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7F7" w:rsidRPr="003D07F7" w:rsidRDefault="0067334B">
      <w:pPr>
        <w:jc w:val="center"/>
        <w:rPr>
          <w:b/>
          <w:sz w:val="36"/>
          <w:szCs w:val="36"/>
          <w:lang w:val="en-CA"/>
        </w:rPr>
      </w:pPr>
      <w:r>
        <w:rPr>
          <w:b/>
          <w:sz w:val="36"/>
          <w:szCs w:val="36"/>
          <w:lang w:val="en-CA"/>
        </w:rPr>
        <w:t>Value of Flow Measurement Accuracy in Hydropower Plants with Short Converging Intakes</w:t>
      </w: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9C755C" w:rsidRDefault="009C755C" w:rsidP="005B1307">
      <w:pPr>
        <w:jc w:val="center"/>
        <w:rPr>
          <w:sz w:val="36"/>
          <w:szCs w:val="36"/>
        </w:rPr>
      </w:pPr>
      <w:r>
        <w:rPr>
          <w:sz w:val="36"/>
          <w:szCs w:val="36"/>
        </w:rPr>
        <w:t xml:space="preserve">A </w:t>
      </w:r>
      <w:r w:rsidR="005B1307">
        <w:rPr>
          <w:sz w:val="36"/>
          <w:szCs w:val="36"/>
        </w:rPr>
        <w:t>Dissertation Presented for the</w:t>
      </w:r>
    </w:p>
    <w:p w:rsidR="005B1307" w:rsidRDefault="005B1307" w:rsidP="005B1307">
      <w:pPr>
        <w:jc w:val="center"/>
        <w:rPr>
          <w:sz w:val="36"/>
          <w:szCs w:val="36"/>
        </w:rPr>
      </w:pPr>
      <w:r>
        <w:rPr>
          <w:sz w:val="36"/>
          <w:szCs w:val="36"/>
        </w:rPr>
        <w:t>Doctor of Philosophy</w:t>
      </w:r>
    </w:p>
    <w:p w:rsidR="005B1307" w:rsidRDefault="005B1307" w:rsidP="005B1307">
      <w:pPr>
        <w:jc w:val="center"/>
        <w:rPr>
          <w:sz w:val="36"/>
          <w:szCs w:val="36"/>
        </w:rPr>
      </w:pPr>
      <w:r>
        <w:rPr>
          <w:sz w:val="36"/>
          <w:szCs w:val="36"/>
        </w:rPr>
        <w:t>Degree</w:t>
      </w:r>
    </w:p>
    <w:p w:rsidR="005B1307" w:rsidRDefault="005B1307" w:rsidP="005B1307">
      <w:pPr>
        <w:jc w:val="center"/>
        <w:rPr>
          <w:sz w:val="36"/>
          <w:szCs w:val="36"/>
        </w:rPr>
      </w:pPr>
      <w:r>
        <w:rPr>
          <w:sz w:val="36"/>
          <w:szCs w:val="36"/>
        </w:rPr>
        <w:t>The University of Tennessee, Knoxville</w:t>
      </w: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690CF1">
      <w:pPr>
        <w:jc w:val="center"/>
        <w:rPr>
          <w:sz w:val="36"/>
          <w:szCs w:val="36"/>
        </w:rPr>
      </w:pPr>
      <w:r>
        <w:rPr>
          <w:sz w:val="36"/>
          <w:szCs w:val="36"/>
        </w:rPr>
        <w:t>Mark H</w:t>
      </w:r>
      <w:r w:rsidR="005B1307">
        <w:rPr>
          <w:sz w:val="36"/>
          <w:szCs w:val="36"/>
        </w:rPr>
        <w:t>erbert</w:t>
      </w:r>
      <w:r>
        <w:rPr>
          <w:sz w:val="36"/>
          <w:szCs w:val="36"/>
        </w:rPr>
        <w:t xml:space="preserve"> Christian</w:t>
      </w:r>
    </w:p>
    <w:p w:rsidR="009C755C" w:rsidRDefault="008E7B9B">
      <w:pPr>
        <w:jc w:val="center"/>
        <w:rPr>
          <w:sz w:val="36"/>
          <w:szCs w:val="36"/>
        </w:rPr>
      </w:pPr>
      <w:r>
        <w:rPr>
          <w:sz w:val="36"/>
          <w:szCs w:val="36"/>
        </w:rPr>
        <w:t>August</w:t>
      </w:r>
      <w:r w:rsidR="009C755C">
        <w:rPr>
          <w:sz w:val="36"/>
          <w:szCs w:val="36"/>
        </w:rPr>
        <w:t xml:space="preserve"> </w:t>
      </w:r>
      <w:r w:rsidR="005B1307">
        <w:rPr>
          <w:sz w:val="36"/>
          <w:szCs w:val="36"/>
        </w:rPr>
        <w:t>2017</w:t>
      </w:r>
    </w:p>
    <w:p w:rsidR="00976636" w:rsidRDefault="00976636">
      <w:pPr>
        <w:jc w:val="center"/>
        <w:rPr>
          <w:sz w:val="36"/>
          <w:szCs w:val="36"/>
        </w:rPr>
        <w:sectPr w:rsidR="00976636" w:rsidSect="00976636">
          <w:footerReference w:type="default" r:id="rId9"/>
          <w:pgSz w:w="12240" w:h="15840" w:code="1"/>
          <w:pgMar w:top="1440" w:right="1800" w:bottom="1872" w:left="1800" w:header="720" w:footer="1440" w:gutter="0"/>
          <w:pgNumType w:start="0"/>
          <w:cols w:space="720"/>
          <w:noEndnote/>
          <w:titlePg/>
          <w:docGrid w:linePitch="360"/>
        </w:sectPr>
      </w:pPr>
    </w:p>
    <w:p w:rsidR="00CD73A9" w:rsidRDefault="00CD73A9" w:rsidP="009C755C">
      <w:pPr>
        <w:jc w:val="center"/>
        <w:rPr>
          <w:b/>
          <w:sz w:val="28"/>
          <w:szCs w:val="28"/>
        </w:rPr>
      </w:pPr>
      <w:r>
        <w:rPr>
          <w:b/>
          <w:sz w:val="28"/>
          <w:szCs w:val="28"/>
        </w:rPr>
        <w:lastRenderedPageBreak/>
        <w:t>ACKNOWLEDGEMENTS</w:t>
      </w:r>
    </w:p>
    <w:p w:rsidR="00CD73A9" w:rsidRDefault="00CD73A9">
      <w:pPr>
        <w:jc w:val="center"/>
      </w:pPr>
    </w:p>
    <w:p w:rsidR="007D7B3C" w:rsidRDefault="008872D9" w:rsidP="00C84DB1">
      <w:r>
        <w:t xml:space="preserve">It is impossible to fully acknowledge my gratitude to the large the number of individuals that have helped </w:t>
      </w:r>
      <w:r w:rsidR="007D7B3C">
        <w:t>me realize the development of my Ph.D. research. In my small attempt to do so I wish to first thank my family for all of their</w:t>
      </w:r>
      <w:r w:rsidR="003F3C81">
        <w:t xml:space="preserve"> love and</w:t>
      </w:r>
      <w:r w:rsidR="007D7B3C">
        <w:t xml:space="preserve"> support throughout the years. </w:t>
      </w:r>
      <w:r w:rsidR="003F3C81">
        <w:t xml:space="preserve">I have always considered myself fortunate to grow up in a household where I was actively encouraged to experience new concepts and cultures. This exposure acted as my primary impetus to try to make the world a better place and I will be eternally grateful. My father taught me the importance of flexibility and good humor when challenges arise and my mother taught me to embrace these challenges, making them into opportunities. </w:t>
      </w:r>
      <w:r w:rsidR="00C84DB1">
        <w:t xml:space="preserve">My older brother has always represented strength to me and helped me from a young age to not shy away from adversity, and rather face it head one and overcome it. </w:t>
      </w:r>
    </w:p>
    <w:p w:rsidR="007D7B3C" w:rsidRDefault="007D7B3C" w:rsidP="008F60C3">
      <w:pPr>
        <w:jc w:val="center"/>
      </w:pPr>
    </w:p>
    <w:p w:rsidR="00E54276" w:rsidRDefault="00C84DB1" w:rsidP="00C84DB1">
      <w:r>
        <w:t>In addition to the support from my family I wanted to take this opportunity to thank the many mentors I have had over the course of my work. This naturally begins with my major advisor, Brennan Smith, who provided me with the initial opportunity work in his lab group. He guided and encouraged me a</w:t>
      </w:r>
      <w:r w:rsidR="00A952F4">
        <w:t>s a</w:t>
      </w:r>
      <w:r>
        <w:t xml:space="preserve"> young researcher while providing me with the</w:t>
      </w:r>
      <w:r w:rsidR="00A952F4">
        <w:t xml:space="preserve"> freedom to establish my own research process. </w:t>
      </w:r>
      <w:r>
        <w:t xml:space="preserve">I would also like to thank the other staff members of the Energy-Water Resources </w:t>
      </w:r>
      <w:r w:rsidR="00A952F4">
        <w:t>Group at Oak Ridge National Laboratory, namely Boualem Hadjerioua who provided me with the opportunity to work on several impactful projects concurrently with my thesis work. I cannot begin to express how invaluable my experience at Oak Ridge National Laboratory has been to me. In addition to this I would like to thank Paul Wolff and Jim Walsh who are experts within the hydropower industry. Their support and advice on both technical and practical matters has enabled me to side step many obstacles</w:t>
      </w:r>
      <w:r w:rsidR="00E54276">
        <w:t xml:space="preserve"> and focus my work on impactful areas.</w:t>
      </w:r>
    </w:p>
    <w:p w:rsidR="00E54276" w:rsidRDefault="00E54276" w:rsidP="00C84DB1"/>
    <w:p w:rsidR="00C84DB1" w:rsidRDefault="00E54276" w:rsidP="00C84DB1">
      <w:r>
        <w:t>I would to also take this opportunity to thank the many industries that supported my research. This includes the U.S. Army</w:t>
      </w:r>
      <w:r w:rsidR="00A03112">
        <w:t xml:space="preserve"> Corps of Engineers who was willing to provide information critical for the realization of the benefits of this work. In addition I would like to thank Ott Hydromet, Valeport, Rittmeyer Brugg, and ADS Environmental Services. They represent key manufactures of the sensors investigated in my research, and I very much appreciate their continued contact and wiliness to actively engage with me.</w:t>
      </w:r>
      <w:r w:rsidR="00610EB7">
        <w:t xml:space="preserve"> Furthermore I would like to thank the support staff of Star-CCM+, the CFD software used in my research. Their positive and timely feedback enabled me to rapidly climb the steep learning curve associated with the actual application of CFD.</w:t>
      </w:r>
    </w:p>
    <w:p w:rsidR="00610EB7" w:rsidRDefault="00610EB7" w:rsidP="00C84DB1"/>
    <w:p w:rsidR="00610EB7" w:rsidRDefault="00610EB7" w:rsidP="00C84DB1">
      <w:r>
        <w:t xml:space="preserve">Outside of this I would like to acknowledge the support of the Hydro Research Foundation. This fellowship organization not only provided financial support for the initial phase of my research it also took pains to ensure that I was able to </w:t>
      </w:r>
      <w:r>
        <w:lastRenderedPageBreak/>
        <w:t xml:space="preserve">actively integrate with the hydropower industry itself. The connections I made as a part of the HRF were critical to the success of my research and have demonstrability changed the path of my career. I would like to thank Brenna Vaughn, the director of the HRF, for her forward looking approach to the recruitment and retainment of the next generation of the hydropower industry. </w:t>
      </w:r>
    </w:p>
    <w:p w:rsidR="008872D9" w:rsidRDefault="008872D9" w:rsidP="00610EB7"/>
    <w:p w:rsidR="00286A81" w:rsidRDefault="008872D9" w:rsidP="00610EB7">
      <w:r>
        <w:t>Most of all I want to express my sincerest appreciation to t</w:t>
      </w:r>
      <w:r w:rsidR="00CA4AE3">
        <w:t>he love of my life, Guin</w:t>
      </w:r>
      <w:r w:rsidR="007D7B3C">
        <w:t>evere. Your unwavering love and motivation have pushed me to be both a bette</w:t>
      </w:r>
      <w:r w:rsidR="00610EB7">
        <w:t xml:space="preserve">r scientist and </w:t>
      </w:r>
      <w:r w:rsidR="00CF3AF4">
        <w:t>man</w:t>
      </w:r>
      <w:r w:rsidR="00286A81">
        <w:t xml:space="preserve">. I am proud of everything that we have been through together, from our late night working sessions around the kitchen table to our glorious, lazy afternoons. As this chapter of our lives begins to close I look on it with fondness but without sorrow or fear because I know that you will be with me in the next phase of the adventure that is our lives. </w:t>
      </w:r>
    </w:p>
    <w:p w:rsidR="00286A81" w:rsidRDefault="00286A81" w:rsidP="00610EB7"/>
    <w:p w:rsidR="008872D9" w:rsidRDefault="00615877" w:rsidP="00610EB7">
      <w:r>
        <w:t>Finally</w:t>
      </w:r>
      <w:r w:rsidR="00286A81">
        <w:t xml:space="preserve"> I wish to thank you, the reader of this document, for your time and attention. The following represents the culmination of </w:t>
      </w:r>
      <w:r>
        <w:t xml:space="preserve">more hours, cups of coffee and lines of code than I would care to count but I truly believe this effort to be worth its cost. With that I </w:t>
      </w:r>
      <w:r w:rsidR="009C1101">
        <w:t>hope that you will indulge me with my favorite quote</w:t>
      </w:r>
      <w:r>
        <w:t>:</w:t>
      </w:r>
      <w:r w:rsidR="00286A81">
        <w:t xml:space="preserve"> </w:t>
      </w:r>
    </w:p>
    <w:p w:rsidR="00CA4AE3" w:rsidRDefault="00CA4AE3" w:rsidP="00610EB7">
      <w:r>
        <w:t xml:space="preserve"> </w:t>
      </w:r>
    </w:p>
    <w:p w:rsidR="00615877" w:rsidRDefault="00615877" w:rsidP="00610EB7">
      <w:r>
        <w:t>“Amongst men of good will, science and democracy together offer an ever-richer life and ever-larger satisfaction to the individual. With this change in our moral climate and our rediscovered ability to improve our economic order, we have set our feet upon the road of enduring progress. …If I know aught of the spirit and purpose of our Nation, we will not listen to Comfort, Opportunism, and Timidity. We will carry on.”</w:t>
      </w:r>
    </w:p>
    <w:p w:rsidR="009C1101" w:rsidRDefault="009C1101" w:rsidP="00610EB7"/>
    <w:p w:rsidR="009C1101" w:rsidRDefault="009C1101" w:rsidP="00610EB7">
      <w:r>
        <w:t>-President Franklin D. Roosevelt</w:t>
      </w:r>
    </w:p>
    <w:p w:rsidR="009066C6" w:rsidRDefault="009066C6" w:rsidP="00610EB7"/>
    <w:p w:rsidR="009066C6" w:rsidRDefault="009066C6" w:rsidP="00610EB7">
      <w:r>
        <w:t>Second Inaugural Address</w:t>
      </w:r>
    </w:p>
    <w:p w:rsidR="009066C6" w:rsidRDefault="009066C6" w:rsidP="00610EB7">
      <w:r>
        <w:t>Wednesday, January 20</w:t>
      </w:r>
      <w:r w:rsidRPr="009066C6">
        <w:rPr>
          <w:vertAlign w:val="superscript"/>
        </w:rPr>
        <w:t>th</w:t>
      </w:r>
      <w:r>
        <w:t>, 1937</w:t>
      </w:r>
    </w:p>
    <w:p w:rsidR="008872D9" w:rsidRDefault="008872D9" w:rsidP="008F60C3">
      <w:pPr>
        <w:jc w:val="center"/>
      </w:pPr>
    </w:p>
    <w:p w:rsidR="00236E6D" w:rsidRDefault="00CD73A9" w:rsidP="008F60C3">
      <w:pPr>
        <w:jc w:val="center"/>
      </w:pPr>
      <w:r>
        <w:rPr>
          <w:sz w:val="36"/>
          <w:szCs w:val="36"/>
        </w:rPr>
        <w:br w:type="page"/>
      </w:r>
      <w:r w:rsidR="00236E6D">
        <w:rPr>
          <w:b/>
          <w:bCs/>
          <w:sz w:val="28"/>
          <w:szCs w:val="28"/>
        </w:rPr>
        <w:lastRenderedPageBreak/>
        <w:t>ABSTRACT</w:t>
      </w:r>
    </w:p>
    <w:p w:rsidR="00236E6D" w:rsidRDefault="00236E6D"/>
    <w:p w:rsidR="00396F1F" w:rsidRDefault="004E4B4C" w:rsidP="009C755C">
      <w:pPr>
        <w:ind w:firstLine="720"/>
      </w:pPr>
      <w:r>
        <w:t xml:space="preserve">This report documents research undertaken to determine the value of flow measurement accuracy in hydropower plants with short converging intakes. The motivation was to provide a suite of tools and best practices to streamline flow measurement sensor modeling in any type of hydropower plant. The Lower Granite Lock and Dam </w:t>
      </w:r>
      <w:r w:rsidR="00D63F6C">
        <w:t>hydroplant was leveraged in development of the analysis tool</w:t>
      </w:r>
      <w:r>
        <w:t>. Computation</w:t>
      </w:r>
      <w:r w:rsidR="00D63F6C">
        <w:t>al fluid dynamics (CFD) models</w:t>
      </w:r>
      <w:r>
        <w:t xml:space="preserve"> of </w:t>
      </w:r>
      <w:r w:rsidR="00D63F6C">
        <w:t xml:space="preserve">Lower Granite </w:t>
      </w:r>
      <w:r>
        <w:t xml:space="preserve">Unit 4 </w:t>
      </w:r>
      <w:r w:rsidR="00D63F6C">
        <w:t xml:space="preserve">provided </w:t>
      </w:r>
      <w:r>
        <w:t>necessary information about the hydraulic structure</w:t>
      </w:r>
      <w:r w:rsidR="00D63F6C">
        <w:t>s distribution t</w:t>
      </w:r>
      <w:r>
        <w:t xml:space="preserve">hrough the unit. Two different CFD models were created. The first was done using the as-built plans; the second was created through modifications of </w:t>
      </w:r>
      <w:r w:rsidR="00D63F6C">
        <w:t xml:space="preserve">the </w:t>
      </w:r>
      <w:r>
        <w:t>as-built</w:t>
      </w:r>
      <w:r w:rsidR="00D63F6C">
        <w:t xml:space="preserve"> plans. The two models were</w:t>
      </w:r>
      <w:r>
        <w:t xml:space="preserve"> necessary to understand the hydraulic characteristics of the intake and the subsequent financial sensitivities. The CF</w:t>
      </w:r>
      <w:r w:rsidR="00936F4A">
        <w:t>D information was used</w:t>
      </w:r>
      <w:r>
        <w:t xml:space="preserve"> in the development of a </w:t>
      </w:r>
      <w:r w:rsidR="00936F4A">
        <w:t>post processing</w:t>
      </w:r>
      <w:r>
        <w:t xml:space="preserve"> tool that enables the user to simulate any number of the two types of flow </w:t>
      </w:r>
      <w:r w:rsidR="0087400E">
        <w:t>sensors traditionally</w:t>
      </w:r>
      <w:r w:rsidR="00936F4A">
        <w:t xml:space="preserve"> used in short converging intakes (</w:t>
      </w:r>
      <w:r>
        <w:t>current meters and acoustic time-of-flight transducers). The simulation of five different types of current meters and three different applications of the acoustic</w:t>
      </w:r>
      <w:r w:rsidR="00936F4A">
        <w:t xml:space="preserve"> time-of-flight transducers are embedded within the </w:t>
      </w:r>
      <w:r>
        <w:t>code</w:t>
      </w:r>
      <w:r w:rsidR="00936F4A">
        <w:t xml:space="preserve">. The economic research component </w:t>
      </w:r>
      <w:r>
        <w:t xml:space="preserve">utilized historic plant </w:t>
      </w:r>
      <w:r w:rsidR="00936F4A">
        <w:t>generation</w:t>
      </w:r>
      <w:r>
        <w:t xml:space="preserve"> and electrical cost data in concert with the </w:t>
      </w:r>
      <w:r w:rsidR="0087400E">
        <w:t>sensor simulation results</w:t>
      </w:r>
      <w:r>
        <w:t xml:space="preserve"> to determine the </w:t>
      </w:r>
      <w:r w:rsidR="0087400E">
        <w:t>impact of flow measurement accuracy on water management. The</w:t>
      </w:r>
      <w:bookmarkStart w:id="0" w:name="_GoBack"/>
      <w:bookmarkEnd w:id="0"/>
      <w:r>
        <w:t xml:space="preserve"> incremental avoided-opportunity cost due to the error in flow measurement was then compared with the cost of the sensors to determine the incremental cost-benefit ratio, which acts as the primary indicator of sensor value. The investigation into Lower Granite revealed that the opportunity cost associated with suboptimal unit operation ranges from 2.47% to 0.09% of hydroplant revenue, depending on the type and number of sensors used. When the opportunity cost was compared with the cost of the flow sensors, the optimal numbers of instruments in the as-built model were found to be 10, 11, and 15 acoustic paths, transiting current meters, and static current meters. In the case of the modified as-built simulation, the optimal numbers were found to be 11, 15, and 15 acoustic paths, transiting current meters, and static current meters, respectively.</w:t>
      </w:r>
    </w:p>
    <w:p w:rsidR="00396F1F" w:rsidRDefault="00396F1F" w:rsidP="009C755C">
      <w:pPr>
        <w:ind w:firstLine="720"/>
      </w:pPr>
    </w:p>
    <w:p w:rsidR="009C755C" w:rsidRDefault="00511389" w:rsidP="009C755C">
      <w:pPr>
        <w:ind w:firstLine="720"/>
      </w:pPr>
      <w:r>
        <w:t xml:space="preserve"> </w:t>
      </w:r>
    </w:p>
    <w:p w:rsidR="003F7FED" w:rsidRDefault="00236E6D" w:rsidP="005B1307">
      <w:pPr>
        <w:jc w:val="center"/>
      </w:pPr>
      <w:r>
        <w:br w:type="page"/>
      </w:r>
    </w:p>
    <w:sdt>
      <w:sdtPr>
        <w:rPr>
          <w:b w:val="0"/>
          <w:caps w:val="0"/>
          <w:sz w:val="24"/>
        </w:rPr>
        <w:id w:val="607165129"/>
        <w:docPartObj>
          <w:docPartGallery w:val="Table of Contents"/>
          <w:docPartUnique/>
        </w:docPartObj>
      </w:sdtPr>
      <w:sdtEndPr>
        <w:rPr>
          <w:bCs/>
          <w:noProof/>
        </w:rPr>
      </w:sdtEndPr>
      <w:sdtContent>
        <w:p w:rsidR="00E91931" w:rsidRDefault="00E91931">
          <w:pPr>
            <w:pStyle w:val="TOCHeading"/>
          </w:pPr>
          <w:r>
            <w:t>Table of Contents</w:t>
          </w:r>
        </w:p>
        <w:p w:rsidR="00633996" w:rsidRDefault="00E91931">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83314432" w:history="1">
            <w:r w:rsidR="00633996" w:rsidRPr="00CA2D30">
              <w:rPr>
                <w:rStyle w:val="Hyperlink"/>
                <w:noProof/>
              </w:rPr>
              <w:t>Chapter One Motivation</w:t>
            </w:r>
            <w:r w:rsidR="00633996">
              <w:rPr>
                <w:noProof/>
                <w:webHidden/>
              </w:rPr>
              <w:tab/>
            </w:r>
            <w:r w:rsidR="00633996">
              <w:rPr>
                <w:noProof/>
                <w:webHidden/>
              </w:rPr>
              <w:fldChar w:fldCharType="begin"/>
            </w:r>
            <w:r w:rsidR="00633996">
              <w:rPr>
                <w:noProof/>
                <w:webHidden/>
              </w:rPr>
              <w:instrText xml:space="preserve"> PAGEREF _Toc483314432 \h </w:instrText>
            </w:r>
            <w:r w:rsidR="00633996">
              <w:rPr>
                <w:noProof/>
                <w:webHidden/>
              </w:rPr>
            </w:r>
            <w:r w:rsidR="00633996">
              <w:rPr>
                <w:noProof/>
                <w:webHidden/>
              </w:rPr>
              <w:fldChar w:fldCharType="separate"/>
            </w:r>
            <w:r w:rsidR="00633996">
              <w:rPr>
                <w:noProof/>
                <w:webHidden/>
              </w:rPr>
              <w:t>1</w:t>
            </w:r>
            <w:r w:rsidR="00633996">
              <w:rPr>
                <w:noProof/>
                <w:webHidden/>
              </w:rPr>
              <w:fldChar w:fldCharType="end"/>
            </w:r>
          </w:hyperlink>
        </w:p>
        <w:p w:rsidR="00633996" w:rsidRDefault="004E4B4C">
          <w:pPr>
            <w:pStyle w:val="TOC1"/>
            <w:tabs>
              <w:tab w:val="right" w:leader="dot" w:pos="8630"/>
            </w:tabs>
            <w:rPr>
              <w:rFonts w:asciiTheme="minorHAnsi" w:eastAsiaTheme="minorEastAsia" w:hAnsiTheme="minorHAnsi" w:cstheme="minorBidi"/>
              <w:noProof/>
              <w:sz w:val="22"/>
              <w:szCs w:val="22"/>
            </w:rPr>
          </w:pPr>
          <w:hyperlink w:anchor="_Toc483314433" w:history="1">
            <w:r w:rsidR="00633996" w:rsidRPr="00CA2D30">
              <w:rPr>
                <w:rStyle w:val="Hyperlink"/>
                <w:noProof/>
              </w:rPr>
              <w:t>Chapter Two Background and Literature Review</w:t>
            </w:r>
            <w:r w:rsidR="00633996">
              <w:rPr>
                <w:noProof/>
                <w:webHidden/>
              </w:rPr>
              <w:tab/>
            </w:r>
            <w:r w:rsidR="00633996">
              <w:rPr>
                <w:noProof/>
                <w:webHidden/>
              </w:rPr>
              <w:fldChar w:fldCharType="begin"/>
            </w:r>
            <w:r w:rsidR="00633996">
              <w:rPr>
                <w:noProof/>
                <w:webHidden/>
              </w:rPr>
              <w:instrText xml:space="preserve"> PAGEREF _Toc483314433 \h </w:instrText>
            </w:r>
            <w:r w:rsidR="00633996">
              <w:rPr>
                <w:noProof/>
                <w:webHidden/>
              </w:rPr>
            </w:r>
            <w:r w:rsidR="00633996">
              <w:rPr>
                <w:noProof/>
                <w:webHidden/>
              </w:rPr>
              <w:fldChar w:fldCharType="separate"/>
            </w:r>
            <w:r w:rsidR="00633996">
              <w:rPr>
                <w:noProof/>
                <w:webHidden/>
              </w:rPr>
              <w:t>4</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34" w:history="1">
            <w:r w:rsidR="00633996" w:rsidRPr="00CA2D30">
              <w:rPr>
                <w:rStyle w:val="Hyperlink"/>
                <w:noProof/>
              </w:rPr>
              <w:t>Types of Hydropower Projects</w:t>
            </w:r>
            <w:r w:rsidR="00633996">
              <w:rPr>
                <w:noProof/>
                <w:webHidden/>
              </w:rPr>
              <w:tab/>
            </w:r>
            <w:r w:rsidR="00633996">
              <w:rPr>
                <w:noProof/>
                <w:webHidden/>
              </w:rPr>
              <w:fldChar w:fldCharType="begin"/>
            </w:r>
            <w:r w:rsidR="00633996">
              <w:rPr>
                <w:noProof/>
                <w:webHidden/>
              </w:rPr>
              <w:instrText xml:space="preserve"> PAGEREF _Toc483314434 \h </w:instrText>
            </w:r>
            <w:r w:rsidR="00633996">
              <w:rPr>
                <w:noProof/>
                <w:webHidden/>
              </w:rPr>
            </w:r>
            <w:r w:rsidR="00633996">
              <w:rPr>
                <w:noProof/>
                <w:webHidden/>
              </w:rPr>
              <w:fldChar w:fldCharType="separate"/>
            </w:r>
            <w:r w:rsidR="00633996">
              <w:rPr>
                <w:noProof/>
                <w:webHidden/>
              </w:rPr>
              <w:t>4</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35" w:history="1">
            <w:r w:rsidR="00633996" w:rsidRPr="00CA2D30">
              <w:rPr>
                <w:rStyle w:val="Hyperlink"/>
                <w:noProof/>
              </w:rPr>
              <w:t>Unit Efficiency and Flow Measurement</w:t>
            </w:r>
            <w:r w:rsidR="00633996">
              <w:rPr>
                <w:noProof/>
                <w:webHidden/>
              </w:rPr>
              <w:tab/>
            </w:r>
            <w:r w:rsidR="00633996">
              <w:rPr>
                <w:noProof/>
                <w:webHidden/>
              </w:rPr>
              <w:fldChar w:fldCharType="begin"/>
            </w:r>
            <w:r w:rsidR="00633996">
              <w:rPr>
                <w:noProof/>
                <w:webHidden/>
              </w:rPr>
              <w:instrText xml:space="preserve"> PAGEREF _Toc483314435 \h </w:instrText>
            </w:r>
            <w:r w:rsidR="00633996">
              <w:rPr>
                <w:noProof/>
                <w:webHidden/>
              </w:rPr>
            </w:r>
            <w:r w:rsidR="00633996">
              <w:rPr>
                <w:noProof/>
                <w:webHidden/>
              </w:rPr>
              <w:fldChar w:fldCharType="separate"/>
            </w:r>
            <w:r w:rsidR="00633996">
              <w:rPr>
                <w:noProof/>
                <w:webHidden/>
              </w:rPr>
              <w:t>5</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36" w:history="1">
            <w:r w:rsidR="00633996" w:rsidRPr="00CA2D30">
              <w:rPr>
                <w:rStyle w:val="Hyperlink"/>
                <w:noProof/>
              </w:rPr>
              <w:t>Unit Flow Measurement</w:t>
            </w:r>
            <w:r w:rsidR="00633996">
              <w:rPr>
                <w:noProof/>
                <w:webHidden/>
              </w:rPr>
              <w:tab/>
            </w:r>
            <w:r w:rsidR="00633996">
              <w:rPr>
                <w:noProof/>
                <w:webHidden/>
              </w:rPr>
              <w:fldChar w:fldCharType="begin"/>
            </w:r>
            <w:r w:rsidR="00633996">
              <w:rPr>
                <w:noProof/>
                <w:webHidden/>
              </w:rPr>
              <w:instrText xml:space="preserve"> PAGEREF _Toc483314436 \h </w:instrText>
            </w:r>
            <w:r w:rsidR="00633996">
              <w:rPr>
                <w:noProof/>
                <w:webHidden/>
              </w:rPr>
            </w:r>
            <w:r w:rsidR="00633996">
              <w:rPr>
                <w:noProof/>
                <w:webHidden/>
              </w:rPr>
              <w:fldChar w:fldCharType="separate"/>
            </w:r>
            <w:r w:rsidR="00633996">
              <w:rPr>
                <w:noProof/>
                <w:webHidden/>
              </w:rPr>
              <w:t>6</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37" w:history="1">
            <w:r w:rsidR="00633996" w:rsidRPr="00CA2D30">
              <w:rPr>
                <w:rStyle w:val="Hyperlink"/>
                <w:noProof/>
              </w:rPr>
              <w:t>Computational Fluid Dynamic Modeling</w:t>
            </w:r>
            <w:r w:rsidR="00633996">
              <w:rPr>
                <w:noProof/>
                <w:webHidden/>
              </w:rPr>
              <w:tab/>
            </w:r>
            <w:r w:rsidR="00633996">
              <w:rPr>
                <w:noProof/>
                <w:webHidden/>
              </w:rPr>
              <w:fldChar w:fldCharType="begin"/>
            </w:r>
            <w:r w:rsidR="00633996">
              <w:rPr>
                <w:noProof/>
                <w:webHidden/>
              </w:rPr>
              <w:instrText xml:space="preserve"> PAGEREF _Toc483314437 \h </w:instrText>
            </w:r>
            <w:r w:rsidR="00633996">
              <w:rPr>
                <w:noProof/>
                <w:webHidden/>
              </w:rPr>
            </w:r>
            <w:r w:rsidR="00633996">
              <w:rPr>
                <w:noProof/>
                <w:webHidden/>
              </w:rPr>
              <w:fldChar w:fldCharType="separate"/>
            </w:r>
            <w:r w:rsidR="00633996">
              <w:rPr>
                <w:noProof/>
                <w:webHidden/>
              </w:rPr>
              <w:t>14</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38" w:history="1">
            <w:r w:rsidR="00633996" w:rsidRPr="00CA2D30">
              <w:rPr>
                <w:rStyle w:val="Hyperlink"/>
                <w:noProof/>
              </w:rPr>
              <w:t>Value of Flow Measurement</w:t>
            </w:r>
            <w:r w:rsidR="00633996">
              <w:rPr>
                <w:noProof/>
                <w:webHidden/>
              </w:rPr>
              <w:tab/>
            </w:r>
            <w:r w:rsidR="00633996">
              <w:rPr>
                <w:noProof/>
                <w:webHidden/>
              </w:rPr>
              <w:fldChar w:fldCharType="begin"/>
            </w:r>
            <w:r w:rsidR="00633996">
              <w:rPr>
                <w:noProof/>
                <w:webHidden/>
              </w:rPr>
              <w:instrText xml:space="preserve"> PAGEREF _Toc483314438 \h </w:instrText>
            </w:r>
            <w:r w:rsidR="00633996">
              <w:rPr>
                <w:noProof/>
                <w:webHidden/>
              </w:rPr>
            </w:r>
            <w:r w:rsidR="00633996">
              <w:rPr>
                <w:noProof/>
                <w:webHidden/>
              </w:rPr>
              <w:fldChar w:fldCharType="separate"/>
            </w:r>
            <w:r w:rsidR="00633996">
              <w:rPr>
                <w:noProof/>
                <w:webHidden/>
              </w:rPr>
              <w:t>17</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39" w:history="1">
            <w:r w:rsidR="00633996" w:rsidRPr="00CA2D30">
              <w:rPr>
                <w:rStyle w:val="Hyperlink"/>
                <w:noProof/>
              </w:rPr>
              <w:t>Lower Granite Research</w:t>
            </w:r>
            <w:r w:rsidR="00633996">
              <w:rPr>
                <w:noProof/>
                <w:webHidden/>
              </w:rPr>
              <w:tab/>
            </w:r>
            <w:r w:rsidR="00633996">
              <w:rPr>
                <w:noProof/>
                <w:webHidden/>
              </w:rPr>
              <w:fldChar w:fldCharType="begin"/>
            </w:r>
            <w:r w:rsidR="00633996">
              <w:rPr>
                <w:noProof/>
                <w:webHidden/>
              </w:rPr>
              <w:instrText xml:space="preserve"> PAGEREF _Toc483314439 \h </w:instrText>
            </w:r>
            <w:r w:rsidR="00633996">
              <w:rPr>
                <w:noProof/>
                <w:webHidden/>
              </w:rPr>
            </w:r>
            <w:r w:rsidR="00633996">
              <w:rPr>
                <w:noProof/>
                <w:webHidden/>
              </w:rPr>
              <w:fldChar w:fldCharType="separate"/>
            </w:r>
            <w:r w:rsidR="00633996">
              <w:rPr>
                <w:noProof/>
                <w:webHidden/>
              </w:rPr>
              <w:t>24</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40" w:history="1">
            <w:r w:rsidR="00633996" w:rsidRPr="00CA2D30">
              <w:rPr>
                <w:rStyle w:val="Hyperlink"/>
                <w:noProof/>
              </w:rPr>
              <w:t>Reservoir Drawdown Study</w:t>
            </w:r>
            <w:r w:rsidR="00633996">
              <w:rPr>
                <w:noProof/>
                <w:webHidden/>
              </w:rPr>
              <w:tab/>
            </w:r>
            <w:r w:rsidR="00633996">
              <w:rPr>
                <w:noProof/>
                <w:webHidden/>
              </w:rPr>
              <w:fldChar w:fldCharType="begin"/>
            </w:r>
            <w:r w:rsidR="00633996">
              <w:rPr>
                <w:noProof/>
                <w:webHidden/>
              </w:rPr>
              <w:instrText xml:space="preserve"> PAGEREF _Toc483314440 \h </w:instrText>
            </w:r>
            <w:r w:rsidR="00633996">
              <w:rPr>
                <w:noProof/>
                <w:webHidden/>
              </w:rPr>
            </w:r>
            <w:r w:rsidR="00633996">
              <w:rPr>
                <w:noProof/>
                <w:webHidden/>
              </w:rPr>
              <w:fldChar w:fldCharType="separate"/>
            </w:r>
            <w:r w:rsidR="00633996">
              <w:rPr>
                <w:noProof/>
                <w:webHidden/>
              </w:rPr>
              <w:t>25</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41" w:history="1">
            <w:r w:rsidR="00633996" w:rsidRPr="00CA2D30">
              <w:rPr>
                <w:rStyle w:val="Hyperlink"/>
                <w:noProof/>
              </w:rPr>
              <w:t>Stay Vane and Wicket Gate Modification Study</w:t>
            </w:r>
            <w:r w:rsidR="00633996">
              <w:rPr>
                <w:noProof/>
                <w:webHidden/>
              </w:rPr>
              <w:tab/>
            </w:r>
            <w:r w:rsidR="00633996">
              <w:rPr>
                <w:noProof/>
                <w:webHidden/>
              </w:rPr>
              <w:fldChar w:fldCharType="begin"/>
            </w:r>
            <w:r w:rsidR="00633996">
              <w:rPr>
                <w:noProof/>
                <w:webHidden/>
              </w:rPr>
              <w:instrText xml:space="preserve"> PAGEREF _Toc483314441 \h </w:instrText>
            </w:r>
            <w:r w:rsidR="00633996">
              <w:rPr>
                <w:noProof/>
                <w:webHidden/>
              </w:rPr>
            </w:r>
            <w:r w:rsidR="00633996">
              <w:rPr>
                <w:noProof/>
                <w:webHidden/>
              </w:rPr>
              <w:fldChar w:fldCharType="separate"/>
            </w:r>
            <w:r w:rsidR="00633996">
              <w:rPr>
                <w:noProof/>
                <w:webHidden/>
              </w:rPr>
              <w:t>26</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42" w:history="1">
            <w:r w:rsidR="00633996" w:rsidRPr="00CA2D30">
              <w:rPr>
                <w:rStyle w:val="Hyperlink"/>
                <w:noProof/>
              </w:rPr>
              <w:t>Lower Granite Site Performance Testing</w:t>
            </w:r>
            <w:r w:rsidR="00633996">
              <w:rPr>
                <w:noProof/>
                <w:webHidden/>
              </w:rPr>
              <w:tab/>
            </w:r>
            <w:r w:rsidR="00633996">
              <w:rPr>
                <w:noProof/>
                <w:webHidden/>
              </w:rPr>
              <w:fldChar w:fldCharType="begin"/>
            </w:r>
            <w:r w:rsidR="00633996">
              <w:rPr>
                <w:noProof/>
                <w:webHidden/>
              </w:rPr>
              <w:instrText xml:space="preserve"> PAGEREF _Toc483314442 \h </w:instrText>
            </w:r>
            <w:r w:rsidR="00633996">
              <w:rPr>
                <w:noProof/>
                <w:webHidden/>
              </w:rPr>
            </w:r>
            <w:r w:rsidR="00633996">
              <w:rPr>
                <w:noProof/>
                <w:webHidden/>
              </w:rPr>
              <w:fldChar w:fldCharType="separate"/>
            </w:r>
            <w:r w:rsidR="00633996">
              <w:rPr>
                <w:noProof/>
                <w:webHidden/>
              </w:rPr>
              <w:t>28</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43" w:history="1">
            <w:r w:rsidR="00633996" w:rsidRPr="00CA2D30">
              <w:rPr>
                <w:rStyle w:val="Hyperlink"/>
                <w:noProof/>
              </w:rPr>
              <w:t>Lower Granite Historical Market Data</w:t>
            </w:r>
            <w:r w:rsidR="00633996">
              <w:rPr>
                <w:noProof/>
                <w:webHidden/>
              </w:rPr>
              <w:tab/>
            </w:r>
            <w:r w:rsidR="00633996">
              <w:rPr>
                <w:noProof/>
                <w:webHidden/>
              </w:rPr>
              <w:fldChar w:fldCharType="begin"/>
            </w:r>
            <w:r w:rsidR="00633996">
              <w:rPr>
                <w:noProof/>
                <w:webHidden/>
              </w:rPr>
              <w:instrText xml:space="preserve"> PAGEREF _Toc483314443 \h </w:instrText>
            </w:r>
            <w:r w:rsidR="00633996">
              <w:rPr>
                <w:noProof/>
                <w:webHidden/>
              </w:rPr>
            </w:r>
            <w:r w:rsidR="00633996">
              <w:rPr>
                <w:noProof/>
                <w:webHidden/>
              </w:rPr>
              <w:fldChar w:fldCharType="separate"/>
            </w:r>
            <w:r w:rsidR="00633996">
              <w:rPr>
                <w:noProof/>
                <w:webHidden/>
              </w:rPr>
              <w:t>29</w:t>
            </w:r>
            <w:r w:rsidR="00633996">
              <w:rPr>
                <w:noProof/>
                <w:webHidden/>
              </w:rPr>
              <w:fldChar w:fldCharType="end"/>
            </w:r>
          </w:hyperlink>
        </w:p>
        <w:p w:rsidR="00633996" w:rsidRDefault="004E4B4C">
          <w:pPr>
            <w:pStyle w:val="TOC1"/>
            <w:tabs>
              <w:tab w:val="right" w:leader="dot" w:pos="8630"/>
            </w:tabs>
            <w:rPr>
              <w:rFonts w:asciiTheme="minorHAnsi" w:eastAsiaTheme="minorEastAsia" w:hAnsiTheme="minorHAnsi" w:cstheme="minorBidi"/>
              <w:noProof/>
              <w:sz w:val="22"/>
              <w:szCs w:val="22"/>
            </w:rPr>
          </w:pPr>
          <w:hyperlink w:anchor="_Toc483314444" w:history="1">
            <w:r w:rsidR="00633996" w:rsidRPr="00CA2D30">
              <w:rPr>
                <w:rStyle w:val="Hyperlink"/>
                <w:noProof/>
              </w:rPr>
              <w:t>Chapter Three Computational Fluid Dynamics Theory</w:t>
            </w:r>
            <w:r w:rsidR="00633996">
              <w:rPr>
                <w:noProof/>
                <w:webHidden/>
              </w:rPr>
              <w:tab/>
            </w:r>
            <w:r w:rsidR="00633996">
              <w:rPr>
                <w:noProof/>
                <w:webHidden/>
              </w:rPr>
              <w:fldChar w:fldCharType="begin"/>
            </w:r>
            <w:r w:rsidR="00633996">
              <w:rPr>
                <w:noProof/>
                <w:webHidden/>
              </w:rPr>
              <w:instrText xml:space="preserve"> PAGEREF _Toc483314444 \h </w:instrText>
            </w:r>
            <w:r w:rsidR="00633996">
              <w:rPr>
                <w:noProof/>
                <w:webHidden/>
              </w:rPr>
            </w:r>
            <w:r w:rsidR="00633996">
              <w:rPr>
                <w:noProof/>
                <w:webHidden/>
              </w:rPr>
              <w:fldChar w:fldCharType="separate"/>
            </w:r>
            <w:r w:rsidR="00633996">
              <w:rPr>
                <w:noProof/>
                <w:webHidden/>
              </w:rPr>
              <w:t>31</w:t>
            </w:r>
            <w:r w:rsidR="00633996">
              <w:rPr>
                <w:noProof/>
                <w:webHidden/>
              </w:rPr>
              <w:fldChar w:fldCharType="end"/>
            </w:r>
          </w:hyperlink>
        </w:p>
        <w:p w:rsidR="00633996" w:rsidRDefault="004E4B4C">
          <w:pPr>
            <w:pStyle w:val="TOC1"/>
            <w:tabs>
              <w:tab w:val="right" w:leader="dot" w:pos="8630"/>
            </w:tabs>
            <w:rPr>
              <w:rFonts w:asciiTheme="minorHAnsi" w:eastAsiaTheme="minorEastAsia" w:hAnsiTheme="minorHAnsi" w:cstheme="minorBidi"/>
              <w:noProof/>
              <w:sz w:val="22"/>
              <w:szCs w:val="22"/>
            </w:rPr>
          </w:pPr>
          <w:hyperlink w:anchor="_Toc483314445" w:history="1">
            <w:r w:rsidR="00633996" w:rsidRPr="00CA2D30">
              <w:rPr>
                <w:rStyle w:val="Hyperlink"/>
                <w:noProof/>
              </w:rPr>
              <w:t>Chapter Four Methods</w:t>
            </w:r>
            <w:r w:rsidR="00633996">
              <w:rPr>
                <w:noProof/>
                <w:webHidden/>
              </w:rPr>
              <w:tab/>
            </w:r>
            <w:r w:rsidR="00633996">
              <w:rPr>
                <w:noProof/>
                <w:webHidden/>
              </w:rPr>
              <w:fldChar w:fldCharType="begin"/>
            </w:r>
            <w:r w:rsidR="00633996">
              <w:rPr>
                <w:noProof/>
                <w:webHidden/>
              </w:rPr>
              <w:instrText xml:space="preserve"> PAGEREF _Toc483314445 \h </w:instrText>
            </w:r>
            <w:r w:rsidR="00633996">
              <w:rPr>
                <w:noProof/>
                <w:webHidden/>
              </w:rPr>
            </w:r>
            <w:r w:rsidR="00633996">
              <w:rPr>
                <w:noProof/>
                <w:webHidden/>
              </w:rPr>
              <w:fldChar w:fldCharType="separate"/>
            </w:r>
            <w:r w:rsidR="00633996">
              <w:rPr>
                <w:noProof/>
                <w:webHidden/>
              </w:rPr>
              <w:t>42</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46" w:history="1">
            <w:r w:rsidR="00633996" w:rsidRPr="00CA2D30">
              <w:rPr>
                <w:rStyle w:val="Hyperlink"/>
                <w:noProof/>
              </w:rPr>
              <w:t>Statement of Assumptions</w:t>
            </w:r>
            <w:r w:rsidR="00633996">
              <w:rPr>
                <w:noProof/>
                <w:webHidden/>
              </w:rPr>
              <w:tab/>
            </w:r>
            <w:r w:rsidR="00633996">
              <w:rPr>
                <w:noProof/>
                <w:webHidden/>
              </w:rPr>
              <w:fldChar w:fldCharType="begin"/>
            </w:r>
            <w:r w:rsidR="00633996">
              <w:rPr>
                <w:noProof/>
                <w:webHidden/>
              </w:rPr>
              <w:instrText xml:space="preserve"> PAGEREF _Toc483314446 \h </w:instrText>
            </w:r>
            <w:r w:rsidR="00633996">
              <w:rPr>
                <w:noProof/>
                <w:webHidden/>
              </w:rPr>
            </w:r>
            <w:r w:rsidR="00633996">
              <w:rPr>
                <w:noProof/>
                <w:webHidden/>
              </w:rPr>
              <w:fldChar w:fldCharType="separate"/>
            </w:r>
            <w:r w:rsidR="00633996">
              <w:rPr>
                <w:noProof/>
                <w:webHidden/>
              </w:rPr>
              <w:t>42</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47" w:history="1">
            <w:r w:rsidR="00633996" w:rsidRPr="00CA2D30">
              <w:rPr>
                <w:rStyle w:val="Hyperlink"/>
                <w:noProof/>
              </w:rPr>
              <w:t>Computational Fluid Dynamics</w:t>
            </w:r>
            <w:r w:rsidR="00633996">
              <w:rPr>
                <w:noProof/>
                <w:webHidden/>
              </w:rPr>
              <w:tab/>
            </w:r>
            <w:r w:rsidR="00633996">
              <w:rPr>
                <w:noProof/>
                <w:webHidden/>
              </w:rPr>
              <w:fldChar w:fldCharType="begin"/>
            </w:r>
            <w:r w:rsidR="00633996">
              <w:rPr>
                <w:noProof/>
                <w:webHidden/>
              </w:rPr>
              <w:instrText xml:space="preserve"> PAGEREF _Toc483314447 \h </w:instrText>
            </w:r>
            <w:r w:rsidR="00633996">
              <w:rPr>
                <w:noProof/>
                <w:webHidden/>
              </w:rPr>
            </w:r>
            <w:r w:rsidR="00633996">
              <w:rPr>
                <w:noProof/>
                <w:webHidden/>
              </w:rPr>
              <w:fldChar w:fldCharType="separate"/>
            </w:r>
            <w:r w:rsidR="00633996">
              <w:rPr>
                <w:noProof/>
                <w:webHidden/>
              </w:rPr>
              <w:t>42</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48" w:history="1">
            <w:r w:rsidR="00633996" w:rsidRPr="00CA2D30">
              <w:rPr>
                <w:rStyle w:val="Hyperlink"/>
                <w:noProof/>
              </w:rPr>
              <w:t>Sensor Simulation</w:t>
            </w:r>
            <w:r w:rsidR="00633996">
              <w:rPr>
                <w:noProof/>
                <w:webHidden/>
              </w:rPr>
              <w:tab/>
            </w:r>
            <w:r w:rsidR="00633996">
              <w:rPr>
                <w:noProof/>
                <w:webHidden/>
              </w:rPr>
              <w:fldChar w:fldCharType="begin"/>
            </w:r>
            <w:r w:rsidR="00633996">
              <w:rPr>
                <w:noProof/>
                <w:webHidden/>
              </w:rPr>
              <w:instrText xml:space="preserve"> PAGEREF _Toc483314448 \h </w:instrText>
            </w:r>
            <w:r w:rsidR="00633996">
              <w:rPr>
                <w:noProof/>
                <w:webHidden/>
              </w:rPr>
            </w:r>
            <w:r w:rsidR="00633996">
              <w:rPr>
                <w:noProof/>
                <w:webHidden/>
              </w:rPr>
              <w:fldChar w:fldCharType="separate"/>
            </w:r>
            <w:r w:rsidR="00633996">
              <w:rPr>
                <w:noProof/>
                <w:webHidden/>
              </w:rPr>
              <w:t>45</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49" w:history="1">
            <w:r w:rsidR="00633996" w:rsidRPr="00CA2D30">
              <w:rPr>
                <w:rStyle w:val="Hyperlink"/>
                <w:noProof/>
              </w:rPr>
              <w:t>Economic Evaluation</w:t>
            </w:r>
            <w:r w:rsidR="00633996">
              <w:rPr>
                <w:noProof/>
                <w:webHidden/>
              </w:rPr>
              <w:tab/>
            </w:r>
            <w:r w:rsidR="00633996">
              <w:rPr>
                <w:noProof/>
                <w:webHidden/>
              </w:rPr>
              <w:fldChar w:fldCharType="begin"/>
            </w:r>
            <w:r w:rsidR="00633996">
              <w:rPr>
                <w:noProof/>
                <w:webHidden/>
              </w:rPr>
              <w:instrText xml:space="preserve"> PAGEREF _Toc483314449 \h </w:instrText>
            </w:r>
            <w:r w:rsidR="00633996">
              <w:rPr>
                <w:noProof/>
                <w:webHidden/>
              </w:rPr>
            </w:r>
            <w:r w:rsidR="00633996">
              <w:rPr>
                <w:noProof/>
                <w:webHidden/>
              </w:rPr>
              <w:fldChar w:fldCharType="separate"/>
            </w:r>
            <w:r w:rsidR="00633996">
              <w:rPr>
                <w:noProof/>
                <w:webHidden/>
              </w:rPr>
              <w:t>47</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50" w:history="1">
            <w:r w:rsidR="00633996" w:rsidRPr="00CA2D30">
              <w:rPr>
                <w:rStyle w:val="Hyperlink"/>
                <w:noProof/>
              </w:rPr>
              <w:t>Computational Fluid Dynamics Modeling</w:t>
            </w:r>
            <w:r w:rsidR="00633996">
              <w:rPr>
                <w:noProof/>
                <w:webHidden/>
              </w:rPr>
              <w:tab/>
            </w:r>
            <w:r w:rsidR="00633996">
              <w:rPr>
                <w:noProof/>
                <w:webHidden/>
              </w:rPr>
              <w:fldChar w:fldCharType="begin"/>
            </w:r>
            <w:r w:rsidR="00633996">
              <w:rPr>
                <w:noProof/>
                <w:webHidden/>
              </w:rPr>
              <w:instrText xml:space="preserve"> PAGEREF _Toc483314450 \h </w:instrText>
            </w:r>
            <w:r w:rsidR="00633996">
              <w:rPr>
                <w:noProof/>
                <w:webHidden/>
              </w:rPr>
            </w:r>
            <w:r w:rsidR="00633996">
              <w:rPr>
                <w:noProof/>
                <w:webHidden/>
              </w:rPr>
              <w:fldChar w:fldCharType="separate"/>
            </w:r>
            <w:r w:rsidR="00633996">
              <w:rPr>
                <w:noProof/>
                <w:webHidden/>
              </w:rPr>
              <w:t>50</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51" w:history="1">
            <w:r w:rsidR="00633996" w:rsidRPr="00CA2D30">
              <w:rPr>
                <w:rStyle w:val="Hyperlink"/>
                <w:noProof/>
              </w:rPr>
              <w:t>Physical Domain</w:t>
            </w:r>
            <w:r w:rsidR="00633996">
              <w:rPr>
                <w:noProof/>
                <w:webHidden/>
              </w:rPr>
              <w:tab/>
            </w:r>
            <w:r w:rsidR="00633996">
              <w:rPr>
                <w:noProof/>
                <w:webHidden/>
              </w:rPr>
              <w:fldChar w:fldCharType="begin"/>
            </w:r>
            <w:r w:rsidR="00633996">
              <w:rPr>
                <w:noProof/>
                <w:webHidden/>
              </w:rPr>
              <w:instrText xml:space="preserve"> PAGEREF _Toc483314451 \h </w:instrText>
            </w:r>
            <w:r w:rsidR="00633996">
              <w:rPr>
                <w:noProof/>
                <w:webHidden/>
              </w:rPr>
            </w:r>
            <w:r w:rsidR="00633996">
              <w:rPr>
                <w:noProof/>
                <w:webHidden/>
              </w:rPr>
              <w:fldChar w:fldCharType="separate"/>
            </w:r>
            <w:r w:rsidR="00633996">
              <w:rPr>
                <w:noProof/>
                <w:webHidden/>
              </w:rPr>
              <w:t>51</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52" w:history="1">
            <w:r w:rsidR="00633996" w:rsidRPr="00CA2D30">
              <w:rPr>
                <w:rStyle w:val="Hyperlink"/>
                <w:noProof/>
              </w:rPr>
              <w:t>Computational Domain</w:t>
            </w:r>
            <w:r w:rsidR="00633996">
              <w:rPr>
                <w:noProof/>
                <w:webHidden/>
              </w:rPr>
              <w:tab/>
            </w:r>
            <w:r w:rsidR="00633996">
              <w:rPr>
                <w:noProof/>
                <w:webHidden/>
              </w:rPr>
              <w:fldChar w:fldCharType="begin"/>
            </w:r>
            <w:r w:rsidR="00633996">
              <w:rPr>
                <w:noProof/>
                <w:webHidden/>
              </w:rPr>
              <w:instrText xml:space="preserve"> PAGEREF _Toc483314452 \h </w:instrText>
            </w:r>
            <w:r w:rsidR="00633996">
              <w:rPr>
                <w:noProof/>
                <w:webHidden/>
              </w:rPr>
            </w:r>
            <w:r w:rsidR="00633996">
              <w:rPr>
                <w:noProof/>
                <w:webHidden/>
              </w:rPr>
              <w:fldChar w:fldCharType="separate"/>
            </w:r>
            <w:r w:rsidR="00633996">
              <w:rPr>
                <w:noProof/>
                <w:webHidden/>
              </w:rPr>
              <w:t>55</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53" w:history="1">
            <w:r w:rsidR="00633996" w:rsidRPr="00CA2D30">
              <w:rPr>
                <w:rStyle w:val="Hyperlink"/>
                <w:noProof/>
              </w:rPr>
              <w:t>Preliminary Investigation</w:t>
            </w:r>
            <w:r w:rsidR="00633996">
              <w:rPr>
                <w:noProof/>
                <w:webHidden/>
              </w:rPr>
              <w:tab/>
            </w:r>
            <w:r w:rsidR="00633996">
              <w:rPr>
                <w:noProof/>
                <w:webHidden/>
              </w:rPr>
              <w:fldChar w:fldCharType="begin"/>
            </w:r>
            <w:r w:rsidR="00633996">
              <w:rPr>
                <w:noProof/>
                <w:webHidden/>
              </w:rPr>
              <w:instrText xml:space="preserve"> PAGEREF _Toc483314453 \h </w:instrText>
            </w:r>
            <w:r w:rsidR="00633996">
              <w:rPr>
                <w:noProof/>
                <w:webHidden/>
              </w:rPr>
            </w:r>
            <w:r w:rsidR="00633996">
              <w:rPr>
                <w:noProof/>
                <w:webHidden/>
              </w:rPr>
              <w:fldChar w:fldCharType="separate"/>
            </w:r>
            <w:r w:rsidR="00633996">
              <w:rPr>
                <w:noProof/>
                <w:webHidden/>
              </w:rPr>
              <w:t>60</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54" w:history="1">
            <w:r w:rsidR="00633996" w:rsidRPr="00CA2D30">
              <w:rPr>
                <w:rStyle w:val="Hyperlink"/>
                <w:noProof/>
              </w:rPr>
              <w:t>Boundary Conditions</w:t>
            </w:r>
            <w:r w:rsidR="00633996">
              <w:rPr>
                <w:noProof/>
                <w:webHidden/>
              </w:rPr>
              <w:tab/>
            </w:r>
            <w:r w:rsidR="00633996">
              <w:rPr>
                <w:noProof/>
                <w:webHidden/>
              </w:rPr>
              <w:fldChar w:fldCharType="begin"/>
            </w:r>
            <w:r w:rsidR="00633996">
              <w:rPr>
                <w:noProof/>
                <w:webHidden/>
              </w:rPr>
              <w:instrText xml:space="preserve"> PAGEREF _Toc483314454 \h </w:instrText>
            </w:r>
            <w:r w:rsidR="00633996">
              <w:rPr>
                <w:noProof/>
                <w:webHidden/>
              </w:rPr>
            </w:r>
            <w:r w:rsidR="00633996">
              <w:rPr>
                <w:noProof/>
                <w:webHidden/>
              </w:rPr>
              <w:fldChar w:fldCharType="separate"/>
            </w:r>
            <w:r w:rsidR="00633996">
              <w:rPr>
                <w:noProof/>
                <w:webHidden/>
              </w:rPr>
              <w:t>62</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55" w:history="1">
            <w:r w:rsidR="00633996" w:rsidRPr="00CA2D30">
              <w:rPr>
                <w:rStyle w:val="Hyperlink"/>
                <w:noProof/>
              </w:rPr>
              <w:t>Mesh Development</w:t>
            </w:r>
            <w:r w:rsidR="00633996">
              <w:rPr>
                <w:noProof/>
                <w:webHidden/>
              </w:rPr>
              <w:tab/>
            </w:r>
            <w:r w:rsidR="00633996">
              <w:rPr>
                <w:noProof/>
                <w:webHidden/>
              </w:rPr>
              <w:fldChar w:fldCharType="begin"/>
            </w:r>
            <w:r w:rsidR="00633996">
              <w:rPr>
                <w:noProof/>
                <w:webHidden/>
              </w:rPr>
              <w:instrText xml:space="preserve"> PAGEREF _Toc483314455 \h </w:instrText>
            </w:r>
            <w:r w:rsidR="00633996">
              <w:rPr>
                <w:noProof/>
                <w:webHidden/>
              </w:rPr>
            </w:r>
            <w:r w:rsidR="00633996">
              <w:rPr>
                <w:noProof/>
                <w:webHidden/>
              </w:rPr>
              <w:fldChar w:fldCharType="separate"/>
            </w:r>
            <w:r w:rsidR="00633996">
              <w:rPr>
                <w:noProof/>
                <w:webHidden/>
              </w:rPr>
              <w:t>70</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56" w:history="1">
            <w:r w:rsidR="00633996" w:rsidRPr="00CA2D30">
              <w:rPr>
                <w:rStyle w:val="Hyperlink"/>
                <w:noProof/>
              </w:rPr>
              <w:t>Bay Flow Recirculation Reproduction</w:t>
            </w:r>
            <w:r w:rsidR="00633996">
              <w:rPr>
                <w:noProof/>
                <w:webHidden/>
              </w:rPr>
              <w:tab/>
            </w:r>
            <w:r w:rsidR="00633996">
              <w:rPr>
                <w:noProof/>
                <w:webHidden/>
              </w:rPr>
              <w:fldChar w:fldCharType="begin"/>
            </w:r>
            <w:r w:rsidR="00633996">
              <w:rPr>
                <w:noProof/>
                <w:webHidden/>
              </w:rPr>
              <w:instrText xml:space="preserve"> PAGEREF _Toc483314456 \h </w:instrText>
            </w:r>
            <w:r w:rsidR="00633996">
              <w:rPr>
                <w:noProof/>
                <w:webHidden/>
              </w:rPr>
            </w:r>
            <w:r w:rsidR="00633996">
              <w:rPr>
                <w:noProof/>
                <w:webHidden/>
              </w:rPr>
              <w:fldChar w:fldCharType="separate"/>
            </w:r>
            <w:r w:rsidR="00633996">
              <w:rPr>
                <w:noProof/>
                <w:webHidden/>
              </w:rPr>
              <w:t>72</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57" w:history="1">
            <w:r w:rsidR="00633996" w:rsidRPr="00CA2D30">
              <w:rPr>
                <w:rStyle w:val="Hyperlink"/>
                <w:noProof/>
              </w:rPr>
              <w:t>CFD Result Validation</w:t>
            </w:r>
            <w:r w:rsidR="00633996">
              <w:rPr>
                <w:noProof/>
                <w:webHidden/>
              </w:rPr>
              <w:tab/>
            </w:r>
            <w:r w:rsidR="00633996">
              <w:rPr>
                <w:noProof/>
                <w:webHidden/>
              </w:rPr>
              <w:fldChar w:fldCharType="begin"/>
            </w:r>
            <w:r w:rsidR="00633996">
              <w:rPr>
                <w:noProof/>
                <w:webHidden/>
              </w:rPr>
              <w:instrText xml:space="preserve"> PAGEREF _Toc483314457 \h </w:instrText>
            </w:r>
            <w:r w:rsidR="00633996">
              <w:rPr>
                <w:noProof/>
                <w:webHidden/>
              </w:rPr>
            </w:r>
            <w:r w:rsidR="00633996">
              <w:rPr>
                <w:noProof/>
                <w:webHidden/>
              </w:rPr>
              <w:fldChar w:fldCharType="separate"/>
            </w:r>
            <w:r w:rsidR="00633996">
              <w:rPr>
                <w:noProof/>
                <w:webHidden/>
              </w:rPr>
              <w:t>76</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58" w:history="1">
            <w:r w:rsidR="00633996" w:rsidRPr="00CA2D30">
              <w:rPr>
                <w:rStyle w:val="Hyperlink"/>
                <w:noProof/>
              </w:rPr>
              <w:t>Flow Sensor Modeling</w:t>
            </w:r>
            <w:r w:rsidR="00633996">
              <w:rPr>
                <w:noProof/>
                <w:webHidden/>
              </w:rPr>
              <w:tab/>
            </w:r>
            <w:r w:rsidR="00633996">
              <w:rPr>
                <w:noProof/>
                <w:webHidden/>
              </w:rPr>
              <w:fldChar w:fldCharType="begin"/>
            </w:r>
            <w:r w:rsidR="00633996">
              <w:rPr>
                <w:noProof/>
                <w:webHidden/>
              </w:rPr>
              <w:instrText xml:space="preserve"> PAGEREF _Toc483314458 \h </w:instrText>
            </w:r>
            <w:r w:rsidR="00633996">
              <w:rPr>
                <w:noProof/>
                <w:webHidden/>
              </w:rPr>
            </w:r>
            <w:r w:rsidR="00633996">
              <w:rPr>
                <w:noProof/>
                <w:webHidden/>
              </w:rPr>
              <w:fldChar w:fldCharType="separate"/>
            </w:r>
            <w:r w:rsidR="00633996">
              <w:rPr>
                <w:noProof/>
                <w:webHidden/>
              </w:rPr>
              <w:t>78</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59" w:history="1">
            <w:r w:rsidR="00633996" w:rsidRPr="00CA2D30">
              <w:rPr>
                <w:rStyle w:val="Hyperlink"/>
                <w:noProof/>
              </w:rPr>
              <w:t>Local Velocity Characteristic Calculations</w:t>
            </w:r>
            <w:r w:rsidR="00633996">
              <w:rPr>
                <w:noProof/>
                <w:webHidden/>
              </w:rPr>
              <w:tab/>
            </w:r>
            <w:r w:rsidR="00633996">
              <w:rPr>
                <w:noProof/>
                <w:webHidden/>
              </w:rPr>
              <w:fldChar w:fldCharType="begin"/>
            </w:r>
            <w:r w:rsidR="00633996">
              <w:rPr>
                <w:noProof/>
                <w:webHidden/>
              </w:rPr>
              <w:instrText xml:space="preserve"> PAGEREF _Toc483314459 \h </w:instrText>
            </w:r>
            <w:r w:rsidR="00633996">
              <w:rPr>
                <w:noProof/>
                <w:webHidden/>
              </w:rPr>
            </w:r>
            <w:r w:rsidR="00633996">
              <w:rPr>
                <w:noProof/>
                <w:webHidden/>
              </w:rPr>
              <w:fldChar w:fldCharType="separate"/>
            </w:r>
            <w:r w:rsidR="00633996">
              <w:rPr>
                <w:noProof/>
                <w:webHidden/>
              </w:rPr>
              <w:t>79</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60" w:history="1">
            <w:r w:rsidR="00633996" w:rsidRPr="00CA2D30">
              <w:rPr>
                <w:rStyle w:val="Hyperlink"/>
                <w:noProof/>
              </w:rPr>
              <w:t>Current Meter Simulation</w:t>
            </w:r>
            <w:r w:rsidR="00633996">
              <w:rPr>
                <w:noProof/>
                <w:webHidden/>
              </w:rPr>
              <w:tab/>
            </w:r>
            <w:r w:rsidR="00633996">
              <w:rPr>
                <w:noProof/>
                <w:webHidden/>
              </w:rPr>
              <w:fldChar w:fldCharType="begin"/>
            </w:r>
            <w:r w:rsidR="00633996">
              <w:rPr>
                <w:noProof/>
                <w:webHidden/>
              </w:rPr>
              <w:instrText xml:space="preserve"> PAGEREF _Toc483314460 \h </w:instrText>
            </w:r>
            <w:r w:rsidR="00633996">
              <w:rPr>
                <w:noProof/>
                <w:webHidden/>
              </w:rPr>
            </w:r>
            <w:r w:rsidR="00633996">
              <w:rPr>
                <w:noProof/>
                <w:webHidden/>
              </w:rPr>
              <w:fldChar w:fldCharType="separate"/>
            </w:r>
            <w:r w:rsidR="00633996">
              <w:rPr>
                <w:noProof/>
                <w:webHidden/>
              </w:rPr>
              <w:t>80</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61" w:history="1">
            <w:r w:rsidR="00633996" w:rsidRPr="00CA2D30">
              <w:rPr>
                <w:rStyle w:val="Hyperlink"/>
                <w:noProof/>
              </w:rPr>
              <w:t>Acoustic Time of Flight Simulation</w:t>
            </w:r>
            <w:r w:rsidR="00633996">
              <w:rPr>
                <w:noProof/>
                <w:webHidden/>
              </w:rPr>
              <w:tab/>
            </w:r>
            <w:r w:rsidR="00633996">
              <w:rPr>
                <w:noProof/>
                <w:webHidden/>
              </w:rPr>
              <w:fldChar w:fldCharType="begin"/>
            </w:r>
            <w:r w:rsidR="00633996">
              <w:rPr>
                <w:noProof/>
                <w:webHidden/>
              </w:rPr>
              <w:instrText xml:space="preserve"> PAGEREF _Toc483314461 \h </w:instrText>
            </w:r>
            <w:r w:rsidR="00633996">
              <w:rPr>
                <w:noProof/>
                <w:webHidden/>
              </w:rPr>
            </w:r>
            <w:r w:rsidR="00633996">
              <w:rPr>
                <w:noProof/>
                <w:webHidden/>
              </w:rPr>
              <w:fldChar w:fldCharType="separate"/>
            </w:r>
            <w:r w:rsidR="00633996">
              <w:rPr>
                <w:noProof/>
                <w:webHidden/>
              </w:rPr>
              <w:t>95</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62" w:history="1">
            <w:r w:rsidR="00633996" w:rsidRPr="00CA2D30">
              <w:rPr>
                <w:rStyle w:val="Hyperlink"/>
                <w:noProof/>
              </w:rPr>
              <w:t>Indicated Unit Characteristic Curve</w:t>
            </w:r>
            <w:r w:rsidR="00633996">
              <w:rPr>
                <w:noProof/>
                <w:webHidden/>
              </w:rPr>
              <w:tab/>
            </w:r>
            <w:r w:rsidR="00633996">
              <w:rPr>
                <w:noProof/>
                <w:webHidden/>
              </w:rPr>
              <w:fldChar w:fldCharType="begin"/>
            </w:r>
            <w:r w:rsidR="00633996">
              <w:rPr>
                <w:noProof/>
                <w:webHidden/>
              </w:rPr>
              <w:instrText xml:space="preserve"> PAGEREF _Toc483314462 \h </w:instrText>
            </w:r>
            <w:r w:rsidR="00633996">
              <w:rPr>
                <w:noProof/>
                <w:webHidden/>
              </w:rPr>
            </w:r>
            <w:r w:rsidR="00633996">
              <w:rPr>
                <w:noProof/>
                <w:webHidden/>
              </w:rPr>
              <w:fldChar w:fldCharType="separate"/>
            </w:r>
            <w:r w:rsidR="00633996">
              <w:rPr>
                <w:noProof/>
                <w:webHidden/>
              </w:rPr>
              <w:t>99</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63" w:history="1">
            <w:r w:rsidR="00633996" w:rsidRPr="00CA2D30">
              <w:rPr>
                <w:rStyle w:val="Hyperlink"/>
                <w:noProof/>
              </w:rPr>
              <w:t>Value Establishment</w:t>
            </w:r>
            <w:r w:rsidR="00633996">
              <w:rPr>
                <w:noProof/>
                <w:webHidden/>
              </w:rPr>
              <w:tab/>
            </w:r>
            <w:r w:rsidR="00633996">
              <w:rPr>
                <w:noProof/>
                <w:webHidden/>
              </w:rPr>
              <w:fldChar w:fldCharType="begin"/>
            </w:r>
            <w:r w:rsidR="00633996">
              <w:rPr>
                <w:noProof/>
                <w:webHidden/>
              </w:rPr>
              <w:instrText xml:space="preserve"> PAGEREF _Toc483314463 \h </w:instrText>
            </w:r>
            <w:r w:rsidR="00633996">
              <w:rPr>
                <w:noProof/>
                <w:webHidden/>
              </w:rPr>
            </w:r>
            <w:r w:rsidR="00633996">
              <w:rPr>
                <w:noProof/>
                <w:webHidden/>
              </w:rPr>
              <w:fldChar w:fldCharType="separate"/>
            </w:r>
            <w:r w:rsidR="00633996">
              <w:rPr>
                <w:noProof/>
                <w:webHidden/>
              </w:rPr>
              <w:t>100</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64" w:history="1">
            <w:r w:rsidR="00633996" w:rsidRPr="00CA2D30">
              <w:rPr>
                <w:rStyle w:val="Hyperlink"/>
                <w:noProof/>
              </w:rPr>
              <w:t>Optimal Plant Dispatch Curve</w:t>
            </w:r>
            <w:r w:rsidR="00633996">
              <w:rPr>
                <w:noProof/>
                <w:webHidden/>
              </w:rPr>
              <w:tab/>
            </w:r>
            <w:r w:rsidR="00633996">
              <w:rPr>
                <w:noProof/>
                <w:webHidden/>
              </w:rPr>
              <w:fldChar w:fldCharType="begin"/>
            </w:r>
            <w:r w:rsidR="00633996">
              <w:rPr>
                <w:noProof/>
                <w:webHidden/>
              </w:rPr>
              <w:instrText xml:space="preserve"> PAGEREF _Toc483314464 \h </w:instrText>
            </w:r>
            <w:r w:rsidR="00633996">
              <w:rPr>
                <w:noProof/>
                <w:webHidden/>
              </w:rPr>
            </w:r>
            <w:r w:rsidR="00633996">
              <w:rPr>
                <w:noProof/>
                <w:webHidden/>
              </w:rPr>
              <w:fldChar w:fldCharType="separate"/>
            </w:r>
            <w:r w:rsidR="00633996">
              <w:rPr>
                <w:noProof/>
                <w:webHidden/>
              </w:rPr>
              <w:t>101</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65" w:history="1">
            <w:r w:rsidR="00633996" w:rsidRPr="00CA2D30">
              <w:rPr>
                <w:rStyle w:val="Hyperlink"/>
                <w:noProof/>
              </w:rPr>
              <w:t>Determination of Operational Opportunity Cost</w:t>
            </w:r>
            <w:r w:rsidR="00633996">
              <w:rPr>
                <w:noProof/>
                <w:webHidden/>
              </w:rPr>
              <w:tab/>
            </w:r>
            <w:r w:rsidR="00633996">
              <w:rPr>
                <w:noProof/>
                <w:webHidden/>
              </w:rPr>
              <w:fldChar w:fldCharType="begin"/>
            </w:r>
            <w:r w:rsidR="00633996">
              <w:rPr>
                <w:noProof/>
                <w:webHidden/>
              </w:rPr>
              <w:instrText xml:space="preserve"> PAGEREF _Toc483314465 \h </w:instrText>
            </w:r>
            <w:r w:rsidR="00633996">
              <w:rPr>
                <w:noProof/>
                <w:webHidden/>
              </w:rPr>
            </w:r>
            <w:r w:rsidR="00633996">
              <w:rPr>
                <w:noProof/>
                <w:webHidden/>
              </w:rPr>
              <w:fldChar w:fldCharType="separate"/>
            </w:r>
            <w:r w:rsidR="00633996">
              <w:rPr>
                <w:noProof/>
                <w:webHidden/>
              </w:rPr>
              <w:t>102</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66" w:history="1">
            <w:r w:rsidR="00633996" w:rsidRPr="00CA2D30">
              <w:rPr>
                <w:rStyle w:val="Hyperlink"/>
                <w:noProof/>
              </w:rPr>
              <w:t>Value of Flow Measurement Accuracy</w:t>
            </w:r>
            <w:r w:rsidR="00633996">
              <w:rPr>
                <w:noProof/>
                <w:webHidden/>
              </w:rPr>
              <w:tab/>
            </w:r>
            <w:r w:rsidR="00633996">
              <w:rPr>
                <w:noProof/>
                <w:webHidden/>
              </w:rPr>
              <w:fldChar w:fldCharType="begin"/>
            </w:r>
            <w:r w:rsidR="00633996">
              <w:rPr>
                <w:noProof/>
                <w:webHidden/>
              </w:rPr>
              <w:instrText xml:space="preserve"> PAGEREF _Toc483314466 \h </w:instrText>
            </w:r>
            <w:r w:rsidR="00633996">
              <w:rPr>
                <w:noProof/>
                <w:webHidden/>
              </w:rPr>
            </w:r>
            <w:r w:rsidR="00633996">
              <w:rPr>
                <w:noProof/>
                <w:webHidden/>
              </w:rPr>
              <w:fldChar w:fldCharType="separate"/>
            </w:r>
            <w:r w:rsidR="00633996">
              <w:rPr>
                <w:noProof/>
                <w:webHidden/>
              </w:rPr>
              <w:t>103</w:t>
            </w:r>
            <w:r w:rsidR="00633996">
              <w:rPr>
                <w:noProof/>
                <w:webHidden/>
              </w:rPr>
              <w:fldChar w:fldCharType="end"/>
            </w:r>
          </w:hyperlink>
        </w:p>
        <w:p w:rsidR="00633996" w:rsidRDefault="004E4B4C">
          <w:pPr>
            <w:pStyle w:val="TOC1"/>
            <w:tabs>
              <w:tab w:val="right" w:leader="dot" w:pos="8630"/>
            </w:tabs>
            <w:rPr>
              <w:rFonts w:asciiTheme="minorHAnsi" w:eastAsiaTheme="minorEastAsia" w:hAnsiTheme="minorHAnsi" w:cstheme="minorBidi"/>
              <w:noProof/>
              <w:sz w:val="22"/>
              <w:szCs w:val="22"/>
            </w:rPr>
          </w:pPr>
          <w:hyperlink w:anchor="_Toc483314467" w:history="1">
            <w:r w:rsidR="00633996" w:rsidRPr="00CA2D30">
              <w:rPr>
                <w:rStyle w:val="Hyperlink"/>
                <w:noProof/>
              </w:rPr>
              <w:t>Chapter Five Results</w:t>
            </w:r>
            <w:r w:rsidR="00633996">
              <w:rPr>
                <w:noProof/>
                <w:webHidden/>
              </w:rPr>
              <w:tab/>
            </w:r>
            <w:r w:rsidR="00633996">
              <w:rPr>
                <w:noProof/>
                <w:webHidden/>
              </w:rPr>
              <w:fldChar w:fldCharType="begin"/>
            </w:r>
            <w:r w:rsidR="00633996">
              <w:rPr>
                <w:noProof/>
                <w:webHidden/>
              </w:rPr>
              <w:instrText xml:space="preserve"> PAGEREF _Toc483314467 \h </w:instrText>
            </w:r>
            <w:r w:rsidR="00633996">
              <w:rPr>
                <w:noProof/>
                <w:webHidden/>
              </w:rPr>
            </w:r>
            <w:r w:rsidR="00633996">
              <w:rPr>
                <w:noProof/>
                <w:webHidden/>
              </w:rPr>
              <w:fldChar w:fldCharType="separate"/>
            </w:r>
            <w:r w:rsidR="00633996">
              <w:rPr>
                <w:noProof/>
                <w:webHidden/>
              </w:rPr>
              <w:t>106</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68" w:history="1">
            <w:r w:rsidR="00633996" w:rsidRPr="00CA2D30">
              <w:rPr>
                <w:rStyle w:val="Hyperlink"/>
                <w:noProof/>
              </w:rPr>
              <w:t>Computational Fluid Dynamics Modeling</w:t>
            </w:r>
            <w:r w:rsidR="00633996">
              <w:rPr>
                <w:noProof/>
                <w:webHidden/>
              </w:rPr>
              <w:tab/>
            </w:r>
            <w:r w:rsidR="00633996">
              <w:rPr>
                <w:noProof/>
                <w:webHidden/>
              </w:rPr>
              <w:fldChar w:fldCharType="begin"/>
            </w:r>
            <w:r w:rsidR="00633996">
              <w:rPr>
                <w:noProof/>
                <w:webHidden/>
              </w:rPr>
              <w:instrText xml:space="preserve"> PAGEREF _Toc483314468 \h </w:instrText>
            </w:r>
            <w:r w:rsidR="00633996">
              <w:rPr>
                <w:noProof/>
                <w:webHidden/>
              </w:rPr>
            </w:r>
            <w:r w:rsidR="00633996">
              <w:rPr>
                <w:noProof/>
                <w:webHidden/>
              </w:rPr>
              <w:fldChar w:fldCharType="separate"/>
            </w:r>
            <w:r w:rsidR="00633996">
              <w:rPr>
                <w:noProof/>
                <w:webHidden/>
              </w:rPr>
              <w:t>106</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69" w:history="1">
            <w:r w:rsidR="00633996" w:rsidRPr="00CA2D30">
              <w:rPr>
                <w:rStyle w:val="Hyperlink"/>
                <w:noProof/>
              </w:rPr>
              <w:t>Boundary Condition and Turbulence Model Preliminary Investigation</w:t>
            </w:r>
            <w:r w:rsidR="00633996">
              <w:rPr>
                <w:noProof/>
                <w:webHidden/>
              </w:rPr>
              <w:tab/>
            </w:r>
            <w:r w:rsidR="00633996">
              <w:rPr>
                <w:noProof/>
                <w:webHidden/>
              </w:rPr>
              <w:fldChar w:fldCharType="begin"/>
            </w:r>
            <w:r w:rsidR="00633996">
              <w:rPr>
                <w:noProof/>
                <w:webHidden/>
              </w:rPr>
              <w:instrText xml:space="preserve"> PAGEREF _Toc483314469 \h </w:instrText>
            </w:r>
            <w:r w:rsidR="00633996">
              <w:rPr>
                <w:noProof/>
                <w:webHidden/>
              </w:rPr>
            </w:r>
            <w:r w:rsidR="00633996">
              <w:rPr>
                <w:noProof/>
                <w:webHidden/>
              </w:rPr>
              <w:fldChar w:fldCharType="separate"/>
            </w:r>
            <w:r w:rsidR="00633996">
              <w:rPr>
                <w:noProof/>
                <w:webHidden/>
              </w:rPr>
              <w:t>106</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70" w:history="1">
            <w:r w:rsidR="00633996" w:rsidRPr="00CA2D30">
              <w:rPr>
                <w:rStyle w:val="Hyperlink"/>
                <w:noProof/>
              </w:rPr>
              <w:t>Mesh Resolution Study</w:t>
            </w:r>
            <w:r w:rsidR="00633996">
              <w:rPr>
                <w:noProof/>
                <w:webHidden/>
              </w:rPr>
              <w:tab/>
            </w:r>
            <w:r w:rsidR="00633996">
              <w:rPr>
                <w:noProof/>
                <w:webHidden/>
              </w:rPr>
              <w:fldChar w:fldCharType="begin"/>
            </w:r>
            <w:r w:rsidR="00633996">
              <w:rPr>
                <w:noProof/>
                <w:webHidden/>
              </w:rPr>
              <w:instrText xml:space="preserve"> PAGEREF _Toc483314470 \h </w:instrText>
            </w:r>
            <w:r w:rsidR="00633996">
              <w:rPr>
                <w:noProof/>
                <w:webHidden/>
              </w:rPr>
            </w:r>
            <w:r w:rsidR="00633996">
              <w:rPr>
                <w:noProof/>
                <w:webHidden/>
              </w:rPr>
              <w:fldChar w:fldCharType="separate"/>
            </w:r>
            <w:r w:rsidR="00633996">
              <w:rPr>
                <w:noProof/>
                <w:webHidden/>
              </w:rPr>
              <w:t>108</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71" w:history="1">
            <w:r w:rsidR="00633996" w:rsidRPr="00CA2D30">
              <w:rPr>
                <w:rStyle w:val="Hyperlink"/>
                <w:noProof/>
              </w:rPr>
              <w:t>Residual Analysis</w:t>
            </w:r>
            <w:r w:rsidR="00633996">
              <w:rPr>
                <w:noProof/>
                <w:webHidden/>
              </w:rPr>
              <w:tab/>
            </w:r>
            <w:r w:rsidR="00633996">
              <w:rPr>
                <w:noProof/>
                <w:webHidden/>
              </w:rPr>
              <w:fldChar w:fldCharType="begin"/>
            </w:r>
            <w:r w:rsidR="00633996">
              <w:rPr>
                <w:noProof/>
                <w:webHidden/>
              </w:rPr>
              <w:instrText xml:space="preserve"> PAGEREF _Toc483314471 \h </w:instrText>
            </w:r>
            <w:r w:rsidR="00633996">
              <w:rPr>
                <w:noProof/>
                <w:webHidden/>
              </w:rPr>
            </w:r>
            <w:r w:rsidR="00633996">
              <w:rPr>
                <w:noProof/>
                <w:webHidden/>
              </w:rPr>
              <w:fldChar w:fldCharType="separate"/>
            </w:r>
            <w:r w:rsidR="00633996">
              <w:rPr>
                <w:noProof/>
                <w:webHidden/>
              </w:rPr>
              <w:t>109</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72" w:history="1">
            <w:r w:rsidR="00633996" w:rsidRPr="00CA2D30">
              <w:rPr>
                <w:rStyle w:val="Hyperlink"/>
                <w:noProof/>
              </w:rPr>
              <w:t>As-Built Recirculation Investigation</w:t>
            </w:r>
            <w:r w:rsidR="00633996">
              <w:rPr>
                <w:noProof/>
                <w:webHidden/>
              </w:rPr>
              <w:tab/>
            </w:r>
            <w:r w:rsidR="00633996">
              <w:rPr>
                <w:noProof/>
                <w:webHidden/>
              </w:rPr>
              <w:fldChar w:fldCharType="begin"/>
            </w:r>
            <w:r w:rsidR="00633996">
              <w:rPr>
                <w:noProof/>
                <w:webHidden/>
              </w:rPr>
              <w:instrText xml:space="preserve"> PAGEREF _Toc483314472 \h </w:instrText>
            </w:r>
            <w:r w:rsidR="00633996">
              <w:rPr>
                <w:noProof/>
                <w:webHidden/>
              </w:rPr>
            </w:r>
            <w:r w:rsidR="00633996">
              <w:rPr>
                <w:noProof/>
                <w:webHidden/>
              </w:rPr>
              <w:fldChar w:fldCharType="separate"/>
            </w:r>
            <w:r w:rsidR="00633996">
              <w:rPr>
                <w:noProof/>
                <w:webHidden/>
              </w:rPr>
              <w:t>110</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73" w:history="1">
            <w:r w:rsidR="00633996" w:rsidRPr="00CA2D30">
              <w:rPr>
                <w:rStyle w:val="Hyperlink"/>
                <w:noProof/>
              </w:rPr>
              <w:t>As-Build Modification Recirculation Investigation</w:t>
            </w:r>
            <w:r w:rsidR="00633996">
              <w:rPr>
                <w:noProof/>
                <w:webHidden/>
              </w:rPr>
              <w:tab/>
            </w:r>
            <w:r w:rsidR="00633996">
              <w:rPr>
                <w:noProof/>
                <w:webHidden/>
              </w:rPr>
              <w:fldChar w:fldCharType="begin"/>
            </w:r>
            <w:r w:rsidR="00633996">
              <w:rPr>
                <w:noProof/>
                <w:webHidden/>
              </w:rPr>
              <w:instrText xml:space="preserve"> PAGEREF _Toc483314473 \h </w:instrText>
            </w:r>
            <w:r w:rsidR="00633996">
              <w:rPr>
                <w:noProof/>
                <w:webHidden/>
              </w:rPr>
            </w:r>
            <w:r w:rsidR="00633996">
              <w:rPr>
                <w:noProof/>
                <w:webHidden/>
              </w:rPr>
              <w:fldChar w:fldCharType="separate"/>
            </w:r>
            <w:r w:rsidR="00633996">
              <w:rPr>
                <w:noProof/>
                <w:webHidden/>
              </w:rPr>
              <w:t>111</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74" w:history="1">
            <w:r w:rsidR="00633996" w:rsidRPr="00CA2D30">
              <w:rPr>
                <w:rStyle w:val="Hyperlink"/>
                <w:noProof/>
              </w:rPr>
              <w:t>Model Validation</w:t>
            </w:r>
            <w:r w:rsidR="00633996">
              <w:rPr>
                <w:noProof/>
                <w:webHidden/>
              </w:rPr>
              <w:tab/>
            </w:r>
            <w:r w:rsidR="00633996">
              <w:rPr>
                <w:noProof/>
                <w:webHidden/>
              </w:rPr>
              <w:fldChar w:fldCharType="begin"/>
            </w:r>
            <w:r w:rsidR="00633996">
              <w:rPr>
                <w:noProof/>
                <w:webHidden/>
              </w:rPr>
              <w:instrText xml:space="preserve"> PAGEREF _Toc483314474 \h </w:instrText>
            </w:r>
            <w:r w:rsidR="00633996">
              <w:rPr>
                <w:noProof/>
                <w:webHidden/>
              </w:rPr>
            </w:r>
            <w:r w:rsidR="00633996">
              <w:rPr>
                <w:noProof/>
                <w:webHidden/>
              </w:rPr>
              <w:fldChar w:fldCharType="separate"/>
            </w:r>
            <w:r w:rsidR="00633996">
              <w:rPr>
                <w:noProof/>
                <w:webHidden/>
              </w:rPr>
              <w:t>112</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75" w:history="1">
            <w:r w:rsidR="00633996" w:rsidRPr="00CA2D30">
              <w:rPr>
                <w:rStyle w:val="Hyperlink"/>
                <w:noProof/>
              </w:rPr>
              <w:t>Flow Meter Simulation</w:t>
            </w:r>
            <w:r w:rsidR="00633996">
              <w:rPr>
                <w:noProof/>
                <w:webHidden/>
              </w:rPr>
              <w:tab/>
            </w:r>
            <w:r w:rsidR="00633996">
              <w:rPr>
                <w:noProof/>
                <w:webHidden/>
              </w:rPr>
              <w:fldChar w:fldCharType="begin"/>
            </w:r>
            <w:r w:rsidR="00633996">
              <w:rPr>
                <w:noProof/>
                <w:webHidden/>
              </w:rPr>
              <w:instrText xml:space="preserve"> PAGEREF _Toc483314475 \h </w:instrText>
            </w:r>
            <w:r w:rsidR="00633996">
              <w:rPr>
                <w:noProof/>
                <w:webHidden/>
              </w:rPr>
            </w:r>
            <w:r w:rsidR="00633996">
              <w:rPr>
                <w:noProof/>
                <w:webHidden/>
              </w:rPr>
              <w:fldChar w:fldCharType="separate"/>
            </w:r>
            <w:r w:rsidR="00633996">
              <w:rPr>
                <w:noProof/>
                <w:webHidden/>
              </w:rPr>
              <w:t>113</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76" w:history="1">
            <w:r w:rsidR="00633996" w:rsidRPr="00CA2D30">
              <w:rPr>
                <w:rStyle w:val="Hyperlink"/>
                <w:noProof/>
              </w:rPr>
              <w:t>Current Meter Simulation</w:t>
            </w:r>
            <w:r w:rsidR="00633996">
              <w:rPr>
                <w:noProof/>
                <w:webHidden/>
              </w:rPr>
              <w:tab/>
            </w:r>
            <w:r w:rsidR="00633996">
              <w:rPr>
                <w:noProof/>
                <w:webHidden/>
              </w:rPr>
              <w:fldChar w:fldCharType="begin"/>
            </w:r>
            <w:r w:rsidR="00633996">
              <w:rPr>
                <w:noProof/>
                <w:webHidden/>
              </w:rPr>
              <w:instrText xml:space="preserve"> PAGEREF _Toc483314476 \h </w:instrText>
            </w:r>
            <w:r w:rsidR="00633996">
              <w:rPr>
                <w:noProof/>
                <w:webHidden/>
              </w:rPr>
            </w:r>
            <w:r w:rsidR="00633996">
              <w:rPr>
                <w:noProof/>
                <w:webHidden/>
              </w:rPr>
              <w:fldChar w:fldCharType="separate"/>
            </w:r>
            <w:r w:rsidR="00633996">
              <w:rPr>
                <w:noProof/>
                <w:webHidden/>
              </w:rPr>
              <w:t>114</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77" w:history="1">
            <w:r w:rsidR="00633996" w:rsidRPr="00CA2D30">
              <w:rPr>
                <w:rStyle w:val="Hyperlink"/>
                <w:noProof/>
              </w:rPr>
              <w:t>Acoustic Time of Flight Simulation</w:t>
            </w:r>
            <w:r w:rsidR="00633996">
              <w:rPr>
                <w:noProof/>
                <w:webHidden/>
              </w:rPr>
              <w:tab/>
            </w:r>
            <w:r w:rsidR="00633996">
              <w:rPr>
                <w:noProof/>
                <w:webHidden/>
              </w:rPr>
              <w:fldChar w:fldCharType="begin"/>
            </w:r>
            <w:r w:rsidR="00633996">
              <w:rPr>
                <w:noProof/>
                <w:webHidden/>
              </w:rPr>
              <w:instrText xml:space="preserve"> PAGEREF _Toc483314477 \h </w:instrText>
            </w:r>
            <w:r w:rsidR="00633996">
              <w:rPr>
                <w:noProof/>
                <w:webHidden/>
              </w:rPr>
            </w:r>
            <w:r w:rsidR="00633996">
              <w:rPr>
                <w:noProof/>
                <w:webHidden/>
              </w:rPr>
              <w:fldChar w:fldCharType="separate"/>
            </w:r>
            <w:r w:rsidR="00633996">
              <w:rPr>
                <w:noProof/>
                <w:webHidden/>
              </w:rPr>
              <w:t>118</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78" w:history="1">
            <w:r w:rsidR="00633996" w:rsidRPr="00CA2D30">
              <w:rPr>
                <w:rStyle w:val="Hyperlink"/>
                <w:noProof/>
              </w:rPr>
              <w:t>Value Analysis</w:t>
            </w:r>
            <w:r w:rsidR="00633996">
              <w:rPr>
                <w:noProof/>
                <w:webHidden/>
              </w:rPr>
              <w:tab/>
            </w:r>
            <w:r w:rsidR="00633996">
              <w:rPr>
                <w:noProof/>
                <w:webHidden/>
              </w:rPr>
              <w:fldChar w:fldCharType="begin"/>
            </w:r>
            <w:r w:rsidR="00633996">
              <w:rPr>
                <w:noProof/>
                <w:webHidden/>
              </w:rPr>
              <w:instrText xml:space="preserve"> PAGEREF _Toc483314478 \h </w:instrText>
            </w:r>
            <w:r w:rsidR="00633996">
              <w:rPr>
                <w:noProof/>
                <w:webHidden/>
              </w:rPr>
            </w:r>
            <w:r w:rsidR="00633996">
              <w:rPr>
                <w:noProof/>
                <w:webHidden/>
              </w:rPr>
              <w:fldChar w:fldCharType="separate"/>
            </w:r>
            <w:r w:rsidR="00633996">
              <w:rPr>
                <w:noProof/>
                <w:webHidden/>
              </w:rPr>
              <w:t>121</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79" w:history="1">
            <w:r w:rsidR="00633996" w:rsidRPr="00CA2D30">
              <w:rPr>
                <w:rStyle w:val="Hyperlink"/>
                <w:noProof/>
              </w:rPr>
              <w:t>Optimized Hydroplant Dispatch</w:t>
            </w:r>
            <w:r w:rsidR="00633996">
              <w:rPr>
                <w:noProof/>
                <w:webHidden/>
              </w:rPr>
              <w:tab/>
            </w:r>
            <w:r w:rsidR="00633996">
              <w:rPr>
                <w:noProof/>
                <w:webHidden/>
              </w:rPr>
              <w:fldChar w:fldCharType="begin"/>
            </w:r>
            <w:r w:rsidR="00633996">
              <w:rPr>
                <w:noProof/>
                <w:webHidden/>
              </w:rPr>
              <w:instrText xml:space="preserve"> PAGEREF _Toc483314479 \h </w:instrText>
            </w:r>
            <w:r w:rsidR="00633996">
              <w:rPr>
                <w:noProof/>
                <w:webHidden/>
              </w:rPr>
            </w:r>
            <w:r w:rsidR="00633996">
              <w:rPr>
                <w:noProof/>
                <w:webHidden/>
              </w:rPr>
              <w:fldChar w:fldCharType="separate"/>
            </w:r>
            <w:r w:rsidR="00633996">
              <w:rPr>
                <w:noProof/>
                <w:webHidden/>
              </w:rPr>
              <w:t>121</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80" w:history="1">
            <w:r w:rsidR="00633996" w:rsidRPr="00CA2D30">
              <w:rPr>
                <w:rStyle w:val="Hyperlink"/>
                <w:noProof/>
              </w:rPr>
              <w:t>Opportunity Cost Analysis</w:t>
            </w:r>
            <w:r w:rsidR="00633996">
              <w:rPr>
                <w:noProof/>
                <w:webHidden/>
              </w:rPr>
              <w:tab/>
            </w:r>
            <w:r w:rsidR="00633996">
              <w:rPr>
                <w:noProof/>
                <w:webHidden/>
              </w:rPr>
              <w:fldChar w:fldCharType="begin"/>
            </w:r>
            <w:r w:rsidR="00633996">
              <w:rPr>
                <w:noProof/>
                <w:webHidden/>
              </w:rPr>
              <w:instrText xml:space="preserve"> PAGEREF _Toc483314480 \h </w:instrText>
            </w:r>
            <w:r w:rsidR="00633996">
              <w:rPr>
                <w:noProof/>
                <w:webHidden/>
              </w:rPr>
            </w:r>
            <w:r w:rsidR="00633996">
              <w:rPr>
                <w:noProof/>
                <w:webHidden/>
              </w:rPr>
              <w:fldChar w:fldCharType="separate"/>
            </w:r>
            <w:r w:rsidR="00633996">
              <w:rPr>
                <w:noProof/>
                <w:webHidden/>
              </w:rPr>
              <w:t>122</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81" w:history="1">
            <w:r w:rsidR="00633996" w:rsidRPr="00CA2D30">
              <w:rPr>
                <w:rStyle w:val="Hyperlink"/>
                <w:noProof/>
              </w:rPr>
              <w:t>Value Analysis</w:t>
            </w:r>
            <w:r w:rsidR="00633996">
              <w:rPr>
                <w:noProof/>
                <w:webHidden/>
              </w:rPr>
              <w:tab/>
            </w:r>
            <w:r w:rsidR="00633996">
              <w:rPr>
                <w:noProof/>
                <w:webHidden/>
              </w:rPr>
              <w:fldChar w:fldCharType="begin"/>
            </w:r>
            <w:r w:rsidR="00633996">
              <w:rPr>
                <w:noProof/>
                <w:webHidden/>
              </w:rPr>
              <w:instrText xml:space="preserve"> PAGEREF _Toc483314481 \h </w:instrText>
            </w:r>
            <w:r w:rsidR="00633996">
              <w:rPr>
                <w:noProof/>
                <w:webHidden/>
              </w:rPr>
            </w:r>
            <w:r w:rsidR="00633996">
              <w:rPr>
                <w:noProof/>
                <w:webHidden/>
              </w:rPr>
              <w:fldChar w:fldCharType="separate"/>
            </w:r>
            <w:r w:rsidR="00633996">
              <w:rPr>
                <w:noProof/>
                <w:webHidden/>
              </w:rPr>
              <w:t>124</w:t>
            </w:r>
            <w:r w:rsidR="00633996">
              <w:rPr>
                <w:noProof/>
                <w:webHidden/>
              </w:rPr>
              <w:fldChar w:fldCharType="end"/>
            </w:r>
          </w:hyperlink>
        </w:p>
        <w:p w:rsidR="00633996" w:rsidRDefault="004E4B4C">
          <w:pPr>
            <w:pStyle w:val="TOC1"/>
            <w:tabs>
              <w:tab w:val="right" w:leader="dot" w:pos="8630"/>
            </w:tabs>
            <w:rPr>
              <w:rFonts w:asciiTheme="minorHAnsi" w:eastAsiaTheme="minorEastAsia" w:hAnsiTheme="minorHAnsi" w:cstheme="minorBidi"/>
              <w:noProof/>
              <w:sz w:val="22"/>
              <w:szCs w:val="22"/>
            </w:rPr>
          </w:pPr>
          <w:hyperlink w:anchor="_Toc483314482" w:history="1">
            <w:r w:rsidR="00633996" w:rsidRPr="00CA2D30">
              <w:rPr>
                <w:rStyle w:val="Hyperlink"/>
                <w:noProof/>
              </w:rPr>
              <w:t>Chapter Six Summary, Conclusions and Recommendations</w:t>
            </w:r>
            <w:r w:rsidR="00633996">
              <w:rPr>
                <w:noProof/>
                <w:webHidden/>
              </w:rPr>
              <w:tab/>
            </w:r>
            <w:r w:rsidR="00633996">
              <w:rPr>
                <w:noProof/>
                <w:webHidden/>
              </w:rPr>
              <w:fldChar w:fldCharType="begin"/>
            </w:r>
            <w:r w:rsidR="00633996">
              <w:rPr>
                <w:noProof/>
                <w:webHidden/>
              </w:rPr>
              <w:instrText xml:space="preserve"> PAGEREF _Toc483314482 \h </w:instrText>
            </w:r>
            <w:r w:rsidR="00633996">
              <w:rPr>
                <w:noProof/>
                <w:webHidden/>
              </w:rPr>
            </w:r>
            <w:r w:rsidR="00633996">
              <w:rPr>
                <w:noProof/>
                <w:webHidden/>
              </w:rPr>
              <w:fldChar w:fldCharType="separate"/>
            </w:r>
            <w:r w:rsidR="00633996">
              <w:rPr>
                <w:noProof/>
                <w:webHidden/>
              </w:rPr>
              <w:t>127</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83" w:history="1">
            <w:r w:rsidR="00633996" w:rsidRPr="00CA2D30">
              <w:rPr>
                <w:rStyle w:val="Hyperlink"/>
                <w:noProof/>
              </w:rPr>
              <w:t>Summary and Conclusions</w:t>
            </w:r>
            <w:r w:rsidR="00633996">
              <w:rPr>
                <w:noProof/>
                <w:webHidden/>
              </w:rPr>
              <w:tab/>
            </w:r>
            <w:r w:rsidR="00633996">
              <w:rPr>
                <w:noProof/>
                <w:webHidden/>
              </w:rPr>
              <w:fldChar w:fldCharType="begin"/>
            </w:r>
            <w:r w:rsidR="00633996">
              <w:rPr>
                <w:noProof/>
                <w:webHidden/>
              </w:rPr>
              <w:instrText xml:space="preserve"> PAGEREF _Toc483314483 \h </w:instrText>
            </w:r>
            <w:r w:rsidR="00633996">
              <w:rPr>
                <w:noProof/>
                <w:webHidden/>
              </w:rPr>
            </w:r>
            <w:r w:rsidR="00633996">
              <w:rPr>
                <w:noProof/>
                <w:webHidden/>
              </w:rPr>
              <w:fldChar w:fldCharType="separate"/>
            </w:r>
            <w:r w:rsidR="00633996">
              <w:rPr>
                <w:noProof/>
                <w:webHidden/>
              </w:rPr>
              <w:t>127</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84" w:history="1">
            <w:r w:rsidR="00633996" w:rsidRPr="00CA2D30">
              <w:rPr>
                <w:rStyle w:val="Hyperlink"/>
                <w:noProof/>
              </w:rPr>
              <w:t>Recommendations</w:t>
            </w:r>
            <w:r w:rsidR="00633996">
              <w:rPr>
                <w:noProof/>
                <w:webHidden/>
              </w:rPr>
              <w:tab/>
            </w:r>
            <w:r w:rsidR="00633996">
              <w:rPr>
                <w:noProof/>
                <w:webHidden/>
              </w:rPr>
              <w:fldChar w:fldCharType="begin"/>
            </w:r>
            <w:r w:rsidR="00633996">
              <w:rPr>
                <w:noProof/>
                <w:webHidden/>
              </w:rPr>
              <w:instrText xml:space="preserve"> PAGEREF _Toc483314484 \h </w:instrText>
            </w:r>
            <w:r w:rsidR="00633996">
              <w:rPr>
                <w:noProof/>
                <w:webHidden/>
              </w:rPr>
            </w:r>
            <w:r w:rsidR="00633996">
              <w:rPr>
                <w:noProof/>
                <w:webHidden/>
              </w:rPr>
              <w:fldChar w:fldCharType="separate"/>
            </w:r>
            <w:r w:rsidR="00633996">
              <w:rPr>
                <w:noProof/>
                <w:webHidden/>
              </w:rPr>
              <w:t>133</w:t>
            </w:r>
            <w:r w:rsidR="00633996">
              <w:rPr>
                <w:noProof/>
                <w:webHidden/>
              </w:rPr>
              <w:fldChar w:fldCharType="end"/>
            </w:r>
          </w:hyperlink>
        </w:p>
        <w:p w:rsidR="00633996" w:rsidRDefault="004E4B4C">
          <w:pPr>
            <w:pStyle w:val="TOC1"/>
            <w:tabs>
              <w:tab w:val="right" w:leader="dot" w:pos="8630"/>
            </w:tabs>
            <w:rPr>
              <w:rFonts w:asciiTheme="minorHAnsi" w:eastAsiaTheme="minorEastAsia" w:hAnsiTheme="minorHAnsi" w:cstheme="minorBidi"/>
              <w:noProof/>
              <w:sz w:val="22"/>
              <w:szCs w:val="22"/>
            </w:rPr>
          </w:pPr>
          <w:hyperlink w:anchor="_Toc483314485" w:history="1">
            <w:r w:rsidR="00633996" w:rsidRPr="00CA2D30">
              <w:rPr>
                <w:rStyle w:val="Hyperlink"/>
                <w:noProof/>
              </w:rPr>
              <w:t>Works Cited</w:t>
            </w:r>
            <w:r w:rsidR="00633996">
              <w:rPr>
                <w:noProof/>
                <w:webHidden/>
              </w:rPr>
              <w:tab/>
            </w:r>
            <w:r w:rsidR="00633996">
              <w:rPr>
                <w:noProof/>
                <w:webHidden/>
              </w:rPr>
              <w:fldChar w:fldCharType="begin"/>
            </w:r>
            <w:r w:rsidR="00633996">
              <w:rPr>
                <w:noProof/>
                <w:webHidden/>
              </w:rPr>
              <w:instrText xml:space="preserve"> PAGEREF _Toc483314485 \h </w:instrText>
            </w:r>
            <w:r w:rsidR="00633996">
              <w:rPr>
                <w:noProof/>
                <w:webHidden/>
              </w:rPr>
            </w:r>
            <w:r w:rsidR="00633996">
              <w:rPr>
                <w:noProof/>
                <w:webHidden/>
              </w:rPr>
              <w:fldChar w:fldCharType="separate"/>
            </w:r>
            <w:r w:rsidR="00633996">
              <w:rPr>
                <w:noProof/>
                <w:webHidden/>
              </w:rPr>
              <w:t>135</w:t>
            </w:r>
            <w:r w:rsidR="00633996">
              <w:rPr>
                <w:noProof/>
                <w:webHidden/>
              </w:rPr>
              <w:fldChar w:fldCharType="end"/>
            </w:r>
          </w:hyperlink>
        </w:p>
        <w:p w:rsidR="00633996" w:rsidRDefault="004E4B4C">
          <w:pPr>
            <w:pStyle w:val="TOC1"/>
            <w:tabs>
              <w:tab w:val="right" w:leader="dot" w:pos="8630"/>
            </w:tabs>
            <w:rPr>
              <w:rFonts w:asciiTheme="minorHAnsi" w:eastAsiaTheme="minorEastAsia" w:hAnsiTheme="minorHAnsi" w:cstheme="minorBidi"/>
              <w:noProof/>
              <w:sz w:val="22"/>
              <w:szCs w:val="22"/>
            </w:rPr>
          </w:pPr>
          <w:hyperlink w:anchor="_Toc483314486" w:history="1">
            <w:r w:rsidR="00633996" w:rsidRPr="00CA2D30">
              <w:rPr>
                <w:rStyle w:val="Hyperlink"/>
                <w:noProof/>
              </w:rPr>
              <w:t>Appendices</w:t>
            </w:r>
            <w:r w:rsidR="00633996">
              <w:rPr>
                <w:noProof/>
                <w:webHidden/>
              </w:rPr>
              <w:tab/>
            </w:r>
            <w:r w:rsidR="00633996">
              <w:rPr>
                <w:noProof/>
                <w:webHidden/>
              </w:rPr>
              <w:fldChar w:fldCharType="begin"/>
            </w:r>
            <w:r w:rsidR="00633996">
              <w:rPr>
                <w:noProof/>
                <w:webHidden/>
              </w:rPr>
              <w:instrText xml:space="preserve"> PAGEREF _Toc483314486 \h </w:instrText>
            </w:r>
            <w:r w:rsidR="00633996">
              <w:rPr>
                <w:noProof/>
                <w:webHidden/>
              </w:rPr>
            </w:r>
            <w:r w:rsidR="00633996">
              <w:rPr>
                <w:noProof/>
                <w:webHidden/>
              </w:rPr>
              <w:fldChar w:fldCharType="separate"/>
            </w:r>
            <w:r w:rsidR="00633996">
              <w:rPr>
                <w:noProof/>
                <w:webHidden/>
              </w:rPr>
              <w:t>146</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87" w:history="1">
            <w:r w:rsidR="00633996" w:rsidRPr="00CA2D30">
              <w:rPr>
                <w:rStyle w:val="Hyperlink"/>
                <w:noProof/>
              </w:rPr>
              <w:t>Appendix 1: Mesh Independence Study Code</w:t>
            </w:r>
            <w:r w:rsidR="00633996">
              <w:rPr>
                <w:noProof/>
                <w:webHidden/>
              </w:rPr>
              <w:tab/>
            </w:r>
            <w:r w:rsidR="00633996">
              <w:rPr>
                <w:noProof/>
                <w:webHidden/>
              </w:rPr>
              <w:fldChar w:fldCharType="begin"/>
            </w:r>
            <w:r w:rsidR="00633996">
              <w:rPr>
                <w:noProof/>
                <w:webHidden/>
              </w:rPr>
              <w:instrText xml:space="preserve"> PAGEREF _Toc483314487 \h </w:instrText>
            </w:r>
            <w:r w:rsidR="00633996">
              <w:rPr>
                <w:noProof/>
                <w:webHidden/>
              </w:rPr>
            </w:r>
            <w:r w:rsidR="00633996">
              <w:rPr>
                <w:noProof/>
                <w:webHidden/>
              </w:rPr>
              <w:fldChar w:fldCharType="separate"/>
            </w:r>
            <w:r w:rsidR="00633996">
              <w:rPr>
                <w:noProof/>
                <w:webHidden/>
              </w:rPr>
              <w:t>147</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88" w:history="1">
            <w:r w:rsidR="00633996" w:rsidRPr="00CA2D30">
              <w:rPr>
                <w:rStyle w:val="Hyperlink"/>
                <w:noProof/>
              </w:rPr>
              <w:t>Appendix 2: Current Meter Simulation Code</w:t>
            </w:r>
            <w:r w:rsidR="00633996">
              <w:rPr>
                <w:noProof/>
                <w:webHidden/>
              </w:rPr>
              <w:tab/>
            </w:r>
            <w:r w:rsidR="00633996">
              <w:rPr>
                <w:noProof/>
                <w:webHidden/>
              </w:rPr>
              <w:fldChar w:fldCharType="begin"/>
            </w:r>
            <w:r w:rsidR="00633996">
              <w:rPr>
                <w:noProof/>
                <w:webHidden/>
              </w:rPr>
              <w:instrText xml:space="preserve"> PAGEREF _Toc483314488 \h </w:instrText>
            </w:r>
            <w:r w:rsidR="00633996">
              <w:rPr>
                <w:noProof/>
                <w:webHidden/>
              </w:rPr>
            </w:r>
            <w:r w:rsidR="00633996">
              <w:rPr>
                <w:noProof/>
                <w:webHidden/>
              </w:rPr>
              <w:fldChar w:fldCharType="separate"/>
            </w:r>
            <w:r w:rsidR="00633996">
              <w:rPr>
                <w:noProof/>
                <w:webHidden/>
              </w:rPr>
              <w:t>158</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89" w:history="1">
            <w:r w:rsidR="00633996" w:rsidRPr="00CA2D30">
              <w:rPr>
                <w:rStyle w:val="Hyperlink"/>
                <w:noProof/>
              </w:rPr>
              <w:t>Appendix 3: Acoustic Time of Flight Simulation Code</w:t>
            </w:r>
            <w:r w:rsidR="00633996">
              <w:rPr>
                <w:noProof/>
                <w:webHidden/>
              </w:rPr>
              <w:tab/>
            </w:r>
            <w:r w:rsidR="00633996">
              <w:rPr>
                <w:noProof/>
                <w:webHidden/>
              </w:rPr>
              <w:fldChar w:fldCharType="begin"/>
            </w:r>
            <w:r w:rsidR="00633996">
              <w:rPr>
                <w:noProof/>
                <w:webHidden/>
              </w:rPr>
              <w:instrText xml:space="preserve"> PAGEREF _Toc483314489 \h </w:instrText>
            </w:r>
            <w:r w:rsidR="00633996">
              <w:rPr>
                <w:noProof/>
                <w:webHidden/>
              </w:rPr>
            </w:r>
            <w:r w:rsidR="00633996">
              <w:rPr>
                <w:noProof/>
                <w:webHidden/>
              </w:rPr>
              <w:fldChar w:fldCharType="separate"/>
            </w:r>
            <w:r w:rsidR="00633996">
              <w:rPr>
                <w:noProof/>
                <w:webHidden/>
              </w:rPr>
              <w:t>180</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90" w:history="1">
            <w:r w:rsidR="00633996" w:rsidRPr="00CA2D30">
              <w:rPr>
                <w:rStyle w:val="Hyperlink"/>
                <w:noProof/>
              </w:rPr>
              <w:t>Appendix 4: Opportunity Cost Code</w:t>
            </w:r>
            <w:r w:rsidR="00633996">
              <w:rPr>
                <w:noProof/>
                <w:webHidden/>
              </w:rPr>
              <w:tab/>
            </w:r>
            <w:r w:rsidR="00633996">
              <w:rPr>
                <w:noProof/>
                <w:webHidden/>
              </w:rPr>
              <w:fldChar w:fldCharType="begin"/>
            </w:r>
            <w:r w:rsidR="00633996">
              <w:rPr>
                <w:noProof/>
                <w:webHidden/>
              </w:rPr>
              <w:instrText xml:space="preserve"> PAGEREF _Toc483314490 \h </w:instrText>
            </w:r>
            <w:r w:rsidR="00633996">
              <w:rPr>
                <w:noProof/>
                <w:webHidden/>
              </w:rPr>
            </w:r>
            <w:r w:rsidR="00633996">
              <w:rPr>
                <w:noProof/>
                <w:webHidden/>
              </w:rPr>
              <w:fldChar w:fldCharType="separate"/>
            </w:r>
            <w:r w:rsidR="00633996">
              <w:rPr>
                <w:noProof/>
                <w:webHidden/>
              </w:rPr>
              <w:t>189</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91" w:history="1">
            <w:r w:rsidR="00633996" w:rsidRPr="00CA2D30">
              <w:rPr>
                <w:rStyle w:val="Hyperlink"/>
                <w:noProof/>
              </w:rPr>
              <w:t>Appendix 5: Chapter 1 Figures and Tables</w:t>
            </w:r>
            <w:r w:rsidR="00633996">
              <w:rPr>
                <w:noProof/>
                <w:webHidden/>
              </w:rPr>
              <w:tab/>
            </w:r>
            <w:r w:rsidR="00633996">
              <w:rPr>
                <w:noProof/>
                <w:webHidden/>
              </w:rPr>
              <w:fldChar w:fldCharType="begin"/>
            </w:r>
            <w:r w:rsidR="00633996">
              <w:rPr>
                <w:noProof/>
                <w:webHidden/>
              </w:rPr>
              <w:instrText xml:space="preserve"> PAGEREF _Toc483314491 \h </w:instrText>
            </w:r>
            <w:r w:rsidR="00633996">
              <w:rPr>
                <w:noProof/>
                <w:webHidden/>
              </w:rPr>
            </w:r>
            <w:r w:rsidR="00633996">
              <w:rPr>
                <w:noProof/>
                <w:webHidden/>
              </w:rPr>
              <w:fldChar w:fldCharType="separate"/>
            </w:r>
            <w:r w:rsidR="00633996">
              <w:rPr>
                <w:noProof/>
                <w:webHidden/>
              </w:rPr>
              <w:t>193</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92" w:history="1">
            <w:r w:rsidR="00633996" w:rsidRPr="00CA2D30">
              <w:rPr>
                <w:rStyle w:val="Hyperlink"/>
                <w:noProof/>
              </w:rPr>
              <w:t>Appendix 6: Chapter 2 Figures and Tables</w:t>
            </w:r>
            <w:r w:rsidR="00633996">
              <w:rPr>
                <w:noProof/>
                <w:webHidden/>
              </w:rPr>
              <w:tab/>
            </w:r>
            <w:r w:rsidR="00633996">
              <w:rPr>
                <w:noProof/>
                <w:webHidden/>
              </w:rPr>
              <w:fldChar w:fldCharType="begin"/>
            </w:r>
            <w:r w:rsidR="00633996">
              <w:rPr>
                <w:noProof/>
                <w:webHidden/>
              </w:rPr>
              <w:instrText xml:space="preserve"> PAGEREF _Toc483314492 \h </w:instrText>
            </w:r>
            <w:r w:rsidR="00633996">
              <w:rPr>
                <w:noProof/>
                <w:webHidden/>
              </w:rPr>
            </w:r>
            <w:r w:rsidR="00633996">
              <w:rPr>
                <w:noProof/>
                <w:webHidden/>
              </w:rPr>
              <w:fldChar w:fldCharType="separate"/>
            </w:r>
            <w:r w:rsidR="00633996">
              <w:rPr>
                <w:noProof/>
                <w:webHidden/>
              </w:rPr>
              <w:t>195</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93" w:history="1">
            <w:r w:rsidR="00633996" w:rsidRPr="00CA2D30">
              <w:rPr>
                <w:rStyle w:val="Hyperlink"/>
                <w:noProof/>
              </w:rPr>
              <w:t>Appendix 7: Chapter 3 Figures and Tables</w:t>
            </w:r>
            <w:r w:rsidR="00633996">
              <w:rPr>
                <w:noProof/>
                <w:webHidden/>
              </w:rPr>
              <w:tab/>
            </w:r>
            <w:r w:rsidR="00633996">
              <w:rPr>
                <w:noProof/>
                <w:webHidden/>
              </w:rPr>
              <w:fldChar w:fldCharType="begin"/>
            </w:r>
            <w:r w:rsidR="00633996">
              <w:rPr>
                <w:noProof/>
                <w:webHidden/>
              </w:rPr>
              <w:instrText xml:space="preserve"> PAGEREF _Toc483314493 \h </w:instrText>
            </w:r>
            <w:r w:rsidR="00633996">
              <w:rPr>
                <w:noProof/>
                <w:webHidden/>
              </w:rPr>
            </w:r>
            <w:r w:rsidR="00633996">
              <w:rPr>
                <w:noProof/>
                <w:webHidden/>
              </w:rPr>
              <w:fldChar w:fldCharType="separate"/>
            </w:r>
            <w:r w:rsidR="00633996">
              <w:rPr>
                <w:noProof/>
                <w:webHidden/>
              </w:rPr>
              <w:t>209</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94" w:history="1">
            <w:r w:rsidR="00633996" w:rsidRPr="00CA2D30">
              <w:rPr>
                <w:rStyle w:val="Hyperlink"/>
                <w:noProof/>
              </w:rPr>
              <w:t>Appendix 8: Chapter 4 Figures and Tables</w:t>
            </w:r>
            <w:r w:rsidR="00633996">
              <w:rPr>
                <w:noProof/>
                <w:webHidden/>
              </w:rPr>
              <w:tab/>
            </w:r>
            <w:r w:rsidR="00633996">
              <w:rPr>
                <w:noProof/>
                <w:webHidden/>
              </w:rPr>
              <w:fldChar w:fldCharType="begin"/>
            </w:r>
            <w:r w:rsidR="00633996">
              <w:rPr>
                <w:noProof/>
                <w:webHidden/>
              </w:rPr>
              <w:instrText xml:space="preserve"> PAGEREF _Toc483314494 \h </w:instrText>
            </w:r>
            <w:r w:rsidR="00633996">
              <w:rPr>
                <w:noProof/>
                <w:webHidden/>
              </w:rPr>
            </w:r>
            <w:r w:rsidR="00633996">
              <w:rPr>
                <w:noProof/>
                <w:webHidden/>
              </w:rPr>
              <w:fldChar w:fldCharType="separate"/>
            </w:r>
            <w:r w:rsidR="00633996">
              <w:rPr>
                <w:noProof/>
                <w:webHidden/>
              </w:rPr>
              <w:t>214</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95" w:history="1">
            <w:r w:rsidR="00633996" w:rsidRPr="00CA2D30">
              <w:rPr>
                <w:rStyle w:val="Hyperlink"/>
                <w:noProof/>
              </w:rPr>
              <w:t>Appendix 9: Chapter 5 Figures and Tables</w:t>
            </w:r>
            <w:r w:rsidR="00633996">
              <w:rPr>
                <w:noProof/>
                <w:webHidden/>
              </w:rPr>
              <w:tab/>
            </w:r>
            <w:r w:rsidR="00633996">
              <w:rPr>
                <w:noProof/>
                <w:webHidden/>
              </w:rPr>
              <w:fldChar w:fldCharType="begin"/>
            </w:r>
            <w:r w:rsidR="00633996">
              <w:rPr>
                <w:noProof/>
                <w:webHidden/>
              </w:rPr>
              <w:instrText xml:space="preserve"> PAGEREF _Toc483314495 \h </w:instrText>
            </w:r>
            <w:r w:rsidR="00633996">
              <w:rPr>
                <w:noProof/>
                <w:webHidden/>
              </w:rPr>
            </w:r>
            <w:r w:rsidR="00633996">
              <w:rPr>
                <w:noProof/>
                <w:webHidden/>
              </w:rPr>
              <w:fldChar w:fldCharType="separate"/>
            </w:r>
            <w:r w:rsidR="00633996">
              <w:rPr>
                <w:noProof/>
                <w:webHidden/>
              </w:rPr>
              <w:t>239</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96" w:history="1">
            <w:r w:rsidR="00633996" w:rsidRPr="00CA2D30">
              <w:rPr>
                <w:rStyle w:val="Hyperlink"/>
                <w:noProof/>
              </w:rPr>
              <w:t>Appendix 11: Residual Threshold Values</w:t>
            </w:r>
            <w:r w:rsidR="00633996">
              <w:rPr>
                <w:noProof/>
                <w:webHidden/>
              </w:rPr>
              <w:tab/>
            </w:r>
            <w:r w:rsidR="00633996">
              <w:rPr>
                <w:noProof/>
                <w:webHidden/>
              </w:rPr>
              <w:fldChar w:fldCharType="begin"/>
            </w:r>
            <w:r w:rsidR="00633996">
              <w:rPr>
                <w:noProof/>
                <w:webHidden/>
              </w:rPr>
              <w:instrText xml:space="preserve"> PAGEREF _Toc483314496 \h </w:instrText>
            </w:r>
            <w:r w:rsidR="00633996">
              <w:rPr>
                <w:noProof/>
                <w:webHidden/>
              </w:rPr>
            </w:r>
            <w:r w:rsidR="00633996">
              <w:rPr>
                <w:noProof/>
                <w:webHidden/>
              </w:rPr>
              <w:fldChar w:fldCharType="separate"/>
            </w:r>
            <w:r w:rsidR="00633996">
              <w:rPr>
                <w:noProof/>
                <w:webHidden/>
              </w:rPr>
              <w:t>287</w:t>
            </w:r>
            <w:r w:rsidR="00633996">
              <w:rPr>
                <w:noProof/>
                <w:webHidden/>
              </w:rPr>
              <w:fldChar w:fldCharType="end"/>
            </w:r>
          </w:hyperlink>
        </w:p>
        <w:p w:rsidR="00633996" w:rsidRDefault="004E4B4C">
          <w:pPr>
            <w:pStyle w:val="TOC2"/>
            <w:tabs>
              <w:tab w:val="right" w:leader="dot" w:pos="8630"/>
            </w:tabs>
            <w:rPr>
              <w:rFonts w:asciiTheme="minorHAnsi" w:eastAsiaTheme="minorEastAsia" w:hAnsiTheme="minorHAnsi" w:cstheme="minorBidi"/>
              <w:noProof/>
              <w:sz w:val="22"/>
              <w:szCs w:val="22"/>
            </w:rPr>
          </w:pPr>
          <w:hyperlink w:anchor="_Toc483314497" w:history="1">
            <w:r w:rsidR="00633996" w:rsidRPr="00CA2D30">
              <w:rPr>
                <w:rStyle w:val="Hyperlink"/>
                <w:noProof/>
              </w:rPr>
              <w:t>Appendix 12: Assessed Performance Curves</w:t>
            </w:r>
            <w:r w:rsidR="00633996">
              <w:rPr>
                <w:noProof/>
                <w:webHidden/>
              </w:rPr>
              <w:tab/>
            </w:r>
            <w:r w:rsidR="00633996">
              <w:rPr>
                <w:noProof/>
                <w:webHidden/>
              </w:rPr>
              <w:fldChar w:fldCharType="begin"/>
            </w:r>
            <w:r w:rsidR="00633996">
              <w:rPr>
                <w:noProof/>
                <w:webHidden/>
              </w:rPr>
              <w:instrText xml:space="preserve"> PAGEREF _Toc483314497 \h </w:instrText>
            </w:r>
            <w:r w:rsidR="00633996">
              <w:rPr>
                <w:noProof/>
                <w:webHidden/>
              </w:rPr>
            </w:r>
            <w:r w:rsidR="00633996">
              <w:rPr>
                <w:noProof/>
                <w:webHidden/>
              </w:rPr>
              <w:fldChar w:fldCharType="separate"/>
            </w:r>
            <w:r w:rsidR="00633996">
              <w:rPr>
                <w:noProof/>
                <w:webHidden/>
              </w:rPr>
              <w:t>293</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98" w:history="1">
            <w:r w:rsidR="00633996" w:rsidRPr="00CA2D30">
              <w:rPr>
                <w:rStyle w:val="Hyperlink"/>
                <w:noProof/>
              </w:rPr>
              <w:t>As-Built Static Current Meter Application Analysis</w:t>
            </w:r>
            <w:r w:rsidR="00633996">
              <w:rPr>
                <w:noProof/>
                <w:webHidden/>
              </w:rPr>
              <w:tab/>
            </w:r>
            <w:r w:rsidR="00633996">
              <w:rPr>
                <w:noProof/>
                <w:webHidden/>
              </w:rPr>
              <w:fldChar w:fldCharType="begin"/>
            </w:r>
            <w:r w:rsidR="00633996">
              <w:rPr>
                <w:noProof/>
                <w:webHidden/>
              </w:rPr>
              <w:instrText xml:space="preserve"> PAGEREF _Toc483314498 \h </w:instrText>
            </w:r>
            <w:r w:rsidR="00633996">
              <w:rPr>
                <w:noProof/>
                <w:webHidden/>
              </w:rPr>
            </w:r>
            <w:r w:rsidR="00633996">
              <w:rPr>
                <w:noProof/>
                <w:webHidden/>
              </w:rPr>
              <w:fldChar w:fldCharType="separate"/>
            </w:r>
            <w:r w:rsidR="00633996">
              <w:rPr>
                <w:noProof/>
                <w:webHidden/>
              </w:rPr>
              <w:t>293</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499" w:history="1">
            <w:r w:rsidR="00633996" w:rsidRPr="00CA2D30">
              <w:rPr>
                <w:rStyle w:val="Hyperlink"/>
                <w:noProof/>
              </w:rPr>
              <w:t>As-Built Dynamic Current Meter Application Analysis</w:t>
            </w:r>
            <w:r w:rsidR="00633996">
              <w:rPr>
                <w:noProof/>
                <w:webHidden/>
              </w:rPr>
              <w:tab/>
            </w:r>
            <w:r w:rsidR="00633996">
              <w:rPr>
                <w:noProof/>
                <w:webHidden/>
              </w:rPr>
              <w:fldChar w:fldCharType="begin"/>
            </w:r>
            <w:r w:rsidR="00633996">
              <w:rPr>
                <w:noProof/>
                <w:webHidden/>
              </w:rPr>
              <w:instrText xml:space="preserve"> PAGEREF _Toc483314499 \h </w:instrText>
            </w:r>
            <w:r w:rsidR="00633996">
              <w:rPr>
                <w:noProof/>
                <w:webHidden/>
              </w:rPr>
            </w:r>
            <w:r w:rsidR="00633996">
              <w:rPr>
                <w:noProof/>
                <w:webHidden/>
              </w:rPr>
              <w:fldChar w:fldCharType="separate"/>
            </w:r>
            <w:r w:rsidR="00633996">
              <w:rPr>
                <w:noProof/>
                <w:webHidden/>
              </w:rPr>
              <w:t>295</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500" w:history="1">
            <w:r w:rsidR="00633996" w:rsidRPr="00CA2D30">
              <w:rPr>
                <w:rStyle w:val="Hyperlink"/>
                <w:noProof/>
              </w:rPr>
              <w:t>As-Built Acoustic Time of Flight Application Analysis</w:t>
            </w:r>
            <w:r w:rsidR="00633996">
              <w:rPr>
                <w:noProof/>
                <w:webHidden/>
              </w:rPr>
              <w:tab/>
            </w:r>
            <w:r w:rsidR="00633996">
              <w:rPr>
                <w:noProof/>
                <w:webHidden/>
              </w:rPr>
              <w:fldChar w:fldCharType="begin"/>
            </w:r>
            <w:r w:rsidR="00633996">
              <w:rPr>
                <w:noProof/>
                <w:webHidden/>
              </w:rPr>
              <w:instrText xml:space="preserve"> PAGEREF _Toc483314500 \h </w:instrText>
            </w:r>
            <w:r w:rsidR="00633996">
              <w:rPr>
                <w:noProof/>
                <w:webHidden/>
              </w:rPr>
            </w:r>
            <w:r w:rsidR="00633996">
              <w:rPr>
                <w:noProof/>
                <w:webHidden/>
              </w:rPr>
              <w:fldChar w:fldCharType="separate"/>
            </w:r>
            <w:r w:rsidR="00633996">
              <w:rPr>
                <w:noProof/>
                <w:webHidden/>
              </w:rPr>
              <w:t>298</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501" w:history="1">
            <w:r w:rsidR="00633996" w:rsidRPr="00CA2D30">
              <w:rPr>
                <w:rStyle w:val="Hyperlink"/>
                <w:noProof/>
              </w:rPr>
              <w:t>Modified As-Built Static Current Meter Application Analysis</w:t>
            </w:r>
            <w:r w:rsidR="00633996">
              <w:rPr>
                <w:noProof/>
                <w:webHidden/>
              </w:rPr>
              <w:tab/>
            </w:r>
            <w:r w:rsidR="00633996">
              <w:rPr>
                <w:noProof/>
                <w:webHidden/>
              </w:rPr>
              <w:fldChar w:fldCharType="begin"/>
            </w:r>
            <w:r w:rsidR="00633996">
              <w:rPr>
                <w:noProof/>
                <w:webHidden/>
              </w:rPr>
              <w:instrText xml:space="preserve"> PAGEREF _Toc483314501 \h </w:instrText>
            </w:r>
            <w:r w:rsidR="00633996">
              <w:rPr>
                <w:noProof/>
                <w:webHidden/>
              </w:rPr>
            </w:r>
            <w:r w:rsidR="00633996">
              <w:rPr>
                <w:noProof/>
                <w:webHidden/>
              </w:rPr>
              <w:fldChar w:fldCharType="separate"/>
            </w:r>
            <w:r w:rsidR="00633996">
              <w:rPr>
                <w:noProof/>
                <w:webHidden/>
              </w:rPr>
              <w:t>299</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502" w:history="1">
            <w:r w:rsidR="00633996" w:rsidRPr="00CA2D30">
              <w:rPr>
                <w:rStyle w:val="Hyperlink"/>
                <w:noProof/>
              </w:rPr>
              <w:t>Modified As-Built Dynamic Current Meter Application Analysis</w:t>
            </w:r>
            <w:r w:rsidR="00633996">
              <w:rPr>
                <w:noProof/>
                <w:webHidden/>
              </w:rPr>
              <w:tab/>
            </w:r>
            <w:r w:rsidR="00633996">
              <w:rPr>
                <w:noProof/>
                <w:webHidden/>
              </w:rPr>
              <w:fldChar w:fldCharType="begin"/>
            </w:r>
            <w:r w:rsidR="00633996">
              <w:rPr>
                <w:noProof/>
                <w:webHidden/>
              </w:rPr>
              <w:instrText xml:space="preserve"> PAGEREF _Toc483314502 \h </w:instrText>
            </w:r>
            <w:r w:rsidR="00633996">
              <w:rPr>
                <w:noProof/>
                <w:webHidden/>
              </w:rPr>
            </w:r>
            <w:r w:rsidR="00633996">
              <w:rPr>
                <w:noProof/>
                <w:webHidden/>
              </w:rPr>
              <w:fldChar w:fldCharType="separate"/>
            </w:r>
            <w:r w:rsidR="00633996">
              <w:rPr>
                <w:noProof/>
                <w:webHidden/>
              </w:rPr>
              <w:t>300</w:t>
            </w:r>
            <w:r w:rsidR="00633996">
              <w:rPr>
                <w:noProof/>
                <w:webHidden/>
              </w:rPr>
              <w:fldChar w:fldCharType="end"/>
            </w:r>
          </w:hyperlink>
        </w:p>
        <w:p w:rsidR="00633996" w:rsidRDefault="004E4B4C">
          <w:pPr>
            <w:pStyle w:val="TOC3"/>
            <w:tabs>
              <w:tab w:val="right" w:leader="dot" w:pos="8630"/>
            </w:tabs>
            <w:rPr>
              <w:rFonts w:asciiTheme="minorHAnsi" w:eastAsiaTheme="minorEastAsia" w:hAnsiTheme="minorHAnsi" w:cstheme="minorBidi"/>
              <w:noProof/>
              <w:sz w:val="22"/>
              <w:szCs w:val="22"/>
            </w:rPr>
          </w:pPr>
          <w:hyperlink w:anchor="_Toc483314503" w:history="1">
            <w:r w:rsidR="00633996" w:rsidRPr="00CA2D30">
              <w:rPr>
                <w:rStyle w:val="Hyperlink"/>
                <w:noProof/>
              </w:rPr>
              <w:t>Modified As-Built Acoustic Time of Flight Application Analysis</w:t>
            </w:r>
            <w:r w:rsidR="00633996">
              <w:rPr>
                <w:noProof/>
                <w:webHidden/>
              </w:rPr>
              <w:tab/>
            </w:r>
            <w:r w:rsidR="00633996">
              <w:rPr>
                <w:noProof/>
                <w:webHidden/>
              </w:rPr>
              <w:fldChar w:fldCharType="begin"/>
            </w:r>
            <w:r w:rsidR="00633996">
              <w:rPr>
                <w:noProof/>
                <w:webHidden/>
              </w:rPr>
              <w:instrText xml:space="preserve"> PAGEREF _Toc483314503 \h </w:instrText>
            </w:r>
            <w:r w:rsidR="00633996">
              <w:rPr>
                <w:noProof/>
                <w:webHidden/>
              </w:rPr>
            </w:r>
            <w:r w:rsidR="00633996">
              <w:rPr>
                <w:noProof/>
                <w:webHidden/>
              </w:rPr>
              <w:fldChar w:fldCharType="separate"/>
            </w:r>
            <w:r w:rsidR="00633996">
              <w:rPr>
                <w:noProof/>
                <w:webHidden/>
              </w:rPr>
              <w:t>302</w:t>
            </w:r>
            <w:r w:rsidR="00633996">
              <w:rPr>
                <w:noProof/>
                <w:webHidden/>
              </w:rPr>
              <w:fldChar w:fldCharType="end"/>
            </w:r>
          </w:hyperlink>
        </w:p>
        <w:p w:rsidR="00633996" w:rsidRDefault="004E4B4C">
          <w:pPr>
            <w:pStyle w:val="TOC1"/>
            <w:tabs>
              <w:tab w:val="right" w:leader="dot" w:pos="8630"/>
            </w:tabs>
            <w:rPr>
              <w:rFonts w:asciiTheme="minorHAnsi" w:eastAsiaTheme="minorEastAsia" w:hAnsiTheme="minorHAnsi" w:cstheme="minorBidi"/>
              <w:noProof/>
              <w:sz w:val="22"/>
              <w:szCs w:val="22"/>
            </w:rPr>
          </w:pPr>
          <w:hyperlink w:anchor="_Toc483314504" w:history="1">
            <w:r w:rsidR="00633996" w:rsidRPr="00CA2D30">
              <w:rPr>
                <w:rStyle w:val="Hyperlink"/>
                <w:noProof/>
              </w:rPr>
              <w:t>Vita</w:t>
            </w:r>
            <w:r w:rsidR="00633996">
              <w:rPr>
                <w:noProof/>
                <w:webHidden/>
              </w:rPr>
              <w:tab/>
            </w:r>
            <w:r w:rsidR="00633996">
              <w:rPr>
                <w:noProof/>
                <w:webHidden/>
              </w:rPr>
              <w:fldChar w:fldCharType="begin"/>
            </w:r>
            <w:r w:rsidR="00633996">
              <w:rPr>
                <w:noProof/>
                <w:webHidden/>
              </w:rPr>
              <w:instrText xml:space="preserve"> PAGEREF _Toc483314504 \h </w:instrText>
            </w:r>
            <w:r w:rsidR="00633996">
              <w:rPr>
                <w:noProof/>
                <w:webHidden/>
              </w:rPr>
            </w:r>
            <w:r w:rsidR="00633996">
              <w:rPr>
                <w:noProof/>
                <w:webHidden/>
              </w:rPr>
              <w:fldChar w:fldCharType="separate"/>
            </w:r>
            <w:r w:rsidR="00633996">
              <w:rPr>
                <w:noProof/>
                <w:webHidden/>
              </w:rPr>
              <w:t>304</w:t>
            </w:r>
            <w:r w:rsidR="00633996">
              <w:rPr>
                <w:noProof/>
                <w:webHidden/>
              </w:rPr>
              <w:fldChar w:fldCharType="end"/>
            </w:r>
          </w:hyperlink>
        </w:p>
        <w:p w:rsidR="003F7FED" w:rsidRPr="004E760E" w:rsidRDefault="00E91931">
          <w:r>
            <w:rPr>
              <w:b/>
              <w:bCs/>
              <w:noProof/>
            </w:rPr>
            <w:fldChar w:fldCharType="end"/>
          </w:r>
          <w:r w:rsidR="003F7FED">
            <w:rPr>
              <w:b/>
              <w:bCs/>
              <w:sz w:val="28"/>
              <w:szCs w:val="28"/>
            </w:rPr>
            <w:br w:type="page"/>
          </w:r>
        </w:p>
      </w:sdtContent>
    </w:sdt>
    <w:p w:rsidR="00236E6D" w:rsidRDefault="00236E6D">
      <w:pPr>
        <w:numPr>
          <w:ilvl w:val="12"/>
          <w:numId w:val="0"/>
        </w:numPr>
        <w:jc w:val="center"/>
      </w:pPr>
      <w:r>
        <w:rPr>
          <w:b/>
          <w:bCs/>
          <w:sz w:val="28"/>
          <w:szCs w:val="28"/>
        </w:rPr>
        <w:lastRenderedPageBreak/>
        <w:t>LIST OF TABLES</w:t>
      </w:r>
    </w:p>
    <w:p w:rsidR="00236E6D" w:rsidRDefault="00236E6D">
      <w:pPr>
        <w:spacing w:line="2" w:lineRule="exact"/>
      </w:pPr>
    </w:p>
    <w:p w:rsidR="00236E6D" w:rsidRDefault="00236E6D">
      <w:pPr>
        <w:spacing w:line="2" w:lineRule="exact"/>
      </w:pPr>
    </w:p>
    <w:p w:rsidR="009133A6" w:rsidRPr="00E85104" w:rsidRDefault="009133A6" w:rsidP="009133A6">
      <w:pPr>
        <w:tabs>
          <w:tab w:val="right" w:leader="dot" w:pos="8640"/>
        </w:tabs>
      </w:pPr>
      <w:r w:rsidRPr="00E85104">
        <w:t xml:space="preserve">Table 3.1. </w:t>
      </w:r>
      <w:r w:rsidR="0004607F">
        <w:t xml:space="preserve">Front Facing Step </w:t>
      </w:r>
      <w:r w:rsidRPr="00E85104">
        <w:t>Preliminary Investigation Specifications</w:t>
      </w:r>
      <w:r>
        <w:t xml:space="preserve"> </w:t>
      </w:r>
      <w:r>
        <w:tab/>
        <w:t>Appendix 68</w:t>
      </w:r>
    </w:p>
    <w:p w:rsidR="009133A6" w:rsidRPr="00E85104" w:rsidRDefault="009133A6" w:rsidP="009133A6">
      <w:pPr>
        <w:tabs>
          <w:tab w:val="right" w:leader="dot" w:pos="8640"/>
        </w:tabs>
      </w:pPr>
      <w:r w:rsidRPr="00E85104">
        <w:t>Table 4.1. Preliminary Investigation Specifications</w:t>
      </w:r>
      <w:r>
        <w:t xml:space="preserve"> </w:t>
      </w:r>
      <w:r>
        <w:tab/>
        <w:t>Appendix 88</w:t>
      </w:r>
    </w:p>
    <w:p w:rsidR="009133A6" w:rsidRPr="00E85104" w:rsidRDefault="009133A6" w:rsidP="009133A6">
      <w:pPr>
        <w:tabs>
          <w:tab w:val="right" w:leader="dot" w:pos="8640"/>
        </w:tabs>
      </w:pPr>
      <w:r w:rsidRPr="00E85104">
        <w:t>Table 4.2. Pr</w:t>
      </w:r>
      <w:r>
        <w:t xml:space="preserve">eliminary Investigation Details </w:t>
      </w:r>
      <w:r>
        <w:tab/>
        <w:t>Appendix 88</w:t>
      </w:r>
    </w:p>
    <w:p w:rsidR="009133A6" w:rsidRPr="00E85104" w:rsidRDefault="009133A6" w:rsidP="009133A6">
      <w:pPr>
        <w:tabs>
          <w:tab w:val="right" w:leader="dot" w:pos="8640"/>
        </w:tabs>
      </w:pPr>
      <w:r w:rsidRPr="00E85104">
        <w:t>Table</w:t>
      </w:r>
      <w:r>
        <w:t xml:space="preserve"> 4.3. Turbine Head Loss Details </w:t>
      </w:r>
      <w:r>
        <w:tab/>
        <w:t>Appendix 88</w:t>
      </w:r>
    </w:p>
    <w:p w:rsidR="009133A6" w:rsidRPr="00E85104" w:rsidRDefault="009133A6" w:rsidP="009133A6">
      <w:pPr>
        <w:tabs>
          <w:tab w:val="right" w:leader="dot" w:pos="8640"/>
        </w:tabs>
      </w:pPr>
      <w:r w:rsidRPr="00E85104">
        <w:t>Table 4.4. Turbine Efficiency</w:t>
      </w:r>
      <w:r>
        <w:t xml:space="preserve"> Coefficients </w:t>
      </w:r>
      <w:r>
        <w:tab/>
        <w:t>Appendix 88</w:t>
      </w:r>
    </w:p>
    <w:p w:rsidR="009133A6" w:rsidRPr="00E85104" w:rsidRDefault="009133A6" w:rsidP="009133A6">
      <w:pPr>
        <w:tabs>
          <w:tab w:val="right" w:leader="dot" w:pos="8640"/>
        </w:tabs>
      </w:pPr>
      <w:r w:rsidRPr="00E85104">
        <w:t>Table 4.5. Ge</w:t>
      </w:r>
      <w:r>
        <w:t xml:space="preserve">nerator Efficiency Coefficients </w:t>
      </w:r>
      <w:r>
        <w:tab/>
        <w:t>Appendix 89</w:t>
      </w:r>
    </w:p>
    <w:p w:rsidR="009133A6" w:rsidRPr="00E85104" w:rsidRDefault="009133A6" w:rsidP="009133A6">
      <w:pPr>
        <w:tabs>
          <w:tab w:val="right" w:leader="dot" w:pos="8640"/>
        </w:tabs>
      </w:pPr>
      <w:r w:rsidRPr="00E85104">
        <w:t>Table 4.</w:t>
      </w:r>
      <w:r>
        <w:t xml:space="preserve">6. Intake Headloss Coefficients </w:t>
      </w:r>
      <w:r>
        <w:tab/>
        <w:t>Appendix 89</w:t>
      </w:r>
    </w:p>
    <w:p w:rsidR="009133A6" w:rsidRPr="00E85104" w:rsidRDefault="009133A6" w:rsidP="009133A6">
      <w:pPr>
        <w:tabs>
          <w:tab w:val="right" w:leader="dot" w:pos="8640"/>
        </w:tabs>
      </w:pPr>
      <w:r w:rsidRPr="00E85104">
        <w:t>Table 4.7. Unit 4 Cu</w:t>
      </w:r>
      <w:r>
        <w:t xml:space="preserve">mulative Head Loss Calculations </w:t>
      </w:r>
      <w:r>
        <w:tab/>
        <w:t>Appendix 90</w:t>
      </w:r>
    </w:p>
    <w:p w:rsidR="009133A6" w:rsidRPr="00E85104" w:rsidRDefault="009133A6" w:rsidP="009133A6">
      <w:pPr>
        <w:tabs>
          <w:tab w:val="right" w:leader="dot" w:pos="8640"/>
        </w:tabs>
      </w:pPr>
      <w:r w:rsidRPr="00E85104">
        <w:t xml:space="preserve">Table 4.8.Computational Domain </w:t>
      </w:r>
      <w:r>
        <w:t xml:space="preserve">Outlet Pressure Characteristics </w:t>
      </w:r>
      <w:r>
        <w:tab/>
        <w:t>Appendix 90</w:t>
      </w:r>
    </w:p>
    <w:p w:rsidR="009133A6" w:rsidRPr="00E85104" w:rsidRDefault="009133A6" w:rsidP="009133A6">
      <w:pPr>
        <w:tabs>
          <w:tab w:val="right" w:leader="dot" w:pos="8640"/>
        </w:tabs>
      </w:pPr>
      <w:r>
        <w:t xml:space="preserve">Table 4.9.Mesh Quality Results </w:t>
      </w:r>
      <w:r>
        <w:tab/>
        <w:t>Appendix 90</w:t>
      </w:r>
    </w:p>
    <w:p w:rsidR="009133A6" w:rsidRDefault="009133A6" w:rsidP="009133A6">
      <w:pPr>
        <w:tabs>
          <w:tab w:val="right" w:leader="dot" w:pos="8640"/>
        </w:tabs>
      </w:pPr>
      <w:r w:rsidRPr="00E85104">
        <w:t xml:space="preserve">Table 4.10. Recirculation Zone Study As-Built and </w:t>
      </w:r>
      <w:r>
        <w:t xml:space="preserve">Surface </w:t>
      </w:r>
    </w:p>
    <w:p w:rsidR="009133A6" w:rsidRPr="00E85104" w:rsidRDefault="009133A6" w:rsidP="009133A6">
      <w:pPr>
        <w:tabs>
          <w:tab w:val="right" w:leader="dot" w:pos="8640"/>
        </w:tabs>
      </w:pPr>
      <w:r>
        <w:t xml:space="preserve">Roughness Modifications </w:t>
      </w:r>
      <w:r>
        <w:tab/>
        <w:t>Appendix 91</w:t>
      </w:r>
    </w:p>
    <w:p w:rsidR="009133A6" w:rsidRDefault="009133A6" w:rsidP="009133A6">
      <w:pPr>
        <w:tabs>
          <w:tab w:val="right" w:leader="dot" w:pos="8640"/>
        </w:tabs>
      </w:pPr>
      <w:r w:rsidRPr="00E85104">
        <w:t>Table 4.11. Backwards Facing Step Ve</w:t>
      </w:r>
      <w:r>
        <w:t xml:space="preserve">locity Polynomial </w:t>
      </w:r>
    </w:p>
    <w:p w:rsidR="009133A6" w:rsidRPr="00E85104" w:rsidRDefault="009133A6" w:rsidP="009133A6">
      <w:pPr>
        <w:tabs>
          <w:tab w:val="right" w:leader="dot" w:pos="8640"/>
        </w:tabs>
      </w:pPr>
      <w:r>
        <w:t xml:space="preserve">Coefficients </w:t>
      </w:r>
      <w:r>
        <w:tab/>
        <w:t>Appendix 91</w:t>
      </w:r>
    </w:p>
    <w:p w:rsidR="009133A6" w:rsidRDefault="009133A6" w:rsidP="009133A6">
      <w:pPr>
        <w:tabs>
          <w:tab w:val="right" w:leader="dot" w:pos="8640"/>
        </w:tabs>
      </w:pPr>
      <w:r w:rsidRPr="00E85104">
        <w:t xml:space="preserve">Table 4.12.Computational Domain </w:t>
      </w:r>
      <w:r>
        <w:t xml:space="preserve">Outlet Pressure </w:t>
      </w:r>
    </w:p>
    <w:p w:rsidR="009133A6" w:rsidRPr="00E85104" w:rsidRDefault="009133A6" w:rsidP="009133A6">
      <w:pPr>
        <w:tabs>
          <w:tab w:val="right" w:leader="dot" w:pos="8640"/>
        </w:tabs>
      </w:pPr>
      <w:r>
        <w:t xml:space="preserve">Characteristics </w:t>
      </w:r>
      <w:r>
        <w:tab/>
        <w:t>Appendix 91</w:t>
      </w:r>
    </w:p>
    <w:p w:rsidR="009133A6" w:rsidRDefault="009133A6" w:rsidP="009133A6">
      <w:pPr>
        <w:tabs>
          <w:tab w:val="right" w:leader="dot" w:pos="8640"/>
        </w:tabs>
      </w:pPr>
      <w:r w:rsidRPr="00E85104">
        <w:t>Table 4.13.Computational Domain Outlet Press</w:t>
      </w:r>
      <w:r>
        <w:t xml:space="preserve">ure </w:t>
      </w:r>
    </w:p>
    <w:p w:rsidR="009133A6" w:rsidRPr="00E85104" w:rsidRDefault="009133A6" w:rsidP="009133A6">
      <w:pPr>
        <w:tabs>
          <w:tab w:val="right" w:leader="dot" w:pos="8640"/>
        </w:tabs>
      </w:pPr>
      <w:r>
        <w:t xml:space="preserve">Characteristics </w:t>
      </w:r>
      <w:r>
        <w:tab/>
        <w:t>Appendix 92</w:t>
      </w:r>
    </w:p>
    <w:p w:rsidR="009133A6" w:rsidRPr="00E85104" w:rsidRDefault="009133A6" w:rsidP="009133A6">
      <w:pPr>
        <w:tabs>
          <w:tab w:val="right" w:leader="dot" w:pos="8640"/>
        </w:tabs>
      </w:pPr>
      <w:r w:rsidRPr="00E85104">
        <w:t>Table 4.14. Axial Pulsation</w:t>
      </w:r>
      <w:r>
        <w:t xml:space="preserve"> Correction Factor Coefficients </w:t>
      </w:r>
      <w:r>
        <w:tab/>
        <w:t>Appendix 92</w:t>
      </w:r>
    </w:p>
    <w:p w:rsidR="009133A6" w:rsidRPr="00E85104" w:rsidRDefault="009133A6" w:rsidP="009133A6">
      <w:pPr>
        <w:tabs>
          <w:tab w:val="right" w:leader="dot" w:pos="8640"/>
        </w:tabs>
      </w:pPr>
      <w:r w:rsidRPr="00E85104">
        <w:t xml:space="preserve">Table 4.15. Individual Drag </w:t>
      </w:r>
      <w:r>
        <w:t xml:space="preserve">Coefficient Calculation Results </w:t>
      </w:r>
      <w:r>
        <w:tab/>
        <w:t>Appendix 92</w:t>
      </w:r>
    </w:p>
    <w:p w:rsidR="009133A6" w:rsidRPr="00E85104" w:rsidRDefault="009133A6" w:rsidP="009133A6">
      <w:pPr>
        <w:tabs>
          <w:tab w:val="right" w:leader="dot" w:pos="8640"/>
        </w:tabs>
      </w:pPr>
      <w:r w:rsidRPr="00E85104">
        <w:t xml:space="preserve">Table 4.16. Transverse Drag </w:t>
      </w:r>
      <w:r>
        <w:t xml:space="preserve">Coefficient Factor Coefficients </w:t>
      </w:r>
      <w:r>
        <w:tab/>
        <w:t>Appendix 93</w:t>
      </w:r>
    </w:p>
    <w:p w:rsidR="009133A6" w:rsidRDefault="009133A6" w:rsidP="009133A6">
      <w:pPr>
        <w:tabs>
          <w:tab w:val="right" w:leader="dot" w:pos="8640"/>
        </w:tabs>
      </w:pPr>
      <w:r w:rsidRPr="00E85104">
        <w:t xml:space="preserve">Table 4.17. Transverse Turbulent Response Correction </w:t>
      </w:r>
      <w:r>
        <w:t xml:space="preserve">Factor </w:t>
      </w:r>
    </w:p>
    <w:p w:rsidR="009133A6" w:rsidRPr="00E85104" w:rsidRDefault="009133A6" w:rsidP="009133A6">
      <w:pPr>
        <w:tabs>
          <w:tab w:val="right" w:leader="dot" w:pos="8640"/>
        </w:tabs>
      </w:pPr>
      <w:r>
        <w:t xml:space="preserve">Coefficients </w:t>
      </w:r>
      <w:r>
        <w:tab/>
        <w:t>Appendix 93</w:t>
      </w:r>
    </w:p>
    <w:p w:rsidR="009133A6" w:rsidRDefault="009133A6" w:rsidP="009133A6">
      <w:pPr>
        <w:tabs>
          <w:tab w:val="right" w:leader="dot" w:pos="8640"/>
        </w:tabs>
      </w:pPr>
      <w:r w:rsidRPr="00E85104">
        <w:t xml:space="preserve">Table 5.1. Preliminary Investigation Bay Flow Distribution Flow </w:t>
      </w:r>
    </w:p>
    <w:p w:rsidR="009133A6" w:rsidRPr="00E85104" w:rsidRDefault="009133A6" w:rsidP="009133A6">
      <w:pPr>
        <w:tabs>
          <w:tab w:val="right" w:leader="dot" w:pos="8640"/>
        </w:tabs>
      </w:pPr>
      <w:r w:rsidRPr="00E85104">
        <w:t>Distribution Percent Distribution</w:t>
      </w:r>
      <w:r>
        <w:t xml:space="preserve"> </w:t>
      </w:r>
      <w:r>
        <w:tab/>
        <w:t>Appendix 124</w:t>
      </w:r>
    </w:p>
    <w:p w:rsidR="009133A6" w:rsidRDefault="009133A6" w:rsidP="009133A6">
      <w:pPr>
        <w:tabs>
          <w:tab w:val="right" w:leader="dot" w:pos="8640"/>
        </w:tabs>
      </w:pPr>
      <w:r w:rsidRPr="00E85104">
        <w:t xml:space="preserve">Table 5.2. Preliminary Investigation Bay Flow Distribution </w:t>
      </w:r>
    </w:p>
    <w:p w:rsidR="009133A6" w:rsidRPr="00E85104" w:rsidRDefault="009133A6" w:rsidP="009133A6">
      <w:pPr>
        <w:tabs>
          <w:tab w:val="right" w:leader="dot" w:pos="8640"/>
        </w:tabs>
      </w:pPr>
      <w:r w:rsidRPr="00E85104">
        <w:t>Accuracy</w:t>
      </w:r>
      <w:r>
        <w:t xml:space="preserve"> </w:t>
      </w:r>
      <w:r>
        <w:tab/>
        <w:t>Appendix 124</w:t>
      </w:r>
    </w:p>
    <w:p w:rsidR="009133A6" w:rsidRDefault="009133A6" w:rsidP="009133A6">
      <w:pPr>
        <w:tabs>
          <w:tab w:val="right" w:leader="dot" w:pos="8640"/>
        </w:tabs>
      </w:pPr>
      <w:r w:rsidRPr="00E85104">
        <w:t xml:space="preserve">Table 5.3. Preliminary Investigation Bay Flow Distribution </w:t>
      </w:r>
    </w:p>
    <w:p w:rsidR="009133A6" w:rsidRPr="00E85104" w:rsidRDefault="009133A6" w:rsidP="009133A6">
      <w:pPr>
        <w:tabs>
          <w:tab w:val="right" w:leader="dot" w:pos="8640"/>
        </w:tabs>
      </w:pPr>
      <w:r w:rsidRPr="00E85104">
        <w:t>Model ANOVA Analysis</w:t>
      </w:r>
      <w:r>
        <w:t xml:space="preserve"> </w:t>
      </w:r>
      <w:r>
        <w:tab/>
        <w:t>Appendix 125</w:t>
      </w:r>
    </w:p>
    <w:p w:rsidR="009133A6" w:rsidRDefault="009133A6" w:rsidP="009133A6">
      <w:pPr>
        <w:tabs>
          <w:tab w:val="right" w:leader="dot" w:pos="8640"/>
        </w:tabs>
      </w:pPr>
      <w:r w:rsidRPr="00E85104">
        <w:t xml:space="preserve">Table 5.4. Preliminary Investigation Bay Flow Distribution </w:t>
      </w:r>
    </w:p>
    <w:p w:rsidR="009133A6" w:rsidRPr="00E85104" w:rsidRDefault="009133A6" w:rsidP="009133A6">
      <w:pPr>
        <w:tabs>
          <w:tab w:val="right" w:leader="dot" w:pos="8640"/>
        </w:tabs>
      </w:pPr>
      <w:r w:rsidRPr="00E85104">
        <w:t>Prototype ANOVA Analysis</w:t>
      </w:r>
      <w:r>
        <w:t xml:space="preserve"> </w:t>
      </w:r>
      <w:r>
        <w:tab/>
        <w:t>Appendix 125</w:t>
      </w:r>
    </w:p>
    <w:p w:rsidR="009133A6" w:rsidRPr="00E85104" w:rsidRDefault="009133A6" w:rsidP="009133A6">
      <w:pPr>
        <w:tabs>
          <w:tab w:val="right" w:leader="dot" w:pos="8640"/>
        </w:tabs>
      </w:pPr>
      <w:r w:rsidRPr="00E85104">
        <w:t>Table 5.5. Mesh Resolution Goodness of Fit Study</w:t>
      </w:r>
      <w:r>
        <w:t xml:space="preserve"> </w:t>
      </w:r>
      <w:r>
        <w:tab/>
        <w:t>Appendix 125</w:t>
      </w:r>
    </w:p>
    <w:p w:rsidR="009133A6" w:rsidRPr="00E85104" w:rsidRDefault="009133A6" w:rsidP="009133A6">
      <w:pPr>
        <w:tabs>
          <w:tab w:val="right" w:leader="dot" w:pos="8640"/>
        </w:tabs>
      </w:pPr>
      <w:r w:rsidRPr="00E85104">
        <w:t>Table 5.6. Recirculation Zone Description</w:t>
      </w:r>
      <w:r>
        <w:t xml:space="preserve"> </w:t>
      </w:r>
      <w:r>
        <w:tab/>
        <w:t>Appendix 126</w:t>
      </w:r>
    </w:p>
    <w:p w:rsidR="009133A6" w:rsidRDefault="009133A6" w:rsidP="009133A6">
      <w:pPr>
        <w:tabs>
          <w:tab w:val="right" w:leader="dot" w:pos="8640"/>
        </w:tabs>
      </w:pPr>
      <w:r w:rsidRPr="00E85104">
        <w:t xml:space="preserve">Table 5.7. Acoustic Time of Flight Velocities resulting from the </w:t>
      </w:r>
    </w:p>
    <w:p w:rsidR="009133A6" w:rsidRPr="00E85104" w:rsidRDefault="009133A6" w:rsidP="009133A6">
      <w:pPr>
        <w:tabs>
          <w:tab w:val="right" w:leader="dot" w:pos="8640"/>
        </w:tabs>
      </w:pPr>
      <w:r w:rsidRPr="00E85104">
        <w:t>Modified As-Built CFD</w:t>
      </w:r>
      <w:r>
        <w:t xml:space="preserve"> </w:t>
      </w:r>
      <w:r>
        <w:tab/>
        <w:t>Appendix 124</w:t>
      </w:r>
    </w:p>
    <w:p w:rsidR="009133A6" w:rsidRDefault="009133A6" w:rsidP="009133A6">
      <w:pPr>
        <w:tabs>
          <w:tab w:val="right" w:leader="dot" w:pos="8640"/>
        </w:tabs>
      </w:pPr>
      <w:r w:rsidRPr="00E85104">
        <w:t xml:space="preserve">Table 5.8. Acoustic Time of Flight Velocities resulting from the </w:t>
      </w:r>
    </w:p>
    <w:p w:rsidR="009133A6" w:rsidRPr="00E85104" w:rsidRDefault="009133A6" w:rsidP="009133A6">
      <w:pPr>
        <w:tabs>
          <w:tab w:val="right" w:leader="dot" w:pos="8640"/>
        </w:tabs>
      </w:pPr>
      <w:r w:rsidRPr="00E85104">
        <w:t>Modified As-Built CFD Percent Difference from Field Data</w:t>
      </w:r>
      <w:r>
        <w:t xml:space="preserve"> </w:t>
      </w:r>
      <w:r>
        <w:tab/>
        <w:t>Appendix 127</w:t>
      </w:r>
    </w:p>
    <w:p w:rsidR="009133A6" w:rsidRPr="00E85104" w:rsidRDefault="009133A6" w:rsidP="009133A6">
      <w:pPr>
        <w:tabs>
          <w:tab w:val="right" w:leader="dot" w:pos="8640"/>
        </w:tabs>
      </w:pPr>
      <w:r w:rsidRPr="00E85104">
        <w:t>Table 5.9. Bay Flow Distribution Accuracy</w:t>
      </w:r>
      <w:r>
        <w:t xml:space="preserve"> </w:t>
      </w:r>
      <w:r>
        <w:tab/>
        <w:t>Appendix 128</w:t>
      </w:r>
    </w:p>
    <w:p w:rsidR="009133A6" w:rsidRPr="00E85104" w:rsidRDefault="009133A6" w:rsidP="009133A6">
      <w:pPr>
        <w:tabs>
          <w:tab w:val="right" w:leader="dot" w:pos="8640"/>
        </w:tabs>
      </w:pPr>
      <w:r w:rsidRPr="00E85104">
        <w:t>Table 5.10. Acoustic Time of Flight Validation F Test</w:t>
      </w:r>
      <w:r>
        <w:t xml:space="preserve"> </w:t>
      </w:r>
      <w:r>
        <w:tab/>
        <w:t>Appendix 128</w:t>
      </w:r>
    </w:p>
    <w:p w:rsidR="009133A6" w:rsidRDefault="009133A6" w:rsidP="009133A6">
      <w:pPr>
        <w:tabs>
          <w:tab w:val="right" w:leader="dot" w:pos="9360"/>
        </w:tabs>
      </w:pPr>
      <w:r w:rsidRPr="00E85104">
        <w:t>Table 5.11. Acoustic Time of Flight Vali</w:t>
      </w:r>
      <w:r>
        <w:t xml:space="preserve">dation Average Percent </w:t>
      </w:r>
    </w:p>
    <w:p w:rsidR="009133A6" w:rsidRPr="00E85104" w:rsidRDefault="009133A6" w:rsidP="009133A6">
      <w:pPr>
        <w:tabs>
          <w:tab w:val="right" w:leader="dot" w:pos="8640"/>
        </w:tabs>
      </w:pPr>
      <w:r>
        <w:t xml:space="preserve">Accuracy </w:t>
      </w:r>
      <w:r>
        <w:tab/>
        <w:t>Appendix 128</w:t>
      </w:r>
    </w:p>
    <w:p w:rsidR="009133A6" w:rsidRPr="00E85104" w:rsidRDefault="009133A6" w:rsidP="009133A6">
      <w:pPr>
        <w:tabs>
          <w:tab w:val="right" w:leader="dot" w:pos="8640"/>
        </w:tabs>
      </w:pPr>
      <w:r w:rsidRPr="00E85104">
        <w:t>Table 5.12. Acoustic Time of Flight Validation Standard Deviation</w:t>
      </w:r>
      <w:r>
        <w:tab/>
        <w:t>Appendix 129</w:t>
      </w:r>
    </w:p>
    <w:p w:rsidR="009133A6" w:rsidRPr="00E85104" w:rsidRDefault="009133A6" w:rsidP="009133A6">
      <w:pPr>
        <w:tabs>
          <w:tab w:val="right" w:leader="dot" w:pos="8640"/>
        </w:tabs>
      </w:pPr>
      <w:r w:rsidRPr="00E85104">
        <w:t>Table 5.13. Interpolation Numerical Method Investigation Results</w:t>
      </w:r>
      <w:r>
        <w:tab/>
        <w:t>Appendix 129</w:t>
      </w:r>
    </w:p>
    <w:p w:rsidR="009133A6" w:rsidRDefault="009133A6" w:rsidP="009133A6">
      <w:pPr>
        <w:tabs>
          <w:tab w:val="right" w:leader="dot" w:pos="8640"/>
        </w:tabs>
      </w:pPr>
      <w:r w:rsidRPr="00E85104">
        <w:lastRenderedPageBreak/>
        <w:t>Table 5.14. Average Percent of Operational Flow Rate Recorded</w:t>
      </w:r>
    </w:p>
    <w:p w:rsidR="009133A6" w:rsidRPr="00E85104" w:rsidRDefault="009133A6" w:rsidP="009133A6">
      <w:pPr>
        <w:tabs>
          <w:tab w:val="right" w:leader="dot" w:pos="8640"/>
        </w:tabs>
      </w:pPr>
      <w:r w:rsidRPr="00E85104">
        <w:t xml:space="preserve"> As-Built: General Current Meter </w:t>
      </w:r>
      <w:r>
        <w:tab/>
        <w:t>Appendix 129</w:t>
      </w:r>
    </w:p>
    <w:p w:rsidR="009133A6" w:rsidRDefault="009133A6" w:rsidP="009133A6">
      <w:pPr>
        <w:tabs>
          <w:tab w:val="right" w:leader="dot" w:pos="8640"/>
        </w:tabs>
      </w:pPr>
      <w:r w:rsidRPr="00E85104">
        <w:t xml:space="preserve">Table 5.15. Average Percent of Operational Flow Rate Recorded </w:t>
      </w:r>
    </w:p>
    <w:p w:rsidR="009133A6" w:rsidRPr="00E85104" w:rsidRDefault="009133A6" w:rsidP="009133A6">
      <w:pPr>
        <w:tabs>
          <w:tab w:val="right" w:leader="dot" w:pos="8640"/>
        </w:tabs>
      </w:pPr>
      <w:r w:rsidRPr="00E85104">
        <w:t>As-Built: O</w:t>
      </w:r>
      <w:r>
        <w:t xml:space="preserve">tt C31-1(Plastic) Current Meter </w:t>
      </w:r>
      <w:r>
        <w:tab/>
        <w:t>Appendix 130</w:t>
      </w:r>
    </w:p>
    <w:p w:rsidR="009133A6" w:rsidRDefault="009133A6" w:rsidP="009133A6">
      <w:pPr>
        <w:tabs>
          <w:tab w:val="right" w:leader="dot" w:pos="8640"/>
        </w:tabs>
      </w:pPr>
      <w:r w:rsidRPr="00E85104">
        <w:t xml:space="preserve">Table 5.16. Average Percent of Operational Flow Rate Recorded </w:t>
      </w:r>
    </w:p>
    <w:p w:rsidR="009133A6" w:rsidRPr="00E85104" w:rsidRDefault="009133A6" w:rsidP="009133A6">
      <w:pPr>
        <w:tabs>
          <w:tab w:val="right" w:leader="dot" w:pos="8640"/>
        </w:tabs>
      </w:pPr>
      <w:r w:rsidRPr="00E85104">
        <w:t>As-Built:</w:t>
      </w:r>
      <w:r>
        <w:t xml:space="preserve"> Ott C31-1(Metal) Current Meter </w:t>
      </w:r>
      <w:r>
        <w:tab/>
        <w:t>Appendix 130</w:t>
      </w:r>
    </w:p>
    <w:p w:rsidR="009133A6" w:rsidRDefault="009133A6" w:rsidP="009133A6">
      <w:pPr>
        <w:tabs>
          <w:tab w:val="right" w:leader="dot" w:pos="8640"/>
        </w:tabs>
      </w:pPr>
      <w:r w:rsidRPr="00E85104">
        <w:t xml:space="preserve">Table 5.17. Average Percent of Operational Flow Rate Recorded </w:t>
      </w:r>
    </w:p>
    <w:p w:rsidR="009133A6" w:rsidRPr="00E85104" w:rsidRDefault="009133A6" w:rsidP="009133A6">
      <w:pPr>
        <w:tabs>
          <w:tab w:val="right" w:leader="dot" w:pos="8640"/>
        </w:tabs>
      </w:pPr>
      <w:r w:rsidRPr="00E85104">
        <w:t>As</w:t>
      </w:r>
      <w:r>
        <w:t xml:space="preserve">-Built: Ott C31-A Current Meter </w:t>
      </w:r>
      <w:r>
        <w:tab/>
        <w:t>Appendix 130</w:t>
      </w:r>
    </w:p>
    <w:p w:rsidR="009133A6" w:rsidRDefault="009133A6" w:rsidP="009133A6">
      <w:pPr>
        <w:tabs>
          <w:tab w:val="right" w:leader="dot" w:pos="8640"/>
        </w:tabs>
      </w:pPr>
      <w:r w:rsidRPr="00E85104">
        <w:t xml:space="preserve">Table 5.18. Average Percent of Operational Flow Rate Recorded </w:t>
      </w:r>
    </w:p>
    <w:p w:rsidR="009133A6" w:rsidRPr="00E85104" w:rsidRDefault="009133A6" w:rsidP="009133A6">
      <w:pPr>
        <w:tabs>
          <w:tab w:val="right" w:leader="dot" w:pos="8640"/>
        </w:tabs>
      </w:pPr>
      <w:r w:rsidRPr="00E85104">
        <w:t>As</w:t>
      </w:r>
      <w:r>
        <w:t xml:space="preserve">-Built: Ott C31-R Current Meter </w:t>
      </w:r>
      <w:r>
        <w:tab/>
        <w:t>Appendix 131</w:t>
      </w:r>
    </w:p>
    <w:p w:rsidR="009133A6" w:rsidRDefault="009133A6" w:rsidP="009133A6">
      <w:pPr>
        <w:tabs>
          <w:tab w:val="right" w:leader="dot" w:pos="8640"/>
        </w:tabs>
      </w:pPr>
      <w:r w:rsidRPr="00E85104">
        <w:t xml:space="preserve">Table 5.19. Standard Deviation in Percent of Operational Flow </w:t>
      </w:r>
    </w:p>
    <w:p w:rsidR="009133A6" w:rsidRDefault="009133A6" w:rsidP="009133A6">
      <w:pPr>
        <w:tabs>
          <w:tab w:val="right" w:leader="dot" w:pos="8640"/>
        </w:tabs>
      </w:pPr>
      <w:r w:rsidRPr="00E85104">
        <w:t xml:space="preserve">Rate Recorded over all Flow Rates </w:t>
      </w:r>
      <w:r>
        <w:t xml:space="preserve">As-Built: General </w:t>
      </w:r>
    </w:p>
    <w:p w:rsidR="009133A6" w:rsidRPr="00E85104" w:rsidRDefault="009133A6" w:rsidP="009133A6">
      <w:pPr>
        <w:tabs>
          <w:tab w:val="right" w:leader="dot" w:pos="8640"/>
        </w:tabs>
      </w:pPr>
      <w:r>
        <w:t xml:space="preserve">Current Meter </w:t>
      </w:r>
      <w:r>
        <w:tab/>
        <w:t>Appendix 131</w:t>
      </w:r>
    </w:p>
    <w:p w:rsidR="009133A6" w:rsidRDefault="009133A6" w:rsidP="009133A6">
      <w:pPr>
        <w:tabs>
          <w:tab w:val="right" w:leader="dot" w:pos="8640"/>
        </w:tabs>
      </w:pPr>
      <w:r w:rsidRPr="00E85104">
        <w:t xml:space="preserve">Table 5.20. Standard Deviation in Percent of Operational Flow </w:t>
      </w:r>
    </w:p>
    <w:p w:rsidR="009133A6" w:rsidRDefault="009133A6" w:rsidP="009133A6">
      <w:pPr>
        <w:tabs>
          <w:tab w:val="right" w:leader="dot" w:pos="8640"/>
        </w:tabs>
      </w:pPr>
      <w:r w:rsidRPr="00E85104">
        <w:t>Rate Recorded over all Flow Rates As-Built: O</w:t>
      </w:r>
      <w:r>
        <w:t xml:space="preserve">tt C31-1(Plastic) </w:t>
      </w:r>
    </w:p>
    <w:p w:rsidR="009133A6" w:rsidRPr="00E85104" w:rsidRDefault="009133A6" w:rsidP="009133A6">
      <w:pPr>
        <w:tabs>
          <w:tab w:val="right" w:leader="dot" w:pos="8640"/>
        </w:tabs>
      </w:pPr>
      <w:r>
        <w:t>Current Meter</w:t>
      </w:r>
      <w:r>
        <w:tab/>
        <w:t>Appendix 131</w:t>
      </w:r>
    </w:p>
    <w:p w:rsidR="009133A6" w:rsidRDefault="009133A6" w:rsidP="009133A6">
      <w:pPr>
        <w:tabs>
          <w:tab w:val="right" w:leader="dot" w:pos="8640"/>
        </w:tabs>
      </w:pPr>
      <w:r w:rsidRPr="00E85104">
        <w:t xml:space="preserve">Table 5.21. Standard Deviation in Percent of Operational Flow </w:t>
      </w:r>
    </w:p>
    <w:p w:rsidR="009133A6" w:rsidRDefault="009133A6" w:rsidP="009133A6">
      <w:pPr>
        <w:tabs>
          <w:tab w:val="right" w:leader="dot" w:pos="8640"/>
        </w:tabs>
      </w:pPr>
      <w:r w:rsidRPr="00E85104">
        <w:t xml:space="preserve">Rate Recorded over all Flow Rates As-Built: Ott C31-1(Metal) </w:t>
      </w:r>
    </w:p>
    <w:p w:rsidR="009133A6" w:rsidRPr="00E85104" w:rsidRDefault="009133A6" w:rsidP="009133A6">
      <w:pPr>
        <w:tabs>
          <w:tab w:val="right" w:leader="dot" w:pos="8640"/>
        </w:tabs>
      </w:pPr>
      <w:r w:rsidRPr="00E85104">
        <w:t xml:space="preserve">Current Meter </w:t>
      </w:r>
      <w:r>
        <w:tab/>
        <w:t>Appendix 132</w:t>
      </w:r>
    </w:p>
    <w:p w:rsidR="009133A6" w:rsidRDefault="009133A6" w:rsidP="009133A6">
      <w:pPr>
        <w:tabs>
          <w:tab w:val="right" w:leader="dot" w:pos="8640"/>
        </w:tabs>
      </w:pPr>
      <w:r w:rsidRPr="00E85104">
        <w:t xml:space="preserve">Table 5.22. Standard Deviation in Percent of Operational Flow </w:t>
      </w:r>
    </w:p>
    <w:p w:rsidR="009133A6" w:rsidRDefault="009133A6" w:rsidP="009133A6">
      <w:pPr>
        <w:tabs>
          <w:tab w:val="right" w:leader="dot" w:pos="8640"/>
        </w:tabs>
      </w:pPr>
      <w:r w:rsidRPr="00E85104">
        <w:t>Rate Recorded over all Flow Rates As-Built: Ott C31-A Curre</w:t>
      </w:r>
      <w:r>
        <w:t xml:space="preserve">nt </w:t>
      </w:r>
    </w:p>
    <w:p w:rsidR="009133A6" w:rsidRPr="00E85104" w:rsidRDefault="009133A6" w:rsidP="009133A6">
      <w:pPr>
        <w:tabs>
          <w:tab w:val="right" w:leader="dot" w:pos="8640"/>
        </w:tabs>
      </w:pPr>
      <w:r>
        <w:t>Meter</w:t>
      </w:r>
      <w:r w:rsidRPr="00E85104">
        <w:t xml:space="preserve"> </w:t>
      </w:r>
      <w:r>
        <w:tab/>
        <w:t>Appendix 132</w:t>
      </w:r>
    </w:p>
    <w:p w:rsidR="009133A6" w:rsidRDefault="009133A6" w:rsidP="009133A6">
      <w:pPr>
        <w:tabs>
          <w:tab w:val="right" w:leader="dot" w:pos="8640"/>
        </w:tabs>
      </w:pPr>
      <w:r w:rsidRPr="00E85104">
        <w:t xml:space="preserve">Table 5.23. Standard Deviation in Percent of Operational Flow </w:t>
      </w:r>
    </w:p>
    <w:p w:rsidR="009133A6" w:rsidRDefault="009133A6" w:rsidP="009133A6">
      <w:pPr>
        <w:tabs>
          <w:tab w:val="right" w:leader="dot" w:pos="8640"/>
        </w:tabs>
      </w:pPr>
      <w:r w:rsidRPr="00E85104">
        <w:t xml:space="preserve">Rate Recorded over all Flow Rates As-Built: Ott C31-R Current </w:t>
      </w:r>
    </w:p>
    <w:p w:rsidR="009133A6" w:rsidRPr="00E85104" w:rsidRDefault="009133A6" w:rsidP="009133A6">
      <w:pPr>
        <w:tabs>
          <w:tab w:val="right" w:leader="dot" w:pos="8640"/>
        </w:tabs>
      </w:pPr>
      <w:r w:rsidRPr="00E85104">
        <w:t xml:space="preserve">Meter </w:t>
      </w:r>
      <w:r>
        <w:tab/>
        <w:t>Appendix 132</w:t>
      </w:r>
      <w:r w:rsidRPr="00E85104">
        <w:t xml:space="preserve"> </w:t>
      </w:r>
    </w:p>
    <w:p w:rsidR="009133A6" w:rsidRDefault="009133A6" w:rsidP="009133A6">
      <w:pPr>
        <w:tabs>
          <w:tab w:val="right" w:leader="dot" w:pos="8640"/>
        </w:tabs>
      </w:pPr>
      <w:r w:rsidRPr="00E85104">
        <w:t xml:space="preserve">Table 5.24. Average Percent of Operational Flow Rate Recorded </w:t>
      </w:r>
    </w:p>
    <w:p w:rsidR="009133A6" w:rsidRPr="00E85104" w:rsidRDefault="009133A6" w:rsidP="009133A6">
      <w:pPr>
        <w:tabs>
          <w:tab w:val="right" w:leader="dot" w:pos="8640"/>
        </w:tabs>
      </w:pPr>
      <w:r w:rsidRPr="00E85104">
        <w:t xml:space="preserve">Modified As-Built: General Current Meter </w:t>
      </w:r>
      <w:r>
        <w:tab/>
        <w:t>Appendix 133</w:t>
      </w:r>
    </w:p>
    <w:p w:rsidR="009133A6" w:rsidRDefault="009133A6" w:rsidP="009133A6">
      <w:pPr>
        <w:tabs>
          <w:tab w:val="right" w:leader="dot" w:pos="8640"/>
        </w:tabs>
      </w:pPr>
      <w:r w:rsidRPr="00E85104">
        <w:t xml:space="preserve">Table 5.25. Average Percent of Operational Flow Rate Recorded </w:t>
      </w:r>
    </w:p>
    <w:p w:rsidR="009133A6" w:rsidRPr="00E85104" w:rsidRDefault="009133A6" w:rsidP="009133A6">
      <w:pPr>
        <w:tabs>
          <w:tab w:val="right" w:leader="dot" w:pos="8640"/>
        </w:tabs>
      </w:pPr>
      <w:r w:rsidRPr="00E85104">
        <w:t xml:space="preserve">Modified As-Built: Ott C31-1 (Plastic) </w:t>
      </w:r>
      <w:r>
        <w:tab/>
        <w:t>Appendix 133</w:t>
      </w:r>
    </w:p>
    <w:p w:rsidR="009133A6" w:rsidRDefault="009133A6" w:rsidP="009133A6">
      <w:pPr>
        <w:tabs>
          <w:tab w:val="right" w:leader="dot" w:pos="8640"/>
        </w:tabs>
      </w:pPr>
      <w:r w:rsidRPr="00E85104">
        <w:t>Table 5.26. Average Percent of Operational Flow Rate Recorded</w:t>
      </w:r>
    </w:p>
    <w:p w:rsidR="009133A6" w:rsidRPr="00E85104" w:rsidRDefault="009133A6" w:rsidP="009133A6">
      <w:pPr>
        <w:tabs>
          <w:tab w:val="right" w:leader="dot" w:pos="8640"/>
        </w:tabs>
      </w:pPr>
      <w:r w:rsidRPr="00E85104">
        <w:t xml:space="preserve"> Modified As-Built: Ott C31-Type A Current Meter </w:t>
      </w:r>
      <w:r>
        <w:tab/>
        <w:t>Appendix 133</w:t>
      </w:r>
    </w:p>
    <w:p w:rsidR="009133A6" w:rsidRDefault="009133A6" w:rsidP="009133A6">
      <w:pPr>
        <w:tabs>
          <w:tab w:val="right" w:leader="dot" w:pos="8640"/>
        </w:tabs>
      </w:pPr>
      <w:r w:rsidRPr="00E85104">
        <w:t xml:space="preserve">Table 5.27. Standard Deviation in Percent of Operational Flow </w:t>
      </w:r>
    </w:p>
    <w:p w:rsidR="009133A6" w:rsidRDefault="009133A6" w:rsidP="009133A6">
      <w:pPr>
        <w:tabs>
          <w:tab w:val="right" w:leader="dot" w:pos="8640"/>
        </w:tabs>
      </w:pPr>
      <w:r w:rsidRPr="00E85104">
        <w:t xml:space="preserve">Rate Recorded over all Flow Rates Modified </w:t>
      </w:r>
      <w:r>
        <w:t xml:space="preserve">As-Built: </w:t>
      </w:r>
    </w:p>
    <w:p w:rsidR="009133A6" w:rsidRPr="00E85104" w:rsidRDefault="009133A6" w:rsidP="009133A6">
      <w:pPr>
        <w:tabs>
          <w:tab w:val="right" w:leader="dot" w:pos="8640"/>
        </w:tabs>
      </w:pPr>
      <w:r>
        <w:t>General Current Meter</w:t>
      </w:r>
      <w:r w:rsidRPr="00E85104">
        <w:t xml:space="preserve"> </w:t>
      </w:r>
      <w:r>
        <w:tab/>
        <w:t>Appendix 134</w:t>
      </w:r>
    </w:p>
    <w:p w:rsidR="009133A6" w:rsidRDefault="009133A6" w:rsidP="009133A6">
      <w:pPr>
        <w:tabs>
          <w:tab w:val="right" w:leader="dot" w:pos="8640"/>
        </w:tabs>
      </w:pPr>
      <w:r w:rsidRPr="00E85104">
        <w:t xml:space="preserve">Table 5.28. Standard Deviation in Percent of Operational Flow </w:t>
      </w:r>
    </w:p>
    <w:p w:rsidR="009133A6" w:rsidRDefault="009133A6" w:rsidP="009133A6">
      <w:pPr>
        <w:tabs>
          <w:tab w:val="right" w:leader="dot" w:pos="8640"/>
        </w:tabs>
      </w:pPr>
      <w:r w:rsidRPr="00E85104">
        <w:t xml:space="preserve">Rate Recorded over all Flow Rates Modified As-Built: </w:t>
      </w:r>
    </w:p>
    <w:p w:rsidR="009133A6" w:rsidRPr="00E85104" w:rsidRDefault="009133A6" w:rsidP="009133A6">
      <w:pPr>
        <w:tabs>
          <w:tab w:val="right" w:leader="dot" w:pos="8640"/>
        </w:tabs>
      </w:pPr>
      <w:r w:rsidRPr="00E85104">
        <w:t>Ot</w:t>
      </w:r>
      <w:r>
        <w:t>t C31-1 (Plastic) Current Meter</w:t>
      </w:r>
      <w:r w:rsidRPr="00E85104">
        <w:t xml:space="preserve"> </w:t>
      </w:r>
      <w:r>
        <w:tab/>
        <w:t>Appendix 134</w:t>
      </w:r>
    </w:p>
    <w:p w:rsidR="009133A6" w:rsidRDefault="009133A6" w:rsidP="009133A6">
      <w:pPr>
        <w:tabs>
          <w:tab w:val="right" w:leader="dot" w:pos="8640"/>
        </w:tabs>
      </w:pPr>
      <w:r w:rsidRPr="00E85104">
        <w:t xml:space="preserve">Table 5.29. Standard Deviation in Percent of Operational Flow </w:t>
      </w:r>
    </w:p>
    <w:p w:rsidR="009133A6" w:rsidRDefault="009133A6" w:rsidP="009133A6">
      <w:pPr>
        <w:tabs>
          <w:tab w:val="right" w:leader="dot" w:pos="8640"/>
        </w:tabs>
      </w:pPr>
      <w:r w:rsidRPr="00E85104">
        <w:t>Rate Recorded over all Flow Rates Modified As-Buil</w:t>
      </w:r>
      <w:r>
        <w:t xml:space="preserve">t: </w:t>
      </w:r>
    </w:p>
    <w:p w:rsidR="009133A6" w:rsidRPr="00E85104" w:rsidRDefault="009133A6" w:rsidP="009133A6">
      <w:pPr>
        <w:tabs>
          <w:tab w:val="right" w:leader="dot" w:pos="8640"/>
        </w:tabs>
      </w:pPr>
      <w:r>
        <w:t>Ott C31-Type A Current Meter</w:t>
      </w:r>
      <w:r w:rsidRPr="00E85104">
        <w:t xml:space="preserve"> </w:t>
      </w:r>
      <w:r>
        <w:tab/>
        <w:t>Appendix 134</w:t>
      </w:r>
    </w:p>
    <w:p w:rsidR="009133A6" w:rsidRDefault="009133A6" w:rsidP="009133A6">
      <w:pPr>
        <w:tabs>
          <w:tab w:val="right" w:leader="dot" w:pos="8640"/>
        </w:tabs>
      </w:pPr>
      <w:r w:rsidRPr="00E85104">
        <w:t xml:space="preserve">Table 5.30. Incremental Annual Benefit Cost Ratio for </w:t>
      </w:r>
    </w:p>
    <w:p w:rsidR="009133A6" w:rsidRPr="00E85104" w:rsidRDefault="009133A6" w:rsidP="009133A6">
      <w:pPr>
        <w:tabs>
          <w:tab w:val="right" w:leader="dot" w:pos="8640"/>
        </w:tabs>
      </w:pPr>
      <w:r w:rsidRPr="00E85104">
        <w:t>As-Built Static Current Meter Application</w:t>
      </w:r>
      <w:r>
        <w:tab/>
        <w:t>Appendix 135</w:t>
      </w:r>
    </w:p>
    <w:p w:rsidR="009133A6" w:rsidRDefault="009133A6" w:rsidP="009133A6">
      <w:pPr>
        <w:tabs>
          <w:tab w:val="right" w:leader="dot" w:pos="8640"/>
        </w:tabs>
      </w:pPr>
      <w:r w:rsidRPr="00E85104">
        <w:t xml:space="preserve">Table 5.31. Incremental Annual Benefit Cost Ratio for </w:t>
      </w:r>
    </w:p>
    <w:p w:rsidR="009133A6" w:rsidRPr="00E85104" w:rsidRDefault="009133A6" w:rsidP="009133A6">
      <w:pPr>
        <w:tabs>
          <w:tab w:val="right" w:leader="dot" w:pos="8640"/>
        </w:tabs>
      </w:pPr>
      <w:r w:rsidRPr="00E85104">
        <w:t>As-Built Dynamic Current Meter Application</w:t>
      </w:r>
      <w:r>
        <w:tab/>
        <w:t>Appendix 135</w:t>
      </w:r>
    </w:p>
    <w:p w:rsidR="009133A6" w:rsidRDefault="009133A6" w:rsidP="009133A6">
      <w:pPr>
        <w:tabs>
          <w:tab w:val="right" w:leader="dot" w:pos="8640"/>
        </w:tabs>
      </w:pPr>
      <w:r w:rsidRPr="00E85104">
        <w:lastRenderedPageBreak/>
        <w:t>Table 5.32. Years to Achieve a Benefit Cost Ratio of 1 for</w:t>
      </w:r>
    </w:p>
    <w:p w:rsidR="009133A6" w:rsidRPr="00E85104" w:rsidRDefault="009133A6" w:rsidP="009133A6">
      <w:pPr>
        <w:tabs>
          <w:tab w:val="right" w:leader="dot" w:pos="8640"/>
        </w:tabs>
      </w:pPr>
      <w:r w:rsidRPr="00E85104">
        <w:t xml:space="preserve"> As-Built Static Current Meter Application </w:t>
      </w:r>
      <w:r>
        <w:tab/>
        <w:t>Appendix 135</w:t>
      </w:r>
    </w:p>
    <w:p w:rsidR="009133A6" w:rsidRDefault="009133A6" w:rsidP="009133A6">
      <w:pPr>
        <w:tabs>
          <w:tab w:val="right" w:leader="dot" w:pos="8640"/>
        </w:tabs>
      </w:pPr>
      <w:r w:rsidRPr="00E85104">
        <w:t>Table 5.33. Years to Achieve a Benefit Cost Ratio of 1 for</w:t>
      </w:r>
    </w:p>
    <w:p w:rsidR="009133A6" w:rsidRPr="00E85104" w:rsidRDefault="009133A6" w:rsidP="009133A6">
      <w:pPr>
        <w:tabs>
          <w:tab w:val="right" w:leader="dot" w:pos="8640"/>
        </w:tabs>
      </w:pPr>
      <w:r w:rsidRPr="00E85104">
        <w:t xml:space="preserve"> As-Built Dynamic Current Meter Application </w:t>
      </w:r>
      <w:r>
        <w:tab/>
        <w:t>Appendix 136</w:t>
      </w:r>
    </w:p>
    <w:p w:rsidR="009133A6" w:rsidRDefault="009133A6" w:rsidP="009133A6">
      <w:pPr>
        <w:tabs>
          <w:tab w:val="right" w:leader="dot" w:pos="8640"/>
        </w:tabs>
      </w:pPr>
      <w:r w:rsidRPr="00E85104">
        <w:t xml:space="preserve">Table 5.34. Incremental Annual Benefit-Cost Ratio for the </w:t>
      </w:r>
    </w:p>
    <w:p w:rsidR="009133A6" w:rsidRPr="00E85104" w:rsidRDefault="009133A6" w:rsidP="009133A6">
      <w:pPr>
        <w:tabs>
          <w:tab w:val="right" w:leader="dot" w:pos="8640"/>
        </w:tabs>
      </w:pPr>
      <w:r w:rsidRPr="00E85104">
        <w:t xml:space="preserve">As-Built Acoustic Time of Flight Application </w:t>
      </w:r>
      <w:r>
        <w:tab/>
        <w:t>Appendix 136</w:t>
      </w:r>
    </w:p>
    <w:p w:rsidR="009133A6" w:rsidRDefault="009133A6" w:rsidP="009133A6">
      <w:pPr>
        <w:tabs>
          <w:tab w:val="right" w:leader="dot" w:pos="8640"/>
        </w:tabs>
      </w:pPr>
      <w:r w:rsidRPr="00E85104">
        <w:t xml:space="preserve">Table 5.35. Incremental Annual Benefit Cost Ratio for Modified </w:t>
      </w:r>
    </w:p>
    <w:p w:rsidR="009133A6" w:rsidRPr="00E85104" w:rsidRDefault="009133A6" w:rsidP="009133A6">
      <w:pPr>
        <w:tabs>
          <w:tab w:val="right" w:leader="dot" w:pos="8640"/>
        </w:tabs>
      </w:pPr>
      <w:r w:rsidRPr="00E85104">
        <w:t xml:space="preserve">As-Built Static Current Meter Application </w:t>
      </w:r>
      <w:r>
        <w:tab/>
        <w:t>Appendix 136</w:t>
      </w:r>
    </w:p>
    <w:p w:rsidR="009133A6" w:rsidRDefault="009133A6" w:rsidP="009133A6">
      <w:pPr>
        <w:tabs>
          <w:tab w:val="right" w:leader="dot" w:pos="8640"/>
        </w:tabs>
      </w:pPr>
      <w:r w:rsidRPr="00E85104">
        <w:t xml:space="preserve">Table 5.36. Incremental Annual Benefit Cost Ratio for </w:t>
      </w:r>
    </w:p>
    <w:p w:rsidR="009133A6" w:rsidRPr="00E85104" w:rsidRDefault="009133A6" w:rsidP="009133A6">
      <w:pPr>
        <w:tabs>
          <w:tab w:val="right" w:leader="dot" w:pos="8640"/>
        </w:tabs>
      </w:pPr>
      <w:r w:rsidRPr="00E85104">
        <w:t xml:space="preserve">Modified As-Built Dynamic Current Meter Application </w:t>
      </w:r>
      <w:r>
        <w:tab/>
        <w:t>Appendix 137</w:t>
      </w:r>
    </w:p>
    <w:p w:rsidR="009133A6" w:rsidRDefault="009133A6" w:rsidP="009133A6">
      <w:pPr>
        <w:tabs>
          <w:tab w:val="right" w:leader="dot" w:pos="8640"/>
        </w:tabs>
      </w:pPr>
      <w:r w:rsidRPr="00E85104">
        <w:t xml:space="preserve">Table 5.37. Years to Achieve a Benefit Cost Ratio of 1 for </w:t>
      </w:r>
    </w:p>
    <w:p w:rsidR="009133A6" w:rsidRPr="00E85104" w:rsidRDefault="009133A6" w:rsidP="009133A6">
      <w:pPr>
        <w:tabs>
          <w:tab w:val="right" w:leader="dot" w:pos="8640"/>
        </w:tabs>
      </w:pPr>
      <w:r w:rsidRPr="00E85104">
        <w:t xml:space="preserve">Modified As-Built Static Current Meter Application </w:t>
      </w:r>
      <w:r>
        <w:tab/>
        <w:t>Appendix 137</w:t>
      </w:r>
    </w:p>
    <w:p w:rsidR="009133A6" w:rsidRDefault="009133A6" w:rsidP="009133A6">
      <w:pPr>
        <w:tabs>
          <w:tab w:val="right" w:leader="dot" w:pos="8640"/>
        </w:tabs>
      </w:pPr>
      <w:r w:rsidRPr="00E85104">
        <w:t xml:space="preserve">Table 5.38. Years to Achieve a Benefit Cost Ratio of 1 for </w:t>
      </w:r>
    </w:p>
    <w:p w:rsidR="009133A6" w:rsidRPr="00E85104" w:rsidRDefault="009133A6" w:rsidP="009133A6">
      <w:pPr>
        <w:tabs>
          <w:tab w:val="right" w:leader="dot" w:pos="8640"/>
        </w:tabs>
      </w:pPr>
      <w:r w:rsidRPr="00E85104">
        <w:t xml:space="preserve">Modified As-Built Dynamic Current Meter Application </w:t>
      </w:r>
      <w:r>
        <w:tab/>
        <w:t>Appendix 137</w:t>
      </w:r>
    </w:p>
    <w:p w:rsidR="009133A6" w:rsidRDefault="009133A6" w:rsidP="009133A6">
      <w:pPr>
        <w:tabs>
          <w:tab w:val="right" w:leader="dot" w:pos="8640"/>
        </w:tabs>
      </w:pPr>
      <w:r w:rsidRPr="00E85104">
        <w:t>Table 5.39. Incremental Annual Benefit-Cost Ratio for the</w:t>
      </w:r>
    </w:p>
    <w:p w:rsidR="009133A6" w:rsidRPr="00E85104" w:rsidRDefault="009133A6" w:rsidP="009133A6">
      <w:pPr>
        <w:tabs>
          <w:tab w:val="right" w:leader="dot" w:pos="8640"/>
        </w:tabs>
      </w:pPr>
      <w:r w:rsidRPr="00E85104">
        <w:t xml:space="preserve"> Modified As-Built Acoustic Time of Flight Application </w:t>
      </w:r>
      <w:r>
        <w:tab/>
        <w:t>Appendix 137</w:t>
      </w:r>
    </w:p>
    <w:p w:rsidR="009133A6" w:rsidRDefault="009133A6" w:rsidP="009133A6">
      <w:pPr>
        <w:tabs>
          <w:tab w:val="right" w:leader="dot" w:pos="8640"/>
        </w:tabs>
      </w:pPr>
      <w:r w:rsidRPr="00E85104">
        <w:t xml:space="preserve">Table 5.40. Reduction in Suboptimally Assigned Water per </w:t>
      </w:r>
    </w:p>
    <w:p w:rsidR="009133A6" w:rsidRDefault="009133A6" w:rsidP="009133A6">
      <w:pPr>
        <w:tabs>
          <w:tab w:val="right" w:leader="dot" w:pos="8640"/>
        </w:tabs>
      </w:pPr>
      <w:r w:rsidRPr="00E85104">
        <w:t xml:space="preserve">incremental investment in Static Current Meters As-Built </w:t>
      </w:r>
    </w:p>
    <w:p w:rsidR="009133A6" w:rsidRPr="00E85104" w:rsidRDefault="009133A6" w:rsidP="009133A6">
      <w:pPr>
        <w:tabs>
          <w:tab w:val="right" w:leader="dot" w:pos="8640"/>
        </w:tabs>
      </w:pPr>
      <w:r w:rsidRPr="00E85104">
        <w:t xml:space="preserve">Application </w:t>
      </w:r>
      <w:r>
        <w:tab/>
        <w:t>Appendix 138</w:t>
      </w:r>
    </w:p>
    <w:p w:rsidR="009133A6" w:rsidRDefault="009133A6" w:rsidP="009133A6">
      <w:pPr>
        <w:tabs>
          <w:tab w:val="right" w:leader="dot" w:pos="8640"/>
        </w:tabs>
      </w:pPr>
      <w:r w:rsidRPr="00E85104">
        <w:t xml:space="preserve">Table 5.41. Reduction in Suboptimally Assigned Water per </w:t>
      </w:r>
    </w:p>
    <w:p w:rsidR="009133A6" w:rsidRDefault="009133A6" w:rsidP="009133A6">
      <w:pPr>
        <w:tabs>
          <w:tab w:val="right" w:leader="dot" w:pos="8640"/>
        </w:tabs>
      </w:pPr>
      <w:r w:rsidRPr="00E85104">
        <w:t xml:space="preserve">incremental investment in Transient Current Meters As-Built </w:t>
      </w:r>
    </w:p>
    <w:p w:rsidR="009133A6" w:rsidRPr="00E85104" w:rsidRDefault="009133A6" w:rsidP="009133A6">
      <w:pPr>
        <w:tabs>
          <w:tab w:val="right" w:leader="dot" w:pos="8640"/>
        </w:tabs>
      </w:pPr>
      <w:r w:rsidRPr="00E85104">
        <w:t xml:space="preserve">Application </w:t>
      </w:r>
      <w:r>
        <w:tab/>
        <w:t>Appendix 138</w:t>
      </w:r>
    </w:p>
    <w:p w:rsidR="009133A6" w:rsidRDefault="009133A6" w:rsidP="009133A6">
      <w:pPr>
        <w:tabs>
          <w:tab w:val="right" w:leader="dot" w:pos="8640"/>
        </w:tabs>
      </w:pPr>
      <w:r w:rsidRPr="00E85104">
        <w:t xml:space="preserve">Table 5.42. Reduction in Suboptimally Assigned Water per </w:t>
      </w:r>
    </w:p>
    <w:p w:rsidR="009133A6" w:rsidRDefault="009133A6" w:rsidP="009133A6">
      <w:pPr>
        <w:tabs>
          <w:tab w:val="right" w:leader="dot" w:pos="8640"/>
        </w:tabs>
      </w:pPr>
      <w:r w:rsidRPr="00E85104">
        <w:t>incremental investment in Acoustic Time of Flight Paths As-Built</w:t>
      </w:r>
    </w:p>
    <w:p w:rsidR="009133A6" w:rsidRPr="00E85104" w:rsidRDefault="009133A6" w:rsidP="009133A6">
      <w:pPr>
        <w:tabs>
          <w:tab w:val="right" w:leader="dot" w:pos="8640"/>
        </w:tabs>
      </w:pPr>
      <w:r w:rsidRPr="00E85104">
        <w:t>Application</w:t>
      </w:r>
      <w:r>
        <w:tab/>
      </w:r>
      <w:r w:rsidRPr="00E85104">
        <w:t xml:space="preserve"> </w:t>
      </w:r>
      <w:r>
        <w:t>Appendix 138</w:t>
      </w:r>
    </w:p>
    <w:p w:rsidR="009133A6" w:rsidRDefault="009133A6" w:rsidP="009133A6">
      <w:pPr>
        <w:tabs>
          <w:tab w:val="right" w:leader="dot" w:pos="8640"/>
        </w:tabs>
      </w:pPr>
      <w:r w:rsidRPr="00E85104">
        <w:t xml:space="preserve">Table 5.43. Reduction in Suboptimally Assigned Water per </w:t>
      </w:r>
    </w:p>
    <w:p w:rsidR="009133A6" w:rsidRDefault="009133A6" w:rsidP="009133A6">
      <w:pPr>
        <w:tabs>
          <w:tab w:val="right" w:leader="dot" w:pos="8640"/>
        </w:tabs>
      </w:pPr>
      <w:r w:rsidRPr="00E85104">
        <w:t xml:space="preserve">incremental investment in Static Current Meters Modified As-Built </w:t>
      </w:r>
    </w:p>
    <w:p w:rsidR="009133A6" w:rsidRPr="00E85104" w:rsidRDefault="009133A6" w:rsidP="009133A6">
      <w:pPr>
        <w:tabs>
          <w:tab w:val="right" w:leader="dot" w:pos="8640"/>
        </w:tabs>
      </w:pPr>
      <w:r w:rsidRPr="00E85104">
        <w:t>Application</w:t>
      </w:r>
      <w:r>
        <w:tab/>
        <w:t>Appendix 139</w:t>
      </w:r>
    </w:p>
    <w:p w:rsidR="009133A6" w:rsidRDefault="009133A6" w:rsidP="009133A6">
      <w:pPr>
        <w:tabs>
          <w:tab w:val="right" w:leader="dot" w:pos="8640"/>
        </w:tabs>
      </w:pPr>
      <w:r w:rsidRPr="00E85104">
        <w:t xml:space="preserve">Table 5.44. Reduction in Suboptimally Assigned Water per </w:t>
      </w:r>
    </w:p>
    <w:p w:rsidR="009133A6" w:rsidRDefault="009133A6" w:rsidP="009133A6">
      <w:pPr>
        <w:tabs>
          <w:tab w:val="right" w:leader="dot" w:pos="8640"/>
        </w:tabs>
      </w:pPr>
      <w:r w:rsidRPr="00E85104">
        <w:t xml:space="preserve">incremental investment in Transient Current Meters Modified </w:t>
      </w:r>
    </w:p>
    <w:p w:rsidR="009133A6" w:rsidRPr="00E85104" w:rsidRDefault="009133A6" w:rsidP="009133A6">
      <w:pPr>
        <w:tabs>
          <w:tab w:val="right" w:leader="dot" w:pos="8640"/>
        </w:tabs>
      </w:pPr>
      <w:r w:rsidRPr="00E85104">
        <w:t xml:space="preserve">As-Built Application </w:t>
      </w:r>
      <w:r>
        <w:tab/>
        <w:t>Appendix 139</w:t>
      </w:r>
    </w:p>
    <w:p w:rsidR="009133A6" w:rsidRDefault="009133A6" w:rsidP="009133A6">
      <w:pPr>
        <w:tabs>
          <w:tab w:val="right" w:leader="dot" w:pos="8640"/>
        </w:tabs>
      </w:pPr>
      <w:r w:rsidRPr="00E85104">
        <w:t xml:space="preserve">Table 5.45. Reduction in Suboptimally Assigned Water per </w:t>
      </w:r>
    </w:p>
    <w:p w:rsidR="009133A6" w:rsidRDefault="009133A6" w:rsidP="009133A6">
      <w:pPr>
        <w:tabs>
          <w:tab w:val="right" w:leader="dot" w:pos="8640"/>
        </w:tabs>
      </w:pPr>
      <w:r w:rsidRPr="00E85104">
        <w:t xml:space="preserve">incremental investment in Acoustic Time of Flight Paths Modified </w:t>
      </w:r>
    </w:p>
    <w:p w:rsidR="009133A6" w:rsidRPr="00E85104" w:rsidRDefault="009133A6" w:rsidP="009133A6">
      <w:pPr>
        <w:tabs>
          <w:tab w:val="right" w:leader="dot" w:pos="8640"/>
        </w:tabs>
      </w:pPr>
      <w:r w:rsidRPr="00E85104">
        <w:t xml:space="preserve">As-Built Application </w:t>
      </w:r>
      <w:r>
        <w:tab/>
        <w:t>Appendix 139</w:t>
      </w:r>
    </w:p>
    <w:p w:rsidR="00236E6D" w:rsidRDefault="00236E6D" w:rsidP="00737F54">
      <w:pPr>
        <w:jc w:val="center"/>
        <w:rPr>
          <w:b/>
          <w:sz w:val="28"/>
        </w:rPr>
      </w:pPr>
      <w:r>
        <w:br w:type="page"/>
      </w:r>
      <w:r w:rsidRPr="00737F54">
        <w:rPr>
          <w:b/>
          <w:sz w:val="28"/>
        </w:rPr>
        <w:lastRenderedPageBreak/>
        <w:t>LIST OF FIGURES</w:t>
      </w:r>
    </w:p>
    <w:p w:rsidR="009133A6" w:rsidRPr="00E85104" w:rsidRDefault="009133A6" w:rsidP="009133A6">
      <w:pPr>
        <w:tabs>
          <w:tab w:val="right" w:leader="dot" w:pos="8640"/>
        </w:tabs>
      </w:pPr>
      <w:r>
        <w:t>Figure 1.1: Hill Diagram</w:t>
      </w:r>
      <w:r>
        <w:tab/>
        <w:t>Appendix 48</w:t>
      </w:r>
    </w:p>
    <w:p w:rsidR="009133A6" w:rsidRPr="00E85104" w:rsidRDefault="009133A6" w:rsidP="009133A6">
      <w:pPr>
        <w:tabs>
          <w:tab w:val="right" w:leader="dot" w:pos="8640"/>
        </w:tabs>
      </w:pPr>
      <w:r w:rsidRPr="00E85104">
        <w:t>Figure</w:t>
      </w:r>
      <w:r>
        <w:t xml:space="preserve"> 1.2: Unit Characteristic Curve</w:t>
      </w:r>
      <w:r>
        <w:tab/>
        <w:t>Appendix 48</w:t>
      </w:r>
    </w:p>
    <w:p w:rsidR="009133A6" w:rsidRPr="00E85104" w:rsidRDefault="009133A6" w:rsidP="009133A6">
      <w:pPr>
        <w:tabs>
          <w:tab w:val="right" w:leader="dot" w:pos="8640"/>
        </w:tabs>
      </w:pPr>
      <w:r w:rsidRPr="00E85104">
        <w:t xml:space="preserve">Figure 1.3: Research Work Structure </w:t>
      </w:r>
      <w:r>
        <w:tab/>
        <w:t>Appendix 49</w:t>
      </w:r>
    </w:p>
    <w:p w:rsidR="009133A6" w:rsidRPr="00E85104" w:rsidRDefault="009133A6" w:rsidP="009133A6">
      <w:pPr>
        <w:tabs>
          <w:tab w:val="right" w:leader="dot" w:pos="8640"/>
        </w:tabs>
      </w:pPr>
      <w:r>
        <w:t xml:space="preserve">Figure 2.1: Storage Hydroplant </w:t>
      </w:r>
      <w:r>
        <w:tab/>
        <w:t>Appendix 50</w:t>
      </w:r>
    </w:p>
    <w:p w:rsidR="009133A6" w:rsidRPr="00E85104" w:rsidRDefault="009133A6" w:rsidP="009133A6">
      <w:pPr>
        <w:tabs>
          <w:tab w:val="right" w:leader="dot" w:pos="8640"/>
        </w:tabs>
      </w:pPr>
      <w:r w:rsidRPr="00E85104">
        <w:t>Figure 2.2: Mainstem Hydroplant</w:t>
      </w:r>
      <w:r>
        <w:t xml:space="preserve"> </w:t>
      </w:r>
      <w:r>
        <w:tab/>
        <w:t>Appendix 50</w:t>
      </w:r>
    </w:p>
    <w:p w:rsidR="009133A6" w:rsidRPr="00E85104" w:rsidRDefault="009133A6" w:rsidP="009133A6">
      <w:pPr>
        <w:tabs>
          <w:tab w:val="right" w:leader="dot" w:pos="8640"/>
        </w:tabs>
      </w:pPr>
      <w:r w:rsidRPr="00E85104">
        <w:t>Figure 2.3: Current Meter</w:t>
      </w:r>
      <w:r>
        <w:t xml:space="preserve"> </w:t>
      </w:r>
      <w:r>
        <w:tab/>
        <w:t>Appendix 51</w:t>
      </w:r>
    </w:p>
    <w:p w:rsidR="009133A6" w:rsidRDefault="009133A6" w:rsidP="009133A6">
      <w:pPr>
        <w:tabs>
          <w:tab w:val="right" w:leader="dot" w:pos="8640"/>
        </w:tabs>
      </w:pPr>
      <w:r w:rsidRPr="00E85104">
        <w:t>Figure 2.4: Current</w:t>
      </w:r>
      <w:r>
        <w:t xml:space="preserve"> Meter Transverse Flow Response </w:t>
      </w:r>
      <w:r>
        <w:tab/>
        <w:t>Appendix 51</w:t>
      </w:r>
    </w:p>
    <w:p w:rsidR="009133A6" w:rsidRPr="00E85104" w:rsidRDefault="009133A6" w:rsidP="009133A6">
      <w:pPr>
        <w:tabs>
          <w:tab w:val="right" w:leader="dot" w:pos="8640"/>
        </w:tabs>
      </w:pPr>
      <w:r w:rsidRPr="00E85104">
        <w:t>Figure 2.5: Turbulent Flow Scotch Yoke</w:t>
      </w:r>
      <w:r>
        <w:t xml:space="preserve"> </w:t>
      </w:r>
      <w:r>
        <w:tab/>
        <w:t>Appendix 52</w:t>
      </w:r>
    </w:p>
    <w:p w:rsidR="009133A6" w:rsidRPr="00E85104" w:rsidRDefault="009133A6" w:rsidP="009133A6">
      <w:pPr>
        <w:tabs>
          <w:tab w:val="right" w:leader="dot" w:pos="8640"/>
        </w:tabs>
      </w:pPr>
      <w:r w:rsidRPr="00E85104">
        <w:t>Figure 2.6: Current Meter Static Mounting</w:t>
      </w:r>
      <w:r>
        <w:t xml:space="preserve"> </w:t>
      </w:r>
      <w:r>
        <w:tab/>
        <w:t>Appendix 52</w:t>
      </w:r>
    </w:p>
    <w:p w:rsidR="009133A6" w:rsidRPr="00E85104" w:rsidRDefault="009133A6" w:rsidP="009133A6">
      <w:pPr>
        <w:tabs>
          <w:tab w:val="right" w:leader="dot" w:pos="8640"/>
        </w:tabs>
      </w:pPr>
      <w:r w:rsidRPr="00E85104">
        <w:t>Figure 2.7: Dynamic Current Meter Mounting</w:t>
      </w:r>
      <w:r>
        <w:t xml:space="preserve"> </w:t>
      </w:r>
      <w:r>
        <w:tab/>
        <w:t>Appendix 53</w:t>
      </w:r>
    </w:p>
    <w:p w:rsidR="009133A6" w:rsidRPr="00E85104" w:rsidRDefault="009133A6" w:rsidP="009133A6">
      <w:pPr>
        <w:tabs>
          <w:tab w:val="right" w:leader="dot" w:pos="8640"/>
        </w:tabs>
      </w:pPr>
      <w:r w:rsidRPr="00E85104">
        <w:t>Figure 2.8: Dynamic Current Meter Operation</w:t>
      </w:r>
      <w:r>
        <w:t xml:space="preserve"> </w:t>
      </w:r>
      <w:r>
        <w:tab/>
        <w:t>Appendix 53</w:t>
      </w:r>
    </w:p>
    <w:p w:rsidR="009133A6" w:rsidRDefault="009133A6" w:rsidP="009133A6">
      <w:pPr>
        <w:tabs>
          <w:tab w:val="right" w:leader="dot" w:pos="8640"/>
        </w:tabs>
      </w:pPr>
      <w:r w:rsidRPr="00E85104">
        <w:t xml:space="preserve">Figure 2.9: Dynamic Current Meter Resulting Vertical and </w:t>
      </w:r>
    </w:p>
    <w:p w:rsidR="009133A6" w:rsidRPr="00E85104" w:rsidRDefault="009133A6" w:rsidP="009133A6">
      <w:pPr>
        <w:tabs>
          <w:tab w:val="right" w:leader="dot" w:pos="8640"/>
        </w:tabs>
      </w:pPr>
      <w:r w:rsidRPr="00E85104">
        <w:t>Horizontal Resolution</w:t>
      </w:r>
      <w:r>
        <w:t xml:space="preserve"> </w:t>
      </w:r>
      <w:r>
        <w:tab/>
        <w:t>Appendix 54</w:t>
      </w:r>
    </w:p>
    <w:p w:rsidR="009133A6" w:rsidRPr="00E85104" w:rsidRDefault="009133A6" w:rsidP="009133A6">
      <w:pPr>
        <w:tabs>
          <w:tab w:val="right" w:leader="dot" w:pos="8640"/>
        </w:tabs>
      </w:pPr>
      <w:r w:rsidRPr="00E85104">
        <w:t>Figure 2.10: Current Meter Layout and Dimensions</w:t>
      </w:r>
      <w:r>
        <w:t xml:space="preserve"> </w:t>
      </w:r>
      <w:r>
        <w:tab/>
        <w:t>Appendix 54</w:t>
      </w:r>
    </w:p>
    <w:p w:rsidR="009133A6" w:rsidRPr="00E85104" w:rsidRDefault="009133A6" w:rsidP="009133A6">
      <w:pPr>
        <w:tabs>
          <w:tab w:val="right" w:leader="dot" w:pos="8640"/>
        </w:tabs>
      </w:pPr>
      <w:r w:rsidRPr="00E85104">
        <w:t>Figure 2.11: Acoustic Time of Flight Transducer</w:t>
      </w:r>
      <w:r>
        <w:t xml:space="preserve"> </w:t>
      </w:r>
      <w:r>
        <w:tab/>
        <w:t>Appendix 55</w:t>
      </w:r>
    </w:p>
    <w:p w:rsidR="009133A6" w:rsidRPr="00E85104" w:rsidRDefault="009133A6" w:rsidP="009133A6">
      <w:pPr>
        <w:tabs>
          <w:tab w:val="right" w:leader="dot" w:pos="8640"/>
        </w:tabs>
      </w:pPr>
      <w:r w:rsidRPr="00E85104">
        <w:t>Figure 2.12: Dual Path Acoustic Time of Flight Layout</w:t>
      </w:r>
      <w:r>
        <w:t xml:space="preserve"> </w:t>
      </w:r>
      <w:r>
        <w:tab/>
        <w:t>Appendix 55</w:t>
      </w:r>
    </w:p>
    <w:p w:rsidR="009133A6" w:rsidRPr="00E85104" w:rsidRDefault="009133A6" w:rsidP="009133A6">
      <w:pPr>
        <w:tabs>
          <w:tab w:val="right" w:leader="dot" w:pos="8640"/>
        </w:tabs>
      </w:pPr>
      <w:r w:rsidRPr="00E85104">
        <w:t>Figure 2.13: Unit Efficiency Curves</w:t>
      </w:r>
      <w:r>
        <w:t xml:space="preserve"> </w:t>
      </w:r>
      <w:r>
        <w:tab/>
        <w:t>Appendix 56</w:t>
      </w:r>
    </w:p>
    <w:p w:rsidR="009133A6" w:rsidRPr="00E85104" w:rsidRDefault="009133A6" w:rsidP="009133A6">
      <w:pPr>
        <w:tabs>
          <w:tab w:val="right" w:leader="dot" w:pos="8640"/>
        </w:tabs>
      </w:pPr>
      <w:r w:rsidRPr="00E85104">
        <w:t>Figure 2.14: Optimized Unit Dispatch</w:t>
      </w:r>
      <w:r>
        <w:t xml:space="preserve"> </w:t>
      </w:r>
      <w:r>
        <w:tab/>
        <w:t>Appendix 56</w:t>
      </w:r>
    </w:p>
    <w:p w:rsidR="009133A6" w:rsidRPr="00E85104" w:rsidRDefault="009133A6" w:rsidP="009133A6">
      <w:pPr>
        <w:tabs>
          <w:tab w:val="right" w:leader="dot" w:pos="8640"/>
        </w:tabs>
      </w:pPr>
      <w:r w:rsidRPr="00E85104">
        <w:t>Figure 2.15: Optimum Plant Efficiency</w:t>
      </w:r>
      <w:r>
        <w:t xml:space="preserve"> </w:t>
      </w:r>
      <w:r>
        <w:tab/>
        <w:t>Appendix 57</w:t>
      </w:r>
    </w:p>
    <w:p w:rsidR="009133A6" w:rsidRPr="00E85104" w:rsidRDefault="009133A6" w:rsidP="009133A6">
      <w:pPr>
        <w:tabs>
          <w:tab w:val="right" w:leader="dot" w:pos="8640"/>
        </w:tabs>
      </w:pPr>
      <w:r w:rsidRPr="00E85104">
        <w:t xml:space="preserve">Figure 2.16: Lower Granite Lock and Dam </w:t>
      </w:r>
      <w:r>
        <w:tab/>
        <w:t>Appendix 57</w:t>
      </w:r>
    </w:p>
    <w:p w:rsidR="009133A6" w:rsidRPr="00E85104" w:rsidRDefault="009133A6" w:rsidP="009133A6">
      <w:pPr>
        <w:tabs>
          <w:tab w:val="right" w:leader="dot" w:pos="8640"/>
        </w:tabs>
      </w:pPr>
      <w:r w:rsidRPr="00E85104">
        <w:t>Figure 2.17: Lower Granite Fish Bypass System Overview</w:t>
      </w:r>
      <w:r>
        <w:t xml:space="preserve"> </w:t>
      </w:r>
      <w:r>
        <w:tab/>
        <w:t>Appendix 58</w:t>
      </w:r>
    </w:p>
    <w:p w:rsidR="009133A6" w:rsidRDefault="009133A6" w:rsidP="009133A6">
      <w:pPr>
        <w:tabs>
          <w:tab w:val="right" w:leader="dot" w:pos="8640"/>
        </w:tabs>
      </w:pPr>
      <w:r w:rsidRPr="00E85104">
        <w:t xml:space="preserve">Figure 2.18: Lower Granite Fish Bypass Screen and Application </w:t>
      </w:r>
    </w:p>
    <w:p w:rsidR="009133A6" w:rsidRPr="00E85104" w:rsidRDefault="009133A6" w:rsidP="009133A6">
      <w:pPr>
        <w:tabs>
          <w:tab w:val="right" w:leader="dot" w:pos="8640"/>
        </w:tabs>
      </w:pPr>
      <w:r>
        <w:t>Points</w:t>
      </w:r>
      <w:r>
        <w:tab/>
        <w:t>Appendix 59</w:t>
      </w:r>
    </w:p>
    <w:p w:rsidR="009133A6" w:rsidRPr="00E85104" w:rsidRDefault="009133A6" w:rsidP="009133A6">
      <w:pPr>
        <w:tabs>
          <w:tab w:val="right" w:leader="dot" w:pos="8640"/>
        </w:tabs>
      </w:pPr>
      <w:r w:rsidRPr="00E85104">
        <w:t>Figure 2.19: Lower Granite Bladeless Turbine Model Test Data</w:t>
      </w:r>
      <w:r>
        <w:t xml:space="preserve"> </w:t>
      </w:r>
      <w:r>
        <w:tab/>
        <w:t>Appendix 60</w:t>
      </w:r>
    </w:p>
    <w:p w:rsidR="009133A6" w:rsidRDefault="009133A6" w:rsidP="009133A6">
      <w:pPr>
        <w:tabs>
          <w:tab w:val="right" w:leader="dot" w:pos="8640"/>
        </w:tabs>
      </w:pPr>
      <w:r w:rsidRPr="00E85104">
        <w:t xml:space="preserve">Figure 2.20 Lower Granite Modified Geometry Performance </w:t>
      </w:r>
    </w:p>
    <w:p w:rsidR="009133A6" w:rsidRPr="00E85104" w:rsidRDefault="009133A6" w:rsidP="009133A6">
      <w:pPr>
        <w:tabs>
          <w:tab w:val="right" w:leader="dot" w:pos="8640"/>
        </w:tabs>
      </w:pPr>
      <w:r w:rsidRPr="00E85104">
        <w:t>Test Data</w:t>
      </w:r>
      <w:r>
        <w:tab/>
        <w:t>Appendix 61</w:t>
      </w:r>
    </w:p>
    <w:p w:rsidR="009133A6" w:rsidRPr="00E85104" w:rsidRDefault="009133A6" w:rsidP="009133A6">
      <w:pPr>
        <w:tabs>
          <w:tab w:val="right" w:leader="dot" w:pos="8640"/>
        </w:tabs>
      </w:pPr>
      <w:r w:rsidRPr="00E85104">
        <w:t>Figure 2.21: Installation of Acoustic Time of Flight Transducers</w:t>
      </w:r>
      <w:r>
        <w:t xml:space="preserve"> </w:t>
      </w:r>
      <w:r>
        <w:tab/>
        <w:t>Appendix 62</w:t>
      </w:r>
    </w:p>
    <w:p w:rsidR="009133A6" w:rsidRPr="00E85104" w:rsidRDefault="009133A6" w:rsidP="009133A6">
      <w:pPr>
        <w:tabs>
          <w:tab w:val="right" w:leader="dot" w:pos="8640"/>
        </w:tabs>
      </w:pPr>
      <w:r w:rsidRPr="00E85104">
        <w:t>Figure 2.22a: Lower Granite 2016 Hourly Generation Chart</w:t>
      </w:r>
      <w:r>
        <w:t xml:space="preserve"> </w:t>
      </w:r>
      <w:r>
        <w:tab/>
        <w:t>Appendix 62</w:t>
      </w:r>
    </w:p>
    <w:p w:rsidR="009133A6" w:rsidRPr="00E85104" w:rsidRDefault="009133A6" w:rsidP="009133A6">
      <w:pPr>
        <w:tabs>
          <w:tab w:val="right" w:leader="dot" w:pos="8640"/>
        </w:tabs>
      </w:pPr>
      <w:r w:rsidRPr="00E85104">
        <w:t>Figure 2.22b: Lower Granite 2015 Hourly Generation Chart</w:t>
      </w:r>
      <w:r>
        <w:t xml:space="preserve"> </w:t>
      </w:r>
      <w:r>
        <w:tab/>
        <w:t>Appendix 63</w:t>
      </w:r>
    </w:p>
    <w:p w:rsidR="009133A6" w:rsidRPr="00E85104" w:rsidRDefault="009133A6" w:rsidP="009133A6">
      <w:pPr>
        <w:tabs>
          <w:tab w:val="right" w:leader="dot" w:pos="8640"/>
        </w:tabs>
      </w:pPr>
      <w:r w:rsidRPr="00E85104">
        <w:t>Figure 2.23: Mid-Columbia Electric Clearing Price in 2016</w:t>
      </w:r>
      <w:r>
        <w:t xml:space="preserve"> </w:t>
      </w:r>
      <w:r>
        <w:tab/>
        <w:t>Appendix 63</w:t>
      </w:r>
    </w:p>
    <w:p w:rsidR="009133A6" w:rsidRPr="00E85104" w:rsidRDefault="009133A6" w:rsidP="009133A6">
      <w:pPr>
        <w:tabs>
          <w:tab w:val="right" w:leader="dot" w:pos="8640"/>
        </w:tabs>
      </w:pPr>
      <w:r w:rsidRPr="00E85104">
        <w:t>Figure 3.1: Wall Region Discretization and Treatment</w:t>
      </w:r>
      <w:r>
        <w:t xml:space="preserve"> </w:t>
      </w:r>
      <w:r>
        <w:tab/>
        <w:t>Appendix 64</w:t>
      </w:r>
    </w:p>
    <w:p w:rsidR="009133A6" w:rsidRDefault="009133A6" w:rsidP="009133A6">
      <w:pPr>
        <w:tabs>
          <w:tab w:val="right" w:leader="dot" w:pos="8640"/>
        </w:tabs>
      </w:pPr>
      <w:r w:rsidRPr="00E85104">
        <w:t xml:space="preserve">Figure 3.2: Forward Facing Step Velocity Contours and </w:t>
      </w:r>
    </w:p>
    <w:p w:rsidR="009133A6" w:rsidRPr="00E85104" w:rsidRDefault="009133A6" w:rsidP="009133A6">
      <w:pPr>
        <w:tabs>
          <w:tab w:val="right" w:leader="dot" w:pos="8640"/>
        </w:tabs>
      </w:pPr>
      <w:r w:rsidRPr="00E85104">
        <w:t>Comparison Transect Locations</w:t>
      </w:r>
      <w:r>
        <w:t xml:space="preserve"> </w:t>
      </w:r>
      <w:r>
        <w:tab/>
        <w:t>Appendix 64</w:t>
      </w:r>
    </w:p>
    <w:p w:rsidR="009133A6" w:rsidRPr="00E85104" w:rsidRDefault="009133A6" w:rsidP="009133A6">
      <w:pPr>
        <w:tabs>
          <w:tab w:val="right" w:leader="dot" w:pos="8640"/>
        </w:tabs>
      </w:pPr>
      <w:r w:rsidRPr="00E85104">
        <w:t>Figure 3.3: Transect 1 Freestream Velocity Profile</w:t>
      </w:r>
      <w:r>
        <w:t xml:space="preserve"> </w:t>
      </w:r>
      <w:r>
        <w:tab/>
        <w:t>Appendix 65</w:t>
      </w:r>
    </w:p>
    <w:p w:rsidR="009133A6" w:rsidRPr="00E85104" w:rsidRDefault="009133A6" w:rsidP="009133A6">
      <w:pPr>
        <w:tabs>
          <w:tab w:val="right" w:leader="dot" w:pos="8640"/>
        </w:tabs>
      </w:pPr>
      <w:r w:rsidRPr="00E85104">
        <w:t>Figure 3.4: Transect 2 Near Wall Velocity Profile</w:t>
      </w:r>
      <w:r>
        <w:tab/>
        <w:t xml:space="preserve"> Appendix 65</w:t>
      </w:r>
    </w:p>
    <w:p w:rsidR="009133A6" w:rsidRPr="00E85104" w:rsidRDefault="009133A6" w:rsidP="009133A6">
      <w:pPr>
        <w:tabs>
          <w:tab w:val="right" w:leader="dot" w:pos="8640"/>
        </w:tabs>
      </w:pPr>
      <w:r w:rsidRPr="00E85104">
        <w:t>Figure 3.5: Transect 8 Near Wall Velocity Profile</w:t>
      </w:r>
      <w:r>
        <w:t xml:space="preserve"> </w:t>
      </w:r>
      <w:r>
        <w:tab/>
        <w:t>Appendix 66</w:t>
      </w:r>
    </w:p>
    <w:p w:rsidR="009133A6" w:rsidRPr="00E85104" w:rsidRDefault="009133A6" w:rsidP="009133A6">
      <w:pPr>
        <w:tabs>
          <w:tab w:val="right" w:leader="dot" w:pos="8640"/>
        </w:tabs>
      </w:pPr>
      <w:r w:rsidRPr="00E85104">
        <w:t>Figure 3.6: NASA Langley Near Wall Velocity Distribution</w:t>
      </w:r>
      <w:r>
        <w:t xml:space="preserve"> </w:t>
      </w:r>
      <w:r>
        <w:tab/>
        <w:t>Appendix 66</w:t>
      </w:r>
    </w:p>
    <w:p w:rsidR="009133A6" w:rsidRDefault="009133A6" w:rsidP="009133A6">
      <w:pPr>
        <w:tabs>
          <w:tab w:val="right" w:leader="dot" w:pos="8640"/>
        </w:tabs>
      </w:pPr>
      <w:r w:rsidRPr="00E85104">
        <w:t xml:space="preserve">Figure 3.7: Star-CCM+ Near Wall Velocity Distribution at an </w:t>
      </w:r>
    </w:p>
    <w:p w:rsidR="009133A6" w:rsidRPr="00E85104" w:rsidRDefault="009133A6" w:rsidP="009133A6">
      <w:pPr>
        <w:tabs>
          <w:tab w:val="right" w:leader="dot" w:pos="8640"/>
        </w:tabs>
      </w:pPr>
      <w:r w:rsidRPr="00E85104">
        <w:t>Average Y+ of 0.2</w:t>
      </w:r>
      <w:r>
        <w:t xml:space="preserve"> </w:t>
      </w:r>
      <w:r>
        <w:tab/>
        <w:t>Appendix 67</w:t>
      </w:r>
    </w:p>
    <w:p w:rsidR="009133A6" w:rsidRDefault="009133A6" w:rsidP="009133A6">
      <w:pPr>
        <w:tabs>
          <w:tab w:val="right" w:leader="dot" w:pos="8640"/>
        </w:tabs>
      </w:pPr>
      <w:r w:rsidRPr="00E85104">
        <w:t xml:space="preserve">Figure 3.8: Near Wall Velocity Distribution Associated with </w:t>
      </w:r>
    </w:p>
    <w:p w:rsidR="009133A6" w:rsidRDefault="009133A6" w:rsidP="009133A6">
      <w:pPr>
        <w:tabs>
          <w:tab w:val="right" w:leader="dot" w:pos="8640"/>
        </w:tabs>
      </w:pPr>
      <w:r w:rsidRPr="00E85104">
        <w:t xml:space="preserve">Different Near Wall Mesh Resolutions at a Downstream Distance </w:t>
      </w:r>
    </w:p>
    <w:p w:rsidR="009133A6" w:rsidRPr="00E85104" w:rsidRDefault="009133A6" w:rsidP="009133A6">
      <w:pPr>
        <w:tabs>
          <w:tab w:val="right" w:leader="dot" w:pos="8640"/>
        </w:tabs>
      </w:pPr>
      <w:r w:rsidRPr="00E85104">
        <w:t>of 1 meter</w:t>
      </w:r>
      <w:r>
        <w:t xml:space="preserve"> </w:t>
      </w:r>
      <w:r>
        <w:tab/>
        <w:t>Appendix 67</w:t>
      </w:r>
    </w:p>
    <w:p w:rsidR="009133A6" w:rsidRDefault="009133A6" w:rsidP="009133A6">
      <w:pPr>
        <w:tabs>
          <w:tab w:val="right" w:leader="dot" w:pos="8640"/>
        </w:tabs>
      </w:pPr>
      <w:r w:rsidRPr="00E85104">
        <w:t xml:space="preserve">Figure 3.9: Near Wall Velocity Distribution Associated with </w:t>
      </w:r>
    </w:p>
    <w:p w:rsidR="009133A6" w:rsidRDefault="009133A6" w:rsidP="009133A6">
      <w:pPr>
        <w:tabs>
          <w:tab w:val="right" w:leader="dot" w:pos="8640"/>
        </w:tabs>
      </w:pPr>
      <w:r w:rsidRPr="00E85104">
        <w:lastRenderedPageBreak/>
        <w:t xml:space="preserve">Different Near Wall Mesh Resolutions at a Downstream Distance </w:t>
      </w:r>
    </w:p>
    <w:p w:rsidR="009133A6" w:rsidRPr="00E85104" w:rsidRDefault="009133A6" w:rsidP="009133A6">
      <w:pPr>
        <w:tabs>
          <w:tab w:val="right" w:leader="dot" w:pos="8640"/>
        </w:tabs>
      </w:pPr>
      <w:r>
        <w:t>of 2</w:t>
      </w:r>
      <w:r w:rsidRPr="00E85104">
        <w:t xml:space="preserve"> meter</w:t>
      </w:r>
      <w:r>
        <w:t xml:space="preserve"> </w:t>
      </w:r>
      <w:r>
        <w:tab/>
        <w:t>Appendix 68</w:t>
      </w:r>
    </w:p>
    <w:p w:rsidR="009133A6" w:rsidRPr="00E85104" w:rsidRDefault="009133A6" w:rsidP="009133A6">
      <w:pPr>
        <w:tabs>
          <w:tab w:val="right" w:leader="dot" w:pos="8640"/>
        </w:tabs>
      </w:pPr>
    </w:p>
    <w:p w:rsidR="009133A6" w:rsidRPr="00E85104" w:rsidRDefault="009133A6" w:rsidP="009133A6">
      <w:pPr>
        <w:tabs>
          <w:tab w:val="right" w:leader="dot" w:pos="8640"/>
        </w:tabs>
      </w:pPr>
      <w:r w:rsidRPr="00E85104">
        <w:t>Figure 4.1: Subdomains of the Unit 4 Flow Path</w:t>
      </w:r>
      <w:r>
        <w:t xml:space="preserve"> </w:t>
      </w:r>
      <w:r>
        <w:tab/>
        <w:t>Appendix 69</w:t>
      </w:r>
    </w:p>
    <w:p w:rsidR="009133A6" w:rsidRPr="00E85104" w:rsidRDefault="009133A6" w:rsidP="009133A6">
      <w:pPr>
        <w:tabs>
          <w:tab w:val="right" w:leader="dot" w:pos="8640"/>
        </w:tabs>
      </w:pPr>
      <w:r w:rsidRPr="00E85104">
        <w:t>Figure 4.2a: Trashrack Engineering Drawing (Front View)</w:t>
      </w:r>
      <w:r>
        <w:t xml:space="preserve"> </w:t>
      </w:r>
      <w:r>
        <w:tab/>
        <w:t>Appendix 69</w:t>
      </w:r>
    </w:p>
    <w:p w:rsidR="009133A6" w:rsidRPr="00E85104" w:rsidRDefault="009133A6" w:rsidP="009133A6">
      <w:pPr>
        <w:tabs>
          <w:tab w:val="right" w:leader="dot" w:pos="8640"/>
        </w:tabs>
      </w:pPr>
      <w:r w:rsidRPr="00E85104">
        <w:t>Figure 4.2b: Trashrack Engineering Drawing (Side View)</w:t>
      </w:r>
      <w:r>
        <w:t xml:space="preserve"> </w:t>
      </w:r>
      <w:r>
        <w:tab/>
        <w:t>Appendix 70</w:t>
      </w:r>
    </w:p>
    <w:p w:rsidR="009133A6" w:rsidRPr="00E85104" w:rsidRDefault="009133A6" w:rsidP="009133A6">
      <w:pPr>
        <w:tabs>
          <w:tab w:val="right" w:leader="dot" w:pos="8640"/>
        </w:tabs>
      </w:pPr>
      <w:r w:rsidRPr="00E85104">
        <w:t>Figure 4.3: Intake Engineering Drawing (Plan View)</w:t>
      </w:r>
      <w:r>
        <w:t xml:space="preserve"> </w:t>
      </w:r>
      <w:r>
        <w:tab/>
        <w:t>Appendix 70</w:t>
      </w:r>
    </w:p>
    <w:p w:rsidR="009133A6" w:rsidRPr="00E85104" w:rsidRDefault="009133A6" w:rsidP="009133A6">
      <w:pPr>
        <w:tabs>
          <w:tab w:val="right" w:leader="dot" w:pos="8640"/>
        </w:tabs>
      </w:pPr>
      <w:r w:rsidRPr="00E85104">
        <w:t>Figure 4.4: Intake Engineering Drawing (Top View)</w:t>
      </w:r>
      <w:r>
        <w:t xml:space="preserve"> </w:t>
      </w:r>
      <w:r>
        <w:tab/>
        <w:t>Appendix 71</w:t>
      </w:r>
    </w:p>
    <w:p w:rsidR="009133A6" w:rsidRPr="00E85104" w:rsidRDefault="009133A6" w:rsidP="009133A6">
      <w:pPr>
        <w:tabs>
          <w:tab w:val="right" w:leader="dot" w:pos="8640"/>
        </w:tabs>
      </w:pPr>
      <w:r w:rsidRPr="00E85104">
        <w:t>Figure 4.5a: Scroll Case Engineering Drawing (Top View)</w:t>
      </w:r>
      <w:r>
        <w:t xml:space="preserve"> </w:t>
      </w:r>
      <w:r>
        <w:tab/>
        <w:t>Appendix 71</w:t>
      </w:r>
    </w:p>
    <w:p w:rsidR="009133A6" w:rsidRDefault="009133A6" w:rsidP="009133A6">
      <w:pPr>
        <w:tabs>
          <w:tab w:val="right" w:leader="dot" w:pos="8640"/>
        </w:tabs>
      </w:pPr>
      <w:r w:rsidRPr="00E85104">
        <w:t xml:space="preserve">Figure 4.5b: Scroll Case Engineering Drawing </w:t>
      </w:r>
    </w:p>
    <w:p w:rsidR="009133A6" w:rsidRPr="00E85104" w:rsidRDefault="009133A6" w:rsidP="009133A6">
      <w:pPr>
        <w:tabs>
          <w:tab w:val="right" w:leader="dot" w:pos="8640"/>
        </w:tabs>
      </w:pPr>
      <w:r w:rsidRPr="00E85104">
        <w:t>(Transect Dimensions)</w:t>
      </w:r>
      <w:r>
        <w:t xml:space="preserve"> </w:t>
      </w:r>
      <w:r>
        <w:tab/>
        <w:t>Appendix 72</w:t>
      </w:r>
    </w:p>
    <w:p w:rsidR="009133A6" w:rsidRPr="00E85104" w:rsidRDefault="009133A6" w:rsidP="009133A6">
      <w:pPr>
        <w:tabs>
          <w:tab w:val="right" w:leader="dot" w:pos="8640"/>
        </w:tabs>
      </w:pPr>
      <w:r w:rsidRPr="00E85104">
        <w:t>Figure 4.5a: Stay Ring Engineering Drawing (Top View)</w:t>
      </w:r>
      <w:r>
        <w:tab/>
        <w:t xml:space="preserve"> Appendix 72</w:t>
      </w:r>
    </w:p>
    <w:p w:rsidR="009133A6" w:rsidRDefault="009133A6" w:rsidP="009133A6">
      <w:pPr>
        <w:tabs>
          <w:tab w:val="right" w:leader="dot" w:pos="8640"/>
        </w:tabs>
      </w:pPr>
      <w:r w:rsidRPr="00E85104">
        <w:t xml:space="preserve">Figure 4.5b: Stay Vane Engineering Drawing </w:t>
      </w:r>
    </w:p>
    <w:p w:rsidR="009133A6" w:rsidRPr="00E85104" w:rsidRDefault="009133A6" w:rsidP="009133A6">
      <w:pPr>
        <w:tabs>
          <w:tab w:val="right" w:leader="dot" w:pos="8640"/>
        </w:tabs>
      </w:pPr>
      <w:r w:rsidRPr="00E85104">
        <w:t>(Transect Dimensions)</w:t>
      </w:r>
      <w:r>
        <w:tab/>
        <w:t>Appendix 73</w:t>
      </w:r>
    </w:p>
    <w:p w:rsidR="009133A6" w:rsidRPr="00E85104" w:rsidRDefault="009133A6" w:rsidP="009133A6">
      <w:pPr>
        <w:tabs>
          <w:tab w:val="right" w:leader="dot" w:pos="8640"/>
        </w:tabs>
      </w:pPr>
      <w:r w:rsidRPr="00E85104">
        <w:t xml:space="preserve">Figure 4.6: </w:t>
      </w:r>
      <w:r>
        <w:t>Turbine</w:t>
      </w:r>
      <w:r w:rsidRPr="00E85104">
        <w:t xml:space="preserve"> Engineering Drawing (Transect Dimensions)</w:t>
      </w:r>
      <w:r>
        <w:t xml:space="preserve"> </w:t>
      </w:r>
      <w:r>
        <w:tab/>
        <w:t>Appendix 73</w:t>
      </w:r>
    </w:p>
    <w:p w:rsidR="009133A6" w:rsidRPr="00E85104" w:rsidRDefault="009133A6" w:rsidP="009133A6">
      <w:pPr>
        <w:tabs>
          <w:tab w:val="right" w:leader="dot" w:pos="8640"/>
        </w:tabs>
      </w:pPr>
      <w:r w:rsidRPr="00E85104">
        <w:t xml:space="preserve">Figure 4.7: </w:t>
      </w:r>
      <w:r>
        <w:t>Turbine Blade</w:t>
      </w:r>
      <w:r w:rsidRPr="00E85104">
        <w:t xml:space="preserve"> Drawing (Transect Dimensions)</w:t>
      </w:r>
      <w:r>
        <w:t xml:space="preserve"> </w:t>
      </w:r>
      <w:r>
        <w:tab/>
        <w:t>Appendix 74</w:t>
      </w:r>
    </w:p>
    <w:p w:rsidR="009133A6" w:rsidRPr="00E85104" w:rsidRDefault="009133A6" w:rsidP="009133A6">
      <w:pPr>
        <w:tabs>
          <w:tab w:val="right" w:leader="dot" w:pos="8640"/>
        </w:tabs>
      </w:pPr>
      <w:r w:rsidRPr="00E85104">
        <w:t>Figure 4.8: Draft Tube Engineering Drawing (Transect Dimensions)</w:t>
      </w:r>
      <w:r>
        <w:tab/>
        <w:t>Appendix 74</w:t>
      </w:r>
    </w:p>
    <w:p w:rsidR="009133A6" w:rsidRPr="00E85104" w:rsidRDefault="009133A6" w:rsidP="009133A6">
      <w:pPr>
        <w:tabs>
          <w:tab w:val="right" w:leader="dot" w:pos="8640"/>
        </w:tabs>
      </w:pPr>
      <w:r w:rsidRPr="00E85104">
        <w:t>Figure 4.9: Subdomains of the Computational Domain</w:t>
      </w:r>
      <w:r>
        <w:t xml:space="preserve"> </w:t>
      </w:r>
      <w:r>
        <w:tab/>
        <w:t>Appendix 75</w:t>
      </w:r>
    </w:p>
    <w:p w:rsidR="009133A6" w:rsidRPr="00E85104" w:rsidRDefault="009133A6" w:rsidP="009133A6">
      <w:pPr>
        <w:tabs>
          <w:tab w:val="right" w:leader="dot" w:pos="8640"/>
        </w:tabs>
      </w:pPr>
      <w:r w:rsidRPr="00E85104">
        <w:t>Figure 4.10: Computational Domain Trashracks</w:t>
      </w:r>
      <w:r>
        <w:t xml:space="preserve"> </w:t>
      </w:r>
      <w:r>
        <w:tab/>
        <w:t>Appendix 76</w:t>
      </w:r>
    </w:p>
    <w:p w:rsidR="009133A6" w:rsidRPr="00E85104" w:rsidRDefault="009133A6" w:rsidP="009133A6">
      <w:pPr>
        <w:tabs>
          <w:tab w:val="right" w:leader="dot" w:pos="8640"/>
        </w:tabs>
      </w:pPr>
      <w:r w:rsidRPr="00E85104">
        <w:t>Figure 4.11a: All Subdomains of the Computational Domain</w:t>
      </w:r>
      <w:r>
        <w:t xml:space="preserve"> </w:t>
      </w:r>
      <w:r>
        <w:tab/>
        <w:t>Appendix 77</w:t>
      </w:r>
    </w:p>
    <w:p w:rsidR="009133A6" w:rsidRDefault="009133A6" w:rsidP="009133A6">
      <w:pPr>
        <w:tabs>
          <w:tab w:val="right" w:leader="dot" w:pos="8640"/>
        </w:tabs>
      </w:pPr>
      <w:r w:rsidRPr="00E85104">
        <w:t xml:space="preserve">Figure 4.11b: Turbine Hub Subdomain of the Computational </w:t>
      </w:r>
    </w:p>
    <w:p w:rsidR="009133A6" w:rsidRPr="00E85104" w:rsidRDefault="009133A6" w:rsidP="009133A6">
      <w:pPr>
        <w:tabs>
          <w:tab w:val="right" w:leader="dot" w:pos="8640"/>
        </w:tabs>
      </w:pPr>
      <w:r w:rsidRPr="00E85104">
        <w:t>Domain</w:t>
      </w:r>
      <w:r>
        <w:t xml:space="preserve"> </w:t>
      </w:r>
      <w:r>
        <w:tab/>
        <w:t>Appendix 77</w:t>
      </w:r>
    </w:p>
    <w:p w:rsidR="009133A6" w:rsidRDefault="009133A6" w:rsidP="009133A6">
      <w:pPr>
        <w:tabs>
          <w:tab w:val="right" w:leader="dot" w:pos="8640"/>
        </w:tabs>
      </w:pPr>
      <w:r w:rsidRPr="00E85104">
        <w:t xml:space="preserve">Figure 4.11c: Aggregated Blade Subdomain of the Computational </w:t>
      </w:r>
    </w:p>
    <w:p w:rsidR="009133A6" w:rsidRPr="00E85104" w:rsidRDefault="009133A6" w:rsidP="009133A6">
      <w:pPr>
        <w:tabs>
          <w:tab w:val="right" w:leader="dot" w:pos="8640"/>
        </w:tabs>
      </w:pPr>
      <w:r w:rsidRPr="00E85104">
        <w:t>Domain</w:t>
      </w:r>
      <w:r>
        <w:tab/>
        <w:t>Appendix 78</w:t>
      </w:r>
    </w:p>
    <w:p w:rsidR="009133A6" w:rsidRPr="00E85104" w:rsidRDefault="009133A6" w:rsidP="009133A6">
      <w:pPr>
        <w:tabs>
          <w:tab w:val="right" w:leader="dot" w:pos="8640"/>
        </w:tabs>
      </w:pPr>
      <w:r w:rsidRPr="00E85104">
        <w:t>Figure 4.12: Simplified Turbine Blade Geometry</w:t>
      </w:r>
      <w:r>
        <w:t xml:space="preserve"> </w:t>
      </w:r>
      <w:r>
        <w:tab/>
        <w:t>Appendix 78</w:t>
      </w:r>
    </w:p>
    <w:p w:rsidR="009133A6" w:rsidRPr="00E85104" w:rsidRDefault="009133A6" w:rsidP="009133A6">
      <w:pPr>
        <w:tabs>
          <w:tab w:val="right" w:leader="dot" w:pos="8640"/>
        </w:tabs>
      </w:pPr>
      <w:r w:rsidRPr="00E85104">
        <w:t>Figure 4.13: Simplified Turbine Blade Geometry</w:t>
      </w:r>
      <w:r>
        <w:t xml:space="preserve"> </w:t>
      </w:r>
      <w:r>
        <w:tab/>
        <w:t>Appendix 79</w:t>
      </w:r>
    </w:p>
    <w:p w:rsidR="009133A6" w:rsidRPr="00E85104" w:rsidRDefault="009133A6" w:rsidP="009133A6">
      <w:pPr>
        <w:tabs>
          <w:tab w:val="right" w:leader="dot" w:pos="8640"/>
        </w:tabs>
      </w:pPr>
      <w:r w:rsidRPr="00E85104">
        <w:t>Figure 4.14: Forebay Boundary Labels</w:t>
      </w:r>
      <w:r>
        <w:t xml:space="preserve"> </w:t>
      </w:r>
      <w:r>
        <w:tab/>
        <w:t>Appendix 79</w:t>
      </w:r>
    </w:p>
    <w:p w:rsidR="009133A6" w:rsidRPr="00E85104" w:rsidRDefault="009133A6" w:rsidP="009133A6">
      <w:pPr>
        <w:tabs>
          <w:tab w:val="right" w:leader="dot" w:pos="8640"/>
        </w:tabs>
      </w:pPr>
      <w:r w:rsidRPr="00E85104">
        <w:t>Figure 4.15: Turbine Pressure Drop over Flow Range of Unit 4</w:t>
      </w:r>
      <w:r>
        <w:t xml:space="preserve"> </w:t>
      </w:r>
      <w:r>
        <w:tab/>
        <w:t>Appendix 80</w:t>
      </w:r>
    </w:p>
    <w:p w:rsidR="009133A6" w:rsidRPr="00E85104" w:rsidRDefault="009133A6" w:rsidP="009133A6">
      <w:pPr>
        <w:tabs>
          <w:tab w:val="right" w:leader="dot" w:pos="8640"/>
        </w:tabs>
      </w:pPr>
      <w:r w:rsidRPr="00E85104">
        <w:t>Figure 4.16: Prism Layer Resolution</w:t>
      </w:r>
      <w:r>
        <w:t xml:space="preserve"> </w:t>
      </w:r>
      <w:r>
        <w:tab/>
        <w:t>Appendix 80</w:t>
      </w:r>
    </w:p>
    <w:p w:rsidR="009133A6" w:rsidRPr="00E85104" w:rsidRDefault="009133A6" w:rsidP="009133A6">
      <w:pPr>
        <w:tabs>
          <w:tab w:val="right" w:leader="dot" w:pos="8640"/>
        </w:tabs>
      </w:pPr>
      <w:r w:rsidRPr="00E85104">
        <w:t>Figure 4.17: Thin Layer Resolution</w:t>
      </w:r>
      <w:r>
        <w:t xml:space="preserve"> </w:t>
      </w:r>
      <w:r>
        <w:tab/>
        <w:t>Appendix 81</w:t>
      </w:r>
    </w:p>
    <w:p w:rsidR="009133A6" w:rsidRPr="00E85104" w:rsidRDefault="009133A6" w:rsidP="009133A6">
      <w:pPr>
        <w:tabs>
          <w:tab w:val="right" w:leader="dot" w:pos="8640"/>
        </w:tabs>
      </w:pPr>
      <w:r w:rsidRPr="00E85104">
        <w:t>Figure 4.18: Enhanced Mesh Resolution</w:t>
      </w:r>
      <w:r>
        <w:t xml:space="preserve"> </w:t>
      </w:r>
      <w:r>
        <w:tab/>
        <w:t>Appendix 81</w:t>
      </w:r>
    </w:p>
    <w:p w:rsidR="009133A6" w:rsidRPr="00E85104" w:rsidRDefault="009133A6" w:rsidP="009133A6">
      <w:pPr>
        <w:tabs>
          <w:tab w:val="right" w:leader="dot" w:pos="8640"/>
        </w:tabs>
      </w:pPr>
      <w:r w:rsidRPr="00E85104">
        <w:t xml:space="preserve">Figure 4.19: As-Build </w:t>
      </w:r>
      <w:r>
        <w:t>Angled Obstruction Modification</w:t>
      </w:r>
      <w:r>
        <w:tab/>
        <w:t xml:space="preserve"> Appendix 82</w:t>
      </w:r>
    </w:p>
    <w:p w:rsidR="009133A6" w:rsidRPr="00E85104" w:rsidRDefault="009133A6" w:rsidP="009133A6">
      <w:pPr>
        <w:tabs>
          <w:tab w:val="right" w:leader="dot" w:pos="8640"/>
        </w:tabs>
      </w:pPr>
      <w:r w:rsidRPr="00E85104">
        <w:t>Figure 4.20: As-Build Straight Obstruction Modification</w:t>
      </w:r>
      <w:r>
        <w:t xml:space="preserve"> </w:t>
      </w:r>
      <w:r>
        <w:tab/>
        <w:t>Appendix 83</w:t>
      </w:r>
      <w:r w:rsidRPr="00E85104">
        <w:t xml:space="preserve"> </w:t>
      </w:r>
    </w:p>
    <w:p w:rsidR="009133A6" w:rsidRPr="00E85104" w:rsidRDefault="009133A6" w:rsidP="009133A6">
      <w:pPr>
        <w:tabs>
          <w:tab w:val="right" w:leader="dot" w:pos="8640"/>
        </w:tabs>
      </w:pPr>
      <w:r w:rsidRPr="00E85104">
        <w:t>Figure 4.21</w:t>
      </w:r>
      <w:r>
        <w:t xml:space="preserve">: Acoustic Transducer Distances </w:t>
      </w:r>
      <w:r>
        <w:tab/>
        <w:t>Appendix 84</w:t>
      </w:r>
    </w:p>
    <w:p w:rsidR="009133A6" w:rsidRPr="00E85104" w:rsidRDefault="009133A6" w:rsidP="009133A6">
      <w:pPr>
        <w:tabs>
          <w:tab w:val="right" w:leader="dot" w:pos="8640"/>
        </w:tabs>
      </w:pPr>
      <w:r w:rsidRPr="00E85104">
        <w:t>Figure 4.22: Current Meter Geometry</w:t>
      </w:r>
      <w:r>
        <w:t xml:space="preserve"> </w:t>
      </w:r>
      <w:r>
        <w:tab/>
        <w:t>Appendix 85</w:t>
      </w:r>
    </w:p>
    <w:p w:rsidR="009133A6" w:rsidRDefault="009133A6" w:rsidP="009133A6">
      <w:pPr>
        <w:tabs>
          <w:tab w:val="right" w:leader="dot" w:pos="8640"/>
        </w:tabs>
      </w:pPr>
      <w:r w:rsidRPr="00E85104">
        <w:t xml:space="preserve">Figure 4.23: Least Squares Fit of Turbulent Transverse Drag </w:t>
      </w:r>
    </w:p>
    <w:p w:rsidR="009133A6" w:rsidRPr="00E85104" w:rsidRDefault="009133A6" w:rsidP="009133A6">
      <w:pPr>
        <w:tabs>
          <w:tab w:val="right" w:leader="dot" w:pos="8640"/>
        </w:tabs>
      </w:pPr>
      <w:r w:rsidRPr="00E85104">
        <w:t>Coefficient</w:t>
      </w:r>
      <w:r>
        <w:t xml:space="preserve"> </w:t>
      </w:r>
      <w:r>
        <w:tab/>
        <w:t>Appendix 85</w:t>
      </w:r>
    </w:p>
    <w:p w:rsidR="009133A6" w:rsidRPr="00E85104" w:rsidRDefault="009133A6" w:rsidP="009133A6">
      <w:pPr>
        <w:tabs>
          <w:tab w:val="right" w:leader="dot" w:pos="8640"/>
        </w:tabs>
      </w:pPr>
      <w:r w:rsidRPr="00E85104">
        <w:t>Figure 4.24: Acoustic Time of Flight Diagram</w:t>
      </w:r>
      <w:r>
        <w:t xml:space="preserve"> </w:t>
      </w:r>
      <w:r>
        <w:tab/>
        <w:t>Appendix 86</w:t>
      </w:r>
    </w:p>
    <w:p w:rsidR="009133A6" w:rsidRPr="00E85104" w:rsidRDefault="009133A6" w:rsidP="009133A6">
      <w:pPr>
        <w:tabs>
          <w:tab w:val="right" w:leader="dot" w:pos="8640"/>
        </w:tabs>
      </w:pPr>
      <w:r w:rsidRPr="00E85104">
        <w:t>Figure 4.25: Flow Measurement Accuracy Opportunity Cost</w:t>
      </w:r>
      <w:r>
        <w:t xml:space="preserve"> </w:t>
      </w:r>
      <w:r>
        <w:tab/>
        <w:t>Appendix 86</w:t>
      </w:r>
    </w:p>
    <w:p w:rsidR="009133A6" w:rsidRPr="00E85104" w:rsidRDefault="009133A6" w:rsidP="009133A6">
      <w:pPr>
        <w:tabs>
          <w:tab w:val="right" w:leader="dot" w:pos="8640"/>
        </w:tabs>
      </w:pPr>
      <w:r w:rsidRPr="00E85104">
        <w:t>Figure 4.6 Performance of Unit Combinations</w:t>
      </w:r>
      <w:r>
        <w:t xml:space="preserve"> </w:t>
      </w:r>
      <w:r>
        <w:tab/>
        <w:t>Appendix 87</w:t>
      </w:r>
    </w:p>
    <w:p w:rsidR="009133A6" w:rsidRDefault="009133A6" w:rsidP="009133A6">
      <w:pPr>
        <w:tabs>
          <w:tab w:val="right" w:leader="dot" w:pos="8640"/>
        </w:tabs>
      </w:pPr>
      <w:r w:rsidRPr="00E85104">
        <w:t xml:space="preserve">Figure 4.27: Optimal Dispatch of Units from General Static Current </w:t>
      </w:r>
    </w:p>
    <w:p w:rsidR="009133A6" w:rsidRDefault="009133A6" w:rsidP="009133A6">
      <w:pPr>
        <w:tabs>
          <w:tab w:val="right" w:leader="dot" w:pos="8640"/>
        </w:tabs>
      </w:pPr>
      <w:r w:rsidRPr="00E85104">
        <w:t>Meter Application</w:t>
      </w:r>
      <w:r>
        <w:t xml:space="preserve"> </w:t>
      </w:r>
      <w:r>
        <w:tab/>
        <w:t>Appendix 87</w:t>
      </w:r>
    </w:p>
    <w:p w:rsidR="009133A6" w:rsidRDefault="009133A6" w:rsidP="009133A6">
      <w:pPr>
        <w:tabs>
          <w:tab w:val="right" w:leader="dot" w:pos="8640"/>
        </w:tabs>
      </w:pPr>
      <w:r w:rsidRPr="00E85104">
        <w:t>Figure 5.1: Upstream Model Preliminary Inve</w:t>
      </w:r>
      <w:r>
        <w:t xml:space="preserve">stigation Velocity </w:t>
      </w:r>
    </w:p>
    <w:p w:rsidR="009133A6" w:rsidRPr="00E85104" w:rsidRDefault="009133A6" w:rsidP="009133A6">
      <w:pPr>
        <w:tabs>
          <w:tab w:val="right" w:leader="dot" w:pos="8640"/>
        </w:tabs>
      </w:pPr>
      <w:r>
        <w:t xml:space="preserve">Distribution </w:t>
      </w:r>
      <w:r>
        <w:tab/>
        <w:t>Appendix 94</w:t>
      </w:r>
    </w:p>
    <w:p w:rsidR="009133A6" w:rsidRDefault="009133A6" w:rsidP="009133A6">
      <w:pPr>
        <w:tabs>
          <w:tab w:val="right" w:leader="dot" w:pos="8640"/>
        </w:tabs>
      </w:pPr>
      <w:r w:rsidRPr="00E85104">
        <w:lastRenderedPageBreak/>
        <w:t xml:space="preserve">Figure 5.2: Downstream Model Preliminary Investigation Velocity </w:t>
      </w:r>
    </w:p>
    <w:p w:rsidR="009133A6" w:rsidRDefault="009133A6" w:rsidP="009133A6">
      <w:pPr>
        <w:tabs>
          <w:tab w:val="right" w:leader="dot" w:pos="8640"/>
        </w:tabs>
      </w:pPr>
      <w:r w:rsidRPr="00E85104">
        <w:t>Distribution</w:t>
      </w:r>
      <w:r>
        <w:t xml:space="preserve"> </w:t>
      </w:r>
      <w:r>
        <w:tab/>
        <w:t>Appendix 94</w:t>
      </w:r>
    </w:p>
    <w:p w:rsidR="009133A6" w:rsidRDefault="009133A6" w:rsidP="009133A6">
      <w:pPr>
        <w:tabs>
          <w:tab w:val="right" w:leader="dot" w:pos="8640"/>
        </w:tabs>
      </w:pPr>
      <w:r w:rsidRPr="00E85104">
        <w:t>Figure 5.3: Bay C Acoustic Time of Flight</w:t>
      </w:r>
      <w:r>
        <w:t xml:space="preserve"> Recorded Velocity </w:t>
      </w:r>
    </w:p>
    <w:p w:rsidR="009133A6" w:rsidRPr="00E85104" w:rsidRDefault="009133A6" w:rsidP="009133A6">
      <w:pPr>
        <w:tabs>
          <w:tab w:val="right" w:leader="dot" w:pos="8640"/>
        </w:tabs>
      </w:pPr>
      <w:r>
        <w:t>Distribution</w:t>
      </w:r>
      <w:r>
        <w:tab/>
        <w:t xml:space="preserve"> Appendix 95</w:t>
      </w:r>
    </w:p>
    <w:p w:rsidR="009133A6" w:rsidRPr="00E85104" w:rsidRDefault="009133A6" w:rsidP="009133A6">
      <w:pPr>
        <w:tabs>
          <w:tab w:val="right" w:leader="dot" w:pos="8640"/>
        </w:tabs>
      </w:pPr>
      <w:r w:rsidRPr="00E85104">
        <w:t xml:space="preserve">Figure 5.4a: Bay A-U Velocity Comparison </w:t>
      </w:r>
      <w:r>
        <w:tab/>
        <w:t>Appendix 95</w:t>
      </w:r>
    </w:p>
    <w:p w:rsidR="009133A6" w:rsidRPr="00E85104" w:rsidRDefault="009133A6" w:rsidP="009133A6">
      <w:pPr>
        <w:tabs>
          <w:tab w:val="right" w:leader="dot" w:pos="8640"/>
        </w:tabs>
      </w:pPr>
      <w:r w:rsidRPr="00E85104">
        <w:t xml:space="preserve">Figure 5.4b: Bay A-V Velocity Comparison </w:t>
      </w:r>
      <w:r>
        <w:tab/>
        <w:t>Appendix 96</w:t>
      </w:r>
    </w:p>
    <w:p w:rsidR="009133A6" w:rsidRPr="00E85104" w:rsidRDefault="009133A6" w:rsidP="009133A6">
      <w:pPr>
        <w:tabs>
          <w:tab w:val="right" w:leader="dot" w:pos="8640"/>
        </w:tabs>
      </w:pPr>
      <w:r w:rsidRPr="00E85104">
        <w:t>Figure 5.4c: Bay A-W Velocity Comparison</w:t>
      </w:r>
      <w:r>
        <w:tab/>
      </w:r>
      <w:r w:rsidRPr="00E85104">
        <w:t xml:space="preserve"> </w:t>
      </w:r>
      <w:r>
        <w:t>Appendix 96</w:t>
      </w:r>
    </w:p>
    <w:p w:rsidR="009133A6" w:rsidRPr="00E85104" w:rsidRDefault="009133A6" w:rsidP="009133A6">
      <w:pPr>
        <w:tabs>
          <w:tab w:val="right" w:leader="dot" w:pos="8640"/>
        </w:tabs>
      </w:pPr>
      <w:r w:rsidRPr="00E85104">
        <w:t xml:space="preserve">Figure 5.4d: Bay A-TKE Comparison </w:t>
      </w:r>
      <w:r>
        <w:tab/>
        <w:t>Appendix 97</w:t>
      </w:r>
    </w:p>
    <w:p w:rsidR="009133A6" w:rsidRPr="00E85104" w:rsidRDefault="009133A6" w:rsidP="009133A6">
      <w:pPr>
        <w:tabs>
          <w:tab w:val="right" w:leader="dot" w:pos="8640"/>
        </w:tabs>
      </w:pPr>
      <w:r w:rsidRPr="00E85104">
        <w:t xml:space="preserve">Figure 5.5a: Bay B-U Velocity Comparison </w:t>
      </w:r>
      <w:r>
        <w:tab/>
        <w:t>Appendix 97</w:t>
      </w:r>
    </w:p>
    <w:p w:rsidR="009133A6" w:rsidRPr="00E85104" w:rsidRDefault="009133A6" w:rsidP="009133A6">
      <w:pPr>
        <w:tabs>
          <w:tab w:val="right" w:leader="dot" w:pos="8640"/>
        </w:tabs>
      </w:pPr>
      <w:r w:rsidRPr="00E85104">
        <w:t>Figure 5.</w:t>
      </w:r>
      <w:r>
        <w:t>5b: Bay B-V Velocity Comparison</w:t>
      </w:r>
      <w:r w:rsidRPr="00A93CA8">
        <w:t xml:space="preserve"> </w:t>
      </w:r>
      <w:r>
        <w:tab/>
        <w:t>Appendix 98</w:t>
      </w:r>
    </w:p>
    <w:p w:rsidR="009133A6" w:rsidRPr="00E85104" w:rsidRDefault="009133A6" w:rsidP="009133A6">
      <w:pPr>
        <w:tabs>
          <w:tab w:val="right" w:leader="dot" w:pos="8640"/>
        </w:tabs>
      </w:pPr>
      <w:r w:rsidRPr="00E85104">
        <w:t>Figure 5.</w:t>
      </w:r>
      <w:r>
        <w:t>5c: Bay B-W Velocity Comparison</w:t>
      </w:r>
      <w:r w:rsidRPr="00A93CA8">
        <w:t xml:space="preserve"> </w:t>
      </w:r>
      <w:r>
        <w:tab/>
        <w:t>Appendix 98</w:t>
      </w:r>
    </w:p>
    <w:p w:rsidR="009133A6" w:rsidRPr="00E85104" w:rsidRDefault="009133A6" w:rsidP="009133A6">
      <w:pPr>
        <w:tabs>
          <w:tab w:val="right" w:leader="dot" w:pos="8640"/>
        </w:tabs>
      </w:pPr>
      <w:r w:rsidRPr="00E85104">
        <w:t>Fi</w:t>
      </w:r>
      <w:r>
        <w:t>gure 5.5d: Bay B-TKE Comparison</w:t>
      </w:r>
      <w:r w:rsidRPr="00A93CA8">
        <w:t xml:space="preserve"> </w:t>
      </w:r>
      <w:r>
        <w:tab/>
        <w:t>Appendix 99</w:t>
      </w:r>
    </w:p>
    <w:p w:rsidR="009133A6" w:rsidRPr="00E85104" w:rsidRDefault="009133A6" w:rsidP="009133A6">
      <w:pPr>
        <w:tabs>
          <w:tab w:val="right" w:leader="dot" w:pos="8640"/>
        </w:tabs>
      </w:pPr>
      <w:r w:rsidRPr="00E85104">
        <w:t>Figure 5.</w:t>
      </w:r>
      <w:r>
        <w:t>6a: Bay C-U Velocity Comparison</w:t>
      </w:r>
      <w:r w:rsidRPr="00A93CA8">
        <w:t xml:space="preserve"> </w:t>
      </w:r>
      <w:r>
        <w:tab/>
        <w:t>Appendix 99</w:t>
      </w:r>
    </w:p>
    <w:p w:rsidR="009133A6" w:rsidRPr="00E85104" w:rsidRDefault="009133A6" w:rsidP="009133A6">
      <w:pPr>
        <w:tabs>
          <w:tab w:val="right" w:leader="dot" w:pos="8640"/>
        </w:tabs>
      </w:pPr>
      <w:r w:rsidRPr="00E85104">
        <w:t>Figure 5.6b: Bay B-V Velocity Comparison</w:t>
      </w:r>
      <w:r w:rsidRPr="00A93CA8">
        <w:t xml:space="preserve"> </w:t>
      </w:r>
      <w:r>
        <w:tab/>
        <w:t>Appendix 100</w:t>
      </w:r>
    </w:p>
    <w:p w:rsidR="009133A6" w:rsidRPr="00E85104" w:rsidRDefault="009133A6" w:rsidP="009133A6">
      <w:pPr>
        <w:tabs>
          <w:tab w:val="right" w:leader="dot" w:pos="8640"/>
        </w:tabs>
      </w:pPr>
      <w:r w:rsidRPr="00E85104">
        <w:t xml:space="preserve">Figure 5.6c: Bay C-W Velocity Comparison </w:t>
      </w:r>
      <w:r>
        <w:tab/>
        <w:t>Appendix 100</w:t>
      </w:r>
    </w:p>
    <w:p w:rsidR="009133A6" w:rsidRPr="00E85104" w:rsidRDefault="009133A6" w:rsidP="009133A6">
      <w:pPr>
        <w:tabs>
          <w:tab w:val="right" w:leader="dot" w:pos="8640"/>
        </w:tabs>
      </w:pPr>
      <w:r w:rsidRPr="00E85104">
        <w:t xml:space="preserve">Figure 5.6d: Bay C-TKE Comparison </w:t>
      </w:r>
      <w:r>
        <w:tab/>
        <w:t>Appendix 101</w:t>
      </w:r>
    </w:p>
    <w:p w:rsidR="009133A6" w:rsidRPr="00E85104" w:rsidRDefault="009133A6" w:rsidP="009133A6">
      <w:pPr>
        <w:tabs>
          <w:tab w:val="right" w:leader="dot" w:pos="8640"/>
        </w:tabs>
      </w:pPr>
      <w:r w:rsidRPr="00E85104">
        <w:t xml:space="preserve">Figure 5.7: Bay A-Nearest Neighbor Histogram </w:t>
      </w:r>
      <w:r>
        <w:tab/>
        <w:t>Appendix 101</w:t>
      </w:r>
    </w:p>
    <w:p w:rsidR="009133A6" w:rsidRPr="00E85104" w:rsidRDefault="009133A6" w:rsidP="009133A6">
      <w:pPr>
        <w:tabs>
          <w:tab w:val="right" w:leader="dot" w:pos="8640"/>
        </w:tabs>
      </w:pPr>
      <w:r w:rsidRPr="00E85104">
        <w:t xml:space="preserve">Figure 5.8: Bay B-Nearest Neighbor Histogram </w:t>
      </w:r>
      <w:r>
        <w:tab/>
        <w:t>Appendix 102</w:t>
      </w:r>
    </w:p>
    <w:p w:rsidR="009133A6" w:rsidRPr="00E85104" w:rsidRDefault="009133A6" w:rsidP="009133A6">
      <w:pPr>
        <w:tabs>
          <w:tab w:val="right" w:leader="dot" w:pos="8640"/>
        </w:tabs>
      </w:pPr>
      <w:r w:rsidRPr="00E85104">
        <w:t xml:space="preserve">Figure 5.9: Bay C-Nearest Neighbor Histogram </w:t>
      </w:r>
      <w:r>
        <w:tab/>
        <w:t>Appendix 102</w:t>
      </w:r>
    </w:p>
    <w:p w:rsidR="009133A6" w:rsidRPr="00E85104" w:rsidRDefault="009133A6" w:rsidP="009133A6">
      <w:pPr>
        <w:tabs>
          <w:tab w:val="right" w:leader="dot" w:pos="8640"/>
        </w:tabs>
      </w:pPr>
      <w:r w:rsidRPr="00E85104">
        <w:t>Figure 5.10: CFD Residual Plot</w:t>
      </w:r>
      <w:r>
        <w:t xml:space="preserve"> </w:t>
      </w:r>
      <w:r>
        <w:tab/>
        <w:t>Appendix 103</w:t>
      </w:r>
    </w:p>
    <w:p w:rsidR="009133A6" w:rsidRPr="00E85104" w:rsidRDefault="009133A6" w:rsidP="009133A6">
      <w:pPr>
        <w:tabs>
          <w:tab w:val="right" w:leader="dot" w:pos="8640"/>
        </w:tabs>
      </w:pPr>
      <w:r w:rsidRPr="00E85104">
        <w:t>Figure 5.11a: Local U-Velocity Residual Histogram</w:t>
      </w:r>
      <w:r>
        <w:t xml:space="preserve"> </w:t>
      </w:r>
      <w:r>
        <w:tab/>
        <w:t>Appendix 103</w:t>
      </w:r>
    </w:p>
    <w:p w:rsidR="009133A6" w:rsidRPr="00E85104" w:rsidRDefault="009133A6" w:rsidP="009133A6">
      <w:pPr>
        <w:tabs>
          <w:tab w:val="right" w:leader="dot" w:pos="8640"/>
        </w:tabs>
      </w:pPr>
      <w:r w:rsidRPr="00E85104">
        <w:t>Figure 5.11b: Local V-Velocity Residual Histogram</w:t>
      </w:r>
      <w:r>
        <w:t xml:space="preserve"> </w:t>
      </w:r>
      <w:r>
        <w:tab/>
        <w:t>Appendix 104</w:t>
      </w:r>
    </w:p>
    <w:p w:rsidR="009133A6" w:rsidRPr="00E85104" w:rsidRDefault="009133A6" w:rsidP="009133A6">
      <w:pPr>
        <w:tabs>
          <w:tab w:val="right" w:leader="dot" w:pos="8640"/>
        </w:tabs>
      </w:pPr>
      <w:r w:rsidRPr="00E85104">
        <w:t>Figure 5.11c: Local W-Velocity Residual Histogram</w:t>
      </w:r>
      <w:r>
        <w:t xml:space="preserve"> </w:t>
      </w:r>
      <w:r>
        <w:tab/>
        <w:t>Appendix 104</w:t>
      </w:r>
    </w:p>
    <w:p w:rsidR="009133A6" w:rsidRPr="00E85104" w:rsidRDefault="009133A6" w:rsidP="009133A6">
      <w:pPr>
        <w:tabs>
          <w:tab w:val="right" w:leader="dot" w:pos="8640"/>
        </w:tabs>
      </w:pPr>
      <w:r w:rsidRPr="00E85104">
        <w:t>Figure 5.11d: Local TKE Residual Histogram</w:t>
      </w:r>
      <w:r>
        <w:t xml:space="preserve"> </w:t>
      </w:r>
      <w:r>
        <w:tab/>
        <w:t>Appendix 105</w:t>
      </w:r>
    </w:p>
    <w:p w:rsidR="009133A6" w:rsidRPr="00E85104" w:rsidRDefault="009133A6" w:rsidP="009133A6">
      <w:pPr>
        <w:tabs>
          <w:tab w:val="right" w:leader="dot" w:pos="8640"/>
        </w:tabs>
      </w:pPr>
      <w:r w:rsidRPr="00E85104">
        <w:t>Figure 5.11e: Local Continuity Residual Histogram</w:t>
      </w:r>
      <w:r>
        <w:t xml:space="preserve"> </w:t>
      </w:r>
      <w:r>
        <w:tab/>
        <w:t>Appendix 105</w:t>
      </w:r>
    </w:p>
    <w:p w:rsidR="009133A6" w:rsidRPr="00E85104" w:rsidRDefault="009133A6" w:rsidP="009133A6">
      <w:pPr>
        <w:tabs>
          <w:tab w:val="right" w:leader="dot" w:pos="8640"/>
        </w:tabs>
      </w:pPr>
      <w:r w:rsidRPr="00E85104">
        <w:t>Figure 5.11f: Local TDR Residual Histogram</w:t>
      </w:r>
      <w:r>
        <w:t xml:space="preserve"> </w:t>
      </w:r>
      <w:r>
        <w:tab/>
        <w:t>Appendix 106</w:t>
      </w:r>
    </w:p>
    <w:p w:rsidR="009133A6" w:rsidRPr="00E85104" w:rsidRDefault="009133A6" w:rsidP="009133A6">
      <w:pPr>
        <w:tabs>
          <w:tab w:val="right" w:leader="dot" w:pos="8640"/>
        </w:tabs>
      </w:pPr>
      <w:r w:rsidRPr="00E85104">
        <w:t>Figure 5.12: Diagram of Flow Recirculation Characteristics</w:t>
      </w:r>
      <w:r>
        <w:t xml:space="preserve"> </w:t>
      </w:r>
      <w:r>
        <w:tab/>
        <w:t>Appendix 106</w:t>
      </w:r>
    </w:p>
    <w:p w:rsidR="009133A6" w:rsidRPr="00E85104" w:rsidRDefault="009133A6" w:rsidP="009133A6">
      <w:pPr>
        <w:tabs>
          <w:tab w:val="right" w:leader="dot" w:pos="8640"/>
        </w:tabs>
      </w:pPr>
      <w:r w:rsidRPr="00E85104">
        <w:t>Figure 5.13: Pressure Distribution at the Recirculation Site</w:t>
      </w:r>
      <w:r>
        <w:t xml:space="preserve"> </w:t>
      </w:r>
      <w:r>
        <w:tab/>
        <w:t>Appendix 107</w:t>
      </w:r>
    </w:p>
    <w:p w:rsidR="009133A6" w:rsidRDefault="009133A6" w:rsidP="009133A6">
      <w:pPr>
        <w:tabs>
          <w:tab w:val="right" w:leader="dot" w:pos="8640"/>
        </w:tabs>
      </w:pPr>
      <w:r w:rsidRPr="00E85104">
        <w:t xml:space="preserve">Figure 5.14: Bay A Velocity Distribution Resulting From As-Built </w:t>
      </w:r>
    </w:p>
    <w:p w:rsidR="009133A6" w:rsidRPr="00E85104" w:rsidRDefault="009133A6" w:rsidP="009133A6">
      <w:pPr>
        <w:tabs>
          <w:tab w:val="right" w:leader="dot" w:pos="8640"/>
        </w:tabs>
      </w:pPr>
      <w:r w:rsidRPr="00E85104">
        <w:t>Modifications</w:t>
      </w:r>
      <w:r>
        <w:t xml:space="preserve"> </w:t>
      </w:r>
      <w:r>
        <w:tab/>
        <w:t>Appendix 107</w:t>
      </w:r>
    </w:p>
    <w:p w:rsidR="009133A6" w:rsidRPr="00E85104" w:rsidRDefault="009133A6" w:rsidP="009133A6">
      <w:pPr>
        <w:tabs>
          <w:tab w:val="right" w:leader="dot" w:pos="8640"/>
        </w:tabs>
      </w:pPr>
      <w:r w:rsidRPr="00E85104">
        <w:t>Figure 5.15: Bay A Validation at 634 m3sec-1</w:t>
      </w:r>
      <w:r>
        <w:t xml:space="preserve"> </w:t>
      </w:r>
      <w:r>
        <w:tab/>
        <w:t>Appendix 108</w:t>
      </w:r>
    </w:p>
    <w:p w:rsidR="009133A6" w:rsidRPr="00E85104" w:rsidRDefault="009133A6" w:rsidP="009133A6">
      <w:pPr>
        <w:tabs>
          <w:tab w:val="right" w:leader="dot" w:pos="8640"/>
        </w:tabs>
      </w:pPr>
      <w:r w:rsidRPr="00E85104">
        <w:t>Figure 5.16: Bay B Validation at 634 m3sec-1</w:t>
      </w:r>
      <w:r>
        <w:t xml:space="preserve"> </w:t>
      </w:r>
      <w:r>
        <w:tab/>
        <w:t>Appendix 108</w:t>
      </w:r>
    </w:p>
    <w:p w:rsidR="009133A6" w:rsidRPr="00E85104" w:rsidRDefault="009133A6" w:rsidP="009133A6">
      <w:pPr>
        <w:tabs>
          <w:tab w:val="right" w:leader="dot" w:pos="8640"/>
        </w:tabs>
      </w:pPr>
      <w:r w:rsidRPr="00E85104">
        <w:t>Figure 5.17: Bay C Validation at 634 m3sec-1</w:t>
      </w:r>
      <w:r>
        <w:t xml:space="preserve"> </w:t>
      </w:r>
      <w:r>
        <w:tab/>
        <w:t>Appendix 109</w:t>
      </w:r>
    </w:p>
    <w:p w:rsidR="009133A6" w:rsidRPr="00E85104" w:rsidRDefault="009133A6" w:rsidP="009133A6">
      <w:pPr>
        <w:tabs>
          <w:tab w:val="right" w:leader="dot" w:pos="8640"/>
        </w:tabs>
      </w:pPr>
      <w:r w:rsidRPr="00E85104">
        <w:t>Figure 5.18: Number of Points of Influence Histogram</w:t>
      </w:r>
      <w:r>
        <w:t xml:space="preserve"> </w:t>
      </w:r>
      <w:r>
        <w:tab/>
        <w:t>Appendix 109</w:t>
      </w:r>
    </w:p>
    <w:p w:rsidR="009133A6" w:rsidRPr="00E85104" w:rsidRDefault="009133A6" w:rsidP="009133A6">
      <w:pPr>
        <w:tabs>
          <w:tab w:val="right" w:leader="dot" w:pos="8640"/>
        </w:tabs>
      </w:pPr>
      <w:r w:rsidRPr="00E85104">
        <w:t>Figure 5.19: As-Built Static Current Meter Accuracy Differential</w:t>
      </w:r>
      <w:r>
        <w:t xml:space="preserve"> </w:t>
      </w:r>
      <w:r>
        <w:tab/>
        <w:t>Appendix 110</w:t>
      </w:r>
    </w:p>
    <w:p w:rsidR="009133A6" w:rsidRPr="00E85104" w:rsidRDefault="009133A6" w:rsidP="009133A6">
      <w:pPr>
        <w:tabs>
          <w:tab w:val="right" w:leader="dot" w:pos="8640"/>
        </w:tabs>
      </w:pPr>
      <w:r w:rsidRPr="00E85104">
        <w:t>Figure 5.20 As-Built Dynamic Current Meter Accuracy Differential</w:t>
      </w:r>
      <w:r>
        <w:t xml:space="preserve"> </w:t>
      </w:r>
      <w:r>
        <w:tab/>
        <w:t>Appendix 110</w:t>
      </w:r>
    </w:p>
    <w:p w:rsidR="009133A6" w:rsidRDefault="009133A6" w:rsidP="009133A6">
      <w:pPr>
        <w:tabs>
          <w:tab w:val="right" w:leader="dot" w:pos="8640"/>
        </w:tabs>
      </w:pPr>
      <w:r w:rsidRPr="00E85104">
        <w:t xml:space="preserve">Figure 5.21: Modified As-Built Static Current Meter Accuracy </w:t>
      </w:r>
    </w:p>
    <w:p w:rsidR="009133A6" w:rsidRPr="00E85104" w:rsidRDefault="009133A6" w:rsidP="009133A6">
      <w:pPr>
        <w:tabs>
          <w:tab w:val="right" w:leader="dot" w:pos="8640"/>
        </w:tabs>
      </w:pPr>
      <w:r w:rsidRPr="00E85104">
        <w:t>Differential</w:t>
      </w:r>
      <w:r>
        <w:t xml:space="preserve"> </w:t>
      </w:r>
      <w:r>
        <w:tab/>
        <w:t>Appendix 111</w:t>
      </w:r>
    </w:p>
    <w:p w:rsidR="009133A6" w:rsidRDefault="009133A6" w:rsidP="009133A6">
      <w:pPr>
        <w:tabs>
          <w:tab w:val="right" w:leader="dot" w:pos="8640"/>
        </w:tabs>
      </w:pPr>
      <w:r w:rsidRPr="00E85104">
        <w:t xml:space="preserve">Figure 5.22 Modified As-Built Dynamic Current Meter Accuracy </w:t>
      </w:r>
    </w:p>
    <w:p w:rsidR="009133A6" w:rsidRPr="00E85104" w:rsidRDefault="009133A6" w:rsidP="009133A6">
      <w:pPr>
        <w:tabs>
          <w:tab w:val="right" w:leader="dot" w:pos="8640"/>
        </w:tabs>
      </w:pPr>
      <w:r w:rsidRPr="00E85104">
        <w:t>Differential</w:t>
      </w:r>
      <w:r>
        <w:t xml:space="preserve"> </w:t>
      </w:r>
      <w:r>
        <w:tab/>
        <w:t>Appendix 111</w:t>
      </w:r>
    </w:p>
    <w:p w:rsidR="009133A6" w:rsidRPr="00E85104" w:rsidRDefault="009133A6" w:rsidP="009133A6">
      <w:pPr>
        <w:tabs>
          <w:tab w:val="right" w:leader="dot" w:pos="8640"/>
        </w:tabs>
      </w:pPr>
      <w:r w:rsidRPr="00E85104">
        <w:t>Figure 5.23: Dual Path Recorded Flow Rate Accuracy</w:t>
      </w:r>
      <w:r>
        <w:t xml:space="preserve"> </w:t>
      </w:r>
      <w:r>
        <w:tab/>
        <w:t>Appendix 112</w:t>
      </w:r>
    </w:p>
    <w:p w:rsidR="009133A6" w:rsidRDefault="009133A6" w:rsidP="009133A6">
      <w:pPr>
        <w:tabs>
          <w:tab w:val="right" w:leader="dot" w:pos="8640"/>
        </w:tabs>
      </w:pPr>
      <w:r w:rsidRPr="00E85104">
        <w:t>Figure 5.24: Differential between the Maximum and Minimum</w:t>
      </w:r>
      <w:r>
        <w:t xml:space="preserve"> </w:t>
      </w:r>
    </w:p>
    <w:p w:rsidR="009133A6" w:rsidRPr="00E85104" w:rsidRDefault="009133A6" w:rsidP="009133A6">
      <w:pPr>
        <w:tabs>
          <w:tab w:val="right" w:leader="dot" w:pos="8640"/>
        </w:tabs>
      </w:pPr>
      <w:r>
        <w:t xml:space="preserve">Percent Recorded Flow Rate </w:t>
      </w:r>
      <w:r>
        <w:tab/>
        <w:t>Appendix 112</w:t>
      </w:r>
    </w:p>
    <w:p w:rsidR="009133A6" w:rsidRDefault="009133A6" w:rsidP="009133A6">
      <w:pPr>
        <w:tabs>
          <w:tab w:val="right" w:leader="dot" w:pos="8640"/>
        </w:tabs>
      </w:pPr>
      <w:r w:rsidRPr="00E85104">
        <w:t xml:space="preserve">Figure 5.25: Differential in Flow Rates Predicted by Single </w:t>
      </w:r>
    </w:p>
    <w:p w:rsidR="009133A6" w:rsidRDefault="009133A6" w:rsidP="009133A6">
      <w:pPr>
        <w:tabs>
          <w:tab w:val="right" w:leader="dot" w:pos="8640"/>
        </w:tabs>
      </w:pPr>
      <w:r w:rsidRPr="00E85104">
        <w:lastRenderedPageBreak/>
        <w:t xml:space="preserve">Acoustic Paths in each direction as a function of the overall Flow </w:t>
      </w:r>
    </w:p>
    <w:p w:rsidR="009133A6" w:rsidRPr="00E85104" w:rsidRDefault="009133A6" w:rsidP="009133A6">
      <w:pPr>
        <w:tabs>
          <w:tab w:val="right" w:leader="dot" w:pos="8640"/>
        </w:tabs>
      </w:pPr>
      <w:r w:rsidRPr="00E85104">
        <w:t>Rate</w:t>
      </w:r>
      <w:r>
        <w:t xml:space="preserve"> </w:t>
      </w:r>
      <w:r>
        <w:tab/>
        <w:t>Appendix 113</w:t>
      </w:r>
    </w:p>
    <w:p w:rsidR="009133A6" w:rsidRDefault="009133A6" w:rsidP="009133A6">
      <w:pPr>
        <w:tabs>
          <w:tab w:val="right" w:leader="dot" w:pos="8640"/>
        </w:tabs>
      </w:pPr>
      <w:r w:rsidRPr="00E85104">
        <w:t>Figure 5.26: Recorded Unit Characteristic Curve as a Function of</w:t>
      </w:r>
    </w:p>
    <w:p w:rsidR="009133A6" w:rsidRPr="00E85104" w:rsidRDefault="009133A6" w:rsidP="009133A6">
      <w:pPr>
        <w:tabs>
          <w:tab w:val="right" w:leader="dot" w:pos="8640"/>
        </w:tabs>
      </w:pPr>
      <w:r w:rsidRPr="00E85104">
        <w:t>the Number of Applied Dual Acoustic Paths</w:t>
      </w:r>
      <w:r>
        <w:t xml:space="preserve"> </w:t>
      </w:r>
      <w:r>
        <w:tab/>
        <w:t>Appendix 113</w:t>
      </w:r>
    </w:p>
    <w:p w:rsidR="009133A6" w:rsidRDefault="009133A6" w:rsidP="009133A6">
      <w:pPr>
        <w:tabs>
          <w:tab w:val="right" w:leader="dot" w:pos="8640"/>
        </w:tabs>
      </w:pPr>
      <w:r w:rsidRPr="00E85104">
        <w:t xml:space="preserve">Figure 5.27: Differential in Flow Rates Predicted by Single </w:t>
      </w:r>
    </w:p>
    <w:p w:rsidR="009133A6" w:rsidRDefault="009133A6" w:rsidP="009133A6">
      <w:pPr>
        <w:tabs>
          <w:tab w:val="right" w:leader="dot" w:pos="8640"/>
        </w:tabs>
      </w:pPr>
      <w:r w:rsidRPr="00E85104">
        <w:t xml:space="preserve">Acoustic Paths in each direction as a function of the overall Flow </w:t>
      </w:r>
    </w:p>
    <w:p w:rsidR="009133A6" w:rsidRPr="00E85104" w:rsidRDefault="009133A6" w:rsidP="009133A6">
      <w:pPr>
        <w:tabs>
          <w:tab w:val="right" w:leader="dot" w:pos="8640"/>
        </w:tabs>
      </w:pPr>
      <w:r w:rsidRPr="00E85104">
        <w:t>Rate</w:t>
      </w:r>
      <w:r>
        <w:t xml:space="preserve"> </w:t>
      </w:r>
      <w:r>
        <w:tab/>
        <w:t>Appendix 114</w:t>
      </w:r>
    </w:p>
    <w:p w:rsidR="009133A6" w:rsidRDefault="009133A6" w:rsidP="009133A6">
      <w:pPr>
        <w:tabs>
          <w:tab w:val="right" w:leader="dot" w:pos="8640"/>
        </w:tabs>
      </w:pPr>
      <w:r w:rsidRPr="00E85104">
        <w:t xml:space="preserve">Figure 5.28: Differential in Flow Rates Predicted by Single </w:t>
      </w:r>
    </w:p>
    <w:p w:rsidR="009133A6" w:rsidRDefault="009133A6" w:rsidP="009133A6">
      <w:pPr>
        <w:tabs>
          <w:tab w:val="right" w:leader="dot" w:pos="8640"/>
        </w:tabs>
      </w:pPr>
      <w:r w:rsidRPr="00E85104">
        <w:t xml:space="preserve">Acoustic Paths in each direction as a function of the overall Flow </w:t>
      </w:r>
    </w:p>
    <w:p w:rsidR="009133A6" w:rsidRPr="00E85104" w:rsidRDefault="009133A6" w:rsidP="009133A6">
      <w:pPr>
        <w:tabs>
          <w:tab w:val="right" w:leader="dot" w:pos="8640"/>
        </w:tabs>
      </w:pPr>
      <w:r w:rsidRPr="00E85104">
        <w:t>Rate</w:t>
      </w:r>
      <w:r>
        <w:t xml:space="preserve"> </w:t>
      </w:r>
      <w:r>
        <w:tab/>
        <w:t>Appendix 114</w:t>
      </w:r>
    </w:p>
    <w:p w:rsidR="009133A6" w:rsidRDefault="009133A6" w:rsidP="009133A6">
      <w:pPr>
        <w:tabs>
          <w:tab w:val="right" w:leader="dot" w:pos="8640"/>
        </w:tabs>
      </w:pPr>
      <w:r w:rsidRPr="00E85104">
        <w:t xml:space="preserve">Figure 5.29: Differential in Flow Rates Predicted by Single </w:t>
      </w:r>
    </w:p>
    <w:p w:rsidR="009133A6" w:rsidRDefault="009133A6" w:rsidP="009133A6">
      <w:pPr>
        <w:tabs>
          <w:tab w:val="right" w:leader="dot" w:pos="8640"/>
        </w:tabs>
      </w:pPr>
      <w:r w:rsidRPr="00E85104">
        <w:t xml:space="preserve">Acoustic Paths in each direction as a function of the overall Flow </w:t>
      </w:r>
    </w:p>
    <w:p w:rsidR="009133A6" w:rsidRPr="00E85104" w:rsidRDefault="009133A6" w:rsidP="009133A6">
      <w:pPr>
        <w:tabs>
          <w:tab w:val="right" w:leader="dot" w:pos="8640"/>
        </w:tabs>
      </w:pPr>
      <w:r w:rsidRPr="00E85104">
        <w:t>Rate</w:t>
      </w:r>
      <w:r>
        <w:t xml:space="preserve"> </w:t>
      </w:r>
      <w:r>
        <w:tab/>
        <w:t>Appendix 115</w:t>
      </w:r>
    </w:p>
    <w:p w:rsidR="009133A6" w:rsidRDefault="009133A6" w:rsidP="009133A6">
      <w:pPr>
        <w:tabs>
          <w:tab w:val="right" w:leader="dot" w:pos="8640"/>
        </w:tabs>
      </w:pPr>
      <w:r w:rsidRPr="00E85104">
        <w:t xml:space="preserve">Figure 5.30: Performance of Increasing Number of Units using </w:t>
      </w:r>
    </w:p>
    <w:p w:rsidR="009133A6" w:rsidRPr="00E85104" w:rsidRDefault="009133A6" w:rsidP="009133A6">
      <w:pPr>
        <w:tabs>
          <w:tab w:val="right" w:leader="dot" w:pos="8640"/>
        </w:tabs>
      </w:pPr>
      <w:r w:rsidRPr="00E85104">
        <w:t>the Opera</w:t>
      </w:r>
      <w:r>
        <w:t xml:space="preserve">tional Efficiency of the Unit 4 </w:t>
      </w:r>
      <w:r>
        <w:tab/>
        <w:t>Appendix 116</w:t>
      </w:r>
    </w:p>
    <w:p w:rsidR="009133A6" w:rsidRDefault="009133A6" w:rsidP="009133A6">
      <w:pPr>
        <w:tabs>
          <w:tab w:val="right" w:leader="dot" w:pos="8640"/>
        </w:tabs>
      </w:pPr>
      <w:r w:rsidRPr="00E85104">
        <w:t xml:space="preserve">Figure 5.31: Optimal Performance of the Plant informed by </w:t>
      </w:r>
    </w:p>
    <w:p w:rsidR="009133A6" w:rsidRDefault="009133A6" w:rsidP="009133A6">
      <w:pPr>
        <w:tabs>
          <w:tab w:val="right" w:leader="dot" w:pos="8640"/>
        </w:tabs>
      </w:pPr>
      <w:r w:rsidRPr="00E85104">
        <w:t xml:space="preserve">Operational Efficiency of the Unit as well as Static Mounted </w:t>
      </w:r>
    </w:p>
    <w:p w:rsidR="009133A6" w:rsidRPr="00E85104" w:rsidRDefault="009133A6" w:rsidP="009133A6">
      <w:pPr>
        <w:tabs>
          <w:tab w:val="right" w:leader="dot" w:pos="8640"/>
        </w:tabs>
      </w:pPr>
      <w:r w:rsidRPr="00E85104">
        <w:t>General Cu</w:t>
      </w:r>
      <w:r>
        <w:t xml:space="preserve">rrent Meter Measured Efficiency </w:t>
      </w:r>
      <w:r>
        <w:tab/>
        <w:t>Appendix 116</w:t>
      </w:r>
    </w:p>
    <w:p w:rsidR="009133A6" w:rsidRDefault="009133A6" w:rsidP="009133A6">
      <w:pPr>
        <w:tabs>
          <w:tab w:val="right" w:leader="dot" w:pos="8640"/>
        </w:tabs>
      </w:pPr>
      <w:r w:rsidRPr="00E85104">
        <w:t xml:space="preserve">Figure 5.32: Optimal Performance of the Plant informed by </w:t>
      </w:r>
    </w:p>
    <w:p w:rsidR="009133A6" w:rsidRDefault="009133A6" w:rsidP="009133A6">
      <w:pPr>
        <w:tabs>
          <w:tab w:val="right" w:leader="dot" w:pos="8640"/>
        </w:tabs>
      </w:pPr>
      <w:r w:rsidRPr="00E85104">
        <w:t xml:space="preserve">Operational Efficiency of the Unit as well as Dynamic Mounted </w:t>
      </w:r>
    </w:p>
    <w:p w:rsidR="009133A6" w:rsidRPr="00E85104" w:rsidRDefault="009133A6" w:rsidP="009133A6">
      <w:pPr>
        <w:tabs>
          <w:tab w:val="right" w:leader="dot" w:pos="8640"/>
        </w:tabs>
      </w:pPr>
      <w:r w:rsidRPr="00E85104">
        <w:t>General Cu</w:t>
      </w:r>
      <w:r>
        <w:t xml:space="preserve">rrent Meter Measured Efficiency </w:t>
      </w:r>
      <w:r>
        <w:tab/>
        <w:t>Appendix 117</w:t>
      </w:r>
    </w:p>
    <w:p w:rsidR="009133A6" w:rsidRDefault="009133A6" w:rsidP="009133A6">
      <w:pPr>
        <w:tabs>
          <w:tab w:val="right" w:leader="dot" w:pos="8640"/>
        </w:tabs>
      </w:pPr>
      <w:r w:rsidRPr="00E85104">
        <w:t xml:space="preserve">Figure 5.33: Optimal Performance of the Plant informed by </w:t>
      </w:r>
    </w:p>
    <w:p w:rsidR="009133A6" w:rsidRDefault="009133A6" w:rsidP="009133A6">
      <w:pPr>
        <w:tabs>
          <w:tab w:val="right" w:leader="dot" w:pos="8640"/>
        </w:tabs>
      </w:pPr>
      <w:r w:rsidRPr="00E85104">
        <w:t>Operational Efficiency of the Unit as well as Dual Acoustic Tim</w:t>
      </w:r>
      <w:r>
        <w:t xml:space="preserve">e </w:t>
      </w:r>
    </w:p>
    <w:p w:rsidR="009133A6" w:rsidRPr="00E85104" w:rsidRDefault="009133A6" w:rsidP="009133A6">
      <w:pPr>
        <w:tabs>
          <w:tab w:val="right" w:leader="dot" w:pos="8640"/>
        </w:tabs>
      </w:pPr>
      <w:r>
        <w:t xml:space="preserve">of Flight Measured Efficiency </w:t>
      </w:r>
      <w:r>
        <w:tab/>
        <w:t>Appendix 117</w:t>
      </w:r>
    </w:p>
    <w:p w:rsidR="009133A6" w:rsidRDefault="009133A6" w:rsidP="009133A6">
      <w:pPr>
        <w:tabs>
          <w:tab w:val="right" w:leader="dot" w:pos="8640"/>
        </w:tabs>
      </w:pPr>
      <w:r w:rsidRPr="00E85104">
        <w:t xml:space="preserve">Figure 5.34: Optimal Performance of the Plant informed by </w:t>
      </w:r>
    </w:p>
    <w:p w:rsidR="009133A6" w:rsidRDefault="009133A6" w:rsidP="009133A6">
      <w:pPr>
        <w:tabs>
          <w:tab w:val="right" w:leader="dot" w:pos="8640"/>
        </w:tabs>
      </w:pPr>
      <w:r w:rsidRPr="00E85104">
        <w:t>Operational Efficiency of the Unit and the lowest levels of</w:t>
      </w:r>
    </w:p>
    <w:p w:rsidR="009133A6" w:rsidRPr="00E85104" w:rsidRDefault="009133A6" w:rsidP="009133A6">
      <w:pPr>
        <w:tabs>
          <w:tab w:val="right" w:leader="dot" w:pos="8640"/>
        </w:tabs>
      </w:pPr>
      <w:r w:rsidRPr="00E85104">
        <w:t xml:space="preserve"> investigated Current Meters and Acoustic Paths</w:t>
      </w:r>
      <w:r>
        <w:t xml:space="preserve"> </w:t>
      </w:r>
      <w:r>
        <w:tab/>
        <w:t>Appendix 118</w:t>
      </w:r>
    </w:p>
    <w:p w:rsidR="009133A6" w:rsidRDefault="009133A6" w:rsidP="009133A6">
      <w:pPr>
        <w:tabs>
          <w:tab w:val="right" w:leader="dot" w:pos="8640"/>
        </w:tabs>
      </w:pPr>
      <w:r w:rsidRPr="00E85104">
        <w:t xml:space="preserve">Figure 5.35: Optimal Performance of the Plant informed by </w:t>
      </w:r>
    </w:p>
    <w:p w:rsidR="009133A6" w:rsidRDefault="009133A6" w:rsidP="009133A6">
      <w:pPr>
        <w:tabs>
          <w:tab w:val="right" w:leader="dot" w:pos="8640"/>
        </w:tabs>
      </w:pPr>
      <w:r w:rsidRPr="00E85104">
        <w:t xml:space="preserve">Operational Efficiency of the Unit and the highest levels of </w:t>
      </w:r>
    </w:p>
    <w:p w:rsidR="009133A6" w:rsidRPr="00E85104" w:rsidRDefault="009133A6" w:rsidP="009133A6">
      <w:pPr>
        <w:tabs>
          <w:tab w:val="right" w:leader="dot" w:pos="8640"/>
        </w:tabs>
      </w:pPr>
      <w:r w:rsidRPr="00E85104">
        <w:t>investigated Current Meters and Acoustic Paths</w:t>
      </w:r>
      <w:r>
        <w:t xml:space="preserve"> </w:t>
      </w:r>
      <w:r>
        <w:tab/>
        <w:t>Appendix 118</w:t>
      </w:r>
    </w:p>
    <w:p w:rsidR="009133A6" w:rsidRDefault="009133A6" w:rsidP="009133A6">
      <w:pPr>
        <w:tabs>
          <w:tab w:val="right" w:leader="dot" w:pos="8640"/>
        </w:tabs>
      </w:pPr>
      <w:r w:rsidRPr="00E85104">
        <w:t xml:space="preserve">Figure 5.36: As-Built Static Current Meter Opportunity Cost as </w:t>
      </w:r>
      <w:r>
        <w:t xml:space="preserve">a </w:t>
      </w:r>
    </w:p>
    <w:p w:rsidR="009133A6" w:rsidRPr="00E85104" w:rsidRDefault="009133A6" w:rsidP="009133A6">
      <w:pPr>
        <w:tabs>
          <w:tab w:val="right" w:leader="dot" w:pos="8640"/>
        </w:tabs>
      </w:pPr>
      <w:r>
        <w:t xml:space="preserve">Ratio of Annual Plant Revenue </w:t>
      </w:r>
      <w:r>
        <w:tab/>
        <w:t>Appendix 119</w:t>
      </w:r>
    </w:p>
    <w:p w:rsidR="009133A6" w:rsidRDefault="009133A6" w:rsidP="009133A6">
      <w:pPr>
        <w:tabs>
          <w:tab w:val="right" w:leader="dot" w:pos="8640"/>
        </w:tabs>
      </w:pPr>
      <w:r w:rsidRPr="00E85104">
        <w:t>Figure 5.37: As-Built Dynamic Current Meter Opportunity Cost as</w:t>
      </w:r>
    </w:p>
    <w:p w:rsidR="009133A6" w:rsidRPr="00E85104" w:rsidRDefault="009133A6" w:rsidP="009133A6">
      <w:pPr>
        <w:tabs>
          <w:tab w:val="right" w:leader="dot" w:pos="8640"/>
        </w:tabs>
      </w:pPr>
      <w:r w:rsidRPr="00E85104">
        <w:t xml:space="preserve"> a Ratio of Annual Plant Revenue</w:t>
      </w:r>
      <w:r>
        <w:t xml:space="preserve"> </w:t>
      </w:r>
      <w:r>
        <w:tab/>
        <w:t>Appendix 119</w:t>
      </w:r>
    </w:p>
    <w:p w:rsidR="009133A6" w:rsidRDefault="009133A6" w:rsidP="009133A6">
      <w:pPr>
        <w:tabs>
          <w:tab w:val="right" w:leader="dot" w:pos="8640"/>
        </w:tabs>
      </w:pPr>
      <w:r w:rsidRPr="00E85104">
        <w:t>Figure 5.38: As-Built Acoustic Time of Flight Opportunity Cost as</w:t>
      </w:r>
    </w:p>
    <w:p w:rsidR="009133A6" w:rsidRPr="00E85104" w:rsidRDefault="009133A6" w:rsidP="009133A6">
      <w:pPr>
        <w:tabs>
          <w:tab w:val="right" w:leader="dot" w:pos="8640"/>
        </w:tabs>
      </w:pPr>
      <w:r w:rsidRPr="00E85104">
        <w:t xml:space="preserve"> a Ratio of Annual Plant Revenue</w:t>
      </w:r>
      <w:r>
        <w:t xml:space="preserve"> </w:t>
      </w:r>
      <w:r>
        <w:tab/>
        <w:t>Appendix 120</w:t>
      </w:r>
    </w:p>
    <w:p w:rsidR="009133A6" w:rsidRDefault="009133A6" w:rsidP="009133A6">
      <w:pPr>
        <w:tabs>
          <w:tab w:val="right" w:leader="dot" w:pos="8640"/>
        </w:tabs>
      </w:pPr>
      <w:r w:rsidRPr="00E85104">
        <w:t xml:space="preserve">Figure 5.39: As-Built Static and Transiting Current Meter </w:t>
      </w:r>
    </w:p>
    <w:p w:rsidR="009133A6" w:rsidRDefault="009133A6" w:rsidP="009133A6">
      <w:pPr>
        <w:tabs>
          <w:tab w:val="right" w:leader="dot" w:pos="8640"/>
        </w:tabs>
      </w:pPr>
      <w:r w:rsidRPr="00E85104">
        <w:t xml:space="preserve">Incremental Opportunity Cost as a Ratio of Annual Plant </w:t>
      </w:r>
    </w:p>
    <w:p w:rsidR="009133A6" w:rsidRPr="00E85104" w:rsidRDefault="009133A6" w:rsidP="009133A6">
      <w:pPr>
        <w:tabs>
          <w:tab w:val="right" w:leader="dot" w:pos="8640"/>
        </w:tabs>
      </w:pPr>
      <w:r w:rsidRPr="00E85104">
        <w:t>Revenue</w:t>
      </w:r>
      <w:r>
        <w:t xml:space="preserve"> </w:t>
      </w:r>
      <w:r>
        <w:tab/>
        <w:t>Appendix 120</w:t>
      </w:r>
    </w:p>
    <w:p w:rsidR="009133A6" w:rsidRDefault="009133A6" w:rsidP="009133A6">
      <w:pPr>
        <w:tabs>
          <w:tab w:val="right" w:leader="dot" w:pos="8640"/>
        </w:tabs>
      </w:pPr>
      <w:r w:rsidRPr="00E85104">
        <w:t xml:space="preserve">Figure 5.40: As-Built Acoustic Time of Flight Incremental </w:t>
      </w:r>
    </w:p>
    <w:p w:rsidR="009133A6" w:rsidRPr="00E85104" w:rsidRDefault="009133A6" w:rsidP="009133A6">
      <w:pPr>
        <w:tabs>
          <w:tab w:val="right" w:leader="dot" w:pos="8640"/>
        </w:tabs>
      </w:pPr>
      <w:r w:rsidRPr="00E85104">
        <w:t>Opportunity Cost as a Ratio of Annual Plant Revenue</w:t>
      </w:r>
      <w:r>
        <w:t xml:space="preserve"> </w:t>
      </w:r>
      <w:r>
        <w:tab/>
        <w:t>Appendix 121</w:t>
      </w:r>
    </w:p>
    <w:p w:rsidR="009133A6" w:rsidRDefault="009133A6" w:rsidP="009133A6">
      <w:pPr>
        <w:tabs>
          <w:tab w:val="right" w:leader="dot" w:pos="8640"/>
        </w:tabs>
      </w:pPr>
      <w:r w:rsidRPr="00E85104">
        <w:t xml:space="preserve">Figure 5.41 Modified As-Built Static Current Meter </w:t>
      </w:r>
    </w:p>
    <w:p w:rsidR="009133A6" w:rsidRPr="00E85104" w:rsidRDefault="009133A6" w:rsidP="009133A6">
      <w:pPr>
        <w:tabs>
          <w:tab w:val="right" w:leader="dot" w:pos="8640"/>
        </w:tabs>
      </w:pPr>
      <w:r w:rsidRPr="00E85104">
        <w:t>Opportunity Cost as a Ratio of Annual Plant Revenue</w:t>
      </w:r>
      <w:r>
        <w:t xml:space="preserve"> </w:t>
      </w:r>
      <w:r>
        <w:tab/>
        <w:t>Appendix 121</w:t>
      </w:r>
    </w:p>
    <w:p w:rsidR="009133A6" w:rsidRDefault="009133A6" w:rsidP="009133A6">
      <w:pPr>
        <w:tabs>
          <w:tab w:val="right" w:leader="dot" w:pos="8640"/>
        </w:tabs>
      </w:pPr>
      <w:r w:rsidRPr="00E85104">
        <w:t xml:space="preserve">Figure 5.42: Modified As-Built Dynamic Current Meter </w:t>
      </w:r>
    </w:p>
    <w:p w:rsidR="009133A6" w:rsidRPr="00E85104" w:rsidRDefault="009133A6" w:rsidP="009133A6">
      <w:pPr>
        <w:tabs>
          <w:tab w:val="right" w:leader="dot" w:pos="8640"/>
        </w:tabs>
      </w:pPr>
      <w:r w:rsidRPr="00E85104">
        <w:lastRenderedPageBreak/>
        <w:t>Opportunity Cost as a Ratio of Annual Plant Revenue</w:t>
      </w:r>
      <w:r>
        <w:t xml:space="preserve"> </w:t>
      </w:r>
      <w:r>
        <w:tab/>
        <w:t>Appendix 122</w:t>
      </w:r>
    </w:p>
    <w:p w:rsidR="009133A6" w:rsidRDefault="009133A6" w:rsidP="009133A6">
      <w:pPr>
        <w:tabs>
          <w:tab w:val="right" w:leader="dot" w:pos="8640"/>
        </w:tabs>
      </w:pPr>
      <w:r w:rsidRPr="00E85104">
        <w:t xml:space="preserve">Figure 5.43: Modified As-Built Acoustic Time of Flight </w:t>
      </w:r>
    </w:p>
    <w:p w:rsidR="009133A6" w:rsidRPr="00E85104" w:rsidRDefault="009133A6" w:rsidP="009133A6">
      <w:pPr>
        <w:tabs>
          <w:tab w:val="right" w:leader="dot" w:pos="8640"/>
        </w:tabs>
      </w:pPr>
      <w:r w:rsidRPr="00E85104">
        <w:t>Opportunity Cost as a Ratio of Annual Plant Revenue</w:t>
      </w:r>
      <w:r>
        <w:t xml:space="preserve"> </w:t>
      </w:r>
      <w:r>
        <w:tab/>
        <w:t>Appendix 122</w:t>
      </w:r>
    </w:p>
    <w:p w:rsidR="009133A6" w:rsidRDefault="009133A6" w:rsidP="009133A6">
      <w:pPr>
        <w:tabs>
          <w:tab w:val="right" w:leader="dot" w:pos="8640"/>
        </w:tabs>
      </w:pPr>
      <w:r w:rsidRPr="00E85104">
        <w:t xml:space="preserve">Figure 5.44: Modified As-Built Static and Transiting Current </w:t>
      </w:r>
    </w:p>
    <w:p w:rsidR="009133A6" w:rsidRDefault="009133A6" w:rsidP="009133A6">
      <w:pPr>
        <w:tabs>
          <w:tab w:val="right" w:leader="dot" w:pos="8640"/>
        </w:tabs>
      </w:pPr>
      <w:r w:rsidRPr="00E85104">
        <w:t xml:space="preserve">Meter Incremental Opportunity Cost as a Ratio of Annual Plant </w:t>
      </w:r>
    </w:p>
    <w:p w:rsidR="009133A6" w:rsidRPr="00E85104" w:rsidRDefault="009133A6" w:rsidP="009133A6">
      <w:pPr>
        <w:tabs>
          <w:tab w:val="right" w:leader="dot" w:pos="8640"/>
        </w:tabs>
      </w:pPr>
      <w:r w:rsidRPr="00E85104">
        <w:t>Revenue</w:t>
      </w:r>
      <w:r>
        <w:t xml:space="preserve"> </w:t>
      </w:r>
      <w:r>
        <w:tab/>
        <w:t>Appendix 123</w:t>
      </w:r>
    </w:p>
    <w:p w:rsidR="009133A6" w:rsidRDefault="009133A6" w:rsidP="009133A6">
      <w:pPr>
        <w:tabs>
          <w:tab w:val="right" w:leader="dot" w:pos="8640"/>
        </w:tabs>
      </w:pPr>
      <w:r w:rsidRPr="00E85104">
        <w:t xml:space="preserve">Figure 5.45: Modified As-Built Acoustic Time of Flight </w:t>
      </w:r>
    </w:p>
    <w:p w:rsidR="009133A6" w:rsidRDefault="009133A6" w:rsidP="009133A6">
      <w:pPr>
        <w:tabs>
          <w:tab w:val="right" w:leader="dot" w:pos="8640"/>
        </w:tabs>
      </w:pPr>
      <w:r w:rsidRPr="00E85104">
        <w:t xml:space="preserve">Incremental Opportunity Cost as a Ratio of Annual Plant </w:t>
      </w:r>
    </w:p>
    <w:p w:rsidR="009133A6" w:rsidRPr="00E85104" w:rsidRDefault="009133A6" w:rsidP="009133A6">
      <w:pPr>
        <w:tabs>
          <w:tab w:val="right" w:leader="dot" w:pos="8640"/>
        </w:tabs>
      </w:pPr>
      <w:r w:rsidRPr="00E85104">
        <w:t>Revenue</w:t>
      </w:r>
      <w:r>
        <w:t xml:space="preserve"> </w:t>
      </w:r>
      <w:r>
        <w:tab/>
        <w:t>Appendix 123</w:t>
      </w:r>
    </w:p>
    <w:p w:rsidR="009133A6" w:rsidRPr="00E85104" w:rsidRDefault="009133A6" w:rsidP="009133A6">
      <w:pPr>
        <w:tabs>
          <w:tab w:val="right" w:leader="dot" w:pos="8640"/>
        </w:tabs>
      </w:pPr>
    </w:p>
    <w:p w:rsidR="009133A6" w:rsidRPr="00E85104" w:rsidRDefault="009133A6" w:rsidP="009133A6">
      <w:pPr>
        <w:tabs>
          <w:tab w:val="right" w:leader="dot" w:pos="8640"/>
        </w:tabs>
      </w:pPr>
      <w:r w:rsidRPr="00E85104">
        <w:t>Figure A</w:t>
      </w:r>
      <w:r w:rsidR="0004607F">
        <w:t>10</w:t>
      </w:r>
      <w:r w:rsidRPr="00E85104">
        <w:t>.1: Continuity Residual of 290 m3sec-1</w:t>
      </w:r>
      <w:r>
        <w:t xml:space="preserve"> </w:t>
      </w:r>
      <w:r>
        <w:tab/>
        <w:t>Appendix 140</w:t>
      </w:r>
    </w:p>
    <w:p w:rsidR="009133A6" w:rsidRPr="00E85104" w:rsidRDefault="009133A6" w:rsidP="009133A6">
      <w:pPr>
        <w:tabs>
          <w:tab w:val="right" w:leader="dot" w:pos="8640"/>
        </w:tabs>
      </w:pPr>
      <w:r w:rsidRPr="00E85104">
        <w:t>Figure A</w:t>
      </w:r>
      <w:r>
        <w:t>1</w:t>
      </w:r>
      <w:r w:rsidR="0004607F">
        <w:t>0</w:t>
      </w:r>
      <w:r w:rsidRPr="00E85104">
        <w:t>.2: Y Momentum Residual of 290 m3sec-1</w:t>
      </w:r>
      <w:r>
        <w:t xml:space="preserve"> </w:t>
      </w:r>
      <w:r>
        <w:tab/>
        <w:t>Appendix 141</w:t>
      </w:r>
    </w:p>
    <w:p w:rsidR="009133A6" w:rsidRPr="00E85104" w:rsidRDefault="009133A6" w:rsidP="009133A6">
      <w:pPr>
        <w:tabs>
          <w:tab w:val="right" w:leader="dot" w:pos="8640"/>
        </w:tabs>
      </w:pPr>
      <w:r w:rsidRPr="00E85104">
        <w:t>Figure A</w:t>
      </w:r>
      <w:r>
        <w:t>1</w:t>
      </w:r>
      <w:r w:rsidR="0004607F">
        <w:t>0</w:t>
      </w:r>
      <w:r w:rsidRPr="00E85104">
        <w:t>.3: X Momentum Residual of 290 m3sec-1</w:t>
      </w:r>
      <w:r>
        <w:t xml:space="preserve"> </w:t>
      </w:r>
      <w:r>
        <w:tab/>
        <w:t>Appendix 142</w:t>
      </w:r>
    </w:p>
    <w:p w:rsidR="009133A6" w:rsidRPr="00E85104" w:rsidRDefault="009133A6" w:rsidP="009133A6">
      <w:pPr>
        <w:tabs>
          <w:tab w:val="right" w:leader="dot" w:pos="8640"/>
        </w:tabs>
      </w:pPr>
      <w:r w:rsidRPr="00E85104">
        <w:t>Figure A</w:t>
      </w:r>
      <w:r>
        <w:t>1</w:t>
      </w:r>
      <w:r w:rsidR="0004607F">
        <w:t>0</w:t>
      </w:r>
      <w:r w:rsidRPr="00E85104">
        <w:t>.4: Z Momentum Residual of 290 m3sec-1</w:t>
      </w:r>
      <w:r>
        <w:t xml:space="preserve"> </w:t>
      </w:r>
      <w:r>
        <w:tab/>
        <w:t>Appendix 143</w:t>
      </w:r>
    </w:p>
    <w:p w:rsidR="009133A6" w:rsidRPr="00E85104" w:rsidRDefault="009133A6" w:rsidP="009133A6">
      <w:pPr>
        <w:tabs>
          <w:tab w:val="right" w:leader="dot" w:pos="8640"/>
        </w:tabs>
      </w:pPr>
      <w:r w:rsidRPr="00E85104">
        <w:t>Figure A</w:t>
      </w:r>
      <w:r>
        <w:t>1</w:t>
      </w:r>
      <w:r w:rsidR="0004607F">
        <w:t>0</w:t>
      </w:r>
      <w:r w:rsidRPr="00E85104">
        <w:t>.5: Turbulent Kinetic Energy Residual of 290 m3sec-1</w:t>
      </w:r>
      <w:r>
        <w:t xml:space="preserve"> </w:t>
      </w:r>
      <w:r>
        <w:tab/>
        <w:t>Appendix 144</w:t>
      </w:r>
    </w:p>
    <w:p w:rsidR="009133A6" w:rsidRPr="00E85104" w:rsidRDefault="009133A6" w:rsidP="009133A6">
      <w:pPr>
        <w:tabs>
          <w:tab w:val="right" w:leader="dot" w:pos="8640"/>
        </w:tabs>
      </w:pPr>
      <w:r w:rsidRPr="00E85104">
        <w:t>Figure A</w:t>
      </w:r>
      <w:r>
        <w:t>1</w:t>
      </w:r>
      <w:r w:rsidR="0004607F">
        <w:t>0</w:t>
      </w:r>
      <w:r w:rsidRPr="00E85104">
        <w:t>.6: Specific Dissipation Rate Residual of 290 m3sec-1</w:t>
      </w:r>
      <w:r>
        <w:t xml:space="preserve"> </w:t>
      </w:r>
      <w:r>
        <w:tab/>
        <w:t>Appendix 145</w:t>
      </w:r>
    </w:p>
    <w:p w:rsidR="009133A6" w:rsidRDefault="009133A6" w:rsidP="009133A6">
      <w:pPr>
        <w:tabs>
          <w:tab w:val="right" w:leader="dot" w:pos="8640"/>
        </w:tabs>
      </w:pPr>
      <w:r w:rsidRPr="00E85104">
        <w:t>Figure A</w:t>
      </w:r>
      <w:r>
        <w:t>1</w:t>
      </w:r>
      <w:r w:rsidR="0004607F">
        <w:t>1</w:t>
      </w:r>
      <w:r w:rsidRPr="00E85104">
        <w:t>.1: Recorded Unit Characteristic Curve as a Function</w:t>
      </w:r>
    </w:p>
    <w:p w:rsidR="009133A6" w:rsidRPr="00E85104" w:rsidRDefault="009133A6" w:rsidP="009133A6">
      <w:pPr>
        <w:tabs>
          <w:tab w:val="right" w:leader="dot" w:pos="8640"/>
        </w:tabs>
      </w:pPr>
      <w:r w:rsidRPr="00E85104">
        <w:t xml:space="preserve"> of the Number of Static General Current Meters</w:t>
      </w:r>
      <w:r>
        <w:t xml:space="preserve"> </w:t>
      </w:r>
      <w:r>
        <w:tab/>
        <w:t>Appendix 146</w:t>
      </w:r>
    </w:p>
    <w:p w:rsidR="009133A6" w:rsidRDefault="009133A6" w:rsidP="009133A6">
      <w:pPr>
        <w:tabs>
          <w:tab w:val="right" w:leader="dot" w:pos="8640"/>
        </w:tabs>
      </w:pPr>
      <w:r w:rsidRPr="00E85104">
        <w:t>Figure A</w:t>
      </w:r>
      <w:r>
        <w:t>1</w:t>
      </w:r>
      <w:r w:rsidR="0004607F">
        <w:t>1</w:t>
      </w:r>
      <w:r w:rsidRPr="00E85104">
        <w:t xml:space="preserve">.2: Recorded Unit Characteristic Curve as a Function </w:t>
      </w:r>
    </w:p>
    <w:p w:rsidR="009133A6" w:rsidRPr="00E85104" w:rsidRDefault="009133A6" w:rsidP="009133A6">
      <w:pPr>
        <w:tabs>
          <w:tab w:val="right" w:leader="dot" w:pos="8640"/>
        </w:tabs>
      </w:pPr>
      <w:r w:rsidRPr="00E85104">
        <w:t>of the Number of Static Ott C31-1(Plastic) Current Meters</w:t>
      </w:r>
      <w:r>
        <w:t xml:space="preserve"> </w:t>
      </w:r>
      <w:r>
        <w:tab/>
        <w:t>Appendix 146</w:t>
      </w:r>
    </w:p>
    <w:p w:rsidR="009133A6" w:rsidRDefault="009133A6" w:rsidP="009133A6">
      <w:pPr>
        <w:tabs>
          <w:tab w:val="right" w:leader="dot" w:pos="8640"/>
        </w:tabs>
      </w:pPr>
      <w:r w:rsidRPr="00E85104">
        <w:t>Figure A</w:t>
      </w:r>
      <w:r>
        <w:t>1</w:t>
      </w:r>
      <w:r w:rsidR="0004607F">
        <w:t>1</w:t>
      </w:r>
      <w:r w:rsidRPr="00E85104">
        <w:t xml:space="preserve">.3: Recorded Unit Characteristic Curve as a Function </w:t>
      </w:r>
    </w:p>
    <w:p w:rsidR="009133A6" w:rsidRPr="00E85104" w:rsidRDefault="009133A6" w:rsidP="009133A6">
      <w:pPr>
        <w:tabs>
          <w:tab w:val="right" w:leader="dot" w:pos="8640"/>
        </w:tabs>
      </w:pPr>
      <w:r w:rsidRPr="00E85104">
        <w:t>of the Number of Static Ott C31-1(Metal) Current Meters</w:t>
      </w:r>
      <w:r>
        <w:t xml:space="preserve"> </w:t>
      </w:r>
      <w:r>
        <w:tab/>
        <w:t>Appendix 147</w:t>
      </w:r>
    </w:p>
    <w:p w:rsidR="009133A6" w:rsidRDefault="009133A6" w:rsidP="009133A6">
      <w:pPr>
        <w:tabs>
          <w:tab w:val="right" w:leader="dot" w:pos="8640"/>
        </w:tabs>
      </w:pPr>
      <w:r w:rsidRPr="00E85104">
        <w:t>Figure A</w:t>
      </w:r>
      <w:r>
        <w:t>1</w:t>
      </w:r>
      <w:r w:rsidR="0004607F">
        <w:t>1</w:t>
      </w:r>
      <w:r w:rsidRPr="00E85104">
        <w:t xml:space="preserve">.4: Recorded Unit Characteristic Curve as a Function </w:t>
      </w:r>
    </w:p>
    <w:p w:rsidR="009133A6" w:rsidRPr="00E85104" w:rsidRDefault="009133A6" w:rsidP="009133A6">
      <w:pPr>
        <w:tabs>
          <w:tab w:val="right" w:leader="dot" w:pos="8640"/>
        </w:tabs>
      </w:pPr>
      <w:r w:rsidRPr="00E85104">
        <w:t>of the Number of Static Ott C31-A Current Meters</w:t>
      </w:r>
      <w:r>
        <w:tab/>
        <w:t xml:space="preserve"> Appendix 147</w:t>
      </w:r>
    </w:p>
    <w:p w:rsidR="009133A6" w:rsidRDefault="009133A6" w:rsidP="009133A6">
      <w:pPr>
        <w:tabs>
          <w:tab w:val="right" w:leader="dot" w:pos="8640"/>
        </w:tabs>
      </w:pPr>
      <w:r w:rsidRPr="00E85104">
        <w:t>Figure A</w:t>
      </w:r>
      <w:r>
        <w:t>1</w:t>
      </w:r>
      <w:r w:rsidR="0004607F">
        <w:t>1</w:t>
      </w:r>
      <w:r w:rsidRPr="00E85104">
        <w:t xml:space="preserve">.5: Recorded Unit Characteristic Curve as a Function </w:t>
      </w:r>
    </w:p>
    <w:p w:rsidR="009133A6" w:rsidRPr="00E85104" w:rsidRDefault="009133A6" w:rsidP="009133A6">
      <w:pPr>
        <w:tabs>
          <w:tab w:val="right" w:leader="dot" w:pos="8640"/>
        </w:tabs>
      </w:pPr>
      <w:r w:rsidRPr="00E85104">
        <w:t>of the Number of Static Ott C31-R Current Meters</w:t>
      </w:r>
      <w:r>
        <w:t xml:space="preserve"> </w:t>
      </w:r>
      <w:r>
        <w:tab/>
        <w:t>Appendix 148</w:t>
      </w:r>
    </w:p>
    <w:p w:rsidR="009133A6" w:rsidRDefault="009133A6" w:rsidP="009133A6">
      <w:pPr>
        <w:tabs>
          <w:tab w:val="right" w:leader="dot" w:pos="8640"/>
        </w:tabs>
      </w:pPr>
      <w:r w:rsidRPr="00E85104">
        <w:t>Figure A</w:t>
      </w:r>
      <w:r>
        <w:t>1</w:t>
      </w:r>
      <w:r w:rsidR="0004607F">
        <w:t>1</w:t>
      </w:r>
      <w:r w:rsidRPr="00E85104">
        <w:t>.6: Recorded Unit Characteristic Curve as a Function</w:t>
      </w:r>
    </w:p>
    <w:p w:rsidR="009133A6" w:rsidRPr="00E85104" w:rsidRDefault="009133A6" w:rsidP="009133A6">
      <w:pPr>
        <w:tabs>
          <w:tab w:val="right" w:leader="dot" w:pos="8640"/>
        </w:tabs>
      </w:pPr>
      <w:r w:rsidRPr="00E85104">
        <w:t xml:space="preserve"> of the Number of Dynamic Applied General Current Meters</w:t>
      </w:r>
      <w:r>
        <w:t xml:space="preserve"> </w:t>
      </w:r>
      <w:r>
        <w:tab/>
        <w:t>Appendix 148</w:t>
      </w:r>
    </w:p>
    <w:p w:rsidR="009133A6" w:rsidRDefault="009133A6" w:rsidP="009133A6">
      <w:pPr>
        <w:tabs>
          <w:tab w:val="right" w:leader="dot" w:pos="8640"/>
        </w:tabs>
      </w:pPr>
      <w:r w:rsidRPr="00E85104">
        <w:t>Figure A</w:t>
      </w:r>
      <w:r>
        <w:t>1</w:t>
      </w:r>
      <w:r w:rsidR="0004607F">
        <w:t>1</w:t>
      </w:r>
      <w:r w:rsidRPr="00E85104">
        <w:t xml:space="preserve">.7: Recorded Unit Characteristic Curve as a Function </w:t>
      </w:r>
    </w:p>
    <w:p w:rsidR="009133A6" w:rsidRPr="00E85104" w:rsidRDefault="009133A6" w:rsidP="009133A6">
      <w:pPr>
        <w:tabs>
          <w:tab w:val="right" w:leader="dot" w:pos="8640"/>
        </w:tabs>
      </w:pPr>
      <w:r w:rsidRPr="00E85104">
        <w:t>of the Number of Dynamic Ott C31-1(Plastic) Current Meters</w:t>
      </w:r>
      <w:r>
        <w:t xml:space="preserve"> </w:t>
      </w:r>
      <w:r>
        <w:tab/>
        <w:t>Appendix 149</w:t>
      </w:r>
    </w:p>
    <w:p w:rsidR="009133A6" w:rsidRDefault="009133A6" w:rsidP="009133A6">
      <w:pPr>
        <w:tabs>
          <w:tab w:val="right" w:leader="dot" w:pos="8640"/>
        </w:tabs>
      </w:pPr>
      <w:r w:rsidRPr="00E85104">
        <w:t>Figure A</w:t>
      </w:r>
      <w:r>
        <w:t>1</w:t>
      </w:r>
      <w:r w:rsidR="0004607F">
        <w:t>1</w:t>
      </w:r>
      <w:r w:rsidRPr="00E85104">
        <w:t>.8: Recorded Unit Characteristic Curve as a Function</w:t>
      </w:r>
    </w:p>
    <w:p w:rsidR="009133A6" w:rsidRPr="00E85104" w:rsidRDefault="009133A6" w:rsidP="009133A6">
      <w:pPr>
        <w:tabs>
          <w:tab w:val="right" w:leader="dot" w:pos="8640"/>
        </w:tabs>
      </w:pPr>
      <w:r w:rsidRPr="00E85104">
        <w:t xml:space="preserve"> of the Number of Dynamic Ott C31-1(Metal) Current Meters</w:t>
      </w:r>
      <w:r>
        <w:t xml:space="preserve"> </w:t>
      </w:r>
      <w:r>
        <w:tab/>
        <w:t>Appendix 149</w:t>
      </w:r>
    </w:p>
    <w:p w:rsidR="009133A6" w:rsidRDefault="009133A6" w:rsidP="009133A6">
      <w:pPr>
        <w:tabs>
          <w:tab w:val="right" w:leader="dot" w:pos="8640"/>
        </w:tabs>
      </w:pPr>
      <w:r w:rsidRPr="00E85104">
        <w:t>Figure A</w:t>
      </w:r>
      <w:r>
        <w:t>1</w:t>
      </w:r>
      <w:r w:rsidR="0004607F">
        <w:t>1</w:t>
      </w:r>
      <w:r w:rsidRPr="00E85104">
        <w:t xml:space="preserve">.9: Recorded Unit Characteristic Curve as a Function </w:t>
      </w:r>
    </w:p>
    <w:p w:rsidR="009133A6" w:rsidRPr="00E85104" w:rsidRDefault="009133A6" w:rsidP="009133A6">
      <w:pPr>
        <w:tabs>
          <w:tab w:val="right" w:leader="dot" w:pos="8640"/>
        </w:tabs>
      </w:pPr>
      <w:r w:rsidRPr="00E85104">
        <w:t>of the Number of Dynamic Ott C31-A Current Meters</w:t>
      </w:r>
      <w:r>
        <w:t xml:space="preserve"> </w:t>
      </w:r>
      <w:r>
        <w:tab/>
        <w:t>Appendix 150</w:t>
      </w:r>
    </w:p>
    <w:p w:rsidR="009133A6" w:rsidRDefault="009133A6" w:rsidP="009133A6">
      <w:pPr>
        <w:tabs>
          <w:tab w:val="right" w:leader="dot" w:pos="8640"/>
        </w:tabs>
      </w:pPr>
      <w:r w:rsidRPr="00E85104">
        <w:t>Figure A</w:t>
      </w:r>
      <w:r>
        <w:t>1</w:t>
      </w:r>
      <w:r w:rsidR="0004607F">
        <w:t>1</w:t>
      </w:r>
      <w:r w:rsidRPr="00E85104">
        <w:t xml:space="preserve">.10: Recorded Unit Characteristic Curve as a Function </w:t>
      </w:r>
    </w:p>
    <w:p w:rsidR="009133A6" w:rsidRPr="00E85104" w:rsidRDefault="009133A6" w:rsidP="009133A6">
      <w:pPr>
        <w:tabs>
          <w:tab w:val="right" w:leader="dot" w:pos="8640"/>
        </w:tabs>
      </w:pPr>
      <w:r w:rsidRPr="00E85104">
        <w:t>of the Number of Dynamic Ott C31-R Current Meters</w:t>
      </w:r>
      <w:r>
        <w:t xml:space="preserve"> </w:t>
      </w:r>
      <w:r>
        <w:tab/>
        <w:t>Appendix 150</w:t>
      </w:r>
    </w:p>
    <w:p w:rsidR="009133A6" w:rsidRDefault="009133A6" w:rsidP="009133A6">
      <w:pPr>
        <w:tabs>
          <w:tab w:val="right" w:leader="dot" w:pos="8640"/>
        </w:tabs>
      </w:pPr>
      <w:r w:rsidRPr="00E85104">
        <w:t>Figure A</w:t>
      </w:r>
      <w:r>
        <w:t>1</w:t>
      </w:r>
      <w:r w:rsidR="0004607F">
        <w:t>1</w:t>
      </w:r>
      <w:r w:rsidRPr="00E85104">
        <w:t xml:space="preserve">.11: Recorded Unit Characteristic Curve as a Function </w:t>
      </w:r>
    </w:p>
    <w:p w:rsidR="009133A6" w:rsidRPr="00E85104" w:rsidRDefault="009133A6" w:rsidP="009133A6">
      <w:pPr>
        <w:tabs>
          <w:tab w:val="right" w:leader="dot" w:pos="8640"/>
        </w:tabs>
      </w:pPr>
      <w:r w:rsidRPr="00E85104">
        <w:t>of the Number of Applied Single Acoustic Paths (Right to Left)</w:t>
      </w:r>
      <w:r>
        <w:t xml:space="preserve"> </w:t>
      </w:r>
      <w:r>
        <w:tab/>
        <w:t>Appendix 151</w:t>
      </w:r>
    </w:p>
    <w:p w:rsidR="009133A6" w:rsidRDefault="009133A6" w:rsidP="009133A6">
      <w:pPr>
        <w:tabs>
          <w:tab w:val="right" w:leader="dot" w:pos="8640"/>
        </w:tabs>
      </w:pPr>
      <w:r w:rsidRPr="00E85104">
        <w:t>Figure A</w:t>
      </w:r>
      <w:r>
        <w:t>1</w:t>
      </w:r>
      <w:r w:rsidR="0004607F">
        <w:t>1</w:t>
      </w:r>
      <w:r w:rsidRPr="00E85104">
        <w:t xml:space="preserve">.12: Recorded Unit Characteristic Curve as a Function </w:t>
      </w:r>
    </w:p>
    <w:p w:rsidR="009133A6" w:rsidRPr="00E85104" w:rsidRDefault="009133A6" w:rsidP="009133A6">
      <w:pPr>
        <w:tabs>
          <w:tab w:val="right" w:leader="dot" w:pos="8640"/>
        </w:tabs>
      </w:pPr>
      <w:r w:rsidRPr="00E85104">
        <w:t>of the Number of Applied Single Acoustic Paths (Left to Right)</w:t>
      </w:r>
      <w:r>
        <w:t xml:space="preserve"> </w:t>
      </w:r>
      <w:r>
        <w:tab/>
        <w:t>Appendix 151</w:t>
      </w:r>
    </w:p>
    <w:p w:rsidR="009133A6" w:rsidRDefault="009133A6" w:rsidP="009133A6">
      <w:pPr>
        <w:tabs>
          <w:tab w:val="right" w:leader="dot" w:pos="8640"/>
        </w:tabs>
      </w:pPr>
      <w:r w:rsidRPr="00E85104">
        <w:t>Figure A</w:t>
      </w:r>
      <w:r>
        <w:t>1</w:t>
      </w:r>
      <w:r w:rsidR="0004607F">
        <w:t>1</w:t>
      </w:r>
      <w:r w:rsidRPr="00E85104">
        <w:t xml:space="preserve">.13: Recorded Unit Characteristic Curve as a Function </w:t>
      </w:r>
    </w:p>
    <w:p w:rsidR="009133A6" w:rsidRPr="00E85104" w:rsidRDefault="009133A6" w:rsidP="009133A6">
      <w:pPr>
        <w:tabs>
          <w:tab w:val="right" w:leader="dot" w:pos="8640"/>
        </w:tabs>
      </w:pPr>
      <w:r w:rsidRPr="00E85104">
        <w:t>of the Number of Static General Current Meters</w:t>
      </w:r>
      <w:r>
        <w:t xml:space="preserve"> </w:t>
      </w:r>
      <w:r>
        <w:tab/>
        <w:t>Appendix 152</w:t>
      </w:r>
    </w:p>
    <w:p w:rsidR="009133A6" w:rsidRDefault="009133A6" w:rsidP="009133A6">
      <w:pPr>
        <w:tabs>
          <w:tab w:val="right" w:leader="dot" w:pos="8640"/>
        </w:tabs>
      </w:pPr>
      <w:r w:rsidRPr="00E85104">
        <w:t>Figure A</w:t>
      </w:r>
      <w:r>
        <w:t>1</w:t>
      </w:r>
      <w:r w:rsidR="0004607F">
        <w:t>1</w:t>
      </w:r>
      <w:r w:rsidRPr="00E85104">
        <w:t xml:space="preserve">.14: Recorded Unit Characteristic Curve as a Function </w:t>
      </w:r>
    </w:p>
    <w:p w:rsidR="009133A6" w:rsidRPr="00E85104" w:rsidRDefault="009133A6" w:rsidP="009133A6">
      <w:pPr>
        <w:tabs>
          <w:tab w:val="right" w:leader="dot" w:pos="8640"/>
        </w:tabs>
      </w:pPr>
      <w:r w:rsidRPr="00E85104">
        <w:t>of the Number of Static Ott C31-1(Plastic) Current Meter</w:t>
      </w:r>
      <w:r>
        <w:t xml:space="preserve"> </w:t>
      </w:r>
      <w:r>
        <w:tab/>
        <w:t>Appendix 152</w:t>
      </w:r>
    </w:p>
    <w:p w:rsidR="009133A6" w:rsidRDefault="009133A6" w:rsidP="009133A6">
      <w:pPr>
        <w:tabs>
          <w:tab w:val="right" w:leader="dot" w:pos="8640"/>
        </w:tabs>
      </w:pPr>
      <w:r w:rsidRPr="00E85104">
        <w:lastRenderedPageBreak/>
        <w:t>Figure A</w:t>
      </w:r>
      <w:r>
        <w:t>1</w:t>
      </w:r>
      <w:r w:rsidR="0004607F">
        <w:t>1</w:t>
      </w:r>
      <w:r w:rsidRPr="00E85104">
        <w:t xml:space="preserve">.15: Recorded Unit Characteristic Curve as a Function </w:t>
      </w:r>
    </w:p>
    <w:p w:rsidR="009133A6" w:rsidRPr="00E85104" w:rsidRDefault="009133A6" w:rsidP="009133A6">
      <w:pPr>
        <w:tabs>
          <w:tab w:val="right" w:leader="dot" w:pos="8640"/>
        </w:tabs>
      </w:pPr>
      <w:r w:rsidRPr="00E85104">
        <w:t>of the Number of Static Ott C31 Type A Current Meters</w:t>
      </w:r>
      <w:r>
        <w:t xml:space="preserve"> </w:t>
      </w:r>
      <w:r>
        <w:tab/>
        <w:t>Appendix 153</w:t>
      </w:r>
    </w:p>
    <w:p w:rsidR="009133A6" w:rsidRDefault="009133A6" w:rsidP="009133A6">
      <w:pPr>
        <w:tabs>
          <w:tab w:val="right" w:leader="dot" w:pos="8640"/>
        </w:tabs>
      </w:pPr>
      <w:r w:rsidRPr="00E85104">
        <w:t>Figure A</w:t>
      </w:r>
      <w:r>
        <w:t>1</w:t>
      </w:r>
      <w:r w:rsidR="0004607F">
        <w:t>1</w:t>
      </w:r>
      <w:r w:rsidRPr="00E85104">
        <w:t xml:space="preserve">.16: Recorded Unit Characteristic Curve as a Function </w:t>
      </w:r>
    </w:p>
    <w:p w:rsidR="009133A6" w:rsidRPr="00E85104" w:rsidRDefault="009133A6" w:rsidP="009133A6">
      <w:pPr>
        <w:tabs>
          <w:tab w:val="right" w:leader="dot" w:pos="8640"/>
        </w:tabs>
      </w:pPr>
      <w:r w:rsidRPr="00E85104">
        <w:t>of the Number of Transiting General Current Meters</w:t>
      </w:r>
      <w:r>
        <w:t xml:space="preserve"> </w:t>
      </w:r>
      <w:r>
        <w:tab/>
        <w:t>Appendix 153</w:t>
      </w:r>
    </w:p>
    <w:p w:rsidR="009133A6" w:rsidRDefault="009133A6" w:rsidP="009133A6">
      <w:pPr>
        <w:tabs>
          <w:tab w:val="right" w:leader="dot" w:pos="8640"/>
        </w:tabs>
      </w:pPr>
      <w:r w:rsidRPr="00E85104">
        <w:t>Figure A</w:t>
      </w:r>
      <w:r>
        <w:t>1</w:t>
      </w:r>
      <w:r w:rsidR="0004607F">
        <w:t>1</w:t>
      </w:r>
      <w:r w:rsidRPr="00E85104">
        <w:t xml:space="preserve">.17: Recorded Unit Characteristic Curve as a Function </w:t>
      </w:r>
    </w:p>
    <w:p w:rsidR="009133A6" w:rsidRPr="00E85104" w:rsidRDefault="009133A6" w:rsidP="009133A6">
      <w:pPr>
        <w:tabs>
          <w:tab w:val="right" w:leader="dot" w:pos="8640"/>
        </w:tabs>
      </w:pPr>
      <w:r w:rsidRPr="00E85104">
        <w:t>of the Number of Transiting Ott C31-1(Plastic) Current Meters</w:t>
      </w:r>
      <w:r>
        <w:tab/>
        <w:t>Appendix 154</w:t>
      </w:r>
    </w:p>
    <w:p w:rsidR="009133A6" w:rsidRDefault="009133A6" w:rsidP="009133A6">
      <w:pPr>
        <w:tabs>
          <w:tab w:val="right" w:leader="dot" w:pos="8640"/>
        </w:tabs>
      </w:pPr>
      <w:r w:rsidRPr="00E85104">
        <w:t>Figure A</w:t>
      </w:r>
      <w:r>
        <w:t>1</w:t>
      </w:r>
      <w:r w:rsidR="0004607F">
        <w:t>1</w:t>
      </w:r>
      <w:r w:rsidRPr="00E85104">
        <w:t xml:space="preserve">.18: Recorded Unit Characteristic Curve as a Function </w:t>
      </w:r>
    </w:p>
    <w:p w:rsidR="009133A6" w:rsidRPr="00E85104" w:rsidRDefault="009133A6" w:rsidP="009133A6">
      <w:pPr>
        <w:tabs>
          <w:tab w:val="right" w:leader="dot" w:pos="8640"/>
        </w:tabs>
      </w:pPr>
      <w:r w:rsidRPr="00E85104">
        <w:t>of the Number of Transiting Ott C31 Type A Current Meters</w:t>
      </w:r>
      <w:r>
        <w:t xml:space="preserve"> </w:t>
      </w:r>
      <w:r>
        <w:tab/>
        <w:t>Appendix 154</w:t>
      </w:r>
    </w:p>
    <w:p w:rsidR="009133A6" w:rsidRDefault="009133A6" w:rsidP="009133A6">
      <w:pPr>
        <w:tabs>
          <w:tab w:val="right" w:leader="dot" w:pos="8640"/>
        </w:tabs>
      </w:pPr>
      <w:r w:rsidRPr="00E85104">
        <w:t>Figure A</w:t>
      </w:r>
      <w:r>
        <w:t>1</w:t>
      </w:r>
      <w:r w:rsidR="0004607F">
        <w:t>1</w:t>
      </w:r>
      <w:r w:rsidRPr="00E85104">
        <w:t xml:space="preserve">.19: Recorded Unit Characteristic Curve as a Function </w:t>
      </w:r>
    </w:p>
    <w:p w:rsidR="009133A6" w:rsidRPr="00E85104" w:rsidRDefault="009133A6" w:rsidP="009133A6">
      <w:pPr>
        <w:tabs>
          <w:tab w:val="right" w:leader="dot" w:pos="8640"/>
        </w:tabs>
      </w:pPr>
      <w:r w:rsidRPr="00E85104">
        <w:t>of the Number of Applied Single Acoustic Paths (Right to Left)</w:t>
      </w:r>
      <w:r>
        <w:t xml:space="preserve"> </w:t>
      </w:r>
      <w:r>
        <w:tab/>
        <w:t>Appendix 155</w:t>
      </w:r>
    </w:p>
    <w:p w:rsidR="009133A6" w:rsidRDefault="009133A6" w:rsidP="009133A6">
      <w:pPr>
        <w:tabs>
          <w:tab w:val="right" w:leader="dot" w:pos="8640"/>
        </w:tabs>
      </w:pPr>
      <w:r w:rsidRPr="00E85104">
        <w:t>Figure A</w:t>
      </w:r>
      <w:r>
        <w:t>1</w:t>
      </w:r>
      <w:r w:rsidR="0004607F">
        <w:t>1</w:t>
      </w:r>
      <w:r w:rsidRPr="00E85104">
        <w:t xml:space="preserve">.20: Recorded Unit Characteristic Curve as a Function </w:t>
      </w:r>
    </w:p>
    <w:p w:rsidR="009133A6" w:rsidRPr="00E85104" w:rsidRDefault="009133A6" w:rsidP="009133A6">
      <w:pPr>
        <w:tabs>
          <w:tab w:val="right" w:leader="dot" w:pos="8640"/>
        </w:tabs>
      </w:pPr>
      <w:r w:rsidRPr="00E85104">
        <w:t>of the Number of Applied Single Acoustic Paths (Left to Right)</w:t>
      </w:r>
      <w:r>
        <w:t xml:space="preserve"> </w:t>
      </w:r>
      <w:r>
        <w:tab/>
        <w:t>Appendix 156</w:t>
      </w:r>
    </w:p>
    <w:p w:rsidR="00C11C80" w:rsidRDefault="00C11C80" w:rsidP="009F0403">
      <w:pPr>
        <w:numPr>
          <w:ilvl w:val="12"/>
          <w:numId w:val="0"/>
        </w:numPr>
        <w:tabs>
          <w:tab w:val="left" w:pos="0"/>
          <w:tab w:val="left" w:pos="900"/>
          <w:tab w:val="left" w:pos="1440"/>
          <w:tab w:val="left" w:pos="2160"/>
          <w:tab w:val="left" w:leader="dot" w:pos="8640"/>
        </w:tabs>
      </w:pPr>
      <w:r>
        <w:br w:type="page"/>
      </w:r>
    </w:p>
    <w:p w:rsidR="00AD6B68" w:rsidRPr="00737F54" w:rsidRDefault="00AD6B68" w:rsidP="00AD6B68">
      <w:pPr>
        <w:jc w:val="center"/>
        <w:rPr>
          <w:b/>
        </w:rPr>
      </w:pPr>
      <w:bookmarkStart w:id="1" w:name="_Toc420995890"/>
      <w:bookmarkStart w:id="2" w:name="_Toc422997477"/>
      <w:r w:rsidRPr="00737F54">
        <w:rPr>
          <w:b/>
          <w:sz w:val="28"/>
        </w:rPr>
        <w:lastRenderedPageBreak/>
        <w:t xml:space="preserve">LIST OF </w:t>
      </w:r>
      <w:r>
        <w:rPr>
          <w:b/>
          <w:sz w:val="28"/>
        </w:rPr>
        <w:t>SYMBOLS</w:t>
      </w:r>
    </w:p>
    <w:p w:rsidR="00AD6B68" w:rsidRDefault="00AD6B68" w:rsidP="00AD6B68">
      <w:pPr>
        <w:numPr>
          <w:ilvl w:val="12"/>
          <w:numId w:val="0"/>
        </w:numPr>
      </w:pP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vertAlign w:val="subscript"/>
        </w:rPr>
      </w:pPr>
      <w:proofErr w:type="gramStart"/>
      <w:r>
        <w:t>a</w:t>
      </w:r>
      <w:r>
        <w:rPr>
          <w:vertAlign w:val="subscript"/>
        </w:rPr>
        <w:t>blade</w:t>
      </w:r>
      <w:proofErr w:type="gramEnd"/>
      <w:r w:rsidR="004E4B4C">
        <w:rPr>
          <w:vertAlign w:val="subscript"/>
        </w:rPr>
        <w:tab/>
      </w:r>
      <w:r w:rsidR="004E4B4C">
        <w:rPr>
          <w:vertAlign w:val="subscript"/>
        </w:rPr>
        <w:tab/>
      </w:r>
      <w:r w:rsidR="004E4B4C">
        <w:t>Current meter blade characteristic 1</w:t>
      </w:r>
    </w:p>
    <w:p w:rsidR="00AC1500" w:rsidRPr="00F250D8"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A</w:t>
      </w:r>
      <w:r>
        <w:rPr>
          <w:vertAlign w:val="subscript"/>
        </w:rPr>
        <w:t>blade</w:t>
      </w:r>
      <w:r>
        <w:tab/>
      </w:r>
      <w:r>
        <w:tab/>
        <w:t>Current meter blade area</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a</w:t>
      </w:r>
      <w:r>
        <w:rPr>
          <w:vertAlign w:val="subscript"/>
        </w:rPr>
        <w:t>c-face</w:t>
      </w:r>
      <w:r>
        <w:rPr>
          <w:vertAlign w:val="subscript"/>
        </w:rPr>
        <w:tab/>
      </w:r>
      <w:r>
        <w:tab/>
        <w:t>Area of a cell face</w:t>
      </w:r>
    </w:p>
    <w:p w:rsidR="00AC1500" w:rsidRPr="00863759"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A</w:t>
      </w:r>
      <w:r>
        <w:rPr>
          <w:vertAlign w:val="subscript"/>
        </w:rPr>
        <w:t>BFSn</w:t>
      </w:r>
      <w:r>
        <w:tab/>
      </w:r>
      <w:r>
        <w:tab/>
        <w:t>Backwards Facing Step Velocity Distribution “nth” coefficent</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A</w:t>
      </w:r>
      <w:r>
        <w:rPr>
          <w:vertAlign w:val="subscript"/>
        </w:rPr>
        <w:t>p</w:t>
      </w:r>
      <w:r>
        <w:tab/>
      </w:r>
      <w:r>
        <w:tab/>
        <w:t>Axial pulsation correction factor</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A</w:t>
      </w:r>
      <w:r>
        <w:rPr>
          <w:vertAlign w:val="subscript"/>
        </w:rPr>
        <w:t>pn</w:t>
      </w:r>
      <w:r>
        <w:rPr>
          <w:vertAlign w:val="subscript"/>
        </w:rPr>
        <w:tab/>
      </w:r>
      <w:r>
        <w:rPr>
          <w:vertAlign w:val="subscript"/>
        </w:rPr>
        <w:tab/>
      </w:r>
      <w:r>
        <w:t xml:space="preserve">Axial pulsation </w:t>
      </w:r>
    </w:p>
    <w:p w:rsidR="00AC1500" w:rsidRPr="00102611"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A</w:t>
      </w:r>
      <w:r>
        <w:rPr>
          <w:vertAlign w:val="subscript"/>
        </w:rPr>
        <w:t>CS</w:t>
      </w:r>
      <w:r>
        <w:tab/>
      </w:r>
      <w:r>
        <w:tab/>
        <w:t>Flow path cross sectional area</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vertAlign w:val="subscript"/>
        </w:rPr>
      </w:pPr>
      <w:proofErr w:type="gramStart"/>
      <w:r>
        <w:t>b</w:t>
      </w:r>
      <w:r>
        <w:rPr>
          <w:vertAlign w:val="subscript"/>
        </w:rPr>
        <w:t>blade</w:t>
      </w:r>
      <w:proofErr w:type="gramEnd"/>
      <w:r w:rsidR="004E4B4C">
        <w:rPr>
          <w:vertAlign w:val="subscript"/>
        </w:rPr>
        <w:tab/>
      </w:r>
      <w:r w:rsidR="004E4B4C">
        <w:rPr>
          <w:vertAlign w:val="subscript"/>
        </w:rPr>
        <w:tab/>
      </w:r>
      <w:r w:rsidR="004E4B4C">
        <w:t>Current meter blade characteristic 2</w:t>
      </w:r>
    </w:p>
    <w:p w:rsidR="00AC1500" w:rsidRPr="00B4342F"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roofErr w:type="gramStart"/>
      <w:r>
        <w:t>b</w:t>
      </w:r>
      <w:r>
        <w:rPr>
          <w:vertAlign w:val="subscript"/>
        </w:rPr>
        <w:t>cal</w:t>
      </w:r>
      <w:proofErr w:type="gramEnd"/>
      <w:r>
        <w:tab/>
      </w:r>
      <w:r>
        <w:tab/>
        <w:t>Intercept of the current meter calibration curve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Pr="006602F3"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C</w:t>
      </w:r>
      <w:r>
        <w:rPr>
          <w:vertAlign w:val="subscript"/>
        </w:rPr>
        <w:t>friction</w:t>
      </w:r>
      <w:r>
        <w:tab/>
      </w:r>
      <w:r>
        <w:tab/>
        <w:t>Coefficient of friction between the current meter hub and propeller</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C</w:t>
      </w:r>
      <w:r>
        <w:rPr>
          <w:vertAlign w:val="subscript"/>
        </w:rPr>
        <w:t>mdrag</w:t>
      </w:r>
      <w:r>
        <w:tab/>
      </w:r>
      <w:r>
        <w:tab/>
        <w:t xml:space="preserve">Mean transverse drag coefficient of the current meter blade </w:t>
      </w:r>
    </w:p>
    <w:p w:rsidR="00AC1500" w:rsidRPr="006602F3"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C</w:t>
      </w:r>
      <w:r>
        <w:rPr>
          <w:vertAlign w:val="subscript"/>
        </w:rPr>
        <w:t>mdrag</w:t>
      </w:r>
      <w:r>
        <w:tab/>
      </w:r>
      <w:r>
        <w:tab/>
        <w:t xml:space="preserve">Mean transverse drag coefficient of the current meter blade </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C</w:t>
      </w:r>
      <w:r w:rsidRPr="008A5F65">
        <w:rPr>
          <w:vertAlign w:val="subscript"/>
        </w:rPr>
        <w:t>ε</w:t>
      </w:r>
      <w:r>
        <w:rPr>
          <w:vertAlign w:val="subscript"/>
        </w:rPr>
        <w:t>1</w:t>
      </w:r>
      <w:r>
        <w:tab/>
      </w:r>
      <w:r>
        <w:tab/>
        <w:t>Turbulent closure Coefficient</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C</w:t>
      </w:r>
      <w:r w:rsidRPr="008A5F65">
        <w:rPr>
          <w:vertAlign w:val="subscript"/>
        </w:rPr>
        <w:t>ε</w:t>
      </w:r>
      <w:r>
        <w:rPr>
          <w:vertAlign w:val="subscript"/>
        </w:rPr>
        <w:t>2</w:t>
      </w:r>
      <w:r>
        <w:tab/>
      </w:r>
      <w:r>
        <w:tab/>
        <w:t>Turbulent closure Coefficient</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C</w:t>
      </w:r>
      <w:r w:rsidRPr="008A5F65">
        <w:rPr>
          <w:vertAlign w:val="subscript"/>
        </w:rPr>
        <w:t>ε</w:t>
      </w:r>
      <w:r>
        <w:rPr>
          <w:vertAlign w:val="subscript"/>
        </w:rPr>
        <w:t>3</w:t>
      </w:r>
      <w:r>
        <w:tab/>
      </w:r>
      <w:r>
        <w:tab/>
        <w:t>Turbulent closure Coefficient</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d</w:t>
      </w:r>
      <w:r>
        <w:rPr>
          <w:vertAlign w:val="subscript"/>
        </w:rPr>
        <w:t>prop</w:t>
      </w:r>
      <w:r>
        <w:tab/>
      </w:r>
      <w:r>
        <w:tab/>
        <w:t>Diameter of the current meter propeller</w:t>
      </w:r>
    </w:p>
    <w:p w:rsidR="00AC1500" w:rsidRPr="00A410A3"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D</w:t>
      </w:r>
      <w:r>
        <w:rPr>
          <w:vertAlign w:val="subscript"/>
        </w:rPr>
        <w:t>HCi</w:t>
      </w:r>
      <w:r>
        <w:tab/>
      </w:r>
      <w:r>
        <w:tab/>
        <w:t>Distance of the “ith” current meters from the horizontal centerline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D</w:t>
      </w:r>
      <w:r>
        <w:rPr>
          <w:vertAlign w:val="subscript"/>
        </w:rPr>
        <w:t>VCi</w:t>
      </w:r>
      <w:r>
        <w:tab/>
      </w:r>
      <w:r>
        <w:tab/>
        <w:t>Distance of the “ith” current meters from the vertical centerline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F</w:t>
      </w:r>
      <w:r>
        <w:tab/>
      </w:r>
      <w:r>
        <w:tab/>
        <w:t>F Statistic value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f</w:t>
      </w:r>
      <w:r>
        <w:tab/>
      </w:r>
      <w:r>
        <w:tab/>
        <w:t>Turbulent shedding frequency</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g</w:t>
      </w:r>
      <w:r>
        <w:tab/>
      </w:r>
      <w:r>
        <w:tab/>
        <w:t>Acceleration due to Gravity</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GC</w:t>
      </w:r>
      <w:r>
        <w:rPr>
          <w:vertAlign w:val="subscript"/>
        </w:rPr>
        <w:t>n</w:t>
      </w:r>
      <w:r>
        <w:tab/>
      </w:r>
      <w:r>
        <w:tab/>
        <w:t xml:space="preserve">Generator efficiency equation coefficients </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H</w:t>
      </w:r>
      <w:r>
        <w:tab/>
      </w:r>
      <w:r>
        <w:tab/>
        <w:t>Hydroplant net head</w:t>
      </w:r>
    </w:p>
    <w:p w:rsidR="00AC1500" w:rsidRPr="007F060D"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h</w:t>
      </w:r>
      <w:r>
        <w:rPr>
          <w:vertAlign w:val="subscript"/>
        </w:rPr>
        <w:t>i</w:t>
      </w:r>
      <w:r>
        <w:tab/>
      </w:r>
      <w:r>
        <w:tab/>
        <w:t>Height of the “ith” acoustic path</w:t>
      </w:r>
    </w:p>
    <w:p w:rsidR="00AC1500" w:rsidRPr="001E7CFA"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HC</w:t>
      </w:r>
      <w:r>
        <w:rPr>
          <w:vertAlign w:val="subscript"/>
        </w:rPr>
        <w:t>n</w:t>
      </w:r>
      <w:r>
        <w:tab/>
      </w:r>
      <w:r>
        <w:tab/>
        <w:t>Intake head loss equation coefficients</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H</w:t>
      </w:r>
      <w:r>
        <w:rPr>
          <w:vertAlign w:val="subscript"/>
        </w:rPr>
        <w:t>DT</w:t>
      </w:r>
      <w:r>
        <w:rPr>
          <w:vertAlign w:val="subscript"/>
        </w:rPr>
        <w:tab/>
      </w:r>
      <w:r>
        <w:rPr>
          <w:vertAlign w:val="subscript"/>
        </w:rPr>
        <w:tab/>
      </w:r>
      <w:r>
        <w:t>Draft tube head loss</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H</w:t>
      </w:r>
      <w:r>
        <w:rPr>
          <w:vertAlign w:val="subscript"/>
        </w:rPr>
        <w:t>I</w:t>
      </w:r>
      <w:r>
        <w:tab/>
      </w:r>
      <w:r>
        <w:tab/>
        <w:t>Intake head loss</w:t>
      </w:r>
    </w:p>
    <w:p w:rsidR="00AC1500" w:rsidRPr="001E7CFA"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H</w:t>
      </w:r>
      <w:r>
        <w:rPr>
          <w:vertAlign w:val="subscript"/>
        </w:rPr>
        <w:t>Losses</w:t>
      </w:r>
      <w:r>
        <w:tab/>
      </w:r>
      <w:r>
        <w:tab/>
        <w:t>Total head loss along a streamline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H</w:t>
      </w:r>
      <w:r>
        <w:rPr>
          <w:vertAlign w:val="subscript"/>
        </w:rPr>
        <w:t>T</w:t>
      </w:r>
      <w:r>
        <w:tab/>
      </w:r>
      <w:r>
        <w:tab/>
        <w:t>Turbine head loss</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H</w:t>
      </w:r>
      <w:r>
        <w:rPr>
          <w:vertAlign w:val="subscript"/>
        </w:rPr>
        <w:t>C</w:t>
      </w:r>
      <w:r>
        <w:tab/>
      </w:r>
      <w:r>
        <w:tab/>
        <w:t xml:space="preserve">Conduit height at the measurement cross section </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H</w:t>
      </w:r>
      <w:r>
        <w:rPr>
          <w:vertAlign w:val="subscript"/>
        </w:rPr>
        <w:t>CS</w:t>
      </w:r>
      <w:r>
        <w:tab/>
      </w:r>
      <w:r>
        <w:tab/>
        <w:t xml:space="preserve">Cross section height at the acoustic time of flight measurement </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ab/>
      </w:r>
      <w:r>
        <w:tab/>
        <w:t>Section</w:t>
      </w:r>
    </w:p>
    <w:p w:rsidR="00AC1500" w:rsidRPr="00863759"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H</w:t>
      </w:r>
      <w:r>
        <w:rPr>
          <w:vertAlign w:val="subscript"/>
        </w:rPr>
        <w:t>Step</w:t>
      </w:r>
      <w:r>
        <w:tab/>
      </w:r>
      <w:r>
        <w:tab/>
        <w:t>Backwards Facing Step Height</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Pr="00247EB8"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I</w:t>
      </w:r>
      <w:r>
        <w:rPr>
          <w:vertAlign w:val="subscript"/>
        </w:rPr>
        <w:t>prop</w:t>
      </w:r>
      <w:r>
        <w:tab/>
      </w:r>
      <w:r>
        <w:tab/>
        <w:t>The moment of inertia of the current meter propeller</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i</w:t>
      </w:r>
      <w:r>
        <w:rPr>
          <w:vertAlign w:val="subscript"/>
        </w:rPr>
        <w:t>ROI</w:t>
      </w:r>
      <w:r>
        <w:tab/>
      </w:r>
      <w:r>
        <w:tab/>
        <w:t>Point “i” within the radius of influence</w:t>
      </w:r>
    </w:p>
    <w:p w:rsidR="00AC1500" w:rsidRPr="00A410A3"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lastRenderedPageBreak/>
        <w:t>i</w:t>
      </w:r>
      <w:r>
        <w:rPr>
          <w:vertAlign w:val="subscript"/>
        </w:rPr>
        <w:t>V</w:t>
      </w:r>
      <w:r>
        <w:tab/>
      </w:r>
      <w:r>
        <w:tab/>
        <w:t>Number of the “ith” vertical current meter</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i</w:t>
      </w:r>
      <w:r>
        <w:rPr>
          <w:vertAlign w:val="subscript"/>
        </w:rPr>
        <w:t>H</w:t>
      </w:r>
      <w:r>
        <w:tab/>
      </w:r>
      <w:r>
        <w:tab/>
        <w:t>Number of the “ith” horizontal current meter</w:t>
      </w:r>
    </w:p>
    <w:p w:rsidR="00AC1500" w:rsidRPr="00C7475B"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i</w:t>
      </w:r>
      <w:r>
        <w:rPr>
          <w:vertAlign w:val="subscript"/>
        </w:rPr>
        <w:t>ap</w:t>
      </w:r>
      <w:r>
        <w:tab/>
      </w:r>
      <w:r>
        <w:tab/>
        <w:t>Number of the “ith” sampling point along the acoustic path</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k</w:t>
      </w:r>
      <w:r>
        <w:tab/>
      </w:r>
      <w:r>
        <w:tab/>
        <w:t>Turbulent kinetic energy</w:t>
      </w:r>
    </w:p>
    <w:p w:rsidR="00AC1500" w:rsidRPr="00D4210C"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K</w:t>
      </w:r>
      <w:r>
        <w:tab/>
      </w:r>
      <w:r>
        <w:tab/>
        <w:t>Current meter propeller pitch</w:t>
      </w:r>
    </w:p>
    <w:p w:rsidR="00AC1500" w:rsidRPr="001E7CFA"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K</w:t>
      </w:r>
      <w:r>
        <w:rPr>
          <w:vertAlign w:val="subscript"/>
        </w:rPr>
        <w:t>DT</w:t>
      </w:r>
      <w:r>
        <w:tab/>
      </w:r>
      <w:r>
        <w:tab/>
        <w:t>Draft Tube Loss Coefficient</w:t>
      </w:r>
    </w:p>
    <w:p w:rsidR="00AC1500" w:rsidRPr="00DF015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K</w:t>
      </w:r>
      <w:r w:rsidRPr="00DF0150">
        <w:rPr>
          <w:vertAlign w:val="subscript"/>
        </w:rPr>
        <w:t>α</w:t>
      </w:r>
      <w:r>
        <w:rPr>
          <w:vertAlign w:val="subscript"/>
        </w:rPr>
        <w:tab/>
      </w:r>
      <w:r>
        <w:rPr>
          <w:vertAlign w:val="subscript"/>
        </w:rPr>
        <w:tab/>
      </w:r>
      <w:r>
        <w:t>Porous Internal Resistance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K</w:t>
      </w:r>
      <w:r w:rsidRPr="00DF0150">
        <w:rPr>
          <w:vertAlign w:val="subscript"/>
        </w:rPr>
        <w:t>β</w:t>
      </w:r>
      <w:r>
        <w:rPr>
          <w:vertAlign w:val="subscript"/>
        </w:rPr>
        <w:tab/>
      </w:r>
      <w:r>
        <w:rPr>
          <w:vertAlign w:val="subscript"/>
        </w:rPr>
        <w:tab/>
      </w:r>
      <w:r>
        <w:t>Porous Viscous Resistance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L</w:t>
      </w:r>
      <w:r>
        <w:tab/>
      </w:r>
      <w:r>
        <w:tab/>
        <w:t>Current meter cord length over which values are averaged</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vertAlign w:val="subscript"/>
        </w:rPr>
      </w:pPr>
      <w:r>
        <w:t>l</w:t>
      </w:r>
      <w:r>
        <w:rPr>
          <w:vertAlign w:val="subscript"/>
        </w:rPr>
        <w:t>bev1</w:t>
      </w:r>
      <w:r>
        <w:tab/>
      </w:r>
      <w:r>
        <w:tab/>
        <w:t>Current meter blade beveling length 1</w:t>
      </w:r>
    </w:p>
    <w:p w:rsidR="00AC1500" w:rsidRPr="00247EB8"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vertAlign w:val="subscript"/>
        </w:rPr>
      </w:pPr>
      <w:r>
        <w:t>l</w:t>
      </w:r>
      <w:r>
        <w:rPr>
          <w:vertAlign w:val="subscript"/>
        </w:rPr>
        <w:t>bev2</w:t>
      </w:r>
      <w:r>
        <w:tab/>
      </w:r>
      <w:r>
        <w:tab/>
        <w:t>Current meter blade beveling length 2</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vertAlign w:val="subscript"/>
        </w:rPr>
      </w:pPr>
      <w:r>
        <w:t>l</w:t>
      </w:r>
      <w:r>
        <w:rPr>
          <w:vertAlign w:val="subscript"/>
        </w:rPr>
        <w:t>blade</w:t>
      </w:r>
      <w:r>
        <w:tab/>
      </w:r>
      <w:r>
        <w:tab/>
        <w:t>Current meter blade length at radius r</w:t>
      </w:r>
      <w:r>
        <w:rPr>
          <w:vertAlign w:val="subscript"/>
        </w:rPr>
        <w:t>blade</w:t>
      </w:r>
    </w:p>
    <w:p w:rsidR="00AC1500" w:rsidRPr="00247EB8"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vertAlign w:val="subscript"/>
        </w:rPr>
      </w:pPr>
      <w:r>
        <w:t>l</w:t>
      </w:r>
      <w:r>
        <w:rPr>
          <w:vertAlign w:val="subscript"/>
        </w:rPr>
        <w:t>Rh</w:t>
      </w:r>
      <w:r>
        <w:tab/>
      </w:r>
      <w:r>
        <w:tab/>
        <w:t>Current meter blade length blade hub</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m</w:t>
      </w:r>
      <w:r>
        <w:tab/>
      </w:r>
      <w:r>
        <w:tab/>
        <w:t>Current meter wall effect coefficient</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ṁ</w:t>
      </w:r>
      <w:r>
        <w:tab/>
      </w:r>
      <w:r>
        <w:tab/>
        <w:t>Total mass flow rate</w:t>
      </w:r>
      <w:r>
        <w:tab/>
      </w:r>
    </w:p>
    <w:p w:rsidR="00AC1500" w:rsidRPr="00B4342F"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m</w:t>
      </w:r>
      <w:r>
        <w:rPr>
          <w:vertAlign w:val="subscript"/>
        </w:rPr>
        <w:t>cal</w:t>
      </w:r>
      <w:r>
        <w:tab/>
      </w:r>
      <w:r>
        <w:tab/>
        <w:t>Slope of the current meter calibration curve</w:t>
      </w:r>
    </w:p>
    <w:p w:rsidR="00AC1500" w:rsidRPr="00FB6A76"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ṁ</w:t>
      </w:r>
      <w:r>
        <w:rPr>
          <w:vertAlign w:val="subscript"/>
        </w:rPr>
        <w:t>c-face</w:t>
      </w:r>
      <w:r>
        <w:tab/>
      </w:r>
      <w:r>
        <w:tab/>
        <w:t>Mass flow rate through a cell face</w:t>
      </w:r>
      <w:r>
        <w:tab/>
      </w:r>
      <w:r>
        <w:tab/>
      </w:r>
      <w:r>
        <w:tab/>
      </w:r>
      <w:r>
        <w:tab/>
      </w:r>
      <w:r>
        <w:tab/>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Pr="007F060D"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n</w:t>
      </w:r>
      <w:r>
        <w:rPr>
          <w:vertAlign w:val="subscript"/>
        </w:rPr>
        <w:t>AP</w:t>
      </w:r>
      <w:r>
        <w:tab/>
      </w:r>
      <w:r>
        <w:tab/>
        <w:t>Number of acoustic paths</w:t>
      </w:r>
    </w:p>
    <w:p w:rsidR="00AC1500" w:rsidRPr="00C7475B"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N</w:t>
      </w:r>
      <w:r>
        <w:rPr>
          <w:vertAlign w:val="subscript"/>
        </w:rPr>
        <w:t>ap</w:t>
      </w:r>
      <w:r>
        <w:tab/>
      </w:r>
      <w:r>
        <w:tab/>
        <w:t>Number of sampling points along the acoustic path</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n</w:t>
      </w:r>
      <w:r>
        <w:rPr>
          <w:vertAlign w:val="subscript"/>
        </w:rPr>
        <w:t>bins</w:t>
      </w:r>
      <w:r>
        <w:tab/>
      </w:r>
      <w:r>
        <w:tab/>
        <w:t>Number of data discrete data sources</w:t>
      </w:r>
    </w:p>
    <w:p w:rsidR="00AC1500" w:rsidRPr="00247EB8"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N</w:t>
      </w:r>
      <w:r>
        <w:rPr>
          <w:vertAlign w:val="subscript"/>
        </w:rPr>
        <w:t>Blades</w:t>
      </w:r>
      <w:r>
        <w:rPr>
          <w:vertAlign w:val="subscript"/>
        </w:rPr>
        <w:tab/>
      </w:r>
      <w:r>
        <w:rPr>
          <w:vertAlign w:val="subscript"/>
        </w:rPr>
        <w:tab/>
      </w:r>
      <w:r>
        <w:t>Number of blades on the current meter propeller</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n</w:t>
      </w:r>
      <w:r>
        <w:rPr>
          <w:vertAlign w:val="subscript"/>
        </w:rPr>
        <w:t>population</w:t>
      </w:r>
      <w:r>
        <w:tab/>
        <w:t>Number of data points in the entire dataset</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n</w:t>
      </w:r>
      <w:r>
        <w:rPr>
          <w:vertAlign w:val="subscript"/>
        </w:rPr>
        <w:t>sample</w:t>
      </w:r>
      <w:r>
        <w:tab/>
      </w:r>
      <w:r>
        <w:tab/>
        <w:t>Number of data point from each data source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N</w:t>
      </w:r>
      <w:r>
        <w:rPr>
          <w:vertAlign w:val="subscript"/>
        </w:rPr>
        <w:t>ROI</w:t>
      </w:r>
      <w:r>
        <w:tab/>
      </w:r>
      <w:r>
        <w:tab/>
        <w:t>Number of points within the radius of influence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N</w:t>
      </w:r>
      <w:r>
        <w:rPr>
          <w:vertAlign w:val="subscript"/>
        </w:rPr>
        <w:t>CM</w:t>
      </w:r>
      <w:r>
        <w:tab/>
      </w:r>
      <w:r>
        <w:tab/>
        <w:t>Number of current meters</w:t>
      </w:r>
    </w:p>
    <w:p w:rsidR="00AC1500" w:rsidRPr="00742BB4"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N</w:t>
      </w:r>
      <w:r>
        <w:rPr>
          <w:vertAlign w:val="subscript"/>
        </w:rPr>
        <w:t>V</w:t>
      </w:r>
      <w:r>
        <w:rPr>
          <w:vertAlign w:val="subscript"/>
        </w:rPr>
        <w:tab/>
      </w:r>
      <w:r>
        <w:rPr>
          <w:vertAlign w:val="subscript"/>
        </w:rPr>
        <w:tab/>
      </w:r>
      <w:r>
        <w:t>Current meter horizontal resolution</w:t>
      </w:r>
    </w:p>
    <w:p w:rsidR="00AC1500" w:rsidRPr="00742BB4"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N</w:t>
      </w:r>
      <w:r>
        <w:rPr>
          <w:vertAlign w:val="subscript"/>
        </w:rPr>
        <w:t>H</w:t>
      </w:r>
      <w:r>
        <w:tab/>
      </w:r>
      <w:r>
        <w:tab/>
        <w:t xml:space="preserve">Current meter vertical resolution </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P</w:t>
      </w:r>
      <w:r>
        <w:tab/>
      </w:r>
      <w:r>
        <w:tab/>
        <w:t>Local Pressure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p</w:t>
      </w:r>
      <w:r>
        <w:rPr>
          <w:vertAlign w:val="subscript"/>
        </w:rPr>
        <w:t>a</w:t>
      </w:r>
      <w:r>
        <w:tab/>
      </w:r>
      <w:r>
        <w:tab/>
        <w:t>Axial turbulence fluctuation frequency</w:t>
      </w:r>
    </w:p>
    <w:p w:rsidR="00AC1500" w:rsidRPr="00C7475B"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P</w:t>
      </w:r>
      <w:r>
        <w:rPr>
          <w:vertAlign w:val="subscript"/>
        </w:rPr>
        <w:t>AP</w:t>
      </w:r>
      <w:r>
        <w:tab/>
      </w:r>
      <w:r>
        <w:tab/>
        <w:t>Length of the acoustic pulse path</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p</w:t>
      </w:r>
      <w:r>
        <w:rPr>
          <w:vertAlign w:val="subscript"/>
        </w:rPr>
        <w:t>t</w:t>
      </w:r>
      <w:r>
        <w:tab/>
      </w:r>
      <w:r>
        <w:tab/>
        <w:t>Transverse turbulence fluctuation frequency</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P</w:t>
      </w:r>
      <w:r>
        <w:rPr>
          <w:vertAlign w:val="subscript"/>
        </w:rPr>
        <w:t>ROI</w:t>
      </w:r>
      <w:r>
        <w:rPr>
          <w:vertAlign w:val="subscript"/>
        </w:rPr>
        <w:tab/>
      </w:r>
      <w:r>
        <w:rPr>
          <w:vertAlign w:val="subscript"/>
        </w:rPr>
        <w:tab/>
      </w:r>
      <w:r>
        <w:t>Power used in the radius of influence method</w:t>
      </w:r>
    </w:p>
    <w:p w:rsidR="00AC1500" w:rsidRPr="002A4C02"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P</w:t>
      </w:r>
      <w:r>
        <w:rPr>
          <w:vertAlign w:val="subscript"/>
        </w:rPr>
        <w:t>Gen</w:t>
      </w:r>
      <w:r>
        <w:tab/>
      </w:r>
      <w:r>
        <w:tab/>
        <w:t>Power Generated</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P</w:t>
      </w:r>
      <w:r>
        <w:rPr>
          <w:vertAlign w:val="subscript"/>
        </w:rPr>
        <w:t>Blade</w:t>
      </w:r>
      <w:r>
        <w:rPr>
          <w:vertAlign w:val="subscript"/>
        </w:rPr>
        <w:tab/>
      </w:r>
      <w:r>
        <w:rPr>
          <w:vertAlign w:val="subscript"/>
        </w:rPr>
        <w:tab/>
      </w:r>
      <w:r>
        <w:t>Current meter propeller blade pitch</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P</w:t>
      </w:r>
      <w:r>
        <w:rPr>
          <w:vertAlign w:val="subscript"/>
        </w:rPr>
        <w:t>1</w:t>
      </w:r>
      <w:r>
        <w:tab/>
      </w:r>
      <w:r>
        <w:tab/>
        <w:t>Pressure at streamline point 1</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P</w:t>
      </w:r>
      <w:r>
        <w:rPr>
          <w:vertAlign w:val="subscript"/>
        </w:rPr>
        <w:t>2</w:t>
      </w:r>
      <w:r>
        <w:tab/>
      </w:r>
      <w:r>
        <w:tab/>
        <w:t>Pressure at streamline point 2</w:t>
      </w:r>
    </w:p>
    <w:p w:rsidR="00AC1500" w:rsidRPr="007F060D"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P</w:t>
      </w:r>
      <w:r>
        <w:rPr>
          <w:vertAlign w:val="subscript"/>
        </w:rPr>
        <w:t>Load</w:t>
      </w:r>
      <w:r>
        <w:tab/>
      </w:r>
      <w:r>
        <w:tab/>
        <w:t>Plant load</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Q</w:t>
      </w:r>
      <w:r>
        <w:tab/>
      </w:r>
      <w:r>
        <w:tab/>
        <w:t>Volumetric Flow Rate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lastRenderedPageBreak/>
        <w:t>Q</w:t>
      </w:r>
      <w:r>
        <w:rPr>
          <w:vertAlign w:val="subscript"/>
        </w:rPr>
        <w:t>mes</w:t>
      </w:r>
      <w:r>
        <w:tab/>
      </w:r>
      <w:r>
        <w:tab/>
        <w:t>Measured volumetric Flow Rate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Q</w:t>
      </w:r>
      <w:r>
        <w:rPr>
          <w:vertAlign w:val="subscript"/>
        </w:rPr>
        <w:t>i</w:t>
      </w:r>
      <w:r>
        <w:tab/>
      </w:r>
      <w:r>
        <w:tab/>
        <w:t>Volumetric flow rate through the “ith” unit</w:t>
      </w:r>
    </w:p>
    <w:p w:rsidR="00AC1500" w:rsidRPr="007F060D"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Q</w:t>
      </w:r>
      <w:r>
        <w:rPr>
          <w:vertAlign w:val="subscript"/>
        </w:rPr>
        <w:t>imax</w:t>
      </w:r>
      <w:r>
        <w:tab/>
      </w:r>
      <w:r>
        <w:tab/>
        <w:t>Maximum volumetric flow rate through the “ith” unit</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Q</w:t>
      </w:r>
      <w:r>
        <w:rPr>
          <w:vertAlign w:val="subscript"/>
        </w:rPr>
        <w:t>imin</w:t>
      </w:r>
      <w:r>
        <w:tab/>
      </w:r>
      <w:r>
        <w:tab/>
        <w:t>Minimum volumetric flow rate through the “ith” unit</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r</w:t>
      </w:r>
      <w:r>
        <w:rPr>
          <w:vertAlign w:val="subscript"/>
        </w:rPr>
        <w:t>1</w:t>
      </w:r>
      <w:r>
        <w:tab/>
      </w:r>
      <w:r>
        <w:tab/>
        <w:t>Current meter blade angle at beginning of bevel 1</w:t>
      </w:r>
    </w:p>
    <w:p w:rsidR="00AC1500" w:rsidRPr="005242DF"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r</w:t>
      </w:r>
      <w:r>
        <w:rPr>
          <w:vertAlign w:val="subscript"/>
        </w:rPr>
        <w:t>2</w:t>
      </w:r>
      <w:r>
        <w:tab/>
      </w:r>
      <w:r>
        <w:tab/>
        <w:t>Current meter blade angle at beginning of bevel 2</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r</w:t>
      </w:r>
      <w:r>
        <w:rPr>
          <w:vertAlign w:val="subscript"/>
        </w:rPr>
        <w:t>blade</w:t>
      </w:r>
      <w:r>
        <w:tab/>
      </w:r>
      <w:r>
        <w:tab/>
        <w:t>Propeller blade radius</w:t>
      </w:r>
    </w:p>
    <w:p w:rsidR="00AC1500" w:rsidRPr="006602F3"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R</w:t>
      </w:r>
      <w:r>
        <w:rPr>
          <w:vertAlign w:val="subscript"/>
        </w:rPr>
        <w:t>Mblade</w:t>
      </w:r>
      <w:r>
        <w:tab/>
      </w:r>
      <w:r>
        <w:tab/>
        <w:t>Radius from the current meter axis to the propeller blade midpoint</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R</w:t>
      </w:r>
      <w:r>
        <w:rPr>
          <w:vertAlign w:val="subscript"/>
        </w:rPr>
        <w:t>h</w:t>
      </w:r>
      <w:r>
        <w:tab/>
      </w:r>
      <w:r>
        <w:tab/>
        <w:t>Hub radius of current meter blade</w:t>
      </w:r>
    </w:p>
    <w:p w:rsidR="00AC1500" w:rsidRPr="00247EB8"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R</w:t>
      </w:r>
      <w:r>
        <w:rPr>
          <w:vertAlign w:val="subscript"/>
        </w:rPr>
        <w:t>t</w:t>
      </w:r>
      <w:r>
        <w:tab/>
      </w:r>
      <w:r>
        <w:tab/>
        <w:t>Tip radius of current meter blade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s</w:t>
      </w:r>
      <w:r>
        <w:tab/>
      </w:r>
      <w:r>
        <w:tab/>
        <w:t>non-Cartesian distance value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St</w:t>
      </w:r>
      <w:r>
        <w:tab/>
      </w:r>
      <w:r>
        <w:tab/>
        <w:t>Strouhal number</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S</w:t>
      </w:r>
      <w:r>
        <w:tab/>
      </w:r>
      <w:r>
        <w:tab/>
        <w:t>Shear rate source term</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t</w:t>
      </w:r>
      <w:r>
        <w:tab/>
      </w:r>
      <w:r>
        <w:tab/>
        <w:t>Time</w:t>
      </w:r>
    </w:p>
    <w:p w:rsidR="00AC1500" w:rsidRPr="007F060D"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t</w:t>
      </w:r>
      <w:r>
        <w:rPr>
          <w:vertAlign w:val="subscript"/>
        </w:rPr>
        <w:t>u</w:t>
      </w:r>
      <w:r>
        <w:tab/>
      </w:r>
      <w:r>
        <w:tab/>
        <w:t>Time for an acoustic path to travel upstream</w:t>
      </w:r>
    </w:p>
    <w:p w:rsidR="00AC1500" w:rsidRPr="007F060D"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t</w:t>
      </w:r>
      <w:r>
        <w:rPr>
          <w:vertAlign w:val="subscript"/>
        </w:rPr>
        <w:t>d</w:t>
      </w:r>
      <w:r>
        <w:tab/>
      </w:r>
      <w:r>
        <w:tab/>
        <w:t>Time for an acoustic path to travel downstream</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T</w:t>
      </w:r>
      <w:r>
        <w:rPr>
          <w:vertAlign w:val="subscript"/>
        </w:rPr>
        <w:t>axial</w:t>
      </w:r>
      <w:r>
        <w:tab/>
      </w:r>
      <w:r>
        <w:tab/>
        <w:t xml:space="preserve">Axial torque </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T</w:t>
      </w:r>
      <w:r>
        <w:rPr>
          <w:vertAlign w:val="subscript"/>
        </w:rPr>
        <w:t>friction</w:t>
      </w:r>
      <w:r>
        <w:tab/>
      </w:r>
      <w:r>
        <w:tab/>
        <w:t>Friction torque</w:t>
      </w:r>
    </w:p>
    <w:p w:rsidR="00AC1500" w:rsidRPr="0042394C"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T</w:t>
      </w:r>
      <w:r>
        <w:rPr>
          <w:vertAlign w:val="subscript"/>
        </w:rPr>
        <w:t>P1</w:t>
      </w:r>
      <w:r>
        <w:rPr>
          <w:vertAlign w:val="subscript"/>
        </w:rPr>
        <w:tab/>
      </w:r>
      <w:r>
        <w:rPr>
          <w:vertAlign w:val="subscript"/>
        </w:rPr>
        <w:tab/>
      </w:r>
      <w:r>
        <w:t>Transducer Location 1</w:t>
      </w:r>
    </w:p>
    <w:p w:rsidR="00AC1500" w:rsidRPr="0042394C"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T</w:t>
      </w:r>
      <w:r>
        <w:rPr>
          <w:vertAlign w:val="subscript"/>
        </w:rPr>
        <w:t>P2</w:t>
      </w:r>
      <w:r>
        <w:rPr>
          <w:vertAlign w:val="subscript"/>
        </w:rPr>
        <w:tab/>
      </w:r>
      <w:r>
        <w:rPr>
          <w:vertAlign w:val="subscript"/>
        </w:rPr>
        <w:tab/>
      </w:r>
      <w:r>
        <w:t>Transducer Location 2</w:t>
      </w:r>
    </w:p>
    <w:p w:rsidR="00AC1500" w:rsidRPr="00247EB8"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T</w:t>
      </w:r>
      <w:r>
        <w:rPr>
          <w:vertAlign w:val="subscript"/>
        </w:rPr>
        <w:t>transverse</w:t>
      </w:r>
      <w:r>
        <w:tab/>
        <w:t>Transverse torque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TC</w:t>
      </w:r>
      <w:r>
        <w:rPr>
          <w:vertAlign w:val="subscript"/>
        </w:rPr>
        <w:t>n</w:t>
      </w:r>
      <w:r>
        <w:rPr>
          <w:vertAlign w:val="subscript"/>
        </w:rPr>
        <w:tab/>
      </w:r>
      <w:r>
        <w:rPr>
          <w:vertAlign w:val="subscript"/>
        </w:rPr>
        <w:tab/>
      </w:r>
      <w:r>
        <w:t>Turbine efficiency equation coefficients</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pP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u</w:t>
      </w:r>
      <w:r>
        <w:rPr>
          <w:vertAlign w:val="subscript"/>
        </w:rPr>
        <w:t>apa</w:t>
      </w:r>
      <w:r>
        <w:tab/>
      </w:r>
      <w:r>
        <w:tab/>
        <w:t>Average velocity in the x direction over the acoustic pulse path</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u</w:t>
      </w:r>
      <w:r>
        <w:rPr>
          <w:vertAlign w:val="subscript"/>
        </w:rPr>
        <w:t>apl_iap</w:t>
      </w:r>
      <w:r>
        <w:rPr>
          <w:vertAlign w:val="subscript"/>
        </w:rPr>
        <w:tab/>
      </w:r>
      <w:r>
        <w:rPr>
          <w:vertAlign w:val="subscript"/>
        </w:rPr>
        <w:tab/>
      </w:r>
      <w:r>
        <w:t>Velocity in the x direction at the “ith” sampling point on the acoustic</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ab/>
      </w:r>
      <w:r>
        <w:tab/>
        <w:t xml:space="preserve">path </w:t>
      </w:r>
    </w:p>
    <w:p w:rsidR="00AC1500" w:rsidRPr="0042394C"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U</w:t>
      </w:r>
      <w:r>
        <w:rPr>
          <w:vertAlign w:val="subscript"/>
        </w:rPr>
        <w:t>BFS</w:t>
      </w:r>
      <w:r>
        <w:tab/>
      </w:r>
      <w:r>
        <w:tab/>
        <w:t>Backwards Facing Step Velocity Distribution</w:t>
      </w:r>
    </w:p>
    <w:p w:rsidR="00AC1500" w:rsidRPr="009E0BE6"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u</w:t>
      </w:r>
      <w:r>
        <w:rPr>
          <w:vertAlign w:val="subscript"/>
        </w:rPr>
        <w:t>i</w:t>
      </w:r>
      <w:r>
        <w:rPr>
          <w:vertAlign w:val="subscript"/>
        </w:rPr>
        <w:tab/>
      </w:r>
      <w:r>
        <w:rPr>
          <w:vertAlign w:val="subscript"/>
        </w:rPr>
        <w:tab/>
      </w:r>
      <w:r>
        <w:t>Instantaneous fluid velocity in the x direction</w:t>
      </w:r>
    </w:p>
    <w:p w:rsidR="00AC1500" w:rsidRPr="009E0BE6"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u</w:t>
      </w:r>
      <w:r>
        <w:rPr>
          <w:vertAlign w:val="subscript"/>
        </w:rPr>
        <w:t>j</w:t>
      </w:r>
      <w:r>
        <w:rPr>
          <w:vertAlign w:val="subscript"/>
        </w:rPr>
        <w:tab/>
      </w:r>
      <w:r>
        <w:rPr>
          <w:vertAlign w:val="subscript"/>
        </w:rPr>
        <w:tab/>
      </w:r>
      <w:r>
        <w:t>Instantaneous fluid velocity in the y direction</w:t>
      </w:r>
    </w:p>
    <w:p w:rsidR="00AC1500" w:rsidRPr="009E0BE6"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u</w:t>
      </w:r>
      <w:r>
        <w:rPr>
          <w:vertAlign w:val="subscript"/>
        </w:rPr>
        <w:t>k</w:t>
      </w:r>
      <w:r>
        <w:rPr>
          <w:vertAlign w:val="subscript"/>
        </w:rPr>
        <w:tab/>
      </w:r>
      <w:r>
        <w:rPr>
          <w:vertAlign w:val="subscript"/>
        </w:rPr>
        <w:tab/>
      </w:r>
      <w:r>
        <w:t>Instantaneous fluid velocity in the z direction</w:t>
      </w:r>
    </w:p>
    <w:p w:rsidR="00AC1500" w:rsidRPr="009E0BE6"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u</w:t>
      </w:r>
      <w:r>
        <w:rPr>
          <w:vertAlign w:val="subscript"/>
        </w:rPr>
        <w:t>i</w:t>
      </w:r>
      <w:r>
        <w:t>’</w:t>
      </w:r>
      <w:r>
        <w:rPr>
          <w:vertAlign w:val="subscript"/>
        </w:rPr>
        <w:tab/>
      </w:r>
      <w:r>
        <w:rPr>
          <w:vertAlign w:val="subscript"/>
        </w:rPr>
        <w:tab/>
      </w:r>
      <w:r>
        <w:t>Transient fluid velocity fluctuation in the x direction</w:t>
      </w:r>
    </w:p>
    <w:p w:rsidR="00AC1500" w:rsidRPr="009E0BE6"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u</w:t>
      </w:r>
      <w:r>
        <w:rPr>
          <w:vertAlign w:val="subscript"/>
        </w:rPr>
        <w:t>j</w:t>
      </w:r>
      <w:r>
        <w:t>’</w:t>
      </w:r>
      <w:r>
        <w:rPr>
          <w:vertAlign w:val="subscript"/>
        </w:rPr>
        <w:tab/>
      </w:r>
      <w:r>
        <w:rPr>
          <w:vertAlign w:val="subscript"/>
        </w:rPr>
        <w:tab/>
      </w:r>
      <w:r>
        <w:t>Transient fluid velocity fluctuation in the y direction</w:t>
      </w:r>
    </w:p>
    <w:p w:rsidR="00AC1500" w:rsidRPr="009E0BE6"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u</w:t>
      </w:r>
      <w:r>
        <w:rPr>
          <w:vertAlign w:val="subscript"/>
        </w:rPr>
        <w:t>k</w:t>
      </w:r>
      <w:r>
        <w:t>’</w:t>
      </w:r>
      <w:r>
        <w:rPr>
          <w:vertAlign w:val="subscript"/>
        </w:rPr>
        <w:tab/>
      </w:r>
      <w:r>
        <w:rPr>
          <w:vertAlign w:val="subscript"/>
        </w:rPr>
        <w:tab/>
      </w:r>
      <w:r>
        <w:t>Transient fluid velocity fluctuation in the z direction</w:t>
      </w:r>
    </w:p>
    <w:p w:rsidR="00AC1500" w:rsidRPr="009E0BE6"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U</w:t>
      </w:r>
      <w:r>
        <w:rPr>
          <w:vertAlign w:val="subscript"/>
        </w:rPr>
        <w:t>i</w:t>
      </w:r>
      <w:r>
        <w:rPr>
          <w:vertAlign w:val="subscript"/>
        </w:rPr>
        <w:tab/>
      </w:r>
      <w:r>
        <w:rPr>
          <w:vertAlign w:val="subscript"/>
        </w:rPr>
        <w:tab/>
      </w:r>
      <w:r>
        <w:t>Mean fluid velocity in the x direction</w:t>
      </w:r>
    </w:p>
    <w:p w:rsidR="00AC1500" w:rsidRPr="009E0BE6"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U</w:t>
      </w:r>
      <w:r>
        <w:rPr>
          <w:vertAlign w:val="subscript"/>
        </w:rPr>
        <w:t>j</w:t>
      </w:r>
      <w:r>
        <w:rPr>
          <w:vertAlign w:val="subscript"/>
        </w:rPr>
        <w:tab/>
      </w:r>
      <w:r>
        <w:rPr>
          <w:vertAlign w:val="subscript"/>
        </w:rPr>
        <w:tab/>
      </w:r>
      <w:r>
        <w:t>Mean fluid velocity in the y direction</w:t>
      </w:r>
    </w:p>
    <w:p w:rsidR="00AC1500" w:rsidRPr="009E0BE6"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U</w:t>
      </w:r>
      <w:r>
        <w:rPr>
          <w:vertAlign w:val="subscript"/>
        </w:rPr>
        <w:t>k</w:t>
      </w:r>
      <w:r>
        <w:rPr>
          <w:vertAlign w:val="subscript"/>
        </w:rPr>
        <w:tab/>
      </w:r>
      <w:r>
        <w:rPr>
          <w:vertAlign w:val="subscript"/>
        </w:rPr>
        <w:tab/>
      </w:r>
      <w:r>
        <w:t>Mean fluid velocity in the z direction</w:t>
      </w:r>
    </w:p>
    <w:p w:rsidR="00AC1500" w:rsidRPr="0042394C"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U</w:t>
      </w:r>
      <w:r>
        <w:rPr>
          <w:vertAlign w:val="subscript"/>
        </w:rPr>
        <w:t>Path</w:t>
      </w:r>
      <w:r>
        <w:tab/>
      </w:r>
      <w:r>
        <w:tab/>
        <w:t>Acoustic Path Average Velocity</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pP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V</w:t>
      </w:r>
      <w:r>
        <w:tab/>
      </w:r>
      <w:r>
        <w:tab/>
        <w:t>Local velocity magnitude along a streamline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V</w:t>
      </w:r>
      <w:r>
        <w:rPr>
          <w:vertAlign w:val="subscript"/>
        </w:rPr>
        <w:t>a_mean</w:t>
      </w:r>
      <w:r>
        <w:tab/>
        <w:t>Mean axial velocity along acoustic path</w:t>
      </w:r>
    </w:p>
    <w:p w:rsidR="00AC1500" w:rsidRPr="007F060D"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V</w:t>
      </w:r>
      <w:r>
        <w:rPr>
          <w:vertAlign w:val="subscript"/>
        </w:rPr>
        <w:t>t_mean</w:t>
      </w:r>
      <w:r>
        <w:tab/>
      </w:r>
      <w:r>
        <w:tab/>
        <w:t>Mean transverse velocity along the acoustic path</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lastRenderedPageBreak/>
        <w:t>v</w:t>
      </w:r>
      <w:r>
        <w:rPr>
          <w:vertAlign w:val="subscript"/>
        </w:rPr>
        <w:t>apa</w:t>
      </w:r>
      <w:r>
        <w:tab/>
      </w:r>
      <w:r>
        <w:tab/>
        <w:t>Average velocity in the y direction over the acoustic pulse path</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jc w:val="both"/>
      </w:pPr>
      <w:r>
        <w:t>v</w:t>
      </w:r>
      <w:r>
        <w:rPr>
          <w:vertAlign w:val="subscript"/>
        </w:rPr>
        <w:t>apl_iap</w:t>
      </w:r>
      <w:r>
        <w:rPr>
          <w:vertAlign w:val="subscript"/>
        </w:rPr>
        <w:tab/>
      </w:r>
      <w:r>
        <w:rPr>
          <w:vertAlign w:val="subscript"/>
        </w:rPr>
        <w:tab/>
      </w:r>
      <w:r>
        <w:t xml:space="preserve">Y velocity at the “ith” sampling point on the acoustic path </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V</w:t>
      </w:r>
      <w:r>
        <w:rPr>
          <w:vertAlign w:val="subscript"/>
        </w:rPr>
        <w:t>axial</w:t>
      </w:r>
      <w:r>
        <w:rPr>
          <w:vertAlign w:val="subscript"/>
        </w:rPr>
        <w:tab/>
      </w:r>
      <w:r>
        <w:rPr>
          <w:vertAlign w:val="subscript"/>
        </w:rPr>
        <w:tab/>
      </w:r>
      <w:r>
        <w:t xml:space="preserve">Velocity parallel to the axis of the current meter </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V</w:t>
      </w:r>
      <w:r>
        <w:rPr>
          <w:vertAlign w:val="subscript"/>
        </w:rPr>
        <w:t>avg</w:t>
      </w:r>
      <w:r>
        <w:rPr>
          <w:vertAlign w:val="subscript"/>
        </w:rPr>
        <w:tab/>
      </w:r>
      <w:r>
        <w:rPr>
          <w:vertAlign w:val="subscript"/>
        </w:rPr>
        <w:tab/>
      </w:r>
      <w:r>
        <w:t xml:space="preserve">Average velocity in the measurement cross section </w:t>
      </w:r>
    </w:p>
    <w:p w:rsidR="00AC1500" w:rsidRPr="00C7475B"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V</w:t>
      </w:r>
      <w:r>
        <w:rPr>
          <w:vertAlign w:val="subscript"/>
        </w:rPr>
        <w:t>AM</w:t>
      </w:r>
      <w:r>
        <w:tab/>
      </w:r>
      <w:r>
        <w:tab/>
        <w:t>Measured acoustic time of flight velocity over acoustic pulse path</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V</w:t>
      </w:r>
      <w:r>
        <w:rPr>
          <w:vertAlign w:val="subscript"/>
        </w:rPr>
        <w:t>mesaxial</w:t>
      </w:r>
      <w:r>
        <w:rPr>
          <w:vertAlign w:val="subscript"/>
        </w:rPr>
        <w:tab/>
      </w:r>
      <w:r>
        <w:t xml:space="preserve">Velocity measured by the instrument based on the calibration </w:t>
      </w:r>
    </w:p>
    <w:p w:rsidR="00AC1500" w:rsidRPr="00F250D8"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V</w:t>
      </w:r>
      <w:r>
        <w:rPr>
          <w:vertAlign w:val="subscript"/>
        </w:rPr>
        <w:t>maxial</w:t>
      </w:r>
      <w:r>
        <w:rPr>
          <w:vertAlign w:val="subscript"/>
        </w:rPr>
        <w:tab/>
      </w:r>
      <w:r>
        <w:rPr>
          <w:vertAlign w:val="subscript"/>
        </w:rPr>
        <w:tab/>
      </w:r>
      <w:r>
        <w:t xml:space="preserve">Mean velocity parallel to the axis of the current meter </w:t>
      </w:r>
    </w:p>
    <w:p w:rsidR="00AC1500" w:rsidRPr="00247EB8"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V</w:t>
      </w:r>
      <w:r>
        <w:rPr>
          <w:vertAlign w:val="subscript"/>
        </w:rPr>
        <w:t>meter</w:t>
      </w:r>
      <w:r>
        <w:tab/>
      </w:r>
      <w:r>
        <w:tab/>
        <w:t>Rotational velocity of the current meter propeller</w:t>
      </w:r>
    </w:p>
    <w:p w:rsidR="00AC1500" w:rsidRPr="00DF015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V</w:t>
      </w:r>
      <w:r>
        <w:rPr>
          <w:vertAlign w:val="subscript"/>
        </w:rPr>
        <w:t>n</w:t>
      </w:r>
      <w:r>
        <w:rPr>
          <w:vertAlign w:val="subscript"/>
        </w:rPr>
        <w:tab/>
      </w:r>
      <w:r>
        <w:rPr>
          <w:vertAlign w:val="subscript"/>
        </w:rPr>
        <w:tab/>
      </w:r>
      <w:r>
        <w:t>Velocity normal to a surface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V</w:t>
      </w:r>
      <w:r>
        <w:rPr>
          <w:vertAlign w:val="subscript"/>
        </w:rPr>
        <w:t>population</w:t>
      </w:r>
      <w:r>
        <w:tab/>
        <w:t>Velocity data from the entire dataset</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V</w:t>
      </w:r>
      <w:r>
        <w:rPr>
          <w:vertAlign w:val="subscript"/>
        </w:rPr>
        <w:t>sample</w:t>
      </w:r>
      <w:r>
        <w:tab/>
      </w:r>
      <w:r>
        <w:tab/>
        <w:t>Velocity data from each data source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V</w:t>
      </w:r>
      <w:r>
        <w:rPr>
          <w:vertAlign w:val="subscript"/>
        </w:rPr>
        <w:t>Trans</w:t>
      </w:r>
      <w:r>
        <w:tab/>
      </w:r>
      <w:r>
        <w:tab/>
        <w:t>Velocity transverse to the axis of the current meter</w:t>
      </w:r>
    </w:p>
    <w:p w:rsidR="00AC1500" w:rsidRPr="006602F3"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V</w:t>
      </w:r>
      <w:r>
        <w:rPr>
          <w:vertAlign w:val="subscript"/>
        </w:rPr>
        <w:t>mtrans</w:t>
      </w:r>
      <w:r>
        <w:tab/>
      </w:r>
      <w:r>
        <w:tab/>
        <w:t>Mean velocity transverse to the axis of the current meter</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V</w:t>
      </w:r>
      <w:r>
        <w:rPr>
          <w:vertAlign w:val="subscript"/>
        </w:rPr>
        <w:t>1</w:t>
      </w:r>
      <w:r>
        <w:rPr>
          <w:vertAlign w:val="subscript"/>
        </w:rPr>
        <w:tab/>
      </w:r>
      <w:r>
        <w:rPr>
          <w:vertAlign w:val="subscript"/>
        </w:rPr>
        <w:tab/>
      </w:r>
      <w:r>
        <w:t>Velocity at streamline point 1</w:t>
      </w:r>
    </w:p>
    <w:p w:rsidR="00AC1500" w:rsidRPr="001E7CFA"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V</w:t>
      </w:r>
      <w:r>
        <w:rPr>
          <w:vertAlign w:val="subscript"/>
        </w:rPr>
        <w:t>2</w:t>
      </w:r>
      <w:r>
        <w:rPr>
          <w:vertAlign w:val="subscript"/>
        </w:rPr>
        <w:tab/>
      </w:r>
      <w:r>
        <w:rPr>
          <w:vertAlign w:val="subscript"/>
        </w:rPr>
        <w:tab/>
      </w:r>
      <w:r>
        <w:t>Velocity at streamline point 2</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w</w:t>
      </w:r>
      <w:r>
        <w:rPr>
          <w:vertAlign w:val="subscript"/>
        </w:rPr>
        <w:t>apa</w:t>
      </w:r>
      <w:r>
        <w:tab/>
      </w:r>
      <w:r>
        <w:tab/>
        <w:t>Average velocity in the z direction over the acoustic pulse path</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w</w:t>
      </w:r>
      <w:r>
        <w:rPr>
          <w:vertAlign w:val="subscript"/>
        </w:rPr>
        <w:t>apl_iap</w:t>
      </w:r>
      <w:r>
        <w:rPr>
          <w:vertAlign w:val="subscript"/>
        </w:rPr>
        <w:tab/>
      </w:r>
      <w:r>
        <w:rPr>
          <w:vertAlign w:val="subscript"/>
        </w:rPr>
        <w:tab/>
      </w:r>
      <w:r>
        <w:t>Velocity in the z direction at the “ith” sampling point on the acoustic</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ab/>
      </w:r>
      <w:r>
        <w:tab/>
        <w:t xml:space="preserve">path </w:t>
      </w:r>
    </w:p>
    <w:p w:rsidR="00AC1500" w:rsidRPr="007F060D"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w</w:t>
      </w:r>
      <w:r>
        <w:rPr>
          <w:vertAlign w:val="subscript"/>
        </w:rPr>
        <w:t>i</w:t>
      </w:r>
      <w:r>
        <w:tab/>
      </w:r>
      <w:r>
        <w:tab/>
        <w:t xml:space="preserve">Legendre-Gauss quadrature weight of the “ith” acoustic path </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W</w:t>
      </w:r>
      <w:r>
        <w:rPr>
          <w:vertAlign w:val="subscript"/>
        </w:rPr>
        <w:t>out</w:t>
      </w:r>
      <w:r>
        <w:rPr>
          <w:vertAlign w:val="subscript"/>
        </w:rPr>
        <w:tab/>
      </w:r>
      <w:r>
        <w:rPr>
          <w:vertAlign w:val="subscript"/>
        </w:rPr>
        <w:tab/>
      </w:r>
      <w:r>
        <w:t>Power Extracted by the Unit</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W</w:t>
      </w:r>
      <w:r>
        <w:rPr>
          <w:vertAlign w:val="subscript"/>
        </w:rPr>
        <w:t>C</w:t>
      </w:r>
      <w:r>
        <w:tab/>
      </w:r>
      <w:r>
        <w:tab/>
        <w:t xml:space="preserve">Conduit width at the measurement cross section </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W</w:t>
      </w:r>
      <w:r>
        <w:rPr>
          <w:vertAlign w:val="subscript"/>
        </w:rPr>
        <w:t>CS</w:t>
      </w:r>
      <w:r>
        <w:tab/>
      </w:r>
      <w:r>
        <w:tab/>
        <w:t xml:space="preserve">Cross section width at the acoustic time of flight measurement </w:t>
      </w:r>
    </w:p>
    <w:p w:rsidR="00AC1500" w:rsidRPr="007F060D"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ab/>
      </w:r>
      <w:r>
        <w:tab/>
        <w:t>section</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Pr="00E9320D"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x</w:t>
      </w:r>
      <w:r>
        <w:rPr>
          <w:vertAlign w:val="subscript"/>
        </w:rPr>
        <w:t>1</w:t>
      </w:r>
      <w:r>
        <w:tab/>
      </w:r>
      <w:r>
        <w:tab/>
        <w:t>Location 1 along the x axis</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x</w:t>
      </w:r>
      <w:r>
        <w:rPr>
          <w:vertAlign w:val="subscript"/>
        </w:rPr>
        <w:t>2</w:t>
      </w:r>
      <w:r>
        <w:tab/>
      </w:r>
      <w:r>
        <w:tab/>
        <w:t>Location 2 along the x axis</w:t>
      </w:r>
    </w:p>
    <w:p w:rsidR="00AC1500" w:rsidRPr="00C7475B"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x</w:t>
      </w:r>
      <w:r>
        <w:rPr>
          <w:vertAlign w:val="subscript"/>
        </w:rPr>
        <w:t>api</w:t>
      </w:r>
      <w:r>
        <w:tab/>
      </w:r>
      <w:r>
        <w:tab/>
        <w:t>Location of the “ith” acoustic path sampling point on the x axis</w:t>
      </w:r>
    </w:p>
    <w:p w:rsidR="00AC1500" w:rsidRPr="00C7475B"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x</w:t>
      </w:r>
      <w:r>
        <w:rPr>
          <w:vertAlign w:val="subscript"/>
        </w:rPr>
        <w:t>apb</w:t>
      </w:r>
      <w:r>
        <w:tab/>
      </w:r>
      <w:r>
        <w:tab/>
        <w:t>Location of the beginning of the acoustic path on the x axis</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x</w:t>
      </w:r>
      <w:r>
        <w:rPr>
          <w:vertAlign w:val="subscript"/>
        </w:rPr>
        <w:t>ape</w:t>
      </w:r>
      <w:r>
        <w:tab/>
      </w:r>
      <w:r>
        <w:tab/>
        <w:t>Location of the end of the acoustic path on the x axis</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x</w:t>
      </w:r>
      <w:r>
        <w:rPr>
          <w:vertAlign w:val="subscript"/>
        </w:rPr>
        <w:t>i</w:t>
      </w:r>
      <w:r>
        <w:rPr>
          <w:vertAlign w:val="subscript"/>
        </w:rPr>
        <w:tab/>
      </w:r>
      <w:r>
        <w:rPr>
          <w:vertAlign w:val="subscript"/>
        </w:rPr>
        <w:tab/>
      </w:r>
      <w:r>
        <w:t xml:space="preserve">Cartesian point location in the x direction </w:t>
      </w:r>
    </w:p>
    <w:p w:rsidR="00AC1500" w:rsidRPr="009E0BE6"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x</w:t>
      </w:r>
      <w:r>
        <w:rPr>
          <w:vertAlign w:val="subscript"/>
        </w:rPr>
        <w:t>j</w:t>
      </w:r>
      <w:r>
        <w:rPr>
          <w:vertAlign w:val="subscript"/>
        </w:rPr>
        <w:tab/>
      </w:r>
      <w:r>
        <w:rPr>
          <w:vertAlign w:val="subscript"/>
        </w:rPr>
        <w:tab/>
      </w:r>
      <w:r>
        <w:t xml:space="preserve">Cartesian point location in the y direction </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x</w:t>
      </w:r>
      <w:r>
        <w:rPr>
          <w:vertAlign w:val="subscript"/>
        </w:rPr>
        <w:t>k</w:t>
      </w:r>
      <w:r>
        <w:rPr>
          <w:vertAlign w:val="subscript"/>
        </w:rPr>
        <w:tab/>
      </w:r>
      <w:r>
        <w:rPr>
          <w:vertAlign w:val="subscript"/>
        </w:rPr>
        <w:tab/>
      </w:r>
      <w:r>
        <w:t xml:space="preserve">Cartesian point location in the z direction </w:t>
      </w:r>
    </w:p>
    <w:p w:rsidR="00AC1500" w:rsidRPr="00210BA1"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x</w:t>
      </w:r>
      <w:r>
        <w:rPr>
          <w:vertAlign w:val="subscript"/>
        </w:rPr>
        <w:t>step</w:t>
      </w:r>
      <w:r>
        <w:tab/>
      </w:r>
      <w:r>
        <w:tab/>
        <w:t>Downstream distance from backwards facing step</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y</w:t>
      </w:r>
      <w:r>
        <w:tab/>
      </w:r>
      <w:r>
        <w:tab/>
        <w:t>Distance from a wall</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y</w:t>
      </w:r>
      <w:r>
        <w:rPr>
          <w:vertAlign w:val="subscript"/>
        </w:rPr>
        <w:t>1</w:t>
      </w:r>
      <w:r>
        <w:tab/>
      </w:r>
      <w:r>
        <w:tab/>
        <w:t>Location 1 along the y axis</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y</w:t>
      </w:r>
      <w:r>
        <w:rPr>
          <w:vertAlign w:val="subscript"/>
        </w:rPr>
        <w:t>2</w:t>
      </w:r>
      <w:r>
        <w:tab/>
      </w:r>
      <w:r>
        <w:tab/>
        <w:t>Location 2 along the y axis</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y</w:t>
      </w:r>
      <w:r>
        <w:rPr>
          <w:vertAlign w:val="subscript"/>
        </w:rPr>
        <w:t>api</w:t>
      </w:r>
      <w:r>
        <w:tab/>
      </w:r>
      <w:r>
        <w:tab/>
        <w:t>Location of the “ith” acoustic path sampling point on the y axis</w:t>
      </w:r>
    </w:p>
    <w:p w:rsidR="00AC1500" w:rsidRPr="00C7475B"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y</w:t>
      </w:r>
      <w:r>
        <w:rPr>
          <w:vertAlign w:val="subscript"/>
        </w:rPr>
        <w:t>apb</w:t>
      </w:r>
      <w:r>
        <w:tab/>
      </w:r>
      <w:r>
        <w:tab/>
        <w:t>Location of the beginning of the acoustic path on the y axis</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y</w:t>
      </w:r>
      <w:r>
        <w:rPr>
          <w:vertAlign w:val="subscript"/>
        </w:rPr>
        <w:t>ape</w:t>
      </w:r>
      <w:r>
        <w:tab/>
      </w:r>
      <w:r>
        <w:tab/>
        <w:t>Location of the end of the acoustic path on the y axis</w:t>
      </w:r>
    </w:p>
    <w:p w:rsidR="00AC1500" w:rsidRPr="0042394C"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y</w:t>
      </w:r>
      <w:r>
        <w:rPr>
          <w:vertAlign w:val="subscript"/>
        </w:rPr>
        <w:t>step</w:t>
      </w:r>
      <w:r>
        <w:tab/>
      </w:r>
      <w:r>
        <w:tab/>
        <w:t>Distance from the wall</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Pr="000D20A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z</w:t>
      </w:r>
      <w:r>
        <w:tab/>
      </w:r>
      <w:r>
        <w:tab/>
        <w:t>Distance in line with the gravitational force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lastRenderedPageBreak/>
        <w:t>z</w:t>
      </w:r>
      <w:r>
        <w:rPr>
          <w:vertAlign w:val="subscript"/>
        </w:rPr>
        <w:t>1</w:t>
      </w:r>
      <w:r>
        <w:tab/>
      </w:r>
      <w:r>
        <w:tab/>
        <w:t>Elevation at point 1</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z</w:t>
      </w:r>
      <w:r>
        <w:rPr>
          <w:vertAlign w:val="subscript"/>
        </w:rPr>
        <w:t>2</w:t>
      </w:r>
      <w:r>
        <w:tab/>
      </w:r>
      <w:r>
        <w:tab/>
        <w:t>Elevation at point 2</w:t>
      </w:r>
    </w:p>
    <w:p w:rsidR="00AC1500" w:rsidRPr="00C7475B"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z</w:t>
      </w:r>
      <w:r>
        <w:rPr>
          <w:vertAlign w:val="subscript"/>
        </w:rPr>
        <w:t>api</w:t>
      </w:r>
      <w:r>
        <w:tab/>
      </w:r>
      <w:r>
        <w:tab/>
        <w:t>Location of the “ith” acoustic path sampling point on the z axis</w:t>
      </w:r>
    </w:p>
    <w:p w:rsidR="00AC1500" w:rsidRPr="00C7475B"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z</w:t>
      </w:r>
      <w:r>
        <w:rPr>
          <w:vertAlign w:val="subscript"/>
        </w:rPr>
        <w:t>apb</w:t>
      </w:r>
      <w:r>
        <w:tab/>
      </w:r>
      <w:r>
        <w:tab/>
        <w:t>Location of the beginning of the acoustic path on the z axis</w:t>
      </w:r>
    </w:p>
    <w:p w:rsidR="00AC1500" w:rsidRPr="00C7475B"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z</w:t>
      </w:r>
      <w:r>
        <w:rPr>
          <w:vertAlign w:val="subscript"/>
        </w:rPr>
        <w:t>ape</w:t>
      </w:r>
      <w:r>
        <w:tab/>
      </w:r>
      <w:r>
        <w:tab/>
        <w:t>Location of the end of the acoustic path on the z axis</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AC1500" w:rsidRPr="002E59F5"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α</w:t>
      </w:r>
      <w:r>
        <w:rPr>
          <w:vertAlign w:val="subscript"/>
        </w:rPr>
        <w:t>SST</w:t>
      </w:r>
      <w:r>
        <w:rPr>
          <w:vertAlign w:val="subscript"/>
        </w:rPr>
        <w:tab/>
      </w:r>
      <w:r>
        <w:rPr>
          <w:vertAlign w:val="subscript"/>
        </w:rPr>
        <w:tab/>
      </w:r>
      <w:r>
        <w:t>Turbulent closure Coefficient</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α</w:t>
      </w:r>
      <w:r>
        <w:rPr>
          <w:vertAlign w:val="subscript"/>
        </w:rPr>
        <w:t>1</w:t>
      </w:r>
      <w:r>
        <w:tab/>
      </w:r>
      <w:r>
        <w:tab/>
        <w:t>Turbulent closure Coefficient</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β</w:t>
      </w:r>
      <w:r>
        <w:tab/>
      </w:r>
      <w:r>
        <w:tab/>
        <w:t>Turbulent closure Coefficient</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β*</w:t>
      </w:r>
      <w:r>
        <w:tab/>
      </w:r>
      <w:r>
        <w:tab/>
        <w:t>Turbulent closure Coefficient</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γ</w:t>
      </w:r>
      <w:r>
        <w:tab/>
      </w:r>
      <w:r>
        <w:tab/>
        <w:t>Specific Weight</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Δp</w:t>
      </w:r>
      <w:r>
        <w:tab/>
      </w:r>
      <w:r>
        <w:tab/>
        <w:t>Pressure differential</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Δl</w:t>
      </w:r>
      <w:r>
        <w:tab/>
      </w:r>
      <w:r>
        <w:tab/>
        <w:t>Distance between current meter measurement points</w:t>
      </w:r>
    </w:p>
    <w:p w:rsidR="00AC1500" w:rsidRPr="001C501A"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δ</w:t>
      </w:r>
      <w:r w:rsidRPr="001C501A">
        <w:rPr>
          <w:strike/>
        </w:rPr>
        <w:t>V</w:t>
      </w:r>
      <w:r>
        <w:tab/>
      </w:r>
      <w:r>
        <w:tab/>
        <w:t>Nominal Volume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ε</w:t>
      </w:r>
      <w:r>
        <w:tab/>
      </w:r>
      <w:r>
        <w:tab/>
        <w:t>Dissipation per unit mass</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η</w:t>
      </w:r>
      <w:r>
        <w:tab/>
      </w:r>
      <w:r>
        <w:tab/>
        <w:t>Unit efficiency</w:t>
      </w:r>
    </w:p>
    <w:p w:rsidR="00AC1500" w:rsidRPr="007A140A"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η</w:t>
      </w:r>
      <w:r>
        <w:rPr>
          <w:vertAlign w:val="subscript"/>
        </w:rPr>
        <w:t>Generator</w:t>
      </w:r>
      <w:r>
        <w:tab/>
        <w:t>Generator efficiency</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η</w:t>
      </w:r>
      <w:r>
        <w:rPr>
          <w:vertAlign w:val="subscript"/>
        </w:rPr>
        <w:t>i</w:t>
      </w:r>
      <w:r>
        <w:tab/>
      </w:r>
      <w:r>
        <w:tab/>
        <w:t>Efficiency of the “ith” unit</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η</w:t>
      </w:r>
      <w:r>
        <w:rPr>
          <w:vertAlign w:val="subscript"/>
        </w:rPr>
        <w:t>mes</w:t>
      </w:r>
      <w:r>
        <w:tab/>
      </w:r>
      <w:r>
        <w:tab/>
        <w:t>Measured turbine efficiency</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η</w:t>
      </w:r>
      <w:r>
        <w:rPr>
          <w:vertAlign w:val="subscript"/>
        </w:rPr>
        <w:t>Turbine</w:t>
      </w:r>
      <w:r>
        <w:tab/>
      </w:r>
      <w:r>
        <w:tab/>
        <w:t>Turbine efficiency</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θ</w:t>
      </w:r>
      <w:r>
        <w:rPr>
          <w:vertAlign w:val="subscript"/>
        </w:rPr>
        <w:t>apx</w:t>
      </w:r>
      <w:r>
        <w:rPr>
          <w:vertAlign w:val="subscript"/>
        </w:rPr>
        <w:tab/>
      </w:r>
      <w:r>
        <w:rPr>
          <w:vertAlign w:val="subscript"/>
        </w:rPr>
        <w:tab/>
      </w:r>
      <w:r>
        <w:t xml:space="preserve">Acoustic path angle in the x direction  </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θ</w:t>
      </w:r>
      <w:r>
        <w:rPr>
          <w:vertAlign w:val="subscript"/>
        </w:rPr>
        <w:t>apy</w:t>
      </w:r>
      <w:r>
        <w:rPr>
          <w:vertAlign w:val="subscript"/>
        </w:rPr>
        <w:tab/>
      </w:r>
      <w:r>
        <w:rPr>
          <w:vertAlign w:val="subscript"/>
        </w:rPr>
        <w:tab/>
      </w:r>
      <w:r>
        <w:t xml:space="preserve">Acoustic path angle in the y direction  </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θ</w:t>
      </w:r>
      <w:r>
        <w:rPr>
          <w:vertAlign w:val="subscript"/>
        </w:rPr>
        <w:t>apz</w:t>
      </w:r>
      <w:r>
        <w:rPr>
          <w:vertAlign w:val="subscript"/>
        </w:rPr>
        <w:tab/>
      </w:r>
      <w:r>
        <w:rPr>
          <w:vertAlign w:val="subscript"/>
        </w:rPr>
        <w:tab/>
      </w:r>
      <w:r>
        <w:t xml:space="preserve">Acoustic path angle in the z direction  </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θ</w:t>
      </w:r>
      <w:r>
        <w:rPr>
          <w:vertAlign w:val="subscript"/>
        </w:rPr>
        <w:t>B</w:t>
      </w:r>
      <w:r>
        <w:rPr>
          <w:vertAlign w:val="subscript"/>
        </w:rPr>
        <w:tab/>
      </w:r>
      <w:r>
        <w:rPr>
          <w:vertAlign w:val="subscript"/>
        </w:rPr>
        <w:tab/>
      </w:r>
      <w:r>
        <w:t xml:space="preserve">Current meter propeller sweep angle </w:t>
      </w:r>
    </w:p>
    <w:p w:rsidR="00AC1500" w:rsidRPr="00247EB8"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θ</w:t>
      </w:r>
      <w:r>
        <w:rPr>
          <w:vertAlign w:val="subscript"/>
        </w:rPr>
        <w:t>Blade</w:t>
      </w:r>
      <w:r>
        <w:rPr>
          <w:vertAlign w:val="subscript"/>
        </w:rPr>
        <w:tab/>
      </w:r>
      <w:r>
        <w:rPr>
          <w:vertAlign w:val="subscript"/>
        </w:rPr>
        <w:tab/>
      </w:r>
      <w:r>
        <w:t>Mean angle of current meter propeller blade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θ</w:t>
      </w:r>
      <w:r>
        <w:rPr>
          <w:vertAlign w:val="subscript"/>
        </w:rPr>
        <w:t>Streamline</w:t>
      </w:r>
      <w:r>
        <w:rPr>
          <w:vertAlign w:val="subscript"/>
        </w:rPr>
        <w:tab/>
      </w:r>
      <w:r>
        <w:t>Angle between gravitational direction and streamline normal</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θ</w:t>
      </w:r>
      <w:r>
        <w:rPr>
          <w:vertAlign w:val="subscript"/>
        </w:rPr>
        <w:t>AP</w:t>
      </w:r>
      <w:r>
        <w:tab/>
      </w:r>
      <w:r>
        <w:tab/>
        <w:t>Angle of the acoustic path</w:t>
      </w:r>
    </w:p>
    <w:p w:rsidR="00AC1500" w:rsidRPr="00271DBC"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λ</w:t>
      </w:r>
      <w:r>
        <w:rPr>
          <w:vertAlign w:val="subscript"/>
        </w:rPr>
        <w:t>a</w:t>
      </w:r>
      <w:r>
        <w:tab/>
      </w:r>
      <w:r>
        <w:tab/>
        <w:t>Axial turbulent intensity</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λ</w:t>
      </w:r>
      <w:r>
        <w:rPr>
          <w:vertAlign w:val="subscript"/>
        </w:rPr>
        <w:t>t</w:t>
      </w:r>
      <w:r>
        <w:tab/>
      </w:r>
      <w:r>
        <w:tab/>
        <w:t>Transverse turbulent intensity</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μ</w:t>
      </w:r>
      <w:r>
        <w:tab/>
      </w:r>
      <w:r>
        <w:tab/>
        <w:t>Dynamic Viscosity</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μ</w:t>
      </w:r>
      <w:r>
        <w:rPr>
          <w:vertAlign w:val="subscript"/>
        </w:rPr>
        <w:t>T</w:t>
      </w:r>
      <w:r>
        <w:tab/>
      </w:r>
      <w:r>
        <w:tab/>
        <w:t xml:space="preserve">Eddy Viscosity </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ѵ</w:t>
      </w:r>
      <w:r>
        <w:tab/>
      </w:r>
      <w:r>
        <w:tab/>
        <w:t>Kinematic viscosity</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ρ</w:t>
      </w:r>
      <w:r>
        <w:tab/>
      </w:r>
      <w:r>
        <w:tab/>
        <w:t>Density</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ρ</w:t>
      </w:r>
      <w:r>
        <w:rPr>
          <w:vertAlign w:val="subscript"/>
        </w:rPr>
        <w:t>prop</w:t>
      </w:r>
      <w:r>
        <w:tab/>
      </w:r>
      <w:r>
        <w:tab/>
        <w:t>Density of the material comprising the current meter propeller</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σ</w:t>
      </w:r>
      <w:r w:rsidRPr="008A5F65">
        <w:rPr>
          <w:vertAlign w:val="subscript"/>
        </w:rPr>
        <w:t>ε</w:t>
      </w:r>
      <w:r>
        <w:tab/>
      </w:r>
      <w:r>
        <w:tab/>
        <w:t>Turbulent closure Coefficient</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σ</w:t>
      </w:r>
      <w:r>
        <w:rPr>
          <w:vertAlign w:val="subscript"/>
        </w:rPr>
        <w:t>ω2</w:t>
      </w:r>
      <w:r>
        <w:tab/>
      </w:r>
      <w:r>
        <w:tab/>
        <w:t>Turbulent closure Coefficient</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Φ</w:t>
      </w:r>
      <w:r>
        <w:tab/>
      </w:r>
      <w:r>
        <w:tab/>
        <w:t>Transient scalar value in a turbulent flow</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ϕ</w:t>
      </w:r>
      <w:r>
        <w:tab/>
      </w:r>
      <w:r>
        <w:tab/>
        <w:t xml:space="preserve">Intransient mean scalar value in a turbulent flow </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ϕ’</w:t>
      </w:r>
      <w:r>
        <w:tab/>
      </w:r>
      <w:r>
        <w:tab/>
        <w:t>Transient turbulent fluctuation of a scalar quantity</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φ</w:t>
      </w:r>
      <w:r>
        <w:rPr>
          <w:vertAlign w:val="subscript"/>
        </w:rPr>
        <w:t>s</w:t>
      </w:r>
      <w:r>
        <w:tab/>
      </w:r>
      <w:r>
        <w:tab/>
        <w:t>Hydraulic characteristic calculated in the radius of influence study</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Ψ</w:t>
      </w:r>
      <w:r>
        <w:tab/>
      </w:r>
      <w:r>
        <w:tab/>
        <w:t>Distance between points in the radius of influence study</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ω</w:t>
      </w:r>
      <w:r>
        <w:tab/>
      </w:r>
      <w:r>
        <w:tab/>
        <w:t>Specific dissipation rate</w:t>
      </w:r>
    </w:p>
    <w:p w:rsidR="00AC1500" w:rsidRDefault="00AC150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t>ƕ</w:t>
      </w:r>
      <w:r>
        <w:tab/>
      </w:r>
      <w:r>
        <w:tab/>
        <w:t>Known hydraulic characteristics</w:t>
      </w:r>
    </w:p>
    <w:p w:rsidR="00C11C80" w:rsidRDefault="00C11C80"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0A095F" w:rsidRDefault="000A095F" w:rsidP="00AC15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sectPr w:rsidR="000A095F" w:rsidSect="008E7B9B">
          <w:pgSz w:w="12240" w:h="15840" w:code="1"/>
          <w:pgMar w:top="1440" w:right="1800" w:bottom="1872" w:left="1800" w:header="720" w:footer="1440" w:gutter="0"/>
          <w:pgNumType w:fmt="lowerRoman" w:start="2"/>
          <w:cols w:space="720"/>
          <w:noEndnote/>
          <w:docGrid w:linePitch="360"/>
        </w:sectPr>
      </w:pPr>
    </w:p>
    <w:p w:rsidR="00236E6D" w:rsidRDefault="00965FBD" w:rsidP="00965FBD">
      <w:pPr>
        <w:pStyle w:val="Heading1"/>
      </w:pPr>
      <w:r>
        <w:lastRenderedPageBreak/>
        <w:br/>
      </w:r>
      <w:bookmarkStart w:id="3" w:name="_Toc483314432"/>
      <w:bookmarkEnd w:id="1"/>
      <w:bookmarkEnd w:id="2"/>
      <w:r w:rsidR="00690CF1">
        <w:t>Mo</w:t>
      </w:r>
      <w:bookmarkStart w:id="4" w:name="_Toc420995895"/>
      <w:bookmarkStart w:id="5" w:name="_Toc422997482"/>
      <w:bookmarkStart w:id="6" w:name="_Toc427156465"/>
      <w:r w:rsidR="00AE1F6F">
        <w:t>tivation</w:t>
      </w:r>
      <w:bookmarkEnd w:id="3"/>
      <w:r w:rsidR="003D63DF">
        <w:t xml:space="preserve"> </w:t>
      </w:r>
      <w:bookmarkEnd w:id="4"/>
      <w:bookmarkEnd w:id="5"/>
      <w:bookmarkEnd w:id="6"/>
    </w:p>
    <w:p w:rsidR="00102611" w:rsidRDefault="00102611" w:rsidP="00102611">
      <w:pPr>
        <w:spacing w:line="360" w:lineRule="auto"/>
        <w:rPr>
          <w:vertAlign w:val="superscript"/>
        </w:rPr>
      </w:pPr>
      <w:r w:rsidRPr="009B0E66">
        <w:t>Hydroelectric power provides approximately 6% of tot</w:t>
      </w:r>
      <w:r>
        <w:t>al domestic energy generation.</w:t>
      </w:r>
      <w:r w:rsidR="00316211" w:rsidRPr="00B524BB">
        <w:rPr>
          <w:vertAlign w:val="superscript"/>
        </w:rPr>
        <w:t>[</w:t>
      </w:r>
      <w:r w:rsidR="00081F4A">
        <w:rPr>
          <w:vertAlign w:val="superscript"/>
        </w:rPr>
        <w:t>100</w:t>
      </w:r>
      <w:r w:rsidR="00316211" w:rsidRPr="00B524BB">
        <w:rPr>
          <w:vertAlign w:val="superscript"/>
        </w:rPr>
        <w:t>]</w:t>
      </w:r>
      <w:r w:rsidRPr="00B524BB">
        <w:rPr>
          <w:vertAlign w:val="superscript"/>
        </w:rPr>
        <w:t xml:space="preserve"> </w:t>
      </w:r>
      <w:r>
        <w:t>H</w:t>
      </w:r>
      <w:r w:rsidRPr="009B0E66">
        <w:t xml:space="preserve">ydropower plants </w:t>
      </w:r>
      <w:r>
        <w:t>include one or more</w:t>
      </w:r>
      <w:r w:rsidRPr="009B0E66">
        <w:t xml:space="preserve"> </w:t>
      </w:r>
      <w:r>
        <w:t xml:space="preserve">turbine-generator </w:t>
      </w:r>
      <w:r w:rsidRPr="009B0E66">
        <w:t xml:space="preserve">units, </w:t>
      </w:r>
      <w:r>
        <w:t xml:space="preserve">with each turbine-generator unit having a unique relationship between flow rate, head differential, and power output. Of these, the unit flow rate is the most difficult of the values to accurately measure. This relation is typically represented in a Hill Diagram (Figure 1.1) or a characteristic curve diagram (Figure 1.2) which depicts the performance of the unit across the range of variables and at a specific </w:t>
      </w:r>
      <w:r w:rsidR="00C06E23">
        <w:t xml:space="preserve">head differential </w:t>
      </w:r>
      <w:r w:rsidR="00B524BB">
        <w:t>respectively.</w:t>
      </w:r>
      <w:r w:rsidR="00544263" w:rsidRPr="00B524BB">
        <w:rPr>
          <w:vertAlign w:val="superscript"/>
        </w:rPr>
        <w:t>[</w:t>
      </w:r>
      <w:r w:rsidR="00842DEF" w:rsidRPr="00B524BB">
        <w:rPr>
          <w:vertAlign w:val="superscript"/>
        </w:rPr>
        <w:t>27]</w:t>
      </w:r>
      <w:r w:rsidR="00DB2025">
        <w:rPr>
          <w:vertAlign w:val="superscript"/>
        </w:rPr>
        <w:t>[75</w:t>
      </w:r>
      <w:r w:rsidR="00AF63B5" w:rsidRPr="00B524BB">
        <w:rPr>
          <w:vertAlign w:val="superscript"/>
        </w:rPr>
        <w:t>]</w:t>
      </w:r>
      <w:r w:rsidR="00C06E23" w:rsidRPr="00B524BB">
        <w:rPr>
          <w:vertAlign w:val="superscript"/>
        </w:rPr>
        <w:t xml:space="preserve"> </w:t>
      </w:r>
    </w:p>
    <w:p w:rsidR="00FE4906" w:rsidRDefault="00FE4906" w:rsidP="00842161"/>
    <w:p w:rsidR="00102611" w:rsidRDefault="00102611" w:rsidP="00102611">
      <w:pPr>
        <w:spacing w:line="360" w:lineRule="auto"/>
      </w:pPr>
      <w:r>
        <w:t>The primary economic drivers for accurate unit characteristics are: optimizing how each unit is allocated to meet the plant</w:t>
      </w:r>
      <w:r w:rsidR="00880489">
        <w:t>’</w:t>
      </w:r>
      <w:r>
        <w:t xml:space="preserve">s power demand (known as the Unit Commitment), and ensuring contractual performance requirements are met. Optimal Unit Commitment allows the plant operator to maximize the amount of power produced by the plant by selecting the unit, or combination of units, which is able to meet electric demand most effectively. Contractual performance requirements refer to the agreement between vendors and plant operators for the minimum acceptable characteristics resulting from a product or service rendered; measured by the differential in unit characteristics before and after the service. </w:t>
      </w:r>
    </w:p>
    <w:p w:rsidR="00102611" w:rsidRDefault="00102611" w:rsidP="00102611">
      <w:pPr>
        <w:spacing w:line="360" w:lineRule="auto"/>
      </w:pPr>
    </w:p>
    <w:p w:rsidR="004B7C2F" w:rsidRDefault="00102611" w:rsidP="00A258C5">
      <w:pPr>
        <w:spacing w:line="360" w:lineRule="auto"/>
      </w:pPr>
      <w:r w:rsidRPr="009B0E66">
        <w:t>Over the lifetime of a unit</w:t>
      </w:r>
      <w:r>
        <w:t>,</w:t>
      </w:r>
      <w:r w:rsidRPr="009B0E66">
        <w:t xml:space="preserve"> small changes in unit efficiency have significant value.  For example, a one percent decrease in</w:t>
      </w:r>
      <w:r>
        <w:t xml:space="preserve"> the</w:t>
      </w:r>
      <w:r w:rsidRPr="009B0E66">
        <w:t xml:space="preserve"> unit efficiency of a 42 MW unit represents a loss of 4.6 million dollars </w:t>
      </w:r>
      <w:r>
        <w:t xml:space="preserve">over its lifetime </w:t>
      </w:r>
      <w:r w:rsidRPr="009B0E66">
        <w:t>(50% capacity factor; electricity price of 50 USD/MWh; unit lifespan of 50 years</w:t>
      </w:r>
      <w:r w:rsidR="00C06E23">
        <w:t>).</w:t>
      </w:r>
      <w:r w:rsidR="00C32140" w:rsidRPr="00B524BB">
        <w:rPr>
          <w:vertAlign w:val="superscript"/>
        </w:rPr>
        <w:t>[17]</w:t>
      </w:r>
      <w:r w:rsidR="00842DEF" w:rsidRPr="00B524BB">
        <w:rPr>
          <w:vertAlign w:val="superscript"/>
        </w:rPr>
        <w:t>[29]</w:t>
      </w:r>
      <w:r w:rsidRPr="00B524BB">
        <w:rPr>
          <w:vertAlign w:val="superscript"/>
        </w:rPr>
        <w:t xml:space="preserve"> </w:t>
      </w:r>
      <w:r>
        <w:t>Because of the level of influence of flow measurement on unit performance tests, t</w:t>
      </w:r>
      <w:r w:rsidRPr="009B0E66">
        <w:t xml:space="preserve">est standards </w:t>
      </w:r>
      <w:r>
        <w:t>were developed by the American Society Mechanical Engineers (ASME) and the International Electr</w:t>
      </w:r>
      <w:r w:rsidR="004E7839">
        <w:t xml:space="preserve">otechnical Commission (IEC) </w:t>
      </w:r>
      <w:r>
        <w:t>in an effort to ensure uniform</w:t>
      </w:r>
      <w:r w:rsidR="00C06E23">
        <w:t>ity of measurement accuracy.</w:t>
      </w:r>
      <w:r w:rsidR="00EF7097" w:rsidRPr="00B524BB">
        <w:rPr>
          <w:vertAlign w:val="superscript"/>
        </w:rPr>
        <w:t>[6]</w:t>
      </w:r>
      <w:r w:rsidR="00D0674E" w:rsidRPr="00B524BB">
        <w:rPr>
          <w:vertAlign w:val="superscript"/>
        </w:rPr>
        <w:t>[37]</w:t>
      </w:r>
      <w:r w:rsidRPr="00B524BB">
        <w:rPr>
          <w:vertAlign w:val="superscript"/>
        </w:rPr>
        <w:t xml:space="preserve"> </w:t>
      </w:r>
      <w:r>
        <w:t>The application of f</w:t>
      </w:r>
      <w:r w:rsidRPr="009B0E66">
        <w:t xml:space="preserve">low measurement methods </w:t>
      </w:r>
      <w:r>
        <w:lastRenderedPageBreak/>
        <w:t xml:space="preserve">that conform to </w:t>
      </w:r>
      <w:r w:rsidRPr="009B0E66">
        <w:t>the</w:t>
      </w:r>
      <w:r>
        <w:t>se</w:t>
      </w:r>
      <w:r w:rsidRPr="009B0E66">
        <w:t xml:space="preserve"> standards </w:t>
      </w:r>
      <w:r>
        <w:t xml:space="preserve">should achieve </w:t>
      </w:r>
      <w:r w:rsidRPr="009B0E66">
        <w:t>measuremen</w:t>
      </w:r>
      <w:r>
        <w:t>t errors of less than two percent; however</w:t>
      </w:r>
      <w:r w:rsidR="00880489">
        <w:t>,</w:t>
      </w:r>
      <w:r>
        <w:t xml:space="preserve"> the flow must have a fully developed turbulent velocity profile </w:t>
      </w:r>
      <w:r w:rsidR="00BC6FB6">
        <w:t>to</w:t>
      </w:r>
      <w:r>
        <w:t xml:space="preserve"> ensure this. A fully developed velocity profile is a predictable velocity distribution within the conduit caused by viscous stress between the fluid and the wall, however a sufficient “development length” of conduit is required for the viscous stresses to overcome velocity distribution at the conduit entrance. Plants with short converging intakes do not have sufficiently long or uniform conduits to produce this profile and, because of this, the plants are unable to measure flow rates or monitor unit efficiency with confidence using the prescribed numbers of flow measurement instrumentation. </w:t>
      </w:r>
      <w:r w:rsidR="00880489">
        <w:t>Considering</w:t>
      </w:r>
      <w:r>
        <w:t xml:space="preserve"> this, the objective of this thesis is to answer the following: [1] what is the relationship between the number of applied flow measurement instrumentation and flow measurement accuracy? and [2] what is the economic viability of applying each sensor quantity given the cost of flow measurement and its relation to plant revenue?  To answer these questions the author will perform the work structure outlined in Figure 1.3. </w:t>
      </w:r>
    </w:p>
    <w:p w:rsidR="00A258C5" w:rsidRDefault="00A258C5" w:rsidP="00A258C5"/>
    <w:p w:rsidR="005F2B0B" w:rsidRDefault="00AC16B6" w:rsidP="009234F4">
      <w:pPr>
        <w:spacing w:line="360" w:lineRule="auto"/>
      </w:pPr>
      <w:r>
        <w:t>Th</w:t>
      </w:r>
      <w:r w:rsidR="00C07D90">
        <w:t>e research outlined below contributes serval novel components over the process of answering the research questions above. These will be discussed below and can be best discretized into the three primary areas of research that were performed. The first novel contribution addressed in the development of the computational fluid dynamic model i</w:t>
      </w:r>
      <w:r w:rsidR="00556B2A">
        <w:t>s that the simulations represent the first published investigation into the dependence of the velocity distribution in short converging hydropower intakes on the inlet boundary conditions as well as the closure model employed</w:t>
      </w:r>
      <w:r w:rsidR="009234F4">
        <w:t>. The investigation</w:t>
      </w:r>
      <w:r w:rsidR="00556B2A">
        <w:t xml:space="preserve"> has several implications on subsequent </w:t>
      </w:r>
      <w:r w:rsidR="009234F4">
        <w:t xml:space="preserve">research because it will provide guidance as to the sensitivity of the velocity distribution to both the direction of the flow in the intake and it demonstrates the extent of the computational resources that should be invested into modeling the intakes. In addition the research investigates the presence of a recirculation zone found within the intake, which has implications on both the value of flow measurement accuracy and the </w:t>
      </w:r>
      <w:r w:rsidR="0064204A">
        <w:t xml:space="preserve">structural health of the plant. A final </w:t>
      </w:r>
      <w:r w:rsidR="0064204A">
        <w:lastRenderedPageBreak/>
        <w:t xml:space="preserve">component of the computational fluid dynamic work that was developed as a part of this investigation is that the application of CFD methods to flow measurement has not achieved full acceptance and the work performed acts to demonstrate the extent to which CFD measurements can be leveraged to inform flow measurement. The section of the research focused on developing the simulation of sensor response </w:t>
      </w:r>
      <w:r w:rsidR="006C367E">
        <w:t xml:space="preserve">also produced several novel contributes. The first is the synthesis of historical </w:t>
      </w:r>
      <w:r w:rsidR="00E36BB8">
        <w:t xml:space="preserve">experimental results along with an understanding of the fundamental operating characteristics of current meters to develop a generalized equation which has the capabilities to demonstrate the response of propeller current meters to non-ideal flow conditions. </w:t>
      </w:r>
      <w:r w:rsidR="008E0825">
        <w:t xml:space="preserve">The research also contributes significantly to the modeling of sensors within flow paths overall because the techniques developed below are done in a highly modular fashion, thereby enabling their rapid application to a wide range of other intakes as well as flows in other closed conduits. The value analysis section of the research presents an established methodology </w:t>
      </w:r>
      <w:r w:rsidR="008D1E06">
        <w:t>which converts the changes in measured unit efficiency into the monetary benefit that could be obtained through increased flow measurement accuracy. The method builds previous advances discussed in the background section and not only demonstrates how the rate of return on investment in flow sensors changes, it also identifies the point at which it is no longer economically viable for further sensors to be appl</w:t>
      </w:r>
      <w:r w:rsidR="00AB5FFE">
        <w:t xml:space="preserve">ied. The efforts performed over the course of the dissertation have two overarching contributions with the first being the insights gains regarding the investigation into Lower Granite. The results specific to the plant naturally provide information </w:t>
      </w:r>
      <w:r w:rsidR="00587982">
        <w:t xml:space="preserve">for local best practices, however these results can also be leveraged to provide insight into sensor economics of other hydroplants with short converging intakes. In addition to this the entire methodology has been </w:t>
      </w:r>
      <w:r w:rsidR="001A763F">
        <w:t xml:space="preserve">developed in such a way that it can be readily applied to a wide range of hydroplants given the requisite information, thereby providing site specific insight into the value of flow measurement accuracy. </w:t>
      </w:r>
    </w:p>
    <w:p w:rsidR="00236E6D" w:rsidRPr="00CE55D4" w:rsidRDefault="00965FBD" w:rsidP="00CE55D4">
      <w:pPr>
        <w:pStyle w:val="Heading1"/>
      </w:pPr>
      <w:bookmarkStart w:id="7" w:name="_Toc420995896"/>
      <w:bookmarkStart w:id="8" w:name="_Toc422997483"/>
      <w:r>
        <w:lastRenderedPageBreak/>
        <w:br/>
      </w:r>
      <w:bookmarkStart w:id="9" w:name="_Toc483314433"/>
      <w:bookmarkEnd w:id="7"/>
      <w:bookmarkEnd w:id="8"/>
      <w:r w:rsidR="008E7B9B">
        <w:t>Backg</w:t>
      </w:r>
      <w:r w:rsidR="00690CF1">
        <w:t>round</w:t>
      </w:r>
      <w:r w:rsidR="009967B1">
        <w:t xml:space="preserve"> and Literature Review</w:t>
      </w:r>
      <w:bookmarkEnd w:id="9"/>
    </w:p>
    <w:p w:rsidR="004B23B2" w:rsidRDefault="00C41E28" w:rsidP="004B23B2">
      <w:pPr>
        <w:spacing w:line="360" w:lineRule="auto"/>
      </w:pPr>
      <w:r>
        <w:t>The five</w:t>
      </w:r>
      <w:r w:rsidR="004B23B2" w:rsidRPr="009B0E66">
        <w:t xml:space="preserve"> sections presented </w:t>
      </w:r>
      <w:r w:rsidR="004B23B2">
        <w:t>discuss:</w:t>
      </w:r>
      <w:r w:rsidR="004B23B2" w:rsidRPr="009B0E66">
        <w:t xml:space="preserve"> </w:t>
      </w:r>
      <w:r w:rsidR="004B23B2">
        <w:t>[1]</w:t>
      </w:r>
      <w:r w:rsidR="004B23B2" w:rsidRPr="009B0E66">
        <w:t xml:space="preserve"> hydro</w:t>
      </w:r>
      <w:r w:rsidR="004B23B2">
        <w:t>power plant</w:t>
      </w:r>
      <w:r w:rsidR="004B23B2" w:rsidRPr="009B0E66">
        <w:t xml:space="preserve"> types</w:t>
      </w:r>
      <w:r w:rsidR="004B23B2">
        <w:t xml:space="preserve"> in terms of configuration and hydraulics</w:t>
      </w:r>
      <w:r w:rsidR="004B23B2" w:rsidRPr="009B0E66">
        <w:t xml:space="preserve">; </w:t>
      </w:r>
      <w:r w:rsidR="004B23B2">
        <w:t>[</w:t>
      </w:r>
      <w:r w:rsidR="004B23B2" w:rsidRPr="009B0E66">
        <w:t>2</w:t>
      </w:r>
      <w:r w:rsidR="004B23B2">
        <w:t>]</w:t>
      </w:r>
      <w:r w:rsidR="004B23B2" w:rsidRPr="009B0E66">
        <w:t xml:space="preserve"> </w:t>
      </w:r>
      <w:r w:rsidR="004B23B2">
        <w:t xml:space="preserve">calculation of </w:t>
      </w:r>
      <w:r w:rsidR="004B23B2" w:rsidRPr="009B0E66">
        <w:t xml:space="preserve">efficiency and flow measurement; </w:t>
      </w:r>
      <w:r w:rsidR="004B23B2">
        <w:t>[</w:t>
      </w:r>
      <w:r w:rsidR="004B23B2" w:rsidRPr="009B0E66">
        <w:t>3</w:t>
      </w:r>
      <w:r w:rsidR="004B23B2">
        <w:t>]</w:t>
      </w:r>
      <w:r w:rsidR="004B23B2" w:rsidRPr="009B0E66">
        <w:t xml:space="preserve"> </w:t>
      </w:r>
      <w:r w:rsidR="004B23B2">
        <w:t xml:space="preserve">application of </w:t>
      </w:r>
      <w:r w:rsidR="004B23B2" w:rsidRPr="009B0E66">
        <w:t>computationa</w:t>
      </w:r>
      <w:r w:rsidR="004B23B2">
        <w:t>l fluid dynamics mode</w:t>
      </w:r>
      <w:r>
        <w:t xml:space="preserve">ling to intake flow fields; </w:t>
      </w:r>
      <w:r w:rsidR="004B23B2">
        <w:t>[4]</w:t>
      </w:r>
      <w:r w:rsidR="004B23B2" w:rsidRPr="009B0E66">
        <w:t xml:space="preserve"> </w:t>
      </w:r>
      <w:r w:rsidR="004B23B2">
        <w:t xml:space="preserve">calculation of the </w:t>
      </w:r>
      <w:r w:rsidR="004B23B2" w:rsidRPr="009B0E66">
        <w:t>value of flow measurement</w:t>
      </w:r>
      <w:r>
        <w:t xml:space="preserve"> and [5] Previous relevant research performed at Lower Granite Lock and Dam.</w:t>
      </w:r>
    </w:p>
    <w:p w:rsidR="009967B1" w:rsidRDefault="00D91071" w:rsidP="00842161">
      <w:pPr>
        <w:pStyle w:val="Heading2"/>
      </w:pPr>
      <w:bookmarkStart w:id="10" w:name="_Toc483314434"/>
      <w:r>
        <w:t xml:space="preserve">Types of </w:t>
      </w:r>
      <w:r w:rsidR="009967B1">
        <w:t>Hydropower Projects</w:t>
      </w:r>
      <w:bookmarkEnd w:id="10"/>
    </w:p>
    <w:p w:rsidR="00D91071" w:rsidRDefault="004B23B2" w:rsidP="004B23B2">
      <w:pPr>
        <w:spacing w:line="360" w:lineRule="auto"/>
      </w:pPr>
      <w:r w:rsidRPr="009B0E66">
        <w:t xml:space="preserve">One </w:t>
      </w:r>
      <w:r>
        <w:t xml:space="preserve">way to classify hydropower projects </w:t>
      </w:r>
      <w:r w:rsidRPr="009B0E66">
        <w:t xml:space="preserve">is </w:t>
      </w:r>
      <w:r>
        <w:t>through their storage capacity, which broadly discretizes plants into storage and mainstem projects. Storage projects</w:t>
      </w:r>
      <w:r w:rsidR="00971872">
        <w:t xml:space="preserve"> (Figure 2.1</w:t>
      </w:r>
      <w:r w:rsidRPr="009B0E66">
        <w:t xml:space="preserve">) </w:t>
      </w:r>
      <w:r>
        <w:t xml:space="preserve">have significant retention capacity and a long penstock to convey water </w:t>
      </w:r>
      <w:r w:rsidR="00C06E23">
        <w:t>from the reservoir to the plant.</w:t>
      </w:r>
      <w:r w:rsidR="00814EDC" w:rsidRPr="00B524BB">
        <w:rPr>
          <w:vertAlign w:val="superscript"/>
        </w:rPr>
        <w:t>[8</w:t>
      </w:r>
      <w:r w:rsidR="00DB2025">
        <w:rPr>
          <w:vertAlign w:val="superscript"/>
        </w:rPr>
        <w:t>3</w:t>
      </w:r>
      <w:r w:rsidR="00814EDC" w:rsidRPr="00B524BB">
        <w:rPr>
          <w:vertAlign w:val="superscript"/>
        </w:rPr>
        <w:t>]</w:t>
      </w:r>
      <w:r w:rsidRPr="00B524BB">
        <w:rPr>
          <w:vertAlign w:val="superscript"/>
        </w:rPr>
        <w:t xml:space="preserve"> </w:t>
      </w:r>
      <w:r>
        <w:t>The length of the penstock allows the velocity profile to become fully developed and therefore flow measurement in conventional projects is cov</w:t>
      </w:r>
      <w:r w:rsidR="00C06E23">
        <w:t>ered by the existing test codes.</w:t>
      </w:r>
      <w:r w:rsidR="00814EDC" w:rsidRPr="00B524BB">
        <w:rPr>
          <w:vertAlign w:val="superscript"/>
        </w:rPr>
        <w:t>[8</w:t>
      </w:r>
      <w:r w:rsidR="00DB2025">
        <w:rPr>
          <w:vertAlign w:val="superscript"/>
        </w:rPr>
        <w:t>2</w:t>
      </w:r>
      <w:r w:rsidR="00814EDC" w:rsidRPr="00B524BB">
        <w:rPr>
          <w:vertAlign w:val="superscript"/>
        </w:rPr>
        <w:t>]</w:t>
      </w:r>
      <w:r w:rsidRPr="00B524BB">
        <w:rPr>
          <w:vertAlign w:val="superscript"/>
        </w:rPr>
        <w:t xml:space="preserve"> </w:t>
      </w:r>
      <w:r>
        <w:t>The design of Ma</w:t>
      </w:r>
      <w:r w:rsidR="00971872">
        <w:t>instem projects (Figure 2.2</w:t>
      </w:r>
      <w:r>
        <w:t>) is a result of</w:t>
      </w:r>
      <w:r w:rsidR="00880489">
        <w:t xml:space="preserve"> the</w:t>
      </w:r>
      <w:r>
        <w:t xml:space="preserve"> minimization of project development costs.</w:t>
      </w:r>
      <w:r w:rsidR="000B2AF0">
        <w:rPr>
          <w:vertAlign w:val="superscript"/>
        </w:rPr>
        <w:t>[10</w:t>
      </w:r>
      <w:r w:rsidR="00081F4A">
        <w:rPr>
          <w:vertAlign w:val="superscript"/>
        </w:rPr>
        <w:t>3</w:t>
      </w:r>
      <w:r w:rsidR="000B2AF0">
        <w:rPr>
          <w:vertAlign w:val="superscript"/>
        </w:rPr>
        <w:t>]</w:t>
      </w:r>
      <w:r>
        <w:t xml:space="preserve"> One of the primary ways that this is done is through the integration of the powerhouse (where the turbines are located) into the dam structure itself.</w:t>
      </w:r>
      <w:r w:rsidR="00C27DB1" w:rsidRPr="00B524BB">
        <w:rPr>
          <w:vertAlign w:val="superscript"/>
        </w:rPr>
        <w:t>[45]</w:t>
      </w:r>
      <w:r w:rsidR="004D0F8E" w:rsidRPr="00B524BB">
        <w:rPr>
          <w:vertAlign w:val="superscript"/>
        </w:rPr>
        <w:t>[10</w:t>
      </w:r>
      <w:r w:rsidR="00081F4A">
        <w:rPr>
          <w:vertAlign w:val="superscript"/>
        </w:rPr>
        <w:t>5</w:t>
      </w:r>
      <w:r w:rsidR="004D0F8E" w:rsidRPr="00B524BB">
        <w:rPr>
          <w:vertAlign w:val="superscript"/>
        </w:rPr>
        <w:t>]</w:t>
      </w:r>
      <w:r>
        <w:t xml:space="preserve"> The relevant implication of this is that the water is conveyed to the turbine via a shaped entrance in the dam. </w:t>
      </w:r>
      <w:r w:rsidRPr="009B0E66">
        <w:t xml:space="preserve">This entrance is known as a short converging intake and because </w:t>
      </w:r>
      <w:r>
        <w:t xml:space="preserve">of its minimal length the flow is not fully developed; </w:t>
      </w:r>
      <w:r w:rsidR="00880489">
        <w:t>therefore,</w:t>
      </w:r>
      <w:r>
        <w:t xml:space="preserve"> flow measurement in mainstem projects is not addressed in the test codes</w:t>
      </w:r>
      <w:r w:rsidRPr="009B0E66">
        <w:t>.</w:t>
      </w:r>
      <w:r w:rsidR="00447D7B">
        <w:t xml:space="preserve"> Within the classification of short converging intake types</w:t>
      </w:r>
      <w:r w:rsidR="00880489">
        <w:t>,</w:t>
      </w:r>
      <w:r w:rsidR="00447D7B">
        <w:t xml:space="preserve"> it is important for the reader to note that there are several subcategories whose unique geometrical characteristics have the capability to affect the flow field within the intake and therefore the overall flow measurement accuracy. The </w:t>
      </w:r>
      <w:r w:rsidR="00EE61B5">
        <w:t xml:space="preserve">desire to investigate how the value of flow measurement changes over the </w:t>
      </w:r>
      <w:r w:rsidR="00447D7B">
        <w:t>range of different subcategories is the rationale for the development of the subsequent analytical methods and codes in a broadly applicable manor</w:t>
      </w:r>
      <w:r w:rsidR="00EE61B5">
        <w:t xml:space="preserve">. There are four primary types of mainstem hydroplants. The first of these has a symmetrical </w:t>
      </w:r>
      <w:r w:rsidR="00EE61B5">
        <w:lastRenderedPageBreak/>
        <w:t xml:space="preserve">constriction of the walls of the intake leading to the turbine and has vertical trashracks. The second type also has vertical trashracks but has an asymmetrical constriction of the flow path. The third type also contains an asymmetrical flow constriction but rather than vertical trashracks, the structure has inclined trashracks. The last type of short converging intake possesses </w:t>
      </w:r>
      <w:r w:rsidR="0036779D">
        <w:t>a slightly elongated, non-linear intake flow path and inclined trashracks. An analysis of the Tennessee Valley Authority’s fleet of hydroplants has demonstrated the following percent distribution of their plants with short converging intakes amongst the types listed above respectively: 15%, 69% 8%, and 8%.</w:t>
      </w:r>
      <w:r w:rsidR="008C4E0C" w:rsidRPr="00B524BB">
        <w:rPr>
          <w:vertAlign w:val="superscript"/>
        </w:rPr>
        <w:t>[49]</w:t>
      </w:r>
      <w:r w:rsidR="0036779D" w:rsidRPr="00B524BB">
        <w:rPr>
          <w:vertAlign w:val="superscript"/>
        </w:rPr>
        <w:t xml:space="preserve"> </w:t>
      </w:r>
      <w:r w:rsidR="0036779D">
        <w:t xml:space="preserve">The plant studied in the following thesis is a type three short converging intake, though it should be noted that even within the subcategories of plants there are variations which reflect the nonstandard nature of hydroplant construction that has the capability to impact overall flow measurement accuracy. </w:t>
      </w:r>
    </w:p>
    <w:p w:rsidR="00FE4906" w:rsidRPr="00B4342F" w:rsidRDefault="00FE4906" w:rsidP="00B43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E36531" w:rsidRPr="004A1B3F" w:rsidRDefault="004B23B2" w:rsidP="00E36531">
      <w:pPr>
        <w:pStyle w:val="Heading2"/>
      </w:pPr>
      <w:bookmarkStart w:id="11" w:name="_Toc483314435"/>
      <w:r>
        <w:t>Unit Efficiency and Flow Measurement</w:t>
      </w:r>
      <w:bookmarkEnd w:id="11"/>
    </w:p>
    <w:p w:rsidR="004B23B2" w:rsidRDefault="004B23B2" w:rsidP="004B23B2">
      <w:pPr>
        <w:spacing w:line="360" w:lineRule="auto"/>
        <w:rPr>
          <w:vertAlign w:val="superscript"/>
        </w:rPr>
      </w:pPr>
      <w:r w:rsidRPr="009B0E66">
        <w:t xml:space="preserve">Unit efficiency is </w:t>
      </w:r>
      <w:r>
        <w:t>the</w:t>
      </w:r>
      <w:r w:rsidRPr="009B0E66">
        <w:t xml:space="preserve"> ratio </w:t>
      </w:r>
      <w:r>
        <w:t>of the power</w:t>
      </w:r>
      <w:r w:rsidRPr="009B0E66">
        <w:t xml:space="preserve"> produced by the unit </w:t>
      </w:r>
      <w:r>
        <w:t>to the amount present in the water passing through the dam</w:t>
      </w:r>
      <w:r w:rsidRPr="009B0E66">
        <w:t xml:space="preserve"> as de</w:t>
      </w:r>
      <w:r>
        <w:t xml:space="preserve">monstrated in Equation 1 below. </w:t>
      </w:r>
      <w:r w:rsidRPr="009B0E66">
        <w:t xml:space="preserve">Determination of both the acceleration of gravity and water density is straight forward and therefore will not be addressed in this report. </w:t>
      </w:r>
      <w:r>
        <w:t xml:space="preserve">Quantification </w:t>
      </w:r>
      <w:r w:rsidR="00880489">
        <w:t>of both</w:t>
      </w:r>
      <w:r>
        <w:t xml:space="preserve"> the </w:t>
      </w:r>
      <w:r w:rsidRPr="009B0E66">
        <w:t xml:space="preserve">net </w:t>
      </w:r>
      <w:r w:rsidR="00880489" w:rsidRPr="009B0E66">
        <w:t>head</w:t>
      </w:r>
      <w:r w:rsidR="00880489">
        <w:t xml:space="preserve"> and</w:t>
      </w:r>
      <w:r w:rsidR="001F08AD">
        <w:t xml:space="preserve"> power produced</w:t>
      </w:r>
      <w:r>
        <w:t xml:space="preserve"> is achieved using a well-established, relatively inexpensive </w:t>
      </w:r>
      <w:r w:rsidRPr="009B0E66">
        <w:t xml:space="preserve">method described in detail in the relevant test codes </w:t>
      </w:r>
      <w:r>
        <w:t>and therefore will also not be discussed</w:t>
      </w:r>
      <w:r w:rsidRPr="009B0E66">
        <w:t>.</w:t>
      </w:r>
      <w:r>
        <w:t xml:space="preserve"> In contrast with these, the flow rate is difficult</w:t>
      </w:r>
      <w:r w:rsidRPr="00167208">
        <w:t xml:space="preserve"> </w:t>
      </w:r>
      <w:r>
        <w:t>and relatively expensive</w:t>
      </w:r>
      <w:r w:rsidRPr="00167208">
        <w:t xml:space="preserve"> </w:t>
      </w:r>
      <w:r>
        <w:t>to accurately measure because it must be inferred fr</w:t>
      </w:r>
      <w:r w:rsidR="00880489">
        <w:t>om field measurements taken by sensors</w:t>
      </w:r>
      <w:r>
        <w:t xml:space="preserve"> which are costly to purchase and install.</w:t>
      </w:r>
      <w:r w:rsidR="00DB2025">
        <w:rPr>
          <w:vertAlign w:val="superscript"/>
        </w:rPr>
        <w:t>[80</w:t>
      </w:r>
      <w:r w:rsidR="00814EDC" w:rsidRPr="00B524BB">
        <w:rPr>
          <w:vertAlign w:val="superscript"/>
        </w:rPr>
        <w:t>]</w:t>
      </w:r>
      <w:r w:rsidRPr="00B524BB">
        <w:rPr>
          <w:vertAlign w:val="superscript"/>
        </w:rPr>
        <w:t xml:space="preserve"> </w:t>
      </w:r>
      <w:r w:rsidRPr="009B0E66">
        <w:t>In order to determine the efficiency of the unit over its production range</w:t>
      </w:r>
      <w:r w:rsidR="00880489">
        <w:t>,</w:t>
      </w:r>
      <w:r w:rsidRPr="009B0E66">
        <w:t xml:space="preserve"> multiple, discrete, efficiency tests at varying flow rates are performed and then interpolated across the power production range of the unit</w:t>
      </w:r>
      <w:r>
        <w:t>.</w:t>
      </w:r>
      <w:r w:rsidR="008C4E0C" w:rsidRPr="00B524BB">
        <w:rPr>
          <w:vertAlign w:val="superscript"/>
        </w:rPr>
        <w:t>[56]</w:t>
      </w:r>
    </w:p>
    <w:p w:rsidR="00717A04" w:rsidRDefault="00717A04" w:rsidP="004B23B2">
      <w:pPr>
        <w:spacing w:line="360" w:lineRule="auto"/>
        <w:rPr>
          <w:vertAlign w:val="superscript"/>
        </w:rPr>
      </w:pPr>
    </w:p>
    <w:p w:rsidR="00842161" w:rsidRDefault="00842161" w:rsidP="004B23B2">
      <w:pPr>
        <w:spacing w:line="360" w:lineRule="auto"/>
        <w:rPr>
          <w:vertAlign w:val="superscript"/>
        </w:rPr>
      </w:pPr>
    </w:p>
    <w:p w:rsidR="00B23201" w:rsidRPr="009B0E66" w:rsidRDefault="00B23201" w:rsidP="00B23201">
      <w:pPr>
        <w:jc w:val="right"/>
        <w:rPr>
          <w:rFonts w:eastAsiaTheme="minorEastAsia"/>
        </w:rPr>
      </w:pPr>
      <m:oMathPara>
        <m:oMath>
          <m:r>
            <w:rPr>
              <w:rFonts w:ascii="Cambria Math" w:hAnsi="Cambria Math"/>
              <w:sz w:val="28"/>
            </w:rPr>
            <w:lastRenderedPageBreak/>
            <m:t>η=</m:t>
          </m:r>
          <m:f>
            <m:fPr>
              <m:ctrlPr>
                <w:rPr>
                  <w:rFonts w:ascii="Cambria Math" w:hAnsi="Cambria Math"/>
                  <w:i/>
                  <w:sz w:val="28"/>
                </w:rPr>
              </m:ctrlPr>
            </m:fPr>
            <m:num>
              <m:sSub>
                <m:sSubPr>
                  <m:ctrlPr>
                    <w:rPr>
                      <w:rFonts w:ascii="Cambria Math" w:hAnsi="Cambria Math"/>
                      <w:i/>
                      <w:sz w:val="28"/>
                    </w:rPr>
                  </m:ctrlPr>
                </m:sSubPr>
                <m:e>
                  <m:r>
                    <w:rPr>
                      <w:rFonts w:ascii="Cambria Math" w:hAnsi="Cambria Math"/>
                      <w:sz w:val="28"/>
                    </w:rPr>
                    <m:t>P</m:t>
                  </m:r>
                </m:e>
                <m:sub>
                  <m:r>
                    <w:rPr>
                      <w:rFonts w:ascii="Cambria Math" w:hAnsi="Cambria Math"/>
                      <w:sz w:val="28"/>
                    </w:rPr>
                    <m:t>Gen</m:t>
                  </m:r>
                </m:sub>
              </m:sSub>
            </m:num>
            <m:den>
              <m:r>
                <w:rPr>
                  <w:rFonts w:ascii="Cambria Math" w:hAnsi="Cambria Math"/>
                  <w:sz w:val="28"/>
                </w:rPr>
                <m:t>gρQH</m:t>
              </m:r>
            </m:den>
          </m:f>
        </m:oMath>
      </m:oMathPara>
    </w:p>
    <w:p w:rsidR="00E36531" w:rsidRDefault="00243457" w:rsidP="002A4C02">
      <w:pPr>
        <w:spacing w:line="360" w:lineRule="auto"/>
        <w:jc w:val="right"/>
      </w:pPr>
      <w:r>
        <w:t>Equation 2.1</w:t>
      </w:r>
    </w:p>
    <w:p w:rsidR="00E36531" w:rsidRDefault="00B23201" w:rsidP="00E36531">
      <w:pPr>
        <w:pStyle w:val="Heading3"/>
      </w:pPr>
      <w:bookmarkStart w:id="12" w:name="_Toc483314436"/>
      <w:r>
        <w:t>Unit Flow Measurement</w:t>
      </w:r>
      <w:bookmarkEnd w:id="12"/>
    </w:p>
    <w:p w:rsidR="00B23201" w:rsidRDefault="00B23201" w:rsidP="004A4683">
      <w:pPr>
        <w:spacing w:line="360" w:lineRule="auto"/>
        <w:rPr>
          <w:vertAlign w:val="superscript"/>
        </w:rPr>
      </w:pPr>
      <w:r>
        <w:t>Current meter and acoustic time of flight systems are two of the most commonly applied types of flow measurement in all types of hydroelectric plants and due to a combination of technical and practical constraints flow measurement in short converging intakes almost always precludes the use of any other techniques.</w:t>
      </w:r>
      <w:r w:rsidR="0052552C" w:rsidRPr="00B524BB">
        <w:rPr>
          <w:vertAlign w:val="superscript"/>
        </w:rPr>
        <w:t>[1]</w:t>
      </w:r>
      <w:r w:rsidR="00544263" w:rsidRPr="00B524BB">
        <w:rPr>
          <w:vertAlign w:val="superscript"/>
        </w:rPr>
        <w:t xml:space="preserve"> </w:t>
      </w:r>
      <w:r w:rsidR="00561FDE" w:rsidRPr="00B524BB">
        <w:rPr>
          <w:vertAlign w:val="superscript"/>
        </w:rPr>
        <w:t>[4]</w:t>
      </w:r>
      <w:r w:rsidR="00842DEF" w:rsidRPr="00B524BB">
        <w:rPr>
          <w:vertAlign w:val="superscript"/>
        </w:rPr>
        <w:t>[24]</w:t>
      </w:r>
      <w:r w:rsidR="001642A9" w:rsidRPr="00B524BB">
        <w:rPr>
          <w:vertAlign w:val="superscript"/>
        </w:rPr>
        <w:t>[6</w:t>
      </w:r>
      <w:r w:rsidR="00DB2025">
        <w:rPr>
          <w:vertAlign w:val="superscript"/>
        </w:rPr>
        <w:t>8</w:t>
      </w:r>
      <w:r w:rsidR="001642A9" w:rsidRPr="00B524BB">
        <w:rPr>
          <w:vertAlign w:val="superscript"/>
        </w:rPr>
        <w:t>]</w:t>
      </w:r>
    </w:p>
    <w:p w:rsidR="00B23201" w:rsidRDefault="00B23201" w:rsidP="00B23201"/>
    <w:p w:rsidR="00B23201" w:rsidRDefault="00B23201" w:rsidP="00B23201">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Current Meters</w:t>
      </w:r>
    </w:p>
    <w:p w:rsidR="00B4342F" w:rsidRDefault="00B23201" w:rsidP="004A4683">
      <w:pPr>
        <w:spacing w:line="360" w:lineRule="auto"/>
      </w:pPr>
      <w:r>
        <w:t>Current m</w:t>
      </w:r>
      <w:r w:rsidRPr="009B0E66">
        <w:t xml:space="preserve">eters (Figure </w:t>
      </w:r>
      <w:r w:rsidR="00B4342F">
        <w:t>2.3</w:t>
      </w:r>
      <w:r w:rsidRPr="009B0E66">
        <w:t xml:space="preserve">) are mechanical devices which </w:t>
      </w:r>
      <w:r>
        <w:t>record</w:t>
      </w:r>
      <w:r w:rsidRPr="009B0E66">
        <w:t xml:space="preserve"> </w:t>
      </w:r>
      <w:r>
        <w:t xml:space="preserve">the </w:t>
      </w:r>
      <w:r w:rsidRPr="009B0E66">
        <w:t>local fluid velocity by measuring the rate of rotation of the pro</w:t>
      </w:r>
      <w:r>
        <w:t>peller at the end of the device.</w:t>
      </w:r>
      <w:r w:rsidR="00316211" w:rsidRPr="00B524BB">
        <w:rPr>
          <w:vertAlign w:val="superscript"/>
        </w:rPr>
        <w:t>[9</w:t>
      </w:r>
      <w:r w:rsidR="00081F4A">
        <w:rPr>
          <w:vertAlign w:val="superscript"/>
        </w:rPr>
        <w:t>8</w:t>
      </w:r>
      <w:r w:rsidR="00316211" w:rsidRPr="00B524BB">
        <w:rPr>
          <w:vertAlign w:val="superscript"/>
        </w:rPr>
        <w:t xml:space="preserve">] </w:t>
      </w:r>
      <w:r>
        <w:t>T</w:t>
      </w:r>
      <w:r w:rsidRPr="009B0E66">
        <w:t xml:space="preserve">he ideal hydraulic condition for current meters is </w:t>
      </w:r>
      <w:r>
        <w:t>steady</w:t>
      </w:r>
      <w:r w:rsidRPr="009B0E66">
        <w:t xml:space="preserve"> laminar axial flow </w:t>
      </w:r>
      <w:r>
        <w:t>which is what is used to calibrate the instrument.</w:t>
      </w:r>
      <w:r w:rsidR="00B4342F">
        <w:t xml:space="preserve"> The calibration process records the rotation rate of the current meter propeller when exposed to axial flow over a series of flow rates. A linear fit is then developed to quantify this relationship, allowing for unknown flow rates to be assessed using the rotation rate of the meter (Equation 2.2).</w:t>
      </w:r>
      <w:r w:rsidR="00E73095" w:rsidRPr="00B524BB">
        <w:rPr>
          <w:vertAlign w:val="superscript"/>
        </w:rPr>
        <w:t>[39]</w:t>
      </w:r>
      <w:r w:rsidR="00B4342F">
        <w:t xml:space="preserve"> The response curves are unique to each class of turbine, </w:t>
      </w:r>
      <w:r w:rsidR="001F08AD">
        <w:t>therefore requiring that they are</w:t>
      </w:r>
      <w:r w:rsidR="00B4342F">
        <w:t xml:space="preserve"> tested prior to use. Several of such tests relevant to this research have been provided to the author.</w:t>
      </w:r>
      <w:r w:rsidR="001642A9" w:rsidRPr="00B524BB">
        <w:rPr>
          <w:vertAlign w:val="superscript"/>
        </w:rPr>
        <w:t>[6</w:t>
      </w:r>
      <w:r w:rsidR="00DB2025">
        <w:rPr>
          <w:vertAlign w:val="superscript"/>
        </w:rPr>
        <w:t>1</w:t>
      </w:r>
      <w:r w:rsidR="001642A9" w:rsidRPr="00B524BB">
        <w:rPr>
          <w:vertAlign w:val="superscript"/>
        </w:rPr>
        <w:t xml:space="preserve">] </w:t>
      </w:r>
      <w:r w:rsidR="00D0674E" w:rsidRPr="00B524BB">
        <w:rPr>
          <w:vertAlign w:val="superscript"/>
        </w:rPr>
        <w:t>[32]</w:t>
      </w:r>
    </w:p>
    <w:p w:rsidR="00B4342F" w:rsidRDefault="00B4342F" w:rsidP="004A4683">
      <w:pPr>
        <w:spacing w:line="360" w:lineRule="auto"/>
      </w:pPr>
    </w:p>
    <w:p w:rsidR="00B4342F" w:rsidRPr="00B4342F" w:rsidRDefault="004E4B4C" w:rsidP="004A4683">
      <w:pPr>
        <w:spacing w:line="360" w:lineRule="auto"/>
      </w:pPr>
      <m:oMathPara>
        <m:oMath>
          <m:sSub>
            <m:sSubPr>
              <m:ctrlPr>
                <w:rPr>
                  <w:rFonts w:ascii="Cambria Math" w:hAnsi="Cambria Math"/>
                  <w:i/>
                </w:rPr>
              </m:ctrlPr>
            </m:sSubPr>
            <m:e>
              <m:r>
                <w:rPr>
                  <w:rFonts w:ascii="Cambria Math" w:hAnsi="Cambria Math"/>
                </w:rPr>
                <m:t>V</m:t>
              </m:r>
            </m:e>
            <m:sub>
              <m:r>
                <w:rPr>
                  <w:rFonts w:ascii="Cambria Math" w:hAnsi="Cambria Math"/>
                </w:rPr>
                <m:t>maxial</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cal</m:t>
              </m:r>
            </m:sub>
          </m:sSub>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meter</m:t>
                  </m:r>
                </m:sub>
              </m:sSub>
            </m:e>
          </m:acc>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cal</m:t>
              </m:r>
            </m:sub>
          </m:sSub>
        </m:oMath>
      </m:oMathPara>
    </w:p>
    <w:p w:rsidR="00B4342F" w:rsidRDefault="00B4342F" w:rsidP="00B4342F">
      <w:pPr>
        <w:spacing w:line="360" w:lineRule="auto"/>
        <w:jc w:val="right"/>
      </w:pPr>
      <w:r>
        <w:t>Equation 2.2</w:t>
      </w:r>
    </w:p>
    <w:p w:rsidR="00FE4906" w:rsidRDefault="00FE4906" w:rsidP="004A4683">
      <w:pPr>
        <w:spacing w:line="360" w:lineRule="auto"/>
      </w:pPr>
    </w:p>
    <w:p w:rsidR="00B4342F" w:rsidRPr="00B4342F" w:rsidRDefault="00B23201" w:rsidP="004A4683">
      <w:pPr>
        <w:spacing w:line="360" w:lineRule="auto"/>
      </w:pPr>
      <w:r>
        <w:t>O</w:t>
      </w:r>
      <w:r w:rsidRPr="009B0E66">
        <w:t>utside</w:t>
      </w:r>
      <w:r>
        <w:t xml:space="preserve"> of</w:t>
      </w:r>
      <w:r w:rsidRPr="009B0E66">
        <w:t xml:space="preserve"> these conditions the user must take several characteristics of the instrumentation</w:t>
      </w:r>
      <w:r w:rsidRPr="0018775B">
        <w:t xml:space="preserve"> </w:t>
      </w:r>
      <w:r w:rsidRPr="009B0E66">
        <w:t>into account. The first is the re</w:t>
      </w:r>
      <w:r w:rsidR="00B4342F">
        <w:t>sponse of the current meter to transverse</w:t>
      </w:r>
      <w:r w:rsidRPr="009B0E66">
        <w:t xml:space="preserve"> flow. Ideally </w:t>
      </w:r>
      <w:r>
        <w:t>when exposed to</w:t>
      </w:r>
      <w:r w:rsidRPr="009B0E66">
        <w:t xml:space="preserve"> </w:t>
      </w:r>
      <w:r w:rsidR="00B4342F">
        <w:t>transverse</w:t>
      </w:r>
      <w:r w:rsidRPr="009B0E66">
        <w:t xml:space="preserve"> flow the current meter </w:t>
      </w:r>
      <w:r>
        <w:t>should only</w:t>
      </w:r>
      <w:r w:rsidRPr="009B0E66">
        <w:t xml:space="preserve"> record the component of fluid velocity </w:t>
      </w:r>
      <w:r>
        <w:t xml:space="preserve">in line with the shaft of the current meter; </w:t>
      </w:r>
      <w:r w:rsidRPr="009B0E66">
        <w:t>however</w:t>
      </w:r>
      <w:r w:rsidR="001F08AD">
        <w:t>,</w:t>
      </w:r>
      <w:r w:rsidRPr="009B0E66">
        <w:t xml:space="preserve"> field measurements have demonstrated that this is not </w:t>
      </w:r>
      <w:r w:rsidRPr="009B0E66">
        <w:lastRenderedPageBreak/>
        <w:t>the case</w:t>
      </w:r>
      <w:r>
        <w:t>.</w:t>
      </w:r>
      <w:r w:rsidR="00C27DB1" w:rsidRPr="00B524BB">
        <w:rPr>
          <w:vertAlign w:val="superscript"/>
        </w:rPr>
        <w:t>[47]</w:t>
      </w:r>
      <w:r w:rsidRPr="00B524BB">
        <w:rPr>
          <w:vertAlign w:val="superscript"/>
        </w:rPr>
        <w:t xml:space="preserve"> </w:t>
      </w:r>
      <w:r>
        <w:t>E</w:t>
      </w:r>
      <w:r w:rsidRPr="009B0E66">
        <w:t xml:space="preserve">ach specific </w:t>
      </w:r>
      <w:r>
        <w:t>subtype</w:t>
      </w:r>
      <w:r w:rsidRPr="009B0E66">
        <w:t xml:space="preserve"> of </w:t>
      </w:r>
      <w:r>
        <w:t xml:space="preserve">current </w:t>
      </w:r>
      <w:r w:rsidRPr="009B0E66">
        <w:t>meter has a unique res</w:t>
      </w:r>
      <w:r>
        <w:t>ponse</w:t>
      </w:r>
      <w:r w:rsidR="00B4342F">
        <w:t xml:space="preserve"> to this, and given the tendency naturally occurring flows to have transverse fluid components several investigations have been performed. The most comprehensive version of this was developed by Fulford et al. who exposed 14 different types of current meters to flows at different angles of incidence. The rotation rate incurred at each angle was then used to determine what flow rate would be predicted given the calibration curve developed using strictly axial flow conditions. The results of this demonstrated a general trend for all horizontal axis current meters (the only type used in the subsequent research). At small angles of incident (+/- 20 degrees) performance represented the ideal current meter fairly well, however beyond this angle performance began to vary significantly. The study was limited to +/- 70 degrees because significant error was uncovered outside of this. This effect as can be seen in Figure 2.4 demonstrated below. In addition to studying the effect of non-axial flow, the study also investigated the effect of fluid velocity on current meter response to transverse flow components. The study was performed at 10 and 30 degrees (thereby within and without the </w:t>
      </w:r>
      <w:r w:rsidR="001F08AD">
        <w:t>well-behaved</w:t>
      </w:r>
      <w:r w:rsidR="00B4342F">
        <w:t xml:space="preserve"> response region) and found that the current meters had nominal variations in response </w:t>
      </w:r>
      <w:r w:rsidR="001F08AD">
        <w:t>because of</w:t>
      </w:r>
      <w:r w:rsidR="00B4342F">
        <w:t xml:space="preserve"> flow rate. The one exception to this was the Valeport Model 001 current meter, which experienced a significant variation at the highest velocity tested, this current meter was not investigated in the following study.</w:t>
      </w:r>
      <w:r w:rsidR="00D0674E" w:rsidRPr="00B524BB">
        <w:rPr>
          <w:vertAlign w:val="superscript"/>
        </w:rPr>
        <w:t>[32]</w:t>
      </w:r>
      <w:r w:rsidR="00B4342F" w:rsidRPr="00B524BB">
        <w:rPr>
          <w:vertAlign w:val="superscript"/>
        </w:rPr>
        <w:t xml:space="preserve"> </w:t>
      </w:r>
      <w:r w:rsidR="00B4342F">
        <w:t>While the research by Fulford et al, does not represent all of the research done in this area, it is the most comprehensive.</w:t>
      </w:r>
      <w:r w:rsidR="00114528">
        <w:t xml:space="preserve"> A similar study was performed by Kolupaila which demonstrated a general compliance with the results from Fulford, howeve</w:t>
      </w:r>
      <w:r w:rsidR="001F08AD">
        <w:t>r the types of current meters w</w:t>
      </w:r>
      <w:r w:rsidR="00114528">
        <w:t xml:space="preserve">ere not specified thereby limiting the use of this study to the research developed </w:t>
      </w:r>
      <w:r w:rsidR="001F08AD">
        <w:t>in</w:t>
      </w:r>
      <w:r w:rsidR="00114528">
        <w:t xml:space="preserve"> this thesis.</w:t>
      </w:r>
      <w:r w:rsidR="00C27DB1" w:rsidRPr="00B524BB">
        <w:rPr>
          <w:vertAlign w:val="superscript"/>
        </w:rPr>
        <w:t>[47]</w:t>
      </w:r>
      <w:r w:rsidR="00114528">
        <w:t xml:space="preserve"> In addition to this other studies were developed to investi</w:t>
      </w:r>
      <w:r w:rsidR="001F08AD">
        <w:t>gate the effect transverse flow</w:t>
      </w:r>
      <w:r w:rsidR="00114528">
        <w:t xml:space="preserve"> however</w:t>
      </w:r>
      <w:r w:rsidR="001F08AD">
        <w:t>,</w:t>
      </w:r>
      <w:r w:rsidR="00114528">
        <w:t xml:space="preserve"> in many cases</w:t>
      </w:r>
      <w:r w:rsidR="001F08AD">
        <w:t>,</w:t>
      </w:r>
      <w:r w:rsidR="00114528">
        <w:t xml:space="preserve"> these were performed in a limited way or on current meters that are no longer under production.</w:t>
      </w:r>
      <w:r w:rsidR="00561FDE" w:rsidRPr="00B524BB">
        <w:rPr>
          <w:vertAlign w:val="superscript"/>
        </w:rPr>
        <w:t>[2]</w:t>
      </w:r>
      <w:r w:rsidR="00B524BB" w:rsidRPr="00B524BB">
        <w:rPr>
          <w:vertAlign w:val="superscript"/>
        </w:rPr>
        <w:t>[28]</w:t>
      </w:r>
    </w:p>
    <w:p w:rsidR="00FE4906" w:rsidRPr="002D3353" w:rsidRDefault="00FE4906" w:rsidP="002D335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14528" w:rsidRDefault="00B23201" w:rsidP="004A4683">
      <w:pPr>
        <w:spacing w:line="360" w:lineRule="auto"/>
      </w:pPr>
      <w:r w:rsidRPr="009B0E66">
        <w:lastRenderedPageBreak/>
        <w:t xml:space="preserve">Turbulent effects </w:t>
      </w:r>
      <w:r>
        <w:t>mus</w:t>
      </w:r>
      <w:r w:rsidRPr="009B0E66">
        <w:t xml:space="preserve">t </w:t>
      </w:r>
      <w:r>
        <w:t xml:space="preserve">also </w:t>
      </w:r>
      <w:r w:rsidRPr="009B0E66">
        <w:t>be addressed when investig</w:t>
      </w:r>
      <w:r>
        <w:t xml:space="preserve">ating the use of current meters because they are impacted </w:t>
      </w:r>
      <w:r w:rsidR="00114528">
        <w:t xml:space="preserve">by the </w:t>
      </w:r>
      <w:r w:rsidRPr="009B0E66">
        <w:t>turbulent fluctuations to the mean flow</w:t>
      </w:r>
      <w:r>
        <w:t xml:space="preserve">. </w:t>
      </w:r>
      <w:r w:rsidR="00114528">
        <w:t>This was first demonstrated in 1852 by Yarnell et al who placed current meters downstream of bluff bodies in a testing channel and observed the effect that turbulent fluid structures shedding off of the bodies had on current meter responses. Unfortunately</w:t>
      </w:r>
      <w:r w:rsidR="001F08AD">
        <w:t>,</w:t>
      </w:r>
      <w:r w:rsidR="00114528">
        <w:t xml:space="preserve"> techniques had not yet been developed at that time to assess turbulence levels and therefore responses were recorded as a function of the type of body placed in the flow.</w:t>
      </w:r>
      <w:r w:rsidR="00081F4A">
        <w:rPr>
          <w:vertAlign w:val="superscript"/>
        </w:rPr>
        <w:t>[111</w:t>
      </w:r>
      <w:r w:rsidR="00544263" w:rsidRPr="00B524BB">
        <w:rPr>
          <w:vertAlign w:val="superscript"/>
        </w:rPr>
        <w:t>]</w:t>
      </w:r>
      <w:r w:rsidR="00114528" w:rsidRPr="00B524BB">
        <w:rPr>
          <w:vertAlign w:val="superscript"/>
        </w:rPr>
        <w:t xml:space="preserve"> </w:t>
      </w:r>
      <w:r w:rsidR="00114528">
        <w:t>Subsequent</w:t>
      </w:r>
      <w:r w:rsidR="002D3353">
        <w:t xml:space="preserve"> research into</w:t>
      </w:r>
      <w:r w:rsidR="00114528">
        <w:t xml:space="preserve"> current meter response to turbulent pulsations was primarily done by mounting a current meter on an oscillatory device and placing it in a steady stream of water. The current meter was then made to move back and forth, in a steady motion and the rotation rate of the current meter propeller was then recorded to determine the effect. The natural drawback of this is that only one frequency was studied in the test, however this method enabled an understanding of the effect of turbulence of current meter registration. This was done over several studies, each with varying types of current meters and hydraulic conditions.</w:t>
      </w:r>
      <w:r w:rsidR="00BC6FB6" w:rsidRPr="00B524BB">
        <w:rPr>
          <w:vertAlign w:val="superscript"/>
        </w:rPr>
        <w:t>[13]</w:t>
      </w:r>
      <w:r w:rsidR="00842DEF" w:rsidRPr="00B524BB">
        <w:rPr>
          <w:vertAlign w:val="superscript"/>
        </w:rPr>
        <w:t>[28]</w:t>
      </w:r>
      <w:r w:rsidR="00D0674E" w:rsidRPr="00B524BB">
        <w:rPr>
          <w:vertAlign w:val="superscript"/>
        </w:rPr>
        <w:t>[31]</w:t>
      </w:r>
      <w:r w:rsidR="00B524BB" w:rsidRPr="00B524BB">
        <w:rPr>
          <w:vertAlign w:val="superscript"/>
        </w:rPr>
        <w:t xml:space="preserve"> [34]</w:t>
      </w:r>
      <w:r w:rsidR="00C27DB1" w:rsidRPr="00B524BB">
        <w:rPr>
          <w:vertAlign w:val="superscript"/>
        </w:rPr>
        <w:t>[43]</w:t>
      </w:r>
      <w:r w:rsidR="00114528" w:rsidRPr="00B524BB">
        <w:rPr>
          <w:vertAlign w:val="superscript"/>
        </w:rPr>
        <w:t xml:space="preserve"> </w:t>
      </w:r>
      <w:r w:rsidR="00114528">
        <w:t>Of these studies the work performed by Jepson as well as Fulford stand out because it was performed over a wide range of current meter types, thereby demonstrating the sensitives of the current meters</w:t>
      </w:r>
      <w:r w:rsidR="002D3353">
        <w:t>. One of the primary variations between these studies is the frequency of current meter oscillation with Fulford and Jepson having a range of 0.03-0.914 and 2.62-10.5 cycles per second respectfully. The combination of these studies demonstrate</w:t>
      </w:r>
      <w:r w:rsidR="001F08AD">
        <w:t>s</w:t>
      </w:r>
      <w:r w:rsidR="002D3353">
        <w:t xml:space="preserve"> that at higher frequencies of axial pulsation the flow rate is over predicted whereas at lower frequencies </w:t>
      </w:r>
      <w:r w:rsidR="001F08AD">
        <w:t xml:space="preserve">the flow rate is </w:t>
      </w:r>
      <w:r w:rsidR="00B524BB">
        <w:t>underpredicted</w:t>
      </w:r>
      <w:r w:rsidR="002D3353">
        <w:t>. In addition to this the studies demonstrated that as the magnitude of the variations increased there was a corresponding increase in over-estimation of the fluid velocity.</w:t>
      </w:r>
      <w:r w:rsidR="00D0674E" w:rsidRPr="00B524BB">
        <w:rPr>
          <w:vertAlign w:val="superscript"/>
        </w:rPr>
        <w:t>[31]</w:t>
      </w:r>
      <w:r w:rsidR="00C27DB1" w:rsidRPr="00B524BB">
        <w:rPr>
          <w:vertAlign w:val="superscript"/>
        </w:rPr>
        <w:t>[43]</w:t>
      </w:r>
      <w:r w:rsidR="002D3353" w:rsidRPr="00B524BB">
        <w:rPr>
          <w:vertAlign w:val="superscript"/>
        </w:rPr>
        <w:t xml:space="preserve"> </w:t>
      </w:r>
      <w:r w:rsidR="002D3353">
        <w:t xml:space="preserve">The other variation that was observed is that Jepson also studied the effect of transverse turbulence on current meter performance. This was done by turning the oscillating device (in this case a scotch yoke see Figure 2.5) sideways such that the mean flow was still axial to the propeller and the velocity pulsations were constrained to the transverse </w:t>
      </w:r>
      <w:r w:rsidR="002D3353">
        <w:lastRenderedPageBreak/>
        <w:t>direction.</w:t>
      </w:r>
      <w:r w:rsidR="00C27DB1" w:rsidRPr="00B524BB">
        <w:rPr>
          <w:vertAlign w:val="superscript"/>
        </w:rPr>
        <w:t>[43]</w:t>
      </w:r>
      <w:r w:rsidR="002D3353" w:rsidRPr="00B524BB">
        <w:rPr>
          <w:vertAlign w:val="superscript"/>
        </w:rPr>
        <w:t xml:space="preserve"> </w:t>
      </w:r>
      <w:r w:rsidR="002D3353">
        <w:t>It will be noted that the investigation by Fulford was performed on a range of currently available current meters (Ott C-31 variants, and Valeport models 001 and 002) whereas Jepson studied turbulent effects on an earlier version of the Ott C-2 current meters. The primary variation between these two types is the diameter of the current meter, with the C-2 modeling being roughly half of the size of the other models.</w:t>
      </w:r>
      <w:r w:rsidR="00D0674E" w:rsidRPr="00B524BB">
        <w:rPr>
          <w:vertAlign w:val="superscript"/>
        </w:rPr>
        <w:t>[31]</w:t>
      </w:r>
      <w:r w:rsidR="00C27DB1" w:rsidRPr="00B524BB">
        <w:rPr>
          <w:vertAlign w:val="superscript"/>
        </w:rPr>
        <w:t>[43]</w:t>
      </w:r>
    </w:p>
    <w:p w:rsidR="00FE4906" w:rsidRPr="00971450" w:rsidRDefault="00FE4906" w:rsidP="00B23201">
      <w:pPr>
        <w:jc w:val="center"/>
        <w:rPr>
          <w:i/>
        </w:rPr>
      </w:pPr>
    </w:p>
    <w:p w:rsidR="00B23201" w:rsidRDefault="00B23201" w:rsidP="004A4683">
      <w:pPr>
        <w:spacing w:line="360" w:lineRule="auto"/>
        <w:rPr>
          <w:vertAlign w:val="superscript"/>
        </w:rPr>
      </w:pPr>
      <w:r w:rsidRPr="009B0E66">
        <w:t xml:space="preserve">The </w:t>
      </w:r>
      <w:r>
        <w:t>appropriate use of</w:t>
      </w:r>
      <w:r w:rsidRPr="009B0E66">
        <w:t xml:space="preserve"> current meters to </w:t>
      </w:r>
      <w:r>
        <w:t>measure the flow rate</w:t>
      </w:r>
      <w:r w:rsidRPr="009B0E66">
        <w:t xml:space="preserve"> </w:t>
      </w:r>
      <w:r>
        <w:t>is</w:t>
      </w:r>
      <w:r w:rsidRPr="009B0E66">
        <w:t xml:space="preserve"> dictated by the</w:t>
      </w:r>
      <w:r>
        <w:t>se</w:t>
      </w:r>
      <w:r w:rsidRPr="009B0E66">
        <w:t xml:space="preserve"> industry codes: [1] </w:t>
      </w:r>
      <w:r>
        <w:t>ISO’s</w:t>
      </w:r>
      <w:r w:rsidRPr="009B0E66">
        <w:t xml:space="preserve"> Standard 3354, [2] ASME</w:t>
      </w:r>
      <w:r>
        <w:t xml:space="preserve">’s </w:t>
      </w:r>
      <w:r w:rsidRPr="009B0E66">
        <w:t>Performance Test Code (PTC) 18 and [3] IEC</w:t>
      </w:r>
      <w:r>
        <w:t>’s International Standard 41.</w:t>
      </w:r>
      <w:r w:rsidR="00EF7097" w:rsidRPr="00B524BB">
        <w:rPr>
          <w:vertAlign w:val="superscript"/>
        </w:rPr>
        <w:t>[6]</w:t>
      </w:r>
      <w:r w:rsidR="00D0674E" w:rsidRPr="00B524BB">
        <w:rPr>
          <w:vertAlign w:val="superscript"/>
        </w:rPr>
        <w:t>[37]</w:t>
      </w:r>
      <w:r w:rsidR="00E73095" w:rsidRPr="00B524BB">
        <w:rPr>
          <w:vertAlign w:val="superscript"/>
        </w:rPr>
        <w:t>[40]</w:t>
      </w:r>
      <w:r w:rsidR="00D0674E">
        <w:t xml:space="preserve"> </w:t>
      </w:r>
      <w:r w:rsidRPr="009B0E66">
        <w:t>PTC 18 and IEC 41</w:t>
      </w:r>
      <w:r>
        <w:t xml:space="preserve"> primarily focus on using the flow rate informed by the use of current meters to determine the characteristic curve of the plant and refer the reader to ISO 3354 for the specific use of the current meters to determine the flow rate</w:t>
      </w:r>
      <w:r w:rsidRPr="009B0E66">
        <w:t xml:space="preserve">. </w:t>
      </w:r>
      <w:r>
        <w:t>If hydraulic conditions are</w:t>
      </w:r>
      <w:r w:rsidRPr="009B0E66">
        <w:t xml:space="preserve"> </w:t>
      </w:r>
      <w:r>
        <w:t>fully developed</w:t>
      </w:r>
      <w:r w:rsidRPr="009B0E66">
        <w:t xml:space="preserve"> a minimum of 25 measurement points are required</w:t>
      </w:r>
      <w:r>
        <w:t>. H</w:t>
      </w:r>
      <w:r w:rsidRPr="009B0E66">
        <w:t>owever</w:t>
      </w:r>
      <w:r w:rsidR="001F08AD">
        <w:t>,</w:t>
      </w:r>
      <w:r w:rsidRPr="009B0E66">
        <w:t xml:space="preserve"> if the flow is</w:t>
      </w:r>
      <w:r>
        <w:t xml:space="preserve"> suspected to be irregular the</w:t>
      </w:r>
      <w:r w:rsidRPr="009B0E66">
        <w:t xml:space="preserve"> minimum number of points is </w:t>
      </w:r>
      <w:r>
        <w:t>specified by</w:t>
      </w:r>
      <w:r w:rsidRPr="009B0E66">
        <w:t xml:space="preserve"> Equation</w:t>
      </w:r>
      <w:r>
        <w:t xml:space="preserve"> 2</w:t>
      </w:r>
      <w:r w:rsidR="00102611">
        <w:t>.</w:t>
      </w:r>
      <w:r w:rsidR="00AF11DD">
        <w:t>3</w:t>
      </w:r>
      <w:r>
        <w:t xml:space="preserve"> with more measurement points to be added at the user</w:t>
      </w:r>
      <w:r w:rsidR="00CE5E88">
        <w:t>’</w:t>
      </w:r>
      <w:r>
        <w:t>s discretion.</w:t>
      </w:r>
      <w:r w:rsidR="00D0674E" w:rsidRPr="00B524BB">
        <w:rPr>
          <w:vertAlign w:val="superscript"/>
        </w:rPr>
        <w:t>[37]</w:t>
      </w:r>
    </w:p>
    <w:p w:rsidR="004A4683" w:rsidRPr="0089339F" w:rsidRDefault="004A4683" w:rsidP="004A4683">
      <w:pPr>
        <w:spacing w:line="360" w:lineRule="auto"/>
        <w:rPr>
          <w:vertAlign w:val="superscript"/>
        </w:rPr>
      </w:pPr>
    </w:p>
    <w:p w:rsidR="00B23201" w:rsidRPr="00243457" w:rsidRDefault="00B23201" w:rsidP="00B23201">
      <w:pPr>
        <w:jc w:val="right"/>
        <w:rPr>
          <w:rFonts w:eastAsiaTheme="minorEastAsia"/>
        </w:rPr>
      </w:pPr>
      <m:oMathPara>
        <m:oMath>
          <m:r>
            <w:rPr>
              <w:rFonts w:ascii="Cambria Math" w:hAnsi="Cambria Math"/>
            </w:rPr>
            <m:t>24</m:t>
          </m:r>
          <m:rad>
            <m:radPr>
              <m:ctrlPr>
                <w:rPr>
                  <w:rFonts w:ascii="Cambria Math" w:hAnsi="Cambria Math"/>
                  <w:i/>
                </w:rPr>
              </m:ctrlPr>
            </m:radPr>
            <m:deg>
              <m:r>
                <w:rPr>
                  <w:rFonts w:ascii="Cambria Math" w:hAnsi="Cambria Math"/>
                </w:rPr>
                <m:t>3</m:t>
              </m:r>
            </m:deg>
            <m:e>
              <m:sSub>
                <m:sSubPr>
                  <m:ctrlPr>
                    <w:rPr>
                      <w:rFonts w:ascii="Cambria Math" w:hAnsi="Cambria Math"/>
                      <w:i/>
                    </w:rPr>
                  </m:ctrlPr>
                </m:sSubPr>
                <m:e>
                  <m:r>
                    <w:rPr>
                      <w:rFonts w:ascii="Cambria Math" w:hAnsi="Cambria Math"/>
                    </w:rPr>
                    <m:t>A</m:t>
                  </m:r>
                </m:e>
                <m:sub>
                  <m:r>
                    <w:rPr>
                      <w:rFonts w:ascii="Cambria Math" w:hAnsi="Cambria Math"/>
                    </w:rPr>
                    <m:t>CS</m:t>
                  </m:r>
                </m:sub>
              </m:sSub>
            </m:e>
          </m:rad>
          <m:r>
            <w:rPr>
              <w:rFonts w:ascii="Cambria Math" w:hAnsi="Cambria Math"/>
            </w:rPr>
            <m:t>&lt;</m:t>
          </m:r>
          <m:sSub>
            <m:sSubPr>
              <m:ctrlPr>
                <w:rPr>
                  <w:rFonts w:ascii="Cambria Math" w:hAnsi="Cambria Math"/>
                  <w:i/>
                </w:rPr>
              </m:ctrlPr>
            </m:sSubPr>
            <m:e>
              <m:r>
                <w:rPr>
                  <w:rFonts w:ascii="Cambria Math" w:hAnsi="Cambria Math"/>
                </w:rPr>
                <m:t>N</m:t>
              </m:r>
            </m:e>
            <m:sub>
              <m:r>
                <w:rPr>
                  <w:rFonts w:ascii="Cambria Math" w:hAnsi="Cambria Math"/>
                </w:rPr>
                <m:t>CM</m:t>
              </m:r>
            </m:sub>
          </m:sSub>
          <m:r>
            <w:rPr>
              <w:rFonts w:ascii="Cambria Math" w:hAnsi="Cambria Math"/>
            </w:rPr>
            <m:t>&lt;36</m:t>
          </m:r>
          <m:rad>
            <m:radPr>
              <m:ctrlPr>
                <w:rPr>
                  <w:rFonts w:ascii="Cambria Math" w:hAnsi="Cambria Math"/>
                  <w:i/>
                </w:rPr>
              </m:ctrlPr>
            </m:radPr>
            <m:deg>
              <m:r>
                <w:rPr>
                  <w:rFonts w:ascii="Cambria Math" w:hAnsi="Cambria Math"/>
                </w:rPr>
                <m:t>3</m:t>
              </m:r>
            </m:deg>
            <m:e>
              <m:sSub>
                <m:sSubPr>
                  <m:ctrlPr>
                    <w:rPr>
                      <w:rFonts w:ascii="Cambria Math" w:hAnsi="Cambria Math"/>
                      <w:i/>
                    </w:rPr>
                  </m:ctrlPr>
                </m:sSubPr>
                <m:e>
                  <m:r>
                    <w:rPr>
                      <w:rFonts w:ascii="Cambria Math" w:hAnsi="Cambria Math"/>
                    </w:rPr>
                    <m:t>A</m:t>
                  </m:r>
                </m:e>
                <m:sub>
                  <m:r>
                    <w:rPr>
                      <w:rFonts w:ascii="Cambria Math" w:hAnsi="Cambria Math"/>
                    </w:rPr>
                    <m:t>CS</m:t>
                  </m:r>
                </m:sub>
              </m:sSub>
            </m:e>
          </m:rad>
        </m:oMath>
      </m:oMathPara>
    </w:p>
    <w:p w:rsidR="00AF11DD" w:rsidRDefault="00AF11DD" w:rsidP="00AF11DD">
      <w:pPr>
        <w:spacing w:line="360" w:lineRule="auto"/>
        <w:jc w:val="right"/>
      </w:pPr>
      <w:r>
        <w:t>Equation 2.3</w:t>
      </w:r>
    </w:p>
    <w:p w:rsidR="00B23201" w:rsidRPr="009B0E66" w:rsidRDefault="00B23201" w:rsidP="00B23201"/>
    <w:p w:rsidR="004A4683" w:rsidRPr="00842161" w:rsidRDefault="00B23201" w:rsidP="00842161">
      <w:pPr>
        <w:spacing w:line="360" w:lineRule="auto"/>
        <w:rPr>
          <w:b/>
          <w:bCs/>
        </w:rPr>
      </w:pPr>
      <w:r w:rsidRPr="009B0E66">
        <w:t xml:space="preserve">The </w:t>
      </w:r>
      <w:r>
        <w:t>standards further address the</w:t>
      </w:r>
      <w:r w:rsidRPr="009B0E66">
        <w:t xml:space="preserve"> positioning of current meters and the conversion of the </w:t>
      </w:r>
      <w:r>
        <w:t>measured velocities into a</w:t>
      </w:r>
      <w:r w:rsidRPr="009B0E66">
        <w:t xml:space="preserve"> flow rate. Current mete</w:t>
      </w:r>
      <w:r>
        <w:t>rs are applied</w:t>
      </w:r>
      <w:r w:rsidRPr="009B0E66">
        <w:t xml:space="preserve"> </w:t>
      </w:r>
      <w:r>
        <w:t>either statically or dynamically. T</w:t>
      </w:r>
      <w:r w:rsidRPr="009B0E66">
        <w:t>he t</w:t>
      </w:r>
      <w:r>
        <w:t>raditional application of current meters is</w:t>
      </w:r>
      <w:r w:rsidRPr="009B0E66">
        <w:t xml:space="preserve"> to a static support grid constructe</w:t>
      </w:r>
      <w:r>
        <w:t xml:space="preserve">d within the flow path (Figure </w:t>
      </w:r>
      <w:r w:rsidR="00E3081E">
        <w:t>2.6</w:t>
      </w:r>
      <w:r w:rsidRPr="009B0E66">
        <w:t>)</w:t>
      </w:r>
      <w:r>
        <w:t>.</w:t>
      </w:r>
      <w:r w:rsidR="00231029" w:rsidRPr="00B524BB">
        <w:rPr>
          <w:vertAlign w:val="superscript"/>
        </w:rPr>
        <w:t>[7</w:t>
      </w:r>
      <w:r w:rsidR="00DB2025">
        <w:rPr>
          <w:vertAlign w:val="superscript"/>
        </w:rPr>
        <w:t>6</w:t>
      </w:r>
      <w:r w:rsidR="00231029" w:rsidRPr="00B524BB">
        <w:rPr>
          <w:vertAlign w:val="superscript"/>
        </w:rPr>
        <w:t>]</w:t>
      </w:r>
      <w:r w:rsidR="00AF11DD" w:rsidRPr="00B524BB">
        <w:rPr>
          <w:vertAlign w:val="superscript"/>
        </w:rPr>
        <w:t xml:space="preserve"> </w:t>
      </w:r>
      <w:r>
        <w:t xml:space="preserve">However, </w:t>
      </w:r>
      <w:r w:rsidRPr="009B0E66">
        <w:t>this is rarely used due to expens</w:t>
      </w:r>
      <w:r>
        <w:t>e and logistical conflicts. The dynamic method involves</w:t>
      </w:r>
      <w:r w:rsidRPr="009B0E66">
        <w:t xml:space="preserve"> </w:t>
      </w:r>
      <w:r>
        <w:t xml:space="preserve">mounting </w:t>
      </w:r>
      <w:r w:rsidRPr="009B0E66">
        <w:t xml:space="preserve">the </w:t>
      </w:r>
      <w:r>
        <w:t>meters horizontally on a</w:t>
      </w:r>
      <w:r w:rsidRPr="009B0E66">
        <w:t xml:space="preserve"> trolley which is incrementally lowered in the intake o</w:t>
      </w:r>
      <w:r>
        <w:t>f the pl</w:t>
      </w:r>
      <w:r w:rsidR="00E3081E">
        <w:t>ant as shown in Figure 2.7</w:t>
      </w:r>
      <w:r>
        <w:t>.</w:t>
      </w:r>
      <w:r w:rsidR="00D0674E" w:rsidRPr="00B524BB">
        <w:rPr>
          <w:vertAlign w:val="superscript"/>
        </w:rPr>
        <w:t>[33]</w:t>
      </w:r>
      <w:r w:rsidR="00C16372" w:rsidRPr="00B524BB">
        <w:rPr>
          <w:vertAlign w:val="superscript"/>
        </w:rPr>
        <w:t xml:space="preserve"> </w:t>
      </w:r>
      <w:r w:rsidRPr="009B0E66">
        <w:t>This is far more common because</w:t>
      </w:r>
      <w:r>
        <w:t xml:space="preserve"> it costs less, requires fewer current meters, and is easier to implement. A key advantage of the dynamic method is that </w:t>
      </w:r>
      <w:r w:rsidRPr="009B0E66">
        <w:t>it does not r</w:t>
      </w:r>
      <w:r>
        <w:t>equire the unit to be dewatered.</w:t>
      </w:r>
      <w:r w:rsidR="00E73095" w:rsidRPr="00B524BB">
        <w:rPr>
          <w:vertAlign w:val="superscript"/>
        </w:rPr>
        <w:t>[40]</w:t>
      </w:r>
      <w:r w:rsidR="00C16372" w:rsidRPr="00B524BB">
        <w:rPr>
          <w:b/>
          <w:bCs/>
          <w:vertAlign w:val="superscript"/>
        </w:rPr>
        <w:t xml:space="preserve"> </w:t>
      </w:r>
      <w:r>
        <w:t xml:space="preserve">An area of note is that ISO 3354 does not specify </w:t>
      </w:r>
      <w:r w:rsidRPr="009B0E66">
        <w:t xml:space="preserve">the </w:t>
      </w:r>
      <w:r>
        <w:lastRenderedPageBreak/>
        <w:t xml:space="preserve">requisite </w:t>
      </w:r>
      <w:r w:rsidRPr="009B0E66">
        <w:t xml:space="preserve">vertical and horizontal resolution of </w:t>
      </w:r>
      <w:r>
        <w:t>meters</w:t>
      </w:r>
      <w:r w:rsidRPr="009B0E66">
        <w:t>. This has significant im</w:t>
      </w:r>
      <w:r>
        <w:t>plications because the required</w:t>
      </w:r>
      <w:r w:rsidRPr="009B0E66">
        <w:t xml:space="preserve"> number of measurement locations can be achieved with a minimal number of current meters by simply increasing the number vertical stops of the trolley</w:t>
      </w:r>
      <w:r>
        <w:t>.</w:t>
      </w:r>
      <w:r w:rsidRPr="009B0E66">
        <w:t xml:space="preserve"> The result of this practice is extremely</w:t>
      </w:r>
      <w:r>
        <w:t xml:space="preserve"> high horizontal resolution with</w:t>
      </w:r>
      <w:r w:rsidRPr="009B0E66">
        <w:t xml:space="preserve"> minimal vertical resolution which can potentially lower flow measurement accuracy as demonstrated by the author in</w:t>
      </w:r>
      <w:r w:rsidR="00C16372">
        <w:t xml:space="preserve"> the appropriate citation.</w:t>
      </w:r>
      <w:r w:rsidR="00BC6FB6" w:rsidRPr="00B524BB">
        <w:rPr>
          <w:vertAlign w:val="superscript"/>
        </w:rPr>
        <w:t>[16]</w:t>
      </w:r>
      <w:r w:rsidR="00C16372" w:rsidRPr="00B524BB">
        <w:rPr>
          <w:b/>
          <w:bCs/>
          <w:vertAlign w:val="superscript"/>
        </w:rPr>
        <w:t xml:space="preserve"> </w:t>
      </w:r>
      <w:r>
        <w:t>C</w:t>
      </w:r>
      <w:r w:rsidRPr="009B0E66">
        <w:t>ode approved spacing of the measurement locations</w:t>
      </w:r>
      <w:r>
        <w:t xml:space="preserve"> is</w:t>
      </w:r>
      <w:r w:rsidRPr="009B0E66">
        <w:t xml:space="preserve"> specified by Equations </w:t>
      </w:r>
      <w:r w:rsidR="00E3081E">
        <w:t>2.4 and 2.5</w:t>
      </w:r>
      <w:r w:rsidRPr="009B0E66">
        <w:t xml:space="preserve"> which describe the appropriate location</w:t>
      </w:r>
      <w:r>
        <w:t>s</w:t>
      </w:r>
      <w:r w:rsidRPr="009B0E66">
        <w:t xml:space="preserve"> as a function of distance from the center of both the horizontal and vertical accesses</w:t>
      </w:r>
      <w:r>
        <w:t>,</w:t>
      </w:r>
      <w:r w:rsidRPr="009B0E66">
        <w:t xml:space="preserve"> respectively. </w:t>
      </w:r>
      <w:r>
        <w:t>During the test</w:t>
      </w:r>
      <w:r w:rsidR="00CE5E88">
        <w:t>,</w:t>
      </w:r>
      <w:r w:rsidRPr="009B0E66">
        <w:t xml:space="preserve"> the instruments are exposed to the flow </w:t>
      </w:r>
      <w:r>
        <w:t>for a minimum of two minutes at</w:t>
      </w:r>
      <w:r w:rsidRPr="009B0E66">
        <w:t xml:space="preserve"> each location and the </w:t>
      </w:r>
      <w:r>
        <w:t xml:space="preserve">recorded </w:t>
      </w:r>
      <w:r w:rsidRPr="009B0E66">
        <w:t xml:space="preserve">velocities at each point are averaged </w:t>
      </w:r>
      <w:r w:rsidR="00CE5E88" w:rsidRPr="009B0E66">
        <w:t>to</w:t>
      </w:r>
      <w:r>
        <w:t xml:space="preserve"> mitigate the effect of velocity</w:t>
      </w:r>
      <w:r w:rsidRPr="009B0E66">
        <w:t xml:space="preserve"> fluctuations.</w:t>
      </w:r>
    </w:p>
    <w:p w:rsidR="00B23201" w:rsidRPr="009B0E66" w:rsidRDefault="00B23201" w:rsidP="00B23201"/>
    <w:p w:rsidR="00B23201" w:rsidRPr="00E3081E" w:rsidRDefault="004E4B4C" w:rsidP="00B23201">
      <w:pPr>
        <w:jc w:val="right"/>
        <w:rPr>
          <w:rFonts w:eastAsiaTheme="minorEastAsia"/>
        </w:rPr>
      </w:pPr>
      <m:oMathPara>
        <m:oMath>
          <m:sSub>
            <m:sSubPr>
              <m:ctrlPr>
                <w:rPr>
                  <w:rFonts w:ascii="Cambria Math" w:hAnsi="Cambria Math"/>
                  <w:i/>
                </w:rPr>
              </m:ctrlPr>
            </m:sSubPr>
            <m:e>
              <m:r>
                <w:rPr>
                  <w:rFonts w:ascii="Cambria Math" w:hAnsi="Cambria Math"/>
                </w:rPr>
                <m:t>D</m:t>
              </m:r>
            </m:e>
            <m:sub>
              <m:sSub>
                <m:sSubPr>
                  <m:ctrlPr>
                    <w:rPr>
                      <w:rFonts w:ascii="Cambria Math" w:hAnsi="Cambria Math"/>
                      <w:i/>
                    </w:rPr>
                  </m:ctrlPr>
                </m:sSubPr>
                <m:e>
                  <m:r>
                    <w:rPr>
                      <w:rFonts w:ascii="Cambria Math" w:hAnsi="Cambria Math"/>
                    </w:rPr>
                    <m:t>HC</m:t>
                  </m:r>
                </m:e>
                <m:sub>
                  <m:r>
                    <w:rPr>
                      <w:rFonts w:ascii="Cambria Math" w:hAnsi="Cambria Math"/>
                    </w:rPr>
                    <m:t>i</m:t>
                  </m:r>
                </m:sub>
              </m:sSub>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C</m:t>
                  </m:r>
                </m:sub>
              </m:sSub>
            </m:num>
            <m:den>
              <m:r>
                <w:rPr>
                  <w:rFonts w:ascii="Cambria Math" w:hAnsi="Cambria Math"/>
                </w:rPr>
                <m:t>2</m:t>
              </m:r>
            </m:den>
          </m:f>
          <m:rad>
            <m:radPr>
              <m:degHide m:val="1"/>
              <m:ctrlPr>
                <w:rPr>
                  <w:rFonts w:ascii="Cambria Math" w:hAnsi="Cambria Math"/>
                  <w:i/>
                </w:rPr>
              </m:ctrlPr>
            </m:radPr>
            <m:deg/>
            <m:e>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H</m:t>
                      </m:r>
                    </m:sub>
                  </m:sSub>
                </m:num>
                <m:den>
                  <m:f>
                    <m:fPr>
                      <m:type m:val="skw"/>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H</m:t>
                          </m:r>
                        </m:sub>
                      </m:sSub>
                    </m:num>
                    <m:den>
                      <m:r>
                        <w:rPr>
                          <w:rFonts w:ascii="Cambria Math" w:hAnsi="Cambria Math"/>
                        </w:rPr>
                        <m:t>2</m:t>
                      </m:r>
                    </m:den>
                  </m:f>
                  <m:r>
                    <w:rPr>
                      <w:rFonts w:ascii="Cambria Math" w:hAnsi="Cambria Math"/>
                    </w:rPr>
                    <m:t>-1</m:t>
                  </m:r>
                </m:den>
              </m:f>
            </m:e>
          </m:rad>
        </m:oMath>
      </m:oMathPara>
    </w:p>
    <w:p w:rsidR="00E3081E" w:rsidRPr="00E3081E" w:rsidRDefault="00E3081E" w:rsidP="00E3081E">
      <w:pPr>
        <w:spacing w:line="360" w:lineRule="auto"/>
        <w:jc w:val="right"/>
      </w:pPr>
      <w:r>
        <w:t>Equation 2.4</w:t>
      </w:r>
    </w:p>
    <w:p w:rsidR="00B23201" w:rsidRPr="009B0E66" w:rsidRDefault="00B23201" w:rsidP="00B23201">
      <w:pPr>
        <w:rPr>
          <w:rFonts w:eastAsiaTheme="minorEastAsia"/>
        </w:rPr>
      </w:pPr>
    </w:p>
    <w:p w:rsidR="00A410A3" w:rsidRPr="00E3081E" w:rsidRDefault="004E4B4C" w:rsidP="00F714C5">
      <w:pPr>
        <w:jc w:val="right"/>
      </w:pPr>
      <m:oMathPara>
        <m:oMath>
          <m:sSub>
            <m:sSubPr>
              <m:ctrlPr>
                <w:rPr>
                  <w:rFonts w:ascii="Cambria Math" w:hAnsi="Cambria Math"/>
                  <w:i/>
                </w:rPr>
              </m:ctrlPr>
            </m:sSubPr>
            <m:e>
              <m:r>
                <w:rPr>
                  <w:rFonts w:ascii="Cambria Math" w:hAnsi="Cambria Math"/>
                </w:rPr>
                <m:t>D</m:t>
              </m:r>
            </m:e>
            <m:sub>
              <m:sSub>
                <m:sSubPr>
                  <m:ctrlPr>
                    <w:rPr>
                      <w:rFonts w:ascii="Cambria Math" w:hAnsi="Cambria Math"/>
                      <w:i/>
                    </w:rPr>
                  </m:ctrlPr>
                </m:sSubPr>
                <m:e>
                  <m:r>
                    <w:rPr>
                      <w:rFonts w:ascii="Cambria Math" w:hAnsi="Cambria Math"/>
                    </w:rPr>
                    <m:t>VC</m:t>
                  </m:r>
                </m:e>
                <m:sub>
                  <m:r>
                    <w:rPr>
                      <w:rFonts w:ascii="Cambria Math" w:hAnsi="Cambria Math"/>
                    </w:rPr>
                    <m:t>i</m:t>
                  </m:r>
                </m:sub>
              </m:sSub>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C</m:t>
                  </m:r>
                </m:sub>
              </m:sSub>
            </m:num>
            <m:den>
              <m:r>
                <w:rPr>
                  <w:rFonts w:ascii="Cambria Math" w:hAnsi="Cambria Math"/>
                </w:rPr>
                <m:t>2</m:t>
              </m:r>
            </m:den>
          </m:f>
          <m:rad>
            <m:radPr>
              <m:degHide m:val="1"/>
              <m:ctrlPr>
                <w:rPr>
                  <w:rFonts w:ascii="Cambria Math" w:hAnsi="Cambria Math"/>
                  <w:i/>
                </w:rPr>
              </m:ctrlPr>
            </m:radPr>
            <m:deg/>
            <m:e>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V</m:t>
                      </m:r>
                    </m:sub>
                  </m:sSub>
                </m:num>
                <m:den>
                  <m:f>
                    <m:fPr>
                      <m:type m:val="skw"/>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v</m:t>
                          </m:r>
                        </m:sub>
                      </m:sSub>
                    </m:num>
                    <m:den>
                      <m:r>
                        <w:rPr>
                          <w:rFonts w:ascii="Cambria Math" w:hAnsi="Cambria Math"/>
                        </w:rPr>
                        <m:t>2</m:t>
                      </m:r>
                    </m:den>
                  </m:f>
                  <m:r>
                    <w:rPr>
                      <w:rFonts w:ascii="Cambria Math" w:hAnsi="Cambria Math"/>
                    </w:rPr>
                    <m:t>-1</m:t>
                  </m:r>
                </m:den>
              </m:f>
            </m:e>
          </m:rad>
        </m:oMath>
      </m:oMathPara>
    </w:p>
    <w:p w:rsidR="00E3081E" w:rsidRDefault="00E3081E" w:rsidP="00E3081E">
      <w:pPr>
        <w:spacing w:line="360" w:lineRule="auto"/>
        <w:jc w:val="right"/>
      </w:pPr>
      <w:r>
        <w:t>Equation 2.5</w:t>
      </w:r>
    </w:p>
    <w:p w:rsidR="00E3081E" w:rsidRDefault="00E3081E" w:rsidP="00F714C5">
      <w:pPr>
        <w:jc w:val="right"/>
      </w:pPr>
    </w:p>
    <w:p w:rsidR="00B23201" w:rsidRDefault="00B23201" w:rsidP="004A4683">
      <w:pPr>
        <w:spacing w:line="360" w:lineRule="auto"/>
      </w:pPr>
      <w:r>
        <w:t>The velocities measured by</w:t>
      </w:r>
      <w:r w:rsidRPr="009B0E66">
        <w:t xml:space="preserve"> individual current meters are converted into a</w:t>
      </w:r>
      <w:r>
        <w:t xml:space="preserve">n average velocity along the horizontal transect </w:t>
      </w:r>
      <w:r w:rsidRPr="009B0E66">
        <w:t xml:space="preserve">using Equation </w:t>
      </w:r>
      <w:r w:rsidR="00E3081E">
        <w:t>2.6</w:t>
      </w:r>
      <w:r>
        <w:t xml:space="preserve">. This is a weighted averaging technique which is comprised of several different constituent equations. The average velocity between meters is typically determined using the influence of the four nearest current meters using Equation </w:t>
      </w:r>
      <w:r w:rsidR="00E3081E">
        <w:t>2.7</w:t>
      </w:r>
      <w:r>
        <w:t>. In the case of the exterior points (Δ</w:t>
      </w:r>
      <w:r>
        <w:rPr>
          <w:i/>
        </w:rPr>
        <w:t>l</w:t>
      </w:r>
      <w:r>
        <w:rPr>
          <w:vertAlign w:val="subscript"/>
        </w:rPr>
        <w:t>1</w:t>
      </w:r>
      <w:r>
        <w:t xml:space="preserve"> and Δ</w:t>
      </w:r>
      <w:r>
        <w:rPr>
          <w:i/>
        </w:rPr>
        <w:t>l</w:t>
      </w:r>
      <w:r>
        <w:rPr>
          <w:vertAlign w:val="subscript"/>
        </w:rPr>
        <w:t>5</w:t>
      </w:r>
      <w:r w:rsidR="00E3081E">
        <w:t xml:space="preserve"> in Figure 2.10</w:t>
      </w:r>
      <w:r>
        <w:t>) and exterior adjacent points (Δ</w:t>
      </w:r>
      <w:r>
        <w:rPr>
          <w:i/>
        </w:rPr>
        <w:t>l</w:t>
      </w:r>
      <w:r>
        <w:rPr>
          <w:vertAlign w:val="subscript"/>
        </w:rPr>
        <w:t>2</w:t>
      </w:r>
      <w:r>
        <w:t xml:space="preserve"> and Δ</w:t>
      </w:r>
      <w:r>
        <w:rPr>
          <w:i/>
        </w:rPr>
        <w:t>l</w:t>
      </w:r>
      <w:r>
        <w:rPr>
          <w:vertAlign w:val="subscript"/>
        </w:rPr>
        <w:t>4</w:t>
      </w:r>
      <w:r>
        <w:t xml:space="preserve"> in Figure 15)</w:t>
      </w:r>
      <w:r w:rsidR="00CE5E88">
        <w:t>,</w:t>
      </w:r>
      <w:r>
        <w:t xml:space="preserve"> an alternative equation must be used (Equation </w:t>
      </w:r>
      <w:r w:rsidR="00E3081E">
        <w:t>2.8 and 2.9</w:t>
      </w:r>
      <w:r>
        <w:t xml:space="preserve"> respectively) because there are an insufficient number of adjacent measurement </w:t>
      </w:r>
      <w:r>
        <w:lastRenderedPageBreak/>
        <w:t xml:space="preserve">points. This process is performed on </w:t>
      </w:r>
      <w:r w:rsidR="00CE5E88">
        <w:t>all</w:t>
      </w:r>
      <w:r>
        <w:t xml:space="preserve"> the horizontal transects, producing a series of average velocities along the vertical centerline. Equation </w:t>
      </w:r>
      <w:r w:rsidR="00E3081E">
        <w:t>2.6</w:t>
      </w:r>
      <w:r>
        <w:t xml:space="preserve"> is then reapplied to these values to determine the average fluid velocity; which is then converted to the </w:t>
      </w:r>
      <w:r w:rsidR="00CE5E88">
        <w:t>flow rate by multiplying it by</w:t>
      </w:r>
      <w:r>
        <w:t xml:space="preserve"> the cross-sec</w:t>
      </w:r>
      <w:r w:rsidR="00C16372">
        <w:t>tional area of the conduit.</w:t>
      </w:r>
      <w:r w:rsidR="00E73095" w:rsidRPr="00B524BB">
        <w:rPr>
          <w:vertAlign w:val="superscript"/>
        </w:rPr>
        <w:t>[40]</w:t>
      </w:r>
      <w:r w:rsidR="00C16372" w:rsidRPr="00B524BB">
        <w:rPr>
          <w:vertAlign w:val="superscript"/>
        </w:rPr>
        <w:t xml:space="preserve"> </w:t>
      </w:r>
    </w:p>
    <w:p w:rsidR="00B23201" w:rsidRDefault="00B23201" w:rsidP="00B23201">
      <w:pPr>
        <w:jc w:val="center"/>
      </w:pPr>
    </w:p>
    <w:p w:rsidR="00B23201" w:rsidRPr="00E3081E" w:rsidRDefault="004E4B4C" w:rsidP="00465D85">
      <w:pPr>
        <w:jc w:val="right"/>
        <w:rPr>
          <w:rFonts w:eastAsiaTheme="minorEastAsia"/>
        </w:rPr>
      </w:pPr>
      <m:oMathPara>
        <m:oMath>
          <m:sSub>
            <m:sSubPr>
              <m:ctrlPr>
                <w:rPr>
                  <w:rFonts w:ascii="Cambria Math" w:hAnsi="Cambria Math"/>
                  <w:i/>
                </w:rPr>
              </m:ctrlPr>
            </m:sSubPr>
            <m:e>
              <m:r>
                <w:rPr>
                  <w:rFonts w:ascii="Cambria Math" w:hAnsi="Cambria Math"/>
                </w:rPr>
                <m:t>V</m:t>
              </m:r>
            </m:e>
            <m:sub>
              <m:r>
                <w:rPr>
                  <w:rFonts w:ascii="Cambria Math" w:hAnsi="Cambria Math"/>
                </w:rPr>
                <m:t>avg</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L</m:t>
              </m:r>
            </m:den>
          </m:f>
          <m:d>
            <m:dPr>
              <m:begChr m:val="["/>
              <m:endChr m:val="]"/>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1</m:t>
                  </m:r>
                </m:sub>
              </m:sSub>
              <m:d>
                <m:dPr>
                  <m:ctrlPr>
                    <w:rPr>
                      <w:rFonts w:ascii="Cambria Math" w:hAnsi="Cambria Math"/>
                      <w:i/>
                    </w:rPr>
                  </m:ctrlPr>
                </m:dPr>
                <m:e>
                  <m:f>
                    <m:fPr>
                      <m:ctrlPr>
                        <w:rPr>
                          <w:rFonts w:ascii="Cambria Math" w:hAnsi="Cambria Math"/>
                          <w:i/>
                        </w:rPr>
                      </m:ctrlPr>
                    </m:fPr>
                    <m:num>
                      <m:r>
                        <w:rPr>
                          <w:rFonts w:ascii="Cambria Math" w:hAnsi="Cambria Math"/>
                        </w:rPr>
                        <m:t>m</m:t>
                      </m:r>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Δ</m:t>
                          </m:r>
                          <m:r>
                            <w:rPr>
                              <w:rFonts w:ascii="Cambria Math" w:hAnsi="Cambria Math"/>
                            </w:rPr>
                            <m:t>l</m:t>
                          </m:r>
                        </m:e>
                        <m:sub>
                          <m:r>
                            <w:rPr>
                              <w:rFonts w:ascii="Cambria Math" w:hAnsi="Cambria Math"/>
                            </w:rPr>
                            <m:t>1</m:t>
                          </m:r>
                        </m:sub>
                      </m:sSub>
                    </m:num>
                    <m:den>
                      <m:r>
                        <w:rPr>
                          <w:rFonts w:ascii="Cambria Math" w:hAnsi="Cambria Math"/>
                        </w:rPr>
                        <m:t>m+1</m:t>
                      </m:r>
                    </m:den>
                  </m:f>
                  <m:r>
                    <w:rPr>
                      <w:rFonts w:ascii="Cambria Math" w:hAnsi="Cambria Math"/>
                    </w:rPr>
                    <m:t>+</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m:rPr>
                                  <m:sty m:val="p"/>
                                </m:rPr>
                                <w:rPr>
                                  <w:rFonts w:ascii="Cambria Math" w:hAnsi="Cambria Math"/>
                                </w:rPr>
                                <m:t>Δ</m:t>
                              </m:r>
                              <m:r>
                                <w:rPr>
                                  <w:rFonts w:ascii="Cambria Math" w:hAnsi="Cambria Math"/>
                                </w:rPr>
                                <m:t>l</m:t>
                              </m:r>
                            </m:e>
                            <m:sub>
                              <m:r>
                                <w:rPr>
                                  <w:rFonts w:ascii="Cambria Math" w:hAnsi="Cambria Math"/>
                                </w:rPr>
                                <m:t>2</m:t>
                              </m:r>
                            </m:sub>
                          </m:sSub>
                        </m:e>
                        <m:sup>
                          <m:r>
                            <w:rPr>
                              <w:rFonts w:ascii="Cambria Math" w:hAnsi="Cambria Math"/>
                            </w:rPr>
                            <m:t>2</m:t>
                          </m:r>
                        </m:sup>
                      </m:sSup>
                    </m:num>
                    <m:den>
                      <m:r>
                        <w:rPr>
                          <w:rFonts w:ascii="Cambria Math" w:hAnsi="Cambria Math"/>
                        </w:rPr>
                        <m:t>12m</m:t>
                      </m:r>
                      <m:sSub>
                        <m:sSubPr>
                          <m:ctrlPr>
                            <w:rPr>
                              <w:rFonts w:ascii="Cambria Math" w:hAnsi="Cambria Math"/>
                              <w:i/>
                            </w:rPr>
                          </m:ctrlPr>
                        </m:sSubPr>
                        <m:e>
                          <m:r>
                            <m:rPr>
                              <m:sty m:val="p"/>
                            </m:rPr>
                            <w:rPr>
                              <w:rFonts w:ascii="Cambria Math" w:hAnsi="Cambria Math"/>
                            </w:rPr>
                            <m:t>Δ</m:t>
                          </m:r>
                          <m:r>
                            <w:rPr>
                              <w:rFonts w:ascii="Cambria Math" w:hAnsi="Cambria Math"/>
                            </w:rPr>
                            <m:t>l</m:t>
                          </m:r>
                        </m:e>
                        <m:sub>
                          <m: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7</m:t>
                      </m:r>
                      <m:sSub>
                        <m:sSubPr>
                          <m:ctrlPr>
                            <w:rPr>
                              <w:rFonts w:ascii="Cambria Math" w:hAnsi="Cambria Math"/>
                              <w:i/>
                            </w:rPr>
                          </m:ctrlPr>
                        </m:sSubPr>
                        <m:e>
                          <m:r>
                            <m:rPr>
                              <m:sty m:val="p"/>
                            </m:rPr>
                            <w:rPr>
                              <w:rFonts w:ascii="Cambria Math" w:hAnsi="Cambria Math"/>
                            </w:rPr>
                            <m:t>Δ</m:t>
                          </m:r>
                          <m:r>
                            <w:rPr>
                              <w:rFonts w:ascii="Cambria Math" w:hAnsi="Cambria Math"/>
                            </w:rPr>
                            <m:t>l</m:t>
                          </m:r>
                        </m:e>
                        <m:sub>
                          <m:r>
                            <w:rPr>
                              <w:rFonts w:ascii="Cambria Math" w:hAnsi="Cambria Math"/>
                            </w:rPr>
                            <m:t>2</m:t>
                          </m:r>
                        </m:sub>
                      </m:sSub>
                    </m:num>
                    <m:den>
                      <m:r>
                        <w:rPr>
                          <w:rFonts w:ascii="Cambria Math" w:hAnsi="Cambria Math"/>
                        </w:rPr>
                        <m:t>12</m:t>
                      </m:r>
                    </m:den>
                  </m:f>
                  <m:r>
                    <w:rPr>
                      <w:rFonts w:ascii="Cambria Math" w:hAnsi="Cambria Math"/>
                    </w:rPr>
                    <m:t>-</m:t>
                  </m:r>
                  <m:f>
                    <m:fPr>
                      <m:ctrlPr>
                        <w:rPr>
                          <w:rFonts w:ascii="Cambria Math" w:hAnsi="Cambria Math"/>
                          <w:i/>
                        </w:rPr>
                      </m:ctrlPr>
                    </m:fPr>
                    <m:num>
                      <m:sSub>
                        <m:sSubPr>
                          <m:ctrlPr>
                            <w:rPr>
                              <w:rFonts w:ascii="Cambria Math" w:hAnsi="Cambria Math"/>
                              <w:i/>
                            </w:rPr>
                          </m:ctrlPr>
                        </m:sSubPr>
                        <m:e>
                          <m:r>
                            <m:rPr>
                              <m:sty m:val="p"/>
                            </m:rPr>
                            <w:rPr>
                              <w:rFonts w:ascii="Cambria Math" w:hAnsi="Cambria Math"/>
                            </w:rPr>
                            <m:t>Δ</m:t>
                          </m:r>
                          <m:r>
                            <w:rPr>
                              <w:rFonts w:ascii="Cambria Math" w:hAnsi="Cambria Math"/>
                            </w:rPr>
                            <m:t>l</m:t>
                          </m:r>
                        </m:e>
                        <m:sub>
                          <m:r>
                            <w:rPr>
                              <w:rFonts w:ascii="Cambria Math" w:hAnsi="Cambria Math"/>
                            </w:rPr>
                            <m:t>3</m:t>
                          </m:r>
                        </m:sub>
                      </m:sSub>
                    </m:num>
                    <m:den>
                      <m:r>
                        <w:rPr>
                          <w:rFonts w:ascii="Cambria Math" w:hAnsi="Cambria Math"/>
                        </w:rPr>
                        <m:t>12</m:t>
                      </m:r>
                    </m:den>
                  </m:f>
                </m:e>
              </m:d>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2</m:t>
                  </m:r>
                </m:sub>
              </m:sSub>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sty m:val="p"/>
                            </m:rPr>
                            <w:rPr>
                              <w:rFonts w:ascii="Cambria Math" w:hAnsi="Cambria Math"/>
                            </w:rPr>
                            <m:t>Δ</m:t>
                          </m:r>
                          <m:r>
                            <w:rPr>
                              <w:rFonts w:ascii="Cambria Math" w:hAnsi="Cambria Math"/>
                            </w:rPr>
                            <m:t>l</m:t>
                          </m:r>
                        </m:e>
                        <m:sub>
                          <m:r>
                            <w:rPr>
                              <w:rFonts w:ascii="Cambria Math" w:hAnsi="Cambria Math"/>
                            </w:rPr>
                            <m:t>2</m:t>
                          </m:r>
                        </m:sub>
                      </m:sSub>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7</m:t>
                      </m:r>
                      <m:sSub>
                        <m:sSubPr>
                          <m:ctrlPr>
                            <w:rPr>
                              <w:rFonts w:ascii="Cambria Math" w:hAnsi="Cambria Math"/>
                              <w:i/>
                            </w:rPr>
                          </m:ctrlPr>
                        </m:sSubPr>
                        <m:e>
                          <m:r>
                            <m:rPr>
                              <m:sty m:val="p"/>
                            </m:rPr>
                            <w:rPr>
                              <w:rFonts w:ascii="Cambria Math" w:hAnsi="Cambria Math"/>
                            </w:rPr>
                            <m:t>Δ</m:t>
                          </m:r>
                          <m:r>
                            <w:rPr>
                              <w:rFonts w:ascii="Cambria Math" w:hAnsi="Cambria Math"/>
                            </w:rPr>
                            <m:t>l</m:t>
                          </m:r>
                        </m:e>
                        <m:sub>
                          <m:r>
                            <w:rPr>
                              <w:rFonts w:ascii="Cambria Math" w:hAnsi="Cambria Math"/>
                            </w:rPr>
                            <m:t>3</m:t>
                          </m:r>
                        </m:sub>
                      </m:sSub>
                    </m:num>
                    <m:den>
                      <m:r>
                        <w:rPr>
                          <w:rFonts w:ascii="Cambria Math" w:hAnsi="Cambria Math"/>
                        </w:rPr>
                        <m:t>12</m:t>
                      </m:r>
                    </m:den>
                  </m:f>
                  <m:r>
                    <w:rPr>
                      <w:rFonts w:ascii="Cambria Math" w:hAnsi="Cambria Math"/>
                    </w:rPr>
                    <m:t>-</m:t>
                  </m:r>
                  <m:f>
                    <m:fPr>
                      <m:ctrlPr>
                        <w:rPr>
                          <w:rFonts w:ascii="Cambria Math" w:hAnsi="Cambria Math"/>
                          <w:i/>
                        </w:rPr>
                      </m:ctrlPr>
                    </m:fPr>
                    <m:num>
                      <m:sSub>
                        <m:sSubPr>
                          <m:ctrlPr>
                            <w:rPr>
                              <w:rFonts w:ascii="Cambria Math" w:hAnsi="Cambria Math"/>
                              <w:i/>
                            </w:rPr>
                          </m:ctrlPr>
                        </m:sSubPr>
                        <m:e>
                          <m:r>
                            <m:rPr>
                              <m:sty m:val="p"/>
                            </m:rPr>
                            <w:rPr>
                              <w:rFonts w:ascii="Cambria Math" w:hAnsi="Cambria Math"/>
                            </w:rPr>
                            <m:t>Δ</m:t>
                          </m:r>
                          <m:r>
                            <w:rPr>
                              <w:rFonts w:ascii="Cambria Math" w:hAnsi="Cambria Math"/>
                            </w:rPr>
                            <m:t>l</m:t>
                          </m:r>
                        </m:e>
                        <m:sub>
                          <m:r>
                            <w:rPr>
                              <w:rFonts w:ascii="Cambria Math" w:hAnsi="Cambria Math"/>
                            </w:rPr>
                            <m:t>4</m:t>
                          </m:r>
                        </m:sub>
                      </m:sSub>
                    </m:num>
                    <m:den>
                      <m:r>
                        <w:rPr>
                          <w:rFonts w:ascii="Cambria Math" w:hAnsi="Cambria Math"/>
                        </w:rPr>
                        <m:t>12</m:t>
                      </m:r>
                    </m:den>
                  </m:f>
                </m:e>
              </m:d>
              <m:r>
                <w:rPr>
                  <w:rFonts w:ascii="Cambria Math" w:hAnsi="Cambria Math"/>
                </w:rPr>
                <m:t>+</m:t>
              </m:r>
              <m:nary>
                <m:naryPr>
                  <m:chr m:val="∑"/>
                  <m:limLoc m:val="undOvr"/>
                  <m:ctrlPr>
                    <w:rPr>
                      <w:rFonts w:ascii="Cambria Math" w:hAnsi="Cambria Math"/>
                      <w:i/>
                    </w:rPr>
                  </m:ctrlPr>
                </m:naryPr>
                <m:sub>
                  <m:r>
                    <w:rPr>
                      <w:rFonts w:ascii="Cambria Math" w:hAnsi="Cambria Math"/>
                    </w:rPr>
                    <m:t>j=3</m:t>
                  </m:r>
                </m:sub>
                <m:sup>
                  <m:r>
                    <w:rPr>
                      <w:rFonts w:ascii="Cambria Math" w:hAnsi="Cambria Math"/>
                    </w:rPr>
                    <m:t>n-2</m:t>
                  </m:r>
                </m:sup>
                <m:e>
                  <m:sSub>
                    <m:sSubPr>
                      <m:ctrlPr>
                        <w:rPr>
                          <w:rFonts w:ascii="Cambria Math" w:hAnsi="Cambria Math"/>
                          <w:i/>
                        </w:rPr>
                      </m:ctrlPr>
                    </m:sSubPr>
                    <m:e>
                      <m:r>
                        <w:rPr>
                          <w:rFonts w:ascii="Cambria Math" w:hAnsi="Cambria Math"/>
                        </w:rPr>
                        <m:t>V</m:t>
                      </m:r>
                    </m:e>
                    <m:sub>
                      <m:r>
                        <w:rPr>
                          <w:rFonts w:ascii="Cambria Math" w:hAnsi="Cambria Math"/>
                        </w:rPr>
                        <m:t>j</m:t>
                      </m:r>
                    </m:sub>
                  </m:sSub>
                  <m:d>
                    <m:dPr>
                      <m:ctrlPr>
                        <w:rPr>
                          <w:rFonts w:ascii="Cambria Math" w:hAnsi="Cambria Math"/>
                          <w:i/>
                        </w:rPr>
                      </m:ctrlPr>
                    </m:dPr>
                    <m:e>
                      <m:f>
                        <m:fPr>
                          <m:ctrlPr>
                            <w:rPr>
                              <w:rFonts w:ascii="Cambria Math" w:hAnsi="Cambria Math"/>
                              <w:i/>
                            </w:rPr>
                          </m:ctrlPr>
                        </m:fPr>
                        <m:num>
                          <m:r>
                            <w:rPr>
                              <w:rFonts w:ascii="Cambria Math" w:hAnsi="Cambria Math"/>
                            </w:rPr>
                            <m:t>7</m:t>
                          </m:r>
                          <m:sSub>
                            <m:sSubPr>
                              <m:ctrlPr>
                                <w:rPr>
                                  <w:rFonts w:ascii="Cambria Math" w:hAnsi="Cambria Math"/>
                                  <w:i/>
                                </w:rPr>
                              </m:ctrlPr>
                            </m:sSubPr>
                            <m:e>
                              <m:r>
                                <m:rPr>
                                  <m:sty m:val="p"/>
                                </m:rPr>
                                <w:rPr>
                                  <w:rFonts w:ascii="Cambria Math" w:hAnsi="Cambria Math"/>
                                </w:rPr>
                                <m:t>Δ</m:t>
                              </m:r>
                              <m:r>
                                <w:rPr>
                                  <w:rFonts w:ascii="Cambria Math" w:hAnsi="Cambria Math"/>
                                </w:rPr>
                                <m:t>l</m:t>
                              </m:r>
                            </m:e>
                            <m:sub>
                              <m:r>
                                <w:rPr>
                                  <w:rFonts w:ascii="Cambria Math" w:hAnsi="Cambria Math"/>
                                </w:rPr>
                                <m:t>j</m:t>
                              </m:r>
                            </m:sub>
                          </m:sSub>
                        </m:num>
                        <m:den>
                          <m:r>
                            <w:rPr>
                              <w:rFonts w:ascii="Cambria Math" w:hAnsi="Cambria Math"/>
                            </w:rPr>
                            <m:t>12</m:t>
                          </m:r>
                        </m:den>
                      </m:f>
                      <m:r>
                        <w:rPr>
                          <w:rFonts w:ascii="Cambria Math" w:hAnsi="Cambria Math"/>
                        </w:rPr>
                        <m:t>+</m:t>
                      </m:r>
                      <m:f>
                        <m:fPr>
                          <m:ctrlPr>
                            <w:rPr>
                              <w:rFonts w:ascii="Cambria Math" w:hAnsi="Cambria Math"/>
                              <w:i/>
                            </w:rPr>
                          </m:ctrlPr>
                        </m:fPr>
                        <m:num>
                          <m:r>
                            <w:rPr>
                              <w:rFonts w:ascii="Cambria Math" w:hAnsi="Cambria Math"/>
                            </w:rPr>
                            <m:t>7</m:t>
                          </m:r>
                          <m:sSub>
                            <m:sSubPr>
                              <m:ctrlPr>
                                <w:rPr>
                                  <w:rFonts w:ascii="Cambria Math" w:hAnsi="Cambria Math"/>
                                  <w:i/>
                                </w:rPr>
                              </m:ctrlPr>
                            </m:sSubPr>
                            <m:e>
                              <m:r>
                                <m:rPr>
                                  <m:sty m:val="p"/>
                                </m:rPr>
                                <w:rPr>
                                  <w:rFonts w:ascii="Cambria Math" w:hAnsi="Cambria Math"/>
                                </w:rPr>
                                <m:t>Δ</m:t>
                              </m:r>
                              <m:r>
                                <w:rPr>
                                  <w:rFonts w:ascii="Cambria Math" w:hAnsi="Cambria Math"/>
                                </w:rPr>
                                <m:t>l</m:t>
                              </m:r>
                            </m:e>
                            <m:sub>
                              <m:r>
                                <w:rPr>
                                  <w:rFonts w:ascii="Cambria Math" w:hAnsi="Cambria Math"/>
                                </w:rPr>
                                <m:t>j+1</m:t>
                              </m:r>
                            </m:sub>
                          </m:sSub>
                        </m:num>
                        <m:den>
                          <m:r>
                            <w:rPr>
                              <w:rFonts w:ascii="Cambria Math" w:hAnsi="Cambria Math"/>
                            </w:rPr>
                            <m:t>12</m:t>
                          </m:r>
                        </m:den>
                      </m:f>
                      <m:r>
                        <w:rPr>
                          <w:rFonts w:ascii="Cambria Math" w:hAnsi="Cambria Math"/>
                        </w:rPr>
                        <m:t>-</m:t>
                      </m:r>
                      <m:f>
                        <m:fPr>
                          <m:ctrlPr>
                            <w:rPr>
                              <w:rFonts w:ascii="Cambria Math" w:hAnsi="Cambria Math"/>
                              <w:i/>
                            </w:rPr>
                          </m:ctrlPr>
                        </m:fPr>
                        <m:num>
                          <m:sSub>
                            <m:sSubPr>
                              <m:ctrlPr>
                                <w:rPr>
                                  <w:rFonts w:ascii="Cambria Math" w:hAnsi="Cambria Math"/>
                                  <w:i/>
                                </w:rPr>
                              </m:ctrlPr>
                            </m:sSubPr>
                            <m:e>
                              <m:r>
                                <m:rPr>
                                  <m:sty m:val="p"/>
                                </m:rPr>
                                <w:rPr>
                                  <w:rFonts w:ascii="Cambria Math" w:hAnsi="Cambria Math"/>
                                </w:rPr>
                                <m:t>Δ</m:t>
                              </m:r>
                              <m:r>
                                <w:rPr>
                                  <w:rFonts w:ascii="Cambria Math" w:hAnsi="Cambria Math"/>
                                </w:rPr>
                                <m:t>l</m:t>
                              </m:r>
                            </m:e>
                            <m:sub>
                              <m:r>
                                <w:rPr>
                                  <w:rFonts w:ascii="Cambria Math" w:hAnsi="Cambria Math"/>
                                </w:rPr>
                                <m:t>j+2</m:t>
                              </m:r>
                            </m:sub>
                          </m:sSub>
                        </m:num>
                        <m:den>
                          <m:r>
                            <w:rPr>
                              <w:rFonts w:ascii="Cambria Math" w:hAnsi="Cambria Math"/>
                            </w:rPr>
                            <m:t>12</m:t>
                          </m:r>
                        </m:den>
                      </m:f>
                      <m:r>
                        <w:rPr>
                          <w:rFonts w:ascii="Cambria Math" w:hAnsi="Cambria Math"/>
                        </w:rPr>
                        <m:t>-</m:t>
                      </m:r>
                      <m:f>
                        <m:fPr>
                          <m:ctrlPr>
                            <w:rPr>
                              <w:rFonts w:ascii="Cambria Math" w:hAnsi="Cambria Math"/>
                              <w:i/>
                            </w:rPr>
                          </m:ctrlPr>
                        </m:fPr>
                        <m:num>
                          <m:sSub>
                            <m:sSubPr>
                              <m:ctrlPr>
                                <w:rPr>
                                  <w:rFonts w:ascii="Cambria Math" w:hAnsi="Cambria Math"/>
                                  <w:i/>
                                </w:rPr>
                              </m:ctrlPr>
                            </m:sSubPr>
                            <m:e>
                              <m:r>
                                <m:rPr>
                                  <m:sty m:val="p"/>
                                </m:rPr>
                                <w:rPr>
                                  <w:rFonts w:ascii="Cambria Math" w:hAnsi="Cambria Math"/>
                                </w:rPr>
                                <m:t>Δ</m:t>
                              </m:r>
                              <m:r>
                                <w:rPr>
                                  <w:rFonts w:ascii="Cambria Math" w:hAnsi="Cambria Math"/>
                                </w:rPr>
                                <m:t>l</m:t>
                              </m:r>
                            </m:e>
                            <m:sub>
                              <m:r>
                                <w:rPr>
                                  <w:rFonts w:ascii="Cambria Math" w:hAnsi="Cambria Math"/>
                                </w:rPr>
                                <m:t>j-1</m:t>
                              </m:r>
                            </m:sub>
                          </m:sSub>
                        </m:num>
                        <m:den>
                          <m:r>
                            <w:rPr>
                              <w:rFonts w:ascii="Cambria Math" w:hAnsi="Cambria Math"/>
                            </w:rPr>
                            <m:t>12</m:t>
                          </m:r>
                        </m:den>
                      </m:f>
                    </m:e>
                  </m:d>
                </m:e>
              </m:nary>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n-1</m:t>
                  </m:r>
                </m:sub>
              </m:sSub>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sty m:val="p"/>
                            </m:rPr>
                            <w:rPr>
                              <w:rFonts w:ascii="Cambria Math" w:hAnsi="Cambria Math"/>
                            </w:rPr>
                            <m:t>Δ</m:t>
                          </m:r>
                          <m:r>
                            <w:rPr>
                              <w:rFonts w:ascii="Cambria Math" w:hAnsi="Cambria Math"/>
                            </w:rPr>
                            <m:t>l</m:t>
                          </m:r>
                        </m:e>
                        <m:sub>
                          <m:r>
                            <w:rPr>
                              <w:rFonts w:ascii="Cambria Math" w:hAnsi="Cambria Math"/>
                            </w:rPr>
                            <m:t>n</m:t>
                          </m:r>
                        </m:sub>
                      </m:sSub>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7</m:t>
                      </m:r>
                      <m:sSub>
                        <m:sSubPr>
                          <m:ctrlPr>
                            <w:rPr>
                              <w:rFonts w:ascii="Cambria Math" w:hAnsi="Cambria Math"/>
                              <w:i/>
                            </w:rPr>
                          </m:ctrlPr>
                        </m:sSubPr>
                        <m:e>
                          <m:r>
                            <m:rPr>
                              <m:sty m:val="p"/>
                            </m:rPr>
                            <w:rPr>
                              <w:rFonts w:ascii="Cambria Math" w:hAnsi="Cambria Math"/>
                            </w:rPr>
                            <m:t>Δ</m:t>
                          </m:r>
                          <m:r>
                            <w:rPr>
                              <w:rFonts w:ascii="Cambria Math" w:hAnsi="Cambria Math"/>
                            </w:rPr>
                            <m:t>l</m:t>
                          </m:r>
                        </m:e>
                        <m:sub>
                          <m:r>
                            <w:rPr>
                              <w:rFonts w:ascii="Cambria Math" w:hAnsi="Cambria Math"/>
                            </w:rPr>
                            <m:t>n-1</m:t>
                          </m:r>
                        </m:sub>
                      </m:sSub>
                    </m:num>
                    <m:den>
                      <m:r>
                        <w:rPr>
                          <w:rFonts w:ascii="Cambria Math" w:hAnsi="Cambria Math"/>
                        </w:rPr>
                        <m:t>12</m:t>
                      </m:r>
                    </m:den>
                  </m:f>
                  <m:r>
                    <w:rPr>
                      <w:rFonts w:ascii="Cambria Math" w:hAnsi="Cambria Math"/>
                    </w:rPr>
                    <m:t>-</m:t>
                  </m:r>
                  <m:f>
                    <m:fPr>
                      <m:ctrlPr>
                        <w:rPr>
                          <w:rFonts w:ascii="Cambria Math" w:hAnsi="Cambria Math"/>
                          <w:i/>
                        </w:rPr>
                      </m:ctrlPr>
                    </m:fPr>
                    <m:num>
                      <m:sSub>
                        <m:sSubPr>
                          <m:ctrlPr>
                            <w:rPr>
                              <w:rFonts w:ascii="Cambria Math" w:hAnsi="Cambria Math"/>
                              <w:i/>
                            </w:rPr>
                          </m:ctrlPr>
                        </m:sSubPr>
                        <m:e>
                          <m:r>
                            <m:rPr>
                              <m:sty m:val="p"/>
                            </m:rPr>
                            <w:rPr>
                              <w:rFonts w:ascii="Cambria Math" w:hAnsi="Cambria Math"/>
                            </w:rPr>
                            <m:t>Δ</m:t>
                          </m:r>
                          <m:r>
                            <w:rPr>
                              <w:rFonts w:ascii="Cambria Math" w:hAnsi="Cambria Math"/>
                            </w:rPr>
                            <m:t>l</m:t>
                          </m:r>
                        </m:e>
                        <m:sub>
                          <m:r>
                            <w:rPr>
                              <w:rFonts w:ascii="Cambria Math" w:hAnsi="Cambria Math"/>
                            </w:rPr>
                            <m:t>n-2</m:t>
                          </m:r>
                        </m:sub>
                      </m:sSub>
                    </m:num>
                    <m:den>
                      <m:r>
                        <w:rPr>
                          <w:rFonts w:ascii="Cambria Math" w:hAnsi="Cambria Math"/>
                        </w:rPr>
                        <m:t>12</m:t>
                      </m:r>
                    </m:den>
                  </m:f>
                </m:e>
              </m:d>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n</m:t>
                  </m:r>
                </m:sub>
              </m:sSub>
              <m:d>
                <m:dPr>
                  <m:ctrlPr>
                    <w:rPr>
                      <w:rFonts w:ascii="Cambria Math" w:hAnsi="Cambria Math"/>
                      <w:i/>
                    </w:rPr>
                  </m:ctrlPr>
                </m:dPr>
                <m:e>
                  <m:f>
                    <m:fPr>
                      <m:ctrlPr>
                        <w:rPr>
                          <w:rFonts w:ascii="Cambria Math" w:hAnsi="Cambria Math"/>
                          <w:i/>
                        </w:rPr>
                      </m:ctrlPr>
                    </m:fPr>
                    <m:num>
                      <m:r>
                        <w:rPr>
                          <w:rFonts w:ascii="Cambria Math" w:hAnsi="Cambria Math"/>
                        </w:rPr>
                        <m:t>m</m:t>
                      </m:r>
                      <m:sSub>
                        <m:sSubPr>
                          <m:ctrlPr>
                            <w:rPr>
                              <w:rFonts w:ascii="Cambria Math" w:hAnsi="Cambria Math"/>
                              <w:i/>
                            </w:rPr>
                          </m:ctrlPr>
                        </m:sSubPr>
                        <m:e>
                          <m:r>
                            <m:rPr>
                              <m:sty m:val="p"/>
                            </m:rPr>
                            <w:rPr>
                              <w:rFonts w:ascii="Cambria Math" w:hAnsi="Cambria Math"/>
                            </w:rPr>
                            <m:t>Δ</m:t>
                          </m:r>
                          <m:r>
                            <w:rPr>
                              <w:rFonts w:ascii="Cambria Math" w:hAnsi="Cambria Math"/>
                            </w:rPr>
                            <m:t>l</m:t>
                          </m:r>
                        </m:e>
                        <m:sub>
                          <m:r>
                            <w:rPr>
                              <w:rFonts w:ascii="Cambria Math" w:hAnsi="Cambria Math"/>
                            </w:rPr>
                            <m:t>n+1</m:t>
                          </m:r>
                        </m:sub>
                      </m:sSub>
                    </m:num>
                    <m:den>
                      <m:r>
                        <w:rPr>
                          <w:rFonts w:ascii="Cambria Math" w:hAnsi="Cambria Math"/>
                        </w:rPr>
                        <m:t>m+1</m:t>
                      </m:r>
                    </m:den>
                  </m:f>
                  <m:r>
                    <w:rPr>
                      <w:rFonts w:ascii="Cambria Math" w:hAnsi="Cambria Math"/>
                    </w:rPr>
                    <m:t>+</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m:rPr>
                                  <m:sty m:val="p"/>
                                </m:rPr>
                                <w:rPr>
                                  <w:rFonts w:ascii="Cambria Math" w:hAnsi="Cambria Math"/>
                                </w:rPr>
                                <m:t>Δ</m:t>
                              </m:r>
                              <m:r>
                                <w:rPr>
                                  <w:rFonts w:ascii="Cambria Math" w:hAnsi="Cambria Math"/>
                                </w:rPr>
                                <m:t>l</m:t>
                              </m:r>
                            </m:e>
                            <m:sub>
                              <m:r>
                                <w:rPr>
                                  <w:rFonts w:ascii="Cambria Math" w:hAnsi="Cambria Math"/>
                                </w:rPr>
                                <m:t>n</m:t>
                              </m:r>
                            </m:sub>
                          </m:sSub>
                        </m:e>
                        <m:sup>
                          <m:r>
                            <w:rPr>
                              <w:rFonts w:ascii="Cambria Math" w:hAnsi="Cambria Math"/>
                            </w:rPr>
                            <m:t>2</m:t>
                          </m:r>
                        </m:sup>
                      </m:sSup>
                    </m:num>
                    <m:den>
                      <m:r>
                        <w:rPr>
                          <w:rFonts w:ascii="Cambria Math" w:hAnsi="Cambria Math"/>
                        </w:rPr>
                        <m:t>12m</m:t>
                      </m:r>
                      <m:sSub>
                        <m:sSubPr>
                          <m:ctrlPr>
                            <w:rPr>
                              <w:rFonts w:ascii="Cambria Math" w:hAnsi="Cambria Math"/>
                              <w:i/>
                            </w:rPr>
                          </m:ctrlPr>
                        </m:sSubPr>
                        <m:e>
                          <m:r>
                            <m:rPr>
                              <m:sty m:val="p"/>
                            </m:rPr>
                            <w:rPr>
                              <w:rFonts w:ascii="Cambria Math" w:hAnsi="Cambria Math"/>
                            </w:rPr>
                            <m:t>Δ</m:t>
                          </m:r>
                          <m:r>
                            <w:rPr>
                              <w:rFonts w:ascii="Cambria Math" w:hAnsi="Cambria Math"/>
                            </w:rPr>
                            <m:t>l</m:t>
                          </m:r>
                        </m:e>
                        <m:sub>
                          <m:r>
                            <w:rPr>
                              <w:rFonts w:ascii="Cambria Math" w:hAnsi="Cambria Math"/>
                            </w:rPr>
                            <m:t>n+1</m:t>
                          </m:r>
                        </m:sub>
                      </m:sSub>
                    </m:den>
                  </m:f>
                  <m:r>
                    <w:rPr>
                      <w:rFonts w:ascii="Cambria Math" w:hAnsi="Cambria Math"/>
                    </w:rPr>
                    <m:t>+</m:t>
                  </m:r>
                  <m:f>
                    <m:fPr>
                      <m:ctrlPr>
                        <w:rPr>
                          <w:rFonts w:ascii="Cambria Math" w:hAnsi="Cambria Math"/>
                          <w:i/>
                        </w:rPr>
                      </m:ctrlPr>
                    </m:fPr>
                    <m:num>
                      <m:r>
                        <w:rPr>
                          <w:rFonts w:ascii="Cambria Math" w:hAnsi="Cambria Math"/>
                        </w:rPr>
                        <m:t>7</m:t>
                      </m:r>
                      <m:sSub>
                        <m:sSubPr>
                          <m:ctrlPr>
                            <w:rPr>
                              <w:rFonts w:ascii="Cambria Math" w:hAnsi="Cambria Math"/>
                              <w:i/>
                            </w:rPr>
                          </m:ctrlPr>
                        </m:sSubPr>
                        <m:e>
                          <m:r>
                            <m:rPr>
                              <m:sty m:val="p"/>
                            </m:rPr>
                            <w:rPr>
                              <w:rFonts w:ascii="Cambria Math" w:hAnsi="Cambria Math"/>
                            </w:rPr>
                            <m:t>Δ</m:t>
                          </m:r>
                          <m:r>
                            <w:rPr>
                              <w:rFonts w:ascii="Cambria Math" w:hAnsi="Cambria Math"/>
                            </w:rPr>
                            <m:t>l</m:t>
                          </m:r>
                        </m:e>
                        <m:sub>
                          <m:r>
                            <w:rPr>
                              <w:rFonts w:ascii="Cambria Math" w:hAnsi="Cambria Math"/>
                            </w:rPr>
                            <m:t>n</m:t>
                          </m:r>
                        </m:sub>
                      </m:sSub>
                    </m:num>
                    <m:den>
                      <m:r>
                        <w:rPr>
                          <w:rFonts w:ascii="Cambria Math" w:hAnsi="Cambria Math"/>
                        </w:rPr>
                        <m:t>12</m:t>
                      </m:r>
                    </m:den>
                  </m:f>
                  <m:r>
                    <w:rPr>
                      <w:rFonts w:ascii="Cambria Math" w:hAnsi="Cambria Math"/>
                    </w:rPr>
                    <m:t>-</m:t>
                  </m:r>
                  <m:f>
                    <m:fPr>
                      <m:ctrlPr>
                        <w:rPr>
                          <w:rFonts w:ascii="Cambria Math" w:hAnsi="Cambria Math"/>
                          <w:i/>
                        </w:rPr>
                      </m:ctrlPr>
                    </m:fPr>
                    <m:num>
                      <m:sSub>
                        <m:sSubPr>
                          <m:ctrlPr>
                            <w:rPr>
                              <w:rFonts w:ascii="Cambria Math" w:hAnsi="Cambria Math"/>
                              <w:i/>
                            </w:rPr>
                          </m:ctrlPr>
                        </m:sSubPr>
                        <m:e>
                          <m:r>
                            <m:rPr>
                              <m:sty m:val="p"/>
                            </m:rPr>
                            <w:rPr>
                              <w:rFonts w:ascii="Cambria Math" w:hAnsi="Cambria Math"/>
                            </w:rPr>
                            <m:t>Δ</m:t>
                          </m:r>
                          <m:r>
                            <w:rPr>
                              <w:rFonts w:ascii="Cambria Math" w:hAnsi="Cambria Math"/>
                            </w:rPr>
                            <m:t>l</m:t>
                          </m:r>
                        </m:e>
                        <m:sub>
                          <m:r>
                            <w:rPr>
                              <w:rFonts w:ascii="Cambria Math" w:hAnsi="Cambria Math"/>
                            </w:rPr>
                            <m:t>n-1</m:t>
                          </m:r>
                        </m:sub>
                      </m:sSub>
                    </m:num>
                    <m:den>
                      <m:r>
                        <w:rPr>
                          <w:rFonts w:ascii="Cambria Math" w:hAnsi="Cambria Math"/>
                        </w:rPr>
                        <m:t>12</m:t>
                      </m:r>
                    </m:den>
                  </m:f>
                </m:e>
              </m:d>
            </m:e>
          </m:d>
        </m:oMath>
      </m:oMathPara>
    </w:p>
    <w:p w:rsidR="00E3081E" w:rsidRDefault="00E3081E" w:rsidP="00E3081E">
      <w:pPr>
        <w:spacing w:line="360" w:lineRule="auto"/>
        <w:jc w:val="right"/>
      </w:pPr>
      <w:r>
        <w:t>Equation 2.6</w:t>
      </w:r>
    </w:p>
    <w:p w:rsidR="00E3081E" w:rsidRPr="00465D85" w:rsidRDefault="00E3081E" w:rsidP="00465D85">
      <w:pPr>
        <w:jc w:val="right"/>
        <w:rPr>
          <w:rFonts w:eastAsiaTheme="minorEastAsia"/>
        </w:rPr>
      </w:pPr>
    </w:p>
    <w:p w:rsidR="00465D85" w:rsidRPr="009B0E66" w:rsidRDefault="00465D85" w:rsidP="00465D85">
      <w:pPr>
        <w:jc w:val="right"/>
      </w:pPr>
    </w:p>
    <w:p w:rsidR="00B23201" w:rsidRPr="00E3081E" w:rsidRDefault="004E4B4C" w:rsidP="00B23201">
      <w:pPr>
        <w:jc w:val="right"/>
        <w:rPr>
          <w:rFonts w:eastAsiaTheme="minorEastAsia"/>
        </w:rPr>
      </w:pPr>
      <m:oMathPara>
        <m:oMath>
          <m:sSub>
            <m:sSubPr>
              <m:ctrlPr>
                <w:rPr>
                  <w:rFonts w:ascii="Cambria Math" w:hAnsi="Cambria Math"/>
                  <w:i/>
                </w:rPr>
              </m:ctrlPr>
            </m:sSubPr>
            <m:e>
              <m:sSub>
                <m:sSubPr>
                  <m:ctrlPr>
                    <w:rPr>
                      <w:rFonts w:ascii="Cambria Math" w:hAnsi="Cambria Math"/>
                      <w:i/>
                    </w:rPr>
                  </m:ctrlPr>
                </m:sSubPr>
                <m:e>
                  <m:r>
                    <w:rPr>
                      <w:rFonts w:ascii="Cambria Math" w:hAnsi="Cambria Math"/>
                    </w:rPr>
                    <m:t>V</m:t>
                  </m:r>
                </m:e>
                <m:sub>
                  <m:r>
                    <w:rPr>
                      <w:rFonts w:ascii="Cambria Math" w:hAnsi="Cambria Math"/>
                    </w:rPr>
                    <m:t>avg</m:t>
                  </m:r>
                </m:sub>
              </m:sSub>
            </m:e>
            <m:sub>
              <m:r>
                <w:rPr>
                  <w:rFonts w:ascii="Cambria Math" w:hAnsi="Cambria Math"/>
                </w:rPr>
                <m:t>C</m:t>
              </m:r>
              <m:sSub>
                <m:sSubPr>
                  <m:ctrlPr>
                    <w:rPr>
                      <w:rFonts w:ascii="Cambria Math" w:hAnsi="Cambria Math"/>
                      <w:i/>
                    </w:rPr>
                  </m:ctrlPr>
                </m:sSubPr>
                <m:e>
                  <m:r>
                    <w:rPr>
                      <w:rFonts w:ascii="Cambria Math" w:hAnsi="Cambria Math"/>
                    </w:rPr>
                    <m:t>M</m:t>
                  </m:r>
                </m:e>
                <m:sub>
                  <m:r>
                    <w:rPr>
                      <w:rFonts w:ascii="Cambria Math" w:hAnsi="Cambria Math"/>
                    </w:rPr>
                    <m:t>Edge</m:t>
                  </m:r>
                </m:sub>
              </m:sSub>
              <m:r>
                <w:rPr>
                  <w:rFonts w:ascii="Cambria Math" w:hAnsi="Cambria Math"/>
                </w:rPr>
                <m:t>+1→C</m:t>
              </m:r>
              <m:sSub>
                <m:sSubPr>
                  <m:ctrlPr>
                    <w:rPr>
                      <w:rFonts w:ascii="Cambria Math" w:hAnsi="Cambria Math"/>
                      <w:i/>
                    </w:rPr>
                  </m:ctrlPr>
                </m:sSubPr>
                <m:e>
                  <m:r>
                    <w:rPr>
                      <w:rFonts w:ascii="Cambria Math" w:hAnsi="Cambria Math"/>
                    </w:rPr>
                    <m:t>M</m:t>
                  </m:r>
                </m:e>
                <m:sub>
                  <m:r>
                    <w:rPr>
                      <w:rFonts w:ascii="Cambria Math" w:hAnsi="Cambria Math"/>
                    </w:rPr>
                    <m:t>Edge</m:t>
                  </m:r>
                </m:sub>
              </m:sSub>
              <m:r>
                <w:rPr>
                  <w:rFonts w:ascii="Cambria Math" w:hAnsi="Cambria Math"/>
                </w:rPr>
                <m:t>+1</m:t>
              </m:r>
            </m:sub>
          </m:sSub>
          <m:r>
            <w:rPr>
              <w:rFonts w:ascii="Cambria Math" w:hAnsi="Cambria Math"/>
            </w:rPr>
            <m:t>=</m:t>
          </m:r>
          <m:f>
            <m:fPr>
              <m:ctrlPr>
                <w:rPr>
                  <w:rFonts w:ascii="Cambria Math" w:hAnsi="Cambria Math"/>
                  <w:i/>
                </w:rPr>
              </m:ctrlPr>
            </m:fPr>
            <m:num>
              <m:r>
                <w:rPr>
                  <w:rFonts w:ascii="Cambria Math" w:hAnsi="Cambria Math"/>
                </w:rPr>
                <m:t>7</m:t>
              </m:r>
              <m:sSub>
                <m:sSubPr>
                  <m:ctrlPr>
                    <w:rPr>
                      <w:rFonts w:ascii="Cambria Math" w:hAnsi="Cambria Math"/>
                      <w:i/>
                    </w:rPr>
                  </m:ctrlPr>
                </m:sSubPr>
                <m:e>
                  <m:r>
                    <w:rPr>
                      <w:rFonts w:ascii="Cambria Math" w:hAnsi="Cambria Math"/>
                    </w:rPr>
                    <m:t>V</m:t>
                  </m:r>
                </m:e>
                <m:sub>
                  <m:r>
                    <w:rPr>
                      <w:rFonts w:ascii="Cambria Math" w:hAnsi="Cambria Math"/>
                    </w:rPr>
                    <m:t>i</m:t>
                  </m:r>
                </m:sub>
              </m:sSub>
            </m:num>
            <m:den>
              <m:r>
                <w:rPr>
                  <w:rFonts w:ascii="Cambria Math" w:hAnsi="Cambria Math"/>
                </w:rPr>
                <m:t>12</m:t>
              </m:r>
            </m:den>
          </m:f>
          <m:r>
            <w:rPr>
              <w:rFonts w:ascii="Cambria Math" w:hAnsi="Cambria Math"/>
            </w:rPr>
            <m:t>+</m:t>
          </m:r>
          <m:f>
            <m:fPr>
              <m:ctrlPr>
                <w:rPr>
                  <w:rFonts w:ascii="Cambria Math" w:hAnsi="Cambria Math"/>
                  <w:i/>
                </w:rPr>
              </m:ctrlPr>
            </m:fPr>
            <m:num>
              <m:r>
                <w:rPr>
                  <w:rFonts w:ascii="Cambria Math" w:hAnsi="Cambria Math"/>
                </w:rPr>
                <m:t>7</m:t>
              </m:r>
              <m:sSub>
                <m:sSubPr>
                  <m:ctrlPr>
                    <w:rPr>
                      <w:rFonts w:ascii="Cambria Math" w:hAnsi="Cambria Math"/>
                      <w:i/>
                    </w:rPr>
                  </m:ctrlPr>
                </m:sSubPr>
                <m:e>
                  <m:r>
                    <w:rPr>
                      <w:rFonts w:ascii="Cambria Math" w:hAnsi="Cambria Math"/>
                    </w:rPr>
                    <m:t>V</m:t>
                  </m:r>
                </m:e>
                <m:sub>
                  <m:r>
                    <w:rPr>
                      <w:rFonts w:ascii="Cambria Math" w:hAnsi="Cambria Math"/>
                    </w:rPr>
                    <m:t>i-1</m:t>
                  </m:r>
                </m:sub>
              </m:sSub>
            </m:num>
            <m:den>
              <m:r>
                <w:rPr>
                  <w:rFonts w:ascii="Cambria Math" w:hAnsi="Cambria Math"/>
                </w:rPr>
                <m:t>12</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i-2</m:t>
                  </m:r>
                </m:sub>
              </m:sSub>
            </m:num>
            <m:den>
              <m:r>
                <w:rPr>
                  <w:rFonts w:ascii="Cambria Math" w:hAnsi="Cambria Math"/>
                </w:rPr>
                <m:t>12</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i+1</m:t>
                  </m:r>
                </m:sub>
              </m:sSub>
            </m:num>
            <m:den>
              <m:r>
                <w:rPr>
                  <w:rFonts w:ascii="Cambria Math" w:hAnsi="Cambria Math"/>
                </w:rPr>
                <m:t>12</m:t>
              </m:r>
            </m:den>
          </m:f>
        </m:oMath>
      </m:oMathPara>
    </w:p>
    <w:p w:rsidR="00E3081E" w:rsidRDefault="00E3081E" w:rsidP="00E3081E">
      <w:pPr>
        <w:spacing w:line="360" w:lineRule="auto"/>
        <w:jc w:val="right"/>
      </w:pPr>
      <w:r>
        <w:t>Equation 2.7</w:t>
      </w:r>
    </w:p>
    <w:p w:rsidR="00E3081E" w:rsidRDefault="00E3081E" w:rsidP="00B23201">
      <w:pPr>
        <w:jc w:val="right"/>
        <w:rPr>
          <w:rFonts w:eastAsiaTheme="minorEastAsia"/>
        </w:rPr>
      </w:pPr>
    </w:p>
    <w:p w:rsidR="00B23201" w:rsidRPr="00D01BF2" w:rsidRDefault="00B23201" w:rsidP="00B23201">
      <w:pPr>
        <w:jc w:val="center"/>
        <w:rPr>
          <w:rFonts w:eastAsiaTheme="minorEastAsia"/>
        </w:rPr>
      </w:pPr>
    </w:p>
    <w:p w:rsidR="00B23201" w:rsidRPr="00E3081E" w:rsidRDefault="004E4B4C" w:rsidP="00B23201">
      <w:pPr>
        <w:jc w:val="right"/>
        <w:rPr>
          <w:rFonts w:eastAsiaTheme="minorEastAsia"/>
        </w:rPr>
      </w:pPr>
      <m:oMathPara>
        <m:oMath>
          <m:sSub>
            <m:sSubPr>
              <m:ctrlPr>
                <w:rPr>
                  <w:rFonts w:ascii="Cambria Math" w:hAnsi="Cambria Math"/>
                  <w:i/>
                </w:rPr>
              </m:ctrlPr>
            </m:sSubPr>
            <m:e>
              <m:sSub>
                <m:sSubPr>
                  <m:ctrlPr>
                    <w:rPr>
                      <w:rFonts w:ascii="Cambria Math" w:hAnsi="Cambria Math"/>
                      <w:i/>
                    </w:rPr>
                  </m:ctrlPr>
                </m:sSubPr>
                <m:e>
                  <m:r>
                    <w:rPr>
                      <w:rFonts w:ascii="Cambria Math" w:hAnsi="Cambria Math"/>
                    </w:rPr>
                    <m:t>V</m:t>
                  </m:r>
                </m:e>
                <m:sub>
                  <m:r>
                    <w:rPr>
                      <w:rFonts w:ascii="Cambria Math" w:hAnsi="Cambria Math"/>
                    </w:rPr>
                    <m:t>avg</m:t>
                  </m:r>
                </m:sub>
              </m:sSub>
            </m:e>
            <m:sub>
              <m:r>
                <w:rPr>
                  <w:rFonts w:ascii="Cambria Math" w:hAnsi="Cambria Math"/>
                </w:rPr>
                <m:t>C</m:t>
              </m:r>
              <m:sSub>
                <m:sSubPr>
                  <m:ctrlPr>
                    <w:rPr>
                      <w:rFonts w:ascii="Cambria Math" w:hAnsi="Cambria Math"/>
                      <w:i/>
                    </w:rPr>
                  </m:ctrlPr>
                </m:sSubPr>
                <m:e>
                  <m:r>
                    <w:rPr>
                      <w:rFonts w:ascii="Cambria Math" w:hAnsi="Cambria Math"/>
                    </w:rPr>
                    <m:t>M</m:t>
                  </m:r>
                </m:e>
                <m:sub>
                  <m:r>
                    <w:rPr>
                      <w:rFonts w:ascii="Cambria Math" w:hAnsi="Cambria Math"/>
                    </w:rPr>
                    <m:t>Edge</m:t>
                  </m:r>
                </m:sub>
              </m:sSub>
              <m:r>
                <w:rPr>
                  <w:rFonts w:ascii="Cambria Math" w:hAnsi="Cambria Math"/>
                </w:rPr>
                <m:t>+1→C</m:t>
              </m:r>
              <m:sSub>
                <m:sSubPr>
                  <m:ctrlPr>
                    <w:rPr>
                      <w:rFonts w:ascii="Cambria Math" w:hAnsi="Cambria Math"/>
                      <w:i/>
                    </w:rPr>
                  </m:ctrlPr>
                </m:sSubPr>
                <m:e>
                  <m:r>
                    <w:rPr>
                      <w:rFonts w:ascii="Cambria Math" w:hAnsi="Cambria Math"/>
                    </w:rPr>
                    <m:t>M</m:t>
                  </m:r>
                </m:e>
                <m:sub>
                  <m:r>
                    <w:rPr>
                      <w:rFonts w:ascii="Cambria Math" w:hAnsi="Cambria Math"/>
                    </w:rPr>
                    <m:t>Edge</m:t>
                  </m:r>
                </m:sub>
              </m:s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rPr>
                <m:t>6</m:t>
              </m:r>
              <m:sSub>
                <m:sSubPr>
                  <m:ctrlPr>
                    <w:rPr>
                      <w:rFonts w:ascii="Cambria Math" w:hAnsi="Cambria Math"/>
                      <w:i/>
                    </w:rPr>
                  </m:ctrlPr>
                </m:sSubPr>
                <m:e>
                  <m:r>
                    <w:rPr>
                      <w:rFonts w:ascii="Cambria Math" w:hAnsi="Cambria Math"/>
                    </w:rPr>
                    <m:t>V</m:t>
                  </m:r>
                </m:e>
                <m:sub>
                  <m:r>
                    <w:rPr>
                      <w:rFonts w:ascii="Cambria Math" w:hAnsi="Cambria Math"/>
                    </w:rPr>
                    <m:t>i</m:t>
                  </m:r>
                </m:sub>
              </m:sSub>
            </m:num>
            <m:den>
              <m:r>
                <w:rPr>
                  <w:rFonts w:ascii="Cambria Math" w:hAnsi="Cambria Math"/>
                </w:rPr>
                <m:t>12</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7V</m:t>
                  </m:r>
                </m:e>
                <m:sub>
                  <m:r>
                    <w:rPr>
                      <w:rFonts w:ascii="Cambria Math" w:hAnsi="Cambria Math"/>
                    </w:rPr>
                    <m:t>i-1</m:t>
                  </m:r>
                </m:sub>
              </m:sSub>
            </m:num>
            <m:den>
              <m:r>
                <w:rPr>
                  <w:rFonts w:ascii="Cambria Math" w:hAnsi="Cambria Math"/>
                </w:rPr>
                <m:t>12</m:t>
              </m:r>
            </m:den>
          </m:f>
          <m:r>
            <w:rPr>
              <w:rFonts w:ascii="Cambria Math"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i+1</m:t>
                  </m:r>
                </m:sub>
              </m:sSub>
            </m:num>
            <m:den>
              <m:r>
                <w:rPr>
                  <w:rFonts w:ascii="Cambria Math" w:eastAsiaTheme="minorEastAsia" w:hAnsi="Cambria Math"/>
                </w:rPr>
                <m:t>12</m:t>
              </m:r>
            </m:den>
          </m:f>
        </m:oMath>
      </m:oMathPara>
    </w:p>
    <w:p w:rsidR="00E3081E" w:rsidRDefault="00E3081E" w:rsidP="00E3081E">
      <w:pPr>
        <w:spacing w:line="360" w:lineRule="auto"/>
        <w:jc w:val="right"/>
      </w:pPr>
      <w:r>
        <w:t>Equation 2.8</w:t>
      </w:r>
    </w:p>
    <w:p w:rsidR="00E3081E" w:rsidRDefault="00E3081E" w:rsidP="00B23201">
      <w:pPr>
        <w:jc w:val="right"/>
        <w:rPr>
          <w:rFonts w:eastAsiaTheme="minorEastAsia"/>
        </w:rPr>
      </w:pPr>
    </w:p>
    <w:p w:rsidR="00B23201" w:rsidRPr="00D01BF2" w:rsidRDefault="00B23201" w:rsidP="00B23201">
      <w:pPr>
        <w:jc w:val="center"/>
        <w:rPr>
          <w:rFonts w:eastAsiaTheme="minorEastAsia"/>
        </w:rPr>
      </w:pPr>
    </w:p>
    <w:p w:rsidR="00B23201" w:rsidRPr="00E3081E" w:rsidRDefault="004E4B4C" w:rsidP="00B23201">
      <w:pPr>
        <w:jc w:val="right"/>
      </w:pPr>
      <m:oMathPara>
        <m:oMath>
          <m:sSub>
            <m:sSubPr>
              <m:ctrlPr>
                <w:rPr>
                  <w:rFonts w:ascii="Cambria Math" w:hAnsi="Cambria Math"/>
                  <w:i/>
                </w:rPr>
              </m:ctrlPr>
            </m:sSubPr>
            <m:e>
              <m:r>
                <w:rPr>
                  <w:rFonts w:ascii="Cambria Math" w:hAnsi="Cambria Math"/>
                </w:rPr>
                <m:t>V</m:t>
              </m:r>
            </m:e>
            <m:sub>
              <m:r>
                <w:rPr>
                  <w:rFonts w:ascii="Cambria Math" w:hAnsi="Cambria Math"/>
                </w:rPr>
                <m:t>a</m:t>
              </m:r>
              <m:sSub>
                <m:sSubPr>
                  <m:ctrlPr>
                    <w:rPr>
                      <w:rFonts w:ascii="Cambria Math" w:hAnsi="Cambria Math"/>
                      <w:i/>
                    </w:rPr>
                  </m:ctrlPr>
                </m:sSubPr>
                <m:e>
                  <m:r>
                    <w:rPr>
                      <w:rFonts w:ascii="Cambria Math" w:hAnsi="Cambria Math"/>
                    </w:rPr>
                    <m:t>vg</m:t>
                  </m:r>
                </m:e>
                <m:sub>
                  <m:r>
                    <w:rPr>
                      <w:rFonts w:ascii="Cambria Math" w:hAnsi="Cambria Math"/>
                    </w:rPr>
                    <m:t>C</m:t>
                  </m:r>
                  <m:sSub>
                    <m:sSubPr>
                      <m:ctrlPr>
                        <w:rPr>
                          <w:rFonts w:ascii="Cambria Math" w:hAnsi="Cambria Math"/>
                          <w:i/>
                        </w:rPr>
                      </m:ctrlPr>
                    </m:sSubPr>
                    <m:e>
                      <m:r>
                        <w:rPr>
                          <w:rFonts w:ascii="Cambria Math" w:hAnsi="Cambria Math"/>
                        </w:rPr>
                        <m:t>M</m:t>
                      </m:r>
                    </m:e>
                    <m:sub>
                      <m:r>
                        <w:rPr>
                          <w:rFonts w:ascii="Cambria Math" w:hAnsi="Cambria Math"/>
                        </w:rPr>
                        <m:t>Edge</m:t>
                      </m:r>
                    </m:sub>
                  </m:sSub>
                  <m:r>
                    <w:rPr>
                      <w:rFonts w:ascii="Cambria Math" w:hAnsi="Cambria Math"/>
                    </w:rPr>
                    <m:t>→C</m:t>
                  </m:r>
                  <m:sSub>
                    <m:sSubPr>
                      <m:ctrlPr>
                        <w:rPr>
                          <w:rFonts w:ascii="Cambria Math" w:hAnsi="Cambria Math"/>
                          <w:i/>
                        </w:rPr>
                      </m:ctrlPr>
                    </m:sSubPr>
                    <m:e>
                      <m:r>
                        <w:rPr>
                          <w:rFonts w:ascii="Cambria Math" w:hAnsi="Cambria Math"/>
                        </w:rPr>
                        <m:t>M</m:t>
                      </m:r>
                    </m:e>
                    <m:sub>
                      <m:r>
                        <w:rPr>
                          <w:rFonts w:ascii="Cambria Math" w:hAnsi="Cambria Math"/>
                        </w:rPr>
                        <m:t>Edge</m:t>
                      </m:r>
                    </m:sub>
                  </m:sSub>
                  <m:r>
                    <w:rPr>
                      <w:rFonts w:ascii="Cambria Math" w:hAnsi="Cambria Math"/>
                    </w:rPr>
                    <m:t>+1</m:t>
                  </m:r>
                </m:sub>
              </m:sSub>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m:t>
              </m:r>
            </m:sub>
          </m:sSub>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m</m:t>
                  </m:r>
                </m:num>
                <m:den>
                  <m:r>
                    <w:rPr>
                      <w:rFonts w:ascii="Cambria Math" w:eastAsiaTheme="minorEastAsia" w:hAnsi="Cambria Math"/>
                    </w:rPr>
                    <m:t>m+1</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12m</m:t>
                  </m:r>
                </m:den>
              </m:f>
              <m:sSup>
                <m:sSupPr>
                  <m:ctrlPr>
                    <w:rPr>
                      <w:rFonts w:ascii="Cambria Math" w:eastAsiaTheme="minorEastAsia" w:hAnsi="Cambria Math"/>
                      <w:i/>
                    </w:rPr>
                  </m:ctrlPr>
                </m:sSupPr>
                <m:e>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i+1</m:t>
                              </m:r>
                            </m:sub>
                          </m:sSub>
                        </m:num>
                        <m:den>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i</m:t>
                              </m:r>
                            </m:sub>
                          </m:sSub>
                        </m:den>
                      </m:f>
                    </m:e>
                  </m:d>
                </m:e>
                <m:sup>
                  <m:r>
                    <w:rPr>
                      <w:rFonts w:ascii="Cambria Math" w:eastAsiaTheme="minorEastAsia" w:hAnsi="Cambria Math"/>
                    </w:rPr>
                    <m:t>2</m:t>
                  </m:r>
                </m:sup>
              </m:sSup>
            </m:e>
          </m:d>
        </m:oMath>
      </m:oMathPara>
    </w:p>
    <w:p w:rsidR="00E3081E" w:rsidRDefault="00E3081E" w:rsidP="00E3081E">
      <w:pPr>
        <w:spacing w:line="360" w:lineRule="auto"/>
        <w:jc w:val="right"/>
      </w:pPr>
      <w:r>
        <w:t>Equation 2.9</w:t>
      </w:r>
    </w:p>
    <w:p w:rsidR="00E3081E" w:rsidRDefault="00E3081E" w:rsidP="00B23201">
      <w:pPr>
        <w:jc w:val="right"/>
      </w:pPr>
    </w:p>
    <w:p w:rsidR="00A754E6" w:rsidRDefault="00A754E6" w:rsidP="00A754E6">
      <w:pPr>
        <w:jc w:val="center"/>
      </w:pPr>
    </w:p>
    <w:p w:rsidR="004A4683" w:rsidRDefault="004A4683" w:rsidP="004A468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Acoustic Time of Flight Meters</w:t>
      </w:r>
    </w:p>
    <w:p w:rsidR="004A4683" w:rsidRDefault="004A4683" w:rsidP="00E3081E">
      <w:pPr>
        <w:spacing w:line="360" w:lineRule="auto"/>
        <w:rPr>
          <w:b/>
          <w:bCs/>
        </w:rPr>
      </w:pPr>
      <w:bookmarkStart w:id="13" w:name="_Toc444869718"/>
      <w:r w:rsidRPr="004A4683">
        <w:rPr>
          <w:rFonts w:eastAsiaTheme="minorHAnsi"/>
        </w:rPr>
        <w:t xml:space="preserve">The acoustic time of flight technique uses a pair of acoustic transducers (Figure 16) mounted on opposing sides of the conduit (Figure </w:t>
      </w:r>
      <w:r w:rsidR="00E3081E">
        <w:rPr>
          <w:rFonts w:eastAsiaTheme="minorHAnsi"/>
        </w:rPr>
        <w:t>2.11</w:t>
      </w:r>
      <w:r w:rsidRPr="004A4683">
        <w:rPr>
          <w:rFonts w:eastAsiaTheme="minorHAnsi"/>
        </w:rPr>
        <w:t xml:space="preserve">) to determine the </w:t>
      </w:r>
      <w:r w:rsidRPr="004A4683">
        <w:rPr>
          <w:rFonts w:eastAsiaTheme="minorHAnsi"/>
        </w:rPr>
        <w:lastRenderedPageBreak/>
        <w:t>average fluid velocity across the acoustic path formed between the sensors</w:t>
      </w:r>
      <w:bookmarkEnd w:id="13"/>
      <w:r w:rsidRPr="004A4683">
        <w:t>.</w:t>
      </w:r>
      <w:r w:rsidR="00C16372">
        <w:t xml:space="preserve"> </w:t>
      </w:r>
      <w:r w:rsidR="00BC6FB6" w:rsidRPr="00B524BB">
        <w:rPr>
          <w:bCs/>
          <w:vertAlign w:val="superscript"/>
        </w:rPr>
        <w:t>[14]</w:t>
      </w:r>
      <w:r w:rsidR="00DB2025">
        <w:rPr>
          <w:bCs/>
          <w:vertAlign w:val="superscript"/>
        </w:rPr>
        <w:t>[71</w:t>
      </w:r>
      <w:r w:rsidR="00AF63B5" w:rsidRPr="00B524BB">
        <w:rPr>
          <w:bCs/>
          <w:vertAlign w:val="superscript"/>
        </w:rPr>
        <w:t>]</w:t>
      </w:r>
      <w:r w:rsidRPr="00BB7752">
        <w:rPr>
          <w:rStyle w:val="Heading3Char"/>
          <w:rFonts w:asciiTheme="minorHAnsi" w:eastAsiaTheme="minorHAnsi" w:hAnsiTheme="minorHAnsi" w:cstheme="minorBidi"/>
          <w:vertAlign w:val="superscript"/>
        </w:rPr>
        <w:t xml:space="preserve"> </w:t>
      </w:r>
      <w:r w:rsidRPr="00465D85">
        <w:rPr>
          <w:rFonts w:eastAsiaTheme="minorHAnsi"/>
        </w:rPr>
        <w:t>In</w:t>
      </w:r>
      <w:r w:rsidRPr="00465D85">
        <w:t xml:space="preserve"> </w:t>
      </w:r>
      <w:r w:rsidRPr="009B0E66">
        <w:t>the first step</w:t>
      </w:r>
      <w:r>
        <w:t xml:space="preserve"> of the process</w:t>
      </w:r>
      <w:r w:rsidRPr="009B0E66">
        <w:t>, an acoustic pulse</w:t>
      </w:r>
      <w:r>
        <w:t xml:space="preserve"> is directed </w:t>
      </w:r>
      <w:r w:rsidRPr="009B0E66">
        <w:t xml:space="preserve">from the upstream transducer </w:t>
      </w:r>
      <w:r>
        <w:t>to</w:t>
      </w:r>
      <w:r w:rsidRPr="009B0E66">
        <w:t xml:space="preserve"> the downstream transducer</w:t>
      </w:r>
      <w:r>
        <w:t>.</w:t>
      </w:r>
      <w:r w:rsidRPr="009B0E66">
        <w:t xml:space="preserve"> In the second step</w:t>
      </w:r>
      <w:r w:rsidR="00CE5E88">
        <w:t>,</w:t>
      </w:r>
      <w:r w:rsidRPr="009B0E66">
        <w:t xml:space="preserve"> the downstream transducer directs another acoustic pulse towards the upstream one.</w:t>
      </w:r>
      <w:r>
        <w:t xml:space="preserve"> The transit periods of the two steps are recorded and the differential is used to predict the average fluid velocity along the acoustic path.</w:t>
      </w:r>
      <w:r w:rsidRPr="009B0E66">
        <w:t xml:space="preserve"> In the first step the pulse is sped up by the motion of the water and in the second the pulse is slow</w:t>
      </w:r>
      <w:r>
        <w:t>ed down causing the differential transit time</w:t>
      </w:r>
      <w:r w:rsidRPr="009B0E66">
        <w:t xml:space="preserve">. </w:t>
      </w:r>
      <w:r>
        <w:t>Because</w:t>
      </w:r>
      <w:r w:rsidRPr="009B0E66">
        <w:t xml:space="preserve"> an </w:t>
      </w:r>
      <w:r>
        <w:t xml:space="preserve">acoustic time of flight pair </w:t>
      </w:r>
      <w:r w:rsidRPr="009B0E66">
        <w:t>records a single acoustic transect</w:t>
      </w:r>
      <w:r>
        <w:t>,</w:t>
      </w:r>
      <w:r w:rsidRPr="009B0E66">
        <w:t xml:space="preserve"> additional instrumentation is required to fully capture the flow distribution. Unlike the </w:t>
      </w:r>
      <w:r>
        <w:t xml:space="preserve">current meter method, the measurement </w:t>
      </w:r>
      <w:r w:rsidRPr="009B0E66">
        <w:t>resolution is strictly a function of the number of acoustic modules app</w:t>
      </w:r>
      <w:r>
        <w:t>lied in the vertical direction.</w:t>
      </w:r>
      <w:r w:rsidR="00BC6FB6" w:rsidRPr="00B524BB">
        <w:rPr>
          <w:bCs/>
          <w:vertAlign w:val="superscript"/>
        </w:rPr>
        <w:t>[14]</w:t>
      </w:r>
      <w:r w:rsidR="00C16372" w:rsidRPr="00B524BB">
        <w:rPr>
          <w:bCs/>
          <w:vertAlign w:val="superscript"/>
        </w:rPr>
        <w:t xml:space="preserve"> </w:t>
      </w:r>
      <w:r w:rsidR="00BC6FB6" w:rsidRPr="00B524BB">
        <w:rPr>
          <w:bCs/>
          <w:vertAlign w:val="superscript"/>
        </w:rPr>
        <w:t>[16]</w:t>
      </w:r>
    </w:p>
    <w:p w:rsidR="00493525" w:rsidRPr="00960440" w:rsidRDefault="00493525" w:rsidP="004A4683">
      <w:pPr>
        <w:rPr>
          <w:i/>
        </w:rPr>
      </w:pPr>
    </w:p>
    <w:p w:rsidR="004A4683" w:rsidRDefault="004A4683" w:rsidP="004A4683">
      <w:pPr>
        <w:spacing w:line="360" w:lineRule="auto"/>
        <w:rPr>
          <w:b/>
          <w:bCs/>
        </w:rPr>
      </w:pPr>
      <w:r w:rsidRPr="009B0E66">
        <w:t xml:space="preserve">The ideal hydraulic condition for the use of </w:t>
      </w:r>
      <w:r>
        <w:t>acoustic time of flight is</w:t>
      </w:r>
      <w:r w:rsidRPr="009B0E66">
        <w:t xml:space="preserve"> </w:t>
      </w:r>
      <w:r w:rsidR="00E3081E">
        <w:t xml:space="preserve">purely </w:t>
      </w:r>
      <w:r w:rsidR="00CE5E88">
        <w:t>axial flow</w:t>
      </w:r>
      <w:r w:rsidRPr="009B0E66">
        <w:t xml:space="preserve"> however</w:t>
      </w:r>
      <w:r w:rsidR="00CE5E88">
        <w:t>,</w:t>
      </w:r>
      <w:r w:rsidRPr="009B0E66">
        <w:t xml:space="preserve"> because </w:t>
      </w:r>
      <w:r>
        <w:t xml:space="preserve">this is </w:t>
      </w:r>
      <w:r w:rsidRPr="009B0E66">
        <w:t>not present in short converging intakes</w:t>
      </w:r>
      <w:r>
        <w:t xml:space="preserve"> the effect of </w:t>
      </w:r>
      <w:r w:rsidR="00E3081E">
        <w:t>transverse</w:t>
      </w:r>
      <w:r>
        <w:t xml:space="preserve"> flow must be addressed</w:t>
      </w:r>
      <w:r w:rsidRPr="009B0E66">
        <w:t>.</w:t>
      </w:r>
      <w:r w:rsidR="00544263" w:rsidRPr="00B524BB">
        <w:rPr>
          <w:vertAlign w:val="superscript"/>
        </w:rPr>
        <w:t>[10</w:t>
      </w:r>
      <w:r w:rsidR="00081F4A">
        <w:rPr>
          <w:vertAlign w:val="superscript"/>
        </w:rPr>
        <w:t>8</w:t>
      </w:r>
      <w:r w:rsidR="00544263" w:rsidRPr="00B524BB">
        <w:rPr>
          <w:vertAlign w:val="superscript"/>
        </w:rPr>
        <w:t>]</w:t>
      </w:r>
      <w:r w:rsidR="00544263">
        <w:t xml:space="preserve"> </w:t>
      </w:r>
      <w:r>
        <w:t>Its</w:t>
      </w:r>
      <w:r w:rsidRPr="009B0E66">
        <w:t xml:space="preserve"> presence </w:t>
      </w:r>
      <w:r>
        <w:t xml:space="preserve">alters </w:t>
      </w:r>
      <w:r w:rsidRPr="009B0E66">
        <w:t xml:space="preserve">the transit time of the acoustic pulse </w:t>
      </w:r>
      <w:r>
        <w:t xml:space="preserve">similarly to axial flow </w:t>
      </w:r>
      <w:r w:rsidR="00E3081E">
        <w:t>because a component of the transverse flow is aligned with the acoustic path and therefore speeds up or slows down the acoustic pulse as well. B</w:t>
      </w:r>
      <w:r w:rsidRPr="009B0E66">
        <w:t>ecause of this</w:t>
      </w:r>
      <w:r w:rsidR="00CE5E88">
        <w:t>,</w:t>
      </w:r>
      <w:r w:rsidRPr="009B0E66">
        <w:t xml:space="preserve"> the</w:t>
      </w:r>
      <w:r>
        <w:t xml:space="preserve"> measured</w:t>
      </w:r>
      <w:r w:rsidRPr="009B0E66">
        <w:t xml:space="preserve"> axial flow rate</w:t>
      </w:r>
      <w:r w:rsidR="00E3081E">
        <w:t xml:space="preserve"> taken in the presence of both transverse and axial flow</w:t>
      </w:r>
      <w:r w:rsidRPr="009B0E66">
        <w:t xml:space="preserve"> is </w:t>
      </w:r>
      <w:r>
        <w:t>incorrect unless compensated for accordingly</w:t>
      </w:r>
      <w:r w:rsidR="00C16372">
        <w:t>.</w:t>
      </w:r>
      <w:r w:rsidR="00EF7097" w:rsidRPr="00B524BB">
        <w:rPr>
          <w:vertAlign w:val="superscript"/>
        </w:rPr>
        <w:t>[6]</w:t>
      </w:r>
      <w:r w:rsidR="00EF7097">
        <w:t xml:space="preserve"> </w:t>
      </w:r>
      <w:r>
        <w:t>T</w:t>
      </w:r>
      <w:r w:rsidRPr="009B0E66">
        <w:t xml:space="preserve">his </w:t>
      </w:r>
      <w:r>
        <w:t>is done by applying an</w:t>
      </w:r>
      <w:r w:rsidRPr="009B0E66">
        <w:t xml:space="preserve"> additional transducer pair</w:t>
      </w:r>
      <w:r w:rsidR="00E3081E">
        <w:t xml:space="preserve"> with the opposite orientation</w:t>
      </w:r>
      <w:r w:rsidRPr="009B0E66">
        <w:t xml:space="preserve"> as shown in Figure 1</w:t>
      </w:r>
      <w:r w:rsidR="00E3081E">
        <w:t>3</w:t>
      </w:r>
      <w:r w:rsidRPr="009B0E66">
        <w:t>.</w:t>
      </w:r>
      <w:r w:rsidR="00B524BB" w:rsidRPr="00B524BB">
        <w:rPr>
          <w:vertAlign w:val="superscript"/>
        </w:rPr>
        <w:t>[</w:t>
      </w:r>
      <w:r w:rsidR="00BC6FB6" w:rsidRPr="00B524BB">
        <w:rPr>
          <w:vertAlign w:val="superscript"/>
        </w:rPr>
        <w:t>14]</w:t>
      </w:r>
      <w:r w:rsidRPr="00B524BB">
        <w:rPr>
          <w:vertAlign w:val="superscript"/>
        </w:rPr>
        <w:t xml:space="preserve"> </w:t>
      </w:r>
      <w:r w:rsidRPr="009B0E66">
        <w:t>The</w:t>
      </w:r>
      <w:r w:rsidR="00E3081E">
        <w:t xml:space="preserve"> mean</w:t>
      </w:r>
      <w:r w:rsidRPr="009B0E66">
        <w:t xml:space="preserve"> velocity recorded by each</w:t>
      </w:r>
      <w:r w:rsidR="00E3081E">
        <w:t xml:space="preserve"> acoustic path</w:t>
      </w:r>
      <w:r w:rsidRPr="009B0E66">
        <w:t xml:space="preserve"> is averaged thereby removing the influence of the </w:t>
      </w:r>
      <w:r>
        <w:t>oblique flow</w:t>
      </w:r>
      <w:r w:rsidRPr="009B0E66">
        <w:t xml:space="preserve"> because in one case the pulse is sped up and in the other th</w:t>
      </w:r>
      <w:r>
        <w:t>e pulse is slowed.</w:t>
      </w:r>
      <w:r w:rsidR="00EF7097" w:rsidRPr="00B524BB">
        <w:rPr>
          <w:bCs/>
          <w:vertAlign w:val="superscript"/>
        </w:rPr>
        <w:t>[6]</w:t>
      </w:r>
      <w:r w:rsidR="00D0674E" w:rsidRPr="00B524BB">
        <w:rPr>
          <w:bCs/>
          <w:vertAlign w:val="superscript"/>
        </w:rPr>
        <w:t>[37]</w:t>
      </w:r>
    </w:p>
    <w:p w:rsidR="00243457" w:rsidRDefault="00243457" w:rsidP="00E3081E">
      <w:pPr>
        <w:rPr>
          <w:rFonts w:eastAsiaTheme="minorHAnsi"/>
        </w:rPr>
      </w:pPr>
    </w:p>
    <w:p w:rsidR="00E3081E" w:rsidRDefault="00E3081E" w:rsidP="00E3081E">
      <w:pPr>
        <w:spacing w:line="360" w:lineRule="auto"/>
        <w:rPr>
          <w:rFonts w:eastAsiaTheme="minorHAnsi"/>
        </w:rPr>
      </w:pPr>
      <w:r>
        <w:rPr>
          <w:rFonts w:eastAsiaTheme="minorHAnsi"/>
        </w:rPr>
        <w:t xml:space="preserve">While transverse flow is the most commonly addressed concerned with the application of the acoustic time of flight method there are three other points which have the potential to </w:t>
      </w:r>
      <w:r w:rsidR="00CE5E88">
        <w:rPr>
          <w:rFonts w:eastAsiaTheme="minorHAnsi"/>
        </w:rPr>
        <w:t>affect</w:t>
      </w:r>
      <w:r>
        <w:rPr>
          <w:rFonts w:eastAsiaTheme="minorHAnsi"/>
        </w:rPr>
        <w:t xml:space="preserve"> the accuracy of the applied method. The first is that the acoustic time of flight technique captures the variations in fluid velocity </w:t>
      </w:r>
      <w:r>
        <w:rPr>
          <w:rFonts w:eastAsiaTheme="minorHAnsi"/>
        </w:rPr>
        <w:lastRenderedPageBreak/>
        <w:t>resulting from turbulent fluctuations. Due to the discrepancy between the speed of sound in water and the fluid veloci</w:t>
      </w:r>
      <w:r w:rsidR="00CE5E88">
        <w:rPr>
          <w:rFonts w:eastAsiaTheme="minorHAnsi"/>
        </w:rPr>
        <w:t>ty the acoustic pulse</w:t>
      </w:r>
      <w:r>
        <w:rPr>
          <w:rFonts w:eastAsiaTheme="minorHAnsi"/>
        </w:rPr>
        <w:t xml:space="preserve"> fully capture</w:t>
      </w:r>
      <w:r w:rsidR="005A0D7C">
        <w:rPr>
          <w:rFonts w:eastAsiaTheme="minorHAnsi"/>
        </w:rPr>
        <w:t>s</w:t>
      </w:r>
      <w:r>
        <w:rPr>
          <w:rFonts w:eastAsiaTheme="minorHAnsi"/>
        </w:rPr>
        <w:t xml:space="preserve"> the effect of individual turbulent pulsations within the flow (albeit in an aggregated fashion).</w:t>
      </w:r>
      <w:r w:rsidR="00544263" w:rsidRPr="00B524BB">
        <w:rPr>
          <w:rFonts w:eastAsiaTheme="minorHAnsi"/>
          <w:vertAlign w:val="superscript"/>
        </w:rPr>
        <w:t>[10</w:t>
      </w:r>
      <w:r w:rsidR="00081F4A">
        <w:rPr>
          <w:rFonts w:eastAsiaTheme="minorHAnsi"/>
          <w:vertAlign w:val="superscript"/>
        </w:rPr>
        <w:t>8</w:t>
      </w:r>
      <w:r w:rsidR="00544263" w:rsidRPr="00B524BB">
        <w:rPr>
          <w:rFonts w:eastAsiaTheme="minorHAnsi"/>
          <w:vertAlign w:val="superscript"/>
        </w:rPr>
        <w:t>]</w:t>
      </w:r>
      <w:r w:rsidRPr="00B524BB">
        <w:rPr>
          <w:rFonts w:eastAsiaTheme="minorHAnsi"/>
          <w:vertAlign w:val="superscript"/>
        </w:rPr>
        <w:t xml:space="preserve"> </w:t>
      </w:r>
      <w:r>
        <w:rPr>
          <w:rFonts w:eastAsiaTheme="minorHAnsi"/>
        </w:rPr>
        <w:t xml:space="preserve">This effect was studied by Strunz et al. who uncovered a linear relation between </w:t>
      </w:r>
      <w:r w:rsidR="005A0D7C">
        <w:rPr>
          <w:rFonts w:eastAsiaTheme="minorHAnsi"/>
        </w:rPr>
        <w:t xml:space="preserve">the </w:t>
      </w:r>
      <w:r>
        <w:rPr>
          <w:rFonts w:eastAsiaTheme="minorHAnsi"/>
        </w:rPr>
        <w:t>standard deviation of the error caused by turbulent fluctuations and the fluid velocity. As a result of this study it became apparent that as fluid velocity increases, it is critical to increase the number fluid velocity samples to ensure the mean flow velocity is accurately recorded.</w:t>
      </w:r>
      <w:r w:rsidR="00DB2025">
        <w:rPr>
          <w:rFonts w:eastAsiaTheme="minorHAnsi"/>
          <w:vertAlign w:val="superscript"/>
        </w:rPr>
        <w:t>[79</w:t>
      </w:r>
      <w:r w:rsidR="00814EDC" w:rsidRPr="00B524BB">
        <w:rPr>
          <w:rFonts w:eastAsiaTheme="minorHAnsi"/>
          <w:vertAlign w:val="superscript"/>
        </w:rPr>
        <w:t>]</w:t>
      </w:r>
      <w:r w:rsidRPr="00B524BB">
        <w:rPr>
          <w:rFonts w:eastAsiaTheme="minorHAnsi"/>
          <w:vertAlign w:val="superscript"/>
        </w:rPr>
        <w:t xml:space="preserve"> </w:t>
      </w:r>
      <w:r>
        <w:rPr>
          <w:rFonts w:eastAsiaTheme="minorHAnsi"/>
        </w:rPr>
        <w:t>To mitigate this concern it is common practice within industry for measurements to be taken at a high frequency for an extended period of time (5-7 minutes or greater) to ensure that the full range of turbulent fluctuations are captured thereby providing an accurate mean.</w:t>
      </w:r>
      <w:r w:rsidR="00544263" w:rsidRPr="00B524BB">
        <w:rPr>
          <w:rFonts w:eastAsiaTheme="minorHAnsi"/>
          <w:vertAlign w:val="superscript"/>
        </w:rPr>
        <w:t>[10</w:t>
      </w:r>
      <w:r w:rsidR="00081F4A">
        <w:rPr>
          <w:rFonts w:eastAsiaTheme="minorHAnsi"/>
          <w:vertAlign w:val="superscript"/>
        </w:rPr>
        <w:t>6</w:t>
      </w:r>
      <w:r w:rsidR="00544263" w:rsidRPr="00B524BB">
        <w:rPr>
          <w:rFonts w:eastAsiaTheme="minorHAnsi"/>
          <w:vertAlign w:val="superscript"/>
        </w:rPr>
        <w:t>]</w:t>
      </w:r>
    </w:p>
    <w:p w:rsidR="00E3081E" w:rsidRDefault="00E3081E" w:rsidP="00E3081E">
      <w:pPr>
        <w:spacing w:line="360" w:lineRule="auto"/>
        <w:rPr>
          <w:rFonts w:eastAsiaTheme="minorHAnsi"/>
        </w:rPr>
      </w:pPr>
    </w:p>
    <w:p w:rsidR="00DA5947" w:rsidRDefault="00E3081E" w:rsidP="005B4339">
      <w:pPr>
        <w:spacing w:line="360" w:lineRule="auto"/>
        <w:rPr>
          <w:rFonts w:eastAsiaTheme="minorHAnsi"/>
        </w:rPr>
      </w:pPr>
      <w:r>
        <w:rPr>
          <w:rFonts w:eastAsiaTheme="minorHAnsi"/>
        </w:rPr>
        <w:t>The other two points of concerns attributed to the application of acoustic time of flight are attributed to the presence of the acoustic time of flight instrumentation within the flow path itself. The effect of this is twofold with the first resulting from the fact that the acoustic time of flight path does not start from the wall</w:t>
      </w:r>
      <w:r w:rsidR="005A0D7C">
        <w:rPr>
          <w:rFonts w:eastAsiaTheme="minorHAnsi"/>
        </w:rPr>
        <w:t xml:space="preserve"> </w:t>
      </w:r>
      <w:r>
        <w:rPr>
          <w:rFonts w:eastAsiaTheme="minorHAnsi"/>
        </w:rPr>
        <w:t>instead</w:t>
      </w:r>
      <w:r w:rsidR="005A0D7C">
        <w:rPr>
          <w:rFonts w:eastAsiaTheme="minorHAnsi"/>
        </w:rPr>
        <w:t>,</w:t>
      </w:r>
      <w:r>
        <w:rPr>
          <w:rFonts w:eastAsiaTheme="minorHAnsi"/>
        </w:rPr>
        <w:t xml:space="preserve"> there is a small offset equivalent to the height of the transducer. The resulting shorter acoustic path length results in an over</w:t>
      </w:r>
      <w:r w:rsidR="005A0D7C">
        <w:rPr>
          <w:rFonts w:eastAsiaTheme="minorHAnsi"/>
        </w:rPr>
        <w:t>-</w:t>
      </w:r>
      <w:r>
        <w:rPr>
          <w:rFonts w:eastAsiaTheme="minorHAnsi"/>
        </w:rPr>
        <w:t xml:space="preserve">prediction of the flow rate. The second effect of this is that flow stagnates upstream of the acoustic time of flight transducer. This causes a reduction in local velocity and therefore a reduction in the measured fluid velocity overall. The effects of these are thought to generally cancel out </w:t>
      </w:r>
      <w:r w:rsidR="005B4339">
        <w:rPr>
          <w:rFonts w:eastAsiaTheme="minorHAnsi"/>
        </w:rPr>
        <w:t>under the provision that the height of the transducer is less than 0.25% of the acoustic path length.</w:t>
      </w:r>
      <w:r w:rsidR="00EF7097" w:rsidRPr="00B524BB">
        <w:rPr>
          <w:rFonts w:eastAsiaTheme="minorHAnsi"/>
          <w:vertAlign w:val="superscript"/>
        </w:rPr>
        <w:t>[6]</w:t>
      </w:r>
      <w:r w:rsidR="005B4339" w:rsidRPr="00B524BB">
        <w:rPr>
          <w:rFonts w:eastAsiaTheme="minorHAnsi"/>
          <w:vertAlign w:val="superscript"/>
        </w:rPr>
        <w:t xml:space="preserve"> </w:t>
      </w:r>
      <w:r w:rsidR="00CD20AC">
        <w:rPr>
          <w:rFonts w:eastAsiaTheme="minorHAnsi"/>
        </w:rPr>
        <w:t xml:space="preserve">The height of the transducers studied in this research represents a value slightly less than this enabling the author to follow the code base correction factor for </w:t>
      </w:r>
      <w:r w:rsidR="005A0D7C">
        <w:rPr>
          <w:rFonts w:eastAsiaTheme="minorHAnsi"/>
        </w:rPr>
        <w:t xml:space="preserve">the </w:t>
      </w:r>
      <w:r w:rsidR="00CD20AC">
        <w:rPr>
          <w:rFonts w:eastAsiaTheme="minorHAnsi"/>
        </w:rPr>
        <w:t>presence of transducers within the flow.</w:t>
      </w:r>
      <w:r w:rsidR="00DB2025">
        <w:rPr>
          <w:rFonts w:eastAsiaTheme="minorHAnsi"/>
          <w:vertAlign w:val="superscript"/>
        </w:rPr>
        <w:t>[72</w:t>
      </w:r>
      <w:r w:rsidR="00AF63B5" w:rsidRPr="00B524BB">
        <w:rPr>
          <w:rFonts w:eastAsiaTheme="minorHAnsi"/>
          <w:vertAlign w:val="superscript"/>
        </w:rPr>
        <w:t>]</w:t>
      </w:r>
      <w:r w:rsidR="0045538B" w:rsidRPr="00B524BB">
        <w:rPr>
          <w:rFonts w:eastAsiaTheme="minorHAnsi"/>
          <w:vertAlign w:val="superscript"/>
        </w:rPr>
        <w:t>[8</w:t>
      </w:r>
      <w:r w:rsidR="00DB2025">
        <w:rPr>
          <w:rFonts w:eastAsiaTheme="minorHAnsi"/>
          <w:vertAlign w:val="superscript"/>
        </w:rPr>
        <w:t>7</w:t>
      </w:r>
      <w:r w:rsidR="0045538B" w:rsidRPr="00B524BB">
        <w:rPr>
          <w:rFonts w:eastAsiaTheme="minorHAnsi"/>
          <w:vertAlign w:val="superscript"/>
        </w:rPr>
        <w:t>]</w:t>
      </w:r>
      <w:r w:rsidR="00CD20AC" w:rsidRPr="00B524BB">
        <w:rPr>
          <w:rFonts w:eastAsiaTheme="minorHAnsi"/>
          <w:vertAlign w:val="superscript"/>
        </w:rPr>
        <w:t xml:space="preserve"> </w:t>
      </w:r>
      <w:r w:rsidR="00CD20AC">
        <w:rPr>
          <w:rFonts w:eastAsiaTheme="minorHAnsi"/>
        </w:rPr>
        <w:t>While guidance is not provided acoustic path lengths at the scale of those investigated the author was able to leverage guidance for the largest conduit which states that a flow rate correction factor of an additional 0.05% should be applied.</w:t>
      </w:r>
      <w:r w:rsidR="00EF7097" w:rsidRPr="00B524BB">
        <w:rPr>
          <w:rFonts w:eastAsiaTheme="minorHAnsi"/>
          <w:vertAlign w:val="superscript"/>
        </w:rPr>
        <w:t>[6]</w:t>
      </w:r>
    </w:p>
    <w:p w:rsidR="004A4683" w:rsidRDefault="004A4683" w:rsidP="00687418">
      <w:pPr>
        <w:spacing w:line="360" w:lineRule="auto"/>
        <w:rPr>
          <w:b/>
          <w:bCs/>
        </w:rPr>
      </w:pPr>
      <w:bookmarkStart w:id="14" w:name="_Toc444869720"/>
      <w:r w:rsidRPr="004A4683">
        <w:rPr>
          <w:rFonts w:eastAsiaTheme="minorHAnsi"/>
        </w:rPr>
        <w:lastRenderedPageBreak/>
        <w:t xml:space="preserve">PTC 18 and IEC 41 recommend the application of 4 dual path time of flight meters at </w:t>
      </w:r>
      <w:r w:rsidR="005A0D7C">
        <w:rPr>
          <w:rFonts w:eastAsiaTheme="minorHAnsi"/>
        </w:rPr>
        <w:t xml:space="preserve">a </w:t>
      </w:r>
      <w:r w:rsidRPr="004A4683">
        <w:rPr>
          <w:rFonts w:eastAsiaTheme="minorHAnsi"/>
        </w:rPr>
        <w:t xml:space="preserve">location with a minimum of 10 straight diameters upstream and 3 downstream. If these conditions are not </w:t>
      </w:r>
      <w:r w:rsidR="005A0D7C" w:rsidRPr="004A4683">
        <w:rPr>
          <w:rFonts w:eastAsiaTheme="minorHAnsi"/>
        </w:rPr>
        <w:t>available,</w:t>
      </w:r>
      <w:r w:rsidRPr="004A4683">
        <w:rPr>
          <w:rFonts w:eastAsiaTheme="minorHAnsi"/>
        </w:rPr>
        <w:t xml:space="preserve"> it is recommended by the PTC 18 code that 9 dual paths should be applied. The conversion of the time differentials between the up and downstream travel time to the average axial velocity along the acoustic path is described in Equation </w:t>
      </w:r>
      <w:r w:rsidR="0069496C">
        <w:rPr>
          <w:rFonts w:eastAsiaTheme="minorHAnsi"/>
        </w:rPr>
        <w:t>2.10</w:t>
      </w:r>
      <w:r w:rsidRPr="004A4683">
        <w:rPr>
          <w:rFonts w:eastAsiaTheme="minorHAnsi"/>
        </w:rPr>
        <w:t>. The location of the acoustic paths and their use to predict the flow rate is governed by the Gauss-Legendre Quadrature numerical method. Quadrature is a technique that allows the user to integrate over a length by selecting the values from appropriate points along the length; weighting t</w:t>
      </w:r>
      <w:r w:rsidR="0069496C">
        <w:rPr>
          <w:rFonts w:eastAsiaTheme="minorHAnsi"/>
        </w:rPr>
        <w:t>hem and summing them (Equation 2.11</w:t>
      </w:r>
      <w:r w:rsidRPr="004A4683">
        <w:rPr>
          <w:rFonts w:eastAsiaTheme="minorHAnsi"/>
        </w:rPr>
        <w:t xml:space="preserve">). The measurement locations are determined by solving for the zeros of the polynomial created by Equation </w:t>
      </w:r>
      <w:r w:rsidR="0069496C">
        <w:rPr>
          <w:rFonts w:eastAsiaTheme="minorHAnsi"/>
        </w:rPr>
        <w:t>2.12</w:t>
      </w:r>
      <w:r w:rsidRPr="004A4683">
        <w:rPr>
          <w:rFonts w:eastAsiaTheme="minorHAnsi"/>
        </w:rPr>
        <w:t xml:space="preserve"> and the weights for each of the locatio</w:t>
      </w:r>
      <w:r w:rsidR="0069496C">
        <w:rPr>
          <w:rFonts w:eastAsiaTheme="minorHAnsi"/>
        </w:rPr>
        <w:t>ns are established by Equation 2.13</w:t>
      </w:r>
      <w:r w:rsidRPr="004A4683">
        <w:rPr>
          <w:rFonts w:eastAsiaTheme="minorHAnsi"/>
        </w:rPr>
        <w:t>.</w:t>
      </w:r>
      <w:bookmarkEnd w:id="14"/>
      <w:r w:rsidR="008C4E0C" w:rsidRPr="00B524BB">
        <w:rPr>
          <w:rFonts w:eastAsiaTheme="minorHAnsi"/>
          <w:vertAlign w:val="superscript"/>
        </w:rPr>
        <w:t>[53]</w:t>
      </w:r>
    </w:p>
    <w:p w:rsidR="004E7839" w:rsidRPr="004A4683" w:rsidRDefault="004E7839" w:rsidP="00687418">
      <w:pPr>
        <w:spacing w:line="360" w:lineRule="auto"/>
        <w:rPr>
          <w:rFonts w:eastAsiaTheme="minorHAnsi"/>
        </w:rPr>
      </w:pPr>
    </w:p>
    <w:p w:rsidR="004A4683" w:rsidRPr="0069496C" w:rsidRDefault="004E4B4C" w:rsidP="004A4683">
      <w:pPr>
        <w:jc w:val="right"/>
        <w:rPr>
          <w:rFonts w:asciiTheme="minorHAnsi" w:eastAsiaTheme="minorEastAsia" w:hAnsiTheme="minorHAnsi" w:cstheme="minorBidi"/>
          <w:i/>
        </w:rPr>
      </w:pPr>
      <m:oMathPara>
        <m:oMath>
          <m:sSub>
            <m:sSubPr>
              <m:ctrlPr>
                <w:rPr>
                  <w:rFonts w:ascii="Cambria Math" w:hAnsi="Cambria Math"/>
                  <w:i/>
                </w:rPr>
              </m:ctrlPr>
            </m:sSubPr>
            <m:e>
              <m:r>
                <w:rPr>
                  <w:rFonts w:ascii="Cambria Math" w:hAnsi="Cambria Math"/>
                </w:rPr>
                <m:t>V</m:t>
              </m:r>
            </m:e>
            <m:sub>
              <m:r>
                <w:rPr>
                  <w:rFonts w:ascii="Cambria Math" w:hAnsi="Cambria Math"/>
                </w:rPr>
                <m:t>a_mean</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t_mean</m:t>
              </m:r>
            </m:sub>
          </m:sSub>
          <m:func>
            <m:funcPr>
              <m:ctrlPr>
                <w:rPr>
                  <w:rFonts w:ascii="Cambria Math" w:hAnsi="Cambria Math"/>
                </w:rPr>
              </m:ctrlPr>
            </m:funcPr>
            <m:fName>
              <m:r>
                <m:rPr>
                  <m:sty m:val="p"/>
                </m:rPr>
                <w:rPr>
                  <w:rFonts w:ascii="Cambria Math" w:hAnsi="Cambria Math"/>
                </w:rPr>
                <m:t>tan</m:t>
              </m:r>
            </m:fName>
            <m:e>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AP</m:t>
                      </m:r>
                    </m:sub>
                  </m:sSub>
                </m:e>
              </m:d>
            </m:e>
          </m:fun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AP</m:t>
                  </m:r>
                </m:sub>
              </m:sSub>
            </m:num>
            <m:den>
              <m:r>
                <w:rPr>
                  <w:rFonts w:ascii="Cambria Math" w:hAnsi="Cambria Math"/>
                </w:rPr>
                <m:t>2</m:t>
              </m:r>
              <m:r>
                <m:rPr>
                  <m:sty m:val="p"/>
                </m:rPr>
                <w:rPr>
                  <w:rFonts w:ascii="Cambria Math" w:hAnsi="Cambria Math"/>
                </w:rPr>
                <m:t>cos⁡</m:t>
              </m:r>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AP</m:t>
                  </m:r>
                </m:sub>
              </m:sSub>
              <m:r>
                <w:rPr>
                  <w:rFonts w:ascii="Cambria Math" w:hAnsi="Cambria Math"/>
                </w:rPr>
                <m:t>)</m:t>
              </m:r>
            </m:den>
          </m:f>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t</m:t>
                      </m:r>
                    </m:e>
                    <m:sub>
                      <m:r>
                        <w:rPr>
                          <w:rFonts w:ascii="Cambria Math" w:hAnsi="Cambria Math"/>
                        </w:rPr>
                        <m:t>d</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t</m:t>
                      </m:r>
                    </m:e>
                    <m:sub>
                      <m:r>
                        <w:rPr>
                          <w:rFonts w:ascii="Cambria Math" w:hAnsi="Cambria Math"/>
                        </w:rPr>
                        <m:t>u</m:t>
                      </m:r>
                    </m:sub>
                  </m:sSub>
                </m:den>
              </m:f>
            </m:e>
          </m:d>
        </m:oMath>
      </m:oMathPara>
    </w:p>
    <w:p w:rsidR="0069496C" w:rsidRPr="009B0E66" w:rsidRDefault="0069496C" w:rsidP="004A4683">
      <w:pPr>
        <w:jc w:val="right"/>
        <w:rPr>
          <w:rStyle w:val="Heading3Char"/>
          <w:rFonts w:asciiTheme="minorHAnsi" w:eastAsiaTheme="minorHAnsi" w:hAnsiTheme="minorHAnsi" w:cstheme="minorBidi"/>
          <w:b w:val="0"/>
          <w:bCs w:val="0"/>
        </w:rPr>
      </w:pPr>
      <w:r>
        <w:t>Equation 2.10</w:t>
      </w:r>
    </w:p>
    <w:p w:rsidR="004A4683" w:rsidRPr="009B0E66" w:rsidRDefault="004A4683" w:rsidP="004A4683">
      <w:pPr>
        <w:jc w:val="center"/>
      </w:pPr>
    </w:p>
    <w:p w:rsidR="004A4683" w:rsidRPr="0069496C" w:rsidRDefault="004E4B4C" w:rsidP="004A4683">
      <w:pPr>
        <w:jc w:val="right"/>
        <w:rPr>
          <w:rFonts w:eastAsiaTheme="minorEastAsia"/>
        </w:rPr>
      </w:pPr>
      <m:oMathPara>
        <m:oMath>
          <m:sSub>
            <m:sSubPr>
              <m:ctrlPr>
                <w:rPr>
                  <w:rFonts w:ascii="Cambria Math" w:hAnsi="Cambria Math"/>
                  <w:i/>
                </w:rPr>
              </m:ctrlPr>
            </m:sSubPr>
            <m:e>
              <m:r>
                <w:rPr>
                  <w:rFonts w:ascii="Cambria Math" w:hAnsi="Cambria Math"/>
                </w:rPr>
                <m:t>Q</m:t>
              </m:r>
            </m:e>
            <m:sub>
              <m:r>
                <w:rPr>
                  <w:rFonts w:ascii="Cambria Math" w:hAnsi="Cambria Math"/>
                </w:rPr>
                <m:t>mes</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CS</m:t>
                  </m:r>
                </m:sub>
              </m:sSub>
              <m:sSub>
                <m:sSubPr>
                  <m:ctrlPr>
                    <w:rPr>
                      <w:rFonts w:ascii="Cambria Math" w:hAnsi="Cambria Math"/>
                      <w:i/>
                    </w:rPr>
                  </m:ctrlPr>
                </m:sSubPr>
                <m:e>
                  <m:r>
                    <w:rPr>
                      <w:rFonts w:ascii="Cambria Math" w:hAnsi="Cambria Math"/>
                    </w:rPr>
                    <m:t>W</m:t>
                  </m:r>
                </m:e>
                <m:sub>
                  <m:r>
                    <w:rPr>
                      <w:rFonts w:ascii="Cambria Math" w:hAnsi="Cambria Math"/>
                    </w:rPr>
                    <m:t>CS</m:t>
                  </m:r>
                </m:sub>
              </m:sSub>
            </m:num>
            <m:den>
              <m:r>
                <w:rPr>
                  <w:rFonts w:ascii="Cambria Math" w:hAnsi="Cambria Math"/>
                </w:rPr>
                <m:t>2</m:t>
              </m:r>
            </m:den>
          </m:f>
          <m:nary>
            <m:naryPr>
              <m:chr m:val="∑"/>
              <m:limLoc m:val="undOvr"/>
              <m:ctrlPr>
                <w:rPr>
                  <w:rFonts w:ascii="Cambria Math" w:hAnsi="Cambria Math"/>
                  <w:i/>
                </w:rPr>
              </m:ctrlPr>
            </m:naryPr>
            <m:sub>
              <m:r>
                <w:rPr>
                  <w:rFonts w:ascii="Cambria Math" w:hAnsi="Cambria Math"/>
                </w:rPr>
                <m:t>i=1</m:t>
              </m:r>
            </m:sub>
            <m:sup>
              <m:sSub>
                <m:sSubPr>
                  <m:ctrlPr>
                    <w:rPr>
                      <w:rFonts w:ascii="Cambria Math" w:hAnsi="Cambria Math"/>
                      <w:i/>
                    </w:rPr>
                  </m:ctrlPr>
                </m:sSubPr>
                <m:e>
                  <m:r>
                    <w:rPr>
                      <w:rFonts w:ascii="Cambria Math" w:hAnsi="Cambria Math"/>
                    </w:rPr>
                    <m:t>n</m:t>
                  </m:r>
                </m:e>
                <m:sub>
                  <m:r>
                    <w:rPr>
                      <w:rFonts w:ascii="Cambria Math" w:hAnsi="Cambria Math"/>
                    </w:rPr>
                    <m:t>AP</m:t>
                  </m:r>
                </m:sub>
              </m:sSub>
            </m:sup>
            <m:e>
              <m:sSub>
                <m:sSubPr>
                  <m:ctrlPr>
                    <w:rPr>
                      <w:rFonts w:ascii="Cambria Math" w:hAnsi="Cambria Math"/>
                      <w:i/>
                    </w:rPr>
                  </m:ctrlPr>
                </m:sSubPr>
                <m:e>
                  <m:r>
                    <w:rPr>
                      <w:rFonts w:ascii="Cambria Math" w:hAnsi="Cambria Math"/>
                    </w:rPr>
                    <m:t>w</m:t>
                  </m:r>
                </m:e>
                <m:sub>
                  <m:r>
                    <w:rPr>
                      <w:rFonts w:ascii="Cambria Math" w:hAnsi="Cambria Math"/>
                    </w:rPr>
                    <m:t>i</m:t>
                  </m:r>
                </m:sub>
              </m:sSub>
              <m:sSub>
                <m:sSubPr>
                  <m:ctrlPr>
                    <w:rPr>
                      <w:rFonts w:ascii="Cambria Math" w:hAnsi="Cambria Math"/>
                      <w:i/>
                    </w:rPr>
                  </m:ctrlPr>
                </m:sSubPr>
                <m:e>
                  <m:r>
                    <w:rPr>
                      <w:rFonts w:ascii="Cambria Math" w:hAnsi="Cambria Math"/>
                    </w:rPr>
                    <m:t>V</m:t>
                  </m:r>
                </m:e>
                <m:sub>
                  <m:r>
                    <w:rPr>
                      <w:rFonts w:ascii="Cambria Math" w:hAnsi="Cambria Math"/>
                    </w:rPr>
                    <m:t>AM</m:t>
                  </m:r>
                </m:sub>
              </m:sSub>
            </m:e>
          </m:nary>
        </m:oMath>
      </m:oMathPara>
    </w:p>
    <w:p w:rsidR="0069496C" w:rsidRPr="009B0E66" w:rsidRDefault="0069496C" w:rsidP="004A4683">
      <w:pPr>
        <w:jc w:val="right"/>
        <w:rPr>
          <w:rFonts w:eastAsiaTheme="minorEastAsia"/>
        </w:rPr>
      </w:pPr>
      <w:r>
        <w:t>Equation 2.11</w:t>
      </w:r>
    </w:p>
    <w:p w:rsidR="004A4683" w:rsidRPr="0069496C" w:rsidRDefault="004A4683" w:rsidP="004A4683">
      <w:pPr>
        <w:jc w:val="right"/>
      </w:pPr>
      <m:oMathPara>
        <m:oMath>
          <m:r>
            <w:rPr>
              <w:rFonts w:ascii="Cambria Math" w:eastAsiaTheme="minorEastAsia" w:hAnsi="Cambria Math"/>
            </w:rPr>
            <m:t>0=</m:t>
          </m:r>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2</m:t>
                  </m:r>
                </m:e>
                <m:sup>
                  <m:sSub>
                    <m:sSubPr>
                      <m:ctrlPr>
                        <w:rPr>
                          <w:rFonts w:ascii="Cambria Math" w:hAnsi="Cambria Math"/>
                          <w:i/>
                        </w:rPr>
                      </m:ctrlPr>
                    </m:sSubPr>
                    <m:e>
                      <m:r>
                        <w:rPr>
                          <w:rFonts w:ascii="Cambria Math" w:hAnsi="Cambria Math"/>
                        </w:rPr>
                        <m:t>n</m:t>
                      </m:r>
                    </m:e>
                    <m:sub>
                      <m:r>
                        <w:rPr>
                          <w:rFonts w:ascii="Cambria Math" w:hAnsi="Cambria Math"/>
                        </w:rPr>
                        <m:t>AP</m:t>
                      </m:r>
                    </m:sub>
                  </m:sSub>
                </m:sup>
              </m:sSup>
              <m:sSub>
                <m:sSubPr>
                  <m:ctrlPr>
                    <w:rPr>
                      <w:rFonts w:ascii="Cambria Math" w:hAnsi="Cambria Math"/>
                      <w:i/>
                    </w:rPr>
                  </m:ctrlPr>
                </m:sSubPr>
                <m:e>
                  <m:r>
                    <w:rPr>
                      <w:rFonts w:ascii="Cambria Math" w:hAnsi="Cambria Math"/>
                    </w:rPr>
                    <m:t>n</m:t>
                  </m:r>
                </m:e>
                <m:sub>
                  <m:r>
                    <w:rPr>
                      <w:rFonts w:ascii="Cambria Math" w:hAnsi="Cambria Math"/>
                    </w:rPr>
                    <m:t>AP</m:t>
                  </m:r>
                </m:sub>
              </m:sSub>
              <m:r>
                <w:rPr>
                  <w:rFonts w:ascii="Cambria Math" w:hAnsi="Cambria Math"/>
                </w:rPr>
                <m:t>!</m:t>
              </m:r>
            </m:den>
          </m:f>
          <m:f>
            <m:fPr>
              <m:ctrlPr>
                <w:rPr>
                  <w:rFonts w:ascii="Cambria Math" w:hAnsi="Cambria Math"/>
                  <w:i/>
                </w:rPr>
              </m:ctrlPr>
            </m:fPr>
            <m:num>
              <m:sSup>
                <m:sSupPr>
                  <m:ctrlPr>
                    <w:rPr>
                      <w:rFonts w:ascii="Cambria Math" w:hAnsi="Cambria Math"/>
                      <w:i/>
                    </w:rPr>
                  </m:ctrlPr>
                </m:sSupPr>
                <m:e>
                  <m:r>
                    <w:rPr>
                      <w:rFonts w:ascii="Cambria Math" w:hAnsi="Cambria Math"/>
                    </w:rPr>
                    <m:t>d</m:t>
                  </m:r>
                </m:e>
                <m:sup>
                  <m:sSub>
                    <m:sSubPr>
                      <m:ctrlPr>
                        <w:rPr>
                          <w:rFonts w:ascii="Cambria Math" w:hAnsi="Cambria Math"/>
                          <w:i/>
                        </w:rPr>
                      </m:ctrlPr>
                    </m:sSubPr>
                    <m:e>
                      <m:r>
                        <w:rPr>
                          <w:rFonts w:ascii="Cambria Math" w:hAnsi="Cambria Math"/>
                        </w:rPr>
                        <m:t>n</m:t>
                      </m:r>
                    </m:e>
                    <m:sub>
                      <m:r>
                        <w:rPr>
                          <w:rFonts w:ascii="Cambria Math" w:hAnsi="Cambria Math"/>
                        </w:rPr>
                        <m:t>AP</m:t>
                      </m:r>
                    </m:sub>
                  </m:sSub>
                </m:sup>
              </m:sSup>
            </m:num>
            <m:den>
              <m:r>
                <w:rPr>
                  <w:rFonts w:ascii="Cambria Math" w:hAnsi="Cambria Math"/>
                </w:rPr>
                <m:t>d</m:t>
              </m:r>
              <m:sSup>
                <m:sSupPr>
                  <m:ctrlPr>
                    <w:rPr>
                      <w:rFonts w:ascii="Cambria Math" w:hAnsi="Cambria Math"/>
                      <w:i/>
                    </w:rPr>
                  </m:ctrlPr>
                </m:sSupPr>
                <m:e>
                  <m:sSub>
                    <m:sSubPr>
                      <m:ctrlPr>
                        <w:rPr>
                          <w:rFonts w:ascii="Cambria Math" w:hAnsi="Cambria Math"/>
                          <w:i/>
                        </w:rPr>
                      </m:ctrlPr>
                    </m:sSubPr>
                    <m:e>
                      <m:r>
                        <w:rPr>
                          <w:rFonts w:ascii="Cambria Math" w:hAnsi="Cambria Math"/>
                        </w:rPr>
                        <m:t>H</m:t>
                      </m:r>
                    </m:e>
                    <m:sub>
                      <m:r>
                        <w:rPr>
                          <w:rFonts w:ascii="Cambria Math" w:hAnsi="Cambria Math"/>
                        </w:rPr>
                        <m:t>C</m:t>
                      </m:r>
                      <m:r>
                        <w:rPr>
                          <w:rFonts w:ascii="Cambria Math" w:hAnsi="Cambria Math"/>
                        </w:rPr>
                        <m:t>S</m:t>
                      </m:r>
                    </m:sub>
                  </m:sSub>
                </m:e>
                <m:sup>
                  <m:sSub>
                    <m:sSubPr>
                      <m:ctrlPr>
                        <w:rPr>
                          <w:rFonts w:ascii="Cambria Math" w:hAnsi="Cambria Math"/>
                          <w:i/>
                        </w:rPr>
                      </m:ctrlPr>
                    </m:sSubPr>
                    <m:e>
                      <m:r>
                        <w:rPr>
                          <w:rFonts w:ascii="Cambria Math" w:hAnsi="Cambria Math"/>
                        </w:rPr>
                        <m:t>n</m:t>
                      </m:r>
                    </m:e>
                    <m:sub>
                      <m:r>
                        <w:rPr>
                          <w:rFonts w:ascii="Cambria Math" w:hAnsi="Cambria Math"/>
                        </w:rPr>
                        <m:t>AP</m:t>
                      </m:r>
                    </m:sub>
                  </m:sSub>
                </m:sup>
              </m:sSup>
            </m:den>
          </m:f>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w:rPr>
                              <w:rFonts w:ascii="Cambria Math" w:hAnsi="Cambria Math"/>
                            </w:rPr>
                            <m:t>H</m:t>
                          </m:r>
                        </m:e>
                        <m:sub>
                          <m:r>
                            <w:rPr>
                              <w:rFonts w:ascii="Cambria Math" w:hAnsi="Cambria Math"/>
                            </w:rPr>
                            <m:t>CS</m:t>
                          </m:r>
                        </m:sub>
                      </m:sSub>
                    </m:e>
                    <m:sup>
                      <m:r>
                        <w:rPr>
                          <w:rFonts w:ascii="Cambria Math" w:hAnsi="Cambria Math"/>
                        </w:rPr>
                        <m:t>2</m:t>
                      </m:r>
                    </m:sup>
                  </m:sSup>
                  <m:r>
                    <w:rPr>
                      <w:rFonts w:ascii="Cambria Math" w:hAnsi="Cambria Math"/>
                    </w:rPr>
                    <m:t>-1</m:t>
                  </m:r>
                </m:e>
              </m:d>
            </m:e>
            <m:sup>
              <m:sSub>
                <m:sSubPr>
                  <m:ctrlPr>
                    <w:rPr>
                      <w:rFonts w:ascii="Cambria Math" w:hAnsi="Cambria Math"/>
                      <w:i/>
                    </w:rPr>
                  </m:ctrlPr>
                </m:sSubPr>
                <m:e>
                  <m:r>
                    <w:rPr>
                      <w:rFonts w:ascii="Cambria Math" w:hAnsi="Cambria Math"/>
                    </w:rPr>
                    <m:t>n</m:t>
                  </m:r>
                </m:e>
                <m:sub>
                  <m:r>
                    <w:rPr>
                      <w:rFonts w:ascii="Cambria Math" w:hAnsi="Cambria Math"/>
                    </w:rPr>
                    <m:t>AP</m:t>
                  </m:r>
                </m:sub>
              </m:sSub>
            </m:sup>
          </m:sSup>
        </m:oMath>
      </m:oMathPara>
    </w:p>
    <w:p w:rsidR="0069496C" w:rsidRPr="009B0E66" w:rsidRDefault="0069496C" w:rsidP="004A4683">
      <w:pPr>
        <w:jc w:val="right"/>
      </w:pPr>
      <w:r>
        <w:t>Equation 2.12</w:t>
      </w:r>
    </w:p>
    <w:p w:rsidR="004A4683" w:rsidRPr="0069496C" w:rsidRDefault="004E4B4C" w:rsidP="004A4683">
      <w:pPr>
        <w:jc w:val="right"/>
      </w:pPr>
      <m:oMathPara>
        <m:oMath>
          <m:sSub>
            <m:sSubPr>
              <m:ctrlPr>
                <w:rPr>
                  <w:rFonts w:ascii="Cambria Math" w:hAnsi="Cambria Math"/>
                  <w:i/>
                </w:rPr>
              </m:ctrlPr>
            </m:sSubPr>
            <m:e>
              <m:r>
                <w:rPr>
                  <w:rFonts w:ascii="Cambria Math" w:hAnsi="Cambria Math"/>
                </w:rPr>
                <m:t>w</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(1-</m:t>
              </m:r>
              <m:sSup>
                <m:sSupPr>
                  <m:ctrlPr>
                    <w:rPr>
                      <w:rFonts w:ascii="Cambria Math" w:hAnsi="Cambria Math"/>
                      <w:i/>
                    </w:rPr>
                  </m:ctrlPr>
                </m:sSupPr>
                <m:e>
                  <m:sSub>
                    <m:sSubPr>
                      <m:ctrlPr>
                        <w:rPr>
                          <w:rFonts w:ascii="Cambria Math" w:hAnsi="Cambria Math"/>
                          <w:i/>
                        </w:rPr>
                      </m:ctrlPr>
                    </m:sSubPr>
                    <m:e>
                      <m:r>
                        <w:rPr>
                          <w:rFonts w:ascii="Cambria Math" w:hAnsi="Cambria Math"/>
                        </w:rPr>
                        <m:t>h</m:t>
                      </m:r>
                    </m:e>
                    <m:sub>
                      <m:r>
                        <w:rPr>
                          <w:rFonts w:ascii="Cambria Math" w:hAnsi="Cambria Math"/>
                        </w:rPr>
                        <m:t>i</m:t>
                      </m:r>
                    </m:sub>
                  </m:sSub>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d</m:t>
                  </m:r>
                </m:num>
                <m:den>
                  <m:r>
                    <w:rPr>
                      <w:rFonts w:ascii="Cambria Math" w:hAnsi="Cambria Math"/>
                    </w:rPr>
                    <m:t>d</m:t>
                  </m:r>
                  <m:sSub>
                    <m:sSubPr>
                      <m:ctrlPr>
                        <w:rPr>
                          <w:rFonts w:ascii="Cambria Math" w:hAnsi="Cambria Math"/>
                          <w:i/>
                        </w:rPr>
                      </m:ctrlPr>
                    </m:sSubPr>
                    <m:e>
                      <m:r>
                        <w:rPr>
                          <w:rFonts w:ascii="Cambria Math" w:hAnsi="Cambria Math"/>
                        </w:rPr>
                        <m:t>h</m:t>
                      </m:r>
                    </m:e>
                    <m:sub>
                      <m:r>
                        <w:rPr>
                          <w:rFonts w:ascii="Cambria Math" w:hAnsi="Cambria Math"/>
                        </w:rPr>
                        <m:t>i</m:t>
                      </m:r>
                    </m:sub>
                  </m:sSub>
                </m:den>
              </m:f>
              <m:d>
                <m:dPr>
                  <m:ctrlPr>
                    <w:rPr>
                      <w:rFonts w:ascii="Cambria Math" w:hAnsi="Cambria Math"/>
                      <w:i/>
                    </w:rPr>
                  </m:ctrlPr>
                </m:dPr>
                <m:e>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2</m:t>
                          </m:r>
                        </m:e>
                        <m:sup>
                          <m:sSub>
                            <m:sSubPr>
                              <m:ctrlPr>
                                <w:rPr>
                                  <w:rFonts w:ascii="Cambria Math" w:hAnsi="Cambria Math"/>
                                  <w:i/>
                                </w:rPr>
                              </m:ctrlPr>
                            </m:sSubPr>
                            <m:e>
                              <m:r>
                                <w:rPr>
                                  <w:rFonts w:ascii="Cambria Math" w:hAnsi="Cambria Math"/>
                                </w:rPr>
                                <m:t>n</m:t>
                              </m:r>
                            </m:e>
                            <m:sub>
                              <m:r>
                                <w:rPr>
                                  <w:rFonts w:ascii="Cambria Math" w:hAnsi="Cambria Math"/>
                                </w:rPr>
                                <m:t>AP</m:t>
                              </m:r>
                            </m:sub>
                          </m:sSub>
                        </m:sup>
                      </m:sSup>
                      <m:sSub>
                        <m:sSubPr>
                          <m:ctrlPr>
                            <w:rPr>
                              <w:rFonts w:ascii="Cambria Math" w:hAnsi="Cambria Math"/>
                              <w:i/>
                            </w:rPr>
                          </m:ctrlPr>
                        </m:sSubPr>
                        <m:e>
                          <m:r>
                            <w:rPr>
                              <w:rFonts w:ascii="Cambria Math" w:hAnsi="Cambria Math"/>
                            </w:rPr>
                            <m:t>n</m:t>
                          </m:r>
                        </m:e>
                        <m:sub>
                          <m:r>
                            <w:rPr>
                              <w:rFonts w:ascii="Cambria Math" w:hAnsi="Cambria Math"/>
                            </w:rPr>
                            <m:t>AP</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d</m:t>
                              </m:r>
                            </m:e>
                            <m:sup>
                              <m:sSub>
                                <m:sSubPr>
                                  <m:ctrlPr>
                                    <w:rPr>
                                      <w:rFonts w:ascii="Cambria Math" w:hAnsi="Cambria Math"/>
                                      <w:i/>
                                    </w:rPr>
                                  </m:ctrlPr>
                                </m:sSubPr>
                                <m:e>
                                  <m:r>
                                    <w:rPr>
                                      <w:rFonts w:ascii="Cambria Math" w:hAnsi="Cambria Math"/>
                                    </w:rPr>
                                    <m:t>n</m:t>
                                  </m:r>
                                </m:e>
                                <m:sub>
                                  <m:r>
                                    <w:rPr>
                                      <w:rFonts w:ascii="Cambria Math" w:hAnsi="Cambria Math"/>
                                    </w:rPr>
                                    <m:t>AP</m:t>
                                  </m:r>
                                </m:sub>
                              </m:sSub>
                            </m:sup>
                          </m:sSup>
                        </m:num>
                        <m:den>
                          <m:sSup>
                            <m:sSupPr>
                              <m:ctrlPr>
                                <w:rPr>
                                  <w:rFonts w:ascii="Cambria Math" w:hAnsi="Cambria Math"/>
                                  <w:i/>
                                </w:rPr>
                              </m:ctrlPr>
                            </m:sSupPr>
                            <m:e>
                              <m:r>
                                <w:rPr>
                                  <w:rFonts w:ascii="Cambria Math" w:hAnsi="Cambria Math"/>
                                </w:rPr>
                                <m:t>d</m:t>
                              </m:r>
                              <m:sSub>
                                <m:sSubPr>
                                  <m:ctrlPr>
                                    <w:rPr>
                                      <w:rFonts w:ascii="Cambria Math" w:hAnsi="Cambria Math"/>
                                      <w:i/>
                                    </w:rPr>
                                  </m:ctrlPr>
                                </m:sSubPr>
                                <m:e>
                                  <m:r>
                                    <w:rPr>
                                      <w:rFonts w:ascii="Cambria Math" w:hAnsi="Cambria Math"/>
                                    </w:rPr>
                                    <m:t>h</m:t>
                                  </m:r>
                                </m:e>
                                <m:sub>
                                  <m:r>
                                    <w:rPr>
                                      <w:rFonts w:ascii="Cambria Math" w:hAnsi="Cambria Math"/>
                                    </w:rPr>
                                    <m:t>i</m:t>
                                  </m:r>
                                </m:sub>
                              </m:sSub>
                            </m:e>
                            <m:sup>
                              <m:sSub>
                                <m:sSubPr>
                                  <m:ctrlPr>
                                    <w:rPr>
                                      <w:rFonts w:ascii="Cambria Math" w:hAnsi="Cambria Math"/>
                                      <w:i/>
                                    </w:rPr>
                                  </m:ctrlPr>
                                </m:sSubPr>
                                <m:e>
                                  <m:r>
                                    <w:rPr>
                                      <w:rFonts w:ascii="Cambria Math" w:hAnsi="Cambria Math"/>
                                    </w:rPr>
                                    <m:t>n</m:t>
                                  </m:r>
                                </m:e>
                                <m:sub>
                                  <m:r>
                                    <w:rPr>
                                      <w:rFonts w:ascii="Cambria Math" w:hAnsi="Cambria Math"/>
                                    </w:rPr>
                                    <m:t>AP</m:t>
                                  </m:r>
                                </m:sub>
                              </m:sSub>
                            </m:sup>
                          </m:sSup>
                        </m:den>
                      </m:f>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w:rPr>
                                          <w:rFonts w:ascii="Cambria Math" w:hAnsi="Cambria Math"/>
                                        </w:rPr>
                                        <m:t>h</m:t>
                                      </m:r>
                                    </m:e>
                                    <m:sub>
                                      <m:r>
                                        <w:rPr>
                                          <w:rFonts w:ascii="Cambria Math" w:hAnsi="Cambria Math"/>
                                        </w:rPr>
                                        <m:t>i</m:t>
                                      </m:r>
                                    </m:sub>
                                  </m:sSub>
                                </m:e>
                                <m:sup>
                                  <m:r>
                                    <w:rPr>
                                      <w:rFonts w:ascii="Cambria Math" w:hAnsi="Cambria Math"/>
                                    </w:rPr>
                                    <m:t>2</m:t>
                                  </m:r>
                                </m:sup>
                              </m:sSup>
                              <m:r>
                                <w:rPr>
                                  <w:rFonts w:ascii="Cambria Math" w:hAnsi="Cambria Math"/>
                                </w:rPr>
                                <m:t>-1</m:t>
                              </m:r>
                            </m:e>
                          </m:d>
                        </m:e>
                        <m:sup>
                          <m:sSub>
                            <m:sSubPr>
                              <m:ctrlPr>
                                <w:rPr>
                                  <w:rFonts w:ascii="Cambria Math" w:hAnsi="Cambria Math"/>
                                  <w:i/>
                                </w:rPr>
                              </m:ctrlPr>
                            </m:sSubPr>
                            <m:e>
                              <m:r>
                                <w:rPr>
                                  <w:rFonts w:ascii="Cambria Math" w:hAnsi="Cambria Math"/>
                                </w:rPr>
                                <m:t>n</m:t>
                              </m:r>
                            </m:e>
                            <m:sub>
                              <m:r>
                                <w:rPr>
                                  <w:rFonts w:ascii="Cambria Math" w:hAnsi="Cambria Math"/>
                                </w:rPr>
                                <m:t>AP</m:t>
                              </m:r>
                            </m:sub>
                          </m:sSub>
                        </m:sup>
                      </m:sSup>
                    </m:den>
                  </m:f>
                </m:e>
              </m:d>
            </m:den>
          </m:f>
        </m:oMath>
      </m:oMathPara>
    </w:p>
    <w:p w:rsidR="00E36531" w:rsidRDefault="0069496C" w:rsidP="007F060D">
      <w:pPr>
        <w:jc w:val="right"/>
      </w:pPr>
      <w:r>
        <w:t>Equation 2.13</w:t>
      </w:r>
    </w:p>
    <w:p w:rsidR="001673C7" w:rsidRDefault="001673C7" w:rsidP="007F060D">
      <w:pPr>
        <w:jc w:val="right"/>
      </w:pPr>
    </w:p>
    <w:p w:rsidR="00C0719C" w:rsidRPr="004A1B3F" w:rsidRDefault="00C0719C" w:rsidP="00C0719C">
      <w:pPr>
        <w:pStyle w:val="Heading2"/>
      </w:pPr>
      <w:bookmarkStart w:id="15" w:name="_Toc483314437"/>
      <w:r>
        <w:t>Computational Fluid Dynamic Modeling</w:t>
      </w:r>
      <w:bookmarkEnd w:id="15"/>
    </w:p>
    <w:p w:rsidR="004A4683" w:rsidRDefault="004A4683" w:rsidP="00687418">
      <w:pPr>
        <w:spacing w:line="360" w:lineRule="auto"/>
      </w:pPr>
      <w:r>
        <w:t>The use of CFD in hydropower has traditionally been limited</w:t>
      </w:r>
      <w:r w:rsidRPr="009B0E66">
        <w:t xml:space="preserve"> to the design of turbines because of </w:t>
      </w:r>
      <w:r>
        <w:t xml:space="preserve">the </w:t>
      </w:r>
      <w:r w:rsidRPr="009B0E66">
        <w:t xml:space="preserve">cost and complex nature of </w:t>
      </w:r>
      <w:r>
        <w:t xml:space="preserve">simulation specific coding. </w:t>
      </w:r>
      <w:r>
        <w:lastRenderedPageBreak/>
        <w:t>H</w:t>
      </w:r>
      <w:r w:rsidRPr="009B0E66">
        <w:t>owever</w:t>
      </w:r>
      <w:r w:rsidR="005A0D7C">
        <w:t>,</w:t>
      </w:r>
      <w:r w:rsidRPr="009B0E66">
        <w:t xml:space="preserve"> due to recent advances in computational power and the development of commercial software </w:t>
      </w:r>
      <w:r>
        <w:t>which</w:t>
      </w:r>
      <w:r w:rsidRPr="009B0E66">
        <w:t xml:space="preserve"> rapidly allows the user to produce a model</w:t>
      </w:r>
      <w:r>
        <w:t>,</w:t>
      </w:r>
      <w:r w:rsidRPr="009B0E66">
        <w:t xml:space="preserve"> the</w:t>
      </w:r>
      <w:r>
        <w:t xml:space="preserve"> </w:t>
      </w:r>
      <w:r w:rsidRPr="009B0E66">
        <w:t xml:space="preserve">use of CFD </w:t>
      </w:r>
      <w:r>
        <w:t xml:space="preserve">in hydropower </w:t>
      </w:r>
      <w:r w:rsidRPr="009B0E66">
        <w:t xml:space="preserve">has become increasingly viable. </w:t>
      </w:r>
      <w:r>
        <w:t xml:space="preserve">The principle </w:t>
      </w:r>
      <w:r w:rsidRPr="009B0E66">
        <w:t>of CFD is that the equation</w:t>
      </w:r>
      <w:r>
        <w:t>s which describe the conservation of energy, mass, and momentum within a fluid flow can be solved by discretizing the computational domain and solving iteratively. One technique to do this is the Finite Volume Method, a process which separates the domain into a series of contiguous volumes. The conservation equations are integrated over each of the control volumes; producing a series of coupled algebraic equations describing the flux of the equations between the volumes. These equations are then placed in a matrix and solved iteratively. The user</w:t>
      </w:r>
      <w:r w:rsidR="005A0D7C">
        <w:t>-</w:t>
      </w:r>
      <w:r>
        <w:t>defined boundary conditions which drive the solution include inflow; outflow, pressure and turbulence characteristics. The finite volume method is used in a majority of commercial codes because of its robust nature and ability to solve over an unstructured grid, making it more applicable than the finite difference method many CFD models. There are</w:t>
      </w:r>
      <w:r w:rsidRPr="009B0E66">
        <w:t xml:space="preserve"> two significant areas which influence the solutio</w:t>
      </w:r>
      <w:r>
        <w:t xml:space="preserve">n of the CFD model; </w:t>
      </w:r>
      <w:r w:rsidRPr="009B0E66">
        <w:t>the first is the resolution of the calculation points (known as mesh), and the equation</w:t>
      </w:r>
      <w:r>
        <w:t>s</w:t>
      </w:r>
      <w:r w:rsidRPr="009B0E66">
        <w:t xml:space="preserve"> which </w:t>
      </w:r>
      <w:r>
        <w:t xml:space="preserve">are </w:t>
      </w:r>
      <w:r w:rsidRPr="009B0E66">
        <w:t xml:space="preserve">used to describe the fluid flow. </w:t>
      </w:r>
    </w:p>
    <w:p w:rsidR="00B1161E" w:rsidRPr="009B0E66" w:rsidRDefault="00B1161E" w:rsidP="00687418">
      <w:pPr>
        <w:spacing w:line="360" w:lineRule="auto"/>
      </w:pPr>
    </w:p>
    <w:p w:rsidR="004A4683" w:rsidRPr="00E3081E" w:rsidRDefault="004A4683" w:rsidP="00E3081E">
      <w:pPr>
        <w:spacing w:line="360" w:lineRule="auto"/>
        <w:rPr>
          <w:b/>
          <w:bCs/>
        </w:rPr>
      </w:pPr>
      <w:r>
        <w:t>Mesh resolution</w:t>
      </w:r>
      <w:r w:rsidRPr="009B0E66">
        <w:t xml:space="preserve"> is </w:t>
      </w:r>
      <w:r>
        <w:t>important because it</w:t>
      </w:r>
      <w:r w:rsidRPr="009B0E66">
        <w:t xml:space="preserve"> impacts </w:t>
      </w:r>
      <w:r>
        <w:t>both</w:t>
      </w:r>
      <w:r w:rsidRPr="009B0E66">
        <w:t xml:space="preserve"> the resolution of the results </w:t>
      </w:r>
      <w:r>
        <w:t>and</w:t>
      </w:r>
      <w:r w:rsidRPr="009B0E66">
        <w:t xml:space="preserve"> </w:t>
      </w:r>
      <w:r>
        <w:t>their</w:t>
      </w:r>
      <w:r w:rsidRPr="009B0E66">
        <w:t xml:space="preserve"> accuracy. </w:t>
      </w:r>
      <w:r>
        <w:t>Because</w:t>
      </w:r>
      <w:r w:rsidRPr="009B0E66">
        <w:t xml:space="preserve"> appropriate mesh density is case specific</w:t>
      </w:r>
      <w:r>
        <w:t>,</w:t>
      </w:r>
      <w:r w:rsidRPr="009B0E66">
        <w:t xml:space="preserve"> it is common practice within industry to perform a </w:t>
      </w:r>
      <w:r>
        <w:t>mesh</w:t>
      </w:r>
      <w:r w:rsidRPr="009B0E66">
        <w:t xml:space="preserve"> resolution study.</w:t>
      </w:r>
      <w:r>
        <w:t xml:space="preserve"> T</w:t>
      </w:r>
      <w:r w:rsidRPr="009B0E66">
        <w:t xml:space="preserve">he appropriate </w:t>
      </w:r>
      <w:r>
        <w:t>mesh</w:t>
      </w:r>
      <w:r w:rsidRPr="009B0E66">
        <w:t xml:space="preserve"> density</w:t>
      </w:r>
      <w:r>
        <w:t xml:space="preserve"> is determined</w:t>
      </w:r>
      <w:r w:rsidRPr="009B0E66">
        <w:t xml:space="preserve"> by </w:t>
      </w:r>
      <w:r>
        <w:t>incrementally</w:t>
      </w:r>
      <w:r w:rsidRPr="009B0E66">
        <w:t xml:space="preserve"> increasing </w:t>
      </w:r>
      <w:r>
        <w:t xml:space="preserve">its </w:t>
      </w:r>
      <w:r w:rsidRPr="009B0E66">
        <w:t>resolution and comparing the results</w:t>
      </w:r>
      <w:r>
        <w:t xml:space="preserve"> of the completed simulation to those produced</w:t>
      </w:r>
      <w:r w:rsidRPr="009B0E66">
        <w:t xml:space="preserve"> b</w:t>
      </w:r>
      <w:r>
        <w:t>y lower resolution simulations.</w:t>
      </w:r>
      <w:r w:rsidR="00231029" w:rsidRPr="00B524BB">
        <w:rPr>
          <w:vertAlign w:val="superscript"/>
        </w:rPr>
        <w:t>[7</w:t>
      </w:r>
      <w:r w:rsidR="00DB2025">
        <w:rPr>
          <w:vertAlign w:val="superscript"/>
        </w:rPr>
        <w:t>7</w:t>
      </w:r>
      <w:r w:rsidR="00231029" w:rsidRPr="00B524BB">
        <w:rPr>
          <w:vertAlign w:val="superscript"/>
        </w:rPr>
        <w:t>]</w:t>
      </w:r>
      <w:r w:rsidR="00231029" w:rsidRPr="00C16372">
        <w:t xml:space="preserve"> </w:t>
      </w:r>
      <w:r w:rsidRPr="00C16372">
        <w:t>A</w:t>
      </w:r>
      <w:r w:rsidRPr="009B0E66">
        <w:t xml:space="preserve"> review</w:t>
      </w:r>
      <w:r>
        <w:t xml:space="preserve"> of</w:t>
      </w:r>
      <w:r w:rsidRPr="009B0E66">
        <w:t xml:space="preserve"> applicable stud</w:t>
      </w:r>
      <w:r>
        <w:t>ies</w:t>
      </w:r>
      <w:r w:rsidRPr="009B0E66">
        <w:t xml:space="preserve"> demonstrated that a typical mesh for a </w:t>
      </w:r>
      <w:r>
        <w:t>short converging intake contains</w:t>
      </w:r>
      <w:r w:rsidRPr="009B0E66">
        <w:t xml:space="preserve"> between 1 and 10 million </w:t>
      </w:r>
      <w:r>
        <w:t>nodes</w:t>
      </w:r>
      <w:r w:rsidRPr="009B0E66">
        <w:t>.</w:t>
      </w:r>
      <w:r w:rsidR="0055696C" w:rsidRPr="00B524BB">
        <w:rPr>
          <w:bCs/>
          <w:vertAlign w:val="superscript"/>
        </w:rPr>
        <w:t>[9]</w:t>
      </w:r>
      <w:r w:rsidR="00C27DB1" w:rsidRPr="00B524BB">
        <w:rPr>
          <w:bCs/>
          <w:vertAlign w:val="superscript"/>
        </w:rPr>
        <w:t>[46]</w:t>
      </w:r>
      <w:r w:rsidR="003E5E14">
        <w:rPr>
          <w:bCs/>
          <w:vertAlign w:val="superscript"/>
        </w:rPr>
        <w:t>[58</w:t>
      </w:r>
      <w:r w:rsidR="008C4E0C" w:rsidRPr="00B524BB">
        <w:rPr>
          <w:bCs/>
          <w:vertAlign w:val="superscript"/>
        </w:rPr>
        <w:t>]</w:t>
      </w:r>
      <w:r w:rsidR="00DB2025">
        <w:rPr>
          <w:bCs/>
          <w:vertAlign w:val="superscript"/>
        </w:rPr>
        <w:t>[78</w:t>
      </w:r>
      <w:r w:rsidR="00231029" w:rsidRPr="00B524BB">
        <w:rPr>
          <w:bCs/>
          <w:vertAlign w:val="superscript"/>
        </w:rPr>
        <w:t>]</w:t>
      </w:r>
      <w:r w:rsidR="00DB2025">
        <w:rPr>
          <w:bCs/>
          <w:vertAlign w:val="superscript"/>
        </w:rPr>
        <w:t>[80</w:t>
      </w:r>
      <w:r w:rsidR="00814EDC" w:rsidRPr="00B524BB">
        <w:rPr>
          <w:bCs/>
          <w:vertAlign w:val="superscript"/>
        </w:rPr>
        <w:t>]</w:t>
      </w:r>
    </w:p>
    <w:p w:rsidR="00B1161E" w:rsidRPr="002B22E2" w:rsidRDefault="00B1161E" w:rsidP="00E3081E">
      <w:pPr>
        <w:spacing w:line="360" w:lineRule="auto"/>
        <w:rPr>
          <w:vertAlign w:val="superscript"/>
        </w:rPr>
      </w:pPr>
    </w:p>
    <w:p w:rsidR="004A4683" w:rsidRDefault="004A4683" w:rsidP="00E3081E">
      <w:pPr>
        <w:spacing w:line="360" w:lineRule="auto"/>
        <w:rPr>
          <w:b/>
          <w:bCs/>
        </w:rPr>
      </w:pPr>
      <w:r>
        <w:t>Another important aspect</w:t>
      </w:r>
      <w:r w:rsidRPr="009B0E66">
        <w:t xml:space="preserve"> is </w:t>
      </w:r>
      <w:r>
        <w:t xml:space="preserve">the </w:t>
      </w:r>
      <w:r w:rsidRPr="009B0E66">
        <w:t>selection of t</w:t>
      </w:r>
      <w:r>
        <w:t>he appropriate turbulence model</w:t>
      </w:r>
      <w:r w:rsidRPr="009B0E66">
        <w:t>. The difficulty with the so</w:t>
      </w:r>
      <w:r>
        <w:t>lution of the Navier-Stokes equations</w:t>
      </w:r>
      <w:r w:rsidRPr="009B0E66">
        <w:t xml:space="preserve"> is that they cannot </w:t>
      </w:r>
      <w:r w:rsidRPr="009B0E66">
        <w:lastRenderedPageBreak/>
        <w:t>be directly solved for because the Reynolds Stress tensors within the time-averaged equations introduce more unknowns than there are equations. This discrepancy is known as the closure problem of turbulence. There are a variety of methods to determine an approximate solution for the closure problem</w:t>
      </w:r>
      <w:r>
        <w:t xml:space="preserve">, representing the fundamental differences between the different turbulence models. Prior CFD simulations </w:t>
      </w:r>
      <w:r w:rsidRPr="009B0E66">
        <w:t xml:space="preserve">performed on </w:t>
      </w:r>
      <w:r>
        <w:t>short converging intakes have all used</w:t>
      </w:r>
      <w:r w:rsidRPr="009B0E66">
        <w:t xml:space="preserve"> two equation models to introduce additional information, specifically the k-ε, k-ω and S</w:t>
      </w:r>
      <w:r>
        <w:t xml:space="preserve">hear </w:t>
      </w:r>
      <w:r w:rsidRPr="009B0E66">
        <w:t>S</w:t>
      </w:r>
      <w:r>
        <w:t xml:space="preserve">tress </w:t>
      </w:r>
      <w:r w:rsidRPr="009B0E66">
        <w:t>T</w:t>
      </w:r>
      <w:r>
        <w:t>ransport</w:t>
      </w:r>
      <w:r w:rsidRPr="009B0E66">
        <w:t xml:space="preserve"> models. These</w:t>
      </w:r>
      <w:r>
        <w:t xml:space="preserve"> models assume different</w:t>
      </w:r>
      <w:r w:rsidRPr="009B0E66">
        <w:t xml:space="preserve"> equation</w:t>
      </w:r>
      <w:r>
        <w:t>s</w:t>
      </w:r>
      <w:r w:rsidRPr="009B0E66">
        <w:t xml:space="preserve"> for the balance between the production and dispersion of turbulent energy within the flow. The k-ε </w:t>
      </w:r>
      <w:r>
        <w:t>method models the balance between the transport of turbulent energy and the dissipation of turbulent kinetic energy. It performs well when</w:t>
      </w:r>
      <w:r w:rsidRPr="009B0E66">
        <w:t xml:space="preserve"> modeling external flows </w:t>
      </w:r>
      <w:r>
        <w:t xml:space="preserve">and </w:t>
      </w:r>
      <w:r w:rsidRPr="009B0E66">
        <w:t>computational memory requirements are reduced</w:t>
      </w:r>
      <w:r w:rsidRPr="00072876">
        <w:t xml:space="preserve"> </w:t>
      </w:r>
      <w:r>
        <w:t xml:space="preserve">because </w:t>
      </w:r>
      <w:r w:rsidRPr="009B0E66">
        <w:t xml:space="preserve">it </w:t>
      </w:r>
      <w:r>
        <w:t>uses</w:t>
      </w:r>
      <w:r w:rsidRPr="009B0E66">
        <w:t xml:space="preserve"> wall functions. A consequence of this is that the model </w:t>
      </w:r>
      <w:r>
        <w:t>performs poorly when simulating</w:t>
      </w:r>
      <w:r w:rsidRPr="009B0E66">
        <w:t xml:space="preserve"> adverse pressures and </w:t>
      </w:r>
      <w:r>
        <w:t xml:space="preserve">flow </w:t>
      </w:r>
      <w:r w:rsidRPr="009B0E66">
        <w:t>separation. The k-ω</w:t>
      </w:r>
      <w:r>
        <w:t xml:space="preserve"> technique models the balance between the turbulent kinetic energy and the dissipation per unit kinetic energy. W</w:t>
      </w:r>
      <w:r w:rsidRPr="009B0E66">
        <w:t>all functions are also used, however</w:t>
      </w:r>
      <w:r w:rsidR="005A0D7C">
        <w:t>,</w:t>
      </w:r>
      <w:r w:rsidRPr="009B0E66">
        <w:t xml:space="preserve"> the structure of the equation allows for a much more accurate representation of internal flows</w:t>
      </w:r>
      <w:r>
        <w:t xml:space="preserve"> because it tracks vorticity within the flow</w:t>
      </w:r>
      <w:r w:rsidRPr="009B0E66">
        <w:t xml:space="preserve">. </w:t>
      </w:r>
      <w:r>
        <w:t>T</w:t>
      </w:r>
      <w:r w:rsidRPr="009B0E66">
        <w:t>he k-ω method is significantly more sensitive to freestream conditions</w:t>
      </w:r>
      <w:r>
        <w:t xml:space="preserve"> than the </w:t>
      </w:r>
      <w:r w:rsidRPr="009B0E66">
        <w:t>k-ε</w:t>
      </w:r>
      <w:r>
        <w:t xml:space="preserve"> method</w:t>
      </w:r>
      <w:r w:rsidRPr="009B0E66">
        <w:t xml:space="preserve"> and therefore</w:t>
      </w:r>
      <w:r>
        <w:t xml:space="preserve"> a k-ε model is typically produced first and used</w:t>
      </w:r>
      <w:r w:rsidRPr="009B0E66">
        <w:t xml:space="preserve"> as</w:t>
      </w:r>
      <w:r>
        <w:t xml:space="preserve"> the</w:t>
      </w:r>
      <w:r w:rsidRPr="009B0E66">
        <w:t xml:space="preserve"> initial </w:t>
      </w:r>
      <w:r>
        <w:t>conditions for the model</w:t>
      </w:r>
      <w:r w:rsidRPr="009B0E66">
        <w:t>. The SST model actually is a combination of the k-ε and k-ω models, where the k-ε is used in the freestream and the k-ω is used in lieu of wall functions. Given the lack of wall functions this model gives the most accurate estimation of the flow field of the presented methods, however convergence rate conce</w:t>
      </w:r>
      <w:r w:rsidR="005A0D7C">
        <w:t xml:space="preserve">rns typically necessitate that </w:t>
      </w:r>
      <w:r w:rsidRPr="009B0E66">
        <w:t>the results of one of the other</w:t>
      </w:r>
      <w:r>
        <w:t xml:space="preserve"> models is used as the initial condition estimation</w:t>
      </w:r>
      <w:r w:rsidRPr="009B0E66">
        <w:t xml:space="preserve"> (similar to the relation between the k-ε and k-ω methods)</w:t>
      </w:r>
      <w:r>
        <w:t>.</w:t>
      </w:r>
      <w:r w:rsidR="00C32140" w:rsidRPr="00B830A3">
        <w:rPr>
          <w:vertAlign w:val="superscript"/>
        </w:rPr>
        <w:t>[20]</w:t>
      </w:r>
      <w:r w:rsidR="00DB2025">
        <w:rPr>
          <w:vertAlign w:val="superscript"/>
        </w:rPr>
        <w:t>[77</w:t>
      </w:r>
      <w:r w:rsidR="00231029" w:rsidRPr="00B830A3">
        <w:rPr>
          <w:vertAlign w:val="superscript"/>
        </w:rPr>
        <w:t>]</w:t>
      </w:r>
      <w:r w:rsidR="00081F4A">
        <w:rPr>
          <w:bCs/>
          <w:vertAlign w:val="superscript"/>
        </w:rPr>
        <w:t>[110</w:t>
      </w:r>
      <w:r w:rsidR="00544263" w:rsidRPr="00B830A3">
        <w:rPr>
          <w:bCs/>
          <w:vertAlign w:val="superscript"/>
        </w:rPr>
        <w:t>]</w:t>
      </w:r>
    </w:p>
    <w:p w:rsidR="00B830A3" w:rsidRPr="005A2E14" w:rsidRDefault="00B830A3" w:rsidP="00E3081E">
      <w:pPr>
        <w:spacing w:line="360" w:lineRule="auto"/>
      </w:pPr>
    </w:p>
    <w:p w:rsidR="00A754E6" w:rsidRPr="00A401A2" w:rsidRDefault="005A0D7C" w:rsidP="00E3081E">
      <w:pPr>
        <w:spacing w:line="360" w:lineRule="auto"/>
        <w:rPr>
          <w:b/>
          <w:bCs/>
        </w:rPr>
      </w:pPr>
      <w:r>
        <w:rPr>
          <w:color w:val="000000" w:themeColor="text1"/>
        </w:rPr>
        <w:t xml:space="preserve">A </w:t>
      </w:r>
      <w:r w:rsidR="004A4683" w:rsidRPr="00646F3E">
        <w:rPr>
          <w:color w:val="000000" w:themeColor="text1"/>
        </w:rPr>
        <w:t xml:space="preserve">majority of </w:t>
      </w:r>
      <w:r w:rsidR="004A4683">
        <w:rPr>
          <w:color w:val="000000" w:themeColor="text1"/>
        </w:rPr>
        <w:t xml:space="preserve">CFD simulations of </w:t>
      </w:r>
      <w:r w:rsidR="004A4683" w:rsidRPr="00646F3E">
        <w:rPr>
          <w:color w:val="000000" w:themeColor="text1"/>
        </w:rPr>
        <w:t xml:space="preserve">hydropower intakes have selected the SST method </w:t>
      </w:r>
      <w:r w:rsidR="004A4683">
        <w:t>for their final model.</w:t>
      </w:r>
      <w:r w:rsidR="004A4683" w:rsidRPr="009B0E66">
        <w:t xml:space="preserve"> The author was unable to find published literature </w:t>
      </w:r>
      <w:r w:rsidR="004A4683" w:rsidRPr="009B0E66">
        <w:lastRenderedPageBreak/>
        <w:t>that utilized a more advance</w:t>
      </w:r>
      <w:r>
        <w:t>d</w:t>
      </w:r>
      <w:r w:rsidR="004A4683" w:rsidRPr="009B0E66">
        <w:t xml:space="preserve"> method (such as LES or DES).The SST</w:t>
      </w:r>
      <w:r w:rsidR="004A4683">
        <w:t xml:space="preserve"> model</w:t>
      </w:r>
      <w:r w:rsidR="004A4683" w:rsidRPr="009B0E66">
        <w:t xml:space="preserve"> was found to produce acceptable representations of the flow field when compared to field </w:t>
      </w:r>
      <w:r w:rsidR="004A4683">
        <w:t>measurements</w:t>
      </w:r>
      <w:r w:rsidR="0069496C">
        <w:t>.</w:t>
      </w:r>
      <w:r w:rsidR="0055696C" w:rsidRPr="00B830A3">
        <w:rPr>
          <w:bCs/>
          <w:vertAlign w:val="superscript"/>
        </w:rPr>
        <w:t>[9]</w:t>
      </w:r>
      <w:r w:rsidR="00B278DE" w:rsidRPr="00B830A3">
        <w:rPr>
          <w:bCs/>
          <w:vertAlign w:val="superscript"/>
        </w:rPr>
        <w:t>[11]</w:t>
      </w:r>
      <w:r w:rsidR="00C27DB1" w:rsidRPr="00B830A3">
        <w:rPr>
          <w:bCs/>
          <w:vertAlign w:val="superscript"/>
        </w:rPr>
        <w:t>[46]</w:t>
      </w:r>
      <w:r w:rsidR="008C4E0C" w:rsidRPr="00B830A3">
        <w:rPr>
          <w:bCs/>
          <w:vertAlign w:val="superscript"/>
        </w:rPr>
        <w:t>[50]</w:t>
      </w:r>
      <w:r w:rsidR="00DB2025">
        <w:rPr>
          <w:bCs/>
          <w:vertAlign w:val="superscript"/>
        </w:rPr>
        <w:t>[69</w:t>
      </w:r>
      <w:r w:rsidR="00532DBA" w:rsidRPr="00B830A3">
        <w:rPr>
          <w:bCs/>
          <w:vertAlign w:val="superscript"/>
        </w:rPr>
        <w:t>]</w:t>
      </w:r>
      <w:r w:rsidR="00231029" w:rsidRPr="00B830A3">
        <w:rPr>
          <w:bCs/>
          <w:vertAlign w:val="superscript"/>
        </w:rPr>
        <w:t>[7</w:t>
      </w:r>
      <w:r w:rsidR="00DB2025">
        <w:rPr>
          <w:bCs/>
          <w:vertAlign w:val="superscript"/>
        </w:rPr>
        <w:t>8</w:t>
      </w:r>
      <w:r w:rsidR="00231029" w:rsidRPr="00B830A3">
        <w:rPr>
          <w:bCs/>
          <w:vertAlign w:val="superscript"/>
        </w:rPr>
        <w:t>]</w:t>
      </w:r>
      <w:r w:rsidR="00DB2025">
        <w:rPr>
          <w:bCs/>
          <w:vertAlign w:val="superscript"/>
        </w:rPr>
        <w:t>[80</w:t>
      </w:r>
      <w:r w:rsidR="00814EDC" w:rsidRPr="00B830A3">
        <w:rPr>
          <w:bCs/>
          <w:vertAlign w:val="superscript"/>
        </w:rPr>
        <w:t>]</w:t>
      </w:r>
      <w:r w:rsidR="00A401A2" w:rsidRPr="00B830A3">
        <w:rPr>
          <w:bCs/>
          <w:vertAlign w:val="superscript"/>
        </w:rPr>
        <w:t xml:space="preserve"> </w:t>
      </w:r>
      <w:r w:rsidR="004A4683" w:rsidRPr="009B0E66">
        <w:t xml:space="preserve">One exception to this was </w:t>
      </w:r>
      <w:r w:rsidR="004A4683">
        <w:t>when the plant</w:t>
      </w:r>
      <w:r w:rsidR="004A4683" w:rsidRPr="009B0E66">
        <w:t xml:space="preserve"> trashracks were not </w:t>
      </w:r>
      <w:r w:rsidR="004A4683">
        <w:t>included in the model,</w:t>
      </w:r>
      <w:r w:rsidR="004A4683" w:rsidRPr="009B0E66">
        <w:t xml:space="preserve"> resulting in the predicted turbulent kinetic energy being approximately half of that which was measured </w:t>
      </w:r>
      <w:r w:rsidR="004A4683">
        <w:t>within the actual intake.</w:t>
      </w:r>
      <w:r w:rsidR="008C4E0C" w:rsidRPr="00B830A3">
        <w:rPr>
          <w:vertAlign w:val="superscript"/>
        </w:rPr>
        <w:t>[50]</w:t>
      </w:r>
      <w:r w:rsidR="004A4683" w:rsidRPr="00B830A3">
        <w:rPr>
          <w:vertAlign w:val="superscript"/>
        </w:rPr>
        <w:t xml:space="preserve"> </w:t>
      </w:r>
      <w:r w:rsidR="004A4683">
        <w:t xml:space="preserve">The other </w:t>
      </w:r>
      <w:r w:rsidR="004A4683" w:rsidRPr="009B0E66">
        <w:t>exception to this is in the case of Almquist</w:t>
      </w:r>
      <w:r w:rsidR="004A4683">
        <w:t>, Taylor</w:t>
      </w:r>
      <w:r>
        <w:t>,</w:t>
      </w:r>
      <w:r w:rsidR="004A4683">
        <w:t xml:space="preserve"> and Walsh </w:t>
      </w:r>
      <w:r w:rsidR="004A4683" w:rsidRPr="009B0E66">
        <w:t>where t</w:t>
      </w:r>
      <w:r w:rsidR="004A4683">
        <w:t>he results of the CFD had poor correlation</w:t>
      </w:r>
      <w:r w:rsidR="004A4683" w:rsidRPr="009B0E66">
        <w:t xml:space="preserve"> with the velocities </w:t>
      </w:r>
      <w:r w:rsidR="004A4683">
        <w:t>measured</w:t>
      </w:r>
      <w:r w:rsidR="004A4683" w:rsidRPr="009B0E66">
        <w:t xml:space="preserve"> in the field</w:t>
      </w:r>
      <w:r w:rsidR="004A4683">
        <w:t>.</w:t>
      </w:r>
      <w:r w:rsidR="00561FDE" w:rsidRPr="00B830A3">
        <w:rPr>
          <w:bCs/>
          <w:vertAlign w:val="superscript"/>
        </w:rPr>
        <w:t>[3]</w:t>
      </w:r>
      <w:r w:rsidR="004A4683" w:rsidRPr="009B0E66">
        <w:t xml:space="preserve"> This was assumed to be a function of inaccur</w:t>
      </w:r>
      <w:r w:rsidR="004A4683">
        <w:t>ate upstream boundary condition selection, highlighting its</w:t>
      </w:r>
      <w:r w:rsidR="004A4683" w:rsidRPr="009B0E66">
        <w:t xml:space="preserve"> importance</w:t>
      </w:r>
      <w:r w:rsidR="004A4683">
        <w:t>. Because</w:t>
      </w:r>
      <w:r w:rsidR="004A4683" w:rsidRPr="009B0E66">
        <w:t xml:space="preserve"> determining the precise </w:t>
      </w:r>
      <w:r w:rsidR="004A4683">
        <w:t>boundary conditions is</w:t>
      </w:r>
      <w:r w:rsidR="004A4683" w:rsidRPr="009B0E66">
        <w:t xml:space="preserve"> extremely difficult, </w:t>
      </w:r>
      <w:r w:rsidRPr="009B0E66">
        <w:t>all</w:t>
      </w:r>
      <w:r w:rsidR="004A4683" w:rsidRPr="009B0E66">
        <w:t xml:space="preserve"> the</w:t>
      </w:r>
      <w:r w:rsidR="004A4683">
        <w:t xml:space="preserve"> prior</w:t>
      </w:r>
      <w:r w:rsidR="004A4683" w:rsidRPr="009B0E66">
        <w:t xml:space="preserve"> studies </w:t>
      </w:r>
      <w:r w:rsidR="004A4683">
        <w:t>included</w:t>
      </w:r>
      <w:r w:rsidR="004A4683" w:rsidRPr="009B0E66">
        <w:t xml:space="preserve"> an upstream section that was felt sufficiently large enough to naturally produce the appropriate distribution</w:t>
      </w:r>
      <w:r w:rsidR="004A4683">
        <w:t xml:space="preserve"> at the intake</w:t>
      </w:r>
      <w:r w:rsidR="004A4683" w:rsidRPr="009B0E66">
        <w:t xml:space="preserve">. </w:t>
      </w:r>
      <w:r w:rsidR="004A4683">
        <w:t xml:space="preserve">Nicolle and Proulx </w:t>
      </w:r>
      <w:r w:rsidR="004A4683" w:rsidRPr="009B0E66">
        <w:t xml:space="preserve">performed an experiment which was designed to investigate the impact of varying angles of intake flow on the downstream velocity distribution of a </w:t>
      </w:r>
      <w:r w:rsidR="004A4683">
        <w:t>short converging intake. This investigation found that varying</w:t>
      </w:r>
      <w:r w:rsidR="004A4683" w:rsidRPr="009B0E66">
        <w:t xml:space="preserve"> intake</w:t>
      </w:r>
      <w:r w:rsidR="004A4683">
        <w:t xml:space="preserve"> velocity</w:t>
      </w:r>
      <w:r w:rsidR="004A4683" w:rsidRPr="009B0E66">
        <w:t xml:space="preserve"> angles resulted in an average pressure variation of 3% within the scroll case of the unit</w:t>
      </w:r>
      <w:r w:rsidR="004A4683">
        <w:t>.</w:t>
      </w:r>
      <w:r w:rsidR="008C4E0C" w:rsidRPr="00B830A3">
        <w:rPr>
          <w:vertAlign w:val="superscript"/>
        </w:rPr>
        <w:t>[5</w:t>
      </w:r>
      <w:r w:rsidR="003E5E14">
        <w:rPr>
          <w:vertAlign w:val="superscript"/>
        </w:rPr>
        <w:t>8</w:t>
      </w:r>
      <w:r w:rsidR="008C4E0C" w:rsidRPr="00B830A3">
        <w:rPr>
          <w:vertAlign w:val="superscript"/>
        </w:rPr>
        <w:t xml:space="preserve">] </w:t>
      </w:r>
      <w:r w:rsidR="004A4683" w:rsidRPr="009B0E66">
        <w:t xml:space="preserve">No specific information was provided </w:t>
      </w:r>
      <w:r w:rsidR="004A4683">
        <w:t>about the velocity variation</w:t>
      </w:r>
      <w:r w:rsidR="004A4683" w:rsidRPr="009B0E66">
        <w:t xml:space="preserve"> that occurred in the intake of</w:t>
      </w:r>
      <w:r>
        <w:t xml:space="preserve"> the</w:t>
      </w:r>
      <w:r w:rsidR="004A4683" w:rsidRPr="009B0E66">
        <w:t xml:space="preserve"> unit. </w:t>
      </w:r>
    </w:p>
    <w:p w:rsidR="00A754E6" w:rsidRPr="004A1B3F" w:rsidRDefault="00A754E6" w:rsidP="00A754E6">
      <w:pPr>
        <w:pStyle w:val="Heading2"/>
      </w:pPr>
      <w:bookmarkStart w:id="16" w:name="_Toc483314438"/>
      <w:r>
        <w:t>Value of Flow Measurement</w:t>
      </w:r>
      <w:bookmarkEnd w:id="16"/>
    </w:p>
    <w:p w:rsidR="00BD4201" w:rsidRDefault="0069496C" w:rsidP="00C24F66">
      <w:pPr>
        <w:spacing w:line="360" w:lineRule="auto"/>
      </w:pPr>
      <w:r>
        <w:t>Accurate hydroplant flow measurement plays an integral component in the effective operation of a hydroelectric system.</w:t>
      </w:r>
      <w:r w:rsidR="00BD4201">
        <w:t xml:space="preserve"> It should be noted however that due to its fundamental nature, it is difficult to completely quantify the value of flow measurement accuracy in hydroplants. The following section is designed to provide the reader with insight into both the breath of the effect of accurate flow measurement and the complex nature of measuring flow into and out of the reservoir system. The latter of these is critical to a discussion regarding flow measurement</w:t>
      </w:r>
      <w:r w:rsidR="00C84739">
        <w:t xml:space="preserve"> because it enables hydroplant operators to better understand and predict the availability of water in the plant reservoir. Effective reservoir management (which is enabled by accurate flow measurement) allows plant </w:t>
      </w:r>
      <w:r w:rsidR="00C84739">
        <w:lastRenderedPageBreak/>
        <w:t>operators to maximize plant revenue while also meeting the complex range of reservoir/plant operational constraints.</w:t>
      </w:r>
    </w:p>
    <w:p w:rsidR="0069496C" w:rsidRDefault="00BD4201" w:rsidP="00C24F66">
      <w:pPr>
        <w:spacing w:line="360" w:lineRule="auto"/>
      </w:pPr>
      <w:r>
        <w:t>For the purposes of this discussion flow measurement accuracy</w:t>
      </w:r>
      <w:r w:rsidR="0069496C">
        <w:t xml:space="preserve"> manifests itself in three primary ways, with the first of which being the confirmation of unit performance. The unit performance is determined by assessing the efficiency by which the unit can produce power using Equation 2.1 across the range of potential unit power production. An accurate measurement of this enables plant operators to document the deterioration of system performance throughout the year </w:t>
      </w:r>
      <w:r w:rsidR="005A0D7C">
        <w:t>because of</w:t>
      </w:r>
      <w:r w:rsidR="0069496C">
        <w:t xml:space="preserve"> system operation; and determine the appropriate threshold for the implementation of repair or maintenance. Unit performance is then used in this process as well because a determination of system efficiency before and after a plant upgrade or maintenance enables both the operator and service provider to determine if contractual performance requirements have been met. </w:t>
      </w:r>
      <w:r w:rsidR="0069496C" w:rsidRPr="009B0E66">
        <w:t>Unfortunately</w:t>
      </w:r>
      <w:r w:rsidR="0069496C">
        <w:t>,</w:t>
      </w:r>
      <w:r w:rsidR="0069496C" w:rsidRPr="009B0E66">
        <w:t xml:space="preserve"> given the sensitive nature of these contractual agreements</w:t>
      </w:r>
      <w:r w:rsidR="005A0D7C">
        <w:t>,</w:t>
      </w:r>
      <w:r w:rsidR="0069496C" w:rsidRPr="009B0E66">
        <w:t xml:space="preserve"> there has not been any published information associated with the benefit of the confirmation of unit performance. </w:t>
      </w:r>
      <w:r w:rsidR="0069496C">
        <w:t>The only work available was presented by the author at a conference in the summer of 2015.  T</w:t>
      </w:r>
      <w:r w:rsidR="0069496C" w:rsidRPr="009B0E66">
        <w:t xml:space="preserve">his research analyzed field measured data to </w:t>
      </w:r>
      <w:r w:rsidR="0069496C">
        <w:t>produce an approximate</w:t>
      </w:r>
      <w:r w:rsidR="0069496C" w:rsidRPr="009B0E66">
        <w:t xml:space="preserve"> velocity distri</w:t>
      </w:r>
      <w:r w:rsidR="0069496C">
        <w:t>bution at the gate slot of a short converging intake. This</w:t>
      </w:r>
      <w:r w:rsidR="0069496C" w:rsidRPr="009B0E66">
        <w:t xml:space="preserve"> was then used to</w:t>
      </w:r>
      <w:r w:rsidR="0069496C">
        <w:t xml:space="preserve"> investigate the evolution of flow measurement</w:t>
      </w:r>
      <w:r w:rsidR="0069496C" w:rsidRPr="009B0E66">
        <w:t xml:space="preserve"> accura</w:t>
      </w:r>
      <w:r w:rsidR="0069496C">
        <w:t>cy achieved by increasing numbers</w:t>
      </w:r>
      <w:r w:rsidR="0069496C" w:rsidRPr="009B0E66">
        <w:t xml:space="preserve"> of</w:t>
      </w:r>
      <w:r w:rsidR="0069496C">
        <w:t xml:space="preserve"> current meters. The results</w:t>
      </w:r>
      <w:r w:rsidR="0069496C" w:rsidRPr="009B0E66">
        <w:t xml:space="preserve"> </w:t>
      </w:r>
      <w:r w:rsidR="0069496C">
        <w:t>found that</w:t>
      </w:r>
      <w:r w:rsidR="0069496C" w:rsidRPr="009B0E66">
        <w:t xml:space="preserve"> even at the highest level of simulated instrumentation, unit performance was overestimated an average of 0.82 percent</w:t>
      </w:r>
      <w:r w:rsidR="0069496C">
        <w:t>.</w:t>
      </w:r>
      <w:r w:rsidR="00BC6FB6" w:rsidRPr="00B830A3">
        <w:rPr>
          <w:vertAlign w:val="superscript"/>
        </w:rPr>
        <w:t>[16]</w:t>
      </w:r>
      <w:r w:rsidR="0069496C" w:rsidRPr="00B830A3">
        <w:rPr>
          <w:b/>
          <w:bCs/>
          <w:vertAlign w:val="superscript"/>
        </w:rPr>
        <w:t xml:space="preserve"> </w:t>
      </w:r>
      <w:r w:rsidR="0069496C" w:rsidRPr="009B0E66">
        <w:t xml:space="preserve">As the investigated unit </w:t>
      </w:r>
      <w:r w:rsidR="0069496C">
        <w:t xml:space="preserve">was rated to </w:t>
      </w:r>
      <w:r w:rsidR="0069496C" w:rsidRPr="009B0E66">
        <w:t xml:space="preserve">40 MW it can be </w:t>
      </w:r>
      <w:r w:rsidR="0069496C">
        <w:t>estimated</w:t>
      </w:r>
      <w:r w:rsidR="0069496C" w:rsidRPr="009B0E66">
        <w:t xml:space="preserve"> that this inaccuracy has an opportunity cost of 3.6 million dollars over a 50 year period (assuming a capacity factor of 50% and a price of electricity of 50USD/MWh). </w:t>
      </w:r>
      <w:r w:rsidR="0069496C">
        <w:t xml:space="preserve">This is particularly relevant given the increasing age of the domestic hydropower fleet which will require increasing levels of </w:t>
      </w:r>
      <w:r w:rsidR="00AC1500">
        <w:t>maintenance.</w:t>
      </w:r>
      <w:r w:rsidR="00AC1500" w:rsidRPr="00B830A3">
        <w:rPr>
          <w:vertAlign w:val="superscript"/>
        </w:rPr>
        <w:t xml:space="preserve"> [</w:t>
      </w:r>
      <w:r w:rsidR="00081F4A">
        <w:rPr>
          <w:vertAlign w:val="superscript"/>
        </w:rPr>
        <w:t>99</w:t>
      </w:r>
      <w:r w:rsidR="00316211" w:rsidRPr="00B830A3">
        <w:rPr>
          <w:vertAlign w:val="superscript"/>
        </w:rPr>
        <w:t>]</w:t>
      </w:r>
    </w:p>
    <w:p w:rsidR="0069496C" w:rsidRDefault="0069496C" w:rsidP="00C24F66">
      <w:pPr>
        <w:spacing w:line="360" w:lineRule="auto"/>
      </w:pPr>
    </w:p>
    <w:p w:rsidR="00CC4895" w:rsidRPr="00937213" w:rsidRDefault="0069496C" w:rsidP="00C24F66">
      <w:pPr>
        <w:spacing w:line="360" w:lineRule="auto"/>
      </w:pPr>
      <w:r>
        <w:t xml:space="preserve">Another way in which accurate unit flow measurement is critical to the operation of hydropower plants is the method in which it acts to demonstrate the amount of </w:t>
      </w:r>
      <w:r>
        <w:lastRenderedPageBreak/>
        <w:t>water passing through the dam.</w:t>
      </w:r>
      <w:r w:rsidR="00FD12AF">
        <w:t xml:space="preserve"> </w:t>
      </w:r>
      <w:r w:rsidR="00736740">
        <w:t xml:space="preserve">Knowledge of the amount of water entrained in the reservoir affects many attributes of the plant from both a technical and regulatory standpoint. In the case of the latter, many plants have a minimum flow requirement to ensure that the plant is in legal compliance for passage of water </w:t>
      </w:r>
      <w:r w:rsidR="00AC1500">
        <w:t>downstream.</w:t>
      </w:r>
      <w:r w:rsidR="00AC1500" w:rsidRPr="00B830A3">
        <w:rPr>
          <w:vertAlign w:val="superscript"/>
        </w:rPr>
        <w:t xml:space="preserve"> [</w:t>
      </w:r>
      <w:r w:rsidR="00E73095" w:rsidRPr="00B830A3">
        <w:rPr>
          <w:vertAlign w:val="superscript"/>
        </w:rPr>
        <w:t>38]</w:t>
      </w:r>
      <w:r w:rsidR="00C27DB1" w:rsidRPr="00B830A3">
        <w:rPr>
          <w:vertAlign w:val="superscript"/>
        </w:rPr>
        <w:t>[42]</w:t>
      </w:r>
      <w:r w:rsidR="00736740" w:rsidRPr="00B830A3">
        <w:rPr>
          <w:vertAlign w:val="superscript"/>
        </w:rPr>
        <w:t xml:space="preserve"> </w:t>
      </w:r>
      <w:r w:rsidR="00736740">
        <w:t>The flow rate that mus</w:t>
      </w:r>
      <w:r w:rsidR="005A0D7C">
        <w:t>t be passed is a result of site-</w:t>
      </w:r>
      <w:r w:rsidR="00736740">
        <w:t xml:space="preserve">specific ecological and social requirements for passage of water through the system. The Federal Energy Regulatory Commission is tasked with ensuring that these flow rates are </w:t>
      </w:r>
      <w:r w:rsidR="00AC1500">
        <w:t>maintained.</w:t>
      </w:r>
      <w:r w:rsidR="00AC1500" w:rsidRPr="00B830A3">
        <w:rPr>
          <w:vertAlign w:val="superscript"/>
        </w:rPr>
        <w:t xml:space="preserve"> [</w:t>
      </w:r>
      <w:r w:rsidR="00842DEF" w:rsidRPr="00B830A3">
        <w:rPr>
          <w:vertAlign w:val="superscript"/>
        </w:rPr>
        <w:t>26]</w:t>
      </w:r>
      <w:r w:rsidR="00736740" w:rsidRPr="00B830A3">
        <w:rPr>
          <w:vertAlign w:val="superscript"/>
        </w:rPr>
        <w:t xml:space="preserve"> </w:t>
      </w:r>
      <w:r w:rsidR="00736740">
        <w:t>Outside of this</w:t>
      </w:r>
      <w:r w:rsidR="005A0D7C">
        <w:t>,</w:t>
      </w:r>
      <w:r w:rsidR="00736740">
        <w:t xml:space="preserve"> there are also regulations regarding the </w:t>
      </w:r>
      <w:r w:rsidR="00FD12AF">
        <w:t>height of the reservoir as this also has social and ecological i</w:t>
      </w:r>
      <w:r w:rsidR="005A0D7C">
        <w:t>mplications as well. In addition</w:t>
      </w:r>
      <w:r w:rsidR="00FD12AF">
        <w:t xml:space="preserve">, </w:t>
      </w:r>
      <w:r w:rsidR="005A0D7C">
        <w:t xml:space="preserve">the </w:t>
      </w:r>
      <w:r w:rsidR="00FD12AF">
        <w:t xml:space="preserve">height of the reservoir also </w:t>
      </w:r>
      <w:r w:rsidR="005A0D7C">
        <w:t>a</w:t>
      </w:r>
      <w:r w:rsidR="00FD12AF">
        <w:t>ffects the operation of the dam from a technical and operations perspective. For the purposes of this research this is largely observed by the fact that the height of the reservoir affects the amount of en</w:t>
      </w:r>
      <w:r w:rsidR="005A0D7C">
        <w:t xml:space="preserve">ergy contained within the fluid, </w:t>
      </w:r>
      <w:r w:rsidR="00FD12AF">
        <w:t xml:space="preserve">and therefore the amount of energy that can be produced by water within the reservoir. On the opposite end of the spectrum, a minimum water elevation must be maintained to ensure proper operation of the units. If the water level is drawn down excessively, not only does the energy contained within the water correspondingly lower there is the possibility that air from the surface will be drawn into the hydroplant. The entrainment of air in the flow entering the plant is extremely hazardous to the operation of the plant and therefore significant effort is placed on ensuring that the minimum water level is </w:t>
      </w:r>
      <w:r w:rsidR="00AC1500">
        <w:t>maintained.</w:t>
      </w:r>
      <w:r w:rsidR="00AC1500" w:rsidRPr="00B830A3">
        <w:rPr>
          <w:vertAlign w:val="superscript"/>
        </w:rPr>
        <w:t xml:space="preserve"> [</w:t>
      </w:r>
      <w:r w:rsidR="00561FDE" w:rsidRPr="00B830A3">
        <w:rPr>
          <w:vertAlign w:val="superscript"/>
        </w:rPr>
        <w:t>5]</w:t>
      </w:r>
      <w:r w:rsidR="00FD12AF">
        <w:t xml:space="preserve"> To mitigate this it is recommended that a minimum intake submergence depth of 1.5 times the height of the intake itself is maintained.</w:t>
      </w:r>
      <w:r w:rsidR="001642A9" w:rsidRPr="00B830A3">
        <w:rPr>
          <w:vertAlign w:val="superscript"/>
        </w:rPr>
        <w:t>[6</w:t>
      </w:r>
      <w:r w:rsidR="00DB2025">
        <w:rPr>
          <w:vertAlign w:val="superscript"/>
        </w:rPr>
        <w:t>7</w:t>
      </w:r>
      <w:r w:rsidR="001642A9" w:rsidRPr="00B830A3">
        <w:rPr>
          <w:vertAlign w:val="superscript"/>
        </w:rPr>
        <w:t>]</w:t>
      </w:r>
      <w:r w:rsidR="00FD12AF" w:rsidRPr="00B830A3">
        <w:rPr>
          <w:vertAlign w:val="superscript"/>
        </w:rPr>
        <w:t xml:space="preserve"> </w:t>
      </w:r>
      <w:r w:rsidR="00937213">
        <w:t>Given the demonstrated importance of reservoir height</w:t>
      </w:r>
      <w:r w:rsidR="005A0D7C">
        <w:t>,</w:t>
      </w:r>
      <w:r w:rsidR="00937213">
        <w:t xml:space="preserve"> there are several mechanisms by which this is evaluated and controlled. The primary mechanism by which this is measured a sensor (physical or acoustic) which directly recorded reservoir height and this is able to recorded to a high level of accuracy.</w:t>
      </w:r>
      <w:r w:rsidR="00EF7097" w:rsidRPr="00B830A3">
        <w:rPr>
          <w:vertAlign w:val="superscript"/>
        </w:rPr>
        <w:t>[6]</w:t>
      </w:r>
      <w:r w:rsidR="00937213" w:rsidRPr="00B830A3">
        <w:rPr>
          <w:vertAlign w:val="superscript"/>
        </w:rPr>
        <w:t xml:space="preserve"> </w:t>
      </w:r>
      <w:r w:rsidR="00937213">
        <w:t xml:space="preserve">Despite this level of accuracy in reservoir height there is not a mechanism by which the volumetric flow of water into and out of the reservoir is recorded to a similar level of accuracy. Rather, the flow into and out of the dam is assessed using </w:t>
      </w:r>
      <w:r w:rsidR="00BB11FE">
        <w:t>the sum of two gages on the rivers upstream of the reservoir</w:t>
      </w:r>
      <w:r w:rsidR="00937213">
        <w:t xml:space="preserve"> (for the inflow) and </w:t>
      </w:r>
      <w:r w:rsidR="00937213">
        <w:lastRenderedPageBreak/>
        <w:t>calibration curves for the water released by the spillway, uni</w:t>
      </w:r>
      <w:r w:rsidR="005A0D7C">
        <w:t>ts and lock systems for the out</w:t>
      </w:r>
      <w:r w:rsidR="00937213">
        <w:t>flow.</w:t>
      </w:r>
      <w:r w:rsidR="00DB2025">
        <w:rPr>
          <w:vertAlign w:val="superscript"/>
        </w:rPr>
        <w:t>[93</w:t>
      </w:r>
      <w:r w:rsidR="0051352D" w:rsidRPr="00B830A3">
        <w:rPr>
          <w:vertAlign w:val="superscript"/>
        </w:rPr>
        <w:t>]</w:t>
      </w:r>
      <w:r w:rsidR="00937213" w:rsidRPr="00B830A3">
        <w:rPr>
          <w:vertAlign w:val="superscript"/>
        </w:rPr>
        <w:t xml:space="preserve"> </w:t>
      </w:r>
      <w:r w:rsidR="00937213">
        <w:t>As such any inaccuracies in the recorded inflow and outflow mechanisms, which the subsequent research demonstrates is on the order of  18.5 m</w:t>
      </w:r>
      <w:r w:rsidR="00937213">
        <w:rPr>
          <w:vertAlign w:val="superscript"/>
        </w:rPr>
        <w:t>3</w:t>
      </w:r>
      <w:r w:rsidR="00937213">
        <w:t>sec</w:t>
      </w:r>
      <w:r w:rsidR="00937213">
        <w:rPr>
          <w:vertAlign w:val="superscript"/>
        </w:rPr>
        <w:t>-1</w:t>
      </w:r>
      <w:r w:rsidR="00937213">
        <w:t>, will take an extended period of time to manifest themselves on the reservoir height measurement given the significant surface area of most reservoirs. In Lower Granite</w:t>
      </w:r>
      <w:r w:rsidR="005A0D7C">
        <w:t>,</w:t>
      </w:r>
      <w:r w:rsidR="00937213">
        <w:t xml:space="preserve"> the surface area is 36 km</w:t>
      </w:r>
      <w:r w:rsidR="00937213">
        <w:rPr>
          <w:vertAlign w:val="superscript"/>
        </w:rPr>
        <w:t>2</w:t>
      </w:r>
      <w:r w:rsidR="00937213">
        <w:t>, and therefore at the nominal rate quoted above a month of such variation would result in only 1.3 meters of surface height variation.</w:t>
      </w:r>
      <w:r w:rsidR="00B830A3">
        <w:rPr>
          <w:vertAlign w:val="superscript"/>
        </w:rPr>
        <w:t>[9</w:t>
      </w:r>
      <w:r w:rsidR="00081F4A">
        <w:rPr>
          <w:vertAlign w:val="superscript"/>
        </w:rPr>
        <w:t>4</w:t>
      </w:r>
      <w:r w:rsidR="00B830A3">
        <w:rPr>
          <w:vertAlign w:val="superscript"/>
        </w:rPr>
        <w:t>]</w:t>
      </w:r>
      <w:r w:rsidR="00937213">
        <w:t xml:space="preserve"> </w:t>
      </w:r>
      <w:r w:rsidR="00616C9C">
        <w:t>The following dissertation addresses the accuracy to which flow through the units can be recorded however it is important to briefly explore the flow measurement accuracy in the other aspects of the reservoir flow path. The first of these is the spillway system within lower granite which is co</w:t>
      </w:r>
      <w:r w:rsidR="005A0D7C">
        <w:t>mprised of eight 15.24 by 18.44-</w:t>
      </w:r>
      <w:r w:rsidR="00616C9C">
        <w:t>meter radial gates</w:t>
      </w:r>
      <w:r w:rsidR="00B830A3">
        <w:t>.</w:t>
      </w:r>
      <w:r w:rsidR="00B830A3">
        <w:rPr>
          <w:vertAlign w:val="superscript"/>
        </w:rPr>
        <w:t>[9</w:t>
      </w:r>
      <w:r w:rsidR="00081F4A">
        <w:rPr>
          <w:vertAlign w:val="superscript"/>
        </w:rPr>
        <w:t>4</w:t>
      </w:r>
      <w:r w:rsidR="00B830A3">
        <w:rPr>
          <w:vertAlign w:val="superscript"/>
        </w:rPr>
        <w:t>]</w:t>
      </w:r>
      <w:r w:rsidR="00B830A3">
        <w:t xml:space="preserve"> </w:t>
      </w:r>
      <w:r w:rsidR="00101782">
        <w:t>Radial gates are curved, solid surfaces located in the path of the spillway which can be rotated vertically to produce a gap between the top of the concrete spillway surface and the bottom of the gate allowing water to pass through. The equations which assess the flow rate though the gates have been demonstrated to under predict the flow rate and have an uncertainty ranging between 3 to 5 percent.</w:t>
      </w:r>
      <w:r w:rsidR="00081F4A">
        <w:rPr>
          <w:vertAlign w:val="superscript"/>
        </w:rPr>
        <w:t>[97</w:t>
      </w:r>
      <w:r w:rsidR="00316211" w:rsidRPr="00B830A3">
        <w:rPr>
          <w:vertAlign w:val="superscript"/>
        </w:rPr>
        <w:t>]</w:t>
      </w:r>
      <w:r w:rsidR="00101782" w:rsidRPr="00B830A3">
        <w:rPr>
          <w:vertAlign w:val="superscript"/>
        </w:rPr>
        <w:t xml:space="preserve"> </w:t>
      </w:r>
      <w:r w:rsidR="003E7071">
        <w:t xml:space="preserve">An analysis </w:t>
      </w:r>
      <w:r w:rsidR="00CA3B6A">
        <w:t>of the historic flow passing through Lower Granite demonstrated that 15.67 percent of reservoir outflows travel through the spillway, though it is operated incrementally throughout the year. A majority of the spillway flow occurs between April and September.</w:t>
      </w:r>
      <w:r w:rsidR="00B830A3">
        <w:rPr>
          <w:vertAlign w:val="superscript"/>
        </w:rPr>
        <w:t>[9</w:t>
      </w:r>
      <w:r w:rsidR="00DB2025">
        <w:rPr>
          <w:vertAlign w:val="superscript"/>
        </w:rPr>
        <w:t>3</w:t>
      </w:r>
      <w:r w:rsidR="00B830A3">
        <w:rPr>
          <w:vertAlign w:val="superscript"/>
        </w:rPr>
        <w:t>]</w:t>
      </w:r>
      <w:r w:rsidR="00CA3B6A">
        <w:t xml:space="preserve"> </w:t>
      </w:r>
      <w:r w:rsidR="00CC4895">
        <w:t xml:space="preserve">The other primary outlet </w:t>
      </w:r>
      <w:r w:rsidR="007B7129">
        <w:t xml:space="preserve">outside of the turbines and the spillway is the navigation locks at Lower Granite. While there has not been an appreciable amount of research performed into the accuracy of </w:t>
      </w:r>
      <w:r w:rsidR="00E75756">
        <w:t xml:space="preserve">navigation lock flow rates, it is assumed to be reasonably accurate as it represents an isolated volume which is incrementally filled and lowered between known heights. </w:t>
      </w:r>
      <w:r w:rsidR="006E0F97">
        <w:t>Furthermore</w:t>
      </w:r>
      <w:r w:rsidR="005A0D7C">
        <w:t>,</w:t>
      </w:r>
      <w:r w:rsidR="006E0F97">
        <w:t xml:space="preserve"> if Lower Granite is assumed to have the same annual number of lock cycles as Lower Monumental, another dam on the Snake River, the volume passes through the lock represents 0.89 percent of the total flow through the reservoir.</w:t>
      </w:r>
      <w:r w:rsidR="001642A9" w:rsidRPr="00B830A3">
        <w:rPr>
          <w:vertAlign w:val="superscript"/>
        </w:rPr>
        <w:t>[6</w:t>
      </w:r>
      <w:r w:rsidR="00DB2025">
        <w:rPr>
          <w:vertAlign w:val="superscript"/>
        </w:rPr>
        <w:t>5</w:t>
      </w:r>
      <w:r w:rsidR="001642A9" w:rsidRPr="00B830A3">
        <w:rPr>
          <w:vertAlign w:val="superscript"/>
        </w:rPr>
        <w:t>]</w:t>
      </w:r>
      <w:r w:rsidR="00081F4A">
        <w:rPr>
          <w:vertAlign w:val="superscript"/>
        </w:rPr>
        <w:t>[9</w:t>
      </w:r>
      <w:r w:rsidR="00DB2025">
        <w:rPr>
          <w:vertAlign w:val="superscript"/>
        </w:rPr>
        <w:t>3</w:t>
      </w:r>
      <w:r w:rsidR="00081F4A">
        <w:rPr>
          <w:vertAlign w:val="superscript"/>
        </w:rPr>
        <w:t>][95][97</w:t>
      </w:r>
      <w:r w:rsidR="00B830A3" w:rsidRPr="00B830A3">
        <w:rPr>
          <w:vertAlign w:val="superscript"/>
        </w:rPr>
        <w:t>]</w:t>
      </w:r>
      <w:r w:rsidR="006E0F97" w:rsidRPr="00B830A3">
        <w:rPr>
          <w:vertAlign w:val="superscript"/>
        </w:rPr>
        <w:t xml:space="preserve"> </w:t>
      </w:r>
      <w:r w:rsidR="00CC4895">
        <w:t xml:space="preserve">The measurement of flow into the reservoir </w:t>
      </w:r>
      <w:r w:rsidR="00F157B6">
        <w:t>itself</w:t>
      </w:r>
      <w:r w:rsidR="00CC4895">
        <w:t xml:space="preserve"> is also subject to uncertainty and therefore also can obscure</w:t>
      </w:r>
      <w:r w:rsidR="00F157B6">
        <w:t xml:space="preserve"> the effect of </w:t>
      </w:r>
      <w:r w:rsidR="00F157B6">
        <w:lastRenderedPageBreak/>
        <w:t>flow measurement inaccuracy though the units. This was demonstrated by Herschy to be approximately five percent of the flow rate measured under ideal conditions.</w:t>
      </w:r>
      <w:r w:rsidR="00D0674E" w:rsidRPr="00B830A3">
        <w:rPr>
          <w:vertAlign w:val="superscript"/>
        </w:rPr>
        <w:t>[36]</w:t>
      </w:r>
      <w:r w:rsidR="00F157B6" w:rsidRPr="00B830A3">
        <w:rPr>
          <w:vertAlign w:val="superscript"/>
        </w:rPr>
        <w:t xml:space="preserve"> </w:t>
      </w:r>
      <w:r w:rsidR="00CC4895">
        <w:t>Given the confluence of uncertainty associate</w:t>
      </w:r>
      <w:r w:rsidR="005A0D7C">
        <w:t>d</w:t>
      </w:r>
      <w:r w:rsidR="00CC4895">
        <w:t xml:space="preserve"> with the flow into and out of the reservoir it can be observed that inaccuracy associated with flow measurement through the unit might be misassigned to one of the other flow structures. This would then lead the opportunity cost associate with </w:t>
      </w:r>
      <w:r w:rsidR="00B830A3">
        <w:t>sub-optimization</w:t>
      </w:r>
      <w:r w:rsidR="00CC4895">
        <w:t xml:space="preserve"> of power production to be perpetuated significantly.</w:t>
      </w:r>
    </w:p>
    <w:p w:rsidR="0069496C" w:rsidRDefault="0069496C" w:rsidP="00C24F66">
      <w:pPr>
        <w:spacing w:line="360" w:lineRule="auto"/>
      </w:pPr>
    </w:p>
    <w:p w:rsidR="00C24F66" w:rsidRDefault="0069496C" w:rsidP="00C24F66">
      <w:pPr>
        <w:spacing w:line="360" w:lineRule="auto"/>
      </w:pPr>
      <w:r>
        <w:t>The final role of flow measurement accuracy on hydropower plants is its use to optimize unit dispatch</w:t>
      </w:r>
      <w:r w:rsidR="00C24F66">
        <w:t>. O</w:t>
      </w:r>
      <w:r w:rsidR="00C24F66" w:rsidRPr="009B0E66">
        <w:t>ptimized plant dispatch refers to the process of using the unit, or combination of units which is able to use the minimum amount of water to meet</w:t>
      </w:r>
      <w:r w:rsidR="00C24F66">
        <w:t xml:space="preserve"> load</w:t>
      </w:r>
      <w:r w:rsidR="00C24F66" w:rsidRPr="009B0E66">
        <w:t xml:space="preserve"> demand. </w:t>
      </w:r>
      <w:r w:rsidR="00C24F66">
        <w:t>W</w:t>
      </w:r>
      <w:r w:rsidR="00C24F66" w:rsidRPr="009B0E66">
        <w:t xml:space="preserve">ater </w:t>
      </w:r>
      <w:r w:rsidR="00C24F66">
        <w:t>conservation</w:t>
      </w:r>
      <w:r w:rsidR="00C24F66" w:rsidRPr="009B0E66">
        <w:t xml:space="preserve"> allows the plant to produce additional electricity </w:t>
      </w:r>
      <w:r w:rsidR="00C24F66">
        <w:t>and therefore additional revenue</w:t>
      </w:r>
      <w:r w:rsidR="00C24F66" w:rsidRPr="009B0E66">
        <w:t xml:space="preserve">. </w:t>
      </w:r>
      <w:r w:rsidR="00C24F66">
        <w:t>O</w:t>
      </w:r>
      <w:r w:rsidR="00C24F66" w:rsidRPr="009B0E66">
        <w:t>ptimum unit dispatch represents a constrained optimization problem whose</w:t>
      </w:r>
      <w:r w:rsidR="00C24F66">
        <w:t xml:space="preserve"> objective function (Equation </w:t>
      </w:r>
      <w:r w:rsidR="007F060D">
        <w:t>2.14</w:t>
      </w:r>
      <w:r w:rsidR="00C24F66">
        <w:t>) is subject to</w:t>
      </w:r>
      <w:r w:rsidR="00C24F66" w:rsidRPr="009B0E66">
        <w:t xml:space="preserve"> ine</w:t>
      </w:r>
      <w:r w:rsidR="00C24F66">
        <w:t xml:space="preserve">quality constraints (Equation </w:t>
      </w:r>
      <w:r w:rsidR="007F060D">
        <w:t>2.15</w:t>
      </w:r>
      <w:r w:rsidR="00C24F66" w:rsidRPr="009B0E66">
        <w:t xml:space="preserve">) </w:t>
      </w:r>
      <w:r w:rsidR="00C24F66">
        <w:t xml:space="preserve">and an equality constraint (Equation </w:t>
      </w:r>
      <w:r w:rsidR="007F060D">
        <w:t>2.16</w:t>
      </w:r>
      <w:r w:rsidR="00C24F66">
        <w:t>)</w:t>
      </w:r>
      <w:r w:rsidR="00C24F66" w:rsidRPr="009B0E66">
        <w:t xml:space="preserve"> at each plant load level</w:t>
      </w:r>
      <w:r w:rsidR="00C24F66">
        <w:t xml:space="preserve">. </w:t>
      </w:r>
      <w:r w:rsidR="00C24F66" w:rsidRPr="009B0E66">
        <w:t xml:space="preserve"> From this </w:t>
      </w:r>
      <w:r w:rsidR="00C24F66">
        <w:t xml:space="preserve">calculation </w:t>
      </w:r>
      <w:r w:rsidR="00C24F66" w:rsidRPr="009B0E66">
        <w:t>process</w:t>
      </w:r>
      <w:r w:rsidR="005A0D7C">
        <w:t>,</w:t>
      </w:r>
      <w:r w:rsidR="00C24F66" w:rsidRPr="009B0E66">
        <w:t xml:space="preserve"> it </w:t>
      </w:r>
      <w:r w:rsidR="00C24F66">
        <w:t>is</w:t>
      </w:r>
      <w:r w:rsidR="00C24F66" w:rsidRPr="009B0E66">
        <w:t xml:space="preserve"> apparent that an accurate </w:t>
      </w:r>
      <w:r w:rsidR="00C24F66">
        <w:t>function for</w:t>
      </w:r>
      <w:r w:rsidR="00C24F66" w:rsidRPr="009B0E66">
        <w:t xml:space="preserve"> the unit efficiency over the production range</w:t>
      </w:r>
      <w:r w:rsidR="00C24F66">
        <w:t xml:space="preserve"> of each unit</w:t>
      </w:r>
      <w:r w:rsidR="00C24F66" w:rsidRPr="009B0E66">
        <w:t xml:space="preserve"> is imperative </w:t>
      </w:r>
      <w:r w:rsidR="00C24F66">
        <w:t>because it</w:t>
      </w:r>
      <w:r w:rsidR="00C24F66" w:rsidRPr="009B0E66">
        <w:t xml:space="preserve"> specifies the amount of produced energy</w:t>
      </w:r>
      <w:r w:rsidR="00C24F66">
        <w:t xml:space="preserve"> in Equation 19</w:t>
      </w:r>
      <w:r w:rsidR="00C24F66" w:rsidRPr="009B0E66">
        <w:t>. The results of thi</w:t>
      </w:r>
      <w:r w:rsidR="005A0D7C">
        <w:t>s optimization process on a two-</w:t>
      </w:r>
      <w:r w:rsidR="00C24F66" w:rsidRPr="009B0E66">
        <w:t>unit plant</w:t>
      </w:r>
      <w:r w:rsidR="00C24F66">
        <w:t xml:space="preserve"> can be seen in Figures </w:t>
      </w:r>
      <w:r w:rsidR="007F060D">
        <w:t>2.13</w:t>
      </w:r>
      <w:r w:rsidR="00C24F66">
        <w:t xml:space="preserve"> through </w:t>
      </w:r>
      <w:r w:rsidR="007F060D">
        <w:t>2.15</w:t>
      </w:r>
      <w:r w:rsidR="00C24F66" w:rsidRPr="009B0E66">
        <w:t>.</w:t>
      </w:r>
      <w:r w:rsidR="00C24F66">
        <w:t xml:space="preserve"> The first of these displays the efficiencies of the units over their production range, demonstrating the difference between the two. These are then used to inform the optimization process which displays how power production is most effectively divided between the units (Figure 20). The overall plant efficiency corresponding to this unit power allocation is displayed in Figure 2</w:t>
      </w:r>
      <w:r w:rsidR="007F060D">
        <w:t>.15</w:t>
      </w:r>
      <w:r w:rsidR="00C24F66">
        <w:t>.</w:t>
      </w:r>
      <w:r w:rsidR="00BC6FB6" w:rsidRPr="00B830A3">
        <w:rPr>
          <w:vertAlign w:val="superscript"/>
        </w:rPr>
        <w:t>[15]</w:t>
      </w:r>
    </w:p>
    <w:p w:rsidR="001673C7" w:rsidRPr="009B0E66" w:rsidRDefault="001673C7" w:rsidP="00C24F66">
      <w:pPr>
        <w:spacing w:line="360" w:lineRule="auto"/>
      </w:pPr>
    </w:p>
    <w:p w:rsidR="00C24F66" w:rsidRPr="009B0E66" w:rsidRDefault="00C24F66" w:rsidP="00C24F66">
      <w:pPr>
        <w:spacing w:line="360" w:lineRule="auto"/>
        <w:jc w:val="right"/>
        <w:rPr>
          <w:rFonts w:eastAsiaTheme="minorEastAsia"/>
        </w:rPr>
      </w:pPr>
      <m:oMathPara>
        <m:oMath>
          <m:r>
            <w:rPr>
              <w:rFonts w:ascii="Cambria Math" w:hAnsi="Cambria Math"/>
            </w:rPr>
            <m:t>minimize [</m:t>
          </m:r>
          <m:nary>
            <m:naryPr>
              <m:chr m:val="∑"/>
              <m:limLoc m:val="undOvr"/>
              <m:ctrlPr>
                <w:rPr>
                  <w:rFonts w:ascii="Cambria Math" w:hAnsi="Cambria Math"/>
                  <w:i/>
                </w:rPr>
              </m:ctrlPr>
            </m:naryPr>
            <m:sub>
              <m:r>
                <w:rPr>
                  <w:rFonts w:ascii="Cambria Math" w:hAnsi="Cambria Math"/>
                </w:rPr>
                <m:t>i=1</m:t>
              </m:r>
            </m:sub>
            <m:sup>
              <m:sSub>
                <m:sSubPr>
                  <m:ctrlPr>
                    <w:rPr>
                      <w:rFonts w:ascii="Cambria Math" w:hAnsi="Cambria Math"/>
                      <w:i/>
                    </w:rPr>
                  </m:ctrlPr>
                </m:sSubPr>
                <m:e>
                  <m:r>
                    <w:rPr>
                      <w:rFonts w:ascii="Cambria Math" w:hAnsi="Cambria Math"/>
                    </w:rPr>
                    <m:t>N</m:t>
                  </m:r>
                </m:e>
                <m:sub>
                  <m:r>
                    <w:rPr>
                      <w:rFonts w:ascii="Cambria Math" w:hAnsi="Cambria Math"/>
                    </w:rPr>
                    <m:t>U</m:t>
                  </m:r>
                </m:sub>
              </m:sSub>
            </m:sup>
            <m:e>
              <m:sSub>
                <m:sSubPr>
                  <m:ctrlPr>
                    <w:rPr>
                      <w:rFonts w:ascii="Cambria Math" w:hAnsi="Cambria Math"/>
                      <w:i/>
                    </w:rPr>
                  </m:ctrlPr>
                </m:sSubPr>
                <m:e>
                  <m:r>
                    <w:rPr>
                      <w:rFonts w:ascii="Cambria Math" w:hAnsi="Cambria Math"/>
                    </w:rPr>
                    <m:t>Q</m:t>
                  </m:r>
                </m:e>
                <m:sub>
                  <m:r>
                    <w:rPr>
                      <w:rFonts w:ascii="Cambria Math" w:hAnsi="Cambria Math"/>
                    </w:rPr>
                    <m:t>i</m:t>
                  </m:r>
                </m:sub>
              </m:sSub>
            </m:e>
          </m:nary>
          <m:r>
            <w:rPr>
              <w:rFonts w:ascii="Cambria Math" w:hAnsi="Cambria Math"/>
            </w:rPr>
            <m:t>]</m:t>
          </m:r>
        </m:oMath>
      </m:oMathPara>
    </w:p>
    <w:p w:rsidR="00C24F66" w:rsidRPr="007F060D" w:rsidRDefault="007F060D" w:rsidP="007F060D">
      <w:pPr>
        <w:jc w:val="right"/>
      </w:pPr>
      <w:r>
        <w:t>Equation 2.14</w:t>
      </w:r>
    </w:p>
    <w:p w:rsidR="00C24F66" w:rsidRPr="009B0E66" w:rsidRDefault="004E4B4C" w:rsidP="00C24F66">
      <w:pPr>
        <w:spacing w:line="360" w:lineRule="auto"/>
        <w:jc w:val="right"/>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imin</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i</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imax</m:t>
              </m:r>
            </m:sub>
          </m:sSub>
        </m:oMath>
      </m:oMathPara>
    </w:p>
    <w:p w:rsidR="00C24F66" w:rsidRDefault="007F060D" w:rsidP="007F060D">
      <w:pPr>
        <w:jc w:val="right"/>
      </w:pPr>
      <w:r>
        <w:lastRenderedPageBreak/>
        <w:t>Equation 2.15</w:t>
      </w:r>
    </w:p>
    <w:p w:rsidR="00C24F66" w:rsidRPr="009B0E66" w:rsidRDefault="004E4B4C" w:rsidP="00C24F66">
      <w:pPr>
        <w:spacing w:line="360" w:lineRule="auto"/>
        <w:jc w:val="right"/>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Load</m:t>
              </m:r>
            </m:sub>
          </m:sSub>
          <m:r>
            <w:rPr>
              <w:rFonts w:ascii="Cambria Math" w:eastAsiaTheme="minorEastAsia" w:hAnsi="Cambria Math"/>
            </w:rPr>
            <m:t>=gρH</m:t>
          </m:r>
          <m:d>
            <m:dPr>
              <m:begChr m:val="["/>
              <m:endChr m:val="]"/>
              <m:ctrlPr>
                <w:rPr>
                  <w:rFonts w:ascii="Cambria Math" w:eastAsiaTheme="minorEastAsia" w:hAnsi="Cambria Math"/>
                  <w:i/>
                </w:rPr>
              </m:ctrlPr>
            </m:dPr>
            <m:e>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N</m:t>
                  </m:r>
                </m:sup>
                <m:e>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i</m:t>
                      </m:r>
                    </m:sub>
                  </m:sSub>
                  <m:sSub>
                    <m:sSubPr>
                      <m:ctrlPr>
                        <w:rPr>
                          <w:rFonts w:ascii="Cambria Math" w:eastAsiaTheme="minorEastAsia" w:hAnsi="Cambria Math"/>
                          <w:i/>
                        </w:rPr>
                      </m:ctrlPr>
                    </m:sSubPr>
                    <m:e>
                      <m:r>
                        <w:rPr>
                          <w:rFonts w:ascii="Cambria Math" w:eastAsiaTheme="minorEastAsia" w:hAnsi="Cambria Math"/>
                        </w:rPr>
                        <m:t>η</m:t>
                      </m:r>
                    </m:e>
                    <m:sub>
                      <m:r>
                        <w:rPr>
                          <w:rFonts w:ascii="Cambria Math" w:eastAsiaTheme="minorEastAsia" w:hAnsi="Cambria Math"/>
                        </w:rPr>
                        <m:t>i</m:t>
                      </m:r>
                    </m:sub>
                  </m:sSub>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i</m:t>
                          </m:r>
                        </m:sub>
                      </m:sSub>
                    </m:e>
                  </m:d>
                </m:e>
              </m:nary>
            </m:e>
          </m:d>
        </m:oMath>
      </m:oMathPara>
    </w:p>
    <w:p w:rsidR="007F060D" w:rsidRDefault="007F060D" w:rsidP="007F060D">
      <w:pPr>
        <w:jc w:val="right"/>
      </w:pPr>
      <w:r>
        <w:t>Equation 2.16</w:t>
      </w:r>
    </w:p>
    <w:p w:rsidR="00FE4906" w:rsidRDefault="00FE4906" w:rsidP="007F060D">
      <w:pPr>
        <w:spacing w:line="360" w:lineRule="auto"/>
        <w:jc w:val="center"/>
        <w:rPr>
          <w:rFonts w:eastAsiaTheme="minorEastAsia"/>
          <w:i/>
        </w:rPr>
      </w:pPr>
    </w:p>
    <w:p w:rsidR="00736740" w:rsidRDefault="00C24F66" w:rsidP="00736740">
      <w:pPr>
        <w:spacing w:line="360" w:lineRule="auto"/>
        <w:rPr>
          <w:b/>
          <w:bCs/>
        </w:rPr>
      </w:pPr>
      <w:r w:rsidRPr="009B0E66">
        <w:t>The Tennessee Valley Authority (TVA), a federally owned hydropower operator</w:t>
      </w:r>
      <w:r>
        <w:t>,</w:t>
      </w:r>
      <w:r w:rsidRPr="009B0E66">
        <w:t xml:space="preserve"> is </w:t>
      </w:r>
      <w:r>
        <w:t xml:space="preserve">one of several utilities </w:t>
      </w:r>
      <w:r w:rsidRPr="009B0E66">
        <w:t xml:space="preserve">which </w:t>
      </w:r>
      <w:r>
        <w:t xml:space="preserve">implements optimized </w:t>
      </w:r>
      <w:r w:rsidRPr="009B0E66">
        <w:t xml:space="preserve">unit </w:t>
      </w:r>
      <w:r>
        <w:t>dispatch. Optimized unit dispatch is implemented with</w:t>
      </w:r>
      <w:r w:rsidRPr="009B0E66">
        <w:t xml:space="preserve"> W</w:t>
      </w:r>
      <w:r>
        <w:t>aterView.  The optimization algorithm in WaterView also implements constraints that include</w:t>
      </w:r>
      <w:r w:rsidRPr="009B0E66">
        <w:t xml:space="preserve"> discharge requirements</w:t>
      </w:r>
      <w:r>
        <w:t>, cavitation avoidance zones, and constraints to reduce the frequency of unit starts and stops</w:t>
      </w:r>
      <w:r w:rsidRPr="009B0E66">
        <w:t xml:space="preserve">. While </w:t>
      </w:r>
      <w:r>
        <w:t>fleet</w:t>
      </w:r>
      <w:r w:rsidR="005A0D7C">
        <w:t>-</w:t>
      </w:r>
      <w:r>
        <w:t xml:space="preserve">wide </w:t>
      </w:r>
      <w:r w:rsidRPr="009B0E66">
        <w:t>information about the impact of WaterView is unavailable, a single plant was reported to have increased efficiency</w:t>
      </w:r>
      <w:r>
        <w:t xml:space="preserve"> by</w:t>
      </w:r>
      <w:r w:rsidRPr="009B0E66">
        <w:t xml:space="preserve"> over</w:t>
      </w:r>
      <w:r>
        <w:t xml:space="preserve"> 4 percent through optimization.</w:t>
      </w:r>
      <w:r w:rsidR="008C4E0C" w:rsidRPr="00B830A3">
        <w:rPr>
          <w:vertAlign w:val="superscript"/>
        </w:rPr>
        <w:t>[51]</w:t>
      </w:r>
      <w:r w:rsidR="00736740" w:rsidRPr="00B830A3">
        <w:rPr>
          <w:b/>
          <w:bCs/>
          <w:vertAlign w:val="superscript"/>
        </w:rPr>
        <w:t xml:space="preserve"> </w:t>
      </w:r>
      <w:r w:rsidRPr="009B0E66">
        <w:t>Outside of this</w:t>
      </w:r>
      <w:r w:rsidR="005A0D7C">
        <w:t>,</w:t>
      </w:r>
      <w:r w:rsidRPr="009B0E66">
        <w:t xml:space="preserve"> there have been several case studies in which unit optimization has been investigated and employed, leading to </w:t>
      </w:r>
      <w:r>
        <w:t>plant</w:t>
      </w:r>
      <w:r w:rsidRPr="009B0E66">
        <w:t xml:space="preserve"> efficiency increases between 1 and 4.4 percent. Th</w:t>
      </w:r>
      <w:r>
        <w:t xml:space="preserve">e relation between increased </w:t>
      </w:r>
      <w:r w:rsidRPr="009B0E66">
        <w:t xml:space="preserve">electrical production and increased revenue is </w:t>
      </w:r>
      <w:r>
        <w:t>specific to</w:t>
      </w:r>
      <w:r w:rsidR="005A0D7C">
        <w:t xml:space="preserve"> the production of the facility</w:t>
      </w:r>
      <w:r w:rsidRPr="009B0E66">
        <w:t xml:space="preserve"> however</w:t>
      </w:r>
      <w:r w:rsidR="005A0D7C">
        <w:t>,</w:t>
      </w:r>
      <w:r w:rsidRPr="009B0E66">
        <w:t xml:space="preserve"> one case study found that optimization had the potential to produce an additional 9,704 MWhs </w:t>
      </w:r>
      <w:r>
        <w:t>boosting revenue</w:t>
      </w:r>
      <w:r w:rsidRPr="009B0E66">
        <w:t xml:space="preserve"> nearly half a million do</w:t>
      </w:r>
      <w:r>
        <w:t>llars annually.</w:t>
      </w:r>
      <w:r w:rsidR="00C32140" w:rsidRPr="00B830A3">
        <w:rPr>
          <w:vertAlign w:val="superscript"/>
        </w:rPr>
        <w:t>[18]</w:t>
      </w:r>
      <w:r w:rsidR="00736740" w:rsidRPr="009B0E66">
        <w:t xml:space="preserve"> </w:t>
      </w:r>
      <w:r w:rsidRPr="009B0E66">
        <w:t>The anecdotal rule for the benefit associated with the implementation of an optimization scheme is that the increase in plant efficiency is roughly equivalent to the maximum variation in unit efficiency divided by the number of units.</w:t>
      </w:r>
      <w:r w:rsidR="00C32140" w:rsidRPr="00B830A3">
        <w:rPr>
          <w:vertAlign w:val="superscript"/>
        </w:rPr>
        <w:t>[17]</w:t>
      </w:r>
    </w:p>
    <w:p w:rsidR="0069496C" w:rsidRPr="00736740" w:rsidRDefault="0069496C" w:rsidP="00736740">
      <w:pPr>
        <w:tabs>
          <w:tab w:val="left" w:pos="1365"/>
        </w:tabs>
        <w:spacing w:line="360" w:lineRule="auto"/>
      </w:pPr>
    </w:p>
    <w:p w:rsidR="0069496C" w:rsidRDefault="00C24F66" w:rsidP="00C24F66">
      <w:pPr>
        <w:spacing w:line="360" w:lineRule="auto"/>
        <w:rPr>
          <w:b/>
          <w:bCs/>
        </w:rPr>
      </w:pPr>
      <w:r>
        <w:t>T</w:t>
      </w:r>
      <w:r w:rsidRPr="009B0E66">
        <w:t>he Hydropower Advancement Project (HAP) by the Department of Energy at Oak Ridge National Laboratory</w:t>
      </w:r>
      <w:r>
        <w:t xml:space="preserve"> also explored the effect of system optimization</w:t>
      </w:r>
      <w:r w:rsidRPr="009B0E66">
        <w:t xml:space="preserve">. This investigation was comprised of case studies on 5 separate facilities to determine the differential between the: installed; current and potential production capacity. Installed capacity refers to the </w:t>
      </w:r>
      <w:r>
        <w:t xml:space="preserve">potential </w:t>
      </w:r>
      <w:r w:rsidRPr="009B0E66">
        <w:t>electrical</w:t>
      </w:r>
      <w:r>
        <w:t xml:space="preserve"> production that was </w:t>
      </w:r>
      <w:r w:rsidRPr="009B0E66">
        <w:t>a</w:t>
      </w:r>
      <w:r>
        <w:t>vailable when the plant was new. T</w:t>
      </w:r>
      <w:r w:rsidRPr="009B0E66">
        <w:t>he curr</w:t>
      </w:r>
      <w:r>
        <w:t>ent capacity is the existing</w:t>
      </w:r>
      <w:r w:rsidRPr="009B0E66">
        <w:t xml:space="preserve"> </w:t>
      </w:r>
      <w:r>
        <w:t>(typically reduced)</w:t>
      </w:r>
      <w:r w:rsidRPr="009B0E66">
        <w:t xml:space="preserve"> production availability of the facility resulting from the extended </w:t>
      </w:r>
      <w:r w:rsidRPr="009B0E66">
        <w:lastRenderedPageBreak/>
        <w:t>operation.</w:t>
      </w:r>
      <w:r>
        <w:t xml:space="preserve"> The potential production level</w:t>
      </w:r>
      <w:r w:rsidRPr="009B0E66">
        <w:t xml:space="preserve"> </w:t>
      </w:r>
      <w:r>
        <w:t>specifies</w:t>
      </w:r>
      <w:r w:rsidRPr="009B0E66">
        <w:t xml:space="preserve"> the capacity of the plant if </w:t>
      </w:r>
      <w:r>
        <w:t>various upgrades were applied. O</w:t>
      </w:r>
      <w:r w:rsidRPr="009B0E66">
        <w:t>ne of the potential upgrades investigated was</w:t>
      </w:r>
      <w:r>
        <w:t xml:space="preserve"> unit</w:t>
      </w:r>
      <w:r w:rsidRPr="009B0E66">
        <w:t xml:space="preserve"> opt</w:t>
      </w:r>
      <w:r w:rsidR="005A0D7C">
        <w:t>imization. For the two publicl</w:t>
      </w:r>
      <w:r w:rsidRPr="009B0E66">
        <w:t xml:space="preserve">y released reports, system optimization alone was found to result in a mean </w:t>
      </w:r>
      <w:r>
        <w:t>efficiency</w:t>
      </w:r>
      <w:r w:rsidRPr="009B0E66">
        <w:t xml:space="preserve"> increase of 3.5% and 2.2%.</w:t>
      </w:r>
      <w:r w:rsidR="00DB2025">
        <w:rPr>
          <w:bCs/>
          <w:vertAlign w:val="superscript"/>
        </w:rPr>
        <w:t>[59][60</w:t>
      </w:r>
      <w:r w:rsidR="001642A9" w:rsidRPr="00B830A3">
        <w:rPr>
          <w:bCs/>
          <w:vertAlign w:val="superscript"/>
        </w:rPr>
        <w:t>]</w:t>
      </w:r>
      <w:r w:rsidR="005A0D7C">
        <w:rPr>
          <w:b/>
          <w:bCs/>
        </w:rPr>
        <w:t xml:space="preserve"> </w:t>
      </w:r>
      <w:r w:rsidRPr="009B0E66">
        <w:t xml:space="preserve">The potential benefit associated with plant optimization quantified in the HAP research lead to </w:t>
      </w:r>
      <w:r>
        <w:t>the development of the Hydro Performance Calculator (HPC)</w:t>
      </w:r>
      <w:r w:rsidRPr="009B0E66">
        <w:t xml:space="preserve"> a tool </w:t>
      </w:r>
      <w:r>
        <w:t>to assess the value of</w:t>
      </w:r>
      <w:r w:rsidRPr="009B0E66">
        <w:t xml:space="preserve"> optimization. The HPC uses unit characteristics and plant loading profiles provided by the user to determine opportunity</w:t>
      </w:r>
      <w:r>
        <w:t xml:space="preserve"> costs</w:t>
      </w:r>
      <w:r w:rsidRPr="009B0E66">
        <w:t xml:space="preserve"> incurred through suboptimal operation of the plant</w:t>
      </w:r>
      <w:r>
        <w:t>.</w:t>
      </w:r>
      <w:r w:rsidR="008C4E0C" w:rsidRPr="00B830A3">
        <w:rPr>
          <w:vertAlign w:val="superscript"/>
        </w:rPr>
        <w:t>[52]</w:t>
      </w:r>
    </w:p>
    <w:p w:rsidR="002D68CE" w:rsidRPr="002D68CE" w:rsidRDefault="002D68CE" w:rsidP="00C24F66">
      <w:pPr>
        <w:spacing w:line="360" w:lineRule="auto"/>
        <w:rPr>
          <w:b/>
          <w:bCs/>
        </w:rPr>
      </w:pPr>
    </w:p>
    <w:p w:rsidR="00BD4201" w:rsidRDefault="00C24F66" w:rsidP="00C24F66">
      <w:pPr>
        <w:spacing w:line="360" w:lineRule="auto"/>
        <w:rPr>
          <w:vertAlign w:val="superscript"/>
        </w:rPr>
      </w:pPr>
      <w:r w:rsidRPr="009B0E66">
        <w:t>An expanded investigation was recently performed by the Electric Power Research Institute (EPRI) which simulated the change in optimization for plants with varying numbers of units (2, 3, 5 and 7) with unit performance differentials of 1, 2.5 and 5% across the units. In addition to this</w:t>
      </w:r>
      <w:r>
        <w:t>,</w:t>
      </w:r>
      <w:r w:rsidRPr="009B0E66">
        <w:t xml:space="preserve"> three different plant loadings were simulated along with different</w:t>
      </w:r>
      <w:r>
        <w:t xml:space="preserve"> levels of system optimization </w:t>
      </w:r>
      <w:r w:rsidRPr="009B0E66">
        <w:t>to determine the impact of the performance differentials. This study found that the performance differential between equally loaded units and optimally loaded units ranged between 2 and 6 percent. Most interestingly</w:t>
      </w:r>
      <w:r>
        <w:t>,</w:t>
      </w:r>
      <w:r w:rsidRPr="009B0E66">
        <w:t xml:space="preserve"> the study determined the effect of improper unit characterization on </w:t>
      </w:r>
      <w:r>
        <w:t>plant</w:t>
      </w:r>
      <w:r w:rsidRPr="009B0E66">
        <w:t xml:space="preserve"> </w:t>
      </w:r>
      <w:r>
        <w:t xml:space="preserve">dispatch </w:t>
      </w:r>
      <w:r w:rsidRPr="009B0E66">
        <w:t>optimization, finding that 1, 2.5 and 5% inaccuracies in unit characteristic curves caused corresponding inefficiencies of 0.205, 0.482 and 0.96% respectively. The findings of this paper roughly follow the same general trend of the rule of thumb presented by Cook and Walsh discussed above</w:t>
      </w:r>
      <w:r>
        <w:t>.</w:t>
      </w:r>
      <w:r w:rsidR="00C32140" w:rsidRPr="00B830A3">
        <w:rPr>
          <w:vertAlign w:val="superscript"/>
        </w:rPr>
        <w:t>[23]</w:t>
      </w:r>
    </w:p>
    <w:p w:rsidR="003F4060" w:rsidRPr="003F4060" w:rsidRDefault="003F4060" w:rsidP="00C24F66">
      <w:pPr>
        <w:spacing w:line="360" w:lineRule="auto"/>
      </w:pPr>
      <w:r w:rsidRPr="00895F3E">
        <w:t xml:space="preserve">From the abbreviated discussion above it should be evident to the reader that quantifying the value of flow measurement is extremely difficult as this process requires an accurate understanding of the value of water at a specific site. In addition to this it is important to understand that due to both the scale of water traveling through the system and the extremely long life of the effects of small percent efficiency losses are magnified. While the subsequent research will largely focus on quantifying both the volume of water non-optimally assigned for </w:t>
      </w:r>
      <w:r w:rsidRPr="00895F3E">
        <w:lastRenderedPageBreak/>
        <w:t>power generation and the approximate value of the water it is important for the reader to understand that the scientific process of establishing the holistic value of water is still under development.</w:t>
      </w:r>
      <w:r>
        <w:t xml:space="preserve"> </w:t>
      </w:r>
    </w:p>
    <w:p w:rsidR="00236E6D" w:rsidRPr="004A1B3F" w:rsidRDefault="00C0719C" w:rsidP="00965FBD">
      <w:pPr>
        <w:pStyle w:val="Heading2"/>
      </w:pPr>
      <w:bookmarkStart w:id="17" w:name="_Toc483314439"/>
      <w:r>
        <w:t>Lower Granite Research</w:t>
      </w:r>
      <w:bookmarkEnd w:id="17"/>
    </w:p>
    <w:p w:rsidR="00BB7EF4" w:rsidRDefault="00BB7EF4" w:rsidP="00A401A2">
      <w:pPr>
        <w:spacing w:line="360" w:lineRule="auto"/>
        <w:rPr>
          <w:bCs/>
        </w:rPr>
      </w:pPr>
      <w:r>
        <w:t xml:space="preserve">The following section is designed to provide the </w:t>
      </w:r>
      <w:r w:rsidR="008122CE">
        <w:t xml:space="preserve">reader with an understanding of the hydropower plant studied over the course of this research. As such background information of the plant is provided as well </w:t>
      </w:r>
      <w:r w:rsidR="00D139EF">
        <w:t xml:space="preserve">the historic plant operation data used in the research. The thesis </w:t>
      </w:r>
      <w:r w:rsidR="00FB6709">
        <w:t>focus</w:t>
      </w:r>
      <w:r w:rsidR="00D139EF">
        <w:t>ed</w:t>
      </w:r>
      <w:r w:rsidR="00FB6709">
        <w:t xml:space="preserve"> on Unit 4 of Lower Granite Hydroelectric Plant (Figure 2</w:t>
      </w:r>
      <w:r w:rsidR="00065F8D">
        <w:t>.16</w:t>
      </w:r>
      <w:r w:rsidR="00FB6709">
        <w:t xml:space="preserve">), which is located </w:t>
      </w:r>
      <w:r w:rsidR="00D139EF">
        <w:t xml:space="preserve">on the Snake River in the Columbia River Basin. The plant is </w:t>
      </w:r>
      <w:r w:rsidR="00FB6709">
        <w:t>operated by the United States Army Corps of Engineers</w:t>
      </w:r>
      <w:r w:rsidR="00D139EF">
        <w:t xml:space="preserve"> and the power produced by the plant is distributed by the Bonneville Power Administration. The generation facilities at Lower Granite are comprised of</w:t>
      </w:r>
      <w:r w:rsidR="00FB6709">
        <w:t xml:space="preserve"> 6</w:t>
      </w:r>
      <w:r w:rsidR="00D139EF">
        <w:t xml:space="preserve"> Kaplan units</w:t>
      </w:r>
      <w:r w:rsidR="00FB6709">
        <w:t xml:space="preserve">, with a </w:t>
      </w:r>
      <w:r w:rsidR="00D139EF">
        <w:t xml:space="preserve">combined </w:t>
      </w:r>
      <w:r w:rsidR="00FB6709">
        <w:t xml:space="preserve">capacity of 810 </w:t>
      </w:r>
      <w:r w:rsidR="00D139EF">
        <w:t>MW and a rated head of 94 feet.</w:t>
      </w:r>
      <w:r w:rsidR="00842DEF" w:rsidRPr="00B830A3">
        <w:rPr>
          <w:vertAlign w:val="superscript"/>
        </w:rPr>
        <w:t>[25]</w:t>
      </w:r>
      <w:r w:rsidR="00316211" w:rsidRPr="00B830A3">
        <w:rPr>
          <w:vertAlign w:val="superscript"/>
        </w:rPr>
        <w:t>[</w:t>
      </w:r>
      <w:r w:rsidR="00081F4A">
        <w:rPr>
          <w:vertAlign w:val="superscript"/>
        </w:rPr>
        <w:t>100</w:t>
      </w:r>
      <w:r w:rsidR="00316211" w:rsidRPr="00B830A3">
        <w:rPr>
          <w:vertAlign w:val="superscript"/>
        </w:rPr>
        <w:t>]</w:t>
      </w:r>
      <w:r w:rsidR="00183AAF" w:rsidRPr="00B830A3">
        <w:rPr>
          <w:bCs/>
          <w:vertAlign w:val="superscript"/>
        </w:rPr>
        <w:t xml:space="preserve"> </w:t>
      </w:r>
      <w:r w:rsidR="00183AAF">
        <w:rPr>
          <w:bCs/>
        </w:rPr>
        <w:t xml:space="preserve">Outside of the generation capabilities, Lower Granite has several operational drivers outside of the basic generation of power which </w:t>
      </w:r>
      <w:r w:rsidR="00266241">
        <w:rPr>
          <w:bCs/>
        </w:rPr>
        <w:t>a</w:t>
      </w:r>
      <w:r w:rsidR="00183AAF">
        <w:rPr>
          <w:bCs/>
        </w:rPr>
        <w:t>ffect the operation and structure of the dam itself. The primary attribute of this pertinent to the research performed is the juvenile fish bypass system (Figure 2.17).</w:t>
      </w:r>
      <w:r w:rsidR="00081F4A">
        <w:rPr>
          <w:bCs/>
          <w:vertAlign w:val="superscript"/>
        </w:rPr>
        <w:t>[96]</w:t>
      </w:r>
      <w:r w:rsidR="00183AAF">
        <w:rPr>
          <w:bCs/>
        </w:rPr>
        <w:t xml:space="preserve"> This system is designed to prevent juvenile fish (known as fry) from passing through the turbine on their way downstream. This is a concern due to the large number of migratory fish species in the northwest which travel upstream as adults to spawn and whose fry then subsequently travel downstream as adults.</w:t>
      </w:r>
      <w:sdt>
        <w:sdtPr>
          <w:rPr>
            <w:bCs/>
          </w:rPr>
          <w:id w:val="682087161"/>
          <w:citation/>
        </w:sdtPr>
        <w:sdtContent>
          <w:r w:rsidR="00183AAF">
            <w:rPr>
              <w:bCs/>
            </w:rPr>
            <w:fldChar w:fldCharType="begin"/>
          </w:r>
          <w:r w:rsidR="00183AAF">
            <w:rPr>
              <w:bCs/>
            </w:rPr>
            <w:instrText xml:space="preserve"> CITATION USA3 \l 1033 </w:instrText>
          </w:r>
          <w:r w:rsidR="00183AAF">
            <w:rPr>
              <w:bCs/>
            </w:rPr>
            <w:fldChar w:fldCharType="separate"/>
          </w:r>
          <w:r w:rsidR="00183AAF">
            <w:rPr>
              <w:bCs/>
              <w:noProof/>
            </w:rPr>
            <w:t xml:space="preserve"> </w:t>
          </w:r>
          <w:r w:rsidR="00183AAF">
            <w:rPr>
              <w:noProof/>
            </w:rPr>
            <w:t>(U.S. Army Corps of Engineers)</w:t>
          </w:r>
          <w:r w:rsidR="00183AAF">
            <w:rPr>
              <w:bCs/>
            </w:rPr>
            <w:fldChar w:fldCharType="end"/>
          </w:r>
        </w:sdtContent>
      </w:sdt>
      <w:r w:rsidR="00183AAF">
        <w:rPr>
          <w:bCs/>
        </w:rPr>
        <w:t xml:space="preserve"> The upstream p</w:t>
      </w:r>
      <w:r w:rsidR="00266241">
        <w:rPr>
          <w:bCs/>
        </w:rPr>
        <w:t>assage is achieved at the site through</w:t>
      </w:r>
      <w:r w:rsidR="00183AAF">
        <w:rPr>
          <w:bCs/>
        </w:rPr>
        <w:t xml:space="preserve"> the use of a fish ladder and the downstream passage is performed with the use of a fish screen system in the intakes of the units. The submerged traveling screens are 20 by 20 foot structures which can be lowered into either the intake bulkhead slot or the fish screen slot of each intake bay. The angle of the screens is adjustable allowing for a modification of the local hydraulic conditions to be optimized for fish passage. The screen location</w:t>
      </w:r>
      <w:r w:rsidR="00266241">
        <w:rPr>
          <w:bCs/>
        </w:rPr>
        <w:t>,</w:t>
      </w:r>
      <w:r w:rsidR="00183AAF">
        <w:rPr>
          <w:bCs/>
        </w:rPr>
        <w:t xml:space="preserve"> as well as the structure itself</w:t>
      </w:r>
      <w:r w:rsidR="00266241">
        <w:rPr>
          <w:bCs/>
        </w:rPr>
        <w:t>,</w:t>
      </w:r>
      <w:r w:rsidR="00183AAF">
        <w:rPr>
          <w:bCs/>
        </w:rPr>
        <w:t xml:space="preserve"> can be observed in Figure 2.18 below.</w:t>
      </w:r>
      <w:r w:rsidR="008C4E0C" w:rsidRPr="00B830A3">
        <w:rPr>
          <w:bCs/>
          <w:vertAlign w:val="superscript"/>
        </w:rPr>
        <w:t xml:space="preserve">[54] </w:t>
      </w:r>
      <w:r w:rsidR="00DB2025">
        <w:rPr>
          <w:bCs/>
          <w:vertAlign w:val="superscript"/>
        </w:rPr>
        <w:t>[88</w:t>
      </w:r>
      <w:r w:rsidR="0045538B" w:rsidRPr="00B830A3">
        <w:rPr>
          <w:bCs/>
          <w:vertAlign w:val="superscript"/>
        </w:rPr>
        <w:t>]</w:t>
      </w:r>
      <w:r w:rsidR="00B830A3" w:rsidRPr="00B830A3">
        <w:rPr>
          <w:bCs/>
          <w:vertAlign w:val="superscript"/>
        </w:rPr>
        <w:t xml:space="preserve"> </w:t>
      </w:r>
      <w:r w:rsidR="00B830A3">
        <w:rPr>
          <w:bCs/>
          <w:vertAlign w:val="superscript"/>
        </w:rPr>
        <w:t>[8</w:t>
      </w:r>
      <w:r w:rsidR="00DB2025">
        <w:rPr>
          <w:bCs/>
          <w:vertAlign w:val="superscript"/>
        </w:rPr>
        <w:t>9</w:t>
      </w:r>
      <w:r w:rsidR="00B830A3" w:rsidRPr="00B830A3">
        <w:rPr>
          <w:bCs/>
          <w:vertAlign w:val="superscript"/>
        </w:rPr>
        <w:t>]</w:t>
      </w:r>
    </w:p>
    <w:p w:rsidR="00183AAF" w:rsidRPr="00842161" w:rsidRDefault="00183AAF" w:rsidP="00842161">
      <w:pPr>
        <w:spacing w:line="360" w:lineRule="auto"/>
        <w:rPr>
          <w:b/>
          <w:bCs/>
        </w:rPr>
      </w:pPr>
      <w:r>
        <w:lastRenderedPageBreak/>
        <w:t>Prior to discussion of pertinent work on Lower Granite</w:t>
      </w:r>
      <w:r w:rsidR="00266241">
        <w:t>,</w:t>
      </w:r>
      <w:r>
        <w:t xml:space="preserve"> it is important to note that rationale behind modeling an existing project. This is critical for the success and applicability of the work because it</w:t>
      </w:r>
      <w:r w:rsidRPr="009B0E66">
        <w:t xml:space="preserve"> allow</w:t>
      </w:r>
      <w:r>
        <w:t>s for the use of realistic plant geometries;</w:t>
      </w:r>
      <w:r w:rsidRPr="009B0E66">
        <w:t xml:space="preserve"> unit efficiencies and </w:t>
      </w:r>
      <w:r>
        <w:t>field measurements (which will facilitate</w:t>
      </w:r>
      <w:r w:rsidRPr="009B0E66">
        <w:t xml:space="preserve"> validation of the CFD model</w:t>
      </w:r>
      <w:r>
        <w:t>s of the unit)</w:t>
      </w:r>
      <w:r w:rsidRPr="009B0E66">
        <w:t>.</w:t>
      </w:r>
      <w:r>
        <w:t xml:space="preserve"> A single unit is analyzed rather than the entire plant because the development of a high</w:t>
      </w:r>
      <w:r w:rsidR="00266241">
        <w:t>-</w:t>
      </w:r>
      <w:r>
        <w:t>resolution</w:t>
      </w:r>
      <w:r w:rsidRPr="009B0E66">
        <w:t xml:space="preserve"> CFD </w:t>
      </w:r>
      <w:r>
        <w:t>model of the plant</w:t>
      </w:r>
      <w:r w:rsidRPr="009B0E66">
        <w:t xml:space="preserve"> is</w:t>
      </w:r>
      <w:r>
        <w:t xml:space="preserve"> excessively</w:t>
      </w:r>
      <w:r w:rsidRPr="009B0E66">
        <w:t xml:space="preserve"> computationally expensive</w:t>
      </w:r>
      <w:r>
        <w:t>. This truncation is supported by the fact that</w:t>
      </w:r>
      <w:r w:rsidRPr="009B0E66">
        <w:t xml:space="preserve"> unit performance tests </w:t>
      </w:r>
      <w:r>
        <w:t xml:space="preserve">are usually </w:t>
      </w:r>
      <w:r w:rsidRPr="009B0E66">
        <w:t xml:space="preserve">limited to a </w:t>
      </w:r>
      <w:r>
        <w:t>single unit and performance is assumed to be identical between units. The following section will address the nature and results of four previous studies whose findings were leveraged in this work. In addition to this</w:t>
      </w:r>
      <w:r w:rsidR="00266241">
        <w:t>,</w:t>
      </w:r>
      <w:r>
        <w:t xml:space="preserve"> the source and specification of historic site data </w:t>
      </w:r>
      <w:r w:rsidR="00266241">
        <w:t>are</w:t>
      </w:r>
      <w:r>
        <w:t xml:space="preserve"> discussed. </w:t>
      </w:r>
    </w:p>
    <w:p w:rsidR="00183AAF" w:rsidRDefault="00183AAF" w:rsidP="008A6E05">
      <w:pPr>
        <w:pStyle w:val="Heading3"/>
      </w:pPr>
      <w:bookmarkStart w:id="18" w:name="_Toc483314440"/>
      <w:r>
        <w:t>Reservoir Drawdown Study</w:t>
      </w:r>
      <w:bookmarkEnd w:id="18"/>
    </w:p>
    <w:p w:rsidR="00183AAF" w:rsidRDefault="00183AAF" w:rsidP="00183AAF">
      <w:pPr>
        <w:spacing w:line="360" w:lineRule="auto"/>
      </w:pPr>
      <w:r>
        <w:t>The first study performed at Lower Granite whose results were leveraged in the dissertation work was an investigation designed to evaluate options to mitigate the effect of dam operation on juvenile fish. This study was prompted as awareness of the existing dam structure’s (which was completed in 1979) effect on the local ecology became better understood. As a result of this three options to modify the structure of Lower Granite were investigated in 1991 to determine the path which would reduce the effect of the dam on fish while minimizing the effect on dam operation. These options included: upgrading existing fish hand</w:t>
      </w:r>
      <w:r w:rsidR="00266241">
        <w:t>l</w:t>
      </w:r>
      <w:r>
        <w:t>ing facilities and operating the dam to prioritize fish passage survivability, the construction of significant fish bypass infrastructure such as surface collectors and submerged bypass screens, and the breaching of the dam itself to remove the earthen embankment to allow the free passage of wat</w:t>
      </w:r>
      <w:r w:rsidR="00266241">
        <w:t>er around the side of the power</w:t>
      </w:r>
      <w:r>
        <w:t>house and spillway structure. While the section option was selected for implementation the results of the third study provided critical information that was used for the subsequent research and therefore the work and the pertinent results will be briefly discussed.</w:t>
      </w:r>
      <w:r w:rsidR="00DB2025">
        <w:rPr>
          <w:vertAlign w:val="superscript"/>
        </w:rPr>
        <w:t>[</w:t>
      </w:r>
      <w:r w:rsidR="00860D6F" w:rsidRPr="00B830A3">
        <w:rPr>
          <w:vertAlign w:val="superscript"/>
        </w:rPr>
        <w:t>9</w:t>
      </w:r>
      <w:r w:rsidR="00DB2025">
        <w:rPr>
          <w:vertAlign w:val="superscript"/>
        </w:rPr>
        <w:t>0</w:t>
      </w:r>
      <w:r w:rsidR="00860D6F" w:rsidRPr="00B830A3">
        <w:rPr>
          <w:vertAlign w:val="superscript"/>
        </w:rPr>
        <w:t>]</w:t>
      </w:r>
      <w:r w:rsidR="00DB2025">
        <w:rPr>
          <w:vertAlign w:val="superscript"/>
        </w:rPr>
        <w:t>[92</w:t>
      </w:r>
      <w:r w:rsidR="00E036E9">
        <w:rPr>
          <w:vertAlign w:val="superscript"/>
        </w:rPr>
        <w:t>]</w:t>
      </w:r>
    </w:p>
    <w:p w:rsidR="00183AAF" w:rsidRDefault="00183AAF" w:rsidP="00183AAF">
      <w:pPr>
        <w:spacing w:line="360" w:lineRule="auto"/>
      </w:pPr>
      <w:r>
        <w:lastRenderedPageBreak/>
        <w:t>To achieve the breaching of the Lower Granite embankment in a controlled fashion it was determined that the reservoir would need to be drawn down significantly prior to the removal of the embankment. A highly expedited draw</w:t>
      </w:r>
      <w:r w:rsidR="005D112E">
        <w:t>-</w:t>
      </w:r>
      <w:r>
        <w:t>down of the reservoir was evaluated to put the structure of the embankment at risk of failure during the drawn process, and therefore the evacuation of the reservoir was limited to 0.6 met</w:t>
      </w:r>
      <w:r w:rsidR="007D24F0">
        <w:t>ers of elevation per day. It was determined that performing the draw down using the spillway would introduce levels of dissolved gas into the river that would prove to be detrimental to downstream environmental health. Given this, along with a desire to minimize the cost of the operation</w:t>
      </w:r>
      <w:r w:rsidR="005D112E">
        <w:t>,</w:t>
      </w:r>
      <w:r w:rsidR="007D24F0">
        <w:t xml:space="preserve"> it was decided to achieve this by passing the water through the powerhouse of the dam. The plan to do this involved two discrete sections. The first phase involved the use three of the units </w:t>
      </w:r>
      <w:r w:rsidR="005D112E" w:rsidRPr="005D112E">
        <w:t>in passing water through the plant to lower the reservoir level 6 to 12 meters</w:t>
      </w:r>
      <w:r w:rsidR="007D24F0">
        <w:t xml:space="preserve">. Such a reduction in reservoir height would place the units well outside of their operating envelope and therefore the remaining three units were modified to allow water to be drawn down even further. The modifications were required because </w:t>
      </w:r>
      <w:r w:rsidR="005D112E">
        <w:t xml:space="preserve">the </w:t>
      </w:r>
      <w:r w:rsidR="007D24F0">
        <w:t xml:space="preserve">operation of the turbines under the low head conditions had the potential to significantly damage the unit. To mitigate the potential for this the researchers proposed physically cutting the blades </w:t>
      </w:r>
      <w:r w:rsidR="005D112E">
        <w:t>off</w:t>
      </w:r>
      <w:r w:rsidR="007D24F0">
        <w:t xml:space="preserve"> the Kaplan turbine. </w:t>
      </w:r>
      <w:r w:rsidR="005D112E">
        <w:t>To</w:t>
      </w:r>
      <w:r w:rsidR="007D24F0">
        <w:t xml:space="preserve"> confirm the effectiveness of this methodology model testing was performed on a 1:25 ratio model of the unit without its blades. This test investigated fluid velocities at a series of vertical transects within the center of Bays C and B. While this was performed over a range</w:t>
      </w:r>
      <w:r w:rsidR="005D112E">
        <w:t xml:space="preserve"> of flow rates the only public</w:t>
      </w:r>
      <w:r w:rsidR="007D24F0">
        <w:t>ly available dataset from this investigation was taken at a scaled flow rate of 283.2 m</w:t>
      </w:r>
      <w:r w:rsidR="007D24F0">
        <w:rPr>
          <w:vertAlign w:val="superscript"/>
        </w:rPr>
        <w:t>3</w:t>
      </w:r>
      <w:r w:rsidR="007D24F0">
        <w:t>sec</w:t>
      </w:r>
      <w:r w:rsidR="007D24F0">
        <w:rPr>
          <w:vertAlign w:val="superscript"/>
        </w:rPr>
        <w:t>-1</w:t>
      </w:r>
      <w:r w:rsidR="007D24F0">
        <w:t>. The results of thi</w:t>
      </w:r>
      <w:r w:rsidR="00493525">
        <w:t>s can be observed in Figure 2.19</w:t>
      </w:r>
      <w:r w:rsidR="007D24F0">
        <w:t xml:space="preserve"> below.</w:t>
      </w:r>
      <w:r w:rsidR="00DB2025">
        <w:rPr>
          <w:vertAlign w:val="superscript"/>
        </w:rPr>
        <w:t>[86</w:t>
      </w:r>
      <w:r w:rsidR="00626B85" w:rsidRPr="00B830A3">
        <w:rPr>
          <w:vertAlign w:val="superscript"/>
        </w:rPr>
        <w:t>]</w:t>
      </w:r>
    </w:p>
    <w:p w:rsidR="00FE4906" w:rsidRDefault="00FE4906" w:rsidP="007D24F0">
      <w:pPr>
        <w:spacing w:line="360" w:lineRule="auto"/>
        <w:jc w:val="center"/>
        <w:rPr>
          <w:rFonts w:eastAsiaTheme="minorEastAsia"/>
          <w:i/>
        </w:rPr>
      </w:pPr>
    </w:p>
    <w:p w:rsidR="000A5C27" w:rsidRDefault="000A5C27" w:rsidP="000A5C27">
      <w:pPr>
        <w:pStyle w:val="Heading3"/>
      </w:pPr>
      <w:bookmarkStart w:id="19" w:name="_Toc483314441"/>
      <w:r>
        <w:t>Stay Vane and Wicket Gate Modification Study</w:t>
      </w:r>
      <w:bookmarkEnd w:id="19"/>
    </w:p>
    <w:p w:rsidR="00CE2D53" w:rsidRDefault="000A5C27" w:rsidP="000A5C27">
      <w:pPr>
        <w:spacing w:line="360" w:lineRule="auto"/>
      </w:pPr>
      <w:r>
        <w:t>The second study performed at Lower Granite which pertains to the research developed in this thesis is an investigation performed in 1995 into</w:t>
      </w:r>
      <w:r w:rsidR="001011F3">
        <w:t xml:space="preserve"> the</w:t>
      </w:r>
      <w:r>
        <w:t xml:space="preserve"> </w:t>
      </w:r>
      <w:r w:rsidR="001011F3">
        <w:t>effect</w:t>
      </w:r>
      <w:r>
        <w:t xml:space="preserve"> of </w:t>
      </w:r>
      <w:r>
        <w:lastRenderedPageBreak/>
        <w:t xml:space="preserve">stay vane and wicket gate geometry on hydroplant performance. The overall objective was to determine if water quality and plant performance improvements could be achieved through minor modifications of the distributor assembly as had been attained in similar studies on similar dams (McNary and Bonneville hydoplants). The research into this was developed over with two discrete research thrusts: a computational fluid dynamic study and scale model investigation to compare the as-built geometry of the hydroplant and the modification which provided the highest performance improvement in the CFD study. The computational study leveraged the k-ε turbulence closure model and investigated four different stay vane and wicket gate geometries. They were: the as-built geometries, mild modifications to a subset of the geometry, mild modifications all of the structures, and significant modifications to all of the structures. This investigation </w:t>
      </w:r>
      <w:r w:rsidR="00CE2D53">
        <w:t>indicated that the second variation provided the best performance improvements for the amount of effort that would need to be expended on flow path modification. Unfortunately, specific</w:t>
      </w:r>
      <w:r>
        <w:t xml:space="preserve"> details of the CFD model (computational domain, boundary conditions, mesh density, etc.) were not published in the official report.</w:t>
      </w:r>
      <w:r w:rsidR="004D0F8E" w:rsidRPr="00E63662">
        <w:rPr>
          <w:vertAlign w:val="superscript"/>
        </w:rPr>
        <w:t>[10</w:t>
      </w:r>
      <w:r w:rsidR="00081F4A">
        <w:rPr>
          <w:vertAlign w:val="superscript"/>
        </w:rPr>
        <w:t>2</w:t>
      </w:r>
      <w:r w:rsidR="004D0F8E" w:rsidRPr="00E63662">
        <w:rPr>
          <w:vertAlign w:val="superscript"/>
        </w:rPr>
        <w:t>]</w:t>
      </w:r>
    </w:p>
    <w:p w:rsidR="00CE2D53" w:rsidRDefault="00CE2D53" w:rsidP="000A5C27">
      <w:pPr>
        <w:spacing w:line="360" w:lineRule="auto"/>
      </w:pPr>
    </w:p>
    <w:p w:rsidR="002B0690" w:rsidRDefault="00CE2D53" w:rsidP="008E7B9B">
      <w:pPr>
        <w:spacing w:line="360" w:lineRule="auto"/>
      </w:pPr>
      <w:r>
        <w:t>The physical investigation to confirm these results was performed at the VA Tech facility on a 1:25</w:t>
      </w:r>
      <w:r w:rsidRPr="00CE2D53">
        <w:rPr>
          <w:vertAlign w:val="superscript"/>
        </w:rPr>
        <w:t>th</w:t>
      </w:r>
      <w:r>
        <w:t xml:space="preserve"> scale model of Lower Granite. As previously stated the second modification was compared to the original geometry</w:t>
      </w:r>
      <w:r w:rsidR="00C05DA1">
        <w:t>,</w:t>
      </w:r>
      <w:r>
        <w:t xml:space="preserve"> however, in addition to this, the study also investigated the effect of the fish screens and trash racks on system performance. The </w:t>
      </w:r>
      <w:r w:rsidR="008A6E05">
        <w:t>study was performed by evaluating the power produced given simulated head and flow rates th</w:t>
      </w:r>
      <w:r w:rsidR="00C05DA1">
        <w:t>r</w:t>
      </w:r>
      <w:r w:rsidR="008A6E05">
        <w:t>ough the model domain. The study</w:t>
      </w:r>
      <w:r>
        <w:t xml:space="preserve"> simulated prototype </w:t>
      </w:r>
      <w:r w:rsidR="008A6E05">
        <w:t>flow rates ranging from 11,000 to 25,500 ft</w:t>
      </w:r>
      <w:r w:rsidR="008A6E05">
        <w:rPr>
          <w:vertAlign w:val="superscript"/>
        </w:rPr>
        <w:t>3</w:t>
      </w:r>
      <w:r w:rsidR="008A6E05">
        <w:t>sec</w:t>
      </w:r>
      <w:r w:rsidR="008A6E05">
        <w:rPr>
          <w:vertAlign w:val="superscript"/>
        </w:rPr>
        <w:t>-1</w:t>
      </w:r>
      <w:r w:rsidR="008A6E05">
        <w:t xml:space="preserve"> at heads of 98.5 and 105 ft. Overall it was observed that significant operational improvements (</w:t>
      </w:r>
      <w:r w:rsidR="0022625D">
        <w:t>0.5% and 0.7% with the modified wicket gate and stay vanes and a modified turbine runner respectively</w:t>
      </w:r>
      <w:r w:rsidR="008A6E05">
        <w:t>) could be attained through the modification of the flow path. The results of this investigatio</w:t>
      </w:r>
      <w:r w:rsidR="00493525">
        <w:t>n can be observed in Figure 2.20</w:t>
      </w:r>
      <w:r w:rsidR="008A6E05">
        <w:t xml:space="preserve"> below.</w:t>
      </w:r>
      <w:r w:rsidR="00081F4A">
        <w:rPr>
          <w:vertAlign w:val="superscript"/>
        </w:rPr>
        <w:t>[102</w:t>
      </w:r>
      <w:r w:rsidR="004D0F8E" w:rsidRPr="00E63662">
        <w:rPr>
          <w:vertAlign w:val="superscript"/>
        </w:rPr>
        <w:t>]</w:t>
      </w:r>
    </w:p>
    <w:p w:rsidR="008A6E05" w:rsidRDefault="008A6E05" w:rsidP="008A6E05">
      <w:pPr>
        <w:pStyle w:val="Heading3"/>
      </w:pPr>
      <w:bookmarkStart w:id="20" w:name="_Toc483314442"/>
      <w:r>
        <w:lastRenderedPageBreak/>
        <w:t>Lower Granite Site Performance Testing</w:t>
      </w:r>
      <w:bookmarkEnd w:id="20"/>
    </w:p>
    <w:p w:rsidR="0022625D" w:rsidRDefault="008A6E05" w:rsidP="0022625D">
      <w:pPr>
        <w:spacing w:line="360" w:lineRule="auto"/>
      </w:pPr>
      <w:r>
        <w:t>One of</w:t>
      </w:r>
      <w:r w:rsidR="0022625D">
        <w:t xml:space="preserve"> the most important</w:t>
      </w:r>
      <w:r>
        <w:t xml:space="preserve"> p</w:t>
      </w:r>
      <w:r w:rsidR="0022625D">
        <w:t xml:space="preserve">ieces of previous work used in this investigation were the results of the Lower Granite site performance tests. The site testing was performed in 2004 as a part of a larger research thrust by the American Society of Mechanical Engineers to </w:t>
      </w:r>
      <w:r w:rsidR="00666046">
        <w:t>evaluate the application of flow measurement techniques in hydroplants with short converging intakes. This specific study investigated the use of acoustic time of flights sensors within each of the intakes bays. There were 18 acoustic paths (9 dual paths) applied in both the vertical and horizontal orientation, resulting in a total of 108 applied acoustic paths between the bays.</w:t>
      </w:r>
      <w:r w:rsidR="009B5F50">
        <w:t xml:space="preserve"> For feasibility reasons the acoustic paths were applied downstre</w:t>
      </w:r>
      <w:r w:rsidR="00493525">
        <w:t>am of the bulkheads (Figure 2.21</w:t>
      </w:r>
      <w:r w:rsidR="009B5F50">
        <w:t xml:space="preserve">) in each bay as it limited the extent to which the unit had to be dewatered. The spacing of the paths in Bay A strictly followed the procedure outlined by the PTC 18, however because there were acoustic paths previously applied in Bays B and C (in the 4 dual path configuration) minor modifications were made in the numerical method to allow the investment in these acoustic paths to be leveraged for this study. This was necessary because as the number of acoustic paths changes the spacing of the paths </w:t>
      </w:r>
      <w:r w:rsidR="00E21C78">
        <w:t>correspondingly</w:t>
      </w:r>
      <w:r w:rsidR="009B5F50">
        <w:t xml:space="preserve"> changes as see</w:t>
      </w:r>
      <w:r w:rsidR="00E21C78">
        <w:t>n in Equation 2.12. To determine the appropriate mean velocities to populate the numeric method, the velocities were interpolated over the height of the bay to create a continuous function for the mean velocity. The appropriate heights were then used as inputs to these equations, yielding the values leveraged in the flow measurement study.</w:t>
      </w:r>
      <w:r w:rsidR="00544263" w:rsidRPr="00E63662">
        <w:rPr>
          <w:vertAlign w:val="superscript"/>
        </w:rPr>
        <w:t>[10</w:t>
      </w:r>
      <w:r w:rsidR="00081F4A">
        <w:rPr>
          <w:vertAlign w:val="superscript"/>
        </w:rPr>
        <w:t>7</w:t>
      </w:r>
      <w:r w:rsidR="00544263" w:rsidRPr="00E63662">
        <w:rPr>
          <w:vertAlign w:val="superscript"/>
        </w:rPr>
        <w:t>]</w:t>
      </w:r>
    </w:p>
    <w:p w:rsidR="00FE4906" w:rsidRDefault="00FE4906" w:rsidP="0022625D">
      <w:pPr>
        <w:spacing w:line="360" w:lineRule="auto"/>
      </w:pPr>
    </w:p>
    <w:p w:rsidR="00E21C78" w:rsidRPr="005C3DF8" w:rsidRDefault="00E21C78" w:rsidP="005C3DF8">
      <w:pPr>
        <w:spacing w:line="360" w:lineRule="auto"/>
        <w:rPr>
          <w:rFonts w:eastAsiaTheme="minorEastAsia"/>
        </w:rPr>
      </w:pPr>
      <w:r>
        <w:rPr>
          <w:rFonts w:eastAsiaTheme="minorEastAsia"/>
        </w:rPr>
        <w:t>The acoustic time of flight flow me</w:t>
      </w:r>
      <w:r w:rsidR="005C3DF8">
        <w:rPr>
          <w:rFonts w:eastAsiaTheme="minorEastAsia"/>
        </w:rPr>
        <w:t xml:space="preserve">ters were then leveraged in the development of the site performance test resulting in an evaluation of system performance at 490 individual instances. Half of these were performed with the fish screens discussed above installed and half were done without the screens. Furthermore, measurements were performed 5 times with the same system controls and averaged, thereby increasing confidence in the results of the study (therefore 49 different control system characteristics were evaluated within and without the fish </w:t>
      </w:r>
      <w:r w:rsidR="005C3DF8">
        <w:rPr>
          <w:rFonts w:eastAsiaTheme="minorEastAsia"/>
        </w:rPr>
        <w:lastRenderedPageBreak/>
        <w:t>screens). The flow rate in the study ranged from 290.7 to 632.3 m</w:t>
      </w:r>
      <w:r w:rsidR="005C3DF8">
        <w:rPr>
          <w:rFonts w:eastAsiaTheme="minorEastAsia"/>
          <w:vertAlign w:val="superscript"/>
        </w:rPr>
        <w:t>3</w:t>
      </w:r>
      <w:r w:rsidR="005C3DF8">
        <w:rPr>
          <w:rFonts w:eastAsiaTheme="minorEastAsia"/>
        </w:rPr>
        <w:t>sec</w:t>
      </w:r>
      <w:r w:rsidR="005C3DF8">
        <w:rPr>
          <w:rFonts w:eastAsiaTheme="minorEastAsia"/>
          <w:vertAlign w:val="superscript"/>
        </w:rPr>
        <w:t>-1</w:t>
      </w:r>
      <w:r w:rsidR="005C3DF8">
        <w:rPr>
          <w:rFonts w:eastAsiaTheme="minorEastAsia"/>
        </w:rPr>
        <w:t xml:space="preserve"> thereby capturing the entirety of the operational window of the unit. The power generated at each test case along with the measured velocities by each acoustic path was provided in the results. Interestingly the </w:t>
      </w:r>
      <w:r w:rsidR="00F313C7">
        <w:rPr>
          <w:rFonts w:eastAsiaTheme="minorEastAsia"/>
        </w:rPr>
        <w:t>acoustic time of flight flow meters demonstrated a consistent recirculation zone at the top of the bay at the measurement section. In the case of the horizontal acoustic paths</w:t>
      </w:r>
      <w:r w:rsidR="00C05DA1">
        <w:rPr>
          <w:rFonts w:eastAsiaTheme="minorEastAsia"/>
        </w:rPr>
        <w:t>,</w:t>
      </w:r>
      <w:r w:rsidR="00F313C7">
        <w:rPr>
          <w:rFonts w:eastAsiaTheme="minorEastAsia"/>
        </w:rPr>
        <w:t xml:space="preserve"> this was manifested by a negative velocity along the top acoustic path, whereas in the case of the vertical acoustic paths significant distortions in the mean velocity were recorded.</w:t>
      </w:r>
      <w:r w:rsidR="0051352D" w:rsidRPr="00E63662">
        <w:rPr>
          <w:rFonts w:eastAsiaTheme="minorEastAsia"/>
          <w:vertAlign w:val="superscript"/>
        </w:rPr>
        <w:t>[9</w:t>
      </w:r>
      <w:r w:rsidR="00DB2025">
        <w:rPr>
          <w:rFonts w:eastAsiaTheme="minorEastAsia"/>
          <w:vertAlign w:val="superscript"/>
        </w:rPr>
        <w:t>1</w:t>
      </w:r>
      <w:r w:rsidR="0051352D" w:rsidRPr="00E63662">
        <w:rPr>
          <w:rFonts w:eastAsiaTheme="minorEastAsia"/>
          <w:vertAlign w:val="superscript"/>
        </w:rPr>
        <w:t>]</w:t>
      </w:r>
      <w:r w:rsidR="00E63662">
        <w:rPr>
          <w:rFonts w:eastAsiaTheme="minorEastAsia"/>
          <w:vertAlign w:val="superscript"/>
        </w:rPr>
        <w:t>[10</w:t>
      </w:r>
      <w:r w:rsidR="00081F4A">
        <w:rPr>
          <w:rFonts w:eastAsiaTheme="minorEastAsia"/>
          <w:vertAlign w:val="superscript"/>
        </w:rPr>
        <w:t>7</w:t>
      </w:r>
      <w:r w:rsidR="00E63662">
        <w:rPr>
          <w:rFonts w:eastAsiaTheme="minorEastAsia"/>
          <w:vertAlign w:val="superscript"/>
        </w:rPr>
        <w:t>]</w:t>
      </w:r>
      <w:r w:rsidR="00F313C7">
        <w:rPr>
          <w:rFonts w:eastAsiaTheme="minorEastAsia"/>
        </w:rPr>
        <w:t xml:space="preserve"> This indicated that the recirculation region existed over the entire width of each of the intake bays. The results of this align with a prior investigation into the influence of significant flow recirculation on</w:t>
      </w:r>
      <w:r w:rsidR="00C05DA1">
        <w:rPr>
          <w:rFonts w:eastAsiaTheme="minorEastAsia"/>
        </w:rPr>
        <w:t xml:space="preserve"> the</w:t>
      </w:r>
      <w:r w:rsidR="00F313C7">
        <w:rPr>
          <w:rFonts w:eastAsiaTheme="minorEastAsia"/>
        </w:rPr>
        <w:t xml:space="preserve"> acoustic time of flight results. </w:t>
      </w:r>
    </w:p>
    <w:p w:rsidR="0007033E" w:rsidRDefault="0007033E" w:rsidP="0007033E">
      <w:pPr>
        <w:pStyle w:val="Heading3"/>
      </w:pPr>
      <w:bookmarkStart w:id="21" w:name="_Toc483314443"/>
      <w:r>
        <w:t>Lower Granite Historical Market Data</w:t>
      </w:r>
      <w:bookmarkEnd w:id="21"/>
    </w:p>
    <w:p w:rsidR="00E21C78" w:rsidRDefault="00755865" w:rsidP="0007033E">
      <w:pPr>
        <w:spacing w:line="360" w:lineRule="auto"/>
      </w:pPr>
      <w:r>
        <w:t>The final information from Lower Granite leveraged in this work is historical information regarding the generation of the plant and t</w:t>
      </w:r>
      <w:r w:rsidR="00C05DA1">
        <w:t>he price of power in the market</w:t>
      </w:r>
      <w:r>
        <w:t>place where electricity produced by the plant is sold. Information regarding the generation of t</w:t>
      </w:r>
      <w:r w:rsidR="00C05DA1">
        <w:t>he Lower Granite is public</w:t>
      </w:r>
      <w:r>
        <w:t>ly available and provides hour level resolution on the plant level generation. This data set can be observed in Figure 2.2</w:t>
      </w:r>
      <w:r w:rsidR="00493525">
        <w:t>2</w:t>
      </w:r>
      <w:r>
        <w:t xml:space="preserve"> below for 2016 and 2015 (Figures a and b respectively). </w:t>
      </w:r>
      <w:r w:rsidR="000A2B51">
        <w:t xml:space="preserve">This data is available </w:t>
      </w:r>
      <w:r w:rsidR="0004364A">
        <w:t>from 2006 to 2016</w:t>
      </w:r>
      <w:r w:rsidR="006F5EFA">
        <w:t xml:space="preserve"> and largely follows the general tre</w:t>
      </w:r>
      <w:r w:rsidR="00C05DA1">
        <w:t>n</w:t>
      </w:r>
      <w:r w:rsidR="006F5EFA">
        <w:t>d indicated in the Figure below. Site generation peaks between March and June before falling to a</w:t>
      </w:r>
      <w:r w:rsidR="00E2683A">
        <w:t xml:space="preserve"> yearly low from July to September.</w:t>
      </w:r>
      <w:r w:rsidR="0051352D" w:rsidRPr="00E63662">
        <w:rPr>
          <w:vertAlign w:val="superscript"/>
        </w:rPr>
        <w:t>[9</w:t>
      </w:r>
      <w:r w:rsidR="00DB2025">
        <w:rPr>
          <w:vertAlign w:val="superscript"/>
        </w:rPr>
        <w:t>3</w:t>
      </w:r>
      <w:r w:rsidR="0051352D" w:rsidRPr="00E63662">
        <w:rPr>
          <w:vertAlign w:val="superscript"/>
        </w:rPr>
        <w:t>]</w:t>
      </w:r>
    </w:p>
    <w:p w:rsidR="00FE4906" w:rsidRDefault="00FE4906" w:rsidP="0007033E">
      <w:pPr>
        <w:spacing w:line="360" w:lineRule="auto"/>
      </w:pPr>
    </w:p>
    <w:p w:rsidR="00AE1F6F" w:rsidRDefault="0004364A" w:rsidP="008E7B9B">
      <w:pPr>
        <w:spacing w:line="360" w:lineRule="auto"/>
      </w:pPr>
      <w:r>
        <w:t>The second critical component of historical da</w:t>
      </w:r>
      <w:r w:rsidR="00C05DA1">
        <w:t xml:space="preserve">ta used in this research is the </w:t>
      </w:r>
      <w:r w:rsidR="00364977">
        <w:t>lo</w:t>
      </w:r>
      <w:r w:rsidR="00193488">
        <w:t>cal market price data to establish the historical cost of the energ</w:t>
      </w:r>
      <w:r w:rsidR="00D46571">
        <w:t xml:space="preserve">y produced by Lower Granite. The energy created by Lower Granite, along with 30 other hydroelectric sites and one nuclear facility, is sold by the Bonneville Power Administration (BPA). </w:t>
      </w:r>
      <w:r w:rsidR="001B0660">
        <w:t xml:space="preserve">The BPA acts as a wholesale utility and therefore sells its power to a range of utilities and industrial customers, but does not actually sell power to </w:t>
      </w:r>
      <w:r w:rsidR="001B0660">
        <w:lastRenderedPageBreak/>
        <w:t>residential users.</w:t>
      </w:r>
      <w:r w:rsidR="00EF7097" w:rsidRPr="00E63662">
        <w:rPr>
          <w:vertAlign w:val="superscript"/>
        </w:rPr>
        <w:t>[8]</w:t>
      </w:r>
      <w:r w:rsidR="001B0660">
        <w:t xml:space="preserve"> Given this sales arrangement</w:t>
      </w:r>
      <w:r w:rsidR="00C05DA1">
        <w:t>,</w:t>
      </w:r>
      <w:r w:rsidR="001B0660">
        <w:t xml:space="preserve"> the sale price of electricity varies not only between the customers served but also within the individual power markets </w:t>
      </w:r>
      <w:r w:rsidR="008B4299">
        <w:t>of the individual consumers. A comprehensive investigation of the</w:t>
      </w:r>
      <w:r w:rsidR="001B0660">
        <w:t xml:space="preserve"> intricacies of </w:t>
      </w:r>
      <w:r w:rsidR="008B4299">
        <w:t>the domestic power market are beyond the scope of this research effort</w:t>
      </w:r>
      <w:r w:rsidR="00C05DA1">
        <w:t>,</w:t>
      </w:r>
      <w:r w:rsidR="008B4299">
        <w:t xml:space="preserve"> however</w:t>
      </w:r>
      <w:r w:rsidR="00C05DA1">
        <w:t>,</w:t>
      </w:r>
      <w:r w:rsidR="008B4299">
        <w:t xml:space="preserve"> an important attribute of this is a value known as the locational marginal pricing of electrical power. This is the theoretical price that would be required for the development of one additional unit of electrical</w:t>
      </w:r>
      <w:r w:rsidR="00C05DA1">
        <w:t xml:space="preserve"> power in the electrical market</w:t>
      </w:r>
      <w:r w:rsidR="008B4299">
        <w:t>place</w:t>
      </w:r>
      <w:r w:rsidR="00021590">
        <w:t xml:space="preserve"> given the optimized dispatch of available generators</w:t>
      </w:r>
      <w:r w:rsidR="008B4299">
        <w:t>.</w:t>
      </w:r>
      <w:r w:rsidR="00842DEF" w:rsidRPr="00E63662">
        <w:rPr>
          <w:vertAlign w:val="superscript"/>
        </w:rPr>
        <w:t>[30]</w:t>
      </w:r>
      <w:r w:rsidR="00021590" w:rsidRPr="00E63662">
        <w:rPr>
          <w:vertAlign w:val="superscript"/>
        </w:rPr>
        <w:t xml:space="preserve"> </w:t>
      </w:r>
      <w:r w:rsidR="00021590">
        <w:t xml:space="preserve">The locational market price is established at </w:t>
      </w:r>
      <w:r w:rsidR="000D295C">
        <w:t>a range of specific locations within the grid, known as nodes, allowing for an accurate understanding of the true value of electricity at a regional level.</w:t>
      </w:r>
      <w:r w:rsidR="000A4263">
        <w:t xml:space="preserve"> </w:t>
      </w:r>
      <w:r w:rsidR="007802E6">
        <w:t xml:space="preserve">While market data was unavailable to identify the specific economics of the BPA system, the author </w:t>
      </w:r>
      <w:r w:rsidR="00C05DA1">
        <w:t>could</w:t>
      </w:r>
      <w:r w:rsidR="007802E6">
        <w:t xml:space="preserve"> access hist</w:t>
      </w:r>
      <w:r w:rsidR="00C05DA1">
        <w:t>orical market data from the Mid-Columbia regional day a</w:t>
      </w:r>
      <w:r w:rsidR="007802E6">
        <w:t>head market. This data is provided by the Intercontinental Exchange which is a venue in which a significant majority of domestic electric commodities are traded. The Mid-Columbia represents the primary trading house within the northwest of the United States and therefore provides reasonable resolution of the market value of electricity within the region. The cost information provides insight into the highest, lowest, and average price of electricity over the course of a day. Data was provided for nearly every day in 2016, with only 59 days missing from the dataset. The profile of electrical cost in the region can be observed in Figure 2.2</w:t>
      </w:r>
      <w:r w:rsidR="00493525">
        <w:t>3</w:t>
      </w:r>
      <w:r w:rsidR="007802E6">
        <w:t xml:space="preserve">. </w:t>
      </w:r>
      <w:r w:rsidR="000A4263">
        <w:t xml:space="preserve">In this, </w:t>
      </w:r>
      <w:r w:rsidR="00C05DA1">
        <w:t>the</w:t>
      </w:r>
      <w:r w:rsidR="000A4263">
        <w:t xml:space="preserve"> average price of electricity is 24.16, 21.17, 22.61 dollars per megawatt-hour ($/MWh) for the daily high, daily low and weighted average respectively. Beyond this, </w:t>
      </w:r>
      <w:r w:rsidR="00C05DA1">
        <w:t>the</w:t>
      </w:r>
      <w:r w:rsidR="000A4263">
        <w:t xml:space="preserve"> electrical price follows a general seasonal trend with the price at the beginning of the year being nearly 30$/MWh, which falls as the spring progresses. In the summer the value of electricity spikes to a yearly high which is, in one case was nearly triple the cost of electricity at the beginning of the year. The value of electricity then drops off in the fall and experiences a brief increase in price near December.</w:t>
      </w:r>
      <w:r w:rsidR="004D0F8E" w:rsidRPr="00E63662">
        <w:rPr>
          <w:vertAlign w:val="superscript"/>
        </w:rPr>
        <w:t>[10</w:t>
      </w:r>
      <w:r w:rsidR="00081F4A">
        <w:rPr>
          <w:vertAlign w:val="superscript"/>
        </w:rPr>
        <w:t>1</w:t>
      </w:r>
      <w:r w:rsidR="004D0F8E" w:rsidRPr="00E63662">
        <w:rPr>
          <w:vertAlign w:val="superscript"/>
        </w:rPr>
        <w:t>]</w:t>
      </w:r>
    </w:p>
    <w:p w:rsidR="0051379F" w:rsidRDefault="0051379F" w:rsidP="009E0BE6">
      <w:pPr>
        <w:pStyle w:val="Heading1"/>
      </w:pPr>
      <w:bookmarkStart w:id="22" w:name="_Toc420995900"/>
      <w:bookmarkStart w:id="23" w:name="_Toc422997487"/>
      <w:r>
        <w:lastRenderedPageBreak/>
        <w:br/>
      </w:r>
      <w:bookmarkStart w:id="24" w:name="_Toc483314444"/>
      <w:r w:rsidR="00A401A2">
        <w:t xml:space="preserve">Computational Fluid Dynamics </w:t>
      </w:r>
      <w:r>
        <w:t>T</w:t>
      </w:r>
      <w:r w:rsidR="0005455A">
        <w:t>heory</w:t>
      </w:r>
      <w:bookmarkEnd w:id="24"/>
    </w:p>
    <w:p w:rsidR="00EB2084" w:rsidRPr="00B830A3" w:rsidRDefault="00EB2084" w:rsidP="00EB2084">
      <w:pPr>
        <w:spacing w:line="360" w:lineRule="auto"/>
      </w:pPr>
      <w:r>
        <w:t xml:space="preserve">The following section will provide the reader with an overview of fluid flow modeling </w:t>
      </w:r>
      <w:r w:rsidR="00BF0520">
        <w:t>to</w:t>
      </w:r>
      <w:r>
        <w:t xml:space="preserve"> demonstrate the underlying principles of the CFD models used in this research and provide an explanation of why specific models were leveraged.</w:t>
      </w:r>
      <w:r w:rsidR="009E0BE6" w:rsidRPr="009E0BE6">
        <w:t xml:space="preserve"> </w:t>
      </w:r>
      <w:r w:rsidR="009E0BE6">
        <w:t>The two subjects will be discussed in more depth than those found in the background section above and therefore an additional chapter was included in this work. The overall purpose of this section is to place the re</w:t>
      </w:r>
      <w:r w:rsidR="0005455A">
        <w:t>search in context and provide a</w:t>
      </w:r>
      <w:r w:rsidR="009E0BE6">
        <w:t xml:space="preserve"> rationale for model selection and assumptions.</w:t>
      </w:r>
      <w:r>
        <w:t xml:space="preserve"> The primary difficulty in modeling turbulent flows is understanding the random, turbulent, pulsations which characterize the fluid flow in this regime. Due to the chaotic and multi-scale nature of the fluid flow, there is no comprehensive equation which can accurately capture the essence of the fluid flow. While significant progress has been made in the modeling of these flow, the primary mechanism by which these are simulated uses Reynolds Time Averaging. This is a process implemented to mitigate some of the complexity of turbulence equations and thereby extract actionable information, the generalized process is that turbulent characteristics can be effectively be represented by a mean and fluctuating term (Equation </w:t>
      </w:r>
      <w:r w:rsidR="00B1161E">
        <w:t>3</w:t>
      </w:r>
      <w:r>
        <w:t xml:space="preserve">.1). If a time average is then taken of these quantities, turbulent effects are then eliminated and only the mean characteristics remain. The process </w:t>
      </w:r>
      <w:r w:rsidR="00BF0520">
        <w:t>assumes</w:t>
      </w:r>
      <w:r>
        <w:t xml:space="preserve"> that the time scales which represent turbulent fluctuations are much lower than that which governs the larger flow.</w:t>
      </w:r>
      <w:r w:rsidR="00DB2025">
        <w:rPr>
          <w:vertAlign w:val="superscript"/>
        </w:rPr>
        <w:t>[81</w:t>
      </w:r>
      <w:r w:rsidR="00B830A3">
        <w:rPr>
          <w:vertAlign w:val="superscript"/>
        </w:rPr>
        <w:t>]</w:t>
      </w:r>
    </w:p>
    <w:p w:rsidR="00B1161E" w:rsidRDefault="00B1161E" w:rsidP="00EB2084">
      <w:pPr>
        <w:spacing w:line="360" w:lineRule="auto"/>
      </w:pPr>
    </w:p>
    <w:p w:rsidR="00B1161E" w:rsidRDefault="00B1161E" w:rsidP="00EB2084">
      <w:pPr>
        <w:spacing w:line="360" w:lineRule="auto"/>
      </w:pPr>
      <m:oMathPara>
        <m:oMath>
          <m:r>
            <w:rPr>
              <w:rFonts w:ascii="Cambria Math" w:hAnsi="Cambria Math"/>
            </w:rPr>
            <m:t>Φ</m:t>
          </m:r>
          <m:d>
            <m:dPr>
              <m:ctrlPr>
                <w:rPr>
                  <w:rFonts w:ascii="Cambria Math" w:hAnsi="Cambria Math"/>
                  <w:i/>
                </w:rPr>
              </m:ctrlPr>
            </m:dPr>
            <m:e>
              <m:r>
                <w:rPr>
                  <w:rFonts w:ascii="Cambria Math" w:hAnsi="Cambria Math"/>
                </w:rPr>
                <m:t>s,t</m:t>
              </m:r>
            </m:e>
          </m:d>
          <m:r>
            <w:rPr>
              <w:rFonts w:ascii="Cambria Math" w:hAnsi="Cambria Math"/>
            </w:rPr>
            <m:t>=ϕ</m:t>
          </m:r>
          <m:d>
            <m:dPr>
              <m:ctrlPr>
                <w:rPr>
                  <w:rFonts w:ascii="Cambria Math" w:hAnsi="Cambria Math"/>
                  <w:i/>
                </w:rPr>
              </m:ctrlPr>
            </m:dPr>
            <m:e>
              <m:r>
                <w:rPr>
                  <w:rFonts w:ascii="Cambria Math" w:hAnsi="Cambria Math"/>
                </w:rPr>
                <m:t>s</m:t>
              </m:r>
            </m:e>
          </m:d>
          <m:r>
            <w:rPr>
              <w:rFonts w:ascii="Cambria Math" w:hAnsi="Cambria Math"/>
            </w:rPr>
            <m:t>+ϕ'(s,t)</m:t>
          </m:r>
        </m:oMath>
      </m:oMathPara>
    </w:p>
    <w:p w:rsidR="00B1161E" w:rsidRPr="0078723C" w:rsidRDefault="00B1161E" w:rsidP="00B1161E">
      <w:pPr>
        <w:spacing w:line="360" w:lineRule="auto"/>
        <w:jc w:val="right"/>
      </w:pPr>
      <w:r>
        <w:t>Equation 3.1</w:t>
      </w:r>
    </w:p>
    <w:p w:rsidR="00EB2084" w:rsidRDefault="00EB2084" w:rsidP="00EB2084">
      <w:pPr>
        <w:spacing w:line="360" w:lineRule="auto"/>
      </w:pPr>
    </w:p>
    <w:p w:rsidR="00B1161E" w:rsidRDefault="00EB2084" w:rsidP="00B1161E">
      <w:pPr>
        <w:spacing w:line="360" w:lineRule="auto"/>
      </w:pPr>
      <w:r>
        <w:t xml:space="preserve">Traditionally Reynolds Time Averaging is applied to the three equations (the conservation of mass, momentum, and energy) which represent the characteristics of incompressible fluid flow with constant properties in an effort to </w:t>
      </w:r>
      <w:r>
        <w:lastRenderedPageBreak/>
        <w:t>derive actionable information. When considering the incompressible conservat</w:t>
      </w:r>
      <w:r w:rsidR="00B1161E">
        <w:t>ion of mass equation (Equation 3</w:t>
      </w:r>
      <w:r>
        <w:t xml:space="preserve">.2), Reynolds decomposition yields Equation </w:t>
      </w:r>
      <w:r w:rsidR="00B1161E">
        <w:t>3</w:t>
      </w:r>
      <w:r>
        <w:t xml:space="preserve">.3 which naturally can be simplified into Equation </w:t>
      </w:r>
      <w:r w:rsidR="00B1161E">
        <w:t>3</w:t>
      </w:r>
      <w:r>
        <w:t>.4 due to the time averaged nature of turbulence. When the process is applied to the</w:t>
      </w:r>
      <w:r w:rsidR="00B1161E">
        <w:t xml:space="preserve"> intransient</w:t>
      </w:r>
      <w:r>
        <w:t xml:space="preserve"> momentum equation (Equation </w:t>
      </w:r>
      <w:r w:rsidR="00B1161E">
        <w:t>3</w:t>
      </w:r>
      <w:r>
        <w:t xml:space="preserve">.5) the result is as found in Equation </w:t>
      </w:r>
      <w:r w:rsidR="00B1161E">
        <w:t>3</w:t>
      </w:r>
      <w:r>
        <w:t>.6 however this does not simplify as directly as the continuity equation because the time average of multiplied turbulent terms cannot be reduced to zero. As such it can be observed that the final terms are strictly a function of turbulent terms. These terms are known as Reynold’s stresses</w:t>
      </w:r>
      <w:r w:rsidR="00B1161E">
        <w:t>.</w:t>
      </w:r>
      <w:r w:rsidR="00B278DE" w:rsidRPr="00E63662">
        <w:rPr>
          <w:vertAlign w:val="superscript"/>
        </w:rPr>
        <w:t>[12]</w:t>
      </w:r>
    </w:p>
    <w:p w:rsidR="00BF0520" w:rsidRPr="00B1161E" w:rsidRDefault="00BF0520" w:rsidP="00B1161E">
      <w:pPr>
        <w:spacing w:line="360" w:lineRule="auto"/>
      </w:pPr>
    </w:p>
    <w:p w:rsidR="00B1161E" w:rsidRDefault="004E4B4C" w:rsidP="00B1161E">
      <w:pPr>
        <w:spacing w:line="360" w:lineRule="auto"/>
      </w:pPr>
      <m:oMathPara>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m:t>
                  </m:r>
                </m:sub>
              </m:sSub>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den>
          </m:f>
          <m:r>
            <w:rPr>
              <w:rFonts w:ascii="Cambria Math" w:hAnsi="Cambria Math"/>
            </w:rPr>
            <m:t>=0</m:t>
          </m:r>
        </m:oMath>
      </m:oMathPara>
    </w:p>
    <w:p w:rsidR="00B1161E" w:rsidRPr="0078723C" w:rsidRDefault="00B1161E" w:rsidP="00B1161E">
      <w:pPr>
        <w:spacing w:line="360" w:lineRule="auto"/>
        <w:jc w:val="right"/>
      </w:pPr>
      <w:r>
        <w:t>Equation 3.2</w:t>
      </w:r>
    </w:p>
    <w:p w:rsidR="00B1161E" w:rsidRDefault="004E4B4C" w:rsidP="00B1161E">
      <w:pPr>
        <w:spacing w:line="360" w:lineRule="auto"/>
      </w:pPr>
      <m:oMathPara>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m:t>
                  </m:r>
                </m:sub>
              </m:sSub>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den>
          </m:f>
          <m:r>
            <w:rPr>
              <w:rFonts w:ascii="Cambria Math" w:hAnsi="Cambria Math"/>
            </w:rPr>
            <m:t>+</m:t>
          </m:r>
          <m:f>
            <m:fPr>
              <m:ctrlPr>
                <w:rPr>
                  <w:rFonts w:ascii="Cambria Math" w:hAnsi="Cambria Math"/>
                  <w:i/>
                </w:rPr>
              </m:ctrlPr>
            </m:fPr>
            <m:num>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u'</m:t>
                      </m:r>
                    </m:e>
                    <m:sub>
                      <m:r>
                        <w:rPr>
                          <w:rFonts w:ascii="Cambria Math" w:hAnsi="Cambria Math"/>
                        </w:rPr>
                        <m:t>i</m:t>
                      </m:r>
                    </m:sub>
                  </m:sSub>
                </m:e>
              </m:acc>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den>
          </m:f>
          <m:r>
            <w:rPr>
              <w:rFonts w:ascii="Cambria Math" w:hAnsi="Cambria Math"/>
            </w:rPr>
            <m:t>=0</m:t>
          </m:r>
        </m:oMath>
      </m:oMathPara>
    </w:p>
    <w:p w:rsidR="00B1161E" w:rsidRPr="0078723C" w:rsidRDefault="00B1161E" w:rsidP="00B1161E">
      <w:pPr>
        <w:spacing w:line="360" w:lineRule="auto"/>
        <w:jc w:val="right"/>
      </w:pPr>
      <w:r>
        <w:t>Equation 3.3</w:t>
      </w:r>
    </w:p>
    <w:p w:rsidR="00B1161E" w:rsidRDefault="004E4B4C" w:rsidP="00B1161E">
      <w:pPr>
        <w:spacing w:line="360" w:lineRule="auto"/>
      </w:pPr>
      <m:oMathPara>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m:t>
                  </m:r>
                </m:sub>
              </m:sSub>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den>
          </m:f>
          <m:r>
            <w:rPr>
              <w:rFonts w:ascii="Cambria Math" w:hAnsi="Cambria Math"/>
            </w:rPr>
            <m:t>=0</m:t>
          </m:r>
        </m:oMath>
      </m:oMathPara>
    </w:p>
    <w:p w:rsidR="00B1161E" w:rsidRPr="0078723C" w:rsidRDefault="00B1161E" w:rsidP="00B1161E">
      <w:pPr>
        <w:spacing w:line="360" w:lineRule="auto"/>
        <w:jc w:val="right"/>
      </w:pPr>
      <w:r>
        <w:t>Equation 3.4</w:t>
      </w:r>
    </w:p>
    <w:p w:rsidR="00B1161E" w:rsidRPr="00B1161E" w:rsidRDefault="004E4B4C" w:rsidP="00B1161E">
      <w:pPr>
        <w:spacing w:line="360" w:lineRule="auto"/>
        <w:jc w:val="right"/>
      </w:pPr>
      <m:oMathPara>
        <m:oMath>
          <m:sSub>
            <m:sSubPr>
              <m:ctrlPr>
                <w:rPr>
                  <w:rFonts w:ascii="Cambria Math" w:hAnsi="Cambria Math"/>
                  <w:i/>
                </w:rPr>
              </m:ctrlPr>
            </m:sSubPr>
            <m:e>
              <m:r>
                <w:rPr>
                  <w:rFonts w:ascii="Cambria Math" w:hAnsi="Cambria Math"/>
                </w:rPr>
                <m:t>u</m:t>
              </m:r>
            </m:e>
            <m:sub>
              <m:r>
                <w:rPr>
                  <w:rFonts w:ascii="Cambria Math" w:hAnsi="Cambria Math"/>
                </w:rPr>
                <m:t>i</m:t>
              </m:r>
            </m:sub>
          </m:sSub>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m:t>
                  </m:r>
                </m:sub>
              </m:sSub>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j</m:t>
              </m:r>
            </m:sub>
          </m:sSub>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m:t>
                  </m:r>
                </m:sub>
              </m:sSub>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k</m:t>
              </m:r>
            </m:sub>
          </m:sSub>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m:t>
                  </m:r>
                </m:sub>
              </m:sSub>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ρ</m:t>
              </m:r>
            </m:den>
          </m:f>
          <m:f>
            <m:fPr>
              <m:ctrlPr>
                <w:rPr>
                  <w:rFonts w:ascii="Cambria Math" w:hAnsi="Cambria Math"/>
                  <w:i/>
                </w:rPr>
              </m:ctrlPr>
            </m:fPr>
            <m:num>
              <m:r>
                <w:rPr>
                  <w:rFonts w:ascii="Cambria Math" w:hAnsi="Cambria Math"/>
                </w:rPr>
                <m:t>∂p</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den>
          </m:f>
          <m:r>
            <w:rPr>
              <w:rFonts w:ascii="Cambria Math" w:hAnsi="Cambria Math"/>
            </w:rPr>
            <m:t>+ѵ</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u</m:t>
                      </m:r>
                    </m:e>
                    <m:sub>
                      <m:r>
                        <w:rPr>
                          <w:rFonts w:ascii="Cambria Math" w:hAnsi="Cambria Math"/>
                        </w:rPr>
                        <m:t>i</m:t>
                      </m:r>
                    </m:sub>
                  </m:sSub>
                </m:num>
                <m:den>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e>
                    <m:sup>
                      <m:r>
                        <w:rPr>
                          <w:rFonts w:ascii="Cambria Math" w:hAnsi="Cambria Math"/>
                        </w:rPr>
                        <m:t>2</m:t>
                      </m:r>
                    </m:sup>
                  </m:sSup>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u</m:t>
                      </m:r>
                    </m:e>
                    <m:sub>
                      <m:r>
                        <w:rPr>
                          <w:rFonts w:ascii="Cambria Math" w:hAnsi="Cambria Math"/>
                        </w:rPr>
                        <m:t>i</m:t>
                      </m:r>
                    </m:sub>
                  </m:sSub>
                </m:num>
                <m:den>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e>
                    <m:sup>
                      <m:r>
                        <w:rPr>
                          <w:rFonts w:ascii="Cambria Math" w:hAnsi="Cambria Math"/>
                        </w:rPr>
                        <m:t>2</m:t>
                      </m:r>
                    </m:sup>
                  </m:sSup>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u</m:t>
                      </m:r>
                    </m:e>
                    <m:sub>
                      <m:r>
                        <w:rPr>
                          <w:rFonts w:ascii="Cambria Math" w:hAnsi="Cambria Math"/>
                        </w:rPr>
                        <m:t>i</m:t>
                      </m:r>
                    </m:sub>
                  </m:sSub>
                </m:num>
                <m:den>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m:t>
                          </m:r>
                        </m:sub>
                      </m:sSub>
                    </m:e>
                    <m:sup>
                      <m:r>
                        <w:rPr>
                          <w:rFonts w:ascii="Cambria Math" w:hAnsi="Cambria Math"/>
                        </w:rPr>
                        <m:t>2</m:t>
                      </m:r>
                    </m:sup>
                  </m:sSup>
                </m:den>
              </m:f>
            </m:e>
          </m:d>
          <m:r>
            <w:rPr>
              <w:rFonts w:ascii="Cambria Math" w:hAnsi="Cambria Math"/>
            </w:rPr>
            <m:t>+ρ</m:t>
          </m:r>
          <m:r>
            <w:rPr>
              <w:rFonts w:ascii="Cambria Math" w:hAnsi="Cambria Math"/>
            </w:rPr>
            <m:t>g</m:t>
          </m:r>
        </m:oMath>
      </m:oMathPara>
    </w:p>
    <w:p w:rsidR="00B1161E" w:rsidRPr="00B1161E" w:rsidRDefault="00B1161E" w:rsidP="00B1161E">
      <w:pPr>
        <w:spacing w:line="360" w:lineRule="auto"/>
        <w:jc w:val="right"/>
      </w:pPr>
      <w:r>
        <w:t>Equation 3.5</w:t>
      </w:r>
    </w:p>
    <w:p w:rsidR="00B1161E" w:rsidRPr="00B1161E" w:rsidRDefault="004E4B4C" w:rsidP="00B1161E">
      <w:pPr>
        <w:spacing w:line="360" w:lineRule="auto"/>
        <w:jc w:val="right"/>
      </w:pPr>
      <m:oMathPara>
        <m:oMath>
          <m:sSub>
            <m:sSubPr>
              <m:ctrlPr>
                <w:rPr>
                  <w:rFonts w:ascii="Cambria Math" w:hAnsi="Cambria Math"/>
                  <w:i/>
                </w:rPr>
              </m:ctrlPr>
            </m:sSubPr>
            <m:e>
              <m:r>
                <w:rPr>
                  <w:rFonts w:ascii="Cambria Math" w:hAnsi="Cambria Math"/>
                </w:rPr>
                <m:t>U</m:t>
              </m:r>
            </m:e>
            <m:sub>
              <m:r>
                <w:rPr>
                  <w:rFonts w:ascii="Cambria Math" w:hAnsi="Cambria Math"/>
                </w:rPr>
                <m:t>i</m:t>
              </m:r>
            </m:sub>
          </m:sSub>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m:t>
                  </m:r>
                </m:sub>
              </m:sSub>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j</m:t>
              </m:r>
            </m:sub>
          </m:sSub>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m:t>
                  </m:r>
                </m:sub>
              </m:sSub>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k</m:t>
              </m:r>
            </m:sub>
          </m:sSub>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m:t>
                  </m:r>
                </m:sub>
              </m:sSub>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ρ</m:t>
              </m:r>
            </m:den>
          </m:f>
          <m:f>
            <m:fPr>
              <m:ctrlPr>
                <w:rPr>
                  <w:rFonts w:ascii="Cambria Math" w:hAnsi="Cambria Math"/>
                  <w:i/>
                </w:rPr>
              </m:ctrlPr>
            </m:fPr>
            <m:num>
              <m:r>
                <w:rPr>
                  <w:rFonts w:ascii="Cambria Math" w:hAnsi="Cambria Math"/>
                </w:rPr>
                <m:t>∂P</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den>
          </m:f>
          <m:r>
            <w:rPr>
              <w:rFonts w:ascii="Cambria Math" w:hAnsi="Cambria Math"/>
            </w:rPr>
            <m:t>+ѵ</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U</m:t>
                      </m:r>
                    </m:e>
                    <m:sub>
                      <m:r>
                        <w:rPr>
                          <w:rFonts w:ascii="Cambria Math" w:hAnsi="Cambria Math"/>
                        </w:rPr>
                        <m:t>i</m:t>
                      </m:r>
                    </m:sub>
                  </m:sSub>
                </m:num>
                <m:den>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e>
                    <m:sup>
                      <m:r>
                        <w:rPr>
                          <w:rFonts w:ascii="Cambria Math" w:hAnsi="Cambria Math"/>
                        </w:rPr>
                        <m:t>2</m:t>
                      </m:r>
                    </m:sup>
                  </m:sSup>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U</m:t>
                      </m:r>
                    </m:e>
                    <m:sub>
                      <m:r>
                        <w:rPr>
                          <w:rFonts w:ascii="Cambria Math" w:hAnsi="Cambria Math"/>
                        </w:rPr>
                        <m:t>i</m:t>
                      </m:r>
                    </m:sub>
                  </m:sSub>
                </m:num>
                <m:den>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e>
                    <m:sup>
                      <m:r>
                        <w:rPr>
                          <w:rFonts w:ascii="Cambria Math" w:hAnsi="Cambria Math"/>
                        </w:rPr>
                        <m:t>2</m:t>
                      </m:r>
                    </m:sup>
                  </m:sSup>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U</m:t>
                      </m:r>
                    </m:e>
                    <m:sub>
                      <m:r>
                        <w:rPr>
                          <w:rFonts w:ascii="Cambria Math" w:hAnsi="Cambria Math"/>
                        </w:rPr>
                        <m:t>i</m:t>
                      </m:r>
                    </m:sub>
                  </m:sSub>
                </m:num>
                <m:den>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m:t>
                          </m:r>
                        </m:sub>
                      </m:sSub>
                    </m:e>
                    <m:sup>
                      <m:r>
                        <w:rPr>
                          <w:rFonts w:ascii="Cambria Math" w:hAnsi="Cambria Math"/>
                        </w:rPr>
                        <m:t>2</m:t>
                      </m:r>
                    </m:sup>
                  </m:sSup>
                </m:den>
              </m:f>
            </m:e>
          </m:d>
          <m:r>
            <w:rPr>
              <w:rFonts w:ascii="Cambria Math" w:hAnsi="Cambria Math"/>
            </w:rPr>
            <m:t>+ρg+</m:t>
          </m:r>
          <m:d>
            <m:dPr>
              <m:ctrlPr>
                <w:rPr>
                  <w:rFonts w:ascii="Cambria Math" w:hAnsi="Cambria Math"/>
                  <w:i/>
                </w:rPr>
              </m:ctrlPr>
            </m:dPr>
            <m:e>
              <m:f>
                <m:fPr>
                  <m:ctrlPr>
                    <w:rPr>
                      <w:rFonts w:ascii="Cambria Math" w:hAnsi="Cambria Math"/>
                      <w:i/>
                    </w:rPr>
                  </m:ctrlPr>
                </m:fPr>
                <m:num>
                  <m:r>
                    <w:rPr>
                      <w:rFonts w:ascii="Cambria Math" w:hAnsi="Cambria Math"/>
                    </w:rPr>
                    <m:t>∂</m:t>
                  </m:r>
                  <m:acc>
                    <m:accPr>
                      <m:chr m:val="̅"/>
                      <m:ctrlPr>
                        <w:rPr>
                          <w:rFonts w:ascii="Cambria Math" w:hAnsi="Cambria Math"/>
                          <w:i/>
                        </w:rPr>
                      </m:ctrlPr>
                    </m:accPr>
                    <m:e>
                      <m:sSup>
                        <m:sSupPr>
                          <m:ctrlPr>
                            <w:rPr>
                              <w:rFonts w:ascii="Cambria Math" w:hAnsi="Cambria Math"/>
                              <w:i/>
                            </w:rPr>
                          </m:ctrlPr>
                        </m:sSupPr>
                        <m:e>
                          <m:sSub>
                            <m:sSubPr>
                              <m:ctrlPr>
                                <w:rPr>
                                  <w:rFonts w:ascii="Cambria Math" w:hAnsi="Cambria Math"/>
                                  <w:i/>
                                </w:rPr>
                              </m:ctrlPr>
                            </m:sSubPr>
                            <m:e>
                              <m:r>
                                <w:rPr>
                                  <w:rFonts w:ascii="Cambria Math" w:hAnsi="Cambria Math"/>
                                </w:rPr>
                                <m:t>u'</m:t>
                              </m:r>
                            </m:e>
                            <m:sub>
                              <m:r>
                                <w:rPr>
                                  <w:rFonts w:ascii="Cambria Math" w:hAnsi="Cambria Math"/>
                                </w:rPr>
                                <m:t>i</m:t>
                              </m:r>
                            </m:sub>
                          </m:sSub>
                        </m:e>
                        <m:sup>
                          <m:r>
                            <w:rPr>
                              <w:rFonts w:ascii="Cambria Math" w:hAnsi="Cambria Math"/>
                            </w:rPr>
                            <m:t>2</m:t>
                          </m:r>
                        </m:sup>
                      </m:sSup>
                    </m:e>
                  </m:acc>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den>
              </m:f>
              <m:r>
                <w:rPr>
                  <w:rFonts w:ascii="Cambria Math" w:hAnsi="Cambria Math"/>
                </w:rPr>
                <m:t>+</m:t>
              </m:r>
              <m:f>
                <m:fPr>
                  <m:ctrlPr>
                    <w:rPr>
                      <w:rFonts w:ascii="Cambria Math" w:hAnsi="Cambria Math"/>
                      <w:i/>
                    </w:rPr>
                  </m:ctrlPr>
                </m:fPr>
                <m:num>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u'</m:t>
                          </m:r>
                        </m:e>
                        <m:sub>
                          <m:r>
                            <w:rPr>
                              <w:rFonts w:ascii="Cambria Math" w:hAnsi="Cambria Math"/>
                            </w:rPr>
                            <m:t>i</m:t>
                          </m:r>
                        </m:sub>
                      </m:sSub>
                      <m:sSub>
                        <m:sSubPr>
                          <m:ctrlPr>
                            <w:rPr>
                              <w:rFonts w:ascii="Cambria Math" w:hAnsi="Cambria Math"/>
                              <w:i/>
                            </w:rPr>
                          </m:ctrlPr>
                        </m:sSubPr>
                        <m:e>
                          <m:r>
                            <w:rPr>
                              <w:rFonts w:ascii="Cambria Math" w:hAnsi="Cambria Math"/>
                            </w:rPr>
                            <m:t>u'</m:t>
                          </m:r>
                        </m:e>
                        <m:sub>
                          <m:r>
                            <w:rPr>
                              <w:rFonts w:ascii="Cambria Math" w:hAnsi="Cambria Math"/>
                            </w:rPr>
                            <m:t>j</m:t>
                          </m:r>
                        </m:sub>
                      </m:sSub>
                    </m:e>
                  </m:acc>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den>
              </m:f>
              <m:r>
                <w:rPr>
                  <w:rFonts w:ascii="Cambria Math" w:hAnsi="Cambria Math"/>
                </w:rPr>
                <m:t>+</m:t>
              </m:r>
              <m:f>
                <m:fPr>
                  <m:ctrlPr>
                    <w:rPr>
                      <w:rFonts w:ascii="Cambria Math" w:hAnsi="Cambria Math"/>
                      <w:i/>
                    </w:rPr>
                  </m:ctrlPr>
                </m:fPr>
                <m:num>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u'</m:t>
                          </m:r>
                        </m:e>
                        <m:sub>
                          <m:r>
                            <w:rPr>
                              <w:rFonts w:ascii="Cambria Math" w:hAnsi="Cambria Math"/>
                            </w:rPr>
                            <m:t>i</m:t>
                          </m:r>
                        </m:sub>
                      </m:sSub>
                      <m:sSub>
                        <m:sSubPr>
                          <m:ctrlPr>
                            <w:rPr>
                              <w:rFonts w:ascii="Cambria Math" w:hAnsi="Cambria Math"/>
                              <w:i/>
                            </w:rPr>
                          </m:ctrlPr>
                        </m:sSubPr>
                        <m:e>
                          <m:r>
                            <w:rPr>
                              <w:rFonts w:ascii="Cambria Math" w:hAnsi="Cambria Math"/>
                            </w:rPr>
                            <m:t>u'</m:t>
                          </m:r>
                        </m:e>
                        <m:sub>
                          <m:r>
                            <w:rPr>
                              <w:rFonts w:ascii="Cambria Math" w:hAnsi="Cambria Math"/>
                            </w:rPr>
                            <m:t>k</m:t>
                          </m:r>
                        </m:sub>
                      </m:sSub>
                    </m:e>
                  </m:acc>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m:t>
                      </m:r>
                    </m:sub>
                  </m:sSub>
                </m:den>
              </m:f>
            </m:e>
          </m:d>
        </m:oMath>
      </m:oMathPara>
    </w:p>
    <w:p w:rsidR="00B1161E" w:rsidRDefault="00B1161E" w:rsidP="00E63662">
      <w:pPr>
        <w:spacing w:line="360" w:lineRule="auto"/>
        <w:jc w:val="right"/>
      </w:pPr>
      <w:r>
        <w:t>Equation 3.6</w:t>
      </w:r>
    </w:p>
    <w:p w:rsidR="00EB2084" w:rsidRDefault="00EB2084" w:rsidP="00EB2084">
      <w:pPr>
        <w:spacing w:line="360" w:lineRule="auto"/>
        <w:rPr>
          <w:rFonts w:cstheme="minorHAnsi"/>
        </w:rPr>
      </w:pPr>
      <w:r>
        <w:lastRenderedPageBreak/>
        <w:t>In this process it can be observed, while the equations have been simplified (though not shortened) in a generalized manner, the additional Reynolds stress terms impart additional terms to the equations which predict</w:t>
      </w:r>
      <w:r w:rsidR="00B1161E">
        <w:t xml:space="preserve"> turbulent fluid flow leaving more</w:t>
      </w:r>
      <w:r>
        <w:t xml:space="preserve"> unknown terms </w:t>
      </w:r>
      <w:r w:rsidR="00B1161E">
        <w:t>than</w:t>
      </w:r>
      <w:r>
        <w:t xml:space="preserve"> equations to describe them. The differential between these two is known as the Closure Problem of Turbulence, and significant effort has been expended on the behalf of the scientific community on developing equations which act to provide the requisite information to solve these equations. These efforts can be broadly categorized by the number of equations which are used to provide this information. The most widely used methods leverage two</w:t>
      </w:r>
      <w:r w:rsidR="00B1161E">
        <w:t xml:space="preserve"> equations to describe the flow and leverage the Boussinesq hypothesis. This hypothesis states that the viscous stresses at the end of Equation 3.6 can be modeled as viscous stresses multiplied </w:t>
      </w:r>
      <w:r w:rsidR="002872EA">
        <w:t>by a hypothetical Eddy</w:t>
      </w:r>
      <w:r w:rsidR="00B1161E">
        <w:t xml:space="preserve"> Viscosity term.</w:t>
      </w:r>
      <w:r>
        <w:t xml:space="preserve"> The fol</w:t>
      </w:r>
      <w:r w:rsidR="00B1161E">
        <w:t xml:space="preserve">lowing research uses two such models to solve the closure problem, </w:t>
      </w:r>
      <w:r>
        <w:t>specifically the k-</w:t>
      </w:r>
      <w:r>
        <w:rPr>
          <w:rFonts w:cstheme="minorHAnsi"/>
        </w:rPr>
        <w:t>ε and shear s</w:t>
      </w:r>
      <w:r w:rsidR="00B1161E">
        <w:rPr>
          <w:rFonts w:cstheme="minorHAnsi"/>
        </w:rPr>
        <w:t>tress transport k-ω methods which</w:t>
      </w:r>
      <w:r>
        <w:rPr>
          <w:rFonts w:cstheme="minorHAnsi"/>
        </w:rPr>
        <w:t xml:space="preserve"> will be briefly explored below. It should be noted that because of the well-established nature of the terms and their implementation in the research via commercial software the following discussion will primarily focus on assumptions and associated implications of the models.</w:t>
      </w:r>
      <w:r w:rsidR="00544263" w:rsidRPr="00E63662">
        <w:rPr>
          <w:rFonts w:cstheme="minorHAnsi"/>
          <w:vertAlign w:val="superscript"/>
        </w:rPr>
        <w:t>[1</w:t>
      </w:r>
      <w:r w:rsidR="00081F4A">
        <w:rPr>
          <w:rFonts w:cstheme="minorHAnsi"/>
          <w:vertAlign w:val="superscript"/>
        </w:rPr>
        <w:t>10</w:t>
      </w:r>
      <w:r w:rsidR="00544263" w:rsidRPr="00E63662">
        <w:rPr>
          <w:rFonts w:cstheme="minorHAnsi"/>
          <w:vertAlign w:val="superscript"/>
        </w:rPr>
        <w:t>]</w:t>
      </w:r>
    </w:p>
    <w:p w:rsidR="00EB2084" w:rsidRDefault="00EB2084" w:rsidP="00EB2084">
      <w:pPr>
        <w:spacing w:line="360" w:lineRule="auto"/>
      </w:pPr>
    </w:p>
    <w:p w:rsidR="00A25818" w:rsidRPr="00081F4A" w:rsidRDefault="00EB2084" w:rsidP="00EB2084">
      <w:pPr>
        <w:spacing w:line="360" w:lineRule="auto"/>
        <w:rPr>
          <w:rFonts w:cstheme="minorHAnsi"/>
          <w:vertAlign w:val="superscript"/>
        </w:rPr>
      </w:pPr>
      <w:r>
        <w:t>The k-</w:t>
      </w:r>
      <w:r>
        <w:rPr>
          <w:rFonts w:cstheme="minorHAnsi"/>
        </w:rPr>
        <w:t>ε two equation model provides the requisite information as a function of the kinetic energy per unit mass of the turb</w:t>
      </w:r>
      <w:r w:rsidR="00B1161E">
        <w:rPr>
          <w:rFonts w:cstheme="minorHAnsi"/>
        </w:rPr>
        <w:t>ulent fluctuations (k) and the dissipation</w:t>
      </w:r>
      <w:r>
        <w:rPr>
          <w:rFonts w:cstheme="minorHAnsi"/>
        </w:rPr>
        <w:t xml:space="preserve"> per unit mass of the flow (ε). The generalized equation f</w:t>
      </w:r>
      <w:r w:rsidR="00B1161E">
        <w:rPr>
          <w:rFonts w:cstheme="minorHAnsi"/>
        </w:rPr>
        <w:t>or kinetic energy (Equation 3.7) is comprised largely of 6</w:t>
      </w:r>
      <w:r>
        <w:rPr>
          <w:rFonts w:cstheme="minorHAnsi"/>
        </w:rPr>
        <w:t xml:space="preserve"> separate terms, with the</w:t>
      </w:r>
      <w:r w:rsidR="00626D07">
        <w:rPr>
          <w:rFonts w:cstheme="minorHAnsi"/>
        </w:rPr>
        <w:t xml:space="preserve"> first term on the left-</w:t>
      </w:r>
      <w:r w:rsidR="00B1161E">
        <w:rPr>
          <w:rFonts w:cstheme="minorHAnsi"/>
        </w:rPr>
        <w:t>hand side represents the kinetic energy rate of change and the second left term is the convective transport of energy. The</w:t>
      </w:r>
      <w:r w:rsidR="00626D07">
        <w:rPr>
          <w:rFonts w:cstheme="minorHAnsi"/>
        </w:rPr>
        <w:t xml:space="preserve"> first on the right-</w:t>
      </w:r>
      <w:r>
        <w:rPr>
          <w:rFonts w:cstheme="minorHAnsi"/>
        </w:rPr>
        <w:t>hand side demonstrating the specific kinetic energy that will be gained</w:t>
      </w:r>
      <w:r w:rsidR="002872EA">
        <w:rPr>
          <w:rFonts w:cstheme="minorHAnsi"/>
        </w:rPr>
        <w:t xml:space="preserve"> due to eddies</w:t>
      </w:r>
      <w:r w:rsidR="00B1161E">
        <w:rPr>
          <w:rFonts w:cstheme="minorHAnsi"/>
        </w:rPr>
        <w:t xml:space="preserve"> within the flow. </w:t>
      </w:r>
      <w:r w:rsidR="00626D07">
        <w:rPr>
          <w:rFonts w:cstheme="minorHAnsi"/>
        </w:rPr>
        <w:t>The second term on the right-</w:t>
      </w:r>
      <w:r>
        <w:rPr>
          <w:rFonts w:cstheme="minorHAnsi"/>
        </w:rPr>
        <w:t xml:space="preserve">hand side specifies the dissipation of this energy into heat at the lowest scales of turbulence, and the third displays the dissipation of the energy throughout the volume due to motion. The final term dictates the transportation of kinetic energy within the volume due to pressure </w:t>
      </w:r>
      <w:r>
        <w:rPr>
          <w:rFonts w:cstheme="minorHAnsi"/>
        </w:rPr>
        <w:lastRenderedPageBreak/>
        <w:t>fluctuations. From the complexity of this equation</w:t>
      </w:r>
      <w:r w:rsidR="00626D07">
        <w:rPr>
          <w:rFonts w:cstheme="minorHAnsi"/>
        </w:rPr>
        <w:t>,</w:t>
      </w:r>
      <w:r>
        <w:rPr>
          <w:rFonts w:cstheme="minorHAnsi"/>
        </w:rPr>
        <w:t xml:space="preserve"> it can be observed that the kinetic energy equation must be coupled with another term to provide the requisite information to solve for the Reynolds Stresses.</w:t>
      </w:r>
      <w:r w:rsidR="00B278DE" w:rsidRPr="00E63662">
        <w:rPr>
          <w:rFonts w:cstheme="minorHAnsi"/>
          <w:vertAlign w:val="superscript"/>
        </w:rPr>
        <w:t>[12]</w:t>
      </w:r>
      <w:r w:rsidR="00B1161E" w:rsidRPr="00E63662">
        <w:rPr>
          <w:rFonts w:cstheme="minorHAnsi"/>
          <w:vertAlign w:val="superscript"/>
        </w:rPr>
        <w:t xml:space="preserve"> </w:t>
      </w:r>
      <w:r w:rsidR="00B1161E">
        <w:rPr>
          <w:rFonts w:cstheme="minorHAnsi"/>
        </w:rPr>
        <w:t>From a dimensional perspective</w:t>
      </w:r>
      <w:r w:rsidR="00626D07">
        <w:rPr>
          <w:rFonts w:cstheme="minorHAnsi"/>
        </w:rPr>
        <w:t>,</w:t>
      </w:r>
      <w:r w:rsidR="00B1161E">
        <w:rPr>
          <w:rFonts w:cstheme="minorHAnsi"/>
        </w:rPr>
        <w:t xml:space="preserve"> this term must be introduced in such a way that the turbulent length scale c</w:t>
      </w:r>
      <w:r w:rsidR="00626D07">
        <w:rPr>
          <w:rFonts w:cstheme="minorHAnsi"/>
        </w:rPr>
        <w:t>an be assessed such that the Re</w:t>
      </w:r>
      <w:r w:rsidR="00B1161E">
        <w:rPr>
          <w:rFonts w:cstheme="minorHAnsi"/>
        </w:rPr>
        <w:t>y</w:t>
      </w:r>
      <w:r w:rsidR="00626D07">
        <w:rPr>
          <w:rFonts w:cstheme="minorHAnsi"/>
        </w:rPr>
        <w:t>n</w:t>
      </w:r>
      <w:r w:rsidR="00B1161E">
        <w:rPr>
          <w:rFonts w:cstheme="minorHAnsi"/>
        </w:rPr>
        <w:t>olds stresses can be assessed. It is important to note however that this is strictly based on a dimensional analysis of the stresses rather than on any fundamental physics. Given this, ε is introduced under the assumption that this value is roughly equivalent to the ratio of the turbulent kinetic energy and the turbulent length scale. For brevity</w:t>
      </w:r>
      <w:r w:rsidR="00626D07">
        <w:rPr>
          <w:rFonts w:cstheme="minorHAnsi"/>
        </w:rPr>
        <w:t>,</w:t>
      </w:r>
      <w:r w:rsidR="00B1161E">
        <w:rPr>
          <w:rFonts w:cstheme="minorHAnsi"/>
        </w:rPr>
        <w:t xml:space="preserve"> the author will not delve into its derivation of, as this is a lengthy process not strictly pertaining to the research and is well documented in a series of sources.</w:t>
      </w:r>
      <w:r w:rsidR="00B278DE" w:rsidRPr="00E63662">
        <w:rPr>
          <w:rFonts w:cstheme="minorHAnsi"/>
          <w:vertAlign w:val="superscript"/>
        </w:rPr>
        <w:t>[12]</w:t>
      </w:r>
      <w:r w:rsidR="00544263" w:rsidRPr="00E63662">
        <w:rPr>
          <w:rFonts w:cstheme="minorHAnsi"/>
          <w:vertAlign w:val="superscript"/>
        </w:rPr>
        <w:t>[1</w:t>
      </w:r>
      <w:r w:rsidR="00081F4A">
        <w:rPr>
          <w:rFonts w:cstheme="minorHAnsi"/>
          <w:vertAlign w:val="superscript"/>
        </w:rPr>
        <w:t>10</w:t>
      </w:r>
      <w:r w:rsidR="00544263" w:rsidRPr="00E63662">
        <w:rPr>
          <w:rFonts w:cstheme="minorHAnsi"/>
          <w:vertAlign w:val="superscript"/>
        </w:rPr>
        <w:t>]</w:t>
      </w:r>
      <w:r w:rsidR="00B1161E">
        <w:rPr>
          <w:rFonts w:cstheme="minorHAnsi"/>
        </w:rPr>
        <w:t xml:space="preserve"> It is important to note however that a series of variations were produced in efforts to develop models which provide increasing levels of accuracy. The version that is used in this research is the Realizable </w:t>
      </w:r>
      <w:r w:rsidR="00B1161E">
        <w:t>k-</w:t>
      </w:r>
      <w:r w:rsidR="00B1161E">
        <w:rPr>
          <w:rFonts w:cstheme="minorHAnsi"/>
        </w:rPr>
        <w:t xml:space="preserve">ε model which proposes the dissipation equation found in Equation 3.9. This model was selected because has been shown to perform better in cases with recirculation and jets than others sub-models such as RNG </w:t>
      </w:r>
      <w:r w:rsidR="00B1161E">
        <w:t>k-</w:t>
      </w:r>
      <w:r w:rsidR="00B1161E">
        <w:rPr>
          <w:rFonts w:cstheme="minorHAnsi"/>
        </w:rPr>
        <w:t xml:space="preserve">ε and Standard </w:t>
      </w:r>
      <w:r w:rsidR="00B1161E">
        <w:t>k-</w:t>
      </w:r>
      <w:r w:rsidR="00B1161E">
        <w:rPr>
          <w:rFonts w:cstheme="minorHAnsi"/>
        </w:rPr>
        <w:t>ε.</w:t>
      </w:r>
      <w:r w:rsidR="00EF7097" w:rsidRPr="00E63662">
        <w:rPr>
          <w:rFonts w:cstheme="minorHAnsi"/>
          <w:vertAlign w:val="superscript"/>
        </w:rPr>
        <w:t>[7]</w:t>
      </w:r>
      <w:r w:rsidR="00B1161E" w:rsidRPr="00E63662">
        <w:rPr>
          <w:rFonts w:cstheme="minorHAnsi"/>
          <w:vertAlign w:val="superscript"/>
        </w:rPr>
        <w:t xml:space="preserve"> </w:t>
      </w:r>
      <w:r w:rsidR="00626D07">
        <w:rPr>
          <w:rFonts w:cstheme="minorHAnsi"/>
        </w:rPr>
        <w:t xml:space="preserve">In addition, </w:t>
      </w:r>
      <w:r w:rsidR="00B1161E">
        <w:rPr>
          <w:rFonts w:cstheme="minorHAnsi"/>
        </w:rPr>
        <w:t xml:space="preserve">it is important to note that in the commercial code used in the research </w:t>
      </w:r>
      <w:r w:rsidR="00A25818">
        <w:rPr>
          <w:rFonts w:cstheme="minorHAnsi"/>
        </w:rPr>
        <w:t>wall functions were leveraged</w:t>
      </w:r>
      <w:r w:rsidR="00B1161E">
        <w:rPr>
          <w:rFonts w:cstheme="minorHAnsi"/>
        </w:rPr>
        <w:t xml:space="preserve"> in the numerical solution of this model. Wall functions</w:t>
      </w:r>
      <w:r w:rsidR="00A25818">
        <w:rPr>
          <w:rFonts w:cstheme="minorHAnsi"/>
        </w:rPr>
        <w:t xml:space="preserve"> assume the velocity profile of the fluid flow near the wall to varying degrees based on the resolution of the mesh near the wall. The rationale behind the use of these is that the flow in this region is extremely complex due to cascading vortices resulting from shear between the fluid and the wall. </w:t>
      </w:r>
      <w:r w:rsidR="00DF4143">
        <w:rPr>
          <w:rFonts w:cstheme="minorHAnsi"/>
        </w:rPr>
        <w:t xml:space="preserve">In order for the numerical </w:t>
      </w:r>
      <w:r w:rsidR="00545C5F">
        <w:rPr>
          <w:rFonts w:cstheme="minorHAnsi"/>
        </w:rPr>
        <w:t>method to</w:t>
      </w:r>
      <w:r w:rsidR="00626D07">
        <w:rPr>
          <w:rFonts w:cstheme="minorHAnsi"/>
        </w:rPr>
        <w:t xml:space="preserve"> capture this vorticity, a high-</w:t>
      </w:r>
      <w:r w:rsidR="00545C5F">
        <w:rPr>
          <w:rFonts w:cstheme="minorHAnsi"/>
        </w:rPr>
        <w:t xml:space="preserve">resolution mesh must be employed which can be extremely computationally expensive. </w:t>
      </w:r>
      <w:r w:rsidR="00626D07">
        <w:rPr>
          <w:rFonts w:cstheme="minorHAnsi"/>
        </w:rPr>
        <w:t>To</w:t>
      </w:r>
      <w:r w:rsidR="00545C5F">
        <w:rPr>
          <w:rFonts w:cstheme="minorHAnsi"/>
        </w:rPr>
        <w:t xml:space="preserve"> do this the </w:t>
      </w:r>
      <w:r w:rsidR="00EB0BE2">
        <w:rPr>
          <w:rFonts w:cstheme="minorHAnsi"/>
        </w:rPr>
        <w:t>velocity profile nearest to the wall (known as the viscous sublayer) is assumed.</w:t>
      </w:r>
      <w:r w:rsidR="00DB2025">
        <w:rPr>
          <w:rFonts w:cstheme="minorHAnsi"/>
          <w:vertAlign w:val="superscript"/>
        </w:rPr>
        <w:t>[74</w:t>
      </w:r>
      <w:r w:rsidR="00AF63B5" w:rsidRPr="00E63662">
        <w:rPr>
          <w:rFonts w:cstheme="minorHAnsi"/>
          <w:vertAlign w:val="superscript"/>
        </w:rPr>
        <w:t>]</w:t>
      </w:r>
    </w:p>
    <w:p w:rsidR="00B1161E" w:rsidRDefault="00B1161E" w:rsidP="00EB2084">
      <w:pPr>
        <w:spacing w:line="360" w:lineRule="auto"/>
        <w:rPr>
          <w:rFonts w:cstheme="minorHAnsi"/>
        </w:rPr>
      </w:pPr>
    </w:p>
    <w:p w:rsidR="00B1161E" w:rsidRDefault="00B1161E" w:rsidP="00B1161E">
      <w:pPr>
        <w:spacing w:line="360" w:lineRule="auto"/>
        <w:jc w:val="right"/>
      </w:pPr>
      <m:oMathPara>
        <m:oMath>
          <m:r>
            <w:rPr>
              <w:rFonts w:ascii="Cambria Math" w:hAnsi="Cambria Math"/>
            </w:rPr>
            <w:lastRenderedPageBreak/>
            <m:t>ρ</m:t>
          </m:r>
          <m:f>
            <m:fPr>
              <m:ctrlPr>
                <w:rPr>
                  <w:rFonts w:ascii="Cambria Math" w:hAnsi="Cambria Math"/>
                  <w:i/>
                </w:rPr>
              </m:ctrlPr>
            </m:fPr>
            <m:num>
              <m:r>
                <w:rPr>
                  <w:rFonts w:ascii="Cambria Math" w:hAnsi="Cambria Math"/>
                </w:rPr>
                <m:t>∂k</m:t>
              </m:r>
            </m:num>
            <m:den>
              <m:r>
                <w:rPr>
                  <w:rFonts w:ascii="Cambria Math" w:hAnsi="Cambria Math"/>
                </w:rPr>
                <m:t>∂t</m:t>
              </m:r>
            </m:den>
          </m:f>
          <m:r>
            <w:rPr>
              <w:rFonts w:ascii="Cambria Math" w:hAnsi="Cambria Math"/>
            </w:rPr>
            <m:t>+ρ</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m:t>
                  </m:r>
                </m:sub>
              </m:sSub>
              <m:r>
                <w:rPr>
                  <w:rFonts w:ascii="Cambria Math" w:hAnsi="Cambria Math"/>
                </w:rPr>
                <m:t>k</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den>
          </m:f>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t</m:t>
              </m:r>
            </m:sub>
          </m:sSub>
          <m:d>
            <m:dPr>
              <m:ctrlPr>
                <w:rPr>
                  <w:rFonts w:ascii="Cambria Math" w:hAnsi="Cambria Math"/>
                  <w:i/>
                </w:rPr>
              </m:ctrlPr>
            </m:dPr>
            <m:e>
              <m:f>
                <m:fPr>
                  <m:ctrlPr>
                    <w:rPr>
                      <w:rFonts w:ascii="Cambria Math" w:hAnsi="Cambria Math"/>
                      <w:i/>
                    </w:rPr>
                  </m:ctrlPr>
                </m:fPr>
                <m:num>
                  <m:r>
                    <w:rPr>
                      <w:rFonts w:ascii="Cambria Math" w:hAnsi="Cambria Math"/>
                    </w:rPr>
                    <m:t>∂</m:t>
                  </m:r>
                  <m:sSub>
                    <m:sSubPr>
                      <m:ctrlPr>
                        <w:rPr>
                          <w:rFonts w:ascii="Cambria Math" w:hAnsi="Cambria Math"/>
                          <w:i/>
                        </w:rPr>
                      </m:ctrlPr>
                    </m:sSubPr>
                    <m:e>
                      <m:sSup>
                        <m:sSupPr>
                          <m:ctrlPr>
                            <w:rPr>
                              <w:rFonts w:ascii="Cambria Math" w:hAnsi="Cambria Math"/>
                              <w:i/>
                            </w:rPr>
                          </m:ctrlPr>
                        </m:sSupPr>
                        <m:e>
                          <m:r>
                            <w:rPr>
                              <w:rFonts w:ascii="Cambria Math" w:hAnsi="Cambria Math"/>
                            </w:rPr>
                            <m:t>u</m:t>
                          </m:r>
                        </m:e>
                        <m:sup>
                          <m:r>
                            <w:rPr>
                              <w:rFonts w:ascii="Cambria Math" w:hAnsi="Cambria Math"/>
                            </w:rPr>
                            <m:t>'</m:t>
                          </m:r>
                        </m:sup>
                      </m:sSup>
                    </m:e>
                    <m:sub>
                      <m:r>
                        <w:rPr>
                          <w:rFonts w:ascii="Cambria Math" w:hAnsi="Cambria Math"/>
                        </w:rPr>
                        <m:t>j</m:t>
                      </m:r>
                    </m:sub>
                  </m:sSub>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sSup>
                        <m:sSupPr>
                          <m:ctrlPr>
                            <w:rPr>
                              <w:rFonts w:ascii="Cambria Math" w:hAnsi="Cambria Math"/>
                              <w:i/>
                            </w:rPr>
                          </m:ctrlPr>
                        </m:sSupPr>
                        <m:e>
                          <m:r>
                            <w:rPr>
                              <w:rFonts w:ascii="Cambria Math" w:hAnsi="Cambria Math"/>
                            </w:rPr>
                            <m:t>u</m:t>
                          </m:r>
                        </m:e>
                        <m:sup>
                          <m:r>
                            <w:rPr>
                              <w:rFonts w:ascii="Cambria Math" w:hAnsi="Cambria Math"/>
                            </w:rPr>
                            <m:t>'</m:t>
                          </m:r>
                        </m:sup>
                      </m:sSup>
                    </m:e>
                    <m:sub>
                      <m:r>
                        <w:rPr>
                          <w:rFonts w:ascii="Cambria Math" w:hAnsi="Cambria Math"/>
                        </w:rPr>
                        <m:t>i</m:t>
                      </m:r>
                    </m:sub>
                  </m:sSub>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den>
              </m:f>
            </m:e>
          </m:d>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m:t>
                  </m:r>
                </m:sub>
              </m:sSub>
            </m:num>
            <m:den>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j</m:t>
                  </m:r>
                </m:sub>
              </m:sSub>
            </m:den>
          </m:f>
          <m:r>
            <w:rPr>
              <w:rFonts w:ascii="Cambria Math" w:hAnsi="Cambria Math"/>
            </w:rPr>
            <m:t>-μ</m:t>
          </m:r>
          <m:f>
            <m:fPr>
              <m:ctrlPr>
                <w:rPr>
                  <w:rFonts w:ascii="Cambria Math" w:hAnsi="Cambria Math"/>
                  <w:i/>
                </w:rPr>
              </m:ctrlPr>
            </m:fPr>
            <m:num>
              <m:r>
                <w:rPr>
                  <w:rFonts w:ascii="Cambria Math" w:hAnsi="Cambria Math"/>
                </w:rPr>
                <m:t>∂</m:t>
              </m:r>
              <m:acc>
                <m:accPr>
                  <m:chr m:val="̅"/>
                  <m:ctrlPr>
                    <w:rPr>
                      <w:rFonts w:ascii="Cambria Math" w:hAnsi="Cambria Math"/>
                      <w:i/>
                    </w:rPr>
                  </m:ctrlPr>
                </m:accPr>
                <m:e>
                  <m:sSub>
                    <m:sSubPr>
                      <m:ctrlPr>
                        <w:rPr>
                          <w:rFonts w:ascii="Cambria Math" w:hAnsi="Cambria Math"/>
                          <w:i/>
                        </w:rPr>
                      </m:ctrlPr>
                    </m:sSubPr>
                    <m:e>
                      <m:sSup>
                        <m:sSupPr>
                          <m:ctrlPr>
                            <w:rPr>
                              <w:rFonts w:ascii="Cambria Math" w:hAnsi="Cambria Math"/>
                              <w:i/>
                            </w:rPr>
                          </m:ctrlPr>
                        </m:sSupPr>
                        <m:e>
                          <m:r>
                            <w:rPr>
                              <w:rFonts w:ascii="Cambria Math" w:hAnsi="Cambria Math"/>
                            </w:rPr>
                            <m:t>u</m:t>
                          </m:r>
                        </m:e>
                        <m:sup>
                          <m:r>
                            <w:rPr>
                              <w:rFonts w:ascii="Cambria Math" w:hAnsi="Cambria Math"/>
                            </w:rPr>
                            <m:t>'</m:t>
                          </m:r>
                        </m:sup>
                      </m:sSup>
                    </m:e>
                    <m:sub>
                      <m:r>
                        <w:rPr>
                          <w:rFonts w:ascii="Cambria Math" w:hAnsi="Cambria Math"/>
                        </w:rPr>
                        <m:t>i</m:t>
                      </m:r>
                    </m:sub>
                  </m:sSub>
                </m:e>
              </m:acc>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m:t>
                  </m:r>
                </m:sub>
              </m:sSub>
            </m:den>
          </m:f>
          <m:f>
            <m:fPr>
              <m:ctrlPr>
                <w:rPr>
                  <w:rFonts w:ascii="Cambria Math" w:hAnsi="Cambria Math"/>
                  <w:i/>
                </w:rPr>
              </m:ctrlPr>
            </m:fPr>
            <m:num>
              <m:r>
                <w:rPr>
                  <w:rFonts w:ascii="Cambria Math" w:hAnsi="Cambria Math"/>
                </w:rPr>
                <m:t>∂</m:t>
              </m:r>
              <m:acc>
                <m:accPr>
                  <m:chr m:val="̅"/>
                  <m:ctrlPr>
                    <w:rPr>
                      <w:rFonts w:ascii="Cambria Math" w:hAnsi="Cambria Math"/>
                      <w:i/>
                    </w:rPr>
                  </m:ctrlPr>
                </m:accPr>
                <m:e>
                  <m:sSub>
                    <m:sSubPr>
                      <m:ctrlPr>
                        <w:rPr>
                          <w:rFonts w:ascii="Cambria Math" w:hAnsi="Cambria Math"/>
                          <w:i/>
                        </w:rPr>
                      </m:ctrlPr>
                    </m:sSubPr>
                    <m:e>
                      <m:sSup>
                        <m:sSupPr>
                          <m:ctrlPr>
                            <w:rPr>
                              <w:rFonts w:ascii="Cambria Math" w:hAnsi="Cambria Math"/>
                              <w:i/>
                            </w:rPr>
                          </m:ctrlPr>
                        </m:sSupPr>
                        <m:e>
                          <m:r>
                            <w:rPr>
                              <w:rFonts w:ascii="Cambria Math" w:hAnsi="Cambria Math"/>
                            </w:rPr>
                            <m:t>u</m:t>
                          </m:r>
                        </m:e>
                        <m:sup>
                          <m:r>
                            <w:rPr>
                              <w:rFonts w:ascii="Cambria Math" w:hAnsi="Cambria Math"/>
                            </w:rPr>
                            <m:t>'</m:t>
                          </m:r>
                        </m:sup>
                      </m:sSup>
                    </m:e>
                    <m:sub>
                      <m:r>
                        <w:rPr>
                          <w:rFonts w:ascii="Cambria Math" w:hAnsi="Cambria Math"/>
                        </w:rPr>
                        <m:t>i</m:t>
                      </m:r>
                    </m:sub>
                  </m:sSub>
                </m:e>
              </m:acc>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m:t>
                  </m:r>
                </m:sub>
              </m:sSub>
            </m:den>
          </m:f>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m:t>
                  </m:r>
                </m:sub>
              </m:sSub>
            </m:den>
          </m:f>
          <m:d>
            <m:dPr>
              <m:ctrlPr>
                <w:rPr>
                  <w:rFonts w:ascii="Cambria Math" w:hAnsi="Cambria Math"/>
                  <w:i/>
                </w:rPr>
              </m:ctrlPr>
            </m:dPr>
            <m:e>
              <m:r>
                <w:rPr>
                  <w:rFonts w:ascii="Cambria Math" w:hAnsi="Cambria Math"/>
                </w:rPr>
                <m:t>μ</m:t>
              </m:r>
              <m:f>
                <m:fPr>
                  <m:ctrlPr>
                    <w:rPr>
                      <w:rFonts w:ascii="Cambria Math" w:hAnsi="Cambria Math"/>
                      <w:i/>
                    </w:rPr>
                  </m:ctrlPr>
                </m:fPr>
                <m:num>
                  <m:r>
                    <w:rPr>
                      <w:rFonts w:ascii="Cambria Math" w:hAnsi="Cambria Math"/>
                    </w:rPr>
                    <m:t>∂k</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ρ</m:t>
              </m:r>
              <m:acc>
                <m:accPr>
                  <m:chr m:val="̅"/>
                  <m:ctrlPr>
                    <w:rPr>
                      <w:rFonts w:ascii="Cambria Math" w:hAnsi="Cambria Math"/>
                      <w:i/>
                    </w:rPr>
                  </m:ctrlPr>
                </m:accPr>
                <m:e>
                  <m:sSub>
                    <m:sSubPr>
                      <m:ctrlPr>
                        <w:rPr>
                          <w:rFonts w:ascii="Cambria Math" w:hAnsi="Cambria Math"/>
                          <w:i/>
                        </w:rPr>
                      </m:ctrlPr>
                    </m:sSubPr>
                    <m:e>
                      <m:sSup>
                        <m:sSupPr>
                          <m:ctrlPr>
                            <w:rPr>
                              <w:rFonts w:ascii="Cambria Math" w:hAnsi="Cambria Math"/>
                              <w:i/>
                            </w:rPr>
                          </m:ctrlPr>
                        </m:sSupPr>
                        <m:e>
                          <m:r>
                            <w:rPr>
                              <w:rFonts w:ascii="Cambria Math" w:hAnsi="Cambria Math"/>
                            </w:rPr>
                            <m:t>u</m:t>
                          </m:r>
                        </m:e>
                        <m:sup>
                          <m:r>
                            <w:rPr>
                              <w:rFonts w:ascii="Cambria Math" w:hAnsi="Cambria Math"/>
                            </w:rPr>
                            <m:t>'</m:t>
                          </m:r>
                        </m:sup>
                      </m:sSup>
                    </m:e>
                    <m:sub>
                      <m:r>
                        <w:rPr>
                          <w:rFonts w:ascii="Cambria Math" w:hAnsi="Cambria Math"/>
                        </w:rPr>
                        <m:t>i</m:t>
                      </m:r>
                    </m:sub>
                  </m:sSub>
                  <m:sSub>
                    <m:sSubPr>
                      <m:ctrlPr>
                        <w:rPr>
                          <w:rFonts w:ascii="Cambria Math" w:hAnsi="Cambria Math"/>
                          <w:i/>
                        </w:rPr>
                      </m:ctrlPr>
                    </m:sSubPr>
                    <m:e>
                      <m:sSup>
                        <m:sSupPr>
                          <m:ctrlPr>
                            <w:rPr>
                              <w:rFonts w:ascii="Cambria Math" w:hAnsi="Cambria Math"/>
                              <w:i/>
                            </w:rPr>
                          </m:ctrlPr>
                        </m:sSupPr>
                        <m:e>
                          <m:r>
                            <w:rPr>
                              <w:rFonts w:ascii="Cambria Math" w:hAnsi="Cambria Math"/>
                            </w:rPr>
                            <m:t>u</m:t>
                          </m:r>
                        </m:e>
                        <m:sup>
                          <m:r>
                            <w:rPr>
                              <w:rFonts w:ascii="Cambria Math" w:hAnsi="Cambria Math"/>
                            </w:rPr>
                            <m:t>'</m:t>
                          </m:r>
                        </m:sup>
                      </m:sSup>
                    </m:e>
                    <m:sub>
                      <m:r>
                        <w:rPr>
                          <w:rFonts w:ascii="Cambria Math" w:hAnsi="Cambria Math"/>
                        </w:rPr>
                        <m:t>i</m:t>
                      </m:r>
                    </m:sub>
                  </m:sSub>
                  <m:sSub>
                    <m:sSubPr>
                      <m:ctrlPr>
                        <w:rPr>
                          <w:rFonts w:ascii="Cambria Math" w:hAnsi="Cambria Math"/>
                          <w:i/>
                        </w:rPr>
                      </m:ctrlPr>
                    </m:sSubPr>
                    <m:e>
                      <m:sSup>
                        <m:sSupPr>
                          <m:ctrlPr>
                            <w:rPr>
                              <w:rFonts w:ascii="Cambria Math" w:hAnsi="Cambria Math"/>
                              <w:i/>
                            </w:rPr>
                          </m:ctrlPr>
                        </m:sSupPr>
                        <m:e>
                          <m:r>
                            <w:rPr>
                              <w:rFonts w:ascii="Cambria Math" w:hAnsi="Cambria Math"/>
                            </w:rPr>
                            <m:t>u</m:t>
                          </m:r>
                        </m:e>
                        <m:sup>
                          <m:r>
                            <w:rPr>
                              <w:rFonts w:ascii="Cambria Math" w:hAnsi="Cambria Math"/>
                            </w:rPr>
                            <m:t>'</m:t>
                          </m:r>
                        </m:sup>
                      </m:sSup>
                    </m:e>
                    <m:sub>
                      <m:r>
                        <w:rPr>
                          <w:rFonts w:ascii="Cambria Math" w:hAnsi="Cambria Math"/>
                        </w:rPr>
                        <m:t>j</m:t>
                      </m:r>
                    </m:sub>
                  </m:sSub>
                </m:e>
              </m:acc>
              <m:r>
                <w:rPr>
                  <w:rFonts w:ascii="Cambria Math" w:hAnsi="Cambria Math"/>
                </w:rPr>
                <m:t>-</m:t>
              </m:r>
              <m:acc>
                <m:accPr>
                  <m:chr m:val="̅"/>
                  <m:ctrlPr>
                    <w:rPr>
                      <w:rFonts w:ascii="Cambria Math" w:hAnsi="Cambria Math"/>
                      <w:i/>
                    </w:rPr>
                  </m:ctrlPr>
                </m:accPr>
                <m:e>
                  <m:r>
                    <w:rPr>
                      <w:rFonts w:ascii="Cambria Math" w:hAnsi="Cambria Math"/>
                    </w:rPr>
                    <m:t>p'</m:t>
                  </m:r>
                  <m:sSub>
                    <m:sSubPr>
                      <m:ctrlPr>
                        <w:rPr>
                          <w:rFonts w:ascii="Cambria Math" w:hAnsi="Cambria Math"/>
                          <w:i/>
                        </w:rPr>
                      </m:ctrlPr>
                    </m:sSubPr>
                    <m:e>
                      <m:sSup>
                        <m:sSupPr>
                          <m:ctrlPr>
                            <w:rPr>
                              <w:rFonts w:ascii="Cambria Math" w:hAnsi="Cambria Math"/>
                              <w:i/>
                            </w:rPr>
                          </m:ctrlPr>
                        </m:sSupPr>
                        <m:e>
                          <m:r>
                            <w:rPr>
                              <w:rFonts w:ascii="Cambria Math" w:hAnsi="Cambria Math"/>
                            </w:rPr>
                            <m:t>u</m:t>
                          </m:r>
                        </m:e>
                        <m:sup>
                          <m:r>
                            <w:rPr>
                              <w:rFonts w:ascii="Cambria Math" w:hAnsi="Cambria Math"/>
                            </w:rPr>
                            <m:t>'</m:t>
                          </m:r>
                        </m:sup>
                      </m:sSup>
                    </m:e>
                    <m:sub>
                      <m:r>
                        <w:rPr>
                          <w:rFonts w:ascii="Cambria Math" w:hAnsi="Cambria Math"/>
                        </w:rPr>
                        <m:t>j</m:t>
                      </m:r>
                    </m:sub>
                  </m:sSub>
                </m:e>
              </m:acc>
            </m:e>
          </m:d>
        </m:oMath>
      </m:oMathPara>
    </w:p>
    <w:p w:rsidR="00B1161E" w:rsidRDefault="00B1161E" w:rsidP="00B1161E">
      <w:pPr>
        <w:spacing w:line="360" w:lineRule="auto"/>
        <w:jc w:val="right"/>
      </w:pPr>
      <w:r>
        <w:t>Equation 3.8</w:t>
      </w:r>
    </w:p>
    <w:p w:rsidR="00B1161E" w:rsidRDefault="00B1161E" w:rsidP="00B1161E">
      <w:pPr>
        <w:spacing w:line="360" w:lineRule="auto"/>
        <w:jc w:val="right"/>
      </w:pPr>
      <m:oMathPara>
        <m:oMath>
          <m:r>
            <w:rPr>
              <w:rFonts w:ascii="Cambria Math" w:hAnsi="Cambria Math"/>
            </w:rPr>
            <m:t>ρ</m:t>
          </m:r>
          <m:f>
            <m:fPr>
              <m:ctrlPr>
                <w:rPr>
                  <w:rFonts w:ascii="Cambria Math" w:hAnsi="Cambria Math"/>
                  <w:i/>
                </w:rPr>
              </m:ctrlPr>
            </m:fPr>
            <m:num>
              <m:r>
                <w:rPr>
                  <w:rFonts w:ascii="Cambria Math" w:hAnsi="Cambria Math"/>
                </w:rPr>
                <m:t>∂ε</m:t>
              </m:r>
            </m:num>
            <m:den>
              <m:r>
                <w:rPr>
                  <w:rFonts w:ascii="Cambria Math" w:hAnsi="Cambria Math"/>
                </w:rPr>
                <m:t>∂t</m:t>
              </m:r>
            </m:den>
          </m:f>
          <m:r>
            <w:rPr>
              <w:rFonts w:ascii="Cambria Math" w:hAnsi="Cambria Math"/>
            </w:rPr>
            <m:t>+ρ</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j</m:t>
                  </m:r>
                </m:sub>
              </m:sSub>
              <m:r>
                <w:rPr>
                  <w:rFonts w:ascii="Cambria Math" w:hAnsi="Cambria Math"/>
                </w:rPr>
                <m:t>ε</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den>
          </m:f>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den>
          </m:f>
          <m:d>
            <m:dPr>
              <m:begChr m:val="["/>
              <m:endChr m:val="]"/>
              <m:ctrlPr>
                <w:rPr>
                  <w:rFonts w:ascii="Cambria Math" w:hAnsi="Cambria Math"/>
                  <w:i/>
                </w:rPr>
              </m:ctrlPr>
            </m:dPr>
            <m:e>
              <m:d>
                <m:dPr>
                  <m:ctrlPr>
                    <w:rPr>
                      <w:rFonts w:ascii="Cambria Math" w:hAnsi="Cambria Math"/>
                      <w:i/>
                    </w:rPr>
                  </m:ctrlPr>
                </m:dPr>
                <m:e>
                  <m:r>
                    <w:rPr>
                      <w:rFonts w:ascii="Cambria Math" w:hAnsi="Cambria Math"/>
                    </w:rPr>
                    <m:t>μ+</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t</m:t>
                          </m:r>
                        </m:sub>
                      </m:sSub>
                    </m:num>
                    <m:den>
                      <m:sSub>
                        <m:sSubPr>
                          <m:ctrlPr>
                            <w:rPr>
                              <w:rFonts w:ascii="Cambria Math" w:hAnsi="Cambria Math"/>
                              <w:i/>
                            </w:rPr>
                          </m:ctrlPr>
                        </m:sSubPr>
                        <m:e>
                          <m:r>
                            <w:rPr>
                              <w:rFonts w:ascii="Cambria Math" w:hAnsi="Cambria Math"/>
                            </w:rPr>
                            <m:t>σ</m:t>
                          </m:r>
                        </m:e>
                        <m:sub>
                          <m:r>
                            <w:rPr>
                              <w:rFonts w:ascii="Cambria Math" w:hAnsi="Cambria Math"/>
                            </w:rPr>
                            <m:t>ε</m:t>
                          </m:r>
                        </m:sub>
                      </m:sSub>
                    </m:den>
                  </m:f>
                </m:e>
              </m:d>
              <m:f>
                <m:fPr>
                  <m:ctrlPr>
                    <w:rPr>
                      <w:rFonts w:ascii="Cambria Math" w:hAnsi="Cambria Math"/>
                      <w:i/>
                    </w:rPr>
                  </m:ctrlPr>
                </m:fPr>
                <m:num>
                  <m:r>
                    <w:rPr>
                      <w:rFonts w:ascii="Cambria Math" w:hAnsi="Cambria Math"/>
                    </w:rPr>
                    <m:t>∂ε</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den>
              </m:f>
            </m:e>
          </m:d>
          <m:r>
            <w:rPr>
              <w:rFonts w:ascii="Cambria Math" w:hAnsi="Cambria Math"/>
            </w:rPr>
            <m:t>+ρ</m:t>
          </m:r>
          <m:sSub>
            <m:sSubPr>
              <m:ctrlPr>
                <w:rPr>
                  <w:rFonts w:ascii="Cambria Math" w:hAnsi="Cambria Math"/>
                  <w:i/>
                </w:rPr>
              </m:ctrlPr>
            </m:sSubPr>
            <m:e>
              <m:r>
                <w:rPr>
                  <w:rFonts w:ascii="Cambria Math" w:hAnsi="Cambria Math"/>
                </w:rPr>
                <m:t>C</m:t>
              </m:r>
            </m:e>
            <m:sub>
              <m:r>
                <w:rPr>
                  <w:rFonts w:ascii="Cambria Math" w:hAnsi="Cambria Math"/>
                </w:rPr>
                <m:t>ε1</m:t>
              </m:r>
            </m:sub>
          </m:sSub>
          <m:r>
            <w:rPr>
              <w:rFonts w:ascii="Cambria Math" w:hAnsi="Cambria Math"/>
            </w:rPr>
            <m:t>Sε-ρ</m:t>
          </m:r>
          <m:sSub>
            <m:sSubPr>
              <m:ctrlPr>
                <w:rPr>
                  <w:rFonts w:ascii="Cambria Math" w:hAnsi="Cambria Math"/>
                  <w:i/>
                </w:rPr>
              </m:ctrlPr>
            </m:sSubPr>
            <m:e>
              <m:r>
                <w:rPr>
                  <w:rFonts w:ascii="Cambria Math" w:hAnsi="Cambria Math"/>
                </w:rPr>
                <m:t>C</m:t>
              </m:r>
            </m:e>
            <m:sub>
              <m:r>
                <w:rPr>
                  <w:rFonts w:ascii="Cambria Math" w:hAnsi="Cambria Math"/>
                </w:rPr>
                <m:t>ε2</m:t>
              </m:r>
            </m:sub>
          </m:sSub>
          <m:f>
            <m:fPr>
              <m:ctrlPr>
                <w:rPr>
                  <w:rFonts w:ascii="Cambria Math" w:hAnsi="Cambria Math"/>
                  <w:i/>
                </w:rPr>
              </m:ctrlPr>
            </m:fPr>
            <m:num>
              <m:sSup>
                <m:sSupPr>
                  <m:ctrlPr>
                    <w:rPr>
                      <w:rFonts w:ascii="Cambria Math" w:hAnsi="Cambria Math"/>
                      <w:i/>
                    </w:rPr>
                  </m:ctrlPr>
                </m:sSupPr>
                <m:e>
                  <m:r>
                    <w:rPr>
                      <w:rFonts w:ascii="Cambria Math" w:hAnsi="Cambria Math"/>
                    </w:rPr>
                    <m:t>ε</m:t>
                  </m:r>
                </m:e>
                <m:sup>
                  <m:r>
                    <w:rPr>
                      <w:rFonts w:ascii="Cambria Math" w:hAnsi="Cambria Math"/>
                    </w:rPr>
                    <m:t>2</m:t>
                  </m:r>
                </m:sup>
              </m:sSup>
            </m:num>
            <m:den>
              <m:r>
                <w:rPr>
                  <w:rFonts w:ascii="Cambria Math" w:hAnsi="Cambria Math"/>
                </w:rPr>
                <m:t>k+</m:t>
              </m:r>
              <m:rad>
                <m:radPr>
                  <m:degHide m:val="1"/>
                  <m:ctrlPr>
                    <w:rPr>
                      <w:rFonts w:ascii="Cambria Math" w:hAnsi="Cambria Math"/>
                      <w:i/>
                    </w:rPr>
                  </m:ctrlPr>
                </m:radPr>
                <m:deg/>
                <m:e>
                  <m:r>
                    <w:rPr>
                      <w:rFonts w:ascii="Cambria Math" w:hAnsi="Cambria Math"/>
                    </w:rPr>
                    <m:t>ѵε</m:t>
                  </m:r>
                </m:e>
              </m:rad>
            </m:den>
          </m:f>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ε3</m:t>
              </m:r>
            </m:sub>
          </m:sSub>
          <m:f>
            <m:fPr>
              <m:ctrlPr>
                <w:rPr>
                  <w:rFonts w:ascii="Cambria Math" w:hAnsi="Cambria Math"/>
                  <w:i/>
                </w:rPr>
              </m:ctrlPr>
            </m:fPr>
            <m:num>
              <m:r>
                <w:rPr>
                  <w:rFonts w:ascii="Cambria Math" w:hAnsi="Cambria Math"/>
                </w:rPr>
                <m:t>ε</m:t>
              </m:r>
            </m:num>
            <m:den>
              <m:r>
                <w:rPr>
                  <w:rFonts w:ascii="Cambria Math" w:hAnsi="Cambria Math"/>
                </w:rPr>
                <m:t>k</m:t>
              </m:r>
            </m:den>
          </m:f>
        </m:oMath>
      </m:oMathPara>
    </w:p>
    <w:p w:rsidR="00B1161E" w:rsidRDefault="00B1161E" w:rsidP="00B1161E">
      <w:pPr>
        <w:spacing w:line="360" w:lineRule="auto"/>
        <w:jc w:val="right"/>
      </w:pPr>
      <w:r>
        <w:t>Equation 3.9</w:t>
      </w:r>
    </w:p>
    <w:p w:rsidR="008E7B9B" w:rsidRDefault="008E7B9B" w:rsidP="00D957B1">
      <w:pPr>
        <w:spacing w:line="360" w:lineRule="auto"/>
      </w:pPr>
    </w:p>
    <w:p w:rsidR="00D76B4F" w:rsidRPr="00A03060" w:rsidRDefault="00D957B1" w:rsidP="00D957B1">
      <w:pPr>
        <w:spacing w:line="360" w:lineRule="auto"/>
      </w:pPr>
      <w:r>
        <w:t>The other model used in this research was the shear stress transport variation of the k-</w:t>
      </w:r>
      <w:r>
        <w:rPr>
          <w:rFonts w:cstheme="minorHAnsi"/>
        </w:rPr>
        <w:t>ω initially proposed by Wilcox in 1988</w:t>
      </w:r>
      <w:r w:rsidR="00EB0BE2">
        <w:rPr>
          <w:rFonts w:cstheme="minorHAnsi"/>
        </w:rPr>
        <w:t>.</w:t>
      </w:r>
      <w:r w:rsidR="00544263" w:rsidRPr="00081F4A">
        <w:rPr>
          <w:rFonts w:cstheme="minorHAnsi"/>
          <w:vertAlign w:val="superscript"/>
        </w:rPr>
        <w:t>[1</w:t>
      </w:r>
      <w:r w:rsidR="00081F4A" w:rsidRPr="00081F4A">
        <w:rPr>
          <w:rFonts w:cstheme="minorHAnsi"/>
          <w:vertAlign w:val="superscript"/>
        </w:rPr>
        <w:t>10</w:t>
      </w:r>
      <w:r w:rsidR="00544263" w:rsidRPr="00081F4A">
        <w:rPr>
          <w:rFonts w:cstheme="minorHAnsi"/>
          <w:vertAlign w:val="superscript"/>
        </w:rPr>
        <w:t>]</w:t>
      </w:r>
      <w:r w:rsidR="00EB0BE2">
        <w:rPr>
          <w:rFonts w:cstheme="minorHAnsi"/>
        </w:rPr>
        <w:t xml:space="preserve"> This was </w:t>
      </w:r>
      <w:r>
        <w:rPr>
          <w:rFonts w:cstheme="minorHAnsi"/>
        </w:rPr>
        <w:t>produced by Menter</w:t>
      </w:r>
      <w:r w:rsidR="00EB0BE2">
        <w:rPr>
          <w:rFonts w:cstheme="minorHAnsi"/>
        </w:rPr>
        <w:t xml:space="preserve"> in 1994 and acts to combine the </w:t>
      </w:r>
      <w:r w:rsidR="00EB0BE2">
        <w:t>k-</w:t>
      </w:r>
      <w:r w:rsidR="00EB0BE2">
        <w:rPr>
          <w:rFonts w:cstheme="minorHAnsi"/>
        </w:rPr>
        <w:t xml:space="preserve">ω with the </w:t>
      </w:r>
      <w:r w:rsidR="00EB0BE2">
        <w:t>k-</w:t>
      </w:r>
      <w:r w:rsidR="00EB0BE2">
        <w:rPr>
          <w:rFonts w:cstheme="minorHAnsi"/>
        </w:rPr>
        <w:t>ε method.</w:t>
      </w:r>
      <w:r w:rsidR="00C16EB1">
        <w:rPr>
          <w:rFonts w:cstheme="minorHAnsi"/>
        </w:rPr>
        <w:t xml:space="preserve"> This model also leverages the </w:t>
      </w:r>
      <w:r w:rsidR="00C16EB1">
        <w:t xml:space="preserve">Boussinesq hypothesis </w:t>
      </w:r>
      <w:r w:rsidR="00626D07">
        <w:t>to</w:t>
      </w:r>
      <w:r w:rsidR="00C16EB1">
        <w:t xml:space="preserve"> determine an appropriate length scale to estimate the eddy viscosity of the fluid. The numerical method prescribed for this technique was determined through the substitution of the dissipation rate for the dissipation per unit mass terms </w:t>
      </w:r>
      <w:r w:rsidR="009E0BE6">
        <w:t>found in Equation 3.9 above. While the numerics of this process are not developed in this thesis</w:t>
      </w:r>
      <w:r w:rsidR="00C16EB1">
        <w:t xml:space="preserve"> result of this process can be observed in E</w:t>
      </w:r>
      <w:r w:rsidR="00626D07">
        <w:t>quation 3.10 below.</w:t>
      </w:r>
      <w:r w:rsidR="009E0BE6">
        <w:t xml:space="preserve"> In this</w:t>
      </w:r>
      <w:r w:rsidR="00626D07">
        <w:t>,</w:t>
      </w:r>
      <w:r w:rsidR="009E0BE6">
        <w:t xml:space="preserve"> it can be observed that the resulting equation can be</w:t>
      </w:r>
      <w:r w:rsidR="00C16EB1">
        <w:t xml:space="preserve"> broadly seen as a three</w:t>
      </w:r>
      <w:r w:rsidR="00626D07">
        <w:t>-</w:t>
      </w:r>
      <w:r w:rsidR="00C16EB1">
        <w:t>term function resulting from the use of the separation function</w:t>
      </w:r>
      <w:r w:rsidR="009E0BE6">
        <w:t xml:space="preserve"> (F</w:t>
      </w:r>
      <w:r w:rsidR="009E0BE6">
        <w:rPr>
          <w:vertAlign w:val="subscript"/>
        </w:rPr>
        <w:t>1</w:t>
      </w:r>
      <w:r w:rsidR="009E0BE6">
        <w:t>)</w:t>
      </w:r>
      <w:r w:rsidR="00C16EB1">
        <w:t xml:space="preserve"> embedded within the larger equation. </w:t>
      </w:r>
      <w:r w:rsidR="00D76B4F">
        <w:t>In the region near the wall</w:t>
      </w:r>
      <w:r w:rsidR="00626D07">
        <w:t>,</w:t>
      </w:r>
      <w:r w:rsidR="00D76B4F">
        <w:t xml:space="preserve"> this function is 1, thereby including the last term of </w:t>
      </w:r>
      <w:r w:rsidR="00C16EB1">
        <w:t xml:space="preserve">the equation which produces an operational equation very similar to that produced by Weber. </w:t>
      </w:r>
      <w:r w:rsidR="00D76B4F">
        <w:t xml:space="preserve">As the distance from the wall to the cell in questions grows the wall blending function then begins to reduce in magnitude to the point where the value approaches zero in the freestream region of the flow. </w:t>
      </w:r>
      <w:r w:rsidR="00A03060">
        <w:t>At this point</w:t>
      </w:r>
      <w:r w:rsidR="00626D07">
        <w:t>,</w:t>
      </w:r>
      <w:r w:rsidR="00A03060">
        <w:t xml:space="preserve"> the </w:t>
      </w:r>
      <w:r w:rsidR="00C16EB1">
        <w:t>equation for the turbulent length scale in this region produces results similar to the traditional k-</w:t>
      </w:r>
      <w:r w:rsidR="00C16EB1">
        <w:rPr>
          <w:rFonts w:cstheme="minorHAnsi"/>
        </w:rPr>
        <w:t>ε model.</w:t>
      </w:r>
      <w:r w:rsidR="008C4E0C" w:rsidRPr="00E63662">
        <w:rPr>
          <w:rFonts w:cstheme="minorHAnsi"/>
          <w:vertAlign w:val="superscript"/>
        </w:rPr>
        <w:t>[55]</w:t>
      </w:r>
      <w:r w:rsidR="00C16EB1" w:rsidRPr="00E63662">
        <w:rPr>
          <w:rFonts w:cstheme="minorHAnsi"/>
          <w:vertAlign w:val="superscript"/>
        </w:rPr>
        <w:t xml:space="preserve"> </w:t>
      </w:r>
      <w:r w:rsidR="00C16EB1">
        <w:rPr>
          <w:rFonts w:cstheme="minorHAnsi"/>
        </w:rPr>
        <w:t xml:space="preserve">This turbulence model has been widely accepted by industry (as discussed above) given its ability to achieve the benefits of both models. The primary concern that has been expressed in the use of this model is that the blending function is considered to be somewhat arbitrarily places and </w:t>
      </w:r>
      <w:r w:rsidR="00C16EB1">
        <w:rPr>
          <w:rFonts w:cstheme="minorHAnsi"/>
        </w:rPr>
        <w:lastRenderedPageBreak/>
        <w:t xml:space="preserve">that the Boussinesq theory is still relied on for the development of the model. Despite this the model has been shown to provide more accurate results than the strictly </w:t>
      </w:r>
      <w:r w:rsidR="00C16EB1">
        <w:t>k-</w:t>
      </w:r>
      <w:r w:rsidR="00C16EB1">
        <w:rPr>
          <w:rFonts w:cstheme="minorHAnsi"/>
        </w:rPr>
        <w:t xml:space="preserve">ε based models without the high sensitivity to initial boundary conditions observed in the application of the </w:t>
      </w:r>
      <w:r w:rsidR="00C16EB1">
        <w:t>k-</w:t>
      </w:r>
      <w:r w:rsidR="00C16EB1">
        <w:rPr>
          <w:rFonts w:cstheme="minorHAnsi"/>
        </w:rPr>
        <w:t>ω</w:t>
      </w:r>
      <w:r w:rsidR="00D76B4F">
        <w:rPr>
          <w:rFonts w:cstheme="minorHAnsi"/>
        </w:rPr>
        <w:t xml:space="preserve"> model</w:t>
      </w:r>
      <w:r w:rsidR="00C16EB1">
        <w:rPr>
          <w:rFonts w:cstheme="minorHAnsi"/>
        </w:rPr>
        <w:t>.</w:t>
      </w:r>
      <w:r w:rsidR="00EF7097" w:rsidRPr="00E63662">
        <w:rPr>
          <w:rFonts w:cstheme="minorHAnsi"/>
          <w:vertAlign w:val="superscript"/>
        </w:rPr>
        <w:t>[7]</w:t>
      </w:r>
      <w:r w:rsidR="008C4E0C" w:rsidRPr="00E63662">
        <w:rPr>
          <w:rFonts w:cstheme="minorHAnsi"/>
          <w:vertAlign w:val="superscript"/>
        </w:rPr>
        <w:t>[55]</w:t>
      </w:r>
    </w:p>
    <w:p w:rsidR="00D76B4F" w:rsidRDefault="00D76B4F" w:rsidP="00D957B1">
      <w:pPr>
        <w:spacing w:line="360" w:lineRule="auto"/>
        <w:rPr>
          <w:rFonts w:cstheme="minorHAnsi"/>
        </w:rPr>
      </w:pPr>
    </w:p>
    <w:p w:rsidR="009E0BE6" w:rsidRDefault="00C16EB1" w:rsidP="00D957B1">
      <w:pPr>
        <w:spacing w:line="360" w:lineRule="auto"/>
        <w:rPr>
          <w:rFonts w:cstheme="minorHAnsi"/>
        </w:rPr>
      </w:pPr>
      <w:r>
        <w:rPr>
          <w:rFonts w:cstheme="minorHAnsi"/>
        </w:rPr>
        <w:t>The other cri</w:t>
      </w:r>
      <w:r w:rsidR="00A03060">
        <w:rPr>
          <w:rFonts w:cstheme="minorHAnsi"/>
        </w:rPr>
        <w:t>tical attribute of the SST</w:t>
      </w:r>
      <w:r>
        <w:rPr>
          <w:rFonts w:cstheme="minorHAnsi"/>
        </w:rPr>
        <w:t xml:space="preserve"> however, is that wall functions are not </w:t>
      </w:r>
      <w:r w:rsidR="00D76B4F">
        <w:rPr>
          <w:rFonts w:cstheme="minorHAnsi"/>
        </w:rPr>
        <w:t xml:space="preserve">traditionally </w:t>
      </w:r>
      <w:r>
        <w:rPr>
          <w:rFonts w:cstheme="minorHAnsi"/>
        </w:rPr>
        <w:t>employed</w:t>
      </w:r>
      <w:r w:rsidR="00A03060">
        <w:rPr>
          <w:rFonts w:cstheme="minorHAnsi"/>
        </w:rPr>
        <w:t xml:space="preserve"> to represent flow near the wall as one of the primary strengths of the approach is its ability to capture the </w:t>
      </w:r>
      <w:r w:rsidR="001A7FF6">
        <w:rPr>
          <w:rFonts w:cstheme="minorHAnsi"/>
        </w:rPr>
        <w:t>turbulent dynamics specific to this region. To effectively achieve this</w:t>
      </w:r>
      <w:r w:rsidR="00626D07">
        <w:rPr>
          <w:rFonts w:cstheme="minorHAnsi"/>
        </w:rPr>
        <w:t>,</w:t>
      </w:r>
      <w:r w:rsidR="001A7FF6">
        <w:rPr>
          <w:rFonts w:cstheme="minorHAnsi"/>
        </w:rPr>
        <w:t xml:space="preserve"> however, the initial cell near the wall must have a y+ value of one as this indicates that the viscous sublayer of the wall region has effectively been captured. The y+ value acts as a non-dimensional distance which demonstrates the ratio of turbulent influence to laminar influence. As such, the </w:t>
      </w:r>
      <w:r>
        <w:rPr>
          <w:rFonts w:cstheme="minorHAnsi"/>
        </w:rPr>
        <w:t>mesh resolution is required to</w:t>
      </w:r>
      <w:r w:rsidR="001A7FF6">
        <w:rPr>
          <w:rFonts w:cstheme="minorHAnsi"/>
        </w:rPr>
        <w:t xml:space="preserve"> be fine enough at the wall region to</w:t>
      </w:r>
      <w:r>
        <w:rPr>
          <w:rFonts w:cstheme="minorHAnsi"/>
        </w:rPr>
        <w:t xml:space="preserve"> allow the numerical method to accurately capture the fluid</w:t>
      </w:r>
      <w:r w:rsidR="001A7FF6">
        <w:rPr>
          <w:rFonts w:cstheme="minorHAnsi"/>
        </w:rPr>
        <w:t xml:space="preserve"> dynamics</w:t>
      </w:r>
      <w:r w:rsidR="009E0BE6">
        <w:rPr>
          <w:rFonts w:cstheme="minorHAnsi"/>
        </w:rPr>
        <w:t>. The implementation of this is somewhat challenging in la</w:t>
      </w:r>
      <w:r w:rsidR="001A7FF6">
        <w:rPr>
          <w:rFonts w:cstheme="minorHAnsi"/>
        </w:rPr>
        <w:t>rge</w:t>
      </w:r>
      <w:r w:rsidR="00626D07">
        <w:rPr>
          <w:rFonts w:cstheme="minorHAnsi"/>
        </w:rPr>
        <w:t>-</w:t>
      </w:r>
      <w:r w:rsidR="001A7FF6">
        <w:rPr>
          <w:rFonts w:cstheme="minorHAnsi"/>
        </w:rPr>
        <w:t>scale computational domains as meeting this requirement can significantly increase the number of cells within the domain and therefore the computational expense of the simulation.</w:t>
      </w:r>
      <w:r w:rsidR="000C5918">
        <w:rPr>
          <w:rFonts w:cstheme="minorHAnsi"/>
        </w:rPr>
        <w:t xml:space="preserve"> </w:t>
      </w:r>
      <w:r w:rsidR="00626D07">
        <w:rPr>
          <w:rFonts w:cstheme="minorHAnsi"/>
        </w:rPr>
        <w:t>To</w:t>
      </w:r>
      <w:r w:rsidR="000C5918">
        <w:rPr>
          <w:rFonts w:cstheme="minorHAnsi"/>
        </w:rPr>
        <w:t xml:space="preserve"> circumvent these concerns however, </w:t>
      </w:r>
      <w:r w:rsidR="009E0BE6">
        <w:rPr>
          <w:rFonts w:cstheme="minorHAnsi"/>
        </w:rPr>
        <w:t>many commercial solvers have implemented</w:t>
      </w:r>
      <w:r w:rsidR="000C5918">
        <w:rPr>
          <w:rFonts w:cstheme="minorHAnsi"/>
        </w:rPr>
        <w:t xml:space="preserve"> techniques to allow for the application SST method</w:t>
      </w:r>
      <w:r w:rsidR="009E0BE6">
        <w:rPr>
          <w:rFonts w:cstheme="minorHAnsi"/>
        </w:rPr>
        <w:t xml:space="preserve"> in such applications. </w:t>
      </w:r>
      <w:r w:rsidR="000C5918">
        <w:rPr>
          <w:rFonts w:cstheme="minorHAnsi"/>
        </w:rPr>
        <w:t xml:space="preserve">The code leveraged in the following research, Star-CCM+, employs a technique which </w:t>
      </w:r>
      <w:r w:rsidR="009E0BE6">
        <w:rPr>
          <w:rFonts w:cstheme="minorHAnsi"/>
        </w:rPr>
        <w:t>evaluates local hydraulic conditions to assess if the local mesh w</w:t>
      </w:r>
      <w:r w:rsidR="000C5918">
        <w:rPr>
          <w:rFonts w:cstheme="minorHAnsi"/>
        </w:rPr>
        <w:t xml:space="preserve">ill provide adequate resolution to capture the viscous sublayer. If inadequate mesh resolution is present to calculate the wall region without the use of wall functions Star-CCM+ implements the appropriate wall function to reflect the anticipated hydraulic characteristics that were not captured in cell nearest to the wall. Figure 3.1 demonstrates the three discrete regions in which wall functions can be employed to capture. The use of these functions enables the user </w:t>
      </w:r>
      <w:r w:rsidR="0005455A">
        <w:rPr>
          <w:rFonts w:cstheme="minorHAnsi"/>
        </w:rPr>
        <w:t>to apply the SST method reliably to a mesh which does not achieve a y+ value of 1 uniformly across the computational domains.</w:t>
      </w:r>
      <w:r w:rsidR="00AF63B5" w:rsidRPr="00E63662">
        <w:rPr>
          <w:rFonts w:cstheme="minorHAnsi"/>
          <w:vertAlign w:val="superscript"/>
        </w:rPr>
        <w:t>[7</w:t>
      </w:r>
      <w:r w:rsidR="00DB2025">
        <w:rPr>
          <w:rFonts w:cstheme="minorHAnsi"/>
          <w:vertAlign w:val="superscript"/>
        </w:rPr>
        <w:t>4</w:t>
      </w:r>
      <w:r w:rsidR="00AF63B5" w:rsidRPr="00E63662">
        <w:rPr>
          <w:rFonts w:cstheme="minorHAnsi"/>
          <w:vertAlign w:val="superscript"/>
        </w:rPr>
        <w:t>]</w:t>
      </w:r>
    </w:p>
    <w:p w:rsidR="009E0BE6" w:rsidRPr="009E0BE6" w:rsidRDefault="004E4B4C" w:rsidP="00D957B1">
      <w:pPr>
        <w:spacing w:line="360" w:lineRule="auto"/>
        <w:rPr>
          <w:rFonts w:cstheme="minorHAnsi"/>
        </w:rPr>
      </w:pPr>
      <m:oMathPara>
        <m:oMath>
          <m:f>
            <m:fPr>
              <m:ctrlPr>
                <w:rPr>
                  <w:rFonts w:ascii="Cambria Math" w:hAnsi="Cambria Math"/>
                  <w:i/>
                </w:rPr>
              </m:ctrlPr>
            </m:fPr>
            <m:num>
              <m:r>
                <w:rPr>
                  <w:rFonts w:ascii="Cambria Math" w:hAnsi="Cambria Math"/>
                </w:rPr>
                <m:t>∂ω</m:t>
              </m:r>
            </m:num>
            <m:den>
              <m:r>
                <w:rPr>
                  <w:rFonts w:ascii="Cambria Math" w:hAnsi="Cambria Math"/>
                </w:rPr>
                <m:t>∂t</m:t>
              </m:r>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j</m:t>
              </m:r>
            </m:sub>
          </m:sSub>
          <m:f>
            <m:fPr>
              <m:ctrlPr>
                <w:rPr>
                  <w:rFonts w:ascii="Cambria Math" w:hAnsi="Cambria Math"/>
                  <w:i/>
                </w:rPr>
              </m:ctrlPr>
            </m:fPr>
            <m:num>
              <m:r>
                <w:rPr>
                  <w:rFonts w:ascii="Cambria Math" w:hAnsi="Cambria Math"/>
                </w:rPr>
                <m:t>∂ω</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den>
          </m:f>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sst</m:t>
              </m:r>
            </m:sub>
          </m:sSub>
          <m:sSup>
            <m:sSupPr>
              <m:ctrlPr>
                <w:rPr>
                  <w:rFonts w:ascii="Cambria Math" w:hAnsi="Cambria Math"/>
                  <w:i/>
                </w:rPr>
              </m:ctrlPr>
            </m:sSupPr>
            <m:e>
              <m:r>
                <w:rPr>
                  <w:rFonts w:ascii="Cambria Math" w:hAnsi="Cambria Math"/>
                </w:rPr>
                <m:t>S</m:t>
              </m:r>
            </m:e>
            <m:sup>
              <m:r>
                <w:rPr>
                  <w:rFonts w:ascii="Cambria Math" w:hAnsi="Cambria Math"/>
                </w:rPr>
                <m:t>2</m:t>
              </m:r>
            </m:sup>
          </m:sSup>
          <m:r>
            <w:rPr>
              <w:rFonts w:ascii="Cambria Math" w:hAnsi="Cambria Math"/>
            </w:rPr>
            <m:t>-β</m:t>
          </m:r>
          <m:sSup>
            <m:sSupPr>
              <m:ctrlPr>
                <w:rPr>
                  <w:rFonts w:ascii="Cambria Math" w:hAnsi="Cambria Math"/>
                  <w:i/>
                </w:rPr>
              </m:ctrlPr>
            </m:sSupPr>
            <m:e>
              <m:r>
                <w:rPr>
                  <w:rFonts w:ascii="Cambria Math" w:hAnsi="Cambria Math"/>
                </w:rPr>
                <m:t>ω</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den>
          </m:f>
          <m:d>
            <m:dPr>
              <m:begChr m:val="["/>
              <m:endChr m:val="]"/>
              <m:ctrlPr>
                <w:rPr>
                  <w:rFonts w:ascii="Cambria Math" w:hAnsi="Cambria Math"/>
                  <w:i/>
                </w:rPr>
              </m:ctrlPr>
            </m:dPr>
            <m:e>
              <m:d>
                <m:dPr>
                  <m:ctrlPr>
                    <w:rPr>
                      <w:rFonts w:ascii="Cambria Math" w:hAnsi="Cambria Math"/>
                      <w:i/>
                    </w:rPr>
                  </m:ctrlPr>
                </m:dPr>
                <m:e>
                  <m:r>
                    <w:rPr>
                      <w:rFonts w:ascii="Cambria Math" w:hAnsi="Cambria Math"/>
                    </w:rPr>
                    <m:t>ѵ-</m:t>
                  </m:r>
                  <m:sSub>
                    <m:sSubPr>
                      <m:ctrlPr>
                        <w:rPr>
                          <w:rFonts w:ascii="Cambria Math" w:hAnsi="Cambria Math"/>
                          <w:i/>
                        </w:rPr>
                      </m:ctrlPr>
                    </m:sSubPr>
                    <m:e>
                      <m:r>
                        <w:rPr>
                          <w:rFonts w:ascii="Cambria Math" w:hAnsi="Cambria Math"/>
                        </w:rPr>
                        <m:t>σ</m:t>
                      </m:r>
                    </m:e>
                    <m:sub>
                      <m:r>
                        <w:rPr>
                          <w:rFonts w:ascii="Cambria Math" w:hAnsi="Cambria Math"/>
                        </w:rPr>
                        <m:t>ω</m:t>
                      </m:r>
                    </m:sub>
                  </m:sSub>
                  <m:sSub>
                    <m:sSubPr>
                      <m:ctrlPr>
                        <w:rPr>
                          <w:rFonts w:ascii="Cambria Math" w:hAnsi="Cambria Math"/>
                          <w:i/>
                        </w:rPr>
                      </m:ctrlPr>
                    </m:sSubPr>
                    <m:e>
                      <m:r>
                        <w:rPr>
                          <w:rFonts w:ascii="Cambria Math" w:hAnsi="Cambria Math"/>
                        </w:rPr>
                        <m:t>ѵ</m:t>
                      </m:r>
                    </m:e>
                    <m:sub>
                      <m:r>
                        <w:rPr>
                          <w:rFonts w:ascii="Cambria Math" w:hAnsi="Cambria Math"/>
                        </w:rPr>
                        <m:t>T</m:t>
                      </m:r>
                    </m:sub>
                  </m:sSub>
                </m:e>
              </m:d>
              <m:f>
                <m:fPr>
                  <m:ctrlPr>
                    <w:rPr>
                      <w:rFonts w:ascii="Cambria Math" w:hAnsi="Cambria Math"/>
                      <w:i/>
                    </w:rPr>
                  </m:ctrlPr>
                </m:fPr>
                <m:num>
                  <m:r>
                    <w:rPr>
                      <w:rFonts w:ascii="Cambria Math" w:hAnsi="Cambria Math"/>
                    </w:rPr>
                    <m:t>∂ω</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den>
              </m:f>
            </m:e>
          </m:d>
          <m:r>
            <w:rPr>
              <w:rFonts w:ascii="Cambria Math" w:hAnsi="Cambria Math"/>
            </w:rPr>
            <m:t>+2(1-</m:t>
          </m:r>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ω2</m:t>
              </m:r>
            </m:sub>
          </m:sSub>
          <m:f>
            <m:fPr>
              <m:ctrlPr>
                <w:rPr>
                  <w:rFonts w:ascii="Cambria Math" w:hAnsi="Cambria Math"/>
                  <w:i/>
                </w:rPr>
              </m:ctrlPr>
            </m:fPr>
            <m:num>
              <m:r>
                <w:rPr>
                  <w:rFonts w:ascii="Cambria Math" w:hAnsi="Cambria Math"/>
                </w:rPr>
                <m:t>1</m:t>
              </m:r>
            </m:num>
            <m:den>
              <m:r>
                <w:rPr>
                  <w:rFonts w:ascii="Cambria Math" w:hAnsi="Cambria Math"/>
                </w:rPr>
                <m:t>ω</m:t>
              </m:r>
            </m:den>
          </m:f>
          <m:f>
            <m:fPr>
              <m:ctrlPr>
                <w:rPr>
                  <w:rFonts w:ascii="Cambria Math" w:hAnsi="Cambria Math"/>
                  <w:i/>
                </w:rPr>
              </m:ctrlPr>
            </m:fPr>
            <m:num>
              <m:r>
                <w:rPr>
                  <w:rFonts w:ascii="Cambria Math" w:hAnsi="Cambria Math"/>
                </w:rPr>
                <m:t>∂k</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den>
          </m:f>
          <m:f>
            <m:fPr>
              <m:ctrlPr>
                <w:rPr>
                  <w:rFonts w:ascii="Cambria Math" w:hAnsi="Cambria Math"/>
                  <w:i/>
                </w:rPr>
              </m:ctrlPr>
            </m:fPr>
            <m:num>
              <m:r>
                <w:rPr>
                  <w:rFonts w:ascii="Cambria Math" w:hAnsi="Cambria Math"/>
                </w:rPr>
                <m:t>∂ω</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den>
          </m:f>
        </m:oMath>
      </m:oMathPara>
    </w:p>
    <w:p w:rsidR="009E0BE6" w:rsidRPr="009E0BE6" w:rsidRDefault="009E0BE6" w:rsidP="009E0BE6">
      <w:pPr>
        <w:spacing w:line="360" w:lineRule="auto"/>
        <w:jc w:val="right"/>
      </w:pPr>
      <w:r>
        <w:t>Equation 3.10</w:t>
      </w:r>
    </w:p>
    <w:p w:rsidR="00690CF1" w:rsidRPr="009E0BE6" w:rsidRDefault="009E0BE6" w:rsidP="009E0BE6">
      <w:pPr>
        <w:spacing w:line="360" w:lineRule="auto"/>
        <w:rPr>
          <w:rFonts w:cstheme="minorHAnsi"/>
        </w:rPr>
      </w:pPr>
      <w:r>
        <w:rPr>
          <w:rFonts w:cstheme="minorHAnsi"/>
        </w:rPr>
        <w:t>Where</w:t>
      </w:r>
    </w:p>
    <w:p w:rsidR="00AE1F6F" w:rsidRPr="009E0BE6" w:rsidRDefault="004E4B4C">
      <m:oMathPara>
        <m:oMath>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=tanh</m:t>
          </m:r>
          <m:d>
            <m:dPr>
              <m:begChr m:val="{"/>
              <m:endChr m:val="}"/>
              <m:ctrlPr>
                <w:rPr>
                  <w:rFonts w:ascii="Cambria Math" w:hAnsi="Cambria Math"/>
                  <w:i/>
                </w:rPr>
              </m:ctrlPr>
            </m:dPr>
            <m:e>
              <m:sSup>
                <m:sSupPr>
                  <m:ctrlPr>
                    <w:rPr>
                      <w:rFonts w:ascii="Cambria Math" w:hAnsi="Cambria Math"/>
                      <w:i/>
                    </w:rPr>
                  </m:ctrlPr>
                </m:sSupPr>
                <m:e>
                  <m:d>
                    <m:dPr>
                      <m:begChr m:val="{"/>
                      <m:endChr m:val="}"/>
                      <m:ctrlPr>
                        <w:rPr>
                          <w:rFonts w:ascii="Cambria Math" w:hAnsi="Cambria Math"/>
                          <w:i/>
                        </w:rPr>
                      </m:ctrlPr>
                    </m:dPr>
                    <m:e>
                      <m:r>
                        <w:rPr>
                          <w:rFonts w:ascii="Cambria Math" w:hAnsi="Cambria Math"/>
                        </w:rPr>
                        <m:t>min</m:t>
                      </m:r>
                      <m:d>
                        <m:dPr>
                          <m:begChr m:val="["/>
                          <m:endChr m:val="]"/>
                          <m:ctrlPr>
                            <w:rPr>
                              <w:rFonts w:ascii="Cambria Math" w:hAnsi="Cambria Math"/>
                              <w:i/>
                            </w:rPr>
                          </m:ctrlPr>
                        </m:dPr>
                        <m:e>
                          <m:r>
                            <w:rPr>
                              <w:rFonts w:ascii="Cambria Math" w:hAnsi="Cambria Math"/>
                            </w:rPr>
                            <m:t>max</m:t>
                          </m:r>
                          <m:d>
                            <m:dPr>
                              <m:ctrlPr>
                                <w:rPr>
                                  <w:rFonts w:ascii="Cambria Math" w:hAnsi="Cambria Math"/>
                                  <w:i/>
                                </w:rPr>
                              </m:ctrlPr>
                            </m:dPr>
                            <m:e>
                              <m:f>
                                <m:fPr>
                                  <m:ctrlPr>
                                    <w:rPr>
                                      <w:rFonts w:ascii="Cambria Math" w:hAnsi="Cambria Math"/>
                                      <w:i/>
                                    </w:rPr>
                                  </m:ctrlPr>
                                </m:fPr>
                                <m:num>
                                  <m:rad>
                                    <m:radPr>
                                      <m:degHide m:val="1"/>
                                      <m:ctrlPr>
                                        <w:rPr>
                                          <w:rFonts w:ascii="Cambria Math" w:hAnsi="Cambria Math"/>
                                          <w:i/>
                                        </w:rPr>
                                      </m:ctrlPr>
                                    </m:radPr>
                                    <m:deg/>
                                    <m:e>
                                      <m:r>
                                        <w:rPr>
                                          <w:rFonts w:ascii="Cambria Math" w:hAnsi="Cambria Math"/>
                                        </w:rPr>
                                        <m:t>k</m:t>
                                      </m:r>
                                    </m:e>
                                  </m:rad>
                                </m:num>
                                <m:den>
                                  <m:sSup>
                                    <m:sSupPr>
                                      <m:ctrlPr>
                                        <w:rPr>
                                          <w:rFonts w:ascii="Cambria Math" w:hAnsi="Cambria Math"/>
                                          <w:i/>
                                        </w:rPr>
                                      </m:ctrlPr>
                                    </m:sSupPr>
                                    <m:e>
                                      <m:r>
                                        <w:rPr>
                                          <w:rFonts w:ascii="Cambria Math" w:hAnsi="Cambria Math"/>
                                        </w:rPr>
                                        <m:t>β</m:t>
                                      </m:r>
                                    </m:e>
                                    <m:sup>
                                      <m:r>
                                        <w:rPr>
                                          <w:rFonts w:ascii="Cambria Math" w:hAnsi="Cambria Math"/>
                                        </w:rPr>
                                        <m:t>*</m:t>
                                      </m:r>
                                    </m:sup>
                                  </m:sSup>
                                  <m:r>
                                    <w:rPr>
                                      <w:rFonts w:ascii="Cambria Math" w:hAnsi="Cambria Math"/>
                                    </w:rPr>
                                    <m:t>ωy</m:t>
                                  </m:r>
                                </m:den>
                              </m:f>
                              <m:r>
                                <w:rPr>
                                  <w:rFonts w:ascii="Cambria Math" w:hAnsi="Cambria Math"/>
                                </w:rPr>
                                <m:t>,</m:t>
                              </m:r>
                              <m:f>
                                <m:fPr>
                                  <m:ctrlPr>
                                    <w:rPr>
                                      <w:rFonts w:ascii="Cambria Math" w:hAnsi="Cambria Math"/>
                                      <w:i/>
                                    </w:rPr>
                                  </m:ctrlPr>
                                </m:fPr>
                                <m:num>
                                  <m:r>
                                    <w:rPr>
                                      <w:rFonts w:ascii="Cambria Math" w:hAnsi="Cambria Math"/>
                                    </w:rPr>
                                    <m:t>500ѵ</m:t>
                                  </m:r>
                                </m:num>
                                <m:den>
                                  <m:r>
                                    <w:rPr>
                                      <w:rFonts w:ascii="Cambria Math" w:hAnsi="Cambria Math"/>
                                    </w:rPr>
                                    <m:t>ω</m:t>
                                  </m:r>
                                  <m:sSup>
                                    <m:sSupPr>
                                      <m:ctrlPr>
                                        <w:rPr>
                                          <w:rFonts w:ascii="Cambria Math" w:hAnsi="Cambria Math"/>
                                          <w:i/>
                                        </w:rPr>
                                      </m:ctrlPr>
                                    </m:sSupPr>
                                    <m:e>
                                      <m:r>
                                        <w:rPr>
                                          <w:rFonts w:ascii="Cambria Math" w:hAnsi="Cambria Math"/>
                                        </w:rPr>
                                        <m:t>y</m:t>
                                      </m:r>
                                    </m:e>
                                    <m:sup>
                                      <m:r>
                                        <w:rPr>
                                          <w:rFonts w:ascii="Cambria Math" w:hAnsi="Cambria Math"/>
                                        </w:rPr>
                                        <m:t>2</m:t>
                                      </m:r>
                                    </m:sup>
                                  </m:sSup>
                                </m:den>
                              </m:f>
                            </m:e>
                          </m:d>
                          <m:r>
                            <w:rPr>
                              <w:rFonts w:ascii="Cambria Math" w:hAnsi="Cambria Math"/>
                            </w:rPr>
                            <m:t>,</m:t>
                          </m:r>
                          <m:f>
                            <m:fPr>
                              <m:ctrlPr>
                                <w:rPr>
                                  <w:rFonts w:ascii="Cambria Math" w:hAnsi="Cambria Math"/>
                                  <w:i/>
                                </w:rPr>
                              </m:ctrlPr>
                            </m:fPr>
                            <m:num>
                              <m:r>
                                <w:rPr>
                                  <w:rFonts w:ascii="Cambria Math" w:hAnsi="Cambria Math"/>
                                </w:rPr>
                                <m:t>4</m:t>
                              </m:r>
                              <m:sSub>
                                <m:sSubPr>
                                  <m:ctrlPr>
                                    <w:rPr>
                                      <w:rFonts w:ascii="Cambria Math" w:hAnsi="Cambria Math"/>
                                      <w:i/>
                                    </w:rPr>
                                  </m:ctrlPr>
                                </m:sSubPr>
                                <m:e>
                                  <m:r>
                                    <w:rPr>
                                      <w:rFonts w:ascii="Cambria Math" w:hAnsi="Cambria Math"/>
                                    </w:rPr>
                                    <m:t>σ</m:t>
                                  </m:r>
                                </m:e>
                                <m:sub>
                                  <m:r>
                                    <w:rPr>
                                      <w:rFonts w:ascii="Cambria Math" w:hAnsi="Cambria Math"/>
                                    </w:rPr>
                                    <m:t>ω2</m:t>
                                  </m:r>
                                </m:sub>
                              </m:sSub>
                              <m:r>
                                <w:rPr>
                                  <w:rFonts w:ascii="Cambria Math" w:hAnsi="Cambria Math"/>
                                </w:rPr>
                                <m:t>k</m:t>
                              </m:r>
                            </m:num>
                            <m:den>
                              <m:sSub>
                                <m:sSubPr>
                                  <m:ctrlPr>
                                    <w:rPr>
                                      <w:rFonts w:ascii="Cambria Math" w:hAnsi="Cambria Math"/>
                                      <w:i/>
                                    </w:rPr>
                                  </m:ctrlPr>
                                </m:sSubPr>
                                <m:e>
                                  <m:r>
                                    <w:rPr>
                                      <w:rFonts w:ascii="Cambria Math" w:hAnsi="Cambria Math"/>
                                    </w:rPr>
                                    <m:t>C</m:t>
                                  </m:r>
                                </m:e>
                                <m:sub>
                                  <m:r>
                                    <w:rPr>
                                      <w:rFonts w:ascii="Cambria Math" w:hAnsi="Cambria Math"/>
                                    </w:rPr>
                                    <m:t>CD</m:t>
                                  </m:r>
                                </m:sub>
                              </m:sSub>
                              <m:sSup>
                                <m:sSupPr>
                                  <m:ctrlPr>
                                    <w:rPr>
                                      <w:rFonts w:ascii="Cambria Math" w:hAnsi="Cambria Math"/>
                                      <w:i/>
                                    </w:rPr>
                                  </m:ctrlPr>
                                </m:sSupPr>
                                <m:e>
                                  <m:r>
                                    <w:rPr>
                                      <w:rFonts w:ascii="Cambria Math" w:hAnsi="Cambria Math"/>
                                    </w:rPr>
                                    <m:t>y</m:t>
                                  </m:r>
                                </m:e>
                                <m:sup>
                                  <m:r>
                                    <w:rPr>
                                      <w:rFonts w:ascii="Cambria Math" w:hAnsi="Cambria Math"/>
                                    </w:rPr>
                                    <m:t>2</m:t>
                                  </m:r>
                                </m:sup>
                              </m:sSup>
                            </m:den>
                          </m:f>
                        </m:e>
                      </m:d>
                    </m:e>
                  </m:d>
                </m:e>
                <m:sup>
                  <m:r>
                    <w:rPr>
                      <w:rFonts w:ascii="Cambria Math" w:hAnsi="Cambria Math"/>
                    </w:rPr>
                    <m:t>4</m:t>
                  </m:r>
                </m:sup>
              </m:sSup>
            </m:e>
          </m:d>
        </m:oMath>
      </m:oMathPara>
    </w:p>
    <w:p w:rsidR="009E0BE6" w:rsidRPr="009E0BE6" w:rsidRDefault="009E0BE6" w:rsidP="009E0BE6">
      <w:pPr>
        <w:jc w:val="right"/>
      </w:pPr>
      <w:r>
        <w:t>Equation 3.11</w:t>
      </w:r>
    </w:p>
    <w:p w:rsidR="009E0BE6" w:rsidRDefault="009E0BE6"/>
    <w:p w:rsidR="009E0BE6" w:rsidRPr="009E0BE6" w:rsidRDefault="004E4B4C">
      <m:oMathPara>
        <m:oMath>
          <m:sSub>
            <m:sSubPr>
              <m:ctrlPr>
                <w:rPr>
                  <w:rFonts w:ascii="Cambria Math" w:hAnsi="Cambria Math"/>
                  <w:i/>
                </w:rPr>
              </m:ctrlPr>
            </m:sSubPr>
            <m:e>
              <m:r>
                <w:rPr>
                  <w:rFonts w:ascii="Cambria Math" w:hAnsi="Cambria Math"/>
                </w:rPr>
                <m:t>C</m:t>
              </m:r>
            </m:e>
            <m:sub>
              <m:r>
                <w:rPr>
                  <w:rFonts w:ascii="Cambria Math" w:hAnsi="Cambria Math"/>
                </w:rPr>
                <m:t>CD</m:t>
              </m:r>
            </m:sub>
          </m:sSub>
          <m:r>
            <w:rPr>
              <w:rFonts w:ascii="Cambria Math" w:hAnsi="Cambria Math"/>
            </w:rPr>
            <m:t>=max</m:t>
          </m:r>
          <m:d>
            <m:dPr>
              <m:begChr m:val="{"/>
              <m:endChr m:val="}"/>
              <m:ctrlPr>
                <w:rPr>
                  <w:rFonts w:ascii="Cambria Math" w:hAnsi="Cambria Math"/>
                  <w:i/>
                </w:rPr>
              </m:ctrlPr>
            </m:dPr>
            <m:e>
              <m:r>
                <w:rPr>
                  <w:rFonts w:ascii="Cambria Math" w:hAnsi="Cambria Math"/>
                </w:rPr>
                <m:t>2ρ</m:t>
              </m:r>
              <m:sSub>
                <m:sSubPr>
                  <m:ctrlPr>
                    <w:rPr>
                      <w:rFonts w:ascii="Cambria Math" w:hAnsi="Cambria Math"/>
                      <w:i/>
                    </w:rPr>
                  </m:ctrlPr>
                </m:sSubPr>
                <m:e>
                  <m:r>
                    <w:rPr>
                      <w:rFonts w:ascii="Cambria Math" w:hAnsi="Cambria Math"/>
                    </w:rPr>
                    <m:t>σ</m:t>
                  </m:r>
                </m:e>
                <m:sub>
                  <m:r>
                    <w:rPr>
                      <w:rFonts w:ascii="Cambria Math" w:hAnsi="Cambria Math"/>
                    </w:rPr>
                    <m:t>ω2</m:t>
                  </m:r>
                </m:sub>
              </m:sSub>
              <m:f>
                <m:fPr>
                  <m:ctrlPr>
                    <w:rPr>
                      <w:rFonts w:ascii="Cambria Math" w:hAnsi="Cambria Math"/>
                      <w:i/>
                    </w:rPr>
                  </m:ctrlPr>
                </m:fPr>
                <m:num>
                  <m:r>
                    <w:rPr>
                      <w:rFonts w:ascii="Cambria Math" w:hAnsi="Cambria Math"/>
                    </w:rPr>
                    <m:t>1</m:t>
                  </m:r>
                </m:num>
                <m:den>
                  <m:r>
                    <w:rPr>
                      <w:rFonts w:ascii="Cambria Math" w:hAnsi="Cambria Math"/>
                    </w:rPr>
                    <m:t>ω</m:t>
                  </m:r>
                </m:den>
              </m:f>
              <m:f>
                <m:fPr>
                  <m:ctrlPr>
                    <w:rPr>
                      <w:rFonts w:ascii="Cambria Math" w:hAnsi="Cambria Math"/>
                      <w:i/>
                    </w:rPr>
                  </m:ctrlPr>
                </m:fPr>
                <m:num>
                  <m:r>
                    <w:rPr>
                      <w:rFonts w:ascii="Cambria Math" w:hAnsi="Cambria Math"/>
                    </w:rPr>
                    <m:t>∂k</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den>
              </m:f>
              <m:f>
                <m:fPr>
                  <m:ctrlPr>
                    <w:rPr>
                      <w:rFonts w:ascii="Cambria Math" w:hAnsi="Cambria Math"/>
                      <w:i/>
                    </w:rPr>
                  </m:ctrlPr>
                </m:fPr>
                <m:num>
                  <m:r>
                    <w:rPr>
                      <w:rFonts w:ascii="Cambria Math" w:hAnsi="Cambria Math"/>
                    </w:rPr>
                    <m:t>∂ω</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den>
              </m:f>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-10</m:t>
                  </m:r>
                </m:sup>
              </m:sSup>
            </m:e>
          </m:d>
        </m:oMath>
      </m:oMathPara>
    </w:p>
    <w:p w:rsidR="009E0BE6" w:rsidRDefault="009E0BE6" w:rsidP="009E0BE6">
      <w:pPr>
        <w:jc w:val="right"/>
      </w:pPr>
      <w:r>
        <w:t>Equation 3.12</w:t>
      </w:r>
    </w:p>
    <w:p w:rsidR="009E0BE6" w:rsidRPr="009E0BE6" w:rsidRDefault="004E4B4C">
      <m:oMathPara>
        <m:oMath>
          <m:sSub>
            <m:sSubPr>
              <m:ctrlPr>
                <w:rPr>
                  <w:rFonts w:ascii="Cambria Math" w:hAnsi="Cambria Math"/>
                  <w:i/>
                </w:rPr>
              </m:ctrlPr>
            </m:sSubPr>
            <m:e>
              <m:r>
                <w:rPr>
                  <w:rFonts w:ascii="Cambria Math" w:hAnsi="Cambria Math"/>
                </w:rPr>
                <m:t>ѵ</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α</m:t>
                  </m:r>
                </m:e>
                <m:sub>
                  <m:r>
                    <w:rPr>
                      <w:rFonts w:ascii="Cambria Math" w:hAnsi="Cambria Math"/>
                    </w:rPr>
                    <m:t>1</m:t>
                  </m:r>
                </m:sub>
              </m:sSub>
              <m:r>
                <w:rPr>
                  <w:rFonts w:ascii="Cambria Math" w:hAnsi="Cambria Math"/>
                </w:rPr>
                <m:t>k</m:t>
              </m:r>
            </m:num>
            <m:den>
              <m:r>
                <w:rPr>
                  <w:rFonts w:ascii="Cambria Math" w:hAnsi="Cambria Math"/>
                </w:rPr>
                <m:t>max</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1</m:t>
                      </m:r>
                    </m:sub>
                  </m:sSub>
                  <m:r>
                    <w:rPr>
                      <w:rFonts w:ascii="Cambria Math" w:hAnsi="Cambria Math"/>
                    </w:rPr>
                    <m:t>ω,S</m:t>
                  </m:r>
                  <m:sSub>
                    <m:sSubPr>
                      <m:ctrlPr>
                        <w:rPr>
                          <w:rFonts w:ascii="Cambria Math" w:hAnsi="Cambria Math"/>
                          <w:i/>
                        </w:rPr>
                      </m:ctrlPr>
                    </m:sSubPr>
                    <m:e>
                      <m:r>
                        <w:rPr>
                          <w:rFonts w:ascii="Cambria Math" w:hAnsi="Cambria Math"/>
                        </w:rPr>
                        <m:t>F</m:t>
                      </m:r>
                    </m:e>
                    <m:sub>
                      <m:r>
                        <w:rPr>
                          <w:rFonts w:ascii="Cambria Math" w:hAnsi="Cambria Math"/>
                        </w:rPr>
                        <m:t>2</m:t>
                      </m:r>
                    </m:sub>
                  </m:sSub>
                </m:e>
              </m:d>
            </m:den>
          </m:f>
        </m:oMath>
      </m:oMathPara>
    </w:p>
    <w:p w:rsidR="009E0BE6" w:rsidRDefault="009E0BE6" w:rsidP="009E0BE6">
      <w:pPr>
        <w:jc w:val="right"/>
      </w:pPr>
      <w:r>
        <w:t>Equation 3.13</w:t>
      </w:r>
    </w:p>
    <w:p w:rsidR="009E0BE6" w:rsidRPr="009E0BE6" w:rsidRDefault="004E4B4C">
      <m:oMathPara>
        <m:oMath>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=tanh</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max</m:t>
                  </m:r>
                  <m:d>
                    <m:dPr>
                      <m:begChr m:val="{"/>
                      <m:endChr m:val="}"/>
                      <m:ctrlPr>
                        <w:rPr>
                          <w:rFonts w:ascii="Cambria Math" w:hAnsi="Cambria Math"/>
                          <w:i/>
                        </w:rPr>
                      </m:ctrlPr>
                    </m:dPr>
                    <m:e>
                      <m:f>
                        <m:fPr>
                          <m:ctrlPr>
                            <w:rPr>
                              <w:rFonts w:ascii="Cambria Math" w:hAnsi="Cambria Math"/>
                              <w:i/>
                            </w:rPr>
                          </m:ctrlPr>
                        </m:fPr>
                        <m:num>
                          <m:r>
                            <w:rPr>
                              <w:rFonts w:ascii="Cambria Math" w:hAnsi="Cambria Math"/>
                            </w:rPr>
                            <m:t>2</m:t>
                          </m:r>
                          <m:rad>
                            <m:radPr>
                              <m:degHide m:val="1"/>
                              <m:ctrlPr>
                                <w:rPr>
                                  <w:rFonts w:ascii="Cambria Math" w:hAnsi="Cambria Math"/>
                                  <w:i/>
                                </w:rPr>
                              </m:ctrlPr>
                            </m:radPr>
                            <m:deg/>
                            <m:e>
                              <m:r>
                                <w:rPr>
                                  <w:rFonts w:ascii="Cambria Math" w:hAnsi="Cambria Math"/>
                                </w:rPr>
                                <m:t>k</m:t>
                              </m:r>
                            </m:e>
                          </m:rad>
                        </m:num>
                        <m:den>
                          <m:sSup>
                            <m:sSupPr>
                              <m:ctrlPr>
                                <w:rPr>
                                  <w:rFonts w:ascii="Cambria Math" w:hAnsi="Cambria Math"/>
                                  <w:i/>
                                </w:rPr>
                              </m:ctrlPr>
                            </m:sSupPr>
                            <m:e>
                              <m:r>
                                <w:rPr>
                                  <w:rFonts w:ascii="Cambria Math" w:hAnsi="Cambria Math"/>
                                </w:rPr>
                                <m:t>β</m:t>
                              </m:r>
                            </m:e>
                            <m:sup>
                              <m:r>
                                <w:rPr>
                                  <w:rFonts w:ascii="Cambria Math" w:hAnsi="Cambria Math"/>
                                </w:rPr>
                                <m:t>*</m:t>
                              </m:r>
                            </m:sup>
                          </m:sSup>
                          <m:r>
                            <w:rPr>
                              <w:rFonts w:ascii="Cambria Math" w:hAnsi="Cambria Math"/>
                            </w:rPr>
                            <m:t>ωy</m:t>
                          </m:r>
                        </m:den>
                      </m:f>
                      <m:r>
                        <w:rPr>
                          <w:rFonts w:ascii="Cambria Math" w:hAnsi="Cambria Math"/>
                        </w:rPr>
                        <m:t>,</m:t>
                      </m:r>
                      <m:f>
                        <m:fPr>
                          <m:ctrlPr>
                            <w:rPr>
                              <w:rFonts w:ascii="Cambria Math" w:hAnsi="Cambria Math"/>
                              <w:i/>
                            </w:rPr>
                          </m:ctrlPr>
                        </m:fPr>
                        <m:num>
                          <m:r>
                            <w:rPr>
                              <w:rFonts w:ascii="Cambria Math" w:hAnsi="Cambria Math"/>
                            </w:rPr>
                            <m:t>500ѵ</m:t>
                          </m:r>
                        </m:num>
                        <m:den>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ω</m:t>
                          </m:r>
                        </m:den>
                      </m:f>
                    </m:e>
                  </m:d>
                </m:e>
                <m:sup>
                  <m:r>
                    <w:rPr>
                      <w:rFonts w:ascii="Cambria Math" w:hAnsi="Cambria Math"/>
                    </w:rPr>
                    <m:t>2</m:t>
                  </m:r>
                </m:sup>
              </m:sSup>
            </m:e>
          </m:d>
        </m:oMath>
      </m:oMathPara>
    </w:p>
    <w:p w:rsidR="009E0BE6" w:rsidRDefault="009E0BE6"/>
    <w:p w:rsidR="009E0BE6" w:rsidRDefault="009E0BE6" w:rsidP="009E0BE6">
      <w:pPr>
        <w:jc w:val="right"/>
      </w:pPr>
      <w:r>
        <w:t>Equation 3.14</w:t>
      </w:r>
    </w:p>
    <w:p w:rsidR="004F7DD8" w:rsidRDefault="004F7DD8" w:rsidP="001011F3"/>
    <w:p w:rsidR="004F7DD8" w:rsidRDefault="001011F3" w:rsidP="004F7DD8">
      <w:pPr>
        <w:spacing w:line="360" w:lineRule="auto"/>
      </w:pPr>
      <w:r>
        <w:t>As a part of the research effort but before the investigation into flow measurement accuracy the author undertook a preliminary i</w:t>
      </w:r>
      <w:r w:rsidR="005C4181">
        <w:t>nvestigation into the effect of mesh resolution near the wall to ensure that the wall functions employed by Star-CCM+ would appropriately model the flow. The research investigated the flow profile over a two dimensional model of a forward facing step (see Figure 3.2) using four different mesh resolutions near the wall and the same mesh distribution in the freestream of the flow. This was achieved by imposing different numbers of prism layers (3, 7, 11, and 15 layers) near the wall within the same total area. The resulting average y+ values along the top of the step were 247.8, 25.07, 3.41, and 0.69</w:t>
      </w:r>
      <w:r w:rsidR="004F7DD8">
        <w:t xml:space="preserve"> respectively. The shear stress transport k-ω turbulent closure model discussed above in the research was used because this method does not traditionally leverage wall functions and therefore it is important to assess the ability of the wall functions to reproduce the velocity distribution produced by the y+ values less than 1 as the industry best practices recommend.  </w:t>
      </w:r>
    </w:p>
    <w:p w:rsidR="00842161" w:rsidRDefault="00842161" w:rsidP="004F7DD8">
      <w:pPr>
        <w:spacing w:line="360" w:lineRule="auto"/>
      </w:pPr>
    </w:p>
    <w:p w:rsidR="004F7DD8" w:rsidRDefault="004F7DD8" w:rsidP="004F7DD8">
      <w:pPr>
        <w:spacing w:line="360" w:lineRule="auto"/>
      </w:pPr>
      <w:r>
        <w:lastRenderedPageBreak/>
        <w:t>Three aspects were compar</w:t>
      </w:r>
      <w:r w:rsidR="00B56F8D">
        <w:t>ed between the models developed from the four different meshes</w:t>
      </w:r>
      <w:r>
        <w:t>, the first of which was the ve</w:t>
      </w:r>
      <w:r w:rsidR="00B56F8D">
        <w:t xml:space="preserve">locity distribution in the freestream above the step. Velocities were compared at 50 locations along 8 transects taken above the step as seen in Figure 3.2. The results this investigation demonstrated that there was a minimal variation </w:t>
      </w:r>
      <w:r w:rsidR="003E4094">
        <w:t>between the models produced with average y+ values greater than 1 and the one</w:t>
      </w:r>
      <w:r w:rsidR="00B56F8D">
        <w:t xml:space="preserve"> </w:t>
      </w:r>
      <w:r w:rsidR="003E4094">
        <w:t>produced with an average y+ layer less than one. This is demonstrated visually in Figure 3.3 which documents the velocities recorded at Transect 1, which was found to have the highest level of variation between the produced profiles.</w:t>
      </w:r>
      <w:r w:rsidR="000A08E1">
        <w:t xml:space="preserve"> It should be noted that the figure does not include the velocity at the walls of the simulation because available velocities at the walls are taken from the near wall cell centroids. Because the height of the near wall cell changes between models the velocity naturally correspondingly changes despite not being indicated in the model.</w:t>
      </w:r>
      <w:r w:rsidR="003E4094">
        <w:t xml:space="preserve"> The average difference between the </w:t>
      </w:r>
      <w:r w:rsidR="00E80B23">
        <w:t xml:space="preserve">point velocities produced by the models with average y+ values greater than model with an average y+ of 0.69 is 0.45, 0.32, and 0.72 percent for the 247.8, 25.07, 3.41 models respectively. The next section investigated the reattachment length behind the forward facing step produced by each of the different models. This length was assessed as the distance between the front of the step and the </w:t>
      </w:r>
      <w:r w:rsidR="00F83B91">
        <w:t>furthest</w:t>
      </w:r>
      <w:r w:rsidR="00E80B23">
        <w:t xml:space="preserve"> cell centroid with a</w:t>
      </w:r>
      <w:r w:rsidR="00F83B91">
        <w:t>n</w:t>
      </w:r>
      <w:r w:rsidR="00E80B23">
        <w:t xml:space="preserve"> instream velocity at, or belo</w:t>
      </w:r>
      <w:r w:rsidR="00F83B91">
        <w:t xml:space="preserve">w zero. The results of this investigation can be observed in Table 3.1 which demonstrates that the recirculation </w:t>
      </w:r>
      <w:r w:rsidR="000A08E1">
        <w:t xml:space="preserve">length is fairly consistent between the different models with a maximum percent difference of </w:t>
      </w:r>
      <w:r w:rsidR="004B7880">
        <w:t>3.2</w:t>
      </w:r>
      <w:r w:rsidR="000A08E1">
        <w:t xml:space="preserve"> percent produced by the model with a y+ value </w:t>
      </w:r>
      <w:r w:rsidR="004B7880">
        <w:t>of 25.07</w:t>
      </w:r>
      <w:r w:rsidR="000A08E1">
        <w:t>. The</w:t>
      </w:r>
      <w:r w:rsidR="00DC6E0D">
        <w:t xml:space="preserve"> finally</w:t>
      </w:r>
      <w:r w:rsidR="000A08E1">
        <w:t xml:space="preserve"> study of this preliminary investigation was focused on the variation between the </w:t>
      </w:r>
      <w:r w:rsidR="00CA084E">
        <w:t xml:space="preserve">velocity profile in the wall region of the simulation. </w:t>
      </w:r>
      <w:r w:rsidR="00F57762">
        <w:t>The reason for the focus on the wall region is naturally to allow an investigation into the applicability of the wall functions to predict the velocity distribution produc</w:t>
      </w:r>
      <w:r w:rsidR="004B7880">
        <w:t xml:space="preserve">ed by the high resolution mesh. The velocity profiles were found to be similar with the largest variation </w:t>
      </w:r>
      <w:r w:rsidR="0071125C">
        <w:t xml:space="preserve">in the velocity profile </w:t>
      </w:r>
      <w:r w:rsidR="004B7880">
        <w:t xml:space="preserve">occurring </w:t>
      </w:r>
      <w:r w:rsidR="0071125C">
        <w:t xml:space="preserve">immediately after the step (Transect 2). The velocity profile at this point can be seen in Figure 3.4 where it is demonstrated that the performance of the wall functions were observed to </w:t>
      </w:r>
      <w:r w:rsidR="0071125C">
        <w:lastRenderedPageBreak/>
        <w:t xml:space="preserve">produce a similar profile with the exception of the cell closest to the wall resulting from the mesh with the average y+ value of 247.8. At the cell nearest to the wall the </w:t>
      </w:r>
      <w:r w:rsidR="00E35D38">
        <w:t>difference between the velocity predicted by the y+ 247.8 mesh and the y+ 0.69 mesh was found to be 19.3 percent however at the next cell this variation was found to be mitigated with the difference being reduced to 2.6 percent. The nearest cell variation was found to improve corresponding to the distance downstream of the beginning of the forward facing step culminating with the near wall velocity profile found in Figure 3.5 which was extracted at Transect 8. This velocity profile demonstrates that the cell nearest to the wall in the y+ 247.8 mesh still experiences a mild variation however outside of this there is a nominal variation between the r</w:t>
      </w:r>
      <w:r w:rsidR="002255FF">
        <w:t>emain</w:t>
      </w:r>
      <w:r w:rsidR="0052762E">
        <w:t xml:space="preserve">ing calculated velocities. </w:t>
      </w:r>
    </w:p>
    <w:p w:rsidR="0071125C" w:rsidRDefault="0071125C" w:rsidP="004F7DD8">
      <w:pPr>
        <w:spacing w:line="360" w:lineRule="auto"/>
      </w:pPr>
    </w:p>
    <w:p w:rsidR="00304D3A" w:rsidRDefault="00304D3A" w:rsidP="004F7DD8">
      <w:pPr>
        <w:spacing w:line="360" w:lineRule="auto"/>
      </w:pPr>
      <w:r>
        <w:t xml:space="preserve">The results of this investigations demonstrated several important attributes of the performance of the wall functions employed by Star-CCM+ when the shear stress transport k-ω turbulence closure model is used. The first is that that velocity in the freestream of the simulation does not significantly vary as a result of the wall resolution. The second is that the reattachment length predicted </w:t>
      </w:r>
      <w:r w:rsidR="00987176">
        <w:t>by the models also does not experience a significant variation resulting from the selection of near wall mesh resolution. The final aspect is the effect of wall functions in the near wall region which. The investigation into this found that at the lowest levels of mesh resolution the near wall cell demonstrated variability from the velocity distribution resulting from the prescribed mesh resolution. The variation was found to be highest nearest to the beginning of the recirculation zone</w:t>
      </w:r>
      <w:r w:rsidR="00DE08B6">
        <w:t xml:space="preserve"> and was fairly low after the flow had reattached. The meshes at higher levels of resolution however were found to demonstrate good agreement over the entirety of the studied domain. The results of this preliminary study support the assertion that the wall functions employed by Star-CCM+ can be effectively leveraged to model the near wall velocity distribution in the following research provided that the average wall y+ value is within a reasonable tolerance of </w:t>
      </w:r>
      <w:r w:rsidR="00A544D5">
        <w:t xml:space="preserve">the wall resolution prescribed for the closure model. </w:t>
      </w:r>
    </w:p>
    <w:p w:rsidR="008E7B9B" w:rsidRDefault="00335EF4" w:rsidP="00842161">
      <w:pPr>
        <w:spacing w:line="360" w:lineRule="auto"/>
      </w:pPr>
      <w:r>
        <w:lastRenderedPageBreak/>
        <w:t>I</w:t>
      </w:r>
      <w:r w:rsidR="00002522">
        <w:t xml:space="preserve">n addition to the internal validation to ensure that Star-CCM+ was able to reproduce velocity profiles based on varying wall y+ values, it was also felt important by the author to ensure that the modeling software appropriately represented physical flows. To ensure that this was the case the author elected for perform another study </w:t>
      </w:r>
      <w:r w:rsidR="00C8523A">
        <w:t>on the evolution of the boundary layer over a flat plate. The topic of the study was specifically selected because it allowed for a direct comparison to the validation files produced by Nasa Langley Research for this purpose. For the purpose of brevity the discussion on the physical domain will be limited to the fact that flow over a non-slip plate was investigated at local Reynolds numbers of 5 and 10 million.</w:t>
      </w:r>
      <w:r w:rsidR="00C131B1">
        <w:t xml:space="preserve"> The model represented this region in 2 dimensions and the turbulent closure model used in the simulation was the k-omega</w:t>
      </w:r>
      <w:r w:rsidR="00C8523A">
        <w:t xml:space="preserve"> </w:t>
      </w:r>
      <w:r w:rsidR="00C131B1">
        <w:t xml:space="preserve">shear stress transport. </w:t>
      </w:r>
      <w:r w:rsidR="00C8523A">
        <w:t xml:space="preserve">Further information regarding the specifics of the simulation can be observed on the appropriate citation. As with the previous investigation the author developed a range of meshes with which to investigate the flow over the step. The only variation between the meshes however, was the number of prism layers modeled within the boundary layer. The </w:t>
      </w:r>
      <w:r w:rsidR="00A00E40">
        <w:t>average near wall y+ values of the different meshes was</w:t>
      </w:r>
      <w:r w:rsidR="00C8523A">
        <w:t>: 0.2, 1.6, 37.7, 121.0 and 837.4</w:t>
      </w:r>
      <w:r w:rsidR="00A00E40">
        <w:t xml:space="preserve">. </w:t>
      </w:r>
      <w:r w:rsidR="00980F6F">
        <w:t>Figure 3.6 below demonstrates the near wall velocity profile provided by NASA Langley taken at two points along the length of the plate over which the boundary layer grew.</w:t>
      </w:r>
      <w:r w:rsidR="003E5E14">
        <w:rPr>
          <w:vertAlign w:val="superscript"/>
        </w:rPr>
        <w:t>[57]</w:t>
      </w:r>
      <w:r w:rsidR="00980F6F">
        <w:t xml:space="preserve"> It will be noted by the reader that the NASA profile is extremely close to the anticipated velocity distribution as predicted by boundary layer theory (as found in Figure 3.1). The same equations which predict boundary layer theory were compared to the velocity profiles extracted from the CFD model produced using near wall average y+ value of 0.2 (Figure 3.7). A comparison of Figures 3.6 and 3.7 demonstrate that Star-CCM+ was able to simulate the evolution of the boundary layer to an adequate level using a highly resolved near wall mesh. </w:t>
      </w:r>
      <w:r w:rsidR="00141C58">
        <w:t>Unfortunately</w:t>
      </w:r>
      <w:r w:rsidR="00980F6F">
        <w:t xml:space="preserve"> in the </w:t>
      </w:r>
      <w:r w:rsidR="00141C58">
        <w:t>subsequent</w:t>
      </w:r>
      <w:r w:rsidR="00980F6F">
        <w:t xml:space="preserve"> </w:t>
      </w:r>
      <w:r w:rsidR="00141C58">
        <w:t xml:space="preserve">research was unable to utilize such a refined mesh as it was found to be computationally expensive. To understand and quantify the potential effects of this on the accuracy of the near wall boundary layer in the research presented the author then compared the near wall </w:t>
      </w:r>
      <w:r w:rsidR="00141C58">
        <w:lastRenderedPageBreak/>
        <w:t xml:space="preserve">velocity profiles produced by the differing values of average near wall y+. The comparison was done at the same point two points as previously and the results of each can be found in Figures 3.8 and 3.9 below. </w:t>
      </w:r>
      <w:r w:rsidR="00B132C4">
        <w:t>The largest variation</w:t>
      </w:r>
      <w:r w:rsidR="006B51BE">
        <w:t xml:space="preserve"> between the near wall meshes investigated</w:t>
      </w:r>
      <w:r w:rsidR="00B132C4">
        <w:t xml:space="preserve"> at each comparison</w:t>
      </w:r>
      <w:r w:rsidR="006B51BE">
        <w:t xml:space="preserve"> point was found to be associated with the average near wall y+ value of 1.6. The average difference between the u+ values provided by the 1.6 average near wall y+ mesh and the 0.2 averages near wall y+ mesh was 7.8 percent. </w:t>
      </w:r>
      <w:r w:rsidR="00C131B1">
        <w:t>Given the</w:t>
      </w:r>
      <w:r w:rsidR="006B51BE">
        <w:t xml:space="preserve"> nominal level of variation between the near wall profiles in both this preliminary </w:t>
      </w:r>
      <w:r w:rsidR="00C131B1">
        <w:t>investigation and the investigation discussed previously the author is confident in the ability of Star-CCM+ to adequately represent the near wall region of the fluid flow at varying near wall mesh resolutions.</w:t>
      </w:r>
    </w:p>
    <w:p w:rsidR="0033368E" w:rsidRPr="008E7B9B" w:rsidRDefault="008E7B9B" w:rsidP="008E7B9B">
      <w:r>
        <w:br w:type="page"/>
      </w:r>
    </w:p>
    <w:p w:rsidR="00236E6D" w:rsidRDefault="006D474B" w:rsidP="00311F1A">
      <w:pPr>
        <w:pStyle w:val="Heading1"/>
      </w:pPr>
      <w:r>
        <w:lastRenderedPageBreak/>
        <w:br/>
      </w:r>
      <w:bookmarkStart w:id="25" w:name="_Toc427156470"/>
      <w:bookmarkStart w:id="26" w:name="_Toc483314445"/>
      <w:r w:rsidR="003D63DF">
        <w:t>Methods</w:t>
      </w:r>
      <w:bookmarkEnd w:id="22"/>
      <w:bookmarkEnd w:id="23"/>
      <w:bookmarkEnd w:id="25"/>
      <w:bookmarkEnd w:id="26"/>
    </w:p>
    <w:p w:rsidR="00EA44DB" w:rsidRPr="008F0829" w:rsidRDefault="00EA44DB" w:rsidP="00EA44DB">
      <w:pPr>
        <w:numPr>
          <w:ilvl w:val="12"/>
          <w:numId w:val="0"/>
        </w:numPr>
      </w:pP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tab/>
      </w:r>
    </w:p>
    <w:p w:rsidR="008F0829" w:rsidRDefault="008F0829" w:rsidP="003D0A82">
      <w:pPr>
        <w:numPr>
          <w:ilvl w:val="12"/>
          <w:numId w:val="0"/>
        </w:numPr>
        <w:spacing w:line="360" w:lineRule="auto"/>
      </w:pPr>
      <w:r>
        <w:t>The following section is designed to address the methods use</w:t>
      </w:r>
      <w:r w:rsidR="00CB2EAA">
        <w:t xml:space="preserve">d to investigate the value of </w:t>
      </w:r>
      <w:r w:rsidR="00E0111F">
        <w:t>flow measurement accuracy in hydropower plants with short converging intakes. The methodolo</w:t>
      </w:r>
      <w:r w:rsidR="004021D0">
        <w:t xml:space="preserve">gy section is discretized into </w:t>
      </w:r>
      <w:r w:rsidR="00FA2C09">
        <w:t>the</w:t>
      </w:r>
      <w:r w:rsidR="00E0111F">
        <w:t xml:space="preserve"> discrete parts: </w:t>
      </w:r>
      <w:r w:rsidR="00FA2C09">
        <w:t xml:space="preserve">the </w:t>
      </w:r>
      <w:r w:rsidR="00E0111F">
        <w:t>development of the CFD m</w:t>
      </w:r>
      <w:r w:rsidR="00FA2C09">
        <w:t>odels of the unit; the creation of</w:t>
      </w:r>
      <w:r w:rsidR="00E0111F">
        <w:t xml:space="preserve"> numerical </w:t>
      </w:r>
      <w:r w:rsidR="00FA2C09">
        <w:t>methods to replicate the response of the flow measurement instrumentation within the unit; and the effort to establish the value varying quantities of applied information.</w:t>
      </w:r>
    </w:p>
    <w:p w:rsidR="00E565E7" w:rsidRDefault="00E565E7" w:rsidP="00E565E7">
      <w:pPr>
        <w:pStyle w:val="Heading2"/>
      </w:pPr>
      <w:bookmarkStart w:id="27" w:name="_Toc483314446"/>
      <w:r>
        <w:t>Statement of Assumptions</w:t>
      </w:r>
      <w:bookmarkEnd w:id="27"/>
      <w:r>
        <w:t xml:space="preserve"> </w:t>
      </w:r>
    </w:p>
    <w:p w:rsidR="00CD3904" w:rsidRDefault="00E565E7" w:rsidP="003D0A82">
      <w:pPr>
        <w:numPr>
          <w:ilvl w:val="12"/>
          <w:numId w:val="0"/>
        </w:numPr>
        <w:spacing w:line="360" w:lineRule="auto"/>
      </w:pPr>
      <w:r>
        <w:t xml:space="preserve">The following </w:t>
      </w:r>
      <w:r w:rsidR="00F25E7C">
        <w:t>represents a brief discussion</w:t>
      </w:r>
      <w:r>
        <w:t xml:space="preserve"> of </w:t>
      </w:r>
      <w:r w:rsidR="00F25E7C">
        <w:t xml:space="preserve">the </w:t>
      </w:r>
      <w:r>
        <w:t xml:space="preserve">model sensitivities </w:t>
      </w:r>
      <w:r w:rsidR="00F25E7C">
        <w:t xml:space="preserve">inherent to the research </w:t>
      </w:r>
      <w:r w:rsidR="002B3382">
        <w:t xml:space="preserve">along with rationales for the exploration or omission of exploration of the sensitivities of the results to the parameter in question. Unfortunately given the scope of the research the vast number of permutations precludes an investigation of all of the subtleties associated with the work performed. Despite this, the assumptions made in the research will be outlined along with the method that was used, or would be used, to study the model sensitivities. The assumptions will be discretized into </w:t>
      </w:r>
      <w:r w:rsidR="004A573F">
        <w:t xml:space="preserve">the three primary research areas, computational fluid </w:t>
      </w:r>
      <w:r w:rsidR="007D2CA7">
        <w:t>dynamic modeling, sensor simulation modeling, and economic evaluation</w:t>
      </w:r>
      <w:r w:rsidR="00CD3904">
        <w:t>.</w:t>
      </w:r>
    </w:p>
    <w:p w:rsidR="00CD3904" w:rsidRDefault="00CD3904" w:rsidP="00CD3904">
      <w:pPr>
        <w:pStyle w:val="Heading3"/>
      </w:pPr>
      <w:bookmarkStart w:id="28" w:name="_Toc483314447"/>
      <w:r>
        <w:t>Computational Fluid Dynamics</w:t>
      </w:r>
      <w:bookmarkEnd w:id="28"/>
    </w:p>
    <w:p w:rsidR="00DF419F" w:rsidRDefault="00CD3904" w:rsidP="00CD3904">
      <w:pPr>
        <w:numPr>
          <w:ilvl w:val="12"/>
          <w:numId w:val="0"/>
        </w:numPr>
        <w:spacing w:line="360" w:lineRule="auto"/>
      </w:pPr>
      <w:r>
        <w:t>The development of computational fluid dynamic models inherently makes assumptions regarding the equations governing fluid flow. While discussed in depth in the previous chapter the most pertinent attributes will be discussed below along with their relevant implications. The first assumption in the CFD modeling is that the fluid flow can be effectively modeled using a steady state simulation. The decision to model the flow in this was arose primarily from the computational reso</w:t>
      </w:r>
      <w:r w:rsidR="00F11CA2">
        <w:t xml:space="preserve">urces that would be required to resolve the range of transient hydraulic characteristics of the flow. The decision to do so is supported due to </w:t>
      </w:r>
      <w:r w:rsidR="00F11CA2">
        <w:lastRenderedPageBreak/>
        <w:t>the fact that the sensors are sampled over a long period of time in order to capture the effect of these transient characteristics. The effect of this assumption was not studied over the course of this research, however the author recommend</w:t>
      </w:r>
      <w:r w:rsidR="00527F9E">
        <w:t>s</w:t>
      </w:r>
      <w:r w:rsidR="00F11CA2">
        <w:t xml:space="preserve"> in future work that additional computational resources</w:t>
      </w:r>
      <w:r w:rsidR="00527F9E">
        <w:t xml:space="preserve"> be brought to bear and the hydraulic characteristics resulting from the steady state and transient simulations at points important for this research be compared to ensure that they are similar. Another assumption that was made in this research was that the Reynolds Averaged Navier Stokes turbulence modeling would appropriately calculate the flow through the plant. Inherent to these is the B</w:t>
      </w:r>
      <w:r w:rsidR="00B40C51">
        <w:t xml:space="preserve">oussinesq hypothesis which states that the Reynolds stresses can be modeled using the turbulent viscosity. The research employs both the </w:t>
      </w:r>
      <w:r w:rsidR="00BD0211">
        <w:t>k</w:t>
      </w:r>
      <w:r w:rsidR="00B40C51">
        <w:t xml:space="preserve">-epsilon and the Shear Stress Transport </w:t>
      </w:r>
      <w:r w:rsidR="00BD0211">
        <w:t>k-omega which calculate the turbulent viscosity in different ways as outlined in the Theory chapter of this dissertation. The results of these two closure models are compared to each other in a section of the research where the author investigates the selection of the model. Another assumption imbedded within the research is that the flow in the wall region is modeled appropriately. Th</w:t>
      </w:r>
      <w:r w:rsidR="004D62E7">
        <w:t>is can be achieved in two ways, through the creation of a highly resolved mesh in the wall region or through the use of wall functions. In the case of the research below an average wall region y+ value of 25 is employed. As a result of this a hybrid methodology was employed, where the first cell at the wall utilized the appropriate wall functions (see Figure 3.1). To ensure that this behaves appropriately the author performed an investigation into the ability of the comme</w:t>
      </w:r>
      <w:r w:rsidR="005349F7">
        <w:t>rcial software to reproduce a physical velocity profile in the near wall region with a mesh which has a y+ value similar to that found in the modeling of the intake flows. Several additional assumptions were inherit in the model</w:t>
      </w:r>
      <w:r w:rsidR="00685131">
        <w:t>ing of the intake region</w:t>
      </w:r>
      <w:r w:rsidR="00663222">
        <w:t xml:space="preserve"> which include: the distribution of the mass flow rate upstream of the intake; the turbulent characteristics of this flow and the homogeneity of the velocity distribution. These values are important because it has the potential to impact the ability of the computational model to accuracy reproduce the velocity distribution were the sensors are mounted and therefore </w:t>
      </w:r>
      <w:r w:rsidR="00663222">
        <w:lastRenderedPageBreak/>
        <w:t xml:space="preserve">the accuracy of the calculated flow measurement accuracy. The effect of the flow directionality was </w:t>
      </w:r>
      <w:r w:rsidR="009B17CD">
        <w:t xml:space="preserve">investigated by the author in a preliminary study to determine the extent to which this affected the downstream velocity profile and what combination of mass flow directionality best reproduced the velocity profile present in the </w:t>
      </w:r>
      <w:r w:rsidR="007B5FAA">
        <w:t xml:space="preserve">intake. The turbulent characteristics selected in this research were specified using data taken from similar hydroplants because field data was unavailable. To this end the author performed an investigation to document the decay of turbulent structures established at the inlet. In future work the author recommends an investigation involving the dependence of the hydraulic characteristics at the flow sensor region on the intake turbulence specifications. The velocity distribution was assumed to be uniform </w:t>
      </w:r>
      <w:r w:rsidR="00232DF4">
        <w:t>at the upstream computational domain boundaries because the author did not have specifications regard the velocity structure at these points. While this was assessed to be a reasonable assumption given the complexity of the research additional efforts could be developed to investigate its influence on the downstream velocity distribution. Such an investigation would involve heavily perturbing the velocity distribution (while maintain the total mass flow rate) and monitoring how the initial velocity profiles evolve as the flow acce</w:t>
      </w:r>
      <w:r w:rsidR="000A6CAC">
        <w:t xml:space="preserve">lerates into the intake. The final assumptions that were studied in the CFD section of the research apply to the recirculation zone observed in the intake region. As will be discussed below the presence caused the research to take on two separate paths. </w:t>
      </w:r>
      <w:r w:rsidR="00DF419F">
        <w:t>The first research path assumed that the as-built dimensions provided by the Army Corps of Engineers were accurate and the second assumed that an addition fish screen structure was present in the flow path. As a part of the former several permutations of the CFD model were developed in an attempt to reproduce the recirculation zone found in the unit testing. Unfortunately these were not able to able to create a recirculation of sufficient size to be detected by the flow meters</w:t>
      </w:r>
      <w:r w:rsidR="00851219">
        <w:t>.</w:t>
      </w:r>
      <w:r w:rsidR="00DF419F">
        <w:t xml:space="preserve"> </w:t>
      </w:r>
      <w:r w:rsidR="00851219">
        <w:t>D</w:t>
      </w:r>
      <w:r w:rsidR="00DF419F">
        <w:t>espite this the author also investigated the value of flow measurement</w:t>
      </w:r>
      <w:r w:rsidR="00851219">
        <w:t xml:space="preserve"> accuracy using the results of the developed CFD models as this also will provide valuable information to the hydropower industry because hydroplants are specifically </w:t>
      </w:r>
      <w:r w:rsidR="00851219">
        <w:lastRenderedPageBreak/>
        <w:t>designed not to have recirculation zones develop in their intakes. In the latter investigation into the recirculation zone the author imposed a structure that was not found in the as-built drawings provided</w:t>
      </w:r>
      <w:r w:rsidR="00123714">
        <w:t xml:space="preserve">. </w:t>
      </w:r>
      <w:r w:rsidR="00851219">
        <w:t xml:space="preserve">This was assumed to be included as part of the fish screens that were installed after the initial </w:t>
      </w:r>
      <w:r w:rsidR="00123714">
        <w:t xml:space="preserve">construction was completed. Two dimensions for this structure were developed for this investigation, as will be discussed below, however these were designed specifically to reproduce the recirculation zone. As such, it was assumed that these structures are representative of the geometry within the intake. </w:t>
      </w:r>
    </w:p>
    <w:p w:rsidR="00D91C8E" w:rsidRDefault="00D91C8E" w:rsidP="00D91C8E">
      <w:pPr>
        <w:pStyle w:val="Heading3"/>
      </w:pPr>
      <w:bookmarkStart w:id="29" w:name="_Toc483314448"/>
      <w:r>
        <w:t>Sensor Simulation</w:t>
      </w:r>
      <w:bookmarkEnd w:id="29"/>
    </w:p>
    <w:p w:rsidR="00B72142" w:rsidRDefault="00D91C8E" w:rsidP="00D91C8E">
      <w:pPr>
        <w:numPr>
          <w:ilvl w:val="12"/>
          <w:numId w:val="0"/>
        </w:numPr>
        <w:spacing w:line="360" w:lineRule="auto"/>
      </w:pPr>
      <w:r>
        <w:t>The simulation of flow mete</w:t>
      </w:r>
      <w:r w:rsidR="00F75519">
        <w:t>r responses also contains several assumptions which will be discussed below. The first is that the results of the computational fluid dynamic investigation, which are provided at specific locations within the computational domain, can be reliably converted to the hydraulic conditions at points required for</w:t>
      </w:r>
      <w:r w:rsidR="000C7FA4">
        <w:t xml:space="preserve"> the simulation of the sensors. This is important because it enables the appropriate fluid values to be used in the simulation of the sensors. The author investigated the effect of this by using a range of numerical techniques in the interpolation and then compared the results of each to each other. The simulation of the current meters also contained several underlying assumptions, the first of which being that the sensors could effectively modeled as point</w:t>
      </w:r>
      <w:r w:rsidR="00B72142">
        <w:t xml:space="preserve"> measurements. The current m</w:t>
      </w:r>
      <w:r w:rsidR="00714FFF">
        <w:t>eters physically operate as a result of</w:t>
      </w:r>
      <w:r w:rsidR="00B72142">
        <w:t xml:space="preserve"> the aggregated </w:t>
      </w:r>
      <w:r w:rsidR="00714FFF">
        <w:t>fluid flow over the entirety of the propeller and future work will investigate this effect, however the research made the assumption that local hydraulics would be constant over the surface of the meter and therefore the sensor could be modeled as a point measurement. This is supported by the fact that the fluid exhibits</w:t>
      </w:r>
      <w:r w:rsidR="00326DD2">
        <w:t xml:space="preserve"> internal shear which prevents excessive variation in velocity over a short distance (such as the propeller diameter of 0.1 meters). Another assumption that was made was that the rotation rate of the current meter propeller is a result of the sum of discrete torques that the current meter is subject to. In the physical operation this is not the case as the forces which turn </w:t>
      </w:r>
      <w:r w:rsidR="00326DD2">
        <w:lastRenderedPageBreak/>
        <w:t xml:space="preserve">the propeller interact, particularly in the complex structure of the propeller itself. This is largely a result of the minimal information that was used to inform the calculated response of the current meters. These historical experiments isolated hydraulic characteristics that the current meters would be subject rather that investigate the cumulative effects of multiple characteristics. Future efforts in this area should </w:t>
      </w:r>
      <w:r w:rsidR="00533159">
        <w:t xml:space="preserve">use the current meter numerics to predict the results of exposure to several torques and follow up with physical experiments to determine the viability of the predictions. In an additional assumption was made regarding the use of historical experimental historical data to develop an equation for the current meter response. In the case of turbulent effects, the available data </w:t>
      </w:r>
      <w:r w:rsidR="00991916">
        <w:t xml:space="preserve">was not for the four specific current meters investigated in the research, rather the data was regarding the performance </w:t>
      </w:r>
      <w:r w:rsidR="005722CC">
        <w:t>of older</w:t>
      </w:r>
      <w:r w:rsidR="00991916">
        <w:t xml:space="preserve">, smaller version of the sensors. As a result the author developed a generalized equation for the response of the sensors based on physical and hydraulic characteristics that were identified to be important. Naturally in future work the author would recommend </w:t>
      </w:r>
      <w:r w:rsidR="005722CC">
        <w:t>physical experiments be performed to validate these effects. In regards to investigating the sensitivity of the torque equation the author would recommend in future work that the correction coefficients below are modified slightly (within the range of their respective R</w:t>
      </w:r>
      <w:r w:rsidR="005722CC">
        <w:rPr>
          <w:vertAlign w:val="superscript"/>
        </w:rPr>
        <w:t xml:space="preserve">2 </w:t>
      </w:r>
      <w:r w:rsidR="005722CC" w:rsidRPr="005722CC">
        <w:t>values</w:t>
      </w:r>
      <w:r w:rsidR="005722CC">
        <w:t>)</w:t>
      </w:r>
      <w:r w:rsidR="00991916">
        <w:t xml:space="preserve"> </w:t>
      </w:r>
      <w:r w:rsidR="005722CC">
        <w:t xml:space="preserve">to document the extent to which the variations propagate through the value analysis. The final assumption that was made in the modeling of the current meters was that turbulence levels were isotropic. Due to the steady state nature of the CFD simulation local turbulent intensities were calculated using local turbulent kenotic energy levels, unfortunately the kinetic energy is a result of the cumulative effect of turbulent intensities in all directions and therefore an assumption had to be made regarding the </w:t>
      </w:r>
      <w:r w:rsidR="007A5267">
        <w:t>turbulent structure. Without insight provided from the field the author elected to assume that turbulent intensities were isotropic, as a future sensitivity study the author recommends that permutations on the ratio of turbulent intensity are investigated to quantify the extent of this impact on the value proposition.</w:t>
      </w:r>
      <w:r w:rsidR="00DC0CA0">
        <w:t xml:space="preserve"> The final series of assumptions in sensor modeling naturally arise from the modeling of the acoustic </w:t>
      </w:r>
      <w:r w:rsidR="00DC0CA0">
        <w:lastRenderedPageBreak/>
        <w:t>time of flight pat</w:t>
      </w:r>
      <w:r w:rsidR="00966BEC">
        <w:t>hs and several of these</w:t>
      </w:r>
      <w:r w:rsidR="00DC0CA0">
        <w:t xml:space="preserve"> are a result of the fact that the auth</w:t>
      </w:r>
      <w:r w:rsidR="00966BEC">
        <w:t>or elected to model sensors conceptually rather than physically, the future actions that should be prescribed to model the physics of the sensor are discussed in the subsequent section</w:t>
      </w:r>
      <w:r w:rsidR="00FB7BB3">
        <w:t xml:space="preserve">s. Outside of this however there are several assumptions that were made in the modeling of the acoustic paths. The first of these is that the acoustic path was modeled in the research as series of points along the acoustic path. In the research 20 total points were used in the assessment however a preliminary assessment demonstrated that the addition of more sensor points had a nominal effect. When the number of points was tripled </w:t>
      </w:r>
      <w:r w:rsidR="00425E5C">
        <w:t xml:space="preserve">the variation in the average velocity record was less than 0.8 percent. </w:t>
      </w:r>
    </w:p>
    <w:p w:rsidR="00A14F43" w:rsidRPr="00A14F43" w:rsidRDefault="00425E5C" w:rsidP="005329FE">
      <w:pPr>
        <w:pStyle w:val="Heading3"/>
      </w:pPr>
      <w:bookmarkStart w:id="30" w:name="_Toc483314449"/>
      <w:r>
        <w:t>Economic Evaluation</w:t>
      </w:r>
      <w:bookmarkEnd w:id="30"/>
    </w:p>
    <w:p w:rsidR="00F73B92" w:rsidRDefault="0057289E" w:rsidP="00425E5C">
      <w:pPr>
        <w:numPr>
          <w:ilvl w:val="12"/>
          <w:numId w:val="0"/>
        </w:numPr>
        <w:spacing w:line="360" w:lineRule="auto"/>
      </w:pPr>
      <w:r>
        <w:t xml:space="preserve">As will be expressed below the economics associated with quantifying the value of flow measurement accuracy are extremely complex given that flow measurement plays an </w:t>
      </w:r>
      <w:r w:rsidR="00C33559">
        <w:t>integral</w:t>
      </w:r>
      <w:r>
        <w:t xml:space="preserve"> role in the effective operation of the plant</w:t>
      </w:r>
      <w:r w:rsidR="00C33559">
        <w:t xml:space="preserve"> and the availability of electrical power acts to impact the market price of electricity. Given this complexity a range of assumptions had to be made to ensure that the research was achievable within the scope of the thesis</w:t>
      </w:r>
      <w:r w:rsidR="00F73B92">
        <w:t>. The assumptions can be largely grouped into three different categories: assumptions in the conversion from flow measurement accuracy to power produced, assumptions in the conversion from power produced to power revenue, and assumptions in the cost of flow measurement.</w:t>
      </w:r>
    </w:p>
    <w:p w:rsidR="00D12DC9" w:rsidRDefault="00D12DC9" w:rsidP="00425E5C">
      <w:pPr>
        <w:numPr>
          <w:ilvl w:val="12"/>
          <w:numId w:val="0"/>
        </w:numPr>
        <w:spacing w:line="360" w:lineRule="auto"/>
      </w:pPr>
    </w:p>
    <w:p w:rsidR="00D12DC9" w:rsidRDefault="00D12DC9" w:rsidP="00425E5C">
      <w:pPr>
        <w:numPr>
          <w:ilvl w:val="12"/>
          <w:numId w:val="0"/>
        </w:numPr>
        <w:spacing w:line="360" w:lineRule="auto"/>
      </w:pPr>
      <w:r>
        <w:t xml:space="preserve">The process in which flow measurement is converted to power produced is outlined in appropriate methods section below, however </w:t>
      </w:r>
      <w:r w:rsidR="006A4B48">
        <w:t xml:space="preserve">it is important to understand that the primary value of flow measurement assessed within this thesis is a function of the assignment of water to meet energy production requirements throughout the day. To this end the initial economic evaluation depends on the underlying assumption that the </w:t>
      </w:r>
      <w:r w:rsidR="009D3D25">
        <w:t xml:space="preserve">non-optimally assigned water within the analysis period (in this case an hour) is used within that same hour for </w:t>
      </w:r>
      <w:r w:rsidR="009D3D25">
        <w:lastRenderedPageBreak/>
        <w:t>additional energy production at the efficiency corresponding to the operational characteristics of the unit given the additional generati</w:t>
      </w:r>
      <w:r w:rsidR="00BE2B9B">
        <w:t xml:space="preserve">on. </w:t>
      </w:r>
      <w:r w:rsidR="009D3D25">
        <w:t xml:space="preserve">While in further research it will be recommended that temporal effects of optimal water use are investigated to do so now would be beyond the scope of the research. </w:t>
      </w:r>
      <w:r w:rsidR="00BE2B9B">
        <w:t xml:space="preserve">On a related note the Family-of-Units assumption will be leveraged in this research to approximate the performance of the other units located in Lower Granite. This assumption had to be made to allow the author to effectively model the generation within the plant and the corresponding generation efficiency across the production scale of the plant. </w:t>
      </w:r>
      <w:r w:rsidR="002F7F32">
        <w:t>While the performance of the other units within Lower Granite is unlikely to be completely in alignment with this assumption, this is a commonly used within the industry given the cost of unit performance testing. A full exploration of this would require that unit performance be performed over the range of units within a plant and the subsequent research process be employed to investigate the effect that different units within the plant have on flow measurement. It is hoped that the thesis work performed will facilitate such an investigation which will fully demonstrate and quantify the value of flow measurement in a plant. Embedded within the assumption of the plant generating with the non-optimally assigned water within the same hour the plant is operating in is that ramping rat</w:t>
      </w:r>
      <w:r w:rsidR="00766E37">
        <w:t xml:space="preserve">es for the plant are neglected. The effect of this is deemed to be relatively nominal because the variances in the measured performance of the units were found to be fairly independent of unit power level. </w:t>
      </w:r>
      <w:r w:rsidR="002F7F32">
        <w:t xml:space="preserve">The final </w:t>
      </w:r>
      <w:r w:rsidR="009D3D25">
        <w:t xml:space="preserve">assumption in </w:t>
      </w:r>
      <w:r w:rsidR="002F7F32">
        <w:t xml:space="preserve">this section is that </w:t>
      </w:r>
      <w:r w:rsidR="009D3D25">
        <w:t xml:space="preserve">the conversion of non-optimally assigned water to power it is important to understand that the authors assumption of a constant head level </w:t>
      </w:r>
      <w:r w:rsidR="00BE2B9B">
        <w:t xml:space="preserve">of 100 ft over the course of the research. The specific head was selected because this was the value present in the unit testing and the constant head decision was supported because unit head data was unavailable for the time period investigated as well as the fact that the mainstem style plants do not support significant storage of water. </w:t>
      </w:r>
    </w:p>
    <w:p w:rsidR="00F73B92" w:rsidRDefault="00F73B92" w:rsidP="00425E5C">
      <w:pPr>
        <w:numPr>
          <w:ilvl w:val="12"/>
          <w:numId w:val="0"/>
        </w:numPr>
        <w:spacing w:line="360" w:lineRule="auto"/>
      </w:pPr>
    </w:p>
    <w:p w:rsidR="00F345E4" w:rsidRDefault="00B80558" w:rsidP="00425E5C">
      <w:pPr>
        <w:numPr>
          <w:ilvl w:val="12"/>
          <w:numId w:val="0"/>
        </w:numPr>
        <w:spacing w:line="360" w:lineRule="auto"/>
      </w:pPr>
      <w:r>
        <w:lastRenderedPageBreak/>
        <w:t xml:space="preserve">The quantification of the cost of non-optimally assigned also have several assumptions that were required. </w:t>
      </w:r>
      <w:r w:rsidR="0036591D">
        <w:t xml:space="preserve">The first of which is that the value of the power resulting from the non-optimally assigned water is a function of the difference between the maximum and minimum price of electricity during the day in which the power was generated. The result of this is that the resulting price of the non-optimally assigned water is at a maximum. </w:t>
      </w:r>
      <w:r w:rsidR="00F345E4">
        <w:t xml:space="preserve">In the future it is recommended that the investigation into transient generation takes the changing price of electricity into account. In addition to this the author made an assumption that the site is price taking from the Mid-Columbia power exchange. Due to the sales agreements regarding the power produced by Lower Granite from Bonneville Power Authority this is naturally not fully reflective of the price of electric by Lower Granite. Despite this, the Mid-Columbia Exchange provides reasonable insight into the local price of power over the course </w:t>
      </w:r>
      <w:r w:rsidR="005B59CC">
        <w:t xml:space="preserve">of the year thereby permitting an acceptable level of understanding in the research. </w:t>
      </w:r>
    </w:p>
    <w:p w:rsidR="00B80558" w:rsidRDefault="00B80558" w:rsidP="00425E5C">
      <w:pPr>
        <w:numPr>
          <w:ilvl w:val="12"/>
          <w:numId w:val="0"/>
        </w:numPr>
        <w:spacing w:line="360" w:lineRule="auto"/>
      </w:pPr>
    </w:p>
    <w:p w:rsidR="00425E5C" w:rsidRDefault="00F73B92" w:rsidP="00425E5C">
      <w:pPr>
        <w:numPr>
          <w:ilvl w:val="12"/>
          <w:numId w:val="0"/>
        </w:numPr>
        <w:spacing w:line="360" w:lineRule="auto"/>
      </w:pPr>
      <w:r>
        <w:t>In the cost</w:t>
      </w:r>
      <w:r w:rsidR="00F345E4">
        <w:t xml:space="preserve"> of flow measurement there are several</w:t>
      </w:r>
      <w:r>
        <w:t xml:space="preserve"> assumptions that are broadly made, the first of which is that the sensors will be installed and that site testing will be performed during scheduled down periods for the plant. The result of the assumption is that the opportunity cost for site testing (revenue from generating electricity) does not have to be included in the cost of site testing. The assumption is appropriate because </w:t>
      </w:r>
      <w:r w:rsidR="006F0F30">
        <w:t>this is standard practice within the hydropower industry. The second assumption made is that the sensors</w:t>
      </w:r>
      <w:r w:rsidR="00FB59B1">
        <w:t xml:space="preserve"> were purchased rather than rented for the research and that sensors were purchased in such a way that flow measurement could be performed simultaneously in all bays. The final assumption within the research is that the cost of site testing as well as the mounting of sensors was not included in the resea</w:t>
      </w:r>
      <w:r w:rsidR="00F345E4">
        <w:t xml:space="preserve">rch. The decision to do this was largely based on the significant variation in these costs as this is a result of site geometry as well as site access. </w:t>
      </w:r>
    </w:p>
    <w:p w:rsidR="00DF419F" w:rsidRDefault="00DF419F" w:rsidP="00CD3904">
      <w:pPr>
        <w:numPr>
          <w:ilvl w:val="12"/>
          <w:numId w:val="0"/>
        </w:numPr>
        <w:spacing w:line="360" w:lineRule="auto"/>
      </w:pPr>
    </w:p>
    <w:p w:rsidR="00236E6D" w:rsidRDefault="00690CF1" w:rsidP="00965FBD">
      <w:pPr>
        <w:pStyle w:val="Heading2"/>
      </w:pPr>
      <w:bookmarkStart w:id="31" w:name="_Toc483314450"/>
      <w:bookmarkStart w:id="32" w:name="_Toc420995901"/>
      <w:bookmarkStart w:id="33" w:name="_Toc422997488"/>
      <w:bookmarkStart w:id="34" w:name="_Toc427156471"/>
      <w:r>
        <w:lastRenderedPageBreak/>
        <w:t>Computational Fluid Dynamics Modeling</w:t>
      </w:r>
      <w:bookmarkEnd w:id="31"/>
      <w:r w:rsidR="003D63DF">
        <w:t xml:space="preserve"> </w:t>
      </w:r>
      <w:bookmarkEnd w:id="32"/>
      <w:bookmarkEnd w:id="33"/>
      <w:bookmarkEnd w:id="34"/>
    </w:p>
    <w:p w:rsidR="004021D0" w:rsidRDefault="00AE1F6F" w:rsidP="009F75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 xml:space="preserve">The </w:t>
      </w:r>
      <w:r w:rsidR="00E7563E">
        <w:t>development of CFD models of Unit 4 represents</w:t>
      </w:r>
      <w:r w:rsidR="003A2032">
        <w:t xml:space="preserve"> a critical component of the research because they provide a holistic understanding of the hydraulic process present along the flow path through the unit. </w:t>
      </w:r>
      <w:r w:rsidR="004021D0">
        <w:t>These hydraulic characteristics are significant because they dictate the operation of the flow measurement instrumentatio</w:t>
      </w:r>
      <w:r>
        <w:t xml:space="preserve">n, enabling an understanding of the effectiveness of the sensors within the unit. As such the author expended significant effort into the development of </w:t>
      </w:r>
      <w:r w:rsidR="00E7563E">
        <w:t>a</w:t>
      </w:r>
      <w:r>
        <w:t xml:space="preserve"> model which best replicates the flow distribution in the intake itself. This work is represented in the subsequent section </w:t>
      </w:r>
      <w:r w:rsidR="00E7563E">
        <w:t xml:space="preserve">which </w:t>
      </w:r>
      <w:r>
        <w:t>will initially address the information available to the author regarding the physical domain</w:t>
      </w:r>
      <w:r w:rsidR="00E7563E">
        <w:t xml:space="preserve">. This will then be juxtaposed with the computational domain that was utilized in the simulations the rationale for variations between the two will </w:t>
      </w:r>
      <w:r w:rsidR="009F75C9">
        <w:t xml:space="preserve">be addressed. Furthermore the selection of the appropriate boundary types, boundary conditions and turbulence closure models will be discussed. In addition to this the development of computational mesh will be discussed as well as the methodology that was used to assess the validity of the results. </w:t>
      </w:r>
      <w:r w:rsidR="00EA5240">
        <w:t>It should be noted by the reader that the author used Star-CCM+, a finite-volume based commercial CFD software for the development of the computational models.</w:t>
      </w:r>
      <w:r w:rsidR="00557FC9">
        <w:t xml:space="preserve"> The software not only allows for a myriad of </w:t>
      </w:r>
      <w:r w:rsidR="00384CCA">
        <w:t>multidisciplinary</w:t>
      </w:r>
      <w:r w:rsidR="00557FC9">
        <w:t xml:space="preserve"> physical processes to be simulated, it also contains</w:t>
      </w:r>
      <w:r w:rsidR="00384CCA">
        <w:t xml:space="preserve"> computer aided d</w:t>
      </w:r>
      <w:r w:rsidR="00557FC9">
        <w:t xml:space="preserve">esign and meshing suite. </w:t>
      </w:r>
      <w:r w:rsidR="00EA5240">
        <w:t>In addition to this</w:t>
      </w:r>
      <w:r w:rsidR="00557FC9">
        <w:t>, the reader should note that</w:t>
      </w:r>
      <w:r w:rsidR="00EA5240">
        <w:t xml:space="preserve"> the author elected to constrain the simulation the steady state. The reason for this is twofold, the first is that due to the scale of the computational domain a transient simulation such a simulation would be excessively computationally expensive at the timescales required.  Such a timescale would need to be on the order of 2 minutes at a minimum to capture the range of variability that could occur in the flow field.</w:t>
      </w:r>
      <w:r w:rsidR="00E63662" w:rsidRPr="00E63662">
        <w:rPr>
          <w:vertAlign w:val="superscript"/>
        </w:rPr>
        <w:t>[6][</w:t>
      </w:r>
      <w:r w:rsidR="00D0674E" w:rsidRPr="00E63662">
        <w:rPr>
          <w:vertAlign w:val="superscript"/>
        </w:rPr>
        <w:t>37]</w:t>
      </w:r>
      <w:r w:rsidR="00EA5240">
        <w:t xml:space="preserve"> The second rationale for the steady state simulation is that </w:t>
      </w:r>
      <w:r w:rsidR="00A72CF6">
        <w:t xml:space="preserve">because industry performance test codes require an extended period of exposure to compensate for the potential variation in the flow field, the author judged that transient hydraulic structures would not significantly affect the findings and recommendations of the research. </w:t>
      </w:r>
    </w:p>
    <w:p w:rsidR="009F75C9" w:rsidRDefault="009F75C9" w:rsidP="009F75C9">
      <w:pPr>
        <w:pStyle w:val="Heading3"/>
      </w:pPr>
      <w:bookmarkStart w:id="35" w:name="_Toc483314451"/>
      <w:r>
        <w:lastRenderedPageBreak/>
        <w:t>Physical Domain</w:t>
      </w:r>
      <w:bookmarkEnd w:id="35"/>
    </w:p>
    <w:p w:rsidR="00FE4906" w:rsidRDefault="009F75C9" w:rsidP="00842161">
      <w:pPr>
        <w:spacing w:line="360" w:lineRule="auto"/>
      </w:pPr>
      <w:r>
        <w:t>The</w:t>
      </w:r>
      <w:r w:rsidR="0029670A">
        <w:t xml:space="preserve"> physical domain represents the relevant characteristics of the flow path within</w:t>
      </w:r>
      <w:r w:rsidR="00F31E18">
        <w:t xml:space="preserve"> the</w:t>
      </w:r>
      <w:r w:rsidR="0029670A">
        <w:t xml:space="preserve"> unit itself. These details effect on the hydraulic characteristics through incurring head losses, </w:t>
      </w:r>
      <w:r w:rsidR="00F31E18">
        <w:t>a</w:t>
      </w:r>
      <w:r w:rsidR="0029670A">
        <w:t>ffecting turbulence levels as well impacting the flow profile through the conduit cross section. Given this relevance</w:t>
      </w:r>
      <w:r w:rsidR="00F31E18">
        <w:t>,</w:t>
      </w:r>
      <w:r w:rsidR="0029670A">
        <w:t xml:space="preserve"> the author has elected to discretize the domain into relevant sub-domains and discuss the important characteristics of each briefly </w:t>
      </w:r>
      <w:r w:rsidR="003D0A82">
        <w:t>in individual sections below</w:t>
      </w:r>
      <w:r w:rsidR="0029670A">
        <w:t xml:space="preserve">. These subdomains are demonstrated in Figure 4.1 below along with the important elevation characteristics for each. </w:t>
      </w:r>
    </w:p>
    <w:p w:rsidR="00FE4906" w:rsidRDefault="00FE4906" w:rsidP="003D0A8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D0A82" w:rsidRDefault="003D0A82" w:rsidP="003D0A8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Forebay</w:t>
      </w:r>
      <w:r w:rsidRPr="0009038E">
        <w:rPr>
          <w:i/>
          <w:u w:val="single"/>
        </w:rPr>
        <w:t xml:space="preserve"> </w:t>
      </w:r>
      <w:r w:rsidR="00EA46AA">
        <w:rPr>
          <w:i/>
          <w:u w:val="single"/>
        </w:rPr>
        <w:t>Subd</w:t>
      </w:r>
      <w:r>
        <w:rPr>
          <w:i/>
          <w:u w:val="single"/>
        </w:rPr>
        <w:t>omain</w:t>
      </w:r>
    </w:p>
    <w:p w:rsidR="003D0A82" w:rsidRDefault="003D0A82" w:rsidP="003D0A82">
      <w:pPr>
        <w:spacing w:line="360" w:lineRule="auto"/>
      </w:pPr>
      <w:r>
        <w:t>The forebay of the unit represents the volume of water upstream of the dam which is channeled through Unit 4 or one of the adjacent units within the plant. The geometrical characteristics of this volume are largely unknown by the author, despite bathometric studies that were performed in previous investigatio</w:t>
      </w:r>
      <w:r w:rsidR="00EA46AA">
        <w:t>ns of Lower Granite. The only geometrical information that was made available for this study was that of the face of the dam abutting the forebay as well as the elevation of the water in the forebay itself.</w:t>
      </w:r>
      <w:r w:rsidR="00444FA6">
        <w:t xml:space="preserve"> For </w:t>
      </w:r>
      <w:r w:rsidR="00F31E18">
        <w:t>brevity,</w:t>
      </w:r>
      <w:r w:rsidR="00444FA6">
        <w:t xml:space="preserve"> the figures depicting the upstream dam face are not included in this section. This is achievable given the relatively straight forward nature of the structure itself. The important characteristics are the slope of the dam face (1:6.5) and the forebay water elevation during testing (235.61 m).</w:t>
      </w:r>
      <w:r w:rsidR="00EA46AA">
        <w:t xml:space="preserve"> </w:t>
      </w:r>
      <w:r w:rsidR="00F31E18">
        <w:t>Unfortunately,</w:t>
      </w:r>
      <w:r w:rsidR="00EA46AA">
        <w:t xml:space="preserve"> the hydraulic characteristics such as turbulence levels and velocity measurements were not available for this site.  </w:t>
      </w:r>
    </w:p>
    <w:p w:rsidR="003D0A82" w:rsidRDefault="003D0A82" w:rsidP="003D0A8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p>
    <w:p w:rsidR="00444FA6" w:rsidRDefault="003D0A82" w:rsidP="003D0A8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Trashrack</w:t>
      </w:r>
      <w:r w:rsidRPr="0009038E">
        <w:rPr>
          <w:i/>
          <w:u w:val="single"/>
        </w:rPr>
        <w:t xml:space="preserve"> </w:t>
      </w:r>
      <w:r w:rsidR="00807693">
        <w:rPr>
          <w:i/>
          <w:u w:val="single"/>
        </w:rPr>
        <w:t>Subd</w:t>
      </w:r>
      <w:r>
        <w:rPr>
          <w:i/>
          <w:u w:val="single"/>
        </w:rPr>
        <w:t>omain</w:t>
      </w:r>
    </w:p>
    <w:p w:rsidR="00444FA6" w:rsidRPr="00E036E9" w:rsidRDefault="00444FA6" w:rsidP="00444FA6">
      <w:pPr>
        <w:spacing w:line="360" w:lineRule="auto"/>
        <w:rPr>
          <w:vertAlign w:val="superscript"/>
        </w:rPr>
      </w:pPr>
      <w:r>
        <w:t>The trashrack of the intake is the physical structure designed to filter out suspended debris</w:t>
      </w:r>
      <w:r w:rsidR="00B177DB">
        <w:t xml:space="preserve"> within the water flowing into the unit which might damage or otherwise impact the operation of the dam.</w:t>
      </w:r>
      <w:r w:rsidR="008C6412">
        <w:t xml:space="preserve"> This filtering is achieved through the placement of a series of ridged metal bars at the front of the intake structure itself. In the case of Lower Granite the trashrack bars were mounted on a frame </w:t>
      </w:r>
      <w:r w:rsidR="008C6412">
        <w:lastRenderedPageBreak/>
        <w:t xml:space="preserve">which was lowered to the appropriate location and secured. Due to the size of the intake structure, it was unfeasible to develop one continuous frame and therefore six frames were mounted vertically to achieve the required coverage </w:t>
      </w:r>
      <w:r w:rsidR="004952A3">
        <w:t>of each intake bay. An engineering drawing of the frame can be observed in Figure 4.2 below</w:t>
      </w:r>
      <w:r w:rsidR="00DE65FC">
        <w:t xml:space="preserve"> (it should be noted that the level of detail present within the Figure has been reduced from its original level to strictly demonstrate characteristics relevant to the study being performed)</w:t>
      </w:r>
      <w:r w:rsidR="004952A3">
        <w:t>. In this</w:t>
      </w:r>
      <w:r w:rsidR="00F31E18">
        <w:t>,</w:t>
      </w:r>
      <w:r w:rsidR="004952A3">
        <w:t xml:space="preserve"> it should be noted that there are three primary components of the trashrack frame itself. The first are the bar stock components which comprise the outermost surface of the frame and act as the foundation of the structure.  The second are a series of secondary support I-beams (three vertical and six horizontal) upon which the trashrack bars are directly attached. The trashracks themselves are</w:t>
      </w:r>
      <w:r w:rsidR="00DE65FC">
        <w:t xml:space="preserve"> represented by</w:t>
      </w:r>
      <w:r w:rsidR="004952A3">
        <w:t xml:space="preserve"> fifty </w:t>
      </w:r>
      <w:r w:rsidR="00DE65FC">
        <w:t>thin vertical members, which are directly welded to the secondary supports.</w:t>
      </w:r>
      <w:r w:rsidR="00DB2025">
        <w:rPr>
          <w:vertAlign w:val="superscript"/>
        </w:rPr>
        <w:t>[85</w:t>
      </w:r>
      <w:r w:rsidR="00E036E9">
        <w:rPr>
          <w:vertAlign w:val="superscript"/>
        </w:rPr>
        <w:t>]</w:t>
      </w:r>
    </w:p>
    <w:p w:rsidR="00FE4906" w:rsidRDefault="00FE4906" w:rsidP="003D0A8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07693" w:rsidRPr="00F31E18" w:rsidRDefault="003D0A82" w:rsidP="003D0A8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sidRPr="0009038E">
        <w:rPr>
          <w:i/>
          <w:u w:val="single"/>
        </w:rPr>
        <w:t xml:space="preserve">Inlet </w:t>
      </w:r>
      <w:r w:rsidR="00807693">
        <w:rPr>
          <w:i/>
          <w:u w:val="single"/>
        </w:rPr>
        <w:t>Subd</w:t>
      </w:r>
      <w:r>
        <w:rPr>
          <w:i/>
          <w:u w:val="single"/>
        </w:rPr>
        <w:t>omain</w:t>
      </w:r>
    </w:p>
    <w:p w:rsidR="00807693" w:rsidRDefault="00807693" w:rsidP="00807693">
      <w:pPr>
        <w:spacing w:line="360" w:lineRule="auto"/>
      </w:pPr>
      <w:r>
        <w:t>The inlet itself if is represented as the shaped conduit structure between the trashrack a</w:t>
      </w:r>
      <w:r w:rsidR="004D7856">
        <w:t>nd the scroll case of the unit. The plain view of the Unit 4 intake is demonstrated in Figure 4.3 below.</w:t>
      </w:r>
      <w:r w:rsidR="00C34E96">
        <w:t xml:space="preserve"> In this figure it can be observed that the intake slopes downward, with the bottom of the intake sloping in a linear fashion and the top in a generally rounded shape</w:t>
      </w:r>
      <w:r w:rsidR="004D7856">
        <w:t xml:space="preserve"> </w:t>
      </w:r>
      <w:r>
        <w:t xml:space="preserve">As with all short converging </w:t>
      </w:r>
      <w:r w:rsidR="004D7856">
        <w:t>intakes</w:t>
      </w:r>
      <w:r>
        <w:t xml:space="preserve"> this structure rapidly constricts over its flow path </w:t>
      </w:r>
      <w:r w:rsidR="00FB2102">
        <w:t xml:space="preserve">from the initial height of 24.59 meters to 14.13 meters over the path length of </w:t>
      </w:r>
      <w:r w:rsidR="004D7856">
        <w:t>30.54 meters along the centerline of the conduit. It should be noted that the intake itself is comprised of three bays (henceforth known as Bays A, B, and C – Labeled in Figure 4.4) with a constant width of 6.40 meters in each bay. In light of this it is possible to observe that the flow path cross section is initially 472.18 m</w:t>
      </w:r>
      <w:r w:rsidR="004D7856">
        <w:rPr>
          <w:vertAlign w:val="superscript"/>
        </w:rPr>
        <w:t>2</w:t>
      </w:r>
      <w:r w:rsidR="004D7856">
        <w:t xml:space="preserve"> however this decreases to 271.33 m</w:t>
      </w:r>
      <w:r w:rsidR="004D7856">
        <w:rPr>
          <w:vertAlign w:val="superscript"/>
        </w:rPr>
        <w:t>2</w:t>
      </w:r>
      <w:r w:rsidR="004D7856">
        <w:t xml:space="preserve"> over the course of the intakes. In addition to the multiple bays the intake has several interesting attributes that should be addressed, specifically along the top of the intake wa</w:t>
      </w:r>
      <w:r w:rsidR="00C34E96">
        <w:t xml:space="preserve">ll itself. These aspects are, in order of distance downstream, the Fish Screen Slot, the Bulkhead slot, and the Gate Slot. Little information is </w:t>
      </w:r>
      <w:r w:rsidR="00C34E96">
        <w:lastRenderedPageBreak/>
        <w:t>available regarding the geometry of Fish Screen Structure, however the author was informed that the screen itself was not present durin</w:t>
      </w:r>
      <w:r w:rsidR="00F31E18">
        <w:t>g the testing performed on the u</w:t>
      </w:r>
      <w:r w:rsidR="00C34E96">
        <w:t xml:space="preserve">nit. </w:t>
      </w:r>
    </w:p>
    <w:p w:rsidR="00FE4906" w:rsidRDefault="00FE4906" w:rsidP="00807693">
      <w:pPr>
        <w:spacing w:line="360" w:lineRule="auto"/>
      </w:pPr>
    </w:p>
    <w:p w:rsidR="00EB2786" w:rsidRDefault="00EB2786" w:rsidP="00EB2786">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Scroll Case Subdomain</w:t>
      </w:r>
    </w:p>
    <w:p w:rsidR="00F31E18" w:rsidRPr="00842161" w:rsidRDefault="00AA7A48" w:rsidP="00842161">
      <w:pPr>
        <w:spacing w:line="360" w:lineRule="auto"/>
      </w:pPr>
      <w:r>
        <w:t>The scroll case is the spiral shaped</w:t>
      </w:r>
      <w:r w:rsidR="00F31E18">
        <w:t>-</w:t>
      </w:r>
      <w:r>
        <w:t xml:space="preserve">structure designed to route water from the upstream intake bays </w:t>
      </w:r>
      <w:r w:rsidR="00665B70">
        <w:t xml:space="preserve">around the distributor, facilitating the equal radial distribution of water to the turbine itself. </w:t>
      </w:r>
      <w:r w:rsidR="002449AD">
        <w:t>The cross section of the scroll case varies radially with the largest area in front of and at the beginning of the scroll case</w:t>
      </w:r>
      <w:r w:rsidR="000C0133">
        <w:t>. The cross section of the scroll case then iteratively decreases as flow path wraps around the distributor. This reduction in area is down to ensure that the local velocities remain constant, despite a reduction in overall flow rate due to withdrawals from t</w:t>
      </w:r>
      <w:r w:rsidR="00F31E18">
        <w:t xml:space="preserve">he flow into the distribution. </w:t>
      </w:r>
      <w:r w:rsidR="002449AD">
        <w:t>In the case of Lower Granite</w:t>
      </w:r>
      <w:r w:rsidR="00F31E18">
        <w:t>,</w:t>
      </w:r>
      <w:r w:rsidR="002449AD">
        <w:t xml:space="preserve"> the author was provided with the dimensions of twenty radial transects taken from the scroll case. T</w:t>
      </w:r>
      <w:r w:rsidR="00F31E18">
        <w:t>hese transects were taken at 18-</w:t>
      </w:r>
      <w:r w:rsidR="002449AD">
        <w:t>degree increments</w:t>
      </w:r>
      <w:r w:rsidR="000C0133">
        <w:t xml:space="preserve"> (demonstrated in Figure 4.5)</w:t>
      </w:r>
      <w:r w:rsidR="002449AD">
        <w:t xml:space="preserve">, thereby providing a holistic understanding </w:t>
      </w:r>
      <w:r w:rsidR="000C0133">
        <w:t xml:space="preserve">of the structure overall. </w:t>
      </w:r>
    </w:p>
    <w:p w:rsidR="00F31E18" w:rsidRDefault="00F31E18" w:rsidP="003D0A8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p>
    <w:p w:rsidR="00417271" w:rsidRDefault="003D0A82" w:rsidP="003D0A8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 xml:space="preserve">Distributor </w:t>
      </w:r>
      <w:r w:rsidR="00807693">
        <w:rPr>
          <w:i/>
          <w:u w:val="single"/>
        </w:rPr>
        <w:t>Subd</w:t>
      </w:r>
      <w:r>
        <w:rPr>
          <w:i/>
          <w:u w:val="single"/>
        </w:rPr>
        <w:t>omain</w:t>
      </w:r>
    </w:p>
    <w:p w:rsidR="00842161" w:rsidRDefault="00354A50" w:rsidP="00842161">
      <w:pPr>
        <w:spacing w:line="360" w:lineRule="auto"/>
        <w:rPr>
          <w:i/>
        </w:rPr>
      </w:pPr>
      <w:r>
        <w:t>The distributor is the region between the scroll case and the turbine and is designed to regulate flow into the turbine. This is achieved with two structures, the first of which is the stay vanes which are a series of equally radially distributed vertical members with a wing profiles designed to draw water into the turbine via a pressure differential. The effect of the stay vanes are then complimented by the use of the wicket gates. These structures are place</w:t>
      </w:r>
      <w:r w:rsidR="00117976">
        <w:t xml:space="preserve">d </w:t>
      </w:r>
      <w:r>
        <w:t>behind the st</w:t>
      </w:r>
      <w:r w:rsidR="00117976">
        <w:t xml:space="preserve">ay vanes with a slight radial offset </w:t>
      </w:r>
      <w:r w:rsidR="007D7EB2">
        <w:t xml:space="preserve">(9 degrees) </w:t>
      </w:r>
      <w:r>
        <w:t>and are a</w:t>
      </w:r>
      <w:r w:rsidR="00CA628E">
        <w:t>lso the shape of extruded wings</w:t>
      </w:r>
      <w:r>
        <w:t xml:space="preserve"> however</w:t>
      </w:r>
      <w:r w:rsidR="00CA628E">
        <w:t>,</w:t>
      </w:r>
      <w:r>
        <w:t xml:space="preserve"> they differ because the hydroplant operator is able to change the pitch of these structures. This aspect is vital to the operation of the plant because this establishes the </w:t>
      </w:r>
      <w:r w:rsidR="00007037">
        <w:t xml:space="preserve">flow rate through the plant overall by introducing a variable head loss. In Lower Granite there are nineteen stay vanes and </w:t>
      </w:r>
      <w:r w:rsidR="00117976">
        <w:t>twenty wicket gates</w:t>
      </w:r>
      <w:r w:rsidR="007D7EB2">
        <w:t xml:space="preserve"> however</w:t>
      </w:r>
      <w:r w:rsidR="00CA628E">
        <w:t>,</w:t>
      </w:r>
      <w:r w:rsidR="007D7EB2">
        <w:t xml:space="preserve"> it is important to notes that the end of the scroll </w:t>
      </w:r>
      <w:r w:rsidR="007D7EB2">
        <w:lastRenderedPageBreak/>
        <w:t>case impinges into the stay vane ring, providing a similar hydraulic effect. The distribution of the stay vanes along with the geometry of the cross section</w:t>
      </w:r>
      <w:r w:rsidR="0019281C">
        <w:t xml:space="preserve"> can be observed in Figure 4.6.</w:t>
      </w:r>
    </w:p>
    <w:p w:rsidR="003D0A82" w:rsidRDefault="003D0A82" w:rsidP="003D0A8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p>
    <w:p w:rsidR="00117976" w:rsidRDefault="003D0A82" w:rsidP="003D0A8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 xml:space="preserve">Turbine </w:t>
      </w:r>
      <w:r w:rsidR="00807693">
        <w:rPr>
          <w:i/>
          <w:u w:val="single"/>
        </w:rPr>
        <w:t>Subd</w:t>
      </w:r>
      <w:r>
        <w:rPr>
          <w:i/>
          <w:u w:val="single"/>
        </w:rPr>
        <w:t>omain</w:t>
      </w:r>
    </w:p>
    <w:p w:rsidR="00117976" w:rsidRDefault="00117976" w:rsidP="005A43D7">
      <w:pPr>
        <w:spacing w:line="360" w:lineRule="auto"/>
      </w:pPr>
      <w:r>
        <w:t xml:space="preserve">The turbine </w:t>
      </w:r>
      <w:r w:rsidR="00CA628E">
        <w:t>represents the initial stage of</w:t>
      </w:r>
      <w:r>
        <w:t xml:space="preserve"> the mechanical</w:t>
      </w:r>
      <w:r w:rsidR="00523A48">
        <w:t xml:space="preserve"> device which converts the energy contained within the flow of water to electrical energy. As previously stated the turbine present within Lower Granite is a Kaplan turbine, and therefore it can be thought of as propeller with articulating blades. The changing angle of the blade allows the turbine to harvest different amounts of torque from the water, thereby allowing for a higher level of unit efficiency when exposed to different flow rates. This specific turbine has six blades</w:t>
      </w:r>
      <w:r w:rsidR="005A43D7">
        <w:t xml:space="preserve">. </w:t>
      </w:r>
      <w:r w:rsidR="00523A48">
        <w:t>Given the proprietary nature of hydropower turbine design</w:t>
      </w:r>
      <w:r w:rsidR="00CA628E">
        <w:t>,</w:t>
      </w:r>
      <w:r w:rsidR="00523A48">
        <w:t xml:space="preserve"> a complete understanding of the turbine geometry is unavailable</w:t>
      </w:r>
      <w:r w:rsidR="005A43D7">
        <w:t>. H</w:t>
      </w:r>
      <w:r w:rsidR="00523A48">
        <w:t>owever</w:t>
      </w:r>
      <w:r w:rsidR="00CA628E">
        <w:t>,</w:t>
      </w:r>
      <w:r w:rsidR="00523A48">
        <w:t xml:space="preserve"> a reasonable amount of information regarding the hu</w:t>
      </w:r>
      <w:r w:rsidR="005A43D7">
        <w:t>b of the propeller was provided to the author and a sufficient amount of information regarding the blade was derived from the drawings to develop a reasonable representation of the blades (as will be discussed in the next section). A cross section of the turbine is demonstrated in Figure 4.6 and an engineering drawing of one of the turbine blades is found in Figure 4.7.</w:t>
      </w:r>
    </w:p>
    <w:p w:rsidR="00FE4906" w:rsidRDefault="00FE4906" w:rsidP="003D0A8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p>
    <w:p w:rsidR="00A56DC8" w:rsidRDefault="00807693" w:rsidP="0080769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Draft Tube Subdomain</w:t>
      </w:r>
    </w:p>
    <w:p w:rsidR="00A56DC8" w:rsidRDefault="00A56DC8" w:rsidP="00B12232">
      <w:pPr>
        <w:spacing w:line="360" w:lineRule="auto"/>
      </w:pPr>
      <w:r>
        <w:t xml:space="preserve">The draft tube of a hydropower unit has two primary purposes, the first is that is acts as the conduit which returns the water diverted into the unit back to the downstream river. The second aspect of the draft tube is that it acts as a pressure recovery device for the unit. This pressure recovery is necessary because during generation local pressures in the turbine subdomain drop appreciably due to the amount of energy being extracted from the system. As such the </w:t>
      </w:r>
      <w:r w:rsidR="009152D0">
        <w:t xml:space="preserve">leaving the turbine may have sub-atmospheric pressure levels. </w:t>
      </w:r>
      <w:r w:rsidR="00CA628E">
        <w:t>To</w:t>
      </w:r>
      <w:r w:rsidR="009152D0">
        <w:t xml:space="preserve"> increase this to level</w:t>
      </w:r>
      <w:r w:rsidR="00CA628E">
        <w:t>s that will not induce backward</w:t>
      </w:r>
      <w:r w:rsidR="009152D0">
        <w:t xml:space="preserve"> flow from the tailrace, the draft tube cross section expands over the flow path, thereby slowing the flow and increasing pressure levels. Unit 4 specifically has a </w:t>
      </w:r>
      <w:r w:rsidR="00CA628E">
        <w:t>two-bay</w:t>
      </w:r>
      <w:r w:rsidR="009152D0">
        <w:t xml:space="preserve"> draft tube with the </w:t>
      </w:r>
      <w:r w:rsidR="009152D0">
        <w:lastRenderedPageBreak/>
        <w:t>dimensions</w:t>
      </w:r>
      <w:r w:rsidR="00B12232">
        <w:t xml:space="preserve"> listed in Figures 4.8. Given these dimensions</w:t>
      </w:r>
      <w:r w:rsidR="00CA628E">
        <w:t>,</w:t>
      </w:r>
      <w:r w:rsidR="00B12232">
        <w:t xml:space="preserve"> it can be demonstrated that the velocity at the exit of the draft tube will be approximately 70 percent of that at the beginning.</w:t>
      </w:r>
    </w:p>
    <w:p w:rsidR="003F60F2" w:rsidRDefault="003F60F2" w:rsidP="0080769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p>
    <w:p w:rsidR="00807693" w:rsidRDefault="00807693" w:rsidP="00CA628E">
      <w:pPr>
        <w:pStyle w:val="Footer"/>
        <w:numPr>
          <w:ilvl w:val="12"/>
          <w:numId w:val="0"/>
        </w:numPr>
        <w:tabs>
          <w:tab w:val="clear" w:pos="4320"/>
          <w:tab w:val="clear" w:pos="8640"/>
          <w:tab w:val="left" w:pos="-1080"/>
          <w:tab w:val="left" w:pos="-720"/>
          <w:tab w:val="left" w:pos="0"/>
          <w:tab w:val="left" w:pos="720"/>
          <w:tab w:val="left" w:pos="1440"/>
          <w:tab w:val="left" w:pos="2943"/>
        </w:tabs>
        <w:rPr>
          <w:i/>
          <w:u w:val="single"/>
        </w:rPr>
      </w:pPr>
      <w:r>
        <w:rPr>
          <w:i/>
          <w:u w:val="single"/>
        </w:rPr>
        <w:t>Tailrace Subdomain</w:t>
      </w:r>
    </w:p>
    <w:p w:rsidR="00B12232" w:rsidRDefault="003F60F2" w:rsidP="00B12232">
      <w:pPr>
        <w:spacing w:line="360" w:lineRule="auto"/>
      </w:pPr>
      <w:r>
        <w:t>The tailrace</w:t>
      </w:r>
      <w:r w:rsidR="00B12232">
        <w:t xml:space="preserve"> of the unit </w:t>
      </w:r>
      <w:r>
        <w:t>represents the volume of water downstream of the dam which is delivered</w:t>
      </w:r>
      <w:r w:rsidR="00B12232">
        <w:t xml:space="preserve"> th</w:t>
      </w:r>
      <w:r>
        <w:t xml:space="preserve">rough Unit 4, </w:t>
      </w:r>
      <w:r w:rsidR="00B12232">
        <w:t>one of the adjacent units within the plant</w:t>
      </w:r>
      <w:r>
        <w:t>, the spillway or the lock</w:t>
      </w:r>
      <w:r w:rsidR="00B12232">
        <w:t>. The geometrical characteristics of this volume are largely unkn</w:t>
      </w:r>
      <w:r w:rsidR="00CA628E">
        <w:t>own by the author, despite bathy</w:t>
      </w:r>
      <w:r w:rsidR="00B12232">
        <w:t xml:space="preserve">metric studies that were performed in previous investigations of Lower Granite. The only geometrical information that was made available for this study was that of the face of the dam abutting the </w:t>
      </w:r>
      <w:r>
        <w:t>tailrace</w:t>
      </w:r>
      <w:r w:rsidR="00F70530">
        <w:t xml:space="preserve"> as well as elevation of the water</w:t>
      </w:r>
      <w:r w:rsidR="00B12232">
        <w:t xml:space="preserve">. </w:t>
      </w:r>
      <w:r w:rsidR="00F70530">
        <w:t>As with the forebay section,</w:t>
      </w:r>
      <w:r w:rsidR="00B12232">
        <w:t xml:space="preserve"> </w:t>
      </w:r>
      <w:r w:rsidR="00F70530">
        <w:t>figures depicting the down</w:t>
      </w:r>
      <w:r w:rsidR="00B12232">
        <w:t xml:space="preserve">stream dam face are not included in this section. This is achievable given the </w:t>
      </w:r>
      <w:r w:rsidR="00F70530">
        <w:t>even more straight</w:t>
      </w:r>
      <w:r w:rsidR="00B12232">
        <w:t>forward nature of the structure itself.</w:t>
      </w:r>
      <w:r w:rsidR="00F70530">
        <w:t xml:space="preserve"> The important characteristic</w:t>
      </w:r>
      <w:r w:rsidR="00B12232">
        <w:t xml:space="preserve"> </w:t>
      </w:r>
      <w:r w:rsidR="00F70530">
        <w:t>is primarily the</w:t>
      </w:r>
      <w:r w:rsidR="00B12232">
        <w:t xml:space="preserve"> water elevation during testing (</w:t>
      </w:r>
      <w:r w:rsidR="00F70530">
        <w:t>192.20</w:t>
      </w:r>
      <w:r w:rsidR="00B12232">
        <w:t>m). Unfortunately</w:t>
      </w:r>
      <w:r w:rsidR="00CA628E">
        <w:t>,</w:t>
      </w:r>
      <w:r w:rsidR="00B12232">
        <w:t xml:space="preserve"> the hydraulic characteristics such as turbulence levels and velocity measurements were not available for this site.  </w:t>
      </w:r>
    </w:p>
    <w:p w:rsidR="003D0A82" w:rsidRDefault="003D0A8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91931" w:rsidRDefault="00EA44DB" w:rsidP="0028358C">
      <w:pPr>
        <w:pStyle w:val="Heading3"/>
      </w:pPr>
      <w:bookmarkStart w:id="36" w:name="_Toc483314452"/>
      <w:r>
        <w:t>Computational Domain</w:t>
      </w:r>
      <w:bookmarkEnd w:id="36"/>
    </w:p>
    <w:p w:rsidR="00162E26" w:rsidRDefault="007D7EB2" w:rsidP="00162E26">
      <w:pPr>
        <w:spacing w:line="360" w:lineRule="auto"/>
      </w:pPr>
      <w:r>
        <w:t>The</w:t>
      </w:r>
      <w:r w:rsidR="009152D0">
        <w:t xml:space="preserve"> following section</w:t>
      </w:r>
      <w:r w:rsidR="00CB741F">
        <w:t xml:space="preserve"> will describe the computational domain leveraged to develop the CFD models of Lower Granite flow fields. The computational domain has been discretized into the same subdomains that were employed in the description of the physical domain (Figure 4.9). This will then be used to compare the two </w:t>
      </w:r>
      <w:r w:rsidR="00D12542">
        <w:t>to</w:t>
      </w:r>
      <w:r w:rsidR="00CB741F">
        <w:t xml:space="preserve"> demonstrate areas where the subdomains are the same and highlight areas where they differ.</w:t>
      </w:r>
      <w:r w:rsidR="009152D0">
        <w:t xml:space="preserve"> The rationales and implications behind any variations bet</w:t>
      </w:r>
      <w:r w:rsidR="00D12542">
        <w:t>ween the two will be addressed</w:t>
      </w:r>
      <w:r w:rsidR="000C2DBA">
        <w:t>. It should be noted by the reader that the author developed the computational domain using the computer aided design software internal to Star-CCM+.</w:t>
      </w:r>
    </w:p>
    <w:p w:rsidR="00FE4906" w:rsidRDefault="00FE4906" w:rsidP="00162E26">
      <w:pPr>
        <w:spacing w:line="360" w:lineRule="auto"/>
      </w:pPr>
    </w:p>
    <w:p w:rsidR="00842161" w:rsidRDefault="00842161" w:rsidP="00162E26">
      <w:pPr>
        <w:spacing w:line="360" w:lineRule="auto"/>
      </w:pPr>
    </w:p>
    <w:p w:rsidR="00CB741F" w:rsidRPr="00D12542" w:rsidRDefault="007A3889" w:rsidP="00D1254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lastRenderedPageBreak/>
        <w:t>Forebay</w:t>
      </w:r>
      <w:r w:rsidRPr="0009038E">
        <w:rPr>
          <w:i/>
          <w:u w:val="single"/>
        </w:rPr>
        <w:t xml:space="preserve"> </w:t>
      </w:r>
      <w:r w:rsidR="00CB741F">
        <w:rPr>
          <w:i/>
          <w:u w:val="single"/>
        </w:rPr>
        <w:t>Subd</w:t>
      </w:r>
      <w:r>
        <w:rPr>
          <w:i/>
          <w:u w:val="single"/>
        </w:rPr>
        <w:t>omain</w:t>
      </w:r>
    </w:p>
    <w:p w:rsidR="00FE4906" w:rsidRDefault="00C301C8" w:rsidP="00B666B7">
      <w:pPr>
        <w:spacing w:line="360" w:lineRule="auto"/>
      </w:pPr>
      <w:r>
        <w:t xml:space="preserve">The following </w:t>
      </w:r>
      <w:r w:rsidR="007B1E99">
        <w:t>section will address the</w:t>
      </w:r>
      <w:r w:rsidR="00177B8C">
        <w:t xml:space="preserve"> underlying rationale for the geometry that was used by the author to represent the forebay subdomain in the CFD model. </w:t>
      </w:r>
      <w:r w:rsidR="00CB741F">
        <w:t>The downstream surface of this subdomain is identical to the upstream</w:t>
      </w:r>
      <w:r w:rsidR="005E1B28">
        <w:t xml:space="preserve"> face of the dam and therefore assumed to be appropriate.</w:t>
      </w:r>
      <w:r w:rsidR="00177B8C">
        <w:t xml:space="preserve"> The geometry of this face was developed using the engineering drawings provided by the USACE. </w:t>
      </w:r>
      <w:r w:rsidR="005E1B28">
        <w:t xml:space="preserve">The sides of </w:t>
      </w:r>
      <w:r>
        <w:t>the domain were selected to extend 4 meters beyond the outermost edge of intake bays A and C.</w:t>
      </w:r>
      <w:r w:rsidR="00177B8C">
        <w:t xml:space="preserve"> This distance was selected because it represents the distance between Unit 4 and the outermost edges of adjacent units. As such this distance allowed for the investigation of the impact of the adjacent units on the flow field present in Unit 4. The bottom and top surfaces of the forebay are at the appropriate distances to represent the </w:t>
      </w:r>
      <w:r w:rsidR="00026786">
        <w:t xml:space="preserve">river bed and the surface of the river respectively. Both surfaces were assumed to be level and while this is unlikely to be completely representative of the river bottom, it was felt an appropriate assumption on behalf of the author given the lack of other information. The distance between the upstream and downstream faces of the subdomain naturally varies due to the slope of the dam face, however the mean distance is 13.5 meters. This distance was selected for three primary reasons. The first of these is that the shorter upstream length would allow for a more rapid solution of the simulation given available computational </w:t>
      </w:r>
      <w:r w:rsidR="00B666B7">
        <w:t>power. The second is that the truncated distance has been shown to demonstrate acceptable levels of accuracy in previous simulations.</w:t>
      </w:r>
      <w:r w:rsidR="003E5E14">
        <w:rPr>
          <w:vertAlign w:val="superscript"/>
        </w:rPr>
        <w:t>[58</w:t>
      </w:r>
      <w:r w:rsidR="008C4E0C" w:rsidRPr="00E63662">
        <w:rPr>
          <w:vertAlign w:val="superscript"/>
        </w:rPr>
        <w:t>]</w:t>
      </w:r>
      <w:r w:rsidR="00DB2025">
        <w:rPr>
          <w:vertAlign w:val="superscript"/>
        </w:rPr>
        <w:t>[69</w:t>
      </w:r>
      <w:r w:rsidR="00532DBA" w:rsidRPr="00E63662">
        <w:rPr>
          <w:vertAlign w:val="superscript"/>
        </w:rPr>
        <w:t>]</w:t>
      </w:r>
      <w:r w:rsidR="00B666B7" w:rsidRPr="00E63662">
        <w:rPr>
          <w:vertAlign w:val="superscript"/>
        </w:rPr>
        <w:t xml:space="preserve"> </w:t>
      </w:r>
      <w:r w:rsidR="00B666B7">
        <w:t xml:space="preserve">The third reason for this distance is that it was anticipated that the velocity distribution of the upstream boundary would have more effect on the accuracy of the simulation than the upstream distance modeled. </w:t>
      </w:r>
    </w:p>
    <w:p w:rsidR="007A3889" w:rsidRDefault="007A3889" w:rsidP="007A3889">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p>
    <w:p w:rsidR="00B666B7" w:rsidRDefault="007A3889" w:rsidP="007A3889">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Trashrack</w:t>
      </w:r>
      <w:r w:rsidRPr="0009038E">
        <w:rPr>
          <w:i/>
          <w:u w:val="single"/>
        </w:rPr>
        <w:t xml:space="preserve"> </w:t>
      </w:r>
      <w:r>
        <w:rPr>
          <w:i/>
          <w:u w:val="single"/>
        </w:rPr>
        <w:t>Domain</w:t>
      </w:r>
    </w:p>
    <w:p w:rsidR="00B666B7" w:rsidRDefault="00B666B7" w:rsidP="00B666B7">
      <w:pPr>
        <w:spacing w:line="360" w:lineRule="auto"/>
      </w:pPr>
      <w:r>
        <w:t xml:space="preserve">The modeling of the trashrack within the simulation was done with several simplifications. Rather than model the entire structure discussed above the author elected to only model the horizontal secondary supports. The trashrack members themselves were not modeled by the author because it was felt that </w:t>
      </w:r>
      <w:r>
        <w:lastRenderedPageBreak/>
        <w:t xml:space="preserve">they would require a prohibitively dense computational mesh to capture the effects. The vertical members were not included because </w:t>
      </w:r>
      <w:r w:rsidR="008D5D56">
        <w:t>the author felt that the effects of the much more numerous horizontal members (36 horizontal and 3 vertical) would dominate the effect of the trashrack on the downstream section w</w:t>
      </w:r>
      <w:r w:rsidR="00D12542">
        <w:t>h</w:t>
      </w:r>
      <w:r w:rsidR="008D5D56">
        <w:t xml:space="preserve">ere the sensors were simulated. Additionally, rather than model the horizontal members as I-beams the author elected to model them as bar stock equivalent to the maximum dimensions of the I-beam. This </w:t>
      </w:r>
      <w:r w:rsidR="00A0008A">
        <w:t>was done because the computational resolution required to capture the effect of the small I-beams was determined to be proh</w:t>
      </w:r>
      <w:r w:rsidR="00D12542">
        <w:t xml:space="preserve">ibitive, and the effects of </w:t>
      </w:r>
      <w:r w:rsidR="00A0008A">
        <w:t xml:space="preserve">this type of beam was determined to have a nominal effect on the downstream flow field characteristics when compared to the solid beam. </w:t>
      </w:r>
      <w:r w:rsidR="008D5D56">
        <w:t xml:space="preserve">The modeled trashracks can be observed in Figure 4.10 below. </w:t>
      </w:r>
    </w:p>
    <w:p w:rsidR="00FE4906" w:rsidRDefault="00FE4906" w:rsidP="007A3889">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p>
    <w:p w:rsidR="008D5D56" w:rsidRDefault="007A3889" w:rsidP="007A3889">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sidRPr="0009038E">
        <w:rPr>
          <w:i/>
          <w:u w:val="single"/>
        </w:rPr>
        <w:t xml:space="preserve">Inlet </w:t>
      </w:r>
      <w:r w:rsidR="00707AB7">
        <w:rPr>
          <w:i/>
          <w:u w:val="single"/>
        </w:rPr>
        <w:t>Subd</w:t>
      </w:r>
      <w:r>
        <w:rPr>
          <w:i/>
          <w:u w:val="single"/>
        </w:rPr>
        <w:t>omain</w:t>
      </w:r>
    </w:p>
    <w:p w:rsidR="008D5D56" w:rsidRPr="00707AB7" w:rsidRDefault="00707AB7" w:rsidP="00707AB7">
      <w:pPr>
        <w:spacing w:line="360" w:lineRule="auto"/>
      </w:pPr>
      <w:r>
        <w:t xml:space="preserve">The inlet subdomain was modeled using the available information from the USACE engineering drawings, which provided the author with sufficient information to model it without simplification.  </w:t>
      </w:r>
    </w:p>
    <w:p w:rsidR="000C2DBA" w:rsidRDefault="000C2DBA" w:rsidP="007A3889">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p>
    <w:p w:rsidR="000C2DBA" w:rsidRDefault="000C2DBA" w:rsidP="007A3889">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Scroll Case Subdomain</w:t>
      </w:r>
    </w:p>
    <w:p w:rsidR="000C2DBA" w:rsidRDefault="000C2DBA" w:rsidP="00D5777F">
      <w:pPr>
        <w:spacing w:line="360" w:lineRule="auto"/>
      </w:pPr>
      <w:r>
        <w:t xml:space="preserve">The scroll </w:t>
      </w:r>
      <w:r w:rsidR="00D5777F">
        <w:t xml:space="preserve">case developed for the CFD model leveraged the radial transects </w:t>
      </w:r>
      <w:r w:rsidR="00707AB7">
        <w:t>geometric data described above and displayed in Figure 4.5b. Using this information the author employed</w:t>
      </w:r>
      <w:r w:rsidR="00D5777F">
        <w:t xml:space="preserve"> the loft tool internal to the Star-CCM+ solids modeling suite to interpolate between the points. The numerical methods underlying this interpolation are proprietary; however</w:t>
      </w:r>
      <w:r w:rsidR="00D12542">
        <w:t>,</w:t>
      </w:r>
      <w:r w:rsidR="00D5777F">
        <w:t xml:space="preserve"> the technique results in a volume that showed good agreement with the available information. </w:t>
      </w:r>
    </w:p>
    <w:p w:rsidR="007A3889" w:rsidRDefault="007A3889" w:rsidP="007A3889">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p>
    <w:p w:rsidR="007A3889" w:rsidRDefault="000C2DBA" w:rsidP="007A3889">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Distributor subd</w:t>
      </w:r>
      <w:r w:rsidR="007A3889">
        <w:rPr>
          <w:i/>
          <w:u w:val="single"/>
        </w:rPr>
        <w:t>omain</w:t>
      </w:r>
    </w:p>
    <w:p w:rsidR="000C2DBA" w:rsidRDefault="000C2DBA" w:rsidP="00E04B9A">
      <w:pPr>
        <w:spacing w:line="360" w:lineRule="auto"/>
      </w:pPr>
      <w:r>
        <w:t>The distributor s</w:t>
      </w:r>
      <w:r w:rsidR="00E04B9A">
        <w:t xml:space="preserve">ubdomain within the computational model is represented without the use of the wicket gates. While the stay vanes and underlying structure are represented as defined in the engineering plans, the wicket gates were not included two reasons. The first is that because the angle of the wicket gate is dynamic a new solids model and mesh would need to be developed for each flow </w:t>
      </w:r>
      <w:r w:rsidR="00E04B9A">
        <w:lastRenderedPageBreak/>
        <w:t xml:space="preserve">rate. The second reason for not including them within the model is their role in controlling the flow rate through the unit. As stated prior, in the operation of the physical unit the wicket gates act to introduce head loss and thereby control the flow through the unit, however to ensure accuracy the author has elected to establish the flow rate </w:t>
      </w:r>
      <w:r w:rsidR="00D12542">
        <w:t>using</w:t>
      </w:r>
      <w:r w:rsidR="00E04B9A">
        <w:t xml:space="preserve"> an upstream boundary condition. While the lack of wicket gates may slightly </w:t>
      </w:r>
      <w:r w:rsidR="00D12542">
        <w:t>change,</w:t>
      </w:r>
      <w:r w:rsidR="00E04B9A">
        <w:t xml:space="preserve"> the pressure drop th</w:t>
      </w:r>
      <w:r w:rsidR="00D12542">
        <w:t>r</w:t>
      </w:r>
      <w:r w:rsidR="00E04B9A">
        <w:t>ough the turbine</w:t>
      </w:r>
      <w:r w:rsidR="00BB3884">
        <w:t xml:space="preserve"> as well as the distribution of the flow rate between the bays it was felt by the author that this would have an acceptably minimal result. </w:t>
      </w:r>
      <w:r w:rsidR="00D12542">
        <w:t>Furthermore,</w:t>
      </w:r>
      <w:r w:rsidR="00BB3884">
        <w:t xml:space="preserve"> the latter impact was investigated over the course of model validation to ensure a reasonable result. </w:t>
      </w:r>
    </w:p>
    <w:p w:rsidR="000C2DBA" w:rsidRDefault="000C2DBA" w:rsidP="007A3889">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p>
    <w:p w:rsidR="007A3889" w:rsidRDefault="007A3889" w:rsidP="007A3889">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Turbine Domain</w:t>
      </w:r>
    </w:p>
    <w:p w:rsidR="007A3889" w:rsidRPr="00842161" w:rsidRDefault="00BB3884" w:rsidP="00842161">
      <w:pPr>
        <w:spacing w:after="240" w:line="360" w:lineRule="auto"/>
      </w:pPr>
      <w:r>
        <w:t xml:space="preserve">There were several assumptions that went into the modeling of the turbine in the computational domain. These assumptions were primarily based </w:t>
      </w:r>
      <w:r w:rsidR="00D12542">
        <w:t>on</w:t>
      </w:r>
      <w:r>
        <w:t xml:space="preserve"> the fundamental decision by the author that fluid-structure interaction would not be included in the scope of the project thesis. </w:t>
      </w:r>
      <w:r w:rsidR="00D12542">
        <w:t>Thus</w:t>
      </w:r>
      <w:r>
        <w:t>, the turbine would not move as a result of the water flowing around it and in order to mitigate concerns regarding potential asymmetries that would be a result of static turbine the author elected to model the turbine blades as a lumped mass around the turbine hub (Figure 4.11)</w:t>
      </w:r>
      <w:r w:rsidR="003372DC">
        <w:t xml:space="preserve">. </w:t>
      </w:r>
      <w:r w:rsidR="00D12542">
        <w:t>To</w:t>
      </w:r>
      <w:r w:rsidR="003372DC">
        <w:t xml:space="preserve"> achieve this, a generalized </w:t>
      </w:r>
      <w:r w:rsidR="00551C4C">
        <w:t>volume approximation</w:t>
      </w:r>
      <w:r w:rsidR="003372DC">
        <w:t xml:space="preserve"> for the turbine had to be developed based on the information available within the USACE database. </w:t>
      </w:r>
      <w:r w:rsidR="006A5859">
        <w:t>Using this</w:t>
      </w:r>
      <w:r w:rsidR="00942F19">
        <w:t>,</w:t>
      </w:r>
      <w:r w:rsidR="006A5859">
        <w:t xml:space="preserve"> the author the developed a simplified solid (Figure 4.12) do represent a single turbine. It is important to note that while the solid is crude, its primary role is to be used to </w:t>
      </w:r>
      <w:r w:rsidR="007118B2">
        <w:t>establish</w:t>
      </w:r>
      <w:r w:rsidR="006A5859">
        <w:t xml:space="preserve"> a condensed volume and therefore it simply needs to be an accurate representation of the total hub to tip area along the length of the blade. Using this shape, the author </w:t>
      </w:r>
      <w:r w:rsidR="00D12542">
        <w:t>determined that the total area of</w:t>
      </w:r>
      <w:r w:rsidR="006A5859">
        <w:t xml:space="preserve"> the central region of the blade (without the tapered edges) was </w:t>
      </w:r>
      <w:r w:rsidR="007118B2">
        <w:t>0.085 m</w:t>
      </w:r>
      <w:r w:rsidR="007118B2">
        <w:rPr>
          <w:vertAlign w:val="superscript"/>
        </w:rPr>
        <w:t>3</w:t>
      </w:r>
      <w:r w:rsidR="007118B2">
        <w:t xml:space="preserve">. This was then combined with the mean blade angle over the testing period (35 degrees) to determine the vertical length over which the additional volume should be added to the turbine (1.51 m). Given the required total volume to represent the central regions of the turbines being modeled and the area over which they could be </w:t>
      </w:r>
      <w:r w:rsidR="007118B2">
        <w:lastRenderedPageBreak/>
        <w:t>applied an increase turbine hub radius of 0.76099 m was included into the model of the turbine. To include the tapered edge volumes of the blades the author simply drew down from the increased hub radius to the standard turbine hub width over blade angle adjusted lengths (</w:t>
      </w:r>
      <w:r w:rsidR="00912441">
        <w:t xml:space="preserve">0.28 m and 0.37 m for the leading and trailing edges respectively). </w:t>
      </w:r>
      <w:r w:rsidR="001A6750">
        <w:t xml:space="preserve">The effect of this modeling is that the same level of flow acceleration occurs within the turbine region without </w:t>
      </w:r>
      <w:r w:rsidR="00BF6827">
        <w:t>the asymmetries in the flow that may have occurred. Given that the fluid structure interaction is not occurring, the author must still deal with the head loss caused by the turbine itself however that is addressed with the use of a porous boundary at the turbine (as will be discussed later).</w:t>
      </w:r>
    </w:p>
    <w:p w:rsidR="00AB671A" w:rsidRDefault="00AB671A" w:rsidP="007A3889">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Downstream</w:t>
      </w:r>
      <w:r w:rsidR="007179E2">
        <w:rPr>
          <w:i/>
          <w:u w:val="single"/>
        </w:rPr>
        <w:t xml:space="preserve"> subd</w:t>
      </w:r>
      <w:r w:rsidR="007A3889">
        <w:rPr>
          <w:i/>
          <w:u w:val="single"/>
        </w:rPr>
        <w:t>omain</w:t>
      </w:r>
    </w:p>
    <w:p w:rsidR="004A3F94" w:rsidRDefault="00AB671A" w:rsidP="00AB671A">
      <w:pPr>
        <w:spacing w:line="360" w:lineRule="auto"/>
      </w:pPr>
      <w:r>
        <w:t xml:space="preserve">The most significant variation between the </w:t>
      </w:r>
      <w:r w:rsidR="007179E2">
        <w:t>actual and computational geometry is in the downstream subdomain, which represents both the draft tube and tailrace subdoma</w:t>
      </w:r>
      <w:r w:rsidR="004A3F94">
        <w:t>in. Rather than develop the draft tube and tailrace</w:t>
      </w:r>
      <w:r w:rsidR="00BC45A3">
        <w:t xml:space="preserve"> within the model</w:t>
      </w:r>
      <w:r w:rsidR="004A3F94">
        <w:t xml:space="preserve"> the author actively decided to represent this region as an extended, cylindrical flow path. The reason for this variation is that, due to the diverging nature of the draft tube, flows in this region are highly complex and therefore achieving a physically representative solution is computationally expensive. This, combined with the fact that the region where the flow measurement instrumentation </w:t>
      </w:r>
      <w:r w:rsidR="00BC45A3">
        <w:t xml:space="preserve">is modeled in this research is a significant distance upstream of the draft tube led the author to include the relevant effects </w:t>
      </w:r>
      <w:r w:rsidR="000B21CE">
        <w:t xml:space="preserve">of the draft tube on the upstream region through a manipulation of the outlet boundary condition rather than model the physical structure itself. The process behind this is addressed in the appropriate section of the boundary condition methods below. The downstream subdomain begins at the start of the draft tube liner (see </w:t>
      </w:r>
      <w:r w:rsidR="00281215">
        <w:t>Figure 4.13) and is represented by</w:t>
      </w:r>
      <w:r w:rsidR="00FC41FD">
        <w:t xml:space="preserve"> a </w:t>
      </w:r>
      <w:r w:rsidR="00D12542">
        <w:t>45-meter-long</w:t>
      </w:r>
      <w:r w:rsidR="00281215">
        <w:t xml:space="preserve"> cylinder with a consistent diameter equivalent to the beginning of the draft tube liner (</w:t>
      </w:r>
      <w:r w:rsidR="00FC41FD">
        <w:t xml:space="preserve">3.42 m). The extended length of the cylinder was selected to ensure that the simulation would be able to achieve acceptable levels of convergence given the swirling flow exiting the </w:t>
      </w:r>
      <w:r w:rsidR="0078723C">
        <w:t>turbine subdomain</w:t>
      </w:r>
      <w:r w:rsidR="008359BA">
        <w:t xml:space="preserve">. In addition, the interface of the turbine and downstream subdomain is the location where a </w:t>
      </w:r>
      <w:r w:rsidR="008359BA">
        <w:lastRenderedPageBreak/>
        <w:t xml:space="preserve">porous boundary condition is introduced to the computational domain. This boundary condition is used to simulate the effects of head loss due to the operation of the turbine and the nature and conditions of this boundary will be addressed in the section below. </w:t>
      </w:r>
    </w:p>
    <w:p w:rsidR="00FB2783" w:rsidRPr="008140B3" w:rsidRDefault="00FB2783" w:rsidP="008140B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u w:val="single"/>
        </w:rPr>
      </w:pPr>
    </w:p>
    <w:p w:rsidR="006E3FC9" w:rsidRDefault="006E3FC9" w:rsidP="0028358C">
      <w:pPr>
        <w:pStyle w:val="Heading3"/>
      </w:pPr>
      <w:bookmarkStart w:id="37" w:name="_Toc483314453"/>
      <w:r>
        <w:t>Preliminary Investigation</w:t>
      </w:r>
      <w:bookmarkEnd w:id="37"/>
    </w:p>
    <w:p w:rsidR="009C4D53" w:rsidRDefault="006E3FC9" w:rsidP="0057206D">
      <w:pPr>
        <w:spacing w:line="360" w:lineRule="auto"/>
      </w:pPr>
      <w:r>
        <w:t>As stated previously in the discussion of the forebay boundary, the nature of the flow into the da</w:t>
      </w:r>
      <w:r w:rsidR="0072482D">
        <w:t>m was unknown to the author. Due to this,</w:t>
      </w:r>
      <w:r>
        <w:t xml:space="preserve"> it was felt prudent to perform an investigation into the impact of upstream boundary condition on the ability of the simulation to accurately reproduce the velocity distribution that was measured in Unit 4 of Lower Granite. In addition to thi</w:t>
      </w:r>
      <w:r w:rsidR="0057206D">
        <w:t xml:space="preserve">s the author felt if prudent to include turbulence closure models in this investigation as these play a critical role in the accuracy of CFD results. </w:t>
      </w:r>
      <w:r w:rsidR="0072482D">
        <w:t>As a result,</w:t>
      </w:r>
      <w:r w:rsidR="0057206D">
        <w:t xml:space="preserve"> the author developed 8 separate preliminary CFD simulations of flow through Unit 4 to determine the appropriate closure model and upstream boundary condition to e</w:t>
      </w:r>
      <w:r w:rsidR="009C4D53">
        <w:t>mploy in the simulations. T</w:t>
      </w:r>
      <w:r w:rsidR="0057206D">
        <w:t>he specific nature of the boundary conditions are addressed in the section below Table 4.1 demonstrates the boundary conditions that were performed and Figure 4.1</w:t>
      </w:r>
      <w:r w:rsidR="00FB2783">
        <w:t>4</w:t>
      </w:r>
      <w:r w:rsidR="0057206D">
        <w:t xml:space="preserve"> shows the inlet boundary condition nomenclature. </w:t>
      </w:r>
      <w:r w:rsidR="009C4D53">
        <w:t>The Realizable K-Epsilon and SST K-Omega turbulence closure models discussed above were</w:t>
      </w:r>
      <w:r w:rsidR="0028058D">
        <w:t xml:space="preserve"> utilized in this investigation</w:t>
      </w:r>
      <w:r w:rsidR="009C4D53">
        <w:t xml:space="preserve">. </w:t>
      </w:r>
      <w:r w:rsidR="0028058D">
        <w:t xml:space="preserve">The Realizable K-Epsilon closure model was selected for its robust convergence capability as well as its ability to address complex models better than standard K-Epsilon. The SST K-Omega method was selected due to its ability to model viscous regions while still reliability achieving convergence. </w:t>
      </w:r>
      <w:r w:rsidR="009C4D53">
        <w:t xml:space="preserve">In addition to this </w:t>
      </w:r>
      <w:r w:rsidR="0028058D">
        <w:t xml:space="preserve">these models were selected because they have been demonstrated to be effective in prior simulations of hydroplants and the author wanted to document their ability to replicate a flow field to be used for the simulation of flow sensors. </w:t>
      </w:r>
      <w:r w:rsidR="0057206D">
        <w:t xml:space="preserve">It should be noted by the reader that the flow rate for </w:t>
      </w:r>
      <w:r w:rsidR="0072482D">
        <w:t>all</w:t>
      </w:r>
      <w:r w:rsidR="0057206D">
        <w:t xml:space="preserve"> the preliminary simulations was 290.36</w:t>
      </w:r>
      <w:r w:rsidR="0072482D">
        <w:t xml:space="preserve"> </w:t>
      </w:r>
      <w:r w:rsidR="0057206D">
        <w:t>m</w:t>
      </w:r>
      <w:r w:rsidR="0057206D">
        <w:rPr>
          <w:vertAlign w:val="superscript"/>
        </w:rPr>
        <w:t>3</w:t>
      </w:r>
      <w:r w:rsidR="0057206D">
        <w:t>sec</w:t>
      </w:r>
      <w:r w:rsidR="0057206D">
        <w:rPr>
          <w:vertAlign w:val="superscript"/>
        </w:rPr>
        <w:t>-1</w:t>
      </w:r>
      <w:r w:rsidR="0057206D">
        <w:t xml:space="preserve"> and that the appropriate porous interface and outlet boundary conditions were employed for this simulation (addressed in the following section). </w:t>
      </w:r>
      <w:r w:rsidR="009C4D53">
        <w:t xml:space="preserve">The flow rate each of the </w:t>
      </w:r>
      <w:r w:rsidR="009C4D53">
        <w:lastRenderedPageBreak/>
        <w:t>activated forebay faces was representative of their proportional contribution to the overall activated surface area.</w:t>
      </w:r>
    </w:p>
    <w:p w:rsidR="00077C07" w:rsidRDefault="00077C07" w:rsidP="009C4D5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p>
    <w:p w:rsidR="009D170C" w:rsidRDefault="00D71F5B" w:rsidP="00D71F5B">
      <w:pPr>
        <w:spacing w:line="360" w:lineRule="auto"/>
      </w:pPr>
      <w:r>
        <w:t xml:space="preserve">Once all eight simulations were performed the author then compared the results to the measurements taken in the field to determine the appropriate upstream boundary condition and closure model to use in the subsequent computational models. Three distinct tests were performed by the author: comparison of percent flow rate in each intake bay; ability to replicate the acoustic time of flight data measured in the intake during performance testing of Unit 4; and the ability of the CFD models to replicate the velocity magnitude measurements that were recorded in the center of Bay </w:t>
      </w:r>
      <w:r w:rsidR="000415B5">
        <w:t>C</w:t>
      </w:r>
      <w:r>
        <w:t xml:space="preserve"> during the model testing that was discussed in the Background section above. The first two of these represent the validation that was performed on </w:t>
      </w:r>
      <w:r w:rsidR="0072482D">
        <w:t>all</w:t>
      </w:r>
      <w:r>
        <w:t xml:space="preserve"> the </w:t>
      </w:r>
      <w:r w:rsidR="0078723C">
        <w:t>subsequent</w:t>
      </w:r>
      <w:r>
        <w:t xml:space="preserve"> simulations that were performed to ensure acceptable levels of accuracy on the models and therefore the author directs the </w:t>
      </w:r>
      <w:r w:rsidR="0072482D">
        <w:t>reader to this section for a thor</w:t>
      </w:r>
      <w:r>
        <w:t xml:space="preserve">ough discussion of them. The last one was not however performed on the remainder of the simulations because model test data was only available at a flow rate of </w:t>
      </w:r>
      <w:r w:rsidR="0078723C">
        <w:t>283.17 m</w:t>
      </w:r>
      <w:r w:rsidR="0078723C">
        <w:rPr>
          <w:vertAlign w:val="superscript"/>
        </w:rPr>
        <w:t>3</w:t>
      </w:r>
      <w:r w:rsidR="0078723C">
        <w:t>sec</w:t>
      </w:r>
      <w:r w:rsidR="0078723C">
        <w:rPr>
          <w:vertAlign w:val="superscript"/>
        </w:rPr>
        <w:t>-1</w:t>
      </w:r>
      <w:r w:rsidR="0078723C">
        <w:t xml:space="preserve"> (10,000 ft</w:t>
      </w:r>
      <w:r w:rsidR="0078723C">
        <w:rPr>
          <w:vertAlign w:val="superscript"/>
        </w:rPr>
        <w:t>3</w:t>
      </w:r>
      <w:r w:rsidR="0078723C">
        <w:t>sec</w:t>
      </w:r>
      <w:r w:rsidR="0078723C">
        <w:rPr>
          <w:vertAlign w:val="superscript"/>
        </w:rPr>
        <w:t>-1</w:t>
      </w:r>
      <w:r w:rsidR="0072482D">
        <w:t>). In the</w:t>
      </w:r>
      <w:r w:rsidR="0078723C">
        <w:t xml:space="preserve"> process</w:t>
      </w:r>
      <w:r w:rsidR="0072482D">
        <w:t>,</w:t>
      </w:r>
      <w:r w:rsidR="0078723C">
        <w:t xml:space="preserve"> t</w:t>
      </w:r>
      <w:r w:rsidR="002A41F2">
        <w:t xml:space="preserve">he author utilized the point interpolation software native to Star-CCM+ to identify the relevant hydraulic </w:t>
      </w:r>
      <w:r w:rsidR="00D02C55">
        <w:t xml:space="preserve">characteristics at each point where velocity data was available from the model test. The velocities from the model test were then calibrated to reflect the slight variation in flow rate through a basic ratio of velocities. </w:t>
      </w:r>
      <w:r w:rsidR="00A26F21">
        <w:t xml:space="preserve">Once this was performed the point velocities developed in the CFD models were compared to the adjusted point models from the model test using the Analysis of Variance (ANOVA) test (Equation 4.1) to develop the F-Statistic which acts to demonstrate the likeliness of variation between the data sets to be a result of the variability within the individual datasets as opposed to variation between the datasets. </w:t>
      </w:r>
      <w:r w:rsidR="009D170C">
        <w:t xml:space="preserve">This was done at two locations within Bay </w:t>
      </w:r>
      <w:r w:rsidR="000415B5">
        <w:t>C</w:t>
      </w:r>
      <w:r w:rsidR="009D170C">
        <w:t xml:space="preserve">, thereby providing the author with a measure of the applicability of the preliminary model along the flow path of the unit.  </w:t>
      </w:r>
      <w:r w:rsidR="00A26F21">
        <w:t>While the results of this</w:t>
      </w:r>
      <w:r w:rsidR="009D170C">
        <w:t xml:space="preserve"> preliminary</w:t>
      </w:r>
      <w:r w:rsidR="00A26F21">
        <w:t xml:space="preserve"> investigation can be observed in the </w:t>
      </w:r>
      <w:r w:rsidR="007D6A52">
        <w:t xml:space="preserve">subsequent results section of this work, given its impact </w:t>
      </w:r>
      <w:r w:rsidR="007D6A52">
        <w:lastRenderedPageBreak/>
        <w:t>on the subsequent research the author feels it prudent to state that the SST K-Omega mo</w:t>
      </w:r>
      <w:r w:rsidR="009D170C">
        <w:t>del with flow from all directions in the forebay had t</w:t>
      </w:r>
      <w:r w:rsidR="0072482D">
        <w:t xml:space="preserve">he highest probability of being </w:t>
      </w:r>
      <w:r w:rsidR="009D170C">
        <w:t xml:space="preserve">appropriate. As such this method was used to develop the computational models for the remaining flow rates used in the study. </w:t>
      </w:r>
    </w:p>
    <w:p w:rsidR="000415B5" w:rsidRDefault="000415B5" w:rsidP="00D71F5B">
      <w:pPr>
        <w:spacing w:line="360" w:lineRule="auto"/>
      </w:pPr>
    </w:p>
    <w:p w:rsidR="009D170C" w:rsidRPr="00A81082" w:rsidRDefault="009D170C" w:rsidP="00D71F5B">
      <w:pPr>
        <w:spacing w:line="360" w:lineRule="auto"/>
      </w:pPr>
      <m:oMathPara>
        <m:oMath>
          <m:r>
            <w:rPr>
              <w:rFonts w:ascii="Cambria Math" w:hAnsi="Cambria Math"/>
            </w:rPr>
            <m:t>F=</m:t>
          </m:r>
          <m:f>
            <m:fPr>
              <m:ctrlPr>
                <w:rPr>
                  <w:rFonts w:ascii="Cambria Math" w:hAnsi="Cambria Math"/>
                  <w:i/>
                </w:rPr>
              </m:ctrlPr>
            </m:fPr>
            <m:num>
              <m:f>
                <m:fPr>
                  <m:type m:val="lin"/>
                  <m:ctrlPr>
                    <w:rPr>
                      <w:rFonts w:ascii="Cambria Math" w:hAnsi="Cambria Math"/>
                      <w:i/>
                    </w:rPr>
                  </m:ctrlPr>
                </m:fPr>
                <m:num>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n</m:t>
                          </m:r>
                        </m:e>
                        <m:sub>
                          <m:r>
                            <w:rPr>
                              <w:rFonts w:ascii="Cambria Math" w:hAnsi="Cambria Math"/>
                            </w:rPr>
                            <m:t>sample</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V</m:t>
                                          </m:r>
                                        </m:e>
                                        <m:sub>
                                          <m:r>
                                            <w:rPr>
                                              <w:rFonts w:ascii="Cambria Math" w:hAnsi="Cambria Math"/>
                                            </w:rPr>
                                            <m:t>sample</m:t>
                                          </m:r>
                                        </m:sub>
                                      </m:sSub>
                                    </m:e>
                                  </m:nary>
                                </m:num>
                                <m:den>
                                  <m:sSub>
                                    <m:sSubPr>
                                      <m:ctrlPr>
                                        <w:rPr>
                                          <w:rFonts w:ascii="Cambria Math" w:hAnsi="Cambria Math"/>
                                          <w:i/>
                                        </w:rPr>
                                      </m:ctrlPr>
                                    </m:sSubPr>
                                    <m:e>
                                      <m:r>
                                        <w:rPr>
                                          <w:rFonts w:ascii="Cambria Math" w:hAnsi="Cambria Math"/>
                                        </w:rPr>
                                        <m:t>n</m:t>
                                      </m:r>
                                    </m:e>
                                    <m:sub>
                                      <m:r>
                                        <w:rPr>
                                          <w:rFonts w:ascii="Cambria Math" w:hAnsi="Cambria Math"/>
                                        </w:rPr>
                                        <m:t>sample</m:t>
                                      </m:r>
                                    </m:sub>
                                  </m:sSub>
                                </m:den>
                              </m:f>
                              <m:r>
                                <w:rPr>
                                  <w:rFonts w:ascii="Cambria Math" w:hAnsi="Cambria Math"/>
                                </w:rPr>
                                <m:t>-</m:t>
                              </m:r>
                              <m:f>
                                <m:fPr>
                                  <m:ctrlPr>
                                    <w:rPr>
                                      <w:rFonts w:ascii="Cambria Math" w:hAnsi="Cambria Math"/>
                                      <w:i/>
                                    </w:rPr>
                                  </m:ctrlPr>
                                </m:fPr>
                                <m:num>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V</m:t>
                                          </m:r>
                                        </m:e>
                                        <m:sub>
                                          <m:r>
                                            <w:rPr>
                                              <w:rFonts w:ascii="Cambria Math" w:hAnsi="Cambria Math"/>
                                            </w:rPr>
                                            <m:t>population</m:t>
                                          </m:r>
                                        </m:sub>
                                      </m:sSub>
                                    </m:e>
                                  </m:nary>
                                </m:num>
                                <m:den>
                                  <m:sSub>
                                    <m:sSubPr>
                                      <m:ctrlPr>
                                        <w:rPr>
                                          <w:rFonts w:ascii="Cambria Math" w:hAnsi="Cambria Math"/>
                                          <w:i/>
                                        </w:rPr>
                                      </m:ctrlPr>
                                    </m:sSubPr>
                                    <m:e>
                                      <m:r>
                                        <w:rPr>
                                          <w:rFonts w:ascii="Cambria Math" w:hAnsi="Cambria Math"/>
                                        </w:rPr>
                                        <m:t>n</m:t>
                                      </m:r>
                                    </m:e>
                                    <m:sub>
                                      <m:r>
                                        <w:rPr>
                                          <w:rFonts w:ascii="Cambria Math" w:hAnsi="Cambria Math"/>
                                        </w:rPr>
                                        <m:t>population</m:t>
                                      </m:r>
                                    </m:sub>
                                  </m:sSub>
                                </m:den>
                              </m:f>
                            </m:e>
                          </m:d>
                        </m:e>
                        <m:sup>
                          <m:r>
                            <w:rPr>
                              <w:rFonts w:ascii="Cambria Math" w:hAnsi="Cambria Math"/>
                            </w:rPr>
                            <m:t>2</m:t>
                          </m:r>
                        </m:sup>
                      </m:sSup>
                    </m:e>
                  </m:nary>
                </m:num>
                <m:den>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bins</m:t>
                          </m:r>
                        </m:sub>
                      </m:sSub>
                      <m:r>
                        <w:rPr>
                          <w:rFonts w:ascii="Cambria Math" w:hAnsi="Cambria Math"/>
                        </w:rPr>
                        <m:t>-1</m:t>
                      </m:r>
                    </m:e>
                  </m:d>
                </m:den>
              </m:f>
            </m:num>
            <m:den>
              <m:f>
                <m:fPr>
                  <m:type m:val="lin"/>
                  <m:ctrlPr>
                    <w:rPr>
                      <w:rFonts w:ascii="Cambria Math" w:hAnsi="Cambria Math"/>
                      <w:i/>
                    </w:rPr>
                  </m:ctrlPr>
                </m:fPr>
                <m:num>
                  <m:nary>
                    <m:naryPr>
                      <m:chr m:val="∑"/>
                      <m:limLoc m:val="undOvr"/>
                      <m:subHide m:val="1"/>
                      <m:supHide m:val="1"/>
                      <m:ctrlPr>
                        <w:rPr>
                          <w:rFonts w:ascii="Cambria Math" w:hAnsi="Cambria Math"/>
                          <w:i/>
                        </w:rPr>
                      </m:ctrlPr>
                    </m:naryPr>
                    <m:sub/>
                    <m:sup/>
                    <m:e>
                      <m:nary>
                        <m:naryPr>
                          <m:chr m:val="∑"/>
                          <m:limLoc m:val="undOvr"/>
                          <m:subHide m:val="1"/>
                          <m:supHide m:val="1"/>
                          <m:ctrlPr>
                            <w:rPr>
                              <w:rFonts w:ascii="Cambria Math" w:hAnsi="Cambria Math"/>
                              <w:i/>
                            </w:rPr>
                          </m:ctrlPr>
                        </m:naryPr>
                        <m:sub/>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sample</m:t>
                                      </m:r>
                                    </m:sub>
                                  </m:sSub>
                                  <m:r>
                                    <w:rPr>
                                      <w:rFonts w:ascii="Cambria Math" w:hAnsi="Cambria Math"/>
                                    </w:rPr>
                                    <m:t>-</m:t>
                                  </m:r>
                                  <m:f>
                                    <m:fPr>
                                      <m:ctrlPr>
                                        <w:rPr>
                                          <w:rFonts w:ascii="Cambria Math" w:hAnsi="Cambria Math"/>
                                          <w:i/>
                                        </w:rPr>
                                      </m:ctrlPr>
                                    </m:fPr>
                                    <m:num>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V</m:t>
                                              </m:r>
                                            </m:e>
                                            <m:sub>
                                              <m:r>
                                                <w:rPr>
                                                  <w:rFonts w:ascii="Cambria Math" w:hAnsi="Cambria Math"/>
                                                </w:rPr>
                                                <m:t>sample</m:t>
                                              </m:r>
                                            </m:sub>
                                          </m:sSub>
                                        </m:e>
                                      </m:nary>
                                    </m:num>
                                    <m:den>
                                      <m:sSub>
                                        <m:sSubPr>
                                          <m:ctrlPr>
                                            <w:rPr>
                                              <w:rFonts w:ascii="Cambria Math" w:hAnsi="Cambria Math"/>
                                              <w:i/>
                                            </w:rPr>
                                          </m:ctrlPr>
                                        </m:sSubPr>
                                        <m:e>
                                          <m:r>
                                            <w:rPr>
                                              <w:rFonts w:ascii="Cambria Math" w:hAnsi="Cambria Math"/>
                                            </w:rPr>
                                            <m:t>n</m:t>
                                          </m:r>
                                        </m:e>
                                        <m:sub>
                                          <m:r>
                                            <w:rPr>
                                              <w:rFonts w:ascii="Cambria Math" w:hAnsi="Cambria Math"/>
                                            </w:rPr>
                                            <m:t>sample</m:t>
                                          </m:r>
                                        </m:sub>
                                      </m:sSub>
                                    </m:den>
                                  </m:f>
                                </m:e>
                              </m:d>
                            </m:e>
                            <m:sup>
                              <m:r>
                                <w:rPr>
                                  <w:rFonts w:ascii="Cambria Math" w:hAnsi="Cambria Math"/>
                                </w:rPr>
                                <m:t>2</m:t>
                              </m:r>
                            </m:sup>
                          </m:sSup>
                        </m:e>
                      </m:nary>
                    </m:e>
                  </m:nary>
                </m:num>
                <m:den>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population</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bins</m:t>
                          </m:r>
                        </m:sub>
                      </m:sSub>
                    </m:e>
                  </m:d>
                </m:den>
              </m:f>
            </m:den>
          </m:f>
        </m:oMath>
      </m:oMathPara>
    </w:p>
    <w:p w:rsidR="00A81082" w:rsidRPr="0078723C" w:rsidRDefault="00A81082" w:rsidP="00A81082">
      <w:pPr>
        <w:spacing w:line="360" w:lineRule="auto"/>
        <w:jc w:val="right"/>
      </w:pPr>
      <w:r>
        <w:t>Equation 4.1</w:t>
      </w:r>
    </w:p>
    <w:p w:rsidR="003D63DF" w:rsidRDefault="00EA44DB" w:rsidP="0028358C">
      <w:pPr>
        <w:pStyle w:val="Heading3"/>
      </w:pPr>
      <w:bookmarkStart w:id="38" w:name="_Toc483314454"/>
      <w:r>
        <w:t>Boundary Conditions</w:t>
      </w:r>
      <w:bookmarkEnd w:id="38"/>
    </w:p>
    <w:p w:rsidR="00A81082" w:rsidRDefault="004E1ACA" w:rsidP="00DB014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 xml:space="preserve">Selection of the appropriate boundary conditions </w:t>
      </w:r>
      <w:r w:rsidR="00FD6E09">
        <w:t xml:space="preserve">for the </w:t>
      </w:r>
      <w:r>
        <w:t xml:space="preserve">CFD </w:t>
      </w:r>
      <w:r w:rsidR="00FD6E09">
        <w:t xml:space="preserve">models represents an important attribute of this research as these are critical to achieving a velocity distribution at the sensor location that is representative of the actual flow field. </w:t>
      </w:r>
      <w:r w:rsidR="005C3260">
        <w:t>The inlet boundary occurred in the forebay subdomain and included two types of boundary condition, the mass flow and the symmetry</w:t>
      </w:r>
      <w:r w:rsidR="00DB014B">
        <w:t xml:space="preserve"> plane boundary conditions.</w:t>
      </w:r>
      <w:r w:rsidR="005C3260">
        <w:t xml:space="preserve"> </w:t>
      </w:r>
      <w:r w:rsidR="006F1B8E">
        <w:t>The mass flow boundary condition at the inlet faces represents a section in which mass flux along with velocity is uniform alon</w:t>
      </w:r>
      <w:r w:rsidR="00A81082">
        <w:t xml:space="preserve">g the surface where the mass flow into the surface of each cell face at the boundary is </w:t>
      </w:r>
      <w:r w:rsidR="006F1B8E">
        <w:t xml:space="preserve">determined via </w:t>
      </w:r>
      <w:r w:rsidR="00A81082">
        <w:t>Equation 4.2</w:t>
      </w:r>
      <w:r w:rsidR="006F1B8E">
        <w:t xml:space="preserve"> under that assumption that density is constant. </w:t>
      </w:r>
      <w:r w:rsidR="0072482D">
        <w:t>The p</w:t>
      </w:r>
      <w:r w:rsidR="006F1B8E">
        <w:t>ressure at the surface is extr</w:t>
      </w:r>
      <w:r w:rsidR="00A81082">
        <w:t>acted from adjacent cells which</w:t>
      </w:r>
      <w:r w:rsidR="006F1B8E">
        <w:t xml:space="preserve"> cascades through the domain from the outlet boundary condition discussed below. </w:t>
      </w:r>
    </w:p>
    <w:p w:rsidR="001D29E4" w:rsidRDefault="001D29E4" w:rsidP="00DB014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236E6D" w:rsidRDefault="004E4B4C" w:rsidP="00A8108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m</m:t>
                  </m:r>
                </m:e>
              </m:acc>
            </m:e>
            <m:sub>
              <m:r>
                <w:rPr>
                  <w:rFonts w:ascii="Cambria Math" w:hAnsi="Cambria Math"/>
                </w:rPr>
                <m:t>c-face</m:t>
              </m:r>
            </m:sub>
          </m:sSub>
          <m:r>
            <w:rPr>
              <w:rFonts w:ascii="Cambria Math" w:hAnsi="Cambria Math"/>
            </w:rPr>
            <m:t>=</m:t>
          </m:r>
          <m:acc>
            <m:accPr>
              <m:chr m:val="̇"/>
              <m:ctrlPr>
                <w:rPr>
                  <w:rFonts w:ascii="Cambria Math" w:hAnsi="Cambria Math"/>
                  <w:i/>
                </w:rPr>
              </m:ctrlPr>
            </m:accPr>
            <m:e>
              <m:r>
                <w:rPr>
                  <w:rFonts w:ascii="Cambria Math" w:hAnsi="Cambria Math"/>
                </w:rPr>
                <m:t>m</m:t>
              </m:r>
            </m:e>
          </m:acc>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c-face</m:t>
                  </m:r>
                </m:sub>
              </m:sSub>
            </m:num>
            <m:den>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a</m:t>
                      </m:r>
                    </m:e>
                    <m:sub>
                      <m:r>
                        <w:rPr>
                          <w:rFonts w:ascii="Cambria Math" w:hAnsi="Cambria Math"/>
                        </w:rPr>
                        <m:t>c-face</m:t>
                      </m:r>
                    </m:sub>
                  </m:sSub>
                </m:e>
              </m:nary>
            </m:den>
          </m:f>
        </m:oMath>
      </m:oMathPara>
    </w:p>
    <w:p w:rsidR="005C3260" w:rsidRDefault="00FB6A76" w:rsidP="00FB6A76">
      <w:pPr>
        <w:spacing w:line="360" w:lineRule="auto"/>
        <w:jc w:val="right"/>
      </w:pPr>
      <w:r>
        <w:t>Equation 4.2</w:t>
      </w:r>
    </w:p>
    <w:p w:rsidR="006E3FC9" w:rsidRDefault="0072482D" w:rsidP="005A43D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Even though</w:t>
      </w:r>
      <w:r w:rsidR="00FB6A76">
        <w:t xml:space="preserve"> the symmetry</w:t>
      </w:r>
      <w:r w:rsidR="006E3FC9">
        <w:t xml:space="preserve"> plane boundary condition </w:t>
      </w:r>
      <w:r w:rsidR="00FB6A76">
        <w:t>was not used in the primary research section, its inclusion in the preliminary investigation necessitates its inclusion in this section of the methods. Given this</w:t>
      </w:r>
      <w:r>
        <w:t>,</w:t>
      </w:r>
      <w:r w:rsidR="00FB6A76">
        <w:t xml:space="preserve"> the symmetry plane is represented by a surface without shear stress whose local velocity values are </w:t>
      </w:r>
      <w:r w:rsidR="00FB6A76">
        <w:lastRenderedPageBreak/>
        <w:t xml:space="preserve">determined using the velocity of adjacent cells. </w:t>
      </w:r>
      <w:r>
        <w:t>Similarly,</w:t>
      </w:r>
      <w:r w:rsidR="00294A9C">
        <w:t xml:space="preserve"> the pressure at the face is also determined with the use of the adjacent cells and the heat flux at the face is assumed to be zero. The pressure boundary represents a surface at which a glo</w:t>
      </w:r>
      <w:r>
        <w:t>bal pressure value</w:t>
      </w:r>
      <w:r w:rsidR="001D29E4">
        <w:t xml:space="preserve"> is specified, and the local velocity characteristics are determined through adjacent cells which cascade through the computational domain</w:t>
      </w:r>
      <w:r w:rsidR="000415B5">
        <w:t>.</w:t>
      </w:r>
      <w:r w:rsidR="00AF63B5" w:rsidRPr="00E63662">
        <w:rPr>
          <w:vertAlign w:val="superscript"/>
        </w:rPr>
        <w:t>[7</w:t>
      </w:r>
      <w:r w:rsidR="00DB2025">
        <w:rPr>
          <w:vertAlign w:val="superscript"/>
        </w:rPr>
        <w:t>4</w:t>
      </w:r>
      <w:r w:rsidR="00AF63B5" w:rsidRPr="00E63662">
        <w:rPr>
          <w:vertAlign w:val="superscript"/>
        </w:rPr>
        <w:t>]</w:t>
      </w:r>
    </w:p>
    <w:p w:rsidR="00EA44DB" w:rsidRDefault="00EA44DB"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6E3FC9" w:rsidRPr="0072482D" w:rsidRDefault="000415B5" w:rsidP="0072482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Inlet Boundary Conditions</w:t>
      </w:r>
    </w:p>
    <w:p w:rsidR="00FB1D5E" w:rsidRDefault="000415B5" w:rsidP="005A43D7">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 xml:space="preserve">The inlet boundary conditions to the computational model were briefly addressed </w:t>
      </w:r>
      <w:r w:rsidR="00FB1D5E">
        <w:t>previously</w:t>
      </w:r>
      <w:r w:rsidR="0072482D">
        <w:t>,</w:t>
      </w:r>
      <w:r w:rsidR="00FB1D5E">
        <w:t xml:space="preserve"> however</w:t>
      </w:r>
      <w:r w:rsidR="0072482D">
        <w:t>,</w:t>
      </w:r>
      <w:r w:rsidR="00FB1D5E">
        <w:t xml:space="preserve"> this section will establish the specific mass flow rates that were used for each face for the six flow rates that were investigated. The areas for the side and front of the forebay are 654.95 m</w:t>
      </w:r>
      <w:r w:rsidR="00FB1D5E">
        <w:rPr>
          <w:vertAlign w:val="superscript"/>
        </w:rPr>
        <w:t>2</w:t>
      </w:r>
      <w:r w:rsidR="00FB1D5E">
        <w:t xml:space="preserve"> and 1,641.76 m</w:t>
      </w:r>
      <w:r w:rsidR="00FB1D5E">
        <w:rPr>
          <w:vertAlign w:val="superscript"/>
        </w:rPr>
        <w:t>2</w:t>
      </w:r>
      <w:r w:rsidR="00FB1D5E">
        <w:t xml:space="preserve"> respectively and therefore the mass flow rates that were imposed on each face are demonstrated in Table 4.2. In addition to the incoming mass flow rates,</w:t>
      </w:r>
      <w:r w:rsidR="003243F4">
        <w:t xml:space="preserve"> further hydraulic characteristics must be specified at the upstream boundary condition to inform the CFD model, specifically the turbulent characteristics. These are the turbulent intensity and the</w:t>
      </w:r>
      <w:r w:rsidR="00296E82">
        <w:t xml:space="preserve"> turbulent viscosity ratio and they inform the solution of the turbulent closure models discussed above. The turbulent intensity is the ratio</w:t>
      </w:r>
      <w:r w:rsidR="006D7047">
        <w:t xml:space="preserve"> of the</w:t>
      </w:r>
      <w:r w:rsidR="00296E82">
        <w:t xml:space="preserve"> magnitude of the fluctuating turbulent velocity to the mean v</w:t>
      </w:r>
      <w:r w:rsidR="00AA5363">
        <w:t xml:space="preserve">elocity </w:t>
      </w:r>
      <w:r w:rsidR="00C9579E">
        <w:t xml:space="preserve">and the turbulent viscosity ratio is the ratio between the turbulent viscosity and the actual viscosity of the water. </w:t>
      </w:r>
      <w:r w:rsidR="00B8315D">
        <w:t xml:space="preserve">The former value was set to </w:t>
      </w:r>
      <w:r w:rsidR="00861A05">
        <w:t>5</w:t>
      </w:r>
      <w:r w:rsidR="00B8315D">
        <w:t>% and the latter was established at 10</w:t>
      </w:r>
      <w:r w:rsidR="002B3EB9">
        <w:t>. The turbulent in</w:t>
      </w:r>
      <w:r w:rsidR="00321CF1">
        <w:t xml:space="preserve">tensity was set as such because this value was specified in the modeling of </w:t>
      </w:r>
      <w:r w:rsidR="003E5E14">
        <w:t>La Grande-1</w:t>
      </w:r>
      <w:r w:rsidR="001A6900">
        <w:t>.</w:t>
      </w:r>
      <w:r w:rsidR="003E5E14" w:rsidRPr="003E5E14">
        <w:rPr>
          <w:vertAlign w:val="superscript"/>
        </w:rPr>
        <w:t>[58</w:t>
      </w:r>
      <w:r w:rsidR="008C4E0C" w:rsidRPr="003E5E14">
        <w:rPr>
          <w:vertAlign w:val="superscript"/>
        </w:rPr>
        <w:t>]</w:t>
      </w:r>
      <w:r w:rsidR="00EE03D7" w:rsidRPr="003E5E14">
        <w:rPr>
          <w:vertAlign w:val="superscript"/>
        </w:rPr>
        <w:t xml:space="preserve"> </w:t>
      </w:r>
      <w:r w:rsidR="00EE03D7">
        <w:t>T</w:t>
      </w:r>
      <w:r w:rsidR="00C806C1">
        <w:t xml:space="preserve">he turbulent viscosity was </w:t>
      </w:r>
      <w:r w:rsidR="00EE03D7">
        <w:t xml:space="preserve">selected because this was the value </w:t>
      </w:r>
      <w:r w:rsidR="00C806C1">
        <w:t xml:space="preserve">used in the </w:t>
      </w:r>
      <w:r w:rsidR="00B8315D">
        <w:t>CFD modeling of Ice Harbor dam.</w:t>
      </w:r>
      <w:r w:rsidR="00D0674E" w:rsidRPr="00B42941">
        <w:rPr>
          <w:vertAlign w:val="superscript"/>
        </w:rPr>
        <w:t>[35]</w:t>
      </w:r>
      <w:r w:rsidR="00C9579E" w:rsidRPr="00B42941">
        <w:rPr>
          <w:vertAlign w:val="superscript"/>
        </w:rPr>
        <w:t xml:space="preserve"> </w:t>
      </w:r>
      <w:r w:rsidR="00C9579E">
        <w:t xml:space="preserve">These specific values were utilized because the similar characteristics of </w:t>
      </w:r>
      <w:r w:rsidR="00C806C1">
        <w:t xml:space="preserve">both dams </w:t>
      </w:r>
      <w:r w:rsidR="00C9579E">
        <w:t xml:space="preserve">represented the most accurate approximation </w:t>
      </w:r>
      <w:r w:rsidR="006E3788">
        <w:t xml:space="preserve">of the </w:t>
      </w:r>
      <w:r w:rsidR="00C9579E">
        <w:t>required hydra</w:t>
      </w:r>
      <w:r w:rsidR="00EE03D7">
        <w:t>ulic characteristics at Unit 4’s intake.</w:t>
      </w:r>
    </w:p>
    <w:p w:rsidR="00FB2783" w:rsidRDefault="00FB2783"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p>
    <w:p w:rsidR="005A43D7" w:rsidRPr="0009038E" w:rsidRDefault="008374B9"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sidRPr="0009038E">
        <w:rPr>
          <w:i/>
          <w:u w:val="single"/>
        </w:rPr>
        <w:t>Porous Boundary Conditions</w:t>
      </w:r>
    </w:p>
    <w:p w:rsidR="0074352E" w:rsidRDefault="000B1BA2" w:rsidP="005A43D7">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 xml:space="preserve">An important repercussion of the turbine not being taken into account is that the head loss resulting from turbine operation will not be included in the simulation. </w:t>
      </w:r>
      <w:r>
        <w:lastRenderedPageBreak/>
        <w:t>Given this</w:t>
      </w:r>
      <w:r w:rsidR="0072482D">
        <w:t>,</w:t>
      </w:r>
      <w:r>
        <w:t xml:space="preserve"> the author has elected to simulate this effect using a porous interface at the turbine location</w:t>
      </w:r>
      <w:r w:rsidR="00E917A9">
        <w:t xml:space="preserve"> as discussed in the section above</w:t>
      </w:r>
      <w:r w:rsidR="005C53EE">
        <w:t xml:space="preserve">. The porous interface represents an infinitely thin porous surface through which fluid passes and experiences a pressure drop determined by the specifications </w:t>
      </w:r>
      <w:r w:rsidR="004C5239">
        <w:t>of the interface</w:t>
      </w:r>
      <w:r w:rsidR="005C53EE">
        <w:t>.</w:t>
      </w:r>
      <w:r w:rsidR="004C5239">
        <w:t xml:space="preserve"> </w:t>
      </w:r>
      <w:r w:rsidR="005C53EE">
        <w:t>It is important to note however that the inte</w:t>
      </w:r>
      <w:r w:rsidR="0072482D">
        <w:t>rface does not model the pores</w:t>
      </w:r>
      <w:r w:rsidR="005C53EE">
        <w:t xml:space="preserve"> in the interface itself; rather it models the aggregate effect of the surface on the bulk flow itself. </w:t>
      </w:r>
      <w:r w:rsidR="0074352E">
        <w:t>The equation which dictates the specific pressure drop is found below, where the requisite coefficients that must be determ</w:t>
      </w:r>
      <w:r w:rsidR="00E917A9">
        <w:t>ined can be observed (Equation 4.3</w:t>
      </w:r>
      <w:r w:rsidR="0074352E">
        <w:t>).</w:t>
      </w:r>
      <w:r w:rsidR="00AF63B5" w:rsidRPr="00E63662">
        <w:rPr>
          <w:vertAlign w:val="superscript"/>
        </w:rPr>
        <w:t>[7</w:t>
      </w:r>
      <w:r w:rsidR="00DB2025">
        <w:rPr>
          <w:vertAlign w:val="superscript"/>
        </w:rPr>
        <w:t>4</w:t>
      </w:r>
      <w:r w:rsidR="00AF63B5" w:rsidRPr="00E63662">
        <w:rPr>
          <w:vertAlign w:val="superscript"/>
        </w:rPr>
        <w:t>]</w:t>
      </w:r>
      <w:r w:rsidR="00EA3415">
        <w:t xml:space="preserve"> The underlying principle of this </w:t>
      </w:r>
      <w:r w:rsidR="00521C55">
        <w:t xml:space="preserve">pressure drop equation is Darcy’s Law which demonstrates </w:t>
      </w:r>
      <w:r w:rsidR="00323373">
        <w:t>that the pressure differential of fluid flow through a surface is proportional to the fluid viscosity and a linear permeability function.</w:t>
      </w:r>
      <w:r w:rsidR="00C32140" w:rsidRPr="00E63662">
        <w:rPr>
          <w:vertAlign w:val="superscript"/>
        </w:rPr>
        <w:t>[21]</w:t>
      </w:r>
      <w:r w:rsidR="00323373" w:rsidRPr="00E63662">
        <w:rPr>
          <w:vertAlign w:val="superscript"/>
        </w:rPr>
        <w:t xml:space="preserve"> </w:t>
      </w:r>
    </w:p>
    <w:p w:rsidR="001C1C5C" w:rsidRDefault="001C1C5C"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4352E" w:rsidRDefault="001C1C5C" w:rsidP="00891184">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r>
            <w:rPr>
              <w:rFonts w:ascii="Cambria Math" w:hAnsi="Cambria Math"/>
            </w:rPr>
            <m:t>∆p=-ρ</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α</m:t>
                  </m:r>
                </m:sub>
              </m:sSub>
              <m:d>
                <m:dPr>
                  <m:begChr m:val="|"/>
                  <m:endChr m:val="|"/>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n</m:t>
                      </m:r>
                    </m:sub>
                  </m:sSub>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β</m:t>
                  </m:r>
                </m:sub>
              </m:sSub>
            </m:e>
          </m:d>
          <m:sSub>
            <m:sSubPr>
              <m:ctrlPr>
                <w:rPr>
                  <w:rFonts w:ascii="Cambria Math" w:hAnsi="Cambria Math"/>
                  <w:i/>
                </w:rPr>
              </m:ctrlPr>
            </m:sSubPr>
            <m:e>
              <m:r>
                <w:rPr>
                  <w:rFonts w:ascii="Cambria Math" w:hAnsi="Cambria Math"/>
                </w:rPr>
                <m:t>V</m:t>
              </m:r>
            </m:e>
            <m:sub>
              <m:r>
                <w:rPr>
                  <w:rFonts w:ascii="Cambria Math" w:hAnsi="Cambria Math"/>
                </w:rPr>
                <m:t>n</m:t>
              </m:r>
            </m:sub>
          </m:sSub>
        </m:oMath>
      </m:oMathPara>
    </w:p>
    <w:p w:rsidR="00E917A9" w:rsidRDefault="00E917A9" w:rsidP="00E917A9">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4.3</w:t>
      </w:r>
    </w:p>
    <w:p w:rsidR="00E917A9" w:rsidRDefault="00E917A9"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91184" w:rsidRDefault="00323373" w:rsidP="00022D1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From E</w:t>
      </w:r>
      <w:r w:rsidR="00EA3415">
        <w:t>quation</w:t>
      </w:r>
      <w:r>
        <w:t xml:space="preserve"> 4.3</w:t>
      </w:r>
      <w:r w:rsidR="00EA3415">
        <w:t xml:space="preserve"> it will be observed</w:t>
      </w:r>
      <w:r w:rsidR="0074352E">
        <w:t xml:space="preserve"> that to determine the appropriate coefficients to </w:t>
      </w:r>
      <w:r w:rsidR="00EA3415">
        <w:t>represent the turbine both the</w:t>
      </w:r>
      <w:r w:rsidR="00605889">
        <w:t xml:space="preserve"> pressure drop and the velocity normal to the surface</w:t>
      </w:r>
      <w:r w:rsidR="00EA3415">
        <w:t xml:space="preserve"> must be determined</w:t>
      </w:r>
      <w:r w:rsidR="00605889">
        <w:t xml:space="preserve">. The latter </w:t>
      </w:r>
      <w:r w:rsidR="00707FCD">
        <w:t>was</w:t>
      </w:r>
      <w:r w:rsidR="00605889">
        <w:t xml:space="preserve"> assessed </w:t>
      </w:r>
      <w:r w:rsidR="006316B5">
        <w:t xml:space="preserve">with a uniform velocity assumption whose values </w:t>
      </w:r>
      <w:r w:rsidR="00707FCD">
        <w:t>were</w:t>
      </w:r>
      <w:r w:rsidR="006316B5">
        <w:t xml:space="preserve"> </w:t>
      </w:r>
      <w:r w:rsidR="00EA3415">
        <w:t>calculated</w:t>
      </w:r>
      <w:r w:rsidR="006316B5">
        <w:t xml:space="preserve"> by </w:t>
      </w:r>
      <w:r w:rsidR="00030D04">
        <w:t>dividing the established flow rate by the known cross section at the porous boundary location</w:t>
      </w:r>
      <w:r w:rsidR="00D32546">
        <w:t xml:space="preserve">. </w:t>
      </w:r>
      <w:r w:rsidR="00712681">
        <w:t xml:space="preserve">While the assumption of a uniform, normal velocity does not occur at that location, it was assessed as a reasonable estimation given that the requisite pressure drop still transpires and the region of </w:t>
      </w:r>
      <w:r w:rsidR="00D32546">
        <w:t>w</w:t>
      </w:r>
      <w:r w:rsidR="0072482D">
        <w:t>h</w:t>
      </w:r>
      <w:r w:rsidR="00D32546">
        <w:t>ere the sensors were modeled occurred</w:t>
      </w:r>
      <w:r w:rsidR="00712681">
        <w:t xml:space="preserve"> upstream of the porous boundary condition.</w:t>
      </w:r>
      <w:r w:rsidR="00EA3415">
        <w:t xml:space="preserve"> The </w:t>
      </w:r>
      <w:r w:rsidR="00712681">
        <w:t>resultant normal velocity value</w:t>
      </w:r>
      <w:r w:rsidR="00D32546">
        <w:t>s are displayed in Table 4.3</w:t>
      </w:r>
      <w:r w:rsidR="00712681">
        <w:t xml:space="preserve"> below.</w:t>
      </w:r>
      <w:r w:rsidR="00030D04">
        <w:t xml:space="preserve"> </w:t>
      </w:r>
      <w:r w:rsidR="00605889">
        <w:t>T</w:t>
      </w:r>
      <w:r w:rsidR="004C5239">
        <w:t>he pressure d</w:t>
      </w:r>
      <w:r w:rsidR="00030D04">
        <w:t>rop caused by the turbine itself</w:t>
      </w:r>
      <w:r w:rsidR="00D32546">
        <w:t xml:space="preserve"> is represented by Equation 4.4</w:t>
      </w:r>
      <w:r w:rsidR="004C5239">
        <w:t>.</w:t>
      </w:r>
      <w:r w:rsidR="008C4E0C" w:rsidRPr="00E63662">
        <w:rPr>
          <w:vertAlign w:val="superscript"/>
        </w:rPr>
        <w:t>[56]</w:t>
      </w:r>
      <w:r w:rsidR="004C5239" w:rsidRPr="00E63662">
        <w:rPr>
          <w:vertAlign w:val="superscript"/>
        </w:rPr>
        <w:t xml:space="preserve"> </w:t>
      </w:r>
      <w:r w:rsidR="005C53EE" w:rsidRPr="00E63662">
        <w:rPr>
          <w:vertAlign w:val="superscript"/>
        </w:rPr>
        <w:t xml:space="preserve"> </w:t>
      </w:r>
      <w:r w:rsidR="000B1BA2">
        <w:t>It will be noted</w:t>
      </w:r>
      <w:r w:rsidR="00D32546">
        <w:t xml:space="preserve"> from this equation</w:t>
      </w:r>
      <w:r w:rsidR="000B1BA2">
        <w:t xml:space="preserve"> that the efficiency of the turbine</w:t>
      </w:r>
      <w:r w:rsidR="0072482D">
        <w:t>,</w:t>
      </w:r>
      <w:r w:rsidR="009418E9">
        <w:t xml:space="preserve"> as well as the generator</w:t>
      </w:r>
      <w:r w:rsidR="0072482D">
        <w:t>,</w:t>
      </w:r>
      <w:r w:rsidR="000B1BA2">
        <w:t xml:space="preserve"> is required to accurately convert the power</w:t>
      </w:r>
      <w:r w:rsidR="009418E9">
        <w:t xml:space="preserve"> produced by the unit</w:t>
      </w:r>
      <w:r w:rsidR="000B1BA2">
        <w:t>, to the energy removed from the system to produce</w:t>
      </w:r>
      <w:r w:rsidR="009418E9">
        <w:t xml:space="preserve"> the electrical power</w:t>
      </w:r>
      <w:r w:rsidR="000B1BA2">
        <w:t xml:space="preserve">. </w:t>
      </w:r>
      <w:r w:rsidR="00022D12">
        <w:t>Given t</w:t>
      </w:r>
      <w:r w:rsidR="0072482D">
        <w:t>his, the author determined site-</w:t>
      </w:r>
      <w:r w:rsidR="00022D12">
        <w:t xml:space="preserve">specific characteristics for the efficiency of both the turbine and the </w:t>
      </w:r>
      <w:r w:rsidR="00022D12">
        <w:lastRenderedPageBreak/>
        <w:t>generator. In the case of turbine efficiency t</w:t>
      </w:r>
      <w:r w:rsidR="000B1BA2">
        <w:t>he model test data was used rather than the acceptance testing performed at Unit 4 because model conditions allowed for holistic monitoring</w:t>
      </w:r>
      <w:r w:rsidR="009418E9">
        <w:t xml:space="preserve"> and control of the system</w:t>
      </w:r>
      <w:r w:rsidR="00D32546">
        <w:t xml:space="preserve"> </w:t>
      </w:r>
      <w:r w:rsidR="009418E9">
        <w:t>(head and</w:t>
      </w:r>
      <w:r w:rsidR="000B1BA2">
        <w:t xml:space="preserve"> flow rate)</w:t>
      </w:r>
      <w:r w:rsidR="0072482D">
        <w:t>,</w:t>
      </w:r>
      <w:r w:rsidR="000B1BA2">
        <w:t xml:space="preserve"> and therefore it provided a more accurate approximation of the conversion efficiency.</w:t>
      </w:r>
      <w:r w:rsidR="004D0F8E" w:rsidRPr="00B42941">
        <w:rPr>
          <w:vertAlign w:val="superscript"/>
        </w:rPr>
        <w:t>[10</w:t>
      </w:r>
      <w:r w:rsidR="00081F4A">
        <w:rPr>
          <w:vertAlign w:val="superscript"/>
        </w:rPr>
        <w:t>2</w:t>
      </w:r>
      <w:r w:rsidR="004D0F8E" w:rsidRPr="00B42941">
        <w:rPr>
          <w:vertAlign w:val="superscript"/>
        </w:rPr>
        <w:t>]</w:t>
      </w:r>
      <w:r w:rsidR="00022D12" w:rsidRPr="00B42941">
        <w:rPr>
          <w:vertAlign w:val="superscript"/>
        </w:rPr>
        <w:t xml:space="preserve"> </w:t>
      </w:r>
      <w:r w:rsidR="00022D12">
        <w:t xml:space="preserve">It should be noted that the values provided were scaled up from the model test efficiency to prototype efficiency. In addition to this, </w:t>
      </w:r>
      <w:r w:rsidR="000B1BA2">
        <w:t>the minimum flow rate performed in the model testing did not encompass the entirety of the operational envelope of the unit itself and therefore the performance of the Unit itself was used to inform the conversion of the minimum flow rate. The</w:t>
      </w:r>
      <w:r w:rsidR="002D4FA5">
        <w:t xml:space="preserve"> corresponding efficiency calculation is Equation </w:t>
      </w:r>
      <w:r w:rsidR="00022D12">
        <w:t>4.5</w:t>
      </w:r>
      <w:r w:rsidR="00891184">
        <w:t xml:space="preserve"> with the coefficients enumerated in Table 4.4</w:t>
      </w:r>
      <w:r w:rsidR="002D4FA5">
        <w:t>. Is should be noted within this equation that the flow rate variable is in units of cubic meters per second</w:t>
      </w:r>
      <w:r w:rsidR="000B1BA2">
        <w:t>.</w:t>
      </w:r>
      <w:r w:rsidR="00030D04">
        <w:t xml:space="preserve"> </w:t>
      </w:r>
      <w:r w:rsidR="00752DE1">
        <w:t xml:space="preserve">The efficiency characteristics of the </w:t>
      </w:r>
      <w:r w:rsidR="00FE146E">
        <w:t>provided by the manufacture</w:t>
      </w:r>
      <w:r w:rsidR="0072482D">
        <w:t>r</w:t>
      </w:r>
      <w:r w:rsidR="00FE146E">
        <w:t xml:space="preserve"> of the on-site generator were used in the pressure drop calculations because the characteristic efficiencies can be determined to a high level of accuracy</w:t>
      </w:r>
      <w:r w:rsidR="0099136A">
        <w:t xml:space="preserve"> because efficiency is measured as a function of power produced and this can be readily tested</w:t>
      </w:r>
      <w:r w:rsidR="00022D12">
        <w:t xml:space="preserve"> (Equation 4.6</w:t>
      </w:r>
      <w:r w:rsidR="00891184">
        <w:t xml:space="preserve"> and coefficients in Table 4.5</w:t>
      </w:r>
      <w:r w:rsidR="00022D12">
        <w:t>)</w:t>
      </w:r>
      <w:r w:rsidR="00FE146E">
        <w:t xml:space="preserve">. </w:t>
      </w:r>
      <w:r w:rsidR="0099136A">
        <w:t>The corresponding efficiency curve and function describing the curve can be found below</w:t>
      </w:r>
      <w:r w:rsidR="0072482D">
        <w:t>,</w:t>
      </w:r>
      <w:r w:rsidR="0099136A">
        <w:t xml:space="preserve"> </w:t>
      </w:r>
      <w:r w:rsidR="00DE1811">
        <w:t>and it should be noted that presented results are</w:t>
      </w:r>
      <w:r w:rsidR="0072482D">
        <w:t xml:space="preserve"> a</w:t>
      </w:r>
      <w:r w:rsidR="00DE1811">
        <w:t xml:space="preserve"> function of generator output in </w:t>
      </w:r>
      <w:r w:rsidR="00C8155A">
        <w:t>kilowatts</w:t>
      </w:r>
      <w:r w:rsidR="00DE1811">
        <w:t>.</w:t>
      </w:r>
      <w:r w:rsidR="00216A23">
        <w:t xml:space="preserve"> Utilizing this </w:t>
      </w:r>
      <w:r w:rsidR="0072482D">
        <w:t>information,</w:t>
      </w:r>
      <w:r w:rsidR="00216A23">
        <w:t xml:space="preserve"> it is possible to determine the total pressure loss resulting from the turbine and associated geometry</w:t>
      </w:r>
      <w:r w:rsidR="00022D12">
        <w:t xml:space="preserve"> (</w:t>
      </w:r>
      <w:r w:rsidR="00216A23">
        <w:t xml:space="preserve">displayed in Table </w:t>
      </w:r>
      <w:r w:rsidR="00891184">
        <w:t>4.3</w:t>
      </w:r>
      <w:r w:rsidR="00216A23">
        <w:t xml:space="preserve">). </w:t>
      </w:r>
      <w:r w:rsidR="00022D12">
        <w:t xml:space="preserve">The head loss resulting from the turbo-generator system, along with the mean normal velocities, </w:t>
      </w:r>
      <w:r w:rsidR="00891184">
        <w:t>was</w:t>
      </w:r>
      <w:r w:rsidR="00022D12">
        <w:t xml:space="preserve"> then used to assess the appropriate coefficients to populate Equation 4.3 above. This was done by using </w:t>
      </w:r>
      <w:r w:rsidR="0072482D">
        <w:t>the</w:t>
      </w:r>
      <w:r w:rsidR="00022D12">
        <w:t xml:space="preserve"> least</w:t>
      </w:r>
      <w:r w:rsidR="0072482D">
        <w:t>-</w:t>
      </w:r>
      <w:r w:rsidR="00022D12">
        <w:t>squares technique with the known values over the range of flow rates modeled. The mean porous internal resistance and mean porous visc</w:t>
      </w:r>
      <w:r w:rsidR="00891184">
        <w:t xml:space="preserve">ous resistance were found to be </w:t>
      </w:r>
      <w:r w:rsidR="00022D12">
        <w:t>0.3</w:t>
      </w:r>
      <w:r w:rsidR="00891184">
        <w:t>5</w:t>
      </w:r>
      <w:r w:rsidR="00022D12">
        <w:t xml:space="preserve"> and </w:t>
      </w:r>
      <w:r w:rsidR="00891184">
        <w:t>21.19</w:t>
      </w:r>
      <w:r w:rsidR="00022D12">
        <w:t xml:space="preserve"> respectively, however it should be noted that the least squares regression technique did not perfectly fit the data (R</w:t>
      </w:r>
      <w:r w:rsidR="00022D12">
        <w:rPr>
          <w:vertAlign w:val="superscript"/>
        </w:rPr>
        <w:t>2</w:t>
      </w:r>
      <w:r w:rsidR="00022D12">
        <w:t xml:space="preserve"> of 0.9</w:t>
      </w:r>
      <w:r w:rsidR="00891184">
        <w:t>7</w:t>
      </w:r>
      <w:r w:rsidR="00022D12">
        <w:t>) and therefore a correction factor specific to the flow rate is necessary. The correction factor was determined by assessing the loss provide</w:t>
      </w:r>
      <w:r w:rsidR="001903CE">
        <w:t>d</w:t>
      </w:r>
      <w:r w:rsidR="00022D12">
        <w:t xml:space="preserve"> by the mean quantities in relations to the required quantities and adjusting the </w:t>
      </w:r>
      <w:r w:rsidR="00022D12">
        <w:lastRenderedPageBreak/>
        <w:t>viscous resistance accordingly</w:t>
      </w:r>
      <w:r w:rsidR="00891184">
        <w:t xml:space="preserve"> (found in Table 4.3)</w:t>
      </w:r>
      <w:r w:rsidR="00022D12">
        <w:t xml:space="preserve">. </w:t>
      </w:r>
      <w:r w:rsidR="00BC5820">
        <w:t xml:space="preserve">It will be noted by the reader that the total pressure loss imposed by the turbine is relatively constant over the range of flow rates despite the varying amount of power produced at each flow rate. The consistent nature of the losses is explained through an examination of Equation </w:t>
      </w:r>
      <w:r w:rsidR="00DE2927">
        <w:t xml:space="preserve">4.4 because the head loss along a streamline is determined by the power extracted divided by the flow rate. As such, </w:t>
      </w:r>
      <w:r w:rsidR="001903CE">
        <w:t>even though</w:t>
      </w:r>
      <w:r w:rsidR="00DE2927">
        <w:t xml:space="preserve"> the power extraction is increasing the flow rate is observed to have a corresponding inc</w:t>
      </w:r>
      <w:r w:rsidR="001903CE">
        <w:t>rease. This level of consistency</w:t>
      </w:r>
      <w:r w:rsidR="00DE2927">
        <w:t xml:space="preserve"> is then further supported by the turbo-generator efficiency, whose effect can be observed in Figure 4.1</w:t>
      </w:r>
      <w:r w:rsidR="00FB2783">
        <w:t>5</w:t>
      </w:r>
      <w:r w:rsidR="00DE2927">
        <w:t>.</w:t>
      </w:r>
    </w:p>
    <w:p w:rsidR="000B1BA2" w:rsidRDefault="000B1BA2"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B1BA2" w:rsidRPr="00D32546" w:rsidRDefault="004E4B4C" w:rsidP="000B1BA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H</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out</m:t>
                  </m:r>
                </m:sub>
              </m:sSub>
            </m:num>
            <m:den>
              <m:r>
                <w:rPr>
                  <w:rFonts w:ascii="Cambria Math" w:hAnsi="Cambria Math"/>
                </w:rPr>
                <m:t>Q</m:t>
              </m:r>
              <m:sSub>
                <m:sSubPr>
                  <m:ctrlPr>
                    <w:rPr>
                      <w:rFonts w:ascii="Cambria Math" w:hAnsi="Cambria Math"/>
                      <w:i/>
                    </w:rPr>
                  </m:ctrlPr>
                </m:sSubPr>
                <m:e>
                  <m:r>
                    <w:rPr>
                      <w:rFonts w:ascii="Cambria Math" w:hAnsi="Cambria Math"/>
                    </w:rPr>
                    <m:t>η</m:t>
                  </m:r>
                </m:e>
                <m:sub>
                  <m:r>
                    <w:rPr>
                      <w:rFonts w:ascii="Cambria Math" w:hAnsi="Cambria Math"/>
                    </w:rPr>
                    <m:t>Turbine</m:t>
                  </m:r>
                </m:sub>
              </m:sSub>
              <m:sSub>
                <m:sSubPr>
                  <m:ctrlPr>
                    <w:rPr>
                      <w:rFonts w:ascii="Cambria Math" w:hAnsi="Cambria Math"/>
                      <w:i/>
                    </w:rPr>
                  </m:ctrlPr>
                </m:sSubPr>
                <m:e>
                  <m:r>
                    <w:rPr>
                      <w:rFonts w:ascii="Cambria Math" w:hAnsi="Cambria Math"/>
                    </w:rPr>
                    <m:t>η</m:t>
                  </m:r>
                </m:e>
                <m:sub>
                  <m:r>
                    <w:rPr>
                      <w:rFonts w:ascii="Cambria Math" w:hAnsi="Cambria Math"/>
                    </w:rPr>
                    <m:t>Generator</m:t>
                  </m:r>
                </m:sub>
              </m:sSub>
            </m:den>
          </m:f>
        </m:oMath>
      </m:oMathPara>
    </w:p>
    <w:p w:rsidR="00D32546" w:rsidRPr="000B1BA2" w:rsidRDefault="00D32546" w:rsidP="00D32546">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4.4</w:t>
      </w:r>
    </w:p>
    <w:p w:rsidR="000B1BA2" w:rsidRDefault="000B1BA2" w:rsidP="000B1BA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D32546" w:rsidRDefault="004E4B4C" w:rsidP="00891184">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
        <m:sSub>
          <m:sSubPr>
            <m:ctrlPr>
              <w:rPr>
                <w:rFonts w:ascii="Cambria Math" w:hAnsi="Cambria Math"/>
                <w:i/>
              </w:rPr>
            </m:ctrlPr>
          </m:sSubPr>
          <m:e>
            <m:r>
              <w:rPr>
                <w:rFonts w:ascii="Cambria Math" w:hAnsi="Cambria Math"/>
              </w:rPr>
              <m:t>η</m:t>
            </m:r>
          </m:e>
          <m:sub>
            <m:r>
              <w:rPr>
                <w:rFonts w:ascii="Cambria Math" w:hAnsi="Cambria Math"/>
              </w:rPr>
              <m:t>Turbine</m:t>
            </m:r>
          </m:sub>
        </m:sSub>
        <m:r>
          <w:rPr>
            <w:rFonts w:ascii="Cambria Math" w:hAnsi="Cambria Math"/>
          </w:rPr>
          <m:t>=</m:t>
        </m:r>
        <m:sSub>
          <m:sSubPr>
            <m:ctrlPr>
              <w:rPr>
                <w:rFonts w:ascii="Cambria Math" w:hAnsi="Cambria Math"/>
                <w:i/>
              </w:rPr>
            </m:ctrlPr>
          </m:sSubPr>
          <m:e>
            <m:r>
              <w:rPr>
                <w:rFonts w:ascii="Cambria Math" w:hAnsi="Cambria Math"/>
              </w:rPr>
              <m:t>TC</m:t>
            </m:r>
          </m:e>
          <m:sub>
            <m:r>
              <w:rPr>
                <w:rFonts w:ascii="Cambria Math" w:hAnsi="Cambria Math"/>
              </w:rPr>
              <m:t>1</m:t>
            </m:r>
          </m:sub>
        </m:sSub>
        <m:sSup>
          <m:sSupPr>
            <m:ctrlPr>
              <w:rPr>
                <w:rFonts w:ascii="Cambria Math" w:hAnsi="Cambria Math"/>
                <w:i/>
              </w:rPr>
            </m:ctrlPr>
          </m:sSupPr>
          <m:e>
            <m:r>
              <w:rPr>
                <w:rFonts w:ascii="Cambria Math" w:hAnsi="Cambria Math"/>
              </w:rPr>
              <m:t>Q</m:t>
            </m:r>
          </m:e>
          <m:sup>
            <m:r>
              <w:rPr>
                <w:rFonts w:ascii="Cambria Math" w:hAnsi="Cambria Math"/>
              </w:rPr>
              <m:t>6</m:t>
            </m:r>
          </m:sup>
        </m:sSup>
        <m:r>
          <w:rPr>
            <w:rFonts w:ascii="Cambria Math" w:hAnsi="Cambria Math"/>
          </w:rPr>
          <m:t>+</m:t>
        </m:r>
        <m:sSub>
          <m:sSubPr>
            <m:ctrlPr>
              <w:rPr>
                <w:rFonts w:ascii="Cambria Math" w:hAnsi="Cambria Math"/>
                <w:i/>
              </w:rPr>
            </m:ctrlPr>
          </m:sSubPr>
          <m:e>
            <m:r>
              <w:rPr>
                <w:rFonts w:ascii="Cambria Math" w:hAnsi="Cambria Math"/>
              </w:rPr>
              <m:t>TC</m:t>
            </m:r>
          </m:e>
          <m:sub>
            <m:r>
              <w:rPr>
                <w:rFonts w:ascii="Cambria Math" w:hAnsi="Cambria Math"/>
              </w:rPr>
              <m:t>2</m:t>
            </m:r>
          </m:sub>
        </m:sSub>
        <m:sSup>
          <m:sSupPr>
            <m:ctrlPr>
              <w:rPr>
                <w:rFonts w:ascii="Cambria Math" w:hAnsi="Cambria Math"/>
                <w:i/>
              </w:rPr>
            </m:ctrlPr>
          </m:sSupPr>
          <m:e>
            <m:r>
              <w:rPr>
                <w:rFonts w:ascii="Cambria Math" w:hAnsi="Cambria Math"/>
              </w:rPr>
              <m:t>Q</m:t>
            </m:r>
          </m:e>
          <m:sup>
            <m:r>
              <w:rPr>
                <w:rFonts w:ascii="Cambria Math" w:hAnsi="Cambria Math"/>
              </w:rPr>
              <m:t>5</m:t>
            </m:r>
          </m:sup>
        </m:sSup>
        <m:r>
          <w:rPr>
            <w:rFonts w:ascii="Cambria Math" w:hAnsi="Cambria Math"/>
          </w:rPr>
          <m:t>+</m:t>
        </m:r>
        <m:sSub>
          <m:sSubPr>
            <m:ctrlPr>
              <w:rPr>
                <w:rFonts w:ascii="Cambria Math" w:hAnsi="Cambria Math"/>
                <w:i/>
              </w:rPr>
            </m:ctrlPr>
          </m:sSubPr>
          <m:e>
            <m:r>
              <w:rPr>
                <w:rFonts w:ascii="Cambria Math" w:hAnsi="Cambria Math"/>
              </w:rPr>
              <m:t>TC</m:t>
            </m:r>
          </m:e>
          <m:sub>
            <m:r>
              <w:rPr>
                <w:rFonts w:ascii="Cambria Math" w:hAnsi="Cambria Math"/>
              </w:rPr>
              <m:t>3</m:t>
            </m:r>
          </m:sub>
        </m:sSub>
        <m:sSup>
          <m:sSupPr>
            <m:ctrlPr>
              <w:rPr>
                <w:rFonts w:ascii="Cambria Math" w:hAnsi="Cambria Math"/>
                <w:i/>
              </w:rPr>
            </m:ctrlPr>
          </m:sSupPr>
          <m:e>
            <m:r>
              <w:rPr>
                <w:rFonts w:ascii="Cambria Math" w:hAnsi="Cambria Math"/>
              </w:rPr>
              <m:t>Q</m:t>
            </m:r>
          </m:e>
          <m:sup>
            <m:r>
              <w:rPr>
                <w:rFonts w:ascii="Cambria Math" w:hAnsi="Cambria Math"/>
              </w:rPr>
              <m:t>4</m:t>
            </m:r>
          </m:sup>
        </m:sSup>
        <m:r>
          <w:rPr>
            <w:rFonts w:ascii="Cambria Math" w:hAnsi="Cambria Math"/>
          </w:rPr>
          <m:t>+T</m:t>
        </m:r>
        <m:sSub>
          <m:sSubPr>
            <m:ctrlPr>
              <w:rPr>
                <w:rFonts w:ascii="Cambria Math" w:hAnsi="Cambria Math"/>
                <w:i/>
              </w:rPr>
            </m:ctrlPr>
          </m:sSubPr>
          <m:e>
            <m:r>
              <w:rPr>
                <w:rFonts w:ascii="Cambria Math" w:hAnsi="Cambria Math"/>
              </w:rPr>
              <m:t>C</m:t>
            </m:r>
          </m:e>
          <m:sub>
            <m:r>
              <w:rPr>
                <w:rFonts w:ascii="Cambria Math" w:hAnsi="Cambria Math"/>
              </w:rPr>
              <m:t>4</m:t>
            </m:r>
          </m:sub>
        </m:sSub>
        <m:sSup>
          <m:sSupPr>
            <m:ctrlPr>
              <w:rPr>
                <w:rFonts w:ascii="Cambria Math" w:hAnsi="Cambria Math"/>
                <w:i/>
              </w:rPr>
            </m:ctrlPr>
          </m:sSupPr>
          <m:e>
            <m:r>
              <w:rPr>
                <w:rFonts w:ascii="Cambria Math" w:hAnsi="Cambria Math"/>
              </w:rPr>
              <m:t>Q</m:t>
            </m:r>
          </m:e>
          <m:sup>
            <m:r>
              <w:rPr>
                <w:rFonts w:ascii="Cambria Math" w:hAnsi="Cambria Math"/>
              </w:rPr>
              <m:t>3</m:t>
            </m:r>
          </m:sup>
        </m:sSup>
        <m:r>
          <w:rPr>
            <w:rFonts w:ascii="Cambria Math" w:hAnsi="Cambria Math"/>
          </w:rPr>
          <m:t>+</m:t>
        </m:r>
        <m:sSub>
          <m:sSubPr>
            <m:ctrlPr>
              <w:rPr>
                <w:rFonts w:ascii="Cambria Math" w:hAnsi="Cambria Math"/>
                <w:i/>
              </w:rPr>
            </m:ctrlPr>
          </m:sSubPr>
          <m:e>
            <m:r>
              <w:rPr>
                <w:rFonts w:ascii="Cambria Math" w:hAnsi="Cambria Math"/>
              </w:rPr>
              <m:t>TC</m:t>
            </m:r>
          </m:e>
          <m:sub>
            <m:r>
              <w:rPr>
                <w:rFonts w:ascii="Cambria Math" w:hAnsi="Cambria Math"/>
              </w:rPr>
              <m:t>5</m:t>
            </m:r>
          </m:sub>
        </m:sSub>
        <m:sSup>
          <m:sSupPr>
            <m:ctrlPr>
              <w:rPr>
                <w:rFonts w:ascii="Cambria Math" w:hAnsi="Cambria Math"/>
                <w:i/>
              </w:rPr>
            </m:ctrlPr>
          </m:sSupPr>
          <m:e>
            <m:r>
              <w:rPr>
                <w:rFonts w:ascii="Cambria Math" w:hAnsi="Cambria Math"/>
              </w:rPr>
              <m:t>Q</m:t>
            </m:r>
          </m:e>
          <m:sup>
            <m:r>
              <w:rPr>
                <w:rFonts w:ascii="Cambria Math" w:hAnsi="Cambria Math"/>
              </w:rPr>
              <m:t>2</m:t>
            </m:r>
          </m:sup>
        </m:sSup>
        <m:r>
          <w:rPr>
            <w:rFonts w:ascii="Cambria Math" w:hAnsi="Cambria Math"/>
          </w:rPr>
          <m:t xml:space="preserve">+ </m:t>
        </m:r>
        <m:sSub>
          <m:sSubPr>
            <m:ctrlPr>
              <w:rPr>
                <w:rFonts w:ascii="Cambria Math" w:hAnsi="Cambria Math"/>
                <w:i/>
              </w:rPr>
            </m:ctrlPr>
          </m:sSubPr>
          <m:e>
            <m:r>
              <w:rPr>
                <w:rFonts w:ascii="Cambria Math" w:hAnsi="Cambria Math"/>
              </w:rPr>
              <m:t>TC</m:t>
            </m:r>
          </m:e>
          <m:sub>
            <m:r>
              <w:rPr>
                <w:rFonts w:ascii="Cambria Math" w:hAnsi="Cambria Math"/>
              </w:rPr>
              <m:t>6</m:t>
            </m:r>
          </m:sub>
        </m:sSub>
        <m:r>
          <w:rPr>
            <w:rFonts w:ascii="Cambria Math" w:hAnsi="Cambria Math"/>
          </w:rPr>
          <m:t>Q+</m:t>
        </m:r>
        <m:sSub>
          <m:sSubPr>
            <m:ctrlPr>
              <w:rPr>
                <w:rFonts w:ascii="Cambria Math" w:hAnsi="Cambria Math"/>
                <w:i/>
              </w:rPr>
            </m:ctrlPr>
          </m:sSubPr>
          <m:e>
            <m:r>
              <w:rPr>
                <w:rFonts w:ascii="Cambria Math" w:hAnsi="Cambria Math"/>
              </w:rPr>
              <m:t>TC</m:t>
            </m:r>
          </m:e>
          <m:sub>
            <m:r>
              <w:rPr>
                <w:rFonts w:ascii="Cambria Math" w:hAnsi="Cambria Math"/>
              </w:rPr>
              <m:t>7</m:t>
            </m:r>
          </m:sub>
        </m:sSub>
      </m:oMath>
      <w:r w:rsidR="000B1BA2" w:rsidRPr="009337F7">
        <w:t xml:space="preserve"> </w:t>
      </w:r>
    </w:p>
    <w:p w:rsidR="00DE1811" w:rsidRDefault="00D32546" w:rsidP="00D32546">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w:t>
      </w:r>
      <w:r w:rsidR="00022D12">
        <w:t>5</w:t>
      </w:r>
    </w:p>
    <w:p w:rsidR="00DE1811" w:rsidRDefault="00DE1811" w:rsidP="00DE1811">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0B1BA2" w:rsidRDefault="004E4B4C" w:rsidP="000B1BA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
        <m:sSub>
          <m:sSubPr>
            <m:ctrlPr>
              <w:rPr>
                <w:rFonts w:ascii="Cambria Math" w:hAnsi="Cambria Math"/>
                <w:i/>
              </w:rPr>
            </m:ctrlPr>
          </m:sSubPr>
          <m:e>
            <m:r>
              <w:rPr>
                <w:rFonts w:ascii="Cambria Math" w:hAnsi="Cambria Math"/>
              </w:rPr>
              <m:t>η</m:t>
            </m:r>
          </m:e>
          <m:sub>
            <m:r>
              <w:rPr>
                <w:rFonts w:ascii="Cambria Math" w:hAnsi="Cambria Math"/>
              </w:rPr>
              <m:t>Generator</m:t>
            </m:r>
          </m:sub>
        </m:sSub>
        <m:r>
          <w:rPr>
            <w:rFonts w:ascii="Cambria Math" w:hAnsi="Cambria Math"/>
          </w:rPr>
          <m:t>=G</m:t>
        </m:r>
        <m:sSub>
          <m:sSubPr>
            <m:ctrlPr>
              <w:rPr>
                <w:rFonts w:ascii="Cambria Math" w:hAnsi="Cambria Math"/>
                <w:i/>
              </w:rPr>
            </m:ctrlPr>
          </m:sSubPr>
          <m:e>
            <m:r>
              <w:rPr>
                <w:rFonts w:ascii="Cambria Math" w:hAnsi="Cambria Math"/>
              </w:rPr>
              <m:t>C</m:t>
            </m:r>
          </m:e>
          <m:sub>
            <m:r>
              <w:rPr>
                <w:rFonts w:ascii="Cambria Math" w:hAnsi="Cambria Math"/>
              </w:rPr>
              <m:t>1</m:t>
            </m:r>
          </m:sub>
        </m:sSub>
        <m:sSup>
          <m:sSupPr>
            <m:ctrlPr>
              <w:rPr>
                <w:rFonts w:ascii="Cambria Math" w:hAnsi="Cambria Math"/>
                <w:i/>
              </w:rPr>
            </m:ctrlPr>
          </m:sSupPr>
          <m:e>
            <m:sSub>
              <m:sSubPr>
                <m:ctrlPr>
                  <w:rPr>
                    <w:rFonts w:ascii="Cambria Math" w:hAnsi="Cambria Math"/>
                    <w:i/>
                  </w:rPr>
                </m:ctrlPr>
              </m:sSubPr>
              <m:e>
                <m:r>
                  <w:rPr>
                    <w:rFonts w:ascii="Cambria Math" w:hAnsi="Cambria Math"/>
                  </w:rPr>
                  <m:t>W</m:t>
                </m:r>
              </m:e>
              <m:sub>
                <m:r>
                  <w:rPr>
                    <w:rFonts w:ascii="Cambria Math" w:hAnsi="Cambria Math"/>
                  </w:rPr>
                  <m:t>out</m:t>
                </m:r>
              </m:sub>
            </m:sSub>
          </m:e>
          <m:sup>
            <m:r>
              <w:rPr>
                <w:rFonts w:ascii="Cambria Math" w:hAnsi="Cambria Math"/>
              </w:rPr>
              <m:t>4</m:t>
            </m:r>
          </m:sup>
        </m:sSup>
        <m:r>
          <w:rPr>
            <w:rFonts w:ascii="Cambria Math" w:hAnsi="Cambria Math"/>
          </w:rPr>
          <m:t>+G</m:t>
        </m:r>
        <m:sSub>
          <m:sSubPr>
            <m:ctrlPr>
              <w:rPr>
                <w:rFonts w:ascii="Cambria Math" w:hAnsi="Cambria Math"/>
                <w:i/>
              </w:rPr>
            </m:ctrlPr>
          </m:sSubPr>
          <m:e>
            <m:r>
              <w:rPr>
                <w:rFonts w:ascii="Cambria Math" w:hAnsi="Cambria Math"/>
              </w:rPr>
              <m:t>C</m:t>
            </m:r>
          </m:e>
          <m:sub>
            <m:r>
              <w:rPr>
                <w:rFonts w:ascii="Cambria Math" w:hAnsi="Cambria Math"/>
              </w:rPr>
              <m:t>2</m:t>
            </m:r>
          </m:sub>
        </m:sSub>
        <m:sSup>
          <m:sSupPr>
            <m:ctrlPr>
              <w:rPr>
                <w:rFonts w:ascii="Cambria Math" w:hAnsi="Cambria Math"/>
                <w:i/>
              </w:rPr>
            </m:ctrlPr>
          </m:sSupPr>
          <m:e>
            <m:sSub>
              <m:sSubPr>
                <m:ctrlPr>
                  <w:rPr>
                    <w:rFonts w:ascii="Cambria Math" w:hAnsi="Cambria Math"/>
                    <w:i/>
                  </w:rPr>
                </m:ctrlPr>
              </m:sSubPr>
              <m:e>
                <m:r>
                  <w:rPr>
                    <w:rFonts w:ascii="Cambria Math" w:hAnsi="Cambria Math"/>
                  </w:rPr>
                  <m:t>W</m:t>
                </m:r>
              </m:e>
              <m:sub>
                <m:r>
                  <w:rPr>
                    <w:rFonts w:ascii="Cambria Math" w:hAnsi="Cambria Math"/>
                  </w:rPr>
                  <m:t>out</m:t>
                </m:r>
              </m:sub>
            </m:sSub>
          </m:e>
          <m:sup>
            <m:r>
              <w:rPr>
                <w:rFonts w:ascii="Cambria Math" w:hAnsi="Cambria Math"/>
              </w:rPr>
              <m:t>3</m:t>
            </m:r>
          </m:sup>
        </m:sSup>
        <m:r>
          <w:rPr>
            <w:rFonts w:ascii="Cambria Math" w:hAnsi="Cambria Math"/>
          </w:rPr>
          <m:t>+</m:t>
        </m:r>
        <m:sSub>
          <m:sSubPr>
            <m:ctrlPr>
              <w:rPr>
                <w:rFonts w:ascii="Cambria Math" w:hAnsi="Cambria Math"/>
                <w:i/>
              </w:rPr>
            </m:ctrlPr>
          </m:sSubPr>
          <m:e>
            <m:r>
              <w:rPr>
                <w:rFonts w:ascii="Cambria Math" w:hAnsi="Cambria Math"/>
              </w:rPr>
              <m:t>GC</m:t>
            </m:r>
          </m:e>
          <m:sub>
            <m:r>
              <w:rPr>
                <w:rFonts w:ascii="Cambria Math" w:hAnsi="Cambria Math"/>
              </w:rPr>
              <m:t>3</m:t>
            </m:r>
          </m:sub>
        </m:sSub>
        <m:sSup>
          <m:sSupPr>
            <m:ctrlPr>
              <w:rPr>
                <w:rFonts w:ascii="Cambria Math" w:hAnsi="Cambria Math"/>
                <w:i/>
              </w:rPr>
            </m:ctrlPr>
          </m:sSupPr>
          <m:e>
            <m:r>
              <w:rPr>
                <w:rFonts w:ascii="Cambria Math" w:hAnsi="Cambria Math"/>
              </w:rPr>
              <m:t>Q</m:t>
            </m:r>
            <m:sSub>
              <m:sSubPr>
                <m:ctrlPr>
                  <w:rPr>
                    <w:rFonts w:ascii="Cambria Math" w:hAnsi="Cambria Math"/>
                    <w:i/>
                  </w:rPr>
                </m:ctrlPr>
              </m:sSubPr>
              <m:e>
                <m:r>
                  <w:rPr>
                    <w:rFonts w:ascii="Cambria Math" w:hAnsi="Cambria Math"/>
                  </w:rPr>
                  <m:t>W</m:t>
                </m:r>
              </m:e>
              <m:sub>
                <m:r>
                  <w:rPr>
                    <w:rFonts w:ascii="Cambria Math" w:hAnsi="Cambria Math"/>
                  </w:rPr>
                  <m:t>out</m:t>
                </m:r>
              </m:sub>
            </m:sSub>
          </m:e>
          <m:sup>
            <m:r>
              <w:rPr>
                <w:rFonts w:ascii="Cambria Math" w:hAnsi="Cambria Math"/>
              </w:rPr>
              <m:t>2</m:t>
            </m:r>
          </m:sup>
        </m:sSup>
        <m:r>
          <w:rPr>
            <w:rFonts w:ascii="Cambria Math" w:hAnsi="Cambria Math"/>
          </w:rPr>
          <m:t xml:space="preserve">+ </m:t>
        </m:r>
        <m:sSub>
          <m:sSubPr>
            <m:ctrlPr>
              <w:rPr>
                <w:rFonts w:ascii="Cambria Math" w:hAnsi="Cambria Math"/>
                <w:i/>
              </w:rPr>
            </m:ctrlPr>
          </m:sSubPr>
          <m:e>
            <m:r>
              <w:rPr>
                <w:rFonts w:ascii="Cambria Math" w:hAnsi="Cambria Math"/>
              </w:rPr>
              <m:t>GC</m:t>
            </m:r>
          </m:e>
          <m:sub>
            <m:r>
              <w:rPr>
                <w:rFonts w:ascii="Cambria Math" w:hAnsi="Cambria Math"/>
              </w:rPr>
              <m:t>4</m:t>
            </m:r>
          </m:sub>
        </m:sSub>
        <m:sSub>
          <m:sSubPr>
            <m:ctrlPr>
              <w:rPr>
                <w:rFonts w:ascii="Cambria Math" w:hAnsi="Cambria Math"/>
                <w:i/>
              </w:rPr>
            </m:ctrlPr>
          </m:sSubPr>
          <m:e>
            <m:r>
              <w:rPr>
                <w:rFonts w:ascii="Cambria Math" w:hAnsi="Cambria Math"/>
              </w:rPr>
              <m:t>W</m:t>
            </m:r>
          </m:e>
          <m:sub>
            <m:r>
              <w:rPr>
                <w:rFonts w:ascii="Cambria Math" w:hAnsi="Cambria Math"/>
              </w:rPr>
              <m:t>out</m:t>
            </m:r>
          </m:sub>
        </m:sSub>
        <m:r>
          <w:rPr>
            <w:rFonts w:ascii="Cambria Math" w:hAnsi="Cambria Math"/>
          </w:rPr>
          <m:t>+</m:t>
        </m:r>
        <m:sSub>
          <m:sSubPr>
            <m:ctrlPr>
              <w:rPr>
                <w:rFonts w:ascii="Cambria Math" w:hAnsi="Cambria Math"/>
                <w:i/>
              </w:rPr>
            </m:ctrlPr>
          </m:sSubPr>
          <m:e>
            <m:r>
              <w:rPr>
                <w:rFonts w:ascii="Cambria Math" w:hAnsi="Cambria Math"/>
              </w:rPr>
              <m:t>GC</m:t>
            </m:r>
          </m:e>
          <m:sub>
            <m:r>
              <w:rPr>
                <w:rFonts w:ascii="Cambria Math" w:hAnsi="Cambria Math"/>
              </w:rPr>
              <m:t>5</m:t>
            </m:r>
          </m:sub>
        </m:sSub>
      </m:oMath>
      <w:r w:rsidR="00DE1811" w:rsidRPr="009337F7">
        <w:t xml:space="preserve"> </w:t>
      </w:r>
    </w:p>
    <w:p w:rsidR="00841B2B" w:rsidRDefault="00D32546" w:rsidP="00BC5820">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w:t>
      </w:r>
      <w:r w:rsidR="00891184">
        <w:t>6</w:t>
      </w:r>
    </w:p>
    <w:p w:rsidR="00FB2783" w:rsidRDefault="00FB2783" w:rsidP="002B0EC7">
      <w:pPr>
        <w:pStyle w:val="Caption"/>
      </w:pPr>
    </w:p>
    <w:p w:rsidR="0092561F" w:rsidRPr="0009038E" w:rsidRDefault="008374B9"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sidRPr="0009038E">
        <w:rPr>
          <w:i/>
          <w:u w:val="single"/>
        </w:rPr>
        <w:t>Outlet Boundary Conditions</w:t>
      </w:r>
    </w:p>
    <w:p w:rsidR="00435EA9" w:rsidRDefault="0009038E" w:rsidP="0092561F">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The outlet boundary of the CFD domain was selected to be a pressure type. This was selected to ensure the sta</w:t>
      </w:r>
      <w:r w:rsidR="00D202BA">
        <w:t xml:space="preserve">bility of the simulation and to attempt to produce </w:t>
      </w:r>
      <w:r>
        <w:t>physically representative results. Determining the appropriate pressure values for the simulations how</w:t>
      </w:r>
      <w:r w:rsidR="00423B54">
        <w:t>ever required additional effort</w:t>
      </w:r>
      <w:r>
        <w:t xml:space="preserve"> on behalf of the author because</w:t>
      </w:r>
      <w:r w:rsidR="00F807A3">
        <w:t xml:space="preserve"> not only were</w:t>
      </w:r>
      <w:r>
        <w:t xml:space="preserve"> field </w:t>
      </w:r>
      <w:r w:rsidR="00AD6B68">
        <w:t xml:space="preserve">pressure </w:t>
      </w:r>
      <w:r>
        <w:t>measurements unavailable</w:t>
      </w:r>
      <w:r w:rsidR="00D202BA">
        <w:t xml:space="preserve"> at the outlet of the physical domain</w:t>
      </w:r>
      <w:r w:rsidR="00F807A3">
        <w:t xml:space="preserve"> but also the physical domain outlet conditions needed to be converted to hydraulically similar conditions for the outlet boundary of the computational model. Given this, the assessment of the appropriate pressure required a calculation of the former and then an assessment o</w:t>
      </w:r>
      <w:r w:rsidR="005128AD">
        <w:t>f the latter. To this end a one-</w:t>
      </w:r>
      <w:r w:rsidR="00F807A3">
        <w:t xml:space="preserve">dimensional </w:t>
      </w:r>
      <w:r w:rsidR="00E34AF6">
        <w:t xml:space="preserve">hydraulic approximation (Equation </w:t>
      </w:r>
      <w:r w:rsidR="0092561F">
        <w:t>4.12</w:t>
      </w:r>
      <w:r w:rsidR="00E34AF6">
        <w:t xml:space="preserve">) was employed. The function in question is </w:t>
      </w:r>
      <w:r w:rsidR="006D34DA">
        <w:t>known as the Bernoulli Equation, and is derived from the conservation of energy</w:t>
      </w:r>
      <w:r w:rsidR="00435EA9">
        <w:t xml:space="preserve"> whose governing function</w:t>
      </w:r>
      <w:r w:rsidR="002F1571">
        <w:t xml:space="preserve"> along a streamline</w:t>
      </w:r>
      <w:r w:rsidR="0092561F">
        <w:t xml:space="preserve"> is </w:t>
      </w:r>
      <w:r w:rsidR="0092561F">
        <w:lastRenderedPageBreak/>
        <w:t>described in Equation 4.7</w:t>
      </w:r>
      <w:r w:rsidR="00435EA9">
        <w:t>.</w:t>
      </w:r>
      <w:r w:rsidR="002F1571">
        <w:t xml:space="preserve"> The first term of the equation describes gravitational effects, the second pressure and the</w:t>
      </w:r>
      <w:r w:rsidR="002544C2">
        <w:t xml:space="preserve"> final the net forces observed by a small fluid particle on the streamline. It will be noted in this e</w:t>
      </w:r>
      <w:r w:rsidR="00761444">
        <w:t>quation that the viscous effect</w:t>
      </w:r>
      <w:r w:rsidR="002544C2">
        <w:t xml:space="preserve"> </w:t>
      </w:r>
      <w:r w:rsidR="005128AD">
        <w:t>has</w:t>
      </w:r>
      <w:r w:rsidR="002544C2">
        <w:t xml:space="preserve"> been assumed to be negligible and</w:t>
      </w:r>
      <w:r w:rsidR="00761444">
        <w:t xml:space="preserve"> the flow is assumed to be </w:t>
      </w:r>
      <w:r w:rsidR="007C3A73">
        <w:t>irrational</w:t>
      </w:r>
      <w:r w:rsidR="002544C2">
        <w:t xml:space="preserve"> furthermore the assumption of a streamline flow inherently inclu</w:t>
      </w:r>
      <w:r w:rsidR="00761444">
        <w:t xml:space="preserve">des the assumption that flow does not perform work or transfer heat. </w:t>
      </w:r>
      <w:r w:rsidR="00001133">
        <w:t xml:space="preserve">Using the assumptions found in Equations </w:t>
      </w:r>
      <w:r w:rsidR="0092561F">
        <w:t>4.8, 4.9 and 4.10</w:t>
      </w:r>
      <w:r w:rsidR="00001133">
        <w:t xml:space="preserve"> enables the initial energy equation to be rewritten and integrated as seen in Equation </w:t>
      </w:r>
      <w:r w:rsidR="0092561F">
        <w:t>4.11</w:t>
      </w:r>
      <w:r w:rsidR="00001133">
        <w:t>. It should be noted that</w:t>
      </w:r>
      <w:r w:rsidR="00557EE3">
        <w:t xml:space="preserve"> the first term of this equation remains in the integral form as it is unknown how density changes as a function of pressure. If this is assumed to be a constant value it enables the equation to be written in </w:t>
      </w:r>
      <w:r w:rsidR="0092561F">
        <w:t>its final form (Equation 4.12</w:t>
      </w:r>
      <w:r w:rsidR="00557EE3">
        <w:t>)</w:t>
      </w:r>
      <w:r w:rsidR="003D67E9">
        <w:t xml:space="preserve"> which state that under the idealized conditions the interplay between the variables is constant along a streamline</w:t>
      </w:r>
      <w:r w:rsidR="008C4E0C">
        <w:t>.</w:t>
      </w:r>
      <w:r w:rsidR="008C4E0C" w:rsidRPr="00E63662">
        <w:rPr>
          <w:vertAlign w:val="superscript"/>
        </w:rPr>
        <w:t>[56]</w:t>
      </w:r>
      <w:r w:rsidR="00E2127C" w:rsidRPr="00E63662">
        <w:rPr>
          <w:vertAlign w:val="superscript"/>
        </w:rPr>
        <w:t xml:space="preserve">  </w:t>
      </w:r>
      <w:r w:rsidR="00E2127C">
        <w:t>Incompressibility is considered a reasonable underlying assumption because of the nominal compressibility of water at the pressures anticipated in the intake.</w:t>
      </w:r>
      <w:r w:rsidR="00C27DB1" w:rsidRPr="00E63662">
        <w:rPr>
          <w:vertAlign w:val="superscript"/>
        </w:rPr>
        <w:t>[44]</w:t>
      </w:r>
      <w:r w:rsidR="00E2127C">
        <w:t xml:space="preserve"> </w:t>
      </w:r>
    </w:p>
    <w:p w:rsidR="00435EA9" w:rsidRDefault="00435EA9"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35EA9" w:rsidRPr="0092561F" w:rsidRDefault="002F1571"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r>
            <w:rPr>
              <w:rFonts w:ascii="Cambria Math" w:hAnsi="Cambria Math"/>
            </w:rPr>
            <m:t>δ</m:t>
          </m:r>
          <m:r>
            <w:rPr>
              <w:rFonts w:ascii="Cambria Math" w:hAnsi="Cambria Math"/>
              <w:strike/>
            </w:rPr>
            <m:t>V</m:t>
          </m:r>
          <m:d>
            <m:dPr>
              <m:ctrlPr>
                <w:rPr>
                  <w:rFonts w:ascii="Cambria Math" w:hAnsi="Cambria Math"/>
                  <w:i/>
                </w:rPr>
              </m:ctrlPr>
            </m:dPr>
            <m:e>
              <m:r>
                <w:rPr>
                  <w:rFonts w:ascii="Cambria Math" w:hAnsi="Cambria Math"/>
                </w:rPr>
                <m:t>-γ</m:t>
              </m:r>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streamline</m:t>
                          </m:r>
                        </m:sub>
                      </m:sSub>
                    </m:e>
                  </m:d>
                </m:e>
              </m:func>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∂s</m:t>
                  </m:r>
                </m:den>
              </m:f>
            </m:e>
          </m:d>
          <m:r>
            <w:rPr>
              <w:rFonts w:ascii="Cambria Math" w:hAnsi="Cambria Math"/>
            </w:rPr>
            <m:t>=δ</m:t>
          </m:r>
          <m:r>
            <w:rPr>
              <w:rFonts w:ascii="Cambria Math" w:hAnsi="Cambria Math"/>
              <w:strike/>
            </w:rPr>
            <m:t>V</m:t>
          </m:r>
          <m:d>
            <m:dPr>
              <m:ctrlPr>
                <w:rPr>
                  <w:rFonts w:ascii="Cambria Math" w:hAnsi="Cambria Math"/>
                  <w:i/>
                </w:rPr>
              </m:ctrlPr>
            </m:dPr>
            <m:e>
              <m:r>
                <w:rPr>
                  <w:rFonts w:ascii="Cambria Math" w:hAnsi="Cambria Math"/>
                </w:rPr>
                <m:t>pV</m:t>
              </m:r>
              <m:f>
                <m:fPr>
                  <m:ctrlPr>
                    <w:rPr>
                      <w:rFonts w:ascii="Cambria Math" w:hAnsi="Cambria Math"/>
                      <w:i/>
                    </w:rPr>
                  </m:ctrlPr>
                </m:fPr>
                <m:num>
                  <m:r>
                    <w:rPr>
                      <w:rFonts w:ascii="Cambria Math" w:hAnsi="Cambria Math"/>
                    </w:rPr>
                    <m:t>∂V</m:t>
                  </m:r>
                </m:num>
                <m:den>
                  <m:r>
                    <w:rPr>
                      <w:rFonts w:ascii="Cambria Math" w:hAnsi="Cambria Math"/>
                    </w:rPr>
                    <m:t>∂s</m:t>
                  </m:r>
                </m:den>
              </m:f>
            </m:e>
          </m:d>
        </m:oMath>
      </m:oMathPara>
    </w:p>
    <w:p w:rsidR="0092561F" w:rsidRPr="00001133" w:rsidRDefault="0092561F" w:rsidP="0092561F">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4.7</w:t>
      </w:r>
    </w:p>
    <w:p w:rsidR="00001133" w:rsidRDefault="00001133" w:rsidP="004902BA">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p>
    <w:p w:rsidR="00001133" w:rsidRPr="00557EE3" w:rsidRDefault="004E4B4C"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θ</m:t>
              </m:r>
            </m:e>
            <m:sub>
              <m:r>
                <w:rPr>
                  <w:rFonts w:ascii="Cambria Math" w:hAnsi="Cambria Math"/>
                </w:rPr>
                <m:t>streamline</m:t>
              </m:r>
            </m:sub>
          </m:sSub>
          <m:r>
            <w:rPr>
              <w:rFonts w:ascii="Cambria Math" w:hAnsi="Cambria Math"/>
            </w:rPr>
            <m:t>=</m:t>
          </m:r>
          <m:f>
            <m:fPr>
              <m:ctrlPr>
                <w:rPr>
                  <w:rFonts w:ascii="Cambria Math" w:hAnsi="Cambria Math"/>
                  <w:i/>
                </w:rPr>
              </m:ctrlPr>
            </m:fPr>
            <m:num>
              <m:r>
                <w:rPr>
                  <w:rFonts w:ascii="Cambria Math" w:hAnsi="Cambria Math"/>
                </w:rPr>
                <m:t>dz</m:t>
              </m:r>
            </m:num>
            <m:den>
              <m:r>
                <w:rPr>
                  <w:rFonts w:ascii="Cambria Math" w:hAnsi="Cambria Math"/>
                </w:rPr>
                <m:t>ds</m:t>
              </m:r>
            </m:den>
          </m:f>
        </m:oMath>
      </m:oMathPara>
    </w:p>
    <w:p w:rsidR="0092561F" w:rsidRDefault="0092561F" w:rsidP="0092561F">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4.8</w:t>
      </w:r>
    </w:p>
    <w:p w:rsidR="00557EE3" w:rsidRDefault="00557EE3"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57EE3" w:rsidRPr="00557EE3" w:rsidRDefault="004E4B4C"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f>
            <m:fPr>
              <m:ctrlPr>
                <w:rPr>
                  <w:rFonts w:ascii="Cambria Math" w:hAnsi="Cambria Math"/>
                  <w:i/>
                </w:rPr>
              </m:ctrlPr>
            </m:fPr>
            <m:num>
              <m:r>
                <w:rPr>
                  <w:rFonts w:ascii="Cambria Math" w:hAnsi="Cambria Math"/>
                </w:rPr>
                <m:t>∂p</m:t>
              </m:r>
            </m:num>
            <m:den>
              <m:r>
                <w:rPr>
                  <w:rFonts w:ascii="Cambria Math" w:hAnsi="Cambria Math"/>
                </w:rPr>
                <m:t>∂s</m:t>
              </m:r>
            </m:den>
          </m:f>
          <m:r>
            <w:rPr>
              <w:rFonts w:ascii="Cambria Math" w:hAnsi="Cambria Math"/>
            </w:rPr>
            <m:t>=</m:t>
          </m:r>
          <m:f>
            <m:fPr>
              <m:ctrlPr>
                <w:rPr>
                  <w:rFonts w:ascii="Cambria Math" w:hAnsi="Cambria Math"/>
                  <w:i/>
                </w:rPr>
              </m:ctrlPr>
            </m:fPr>
            <m:num>
              <m:r>
                <w:rPr>
                  <w:rFonts w:ascii="Cambria Math" w:hAnsi="Cambria Math"/>
                </w:rPr>
                <m:t>dp</m:t>
              </m:r>
            </m:num>
            <m:den>
              <m:r>
                <w:rPr>
                  <w:rFonts w:ascii="Cambria Math" w:hAnsi="Cambria Math"/>
                </w:rPr>
                <m:t>ds</m:t>
              </m:r>
            </m:den>
          </m:f>
        </m:oMath>
      </m:oMathPara>
    </w:p>
    <w:p w:rsidR="0092561F" w:rsidRDefault="0092561F" w:rsidP="0092561F">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4.9</w:t>
      </w:r>
    </w:p>
    <w:p w:rsidR="00557EE3" w:rsidRPr="00001133" w:rsidRDefault="00557EE3"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01133" w:rsidRPr="00557EE3" w:rsidRDefault="00557EE3"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r>
            <w:rPr>
              <w:rFonts w:ascii="Cambria Math" w:hAnsi="Cambria Math"/>
            </w:rPr>
            <m:t>V</m:t>
          </m:r>
          <m:f>
            <m:fPr>
              <m:ctrlPr>
                <w:rPr>
                  <w:rFonts w:ascii="Cambria Math" w:hAnsi="Cambria Math"/>
                  <w:i/>
                </w:rPr>
              </m:ctrlPr>
            </m:fPr>
            <m:num>
              <m:r>
                <w:rPr>
                  <w:rFonts w:ascii="Cambria Math" w:hAnsi="Cambria Math"/>
                </w:rPr>
                <m:t>∂V</m:t>
              </m:r>
            </m:num>
            <m:den>
              <m:r>
                <w:rPr>
                  <w:rFonts w:ascii="Cambria Math" w:hAnsi="Cambria Math"/>
                </w:rPr>
                <m:t>∂s</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f>
            <m:fPr>
              <m:ctrlPr>
                <w:rPr>
                  <w:rFonts w:ascii="Cambria Math" w:hAnsi="Cambria Math"/>
                  <w:i/>
                </w:rPr>
              </m:ctrlPr>
            </m:fPr>
            <m:num>
              <m:r>
                <w:rPr>
                  <w:rFonts w:ascii="Cambria Math" w:hAnsi="Cambria Math"/>
                </w:rPr>
                <m:t>d</m:t>
              </m:r>
              <m:d>
                <m:dPr>
                  <m:ctrlPr>
                    <w:rPr>
                      <w:rFonts w:ascii="Cambria Math" w:hAnsi="Cambria Math"/>
                      <w:i/>
                    </w:rPr>
                  </m:ctrlPr>
                </m:dPr>
                <m:e>
                  <m:sSup>
                    <m:sSupPr>
                      <m:ctrlPr>
                        <w:rPr>
                          <w:rFonts w:ascii="Cambria Math" w:hAnsi="Cambria Math"/>
                          <w:i/>
                        </w:rPr>
                      </m:ctrlPr>
                    </m:sSupPr>
                    <m:e>
                      <m:r>
                        <w:rPr>
                          <w:rFonts w:ascii="Cambria Math" w:hAnsi="Cambria Math"/>
                        </w:rPr>
                        <m:t>V</m:t>
                      </m:r>
                    </m:e>
                    <m:sup>
                      <m:r>
                        <w:rPr>
                          <w:rFonts w:ascii="Cambria Math" w:hAnsi="Cambria Math"/>
                        </w:rPr>
                        <m:t>2</m:t>
                      </m:r>
                    </m:sup>
                  </m:sSup>
                </m:e>
              </m:d>
            </m:num>
            <m:den>
              <m:r>
                <w:rPr>
                  <w:rFonts w:ascii="Cambria Math" w:hAnsi="Cambria Math"/>
                </w:rPr>
                <m:t>ds</m:t>
              </m:r>
            </m:den>
          </m:f>
        </m:oMath>
      </m:oMathPara>
    </w:p>
    <w:p w:rsidR="0092561F" w:rsidRDefault="0092561F" w:rsidP="0092561F">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4.10</w:t>
      </w:r>
    </w:p>
    <w:p w:rsidR="00557EE3" w:rsidRDefault="00557EE3"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57EE3" w:rsidRPr="003D67E9" w:rsidRDefault="004E4B4C"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nary>
            <m:naryPr>
              <m:limLoc m:val="undOvr"/>
              <m:subHide m:val="1"/>
              <m:supHide m:val="1"/>
              <m:ctrlPr>
                <w:rPr>
                  <w:rFonts w:ascii="Cambria Math" w:hAnsi="Cambria Math"/>
                  <w:i/>
                </w:rPr>
              </m:ctrlPr>
            </m:naryPr>
            <m:sub/>
            <m:sup/>
            <m:e>
              <m:f>
                <m:fPr>
                  <m:ctrlPr>
                    <w:rPr>
                      <w:rFonts w:ascii="Cambria Math" w:hAnsi="Cambria Math"/>
                      <w:i/>
                    </w:rPr>
                  </m:ctrlPr>
                </m:fPr>
                <m:num>
                  <m:r>
                    <w:rPr>
                      <w:rFonts w:ascii="Cambria Math" w:hAnsi="Cambria Math"/>
                    </w:rPr>
                    <m:t>1</m:t>
                  </m:r>
                </m:num>
                <m:den>
                  <m:r>
                    <w:rPr>
                      <w:rFonts w:ascii="Cambria Math" w:hAnsi="Cambria Math"/>
                    </w:rPr>
                    <m:t>ρ</m:t>
                  </m:r>
                </m:den>
              </m:f>
              <m:r>
                <w:rPr>
                  <w:rFonts w:ascii="Cambria Math" w:hAnsi="Cambria Math"/>
                </w:rPr>
                <m:t>dp</m:t>
              </m:r>
            </m:e>
          </m:nary>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+gz=Constant</m:t>
          </m:r>
        </m:oMath>
      </m:oMathPara>
    </w:p>
    <w:p w:rsidR="0092561F" w:rsidRDefault="0092561F" w:rsidP="0092561F">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4.11</w:t>
      </w:r>
    </w:p>
    <w:p w:rsidR="003D67E9" w:rsidRPr="00E2127C" w:rsidRDefault="003D67E9"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127C" w:rsidRPr="00E2127C" w:rsidRDefault="00E2127C" w:rsidP="00E2127C">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r>
            <w:rPr>
              <w:rFonts w:ascii="Cambria Math" w:hAnsi="Cambria Math"/>
            </w:rPr>
            <w:lastRenderedPageBreak/>
            <m:t>p+</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r>
                <w:rPr>
                  <w:rFonts w:ascii="Cambria Math" w:hAnsi="Cambria Math"/>
                </w:rPr>
                <m:t>ρV</m:t>
              </m:r>
            </m:e>
            <m:sup>
              <m:r>
                <w:rPr>
                  <w:rFonts w:ascii="Cambria Math" w:hAnsi="Cambria Math"/>
                </w:rPr>
                <m:t>2</m:t>
              </m:r>
            </m:sup>
          </m:sSup>
          <m:r>
            <w:rPr>
              <w:rFonts w:ascii="Cambria Math" w:hAnsi="Cambria Math"/>
            </w:rPr>
            <m:t>+γz=Constant</m:t>
          </m:r>
        </m:oMath>
      </m:oMathPara>
    </w:p>
    <w:p w:rsidR="0092561F" w:rsidRDefault="0092561F" w:rsidP="0092561F">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4.12</w:t>
      </w:r>
    </w:p>
    <w:p w:rsidR="00E2127C" w:rsidRPr="00E2127C" w:rsidRDefault="00E2127C"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83118" w:rsidRDefault="005128AD" w:rsidP="008B3EBE">
      <w:pPr>
        <w:spacing w:line="360" w:lineRule="auto"/>
      </w:pPr>
      <w:r>
        <w:t>To</w:t>
      </w:r>
      <w:r w:rsidR="003D67E9">
        <w:t xml:space="preserve"> compensate for the idealized nature of the underlying equation a series of head loss terms have been added to represe</w:t>
      </w:r>
      <w:r w:rsidR="00A219D2">
        <w:t xml:space="preserve">nt energy loss due to a variety of sources </w:t>
      </w:r>
      <w:r w:rsidR="003138C7">
        <w:t xml:space="preserve">that occur from </w:t>
      </w:r>
      <w:r w:rsidR="0098154A">
        <w:t>the beginning of the forebay to the end of the downstream subdomain</w:t>
      </w:r>
      <w:r w:rsidR="003138C7">
        <w:t xml:space="preserve"> (described using subscripts of 1 and 2 in Equation </w:t>
      </w:r>
      <w:r w:rsidR="0092561F">
        <w:t>4.13</w:t>
      </w:r>
      <w:r w:rsidR="003138C7">
        <w:t>)</w:t>
      </w:r>
      <w:r w:rsidR="00A219D2">
        <w:t>.</w:t>
      </w:r>
      <w:r w:rsidR="0092561F">
        <w:t xml:space="preserve"> </w:t>
      </w:r>
      <w:r w:rsidR="0098154A">
        <w:t xml:space="preserve">In the case of the research that was performed these head loss components are discretized </w:t>
      </w:r>
      <w:r w:rsidR="008B3EBE">
        <w:t>into the:</w:t>
      </w:r>
      <w:r w:rsidR="0098154A">
        <w:t xml:space="preserve"> intake, scroll case-distributor-turbine system, and draft tube. The intake losses are </w:t>
      </w:r>
      <w:r>
        <w:t xml:space="preserve">the </w:t>
      </w:r>
      <w:r w:rsidR="0098154A">
        <w:t>summation of individual losses incurred by the trash racks, gate slots and the intake</w:t>
      </w:r>
      <w:r w:rsidR="008B3EBE">
        <w:t xml:space="preserve"> itself</w:t>
      </w:r>
      <w:r w:rsidR="0098154A">
        <w:t>, and are traditionally addressed as separate components</w:t>
      </w:r>
      <w:r w:rsidR="008B3EBE">
        <w:t xml:space="preserve">. </w:t>
      </w:r>
      <w:r>
        <w:t>Fortunately,</w:t>
      </w:r>
      <w:r w:rsidR="009749DF">
        <w:t xml:space="preserve"> the author was able to access the</w:t>
      </w:r>
      <w:r w:rsidR="008B3EBE">
        <w:t xml:space="preserve"> combined</w:t>
      </w:r>
      <w:r w:rsidR="009749DF">
        <w:t xml:space="preserve"> head loss values for the trash racks, intake and gate slot utilized over the course of the unit performance testing; thereby enabling an accurate estimation of the resulting pressure drop</w:t>
      </w:r>
      <w:r w:rsidR="008B3EBE">
        <w:t xml:space="preserve"> (Equation 4.15</w:t>
      </w:r>
      <w:r w:rsidR="00741D54">
        <w:t xml:space="preserve"> with coefficients in Table 4.6</w:t>
      </w:r>
      <w:r w:rsidR="008B3EBE">
        <w:t>).</w:t>
      </w:r>
      <w:r w:rsidR="009749DF">
        <w:t xml:space="preserve"> </w:t>
      </w:r>
      <w:r w:rsidR="00B6205B">
        <w:t xml:space="preserve">It should be noted that this equation is in imperial units; </w:t>
      </w:r>
      <w:r>
        <w:t>however,</w:t>
      </w:r>
      <w:r w:rsidR="00B6205B">
        <w:t xml:space="preserve"> the author converted the results for the research. The</w:t>
      </w:r>
      <w:r w:rsidR="009749DF">
        <w:t xml:space="preserve"> head loss caused </w:t>
      </w:r>
      <w:r>
        <w:t>by</w:t>
      </w:r>
      <w:r w:rsidR="009749DF">
        <w:t xml:space="preserve"> the operation of the turbine itself </w:t>
      </w:r>
      <w:r w:rsidR="003138C7">
        <w:t>is</w:t>
      </w:r>
      <w:r w:rsidR="009749DF">
        <w:t xml:space="preserve"> discussed in the section above</w:t>
      </w:r>
      <w:r w:rsidR="003138C7">
        <w:t xml:space="preserve"> and is directly</w:t>
      </w:r>
      <w:r w:rsidR="008B3EBE">
        <w:t xml:space="preserve"> leveraged for the assessment. </w:t>
      </w:r>
      <w:r w:rsidR="00E16C16">
        <w:t>The final flow path component whose head loss is included is the draft tube</w:t>
      </w:r>
      <w:r w:rsidR="009749DF">
        <w:t xml:space="preserve"> (Equation </w:t>
      </w:r>
      <w:r w:rsidR="00741D54">
        <w:t>4.</w:t>
      </w:r>
      <w:r w:rsidR="00B6205B">
        <w:t>1</w:t>
      </w:r>
      <w:r w:rsidR="00741D54">
        <w:t>6</w:t>
      </w:r>
      <w:r w:rsidR="009749DF">
        <w:t>).</w:t>
      </w:r>
      <w:r w:rsidR="00E16C16">
        <w:t xml:space="preserve"> The coefficient </w:t>
      </w:r>
      <w:r w:rsidR="00EA12F9">
        <w:t>employed to repre</w:t>
      </w:r>
      <w:r w:rsidR="006B37FD">
        <w:t>sent this was</w:t>
      </w:r>
      <w:r w:rsidR="005023D3">
        <w:t xml:space="preserve"> developed using information from </w:t>
      </w:r>
      <w:r w:rsidR="006B37FD">
        <w:t xml:space="preserve">an investigation into draft tube losses as a function of subdomain dimensions </w:t>
      </w:r>
      <w:r w:rsidR="005023D3">
        <w:t>performed by Prasad et al. in 2010.</w:t>
      </w:r>
      <w:r w:rsidR="001642A9" w:rsidRPr="00E63662">
        <w:rPr>
          <w:vertAlign w:val="superscript"/>
        </w:rPr>
        <w:t>[6</w:t>
      </w:r>
      <w:r w:rsidR="00DB2025">
        <w:rPr>
          <w:vertAlign w:val="superscript"/>
        </w:rPr>
        <w:t>6</w:t>
      </w:r>
      <w:r w:rsidR="001642A9" w:rsidRPr="00E63662">
        <w:rPr>
          <w:vertAlign w:val="superscript"/>
        </w:rPr>
        <w:t>]</w:t>
      </w:r>
      <w:r w:rsidR="005023D3" w:rsidRPr="00E63662">
        <w:rPr>
          <w:vertAlign w:val="superscript"/>
        </w:rPr>
        <w:t xml:space="preserve"> </w:t>
      </w:r>
      <w:r w:rsidR="005023D3">
        <w:t xml:space="preserve">The author linearly interpolated the results of the study to represent the geometry of Unit 4, developing a loss coefficient of 0.078. The results of this investigation were supported by an investigation by </w:t>
      </w:r>
      <w:r w:rsidR="00183118">
        <w:t>Idaho National Engineering Laboratory</w:t>
      </w:r>
      <w:r w:rsidR="005023D3">
        <w:t xml:space="preserve"> (INEL)</w:t>
      </w:r>
      <w:r w:rsidR="00183118">
        <w:t xml:space="preserve"> which established t</w:t>
      </w:r>
      <w:r w:rsidR="00B6205B">
        <w:t>hat a draft tube loss coefficient</w:t>
      </w:r>
      <w:r w:rsidR="00183118">
        <w:t xml:space="preserve"> of 0.28 was a typical value for such a factor.</w:t>
      </w:r>
      <w:r w:rsidR="00C32140" w:rsidRPr="00E63662">
        <w:rPr>
          <w:vertAlign w:val="superscript"/>
        </w:rPr>
        <w:t>[19]</w:t>
      </w:r>
      <w:r w:rsidR="005023D3" w:rsidRPr="00E63662">
        <w:rPr>
          <w:vertAlign w:val="superscript"/>
        </w:rPr>
        <w:t xml:space="preserve"> </w:t>
      </w:r>
      <w:r w:rsidR="005023D3">
        <w:t>The variation between the two values is largely explained by the fact that the INEL study was performed in imperial units</w:t>
      </w:r>
      <w:r w:rsidR="00210401">
        <w:t xml:space="preserve">; when converting the head loss resulting from these values to metric a 9.41 percent variation was uncovered.  As such the author used the 0.078 value as it was customized to the </w:t>
      </w:r>
      <w:r w:rsidR="00210401">
        <w:lastRenderedPageBreak/>
        <w:t>geometry of Lower Granite.</w:t>
      </w:r>
      <w:r w:rsidR="00183118">
        <w:t xml:space="preserve"> It should be noted that the velocity value utilized in the equation i</w:t>
      </w:r>
      <w:r w:rsidR="00071F62">
        <w:t>s representative</w:t>
      </w:r>
      <w:r w:rsidR="00183118">
        <w:t xml:space="preserve"> of the speed of the water entering the draft tube </w:t>
      </w:r>
      <w:r w:rsidR="00071F62">
        <w:t>nozzle</w:t>
      </w:r>
      <w:r w:rsidR="00183118">
        <w:t>.</w:t>
      </w:r>
      <w:r w:rsidR="00071F62">
        <w:t xml:space="preserve"> Leveraging these functions along with the established flow rates and elevation differentials it is possible to calculate the pressure that would be present at the end of the draft tube at Lower Granite. The constituent head loss</w:t>
      </w:r>
      <w:r w:rsidR="00210401">
        <w:t>es</w:t>
      </w:r>
      <w:r w:rsidR="00071F62">
        <w:t xml:space="preserve"> and</w:t>
      </w:r>
      <w:r w:rsidR="00210401">
        <w:t xml:space="preserve"> result of the</w:t>
      </w:r>
      <w:r w:rsidR="00071F62">
        <w:t xml:space="preserve"> outlet pressure calc</w:t>
      </w:r>
      <w:r w:rsidR="00210401">
        <w:t>ulations using Equation 4.13 can be found in Table 4.7</w:t>
      </w:r>
      <w:r w:rsidR="00071F62">
        <w:t xml:space="preserve"> below. </w:t>
      </w:r>
    </w:p>
    <w:p w:rsidR="00065D45" w:rsidRDefault="00065D45"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DF7F1C" w:rsidRPr="00741D54" w:rsidRDefault="004E4B4C"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V</m:t>
                      </m:r>
                    </m:e>
                    <m:sub>
                      <m:r>
                        <w:rPr>
                          <w:rFonts w:ascii="Cambria Math" w:hAnsi="Cambria Math"/>
                        </w:rPr>
                        <m:t>1</m:t>
                      </m:r>
                    </m:sub>
                  </m:sSub>
                </m:e>
                <m:sup>
                  <m:r>
                    <w:rPr>
                      <w:rFonts w:ascii="Cambria Math" w:hAnsi="Cambria Math"/>
                    </w:rPr>
                    <m:t>2</m:t>
                  </m:r>
                </m:sup>
              </m:sSup>
            </m:num>
            <m:den>
              <m:r>
                <w:rPr>
                  <w:rFonts w:ascii="Cambria Math" w:hAnsi="Cambria Math"/>
                </w:rPr>
                <m:t>2g</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1</m:t>
                  </m:r>
                </m:sub>
              </m:sSub>
            </m:num>
            <m:den>
              <m:r>
                <w:rPr>
                  <w:rFonts w:ascii="Cambria Math" w:hAnsi="Cambria Math"/>
                </w:rPr>
                <m:t>ρg</m:t>
              </m:r>
            </m:den>
          </m:f>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V</m:t>
                      </m:r>
                    </m:e>
                    <m:sub>
                      <m:r>
                        <w:rPr>
                          <w:rFonts w:ascii="Cambria Math" w:hAnsi="Cambria Math"/>
                        </w:rPr>
                        <m:t>2</m:t>
                      </m:r>
                    </m:sub>
                  </m:sSub>
                </m:e>
                <m:sup>
                  <m:r>
                    <w:rPr>
                      <w:rFonts w:ascii="Cambria Math" w:hAnsi="Cambria Math"/>
                    </w:rPr>
                    <m:t>2</m:t>
                  </m:r>
                </m:sup>
              </m:sSup>
            </m:num>
            <m:den>
              <m:r>
                <w:rPr>
                  <w:rFonts w:ascii="Cambria Math" w:hAnsi="Cambria Math"/>
                </w:rPr>
                <m:t>2g</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2</m:t>
                  </m:r>
                </m:sub>
              </m:sSub>
            </m:num>
            <m:den>
              <m:r>
                <w:rPr>
                  <w:rFonts w:ascii="Cambria Math" w:hAnsi="Cambria Math"/>
                </w:rPr>
                <m:t>ρg</m:t>
              </m:r>
            </m:den>
          </m:f>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H</m:t>
                  </m:r>
                </m:e>
                <m:sub>
                  <m:r>
                    <w:rPr>
                      <w:rFonts w:ascii="Cambria Math" w:hAnsi="Cambria Math"/>
                    </w:rPr>
                    <m:t>Losses</m:t>
                  </m:r>
                </m:sub>
              </m:sSub>
            </m:e>
          </m:nary>
        </m:oMath>
      </m:oMathPara>
    </w:p>
    <w:p w:rsidR="00741D54" w:rsidRDefault="00741D54" w:rsidP="00741D54">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4.13</w:t>
      </w:r>
    </w:p>
    <w:p w:rsidR="00741D54" w:rsidRPr="00CC67A3" w:rsidRDefault="00741D54"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CC67A3" w:rsidRDefault="00CC67A3"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Where</w:t>
      </w:r>
    </w:p>
    <w:p w:rsidR="00CC67A3" w:rsidRDefault="00CC67A3"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A219D2" w:rsidRPr="00741D54" w:rsidRDefault="004E4B4C"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H</m:t>
                  </m:r>
                </m:e>
                <m:sub>
                  <m:r>
                    <w:rPr>
                      <w:rFonts w:ascii="Cambria Math" w:hAnsi="Cambria Math"/>
                    </w:rPr>
                    <m:t>Losses</m:t>
                  </m:r>
                </m:sub>
              </m:sSub>
            </m:e>
          </m:nary>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DT</m:t>
              </m:r>
            </m:sub>
          </m:sSub>
        </m:oMath>
      </m:oMathPara>
    </w:p>
    <w:p w:rsidR="00741D54" w:rsidRDefault="00741D54" w:rsidP="00741D54">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4.14</w:t>
      </w:r>
    </w:p>
    <w:p w:rsidR="00741D54" w:rsidRPr="00A219D2" w:rsidRDefault="00741D54"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B6205B" w:rsidRDefault="004E4B4C" w:rsidP="00B6205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
        <m:sSub>
          <m:sSubPr>
            <m:ctrlPr>
              <w:rPr>
                <w:rFonts w:ascii="Cambria Math" w:hAnsi="Cambria Math"/>
                <w:i/>
              </w:rPr>
            </m:ctrlPr>
          </m:sSubPr>
          <m:e>
            <m:r>
              <w:rPr>
                <w:rFonts w:ascii="Cambria Math" w:hAnsi="Cambria Math"/>
              </w:rPr>
              <m:t>H</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HC</m:t>
            </m:r>
          </m:e>
          <m:sub>
            <m:r>
              <w:rPr>
                <w:rFonts w:ascii="Cambria Math" w:hAnsi="Cambria Math"/>
              </w:rPr>
              <m:t>1</m:t>
            </m:r>
          </m:sub>
        </m:sSub>
        <m:sSup>
          <m:sSupPr>
            <m:ctrlPr>
              <w:rPr>
                <w:rFonts w:ascii="Cambria Math" w:hAnsi="Cambria Math"/>
                <w:i/>
              </w:rPr>
            </m:ctrlPr>
          </m:sSupPr>
          <m:e>
            <m:r>
              <w:rPr>
                <w:rFonts w:ascii="Cambria Math" w:hAnsi="Cambria Math"/>
              </w:rPr>
              <m:t>Q</m:t>
            </m:r>
          </m:e>
          <m:sup>
            <m:r>
              <w:rPr>
                <w:rFonts w:ascii="Cambria Math" w:hAnsi="Cambria Math"/>
              </w:rPr>
              <m:t>5</m:t>
            </m:r>
          </m:sup>
        </m:sSup>
        <m:r>
          <w:rPr>
            <w:rFonts w:ascii="Cambria Math" w:hAnsi="Cambria Math"/>
          </w:rPr>
          <m:t>+</m:t>
        </m:r>
        <m:sSub>
          <m:sSubPr>
            <m:ctrlPr>
              <w:rPr>
                <w:rFonts w:ascii="Cambria Math" w:hAnsi="Cambria Math"/>
                <w:i/>
              </w:rPr>
            </m:ctrlPr>
          </m:sSubPr>
          <m:e>
            <m:r>
              <w:rPr>
                <w:rFonts w:ascii="Cambria Math" w:hAnsi="Cambria Math"/>
              </w:rPr>
              <m:t>HC</m:t>
            </m:r>
          </m:e>
          <m:sub>
            <m:r>
              <w:rPr>
                <w:rFonts w:ascii="Cambria Math" w:hAnsi="Cambria Math"/>
              </w:rPr>
              <m:t>2</m:t>
            </m:r>
          </m:sub>
        </m:sSub>
        <m:sSup>
          <m:sSupPr>
            <m:ctrlPr>
              <w:rPr>
                <w:rFonts w:ascii="Cambria Math" w:hAnsi="Cambria Math"/>
                <w:i/>
              </w:rPr>
            </m:ctrlPr>
          </m:sSupPr>
          <m:e>
            <m:r>
              <w:rPr>
                <w:rFonts w:ascii="Cambria Math" w:hAnsi="Cambria Math"/>
              </w:rPr>
              <m:t>Q</m:t>
            </m:r>
          </m:e>
          <m:sup>
            <m:r>
              <w:rPr>
                <w:rFonts w:ascii="Cambria Math" w:hAnsi="Cambria Math"/>
              </w:rPr>
              <m:t>4</m:t>
            </m:r>
          </m:sup>
        </m:sSup>
        <m:r>
          <w:rPr>
            <w:rFonts w:ascii="Cambria Math" w:hAnsi="Cambria Math"/>
          </w:rPr>
          <m:t>+H</m:t>
        </m:r>
        <m:sSub>
          <m:sSubPr>
            <m:ctrlPr>
              <w:rPr>
                <w:rFonts w:ascii="Cambria Math" w:hAnsi="Cambria Math"/>
                <w:i/>
              </w:rPr>
            </m:ctrlPr>
          </m:sSubPr>
          <m:e>
            <m:r>
              <w:rPr>
                <w:rFonts w:ascii="Cambria Math" w:hAnsi="Cambria Math"/>
              </w:rPr>
              <m:t>C</m:t>
            </m:r>
          </m:e>
          <m:sub>
            <m:r>
              <w:rPr>
                <w:rFonts w:ascii="Cambria Math" w:hAnsi="Cambria Math"/>
              </w:rPr>
              <m:t>3</m:t>
            </m:r>
          </m:sub>
        </m:sSub>
        <m:sSup>
          <m:sSupPr>
            <m:ctrlPr>
              <w:rPr>
                <w:rFonts w:ascii="Cambria Math" w:hAnsi="Cambria Math"/>
                <w:i/>
              </w:rPr>
            </m:ctrlPr>
          </m:sSupPr>
          <m:e>
            <m:r>
              <w:rPr>
                <w:rFonts w:ascii="Cambria Math" w:hAnsi="Cambria Math"/>
              </w:rPr>
              <m:t>Q</m:t>
            </m:r>
          </m:e>
          <m:sup>
            <m:r>
              <w:rPr>
                <w:rFonts w:ascii="Cambria Math" w:hAnsi="Cambria Math"/>
              </w:rPr>
              <m:t>3</m:t>
            </m:r>
          </m:sup>
        </m:sSup>
        <m:r>
          <w:rPr>
            <w:rFonts w:ascii="Cambria Math" w:hAnsi="Cambria Math"/>
          </w:rPr>
          <m:t>+</m:t>
        </m:r>
        <m:sSub>
          <m:sSubPr>
            <m:ctrlPr>
              <w:rPr>
                <w:rFonts w:ascii="Cambria Math" w:hAnsi="Cambria Math"/>
                <w:i/>
              </w:rPr>
            </m:ctrlPr>
          </m:sSubPr>
          <m:e>
            <m:r>
              <w:rPr>
                <w:rFonts w:ascii="Cambria Math" w:hAnsi="Cambria Math"/>
              </w:rPr>
              <m:t>HC</m:t>
            </m:r>
          </m:e>
          <m:sub>
            <m:r>
              <w:rPr>
                <w:rFonts w:ascii="Cambria Math" w:hAnsi="Cambria Math"/>
              </w:rPr>
              <m:t>4</m:t>
            </m:r>
          </m:sub>
        </m:sSub>
        <m:sSup>
          <m:sSupPr>
            <m:ctrlPr>
              <w:rPr>
                <w:rFonts w:ascii="Cambria Math" w:hAnsi="Cambria Math"/>
                <w:i/>
              </w:rPr>
            </m:ctrlPr>
          </m:sSupPr>
          <m:e>
            <m:r>
              <w:rPr>
                <w:rFonts w:ascii="Cambria Math" w:hAnsi="Cambria Math"/>
              </w:rPr>
              <m:t>Q</m:t>
            </m:r>
          </m:e>
          <m:sup>
            <m:r>
              <w:rPr>
                <w:rFonts w:ascii="Cambria Math" w:hAnsi="Cambria Math"/>
              </w:rPr>
              <m:t>2</m:t>
            </m:r>
          </m:sup>
        </m:sSup>
        <m:r>
          <w:rPr>
            <w:rFonts w:ascii="Cambria Math" w:hAnsi="Cambria Math"/>
          </w:rPr>
          <m:t xml:space="preserve">+ </m:t>
        </m:r>
        <m:sSub>
          <m:sSubPr>
            <m:ctrlPr>
              <w:rPr>
                <w:rFonts w:ascii="Cambria Math" w:hAnsi="Cambria Math"/>
                <w:i/>
              </w:rPr>
            </m:ctrlPr>
          </m:sSubPr>
          <m:e>
            <m:r>
              <w:rPr>
                <w:rFonts w:ascii="Cambria Math" w:hAnsi="Cambria Math"/>
              </w:rPr>
              <m:t>HC</m:t>
            </m:r>
          </m:e>
          <m:sub>
            <m:r>
              <w:rPr>
                <w:rFonts w:ascii="Cambria Math" w:hAnsi="Cambria Math"/>
              </w:rPr>
              <m:t>5</m:t>
            </m:r>
          </m:sub>
        </m:sSub>
        <m:r>
          <w:rPr>
            <w:rFonts w:ascii="Cambria Math" w:hAnsi="Cambria Math"/>
          </w:rPr>
          <m:t>Q+</m:t>
        </m:r>
        <m:sSub>
          <m:sSubPr>
            <m:ctrlPr>
              <w:rPr>
                <w:rFonts w:ascii="Cambria Math" w:hAnsi="Cambria Math"/>
                <w:i/>
              </w:rPr>
            </m:ctrlPr>
          </m:sSubPr>
          <m:e>
            <m:r>
              <w:rPr>
                <w:rFonts w:ascii="Cambria Math" w:hAnsi="Cambria Math"/>
              </w:rPr>
              <m:t>HC</m:t>
            </m:r>
          </m:e>
          <m:sub>
            <m:r>
              <w:rPr>
                <w:rFonts w:ascii="Cambria Math" w:hAnsi="Cambria Math"/>
              </w:rPr>
              <m:t>6</m:t>
            </m:r>
          </m:sub>
        </m:sSub>
      </m:oMath>
      <w:r w:rsidR="00B6205B" w:rsidRPr="009337F7">
        <w:t xml:space="preserve"> </w:t>
      </w:r>
    </w:p>
    <w:p w:rsidR="00A219D2" w:rsidRDefault="00A219D2"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03507" w:rsidRDefault="00741D54" w:rsidP="00B6205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4.15</w:t>
      </w:r>
    </w:p>
    <w:p w:rsidR="00B6205B" w:rsidRDefault="00B6205B" w:rsidP="00B6205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p>
    <w:p w:rsidR="00F63877" w:rsidRPr="00741D54" w:rsidRDefault="004E4B4C" w:rsidP="00F63877">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H</m:t>
              </m:r>
            </m:e>
            <m:sub>
              <m:r>
                <w:rPr>
                  <w:rFonts w:ascii="Cambria Math" w:hAnsi="Cambria Math"/>
                </w:rPr>
                <m:t>DT</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DT</m:t>
              </m:r>
            </m:sub>
          </m:sSub>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r>
                    <w:rPr>
                      <w:rFonts w:ascii="Cambria Math" w:hAnsi="Cambria Math"/>
                    </w:rPr>
                    <m:t>2g</m:t>
                  </m:r>
                </m:den>
              </m:f>
            </m:e>
          </m:d>
        </m:oMath>
      </m:oMathPara>
    </w:p>
    <w:p w:rsidR="00741D54" w:rsidRDefault="00741D54" w:rsidP="00B6205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4.16</w:t>
      </w:r>
    </w:p>
    <w:p w:rsidR="00FB2783" w:rsidRDefault="00FB2783" w:rsidP="002833E6">
      <w:pPr>
        <w:spacing w:line="360" w:lineRule="auto"/>
      </w:pPr>
    </w:p>
    <w:p w:rsidR="005A7B3F" w:rsidRDefault="005128AD" w:rsidP="002833E6">
      <w:pPr>
        <w:spacing w:line="360" w:lineRule="auto"/>
      </w:pPr>
      <w:r>
        <w:t>It will be noted</w:t>
      </w:r>
      <w:r w:rsidR="005A7B3F">
        <w:t>, that the outlet pressu</w:t>
      </w:r>
      <w:r w:rsidR="002833E6">
        <w:t>re conditions found in Table 4.7</w:t>
      </w:r>
      <w:r w:rsidR="005A7B3F">
        <w:t xml:space="preserve"> stric</w:t>
      </w:r>
      <w:r w:rsidR="002833E6">
        <w:t xml:space="preserve">tly reflect the calculated pressure values at the exit of the draft tube in the physical domain. To develop the requisite boundary conditions for the computational model, however the author </w:t>
      </w:r>
      <w:r w:rsidR="00C97630">
        <w:t xml:space="preserve">had to convert the pressure values at the outlet of the physical domain </w:t>
      </w:r>
      <w:r>
        <w:t>using</w:t>
      </w:r>
      <w:r w:rsidR="00C97630">
        <w:t xml:space="preserve"> Equation 4.13. This equation was used because it conserves the distribution of energy within the system, allowing for the computational model to be developed in a hydraulics similar fashion. </w:t>
      </w:r>
      <w:r w:rsidR="002A33A0">
        <w:t xml:space="preserve">The requisite characteristics of both the physical and computational domains are </w:t>
      </w:r>
      <w:r w:rsidR="002A33A0">
        <w:lastRenderedPageBreak/>
        <w:t xml:space="preserve">displayed in Table 4.8 along with the pressure values that were employed in </w:t>
      </w:r>
      <w:r>
        <w:t xml:space="preserve">the </w:t>
      </w:r>
      <w:r w:rsidR="002A33A0">
        <w:t>development of the CFD models.</w:t>
      </w:r>
    </w:p>
    <w:p w:rsidR="00EA44DB" w:rsidRDefault="00EA44DB" w:rsidP="0028358C">
      <w:pPr>
        <w:pStyle w:val="Heading3"/>
      </w:pPr>
      <w:bookmarkStart w:id="39" w:name="_Toc483314455"/>
      <w:r>
        <w:t>Mesh Development</w:t>
      </w:r>
      <w:bookmarkEnd w:id="39"/>
    </w:p>
    <w:p w:rsidR="00E56CD3" w:rsidRDefault="00F06B42" w:rsidP="00B01700">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The mesh which used for the CFD modeling of Unit 4 of Lower Granite was comprised of 14.7 million individual cells and was developed using the mesh generation software</w:t>
      </w:r>
      <w:r w:rsidR="00AD6981">
        <w:t xml:space="preserve"> internal to Star-CCM+. </w:t>
      </w:r>
      <w:r w:rsidR="00614316">
        <w:t xml:space="preserve"> A polyhedral mesh with a target size of 0.2 meters</w:t>
      </w:r>
      <w:r w:rsidR="00AD6981">
        <w:t xml:space="preserve"> was selected as this mesh density has been demonstrated in previous studies outlined in the background section above to provide sufficient resolution to accurately calculate the hydraulic characteristics in the computational domain. There were three primary means in which the base mesh was modified for this research however. The first was the inclusion of a </w:t>
      </w:r>
      <w:r w:rsidR="00B718DC">
        <w:t xml:space="preserve">prism layer at the edges of the walls of the computational domain, to ensure that the shear layer of the flow was accurately captured. The total prism layer thickness was 0.2 meters, with 14 layers within the cell structure. Given that the author selected a cell growth rate of 1.4 the initial cell had a height of </w:t>
      </w:r>
      <w:r w:rsidR="00687A0A">
        <w:t>7.26E-4 meters which was assumed by the author to provide an acceptable wall resolution for the simulations.</w:t>
      </w:r>
      <w:r w:rsidR="00E56CD3">
        <w:t xml:space="preserve"> It should be noted that the prism layer mesh resulted in a y+ ranging between 1 and 50 in the domain (with the exception of the downstream sub-domain). </w:t>
      </w:r>
      <w:r w:rsidR="005128AD">
        <w:t>Repeated a</w:t>
      </w:r>
      <w:r w:rsidR="00E56CD3">
        <w:t xml:space="preserve">ttempts at further refinement of this region lead the model to diverge and while it is recognized to not be ideal for the application of several turbulence closure models it is not prohibited and therefore this mesh resolution was used in the subsequent research. </w:t>
      </w:r>
    </w:p>
    <w:p w:rsidR="00E56CD3" w:rsidRDefault="00E56CD3" w:rsidP="00B01700">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9C4FFB" w:rsidRDefault="005128AD" w:rsidP="00B01700">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 xml:space="preserve">In addition, </w:t>
      </w:r>
      <w:r w:rsidR="00687A0A">
        <w:t>the author also employed a similar technique</w:t>
      </w:r>
      <w:r w:rsidR="00C53887">
        <w:t xml:space="preserve">, the thin layer mesh, to ensure accurate resolution in the flow path as well. The thin layer mesh is </w:t>
      </w:r>
      <w:r w:rsidR="00E17B2E">
        <w:t xml:space="preserve">a routine embedded within the meshing function in Star-CCM+ designed to recognize </w:t>
      </w:r>
      <w:r w:rsidR="00B01700">
        <w:t xml:space="preserve">thin parts in the meshing domain and develop a prism volume mesh around the surface. The thin layer mesher was set to an appropriate value to ensure that the trashrack bars were captured, such that their effect on the flow </w:t>
      </w:r>
      <w:r w:rsidR="00B01700">
        <w:lastRenderedPageBreak/>
        <w:t>field was captured appropriately. To ensure</w:t>
      </w:r>
      <w:r w:rsidR="00614316">
        <w:t xml:space="preserve"> cohesiveness of the mesh</w:t>
      </w:r>
      <w:r w:rsidR="00B01700">
        <w:t xml:space="preserve"> </w:t>
      </w:r>
      <w:r w:rsidR="00614316">
        <w:t xml:space="preserve">the author used the same total size, growth rate and number of cells that were used in the prism layer. In addition to these two factors, the author included a mesh refinement in the turbine and distributor subdomain. In the refined </w:t>
      </w:r>
      <w:r>
        <w:t>volume,</w:t>
      </w:r>
      <w:r w:rsidR="00614316">
        <w:t xml:space="preserve"> the target cell size decreased to 0.1 meters. This refinement was done </w:t>
      </w:r>
      <w:r>
        <w:t>to</w:t>
      </w:r>
      <w:r w:rsidR="00614316">
        <w:t xml:space="preserve"> accurately capture the complex hydraulic characteristics in this region, without increasing mesh resolution in other sections of the flow where the increased resolution was not required. </w:t>
      </w:r>
      <w:r w:rsidR="00C45CFC">
        <w:t>The results of the three increased resolution techniques can be found in Figures 4.1</w:t>
      </w:r>
      <w:r w:rsidR="00FB2783">
        <w:t>6, 4.17, and 4.18</w:t>
      </w:r>
      <w:r w:rsidR="00C45CFC">
        <w:t xml:space="preserve"> which represent the results of the prism, thin layer, and resolved meshes respectively. </w:t>
      </w:r>
    </w:p>
    <w:p w:rsidR="00C53887" w:rsidRDefault="00C53887" w:rsidP="00EA44D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C504A2" w:rsidRDefault="00083F95" w:rsidP="00C504A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 xml:space="preserve">To ensure that the mesh that was developed for this research was valid, the author performed </w:t>
      </w:r>
      <w:r w:rsidR="002B7A4F">
        <w:t>two</w:t>
      </w:r>
      <w:r>
        <w:t xml:space="preserve"> investigations using the mesh </w:t>
      </w:r>
      <w:r w:rsidR="00791A30">
        <w:t>diagnostic</w:t>
      </w:r>
      <w:r>
        <w:t xml:space="preserve"> tool within Star-CCM+. These included the face v</w:t>
      </w:r>
      <w:r w:rsidR="00791A30">
        <w:t>alidity</w:t>
      </w:r>
      <w:r w:rsidR="002B7A4F">
        <w:t xml:space="preserve"> and</w:t>
      </w:r>
      <w:r w:rsidR="00791A30">
        <w:t xml:space="preserve"> volume ch</w:t>
      </w:r>
      <w:r>
        <w:t>a</w:t>
      </w:r>
      <w:r w:rsidR="00791A30">
        <w:t>nge</w:t>
      </w:r>
      <w:r w:rsidR="002B7A4F">
        <w:t xml:space="preserve">. </w:t>
      </w:r>
      <w:r w:rsidR="00791A30">
        <w:t xml:space="preserve">The face validity investigates the directionality of the cell faces, to ensure that they are oriented primarily outwards. A cell with a face validity of 1 represents a cell whose faces are completely normal with the cell centroid and any cell with less than this has some degree of concavity. </w:t>
      </w:r>
      <w:r w:rsidR="00A04C79">
        <w:t>As the name suggests the cell volume change determines the extent to which adjacent cell volumes vary. This confirms that the determination of flux between the cells can be accurately calculated by the software. A value of 1 represents equivalent cell sizes,</w:t>
      </w:r>
      <w:r w:rsidR="002B7A4F">
        <w:t xml:space="preserve"> which is ideal for calculation</w:t>
      </w:r>
      <w:r w:rsidR="00A04C79">
        <w:t xml:space="preserve">. </w:t>
      </w:r>
      <w:r w:rsidR="00F52E23">
        <w:t>The results of these investigations can be observed in Table 4.</w:t>
      </w:r>
      <w:r w:rsidR="00E0146E">
        <w:t>9.</w:t>
      </w:r>
      <w:r w:rsidR="002B7A4F">
        <w:t xml:space="preserve"> </w:t>
      </w:r>
    </w:p>
    <w:p w:rsidR="00F52E23" w:rsidRDefault="00F52E23" w:rsidP="00C504A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FE55B7" w:rsidRDefault="002B7A4F" w:rsidP="00C504A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In addition to this the author performed a preliminary mesh resolution study using a mesh developed at a larger base cell size (0.25 meters). The other values and modifications to the mesh, such as the thin mesher, remained the same when developing this mesh. A simulation was run at a flow rate 565 m</w:t>
      </w:r>
      <w:r>
        <w:rPr>
          <w:vertAlign w:val="superscript"/>
        </w:rPr>
        <w:t>3</w:t>
      </w:r>
      <w:r>
        <w:t>sec</w:t>
      </w:r>
      <w:r>
        <w:rPr>
          <w:vertAlign w:val="superscript"/>
        </w:rPr>
        <w:t>-1</w:t>
      </w:r>
      <w:r>
        <w:t xml:space="preserve"> using each of the meshes, and the author then compared the hydraulic characteristics required to simulate sensors in the subsequent section of the research. This was done by determining these hydraulic characteristics (the Cartesian velocity </w:t>
      </w:r>
      <w:r>
        <w:lastRenderedPageBreak/>
        <w:t>components</w:t>
      </w:r>
      <w:r w:rsidR="00FD17E8">
        <w:t xml:space="preserve"> and the local turbulent kinetic energy levels) at 8,000 points scattered within each intake bay over the region w</w:t>
      </w:r>
      <w:r w:rsidR="005128AD">
        <w:t>h</w:t>
      </w:r>
      <w:r w:rsidR="00FD17E8">
        <w:t>ere the sensors were modeled. Given that the points were at identical locations it enabled the author to readily assess if the mesh had a significant impact on the computational solution. Hydraulic information at each location was determined using the nearest neighbor method outlined in the subsequent section, however once obtained the author used the Adjusted R</w:t>
      </w:r>
      <w:r w:rsidR="00FD17E8">
        <w:rPr>
          <w:vertAlign w:val="superscript"/>
        </w:rPr>
        <w:t>2</w:t>
      </w:r>
      <w:r w:rsidR="00FD17E8">
        <w:t xml:space="preserve"> method to determine the level of similarity between the two datasets. </w:t>
      </w:r>
      <w:r w:rsidR="004510F4">
        <w:t xml:space="preserve">While the specific results of this study are displayed in the results section of the research, the author feels it pertinent to state that the results were acceptably similar. </w:t>
      </w:r>
      <w:r w:rsidR="00FD17E8">
        <w:t xml:space="preserve">The code used to develop this can be observed in Appendix 1 at the end of this document. </w:t>
      </w:r>
    </w:p>
    <w:p w:rsidR="00F302E8" w:rsidRDefault="00F302E8" w:rsidP="00F302E8">
      <w:pPr>
        <w:pStyle w:val="Heading3"/>
      </w:pPr>
      <w:bookmarkStart w:id="40" w:name="_Toc483314456"/>
      <w:r>
        <w:t xml:space="preserve">Bay Flow Recirculation </w:t>
      </w:r>
      <w:r w:rsidR="006461AC">
        <w:t>Reproduction</w:t>
      </w:r>
      <w:bookmarkEnd w:id="40"/>
    </w:p>
    <w:p w:rsidR="00B1101F" w:rsidRDefault="00384CCA" w:rsidP="00F73EB9">
      <w:pPr>
        <w:spacing w:line="360" w:lineRule="auto"/>
      </w:pPr>
      <w:r>
        <w:t xml:space="preserve">As stated in the background section above, a recirculation zone was observed in each of the intake bays at the mounting location of the acoustic time of flight paths. </w:t>
      </w:r>
      <w:r w:rsidR="00F73EB9">
        <w:t>In an effort to recreate the recirculation at the site,</w:t>
      </w:r>
      <w:r w:rsidR="006C3C8D">
        <w:t xml:space="preserve"> the author developed a series of four separate CFD model</w:t>
      </w:r>
      <w:r w:rsidR="007E50CC">
        <w:t xml:space="preserve"> permutations to understand the influences on the recirculation zone formed at the gate slot of the intake. This location was specifically investigated because the recirculation that occurs at the gate slot represents the closest upstream continuity to the recirculation that was measured in the acoustic time of flight sub-domain. The distance between the end of the gate slot and the beginning of this domain is 3.8 meters. </w:t>
      </w:r>
      <w:r w:rsidR="006C3C8D">
        <w:t xml:space="preserve">In this effort the author specifically studied the effect of </w:t>
      </w:r>
      <w:r w:rsidR="00F73EB9">
        <w:t xml:space="preserve">wall material, inlet turbulent intensity, and the geometry of the local computational domain. </w:t>
      </w:r>
    </w:p>
    <w:p w:rsidR="007E50CC" w:rsidRDefault="007E50CC" w:rsidP="00F73EB9">
      <w:pPr>
        <w:spacing w:line="360" w:lineRule="auto"/>
      </w:pPr>
    </w:p>
    <w:p w:rsidR="00B1101F" w:rsidRDefault="003C1A0E" w:rsidP="00921EC6">
      <w:pPr>
        <w:spacing w:line="360" w:lineRule="auto"/>
      </w:pPr>
      <w:r>
        <w:t xml:space="preserve">One of the characteristics that </w:t>
      </w:r>
      <w:r w:rsidR="009B218C">
        <w:t>were</w:t>
      </w:r>
      <w:r>
        <w:t xml:space="preserve"> investigated </w:t>
      </w:r>
      <w:r w:rsidR="009B218C">
        <w:t xml:space="preserve">was the effect of wall surface roughness on the recirculation dimensions at the site. </w:t>
      </w:r>
      <w:r w:rsidR="00921EC6">
        <w:t>The wall roughness acts to alter the velocity profile because as the wall roughness increases the velocity gradient between the wall region and the freestream correspondingly decreases. To this end the author studies the e</w:t>
      </w:r>
      <w:r w:rsidR="005128AD">
        <w:t>ffect of a “smooth” no-</w:t>
      </w:r>
      <w:r w:rsidR="00921EC6">
        <w:t xml:space="preserve">slip wall function and a </w:t>
      </w:r>
      <w:r w:rsidR="00921EC6">
        <w:lastRenderedPageBreak/>
        <w:t>no slip wall function with roughness equivalent to riveted steel.</w:t>
      </w:r>
      <w:r w:rsidR="00DB2025">
        <w:rPr>
          <w:vertAlign w:val="superscript"/>
        </w:rPr>
        <w:t>[74</w:t>
      </w:r>
      <w:r w:rsidR="00AF63B5" w:rsidRPr="00E63662">
        <w:rPr>
          <w:vertAlign w:val="superscript"/>
        </w:rPr>
        <w:t>]</w:t>
      </w:r>
      <w:r w:rsidR="00544263" w:rsidRPr="00E63662">
        <w:rPr>
          <w:vertAlign w:val="superscript"/>
        </w:rPr>
        <w:t>[10</w:t>
      </w:r>
      <w:r w:rsidR="00081F4A">
        <w:rPr>
          <w:vertAlign w:val="superscript"/>
        </w:rPr>
        <w:t>9</w:t>
      </w:r>
      <w:r w:rsidR="00544263" w:rsidRPr="00E63662">
        <w:rPr>
          <w:vertAlign w:val="superscript"/>
        </w:rPr>
        <w:t>]</w:t>
      </w:r>
      <w:r w:rsidR="00921EC6" w:rsidRPr="00E63662">
        <w:rPr>
          <w:vertAlign w:val="superscript"/>
        </w:rPr>
        <w:t xml:space="preserve"> </w:t>
      </w:r>
      <w:r w:rsidR="00B1101F">
        <w:t>The modification of the turbulent intensity at the inlet, allowed the author to control the amount of turbulent kinetic energy contained within the flow</w:t>
      </w:r>
      <w:r>
        <w:t xml:space="preserve"> thereby influencing the amount of energy at the gate slot itself</w:t>
      </w:r>
      <w:r w:rsidR="00B1101F">
        <w:t xml:space="preserve">. </w:t>
      </w:r>
      <w:r>
        <w:t>Increasing levels of turbulent kinetic energy were found to reduce the reattachment length of the recirculation zone.</w:t>
      </w:r>
      <w:r w:rsidR="00C32140" w:rsidRPr="00E63662">
        <w:rPr>
          <w:vertAlign w:val="superscript"/>
        </w:rPr>
        <w:t>[22]</w:t>
      </w:r>
      <w:r w:rsidR="00E73095" w:rsidRPr="00E63662">
        <w:rPr>
          <w:vertAlign w:val="superscript"/>
        </w:rPr>
        <w:t>[41]</w:t>
      </w:r>
      <w:r w:rsidRPr="00E63662">
        <w:rPr>
          <w:vertAlign w:val="superscript"/>
        </w:rPr>
        <w:t xml:space="preserve"> </w:t>
      </w:r>
      <w:r>
        <w:t xml:space="preserve">To study the effect of this the author developed models with inlet intensity of 0.1 and 0.01. </w:t>
      </w:r>
      <w:r w:rsidR="00B1101F">
        <w:t xml:space="preserve">The modification of the local geometry allowed the author to explore the potential that the gate was located near the end of the gate slot rather than lifted a significant distance upwards. As such the permutations on the </w:t>
      </w:r>
      <w:r w:rsidR="00412267">
        <w:t xml:space="preserve">gate slot height included a distance of 0.31 meters under the assumption of the former and 4.98 meters under the assumption of the latter. This was included in the study because it was felt by the author that a variation in this distance may have an impact on the characteristics of the local recirculation zone that occurs. </w:t>
      </w:r>
      <w:r w:rsidR="00921EC6">
        <w:t xml:space="preserve">The four permutations were: </w:t>
      </w:r>
      <w:r w:rsidR="009D6992">
        <w:t>[1] an inlet intensity of 0.01 with a surface roughness equivalent to riveted steel on the geometry with the extended gate slot, [2] an inlet intensity of 0.1 with a surface roughness equivalent to riveted steel on the geometry with the extended gate slot, [3] an inlet intensity of 0.1 with a smooth surface roughness on the geometry with the extended gate slot and [4] an inlet intensity of 0.1 with a smooth surface roughness on the geometry with the constrained gate slot</w:t>
      </w:r>
      <w:r w:rsidR="00921EC6">
        <w:t>. It should be noted that in all cases the flow rate investigated was 290 m</w:t>
      </w:r>
      <w:r w:rsidR="00921EC6">
        <w:rPr>
          <w:vertAlign w:val="superscript"/>
        </w:rPr>
        <w:t>3</w:t>
      </w:r>
      <w:r w:rsidR="00921EC6">
        <w:t>sec</w:t>
      </w:r>
      <w:r w:rsidR="00921EC6">
        <w:rPr>
          <w:vertAlign w:val="superscript"/>
        </w:rPr>
        <w:t>-1</w:t>
      </w:r>
      <w:r w:rsidR="00921EC6">
        <w:t xml:space="preserve"> with flow coming from all </w:t>
      </w:r>
      <w:r w:rsidR="009D6992">
        <w:t>inlet directions, the SST closure model was used in this process also. The dimensions of the recirculation zone resulti</w:t>
      </w:r>
      <w:r w:rsidR="00721065">
        <w:t>ng from each were then studied.</w:t>
      </w:r>
    </w:p>
    <w:p w:rsidR="00721065" w:rsidRDefault="00721065" w:rsidP="00921EC6">
      <w:pPr>
        <w:spacing w:line="360" w:lineRule="auto"/>
      </w:pPr>
    </w:p>
    <w:p w:rsidR="00721065" w:rsidRDefault="00721065" w:rsidP="00921EC6">
      <w:pPr>
        <w:spacing w:line="360" w:lineRule="auto"/>
      </w:pPr>
      <w:r>
        <w:t xml:space="preserve">In addition to this effort to document the development of a recirculation zone downstream of the gate slot the author performed a secondary investigation to demonstrate the effect of this recirculation zone on both flow measurement accuracy and the subsequent economic evaluation.  This investigation was found to be necessary because, despite the best efforts of the author, the recirculation zone recorded by the field measurements could not be fully reproduced using the </w:t>
      </w:r>
      <w:r>
        <w:lastRenderedPageBreak/>
        <w:t xml:space="preserve">as build drawings of Lower Granite Lock and Dam. </w:t>
      </w:r>
      <w:r w:rsidR="009577D1">
        <w:t xml:space="preserve">To this end the author imposed two different types of obstructions at the celling of the intake bays immediately behind the gate slot. The two types studied were an angled obstruction and a straight obstruction (Figures </w:t>
      </w:r>
      <w:r w:rsidR="001A4CBD">
        <w:t>4.19 and 4.20</w:t>
      </w:r>
      <w:r w:rsidR="002F2E10">
        <w:t xml:space="preserve"> respectively). The creation of the specifications for each of the obstructions will be discussed in the subsequent paragraph once the investigation method has been discussed. In addition to the effect of the obstructions the author also endeavored to document the effect of surface roughness on the development of the recirculation zone. As stated in the initial study to recreate the recirculation </w:t>
      </w:r>
      <w:r w:rsidR="00883153">
        <w:t xml:space="preserve">zone, surface roughness effects the distribution of fluid flow within a conduit. To this end the author increased the surface roughness of the floor of the intake bays while keeping the remainder of the surfaces at a constant roughness equivalent to steel. The floor roughness was increased in an </w:t>
      </w:r>
      <w:r w:rsidR="007C42F4">
        <w:t xml:space="preserve">effort to alter the distribution of the fluid velocity further toward the ceiling of the intake bays. In doing this, velocities near the floor of the bays found in the CFD will be more like the field data, and the corresponding increased fluid velocity near the ceiling was assumed to </w:t>
      </w:r>
      <w:r w:rsidR="00454C6D">
        <w:t>increase the size of the recirculation zone.</w:t>
      </w:r>
      <w:r w:rsidR="00D4322E">
        <w:t xml:space="preserve"> Floor surface roughness equivalent to ten and twenty times that of riveted ste</w:t>
      </w:r>
      <w:r w:rsidR="00373844">
        <w:t xml:space="preserve">el were investigated. </w:t>
      </w:r>
      <w:sdt>
        <w:sdtPr>
          <w:id w:val="-1521152602"/>
          <w:citation/>
        </w:sdtPr>
        <w:sdtContent>
          <w:r w:rsidR="00373844">
            <w:fldChar w:fldCharType="begin"/>
          </w:r>
          <w:r w:rsidR="00373844">
            <w:instrText xml:space="preserve"> CITATION Wit06 \l 1033 </w:instrText>
          </w:r>
          <w:r w:rsidR="00373844">
            <w:fldChar w:fldCharType="separate"/>
          </w:r>
          <w:r w:rsidR="00373844">
            <w:rPr>
              <w:noProof/>
            </w:rPr>
            <w:t>(White, 2006)</w:t>
          </w:r>
          <w:r w:rsidR="00373844">
            <w:fldChar w:fldCharType="end"/>
          </w:r>
        </w:sdtContent>
      </w:sdt>
      <w:r w:rsidR="00373844">
        <w:t xml:space="preserve"> </w:t>
      </w:r>
      <w:r w:rsidR="00454C6D">
        <w:t>Given these two research interests the author developed</w:t>
      </w:r>
      <w:r w:rsidR="00D4322E">
        <w:t xml:space="preserve"> nine</w:t>
      </w:r>
      <w:r w:rsidR="00454C6D">
        <w:t xml:space="preserve"> additional CFD models</w:t>
      </w:r>
      <w:r w:rsidR="00373844">
        <w:t xml:space="preserve"> </w:t>
      </w:r>
      <w:r w:rsidR="00454C6D">
        <w:t>at a flow rate of 290 m</w:t>
      </w:r>
      <w:r w:rsidR="00454C6D">
        <w:rPr>
          <w:vertAlign w:val="superscript"/>
        </w:rPr>
        <w:t>3</w:t>
      </w:r>
      <w:r w:rsidR="00454C6D">
        <w:t>sec</w:t>
      </w:r>
      <w:r w:rsidR="00454C6D">
        <w:rPr>
          <w:vertAlign w:val="superscript"/>
        </w:rPr>
        <w:t>-1</w:t>
      </w:r>
      <w:r w:rsidR="00454C6D">
        <w:t xml:space="preserve"> corresponding to </w:t>
      </w:r>
      <w:r w:rsidR="00373844">
        <w:t xml:space="preserve">Table </w:t>
      </w:r>
      <w:r w:rsidR="001A4CBD">
        <w:t>4.10</w:t>
      </w:r>
      <w:r w:rsidR="00373844">
        <w:t xml:space="preserve"> below, these different combinations allowed the author to better document the relative importance as well and the cumulative effect each. </w:t>
      </w:r>
      <w:r w:rsidR="00454C6D">
        <w:t xml:space="preserve">Acoustic time of flight sensors were then simulated in each of the nine </w:t>
      </w:r>
      <w:r w:rsidR="00D4322E">
        <w:t xml:space="preserve">CFD </w:t>
      </w:r>
      <w:r w:rsidR="00454C6D">
        <w:t>simulations and compared to the field data to determine the specification</w:t>
      </w:r>
      <w:r w:rsidR="00D4322E">
        <w:t>s which produce a velocity distribution most similar to that found in Lower Granite. These specifications were then leveraged to develop an additional series of CFD models over a range of flow rates representative of the operational range of Unit 4</w:t>
      </w:r>
      <w:r w:rsidR="003036BC">
        <w:t xml:space="preserve"> as was done with the previous study</w:t>
      </w:r>
      <w:r w:rsidR="00D4322E">
        <w:t>. These simulations where then used to develop a secondary investigation into the sensor accuracy evolution and corresponding economic study discu</w:t>
      </w:r>
      <w:r w:rsidR="00345A3F">
        <w:t xml:space="preserve">ssed in the subsequent section. It was felt to be important to include this section because it </w:t>
      </w:r>
      <w:r w:rsidR="00345A3F">
        <w:lastRenderedPageBreak/>
        <w:t>will provide insight into the sensitivity of both flow measurement accuracy and its associated financial repercussions to the velocity distribution within the intake.</w:t>
      </w:r>
    </w:p>
    <w:p w:rsidR="005D26E7" w:rsidRDefault="005D26E7" w:rsidP="00921EC6">
      <w:pPr>
        <w:spacing w:line="360" w:lineRule="auto"/>
      </w:pPr>
    </w:p>
    <w:p w:rsidR="001A4CBD" w:rsidRDefault="00373844" w:rsidP="00842161">
      <w:pPr>
        <w:spacing w:line="360" w:lineRule="auto"/>
      </w:pPr>
      <w:r>
        <w:t>The specifications associated with the flow path obstructions were developed using the well explored theory behind the recirculation zone found behind a backward facing step. The use of this information enabled the a</w:t>
      </w:r>
      <w:r w:rsidR="007267BB">
        <w:t xml:space="preserve">uthor to calculate the required height of the obstruction to reproduce a recirculation zone sufficiently long to induce an appropriate negative velocity at the highest acoustic path. </w:t>
      </w:r>
      <w:r w:rsidR="00B04988">
        <w:t>Experimental v</w:t>
      </w:r>
      <w:r w:rsidR="007267BB">
        <w:t xml:space="preserve">elocity profiles recorded at various distances behind a backward facing </w:t>
      </w:r>
      <w:r w:rsidR="003036BC">
        <w:t>recorded by Saruc et al. in 2005 were used to</w:t>
      </w:r>
      <w:r w:rsidR="00C0722F">
        <w:t xml:space="preserve"> develop a two </w:t>
      </w:r>
      <w:r w:rsidR="000B4FED">
        <w:t xml:space="preserve">dimensional fourth order </w:t>
      </w:r>
      <w:r w:rsidR="00C0722F">
        <w:t>polynomial</w:t>
      </w:r>
      <w:r w:rsidR="00C50CDF">
        <w:t xml:space="preserve"> (Equation 4.17)</w:t>
      </w:r>
      <w:r w:rsidR="00C0722F">
        <w:t xml:space="preserve"> w</w:t>
      </w:r>
      <w:r w:rsidR="00B04988">
        <w:t xml:space="preserve">hich represented the velocity behind a step as a function of both the </w:t>
      </w:r>
      <w:r w:rsidR="000B4FED">
        <w:t>ratio of the distance behind the step to the step height and the ratio of the vertical distance above the floor to the step height.</w:t>
      </w:r>
      <w:sdt>
        <w:sdtPr>
          <w:id w:val="-1429737250"/>
          <w:citation/>
        </w:sdtPr>
        <w:sdtContent>
          <w:r w:rsidR="009F5599">
            <w:fldChar w:fldCharType="begin"/>
          </w:r>
          <w:r w:rsidR="009F5599">
            <w:instrText xml:space="preserve"> CITATION Sar05 \l 1033 </w:instrText>
          </w:r>
          <w:r w:rsidR="009F5599">
            <w:fldChar w:fldCharType="separate"/>
          </w:r>
          <w:r w:rsidR="009F5599">
            <w:rPr>
              <w:noProof/>
            </w:rPr>
            <w:t xml:space="preserve"> (Saric, Jakirlic, &amp; Tropea, 2005)</w:t>
          </w:r>
          <w:r w:rsidR="009F5599">
            <w:fldChar w:fldCharType="end"/>
          </w:r>
        </w:sdtContent>
      </w:sdt>
      <w:r w:rsidR="000B4FED">
        <w:t xml:space="preserve"> </w:t>
      </w:r>
      <w:r w:rsidR="008A0459">
        <w:t>The coefficients of this polyn</w:t>
      </w:r>
      <w:r w:rsidR="001A4CBD">
        <w:t>omial can be found in Table 4.11</w:t>
      </w:r>
      <w:r w:rsidR="008A0459">
        <w:t xml:space="preserve"> bel</w:t>
      </w:r>
      <w:r w:rsidR="0024516F">
        <w:t>ow and represent the velocity distribution with an accuracy corresponding to an adjusted R</w:t>
      </w:r>
      <w:r w:rsidR="0024516F">
        <w:rPr>
          <w:vertAlign w:val="superscript"/>
        </w:rPr>
        <w:t>2</w:t>
      </w:r>
      <w:r w:rsidR="0024516F">
        <w:t xml:space="preserve"> value of 0.988. </w:t>
      </w:r>
      <w:r w:rsidR="00BC474C">
        <w:t>The author then determined the distance between the transducers of the upper most acoustic path and the artificially imposed obstruction as these values also effected the extent of the recirculation impact. This was measured in two ways as the effect of the conduit convergence on the recirculation zone was unknown. The first was the horizontal distance between the obstruction and the acoustic paths</w:t>
      </w:r>
      <w:r w:rsidR="009B4CEE">
        <w:t>, this was used in the development of the vertical obstruction. The second set of distances that was calculated assessed the distance between the obstructions along the angled surface of the converging conduit. The distances from this calculation were used in the assessment of the appropriate height of the angled obstruction.  Naturally because the angle the second set of distances was longer. To assist in the visualization of the distanc</w:t>
      </w:r>
      <w:r w:rsidR="001A4CBD">
        <w:t>es the author developed Figure 4.21</w:t>
      </w:r>
      <w:r w:rsidR="009B4CEE">
        <w:t xml:space="preserve"> which displays them. The combination of generalized </w:t>
      </w:r>
      <w:r w:rsidR="00401E42">
        <w:t>function for the velocity downstream of the step along with the acoustic paths distances then enabled the author to calculate the appropriate obs</w:t>
      </w:r>
      <w:r w:rsidR="009F5599">
        <w:t xml:space="preserve">truction height by integrating the general </w:t>
      </w:r>
      <w:r w:rsidR="009F5599">
        <w:lastRenderedPageBreak/>
        <w:t xml:space="preserve">function over the acoustic path length using the desired average velocity along this distance (Equation </w:t>
      </w:r>
      <w:r w:rsidR="00C50CDF">
        <w:t>4</w:t>
      </w:r>
      <w:r w:rsidR="009F5599">
        <w:t>.</w:t>
      </w:r>
      <w:r w:rsidR="00C50CDF">
        <w:t>18</w:t>
      </w:r>
      <w:r w:rsidR="009F5599">
        <w:t xml:space="preserve">). The integration of this function then enabled the author to algebraically assess the appropriate height for each step type. As a result of the analysis </w:t>
      </w:r>
      <w:r w:rsidR="003E4E6C">
        <w:t xml:space="preserve">it was calculated that the appropriate </w:t>
      </w:r>
      <w:r w:rsidR="00633587">
        <w:t>heights are 1.33</w:t>
      </w:r>
      <w:r w:rsidR="00F47E9A">
        <w:t xml:space="preserve"> and 2.43</w:t>
      </w:r>
      <w:r w:rsidR="003E4E6C">
        <w:t xml:space="preserve"> meters for the straight and angled obstructions respectively. </w:t>
      </w:r>
    </w:p>
    <w:p w:rsidR="00E20F6D" w:rsidRDefault="00E20F6D" w:rsidP="008A0459">
      <w:pPr>
        <w:spacing w:line="360" w:lineRule="auto"/>
      </w:pPr>
    </w:p>
    <w:p w:rsidR="00E20F6D" w:rsidRPr="005028A1" w:rsidRDefault="004E4B4C" w:rsidP="00E20F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U</m:t>
              </m:r>
            </m:e>
            <m:sub>
              <m:r>
                <w:rPr>
                  <w:rFonts w:ascii="Cambria Math" w:hAnsi="Cambria Math"/>
                </w:rPr>
                <m:t>BFS</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BFS1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BFS2</m:t>
              </m:r>
            </m:sub>
          </m:sSub>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step</m:t>
                  </m:r>
                </m:sub>
              </m:sSub>
            </m:num>
            <m:den>
              <m:sSub>
                <m:sSubPr>
                  <m:ctrlPr>
                    <w:rPr>
                      <w:rFonts w:ascii="Cambria Math" w:hAnsi="Cambria Math"/>
                      <w:i/>
                    </w:rPr>
                  </m:ctrlPr>
                </m:sSubPr>
                <m:e>
                  <m:r>
                    <w:rPr>
                      <w:rFonts w:ascii="Cambria Math" w:hAnsi="Cambria Math"/>
                    </w:rPr>
                    <m:t>H</m:t>
                  </m:r>
                </m:e>
                <m:sub>
                  <m:r>
                    <w:rPr>
                      <w:rFonts w:ascii="Cambria Math" w:hAnsi="Cambria Math"/>
                    </w:rPr>
                    <m:t>step</m:t>
                  </m:r>
                </m:sub>
              </m:sSub>
            </m:den>
          </m:f>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BFS3</m:t>
              </m:r>
            </m:sub>
          </m:sSub>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step</m:t>
                  </m:r>
                </m:sub>
              </m:sSub>
            </m:num>
            <m:den>
              <m:sSub>
                <m:sSubPr>
                  <m:ctrlPr>
                    <w:rPr>
                      <w:rFonts w:ascii="Cambria Math" w:hAnsi="Cambria Math"/>
                      <w:i/>
                    </w:rPr>
                  </m:ctrlPr>
                </m:sSubPr>
                <m:e>
                  <m:r>
                    <w:rPr>
                      <w:rFonts w:ascii="Cambria Math" w:hAnsi="Cambria Math"/>
                    </w:rPr>
                    <m:t>H</m:t>
                  </m:r>
                </m:e>
                <m:sub>
                  <m:r>
                    <w:rPr>
                      <w:rFonts w:ascii="Cambria Math" w:hAnsi="Cambria Math"/>
                    </w:rPr>
                    <m:t>step</m:t>
                  </m:r>
                </m:sub>
              </m:sSub>
            </m:den>
          </m:f>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BFS4</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step</m:t>
                          </m:r>
                        </m:sub>
                      </m:sSub>
                    </m:num>
                    <m:den>
                      <m:sSub>
                        <m:sSubPr>
                          <m:ctrlPr>
                            <w:rPr>
                              <w:rFonts w:ascii="Cambria Math" w:hAnsi="Cambria Math"/>
                              <w:i/>
                            </w:rPr>
                          </m:ctrlPr>
                        </m:sSubPr>
                        <m:e>
                          <m:r>
                            <w:rPr>
                              <w:rFonts w:ascii="Cambria Math" w:hAnsi="Cambria Math"/>
                            </w:rPr>
                            <m:t>H</m:t>
                          </m:r>
                        </m:e>
                        <m:sub>
                          <m:r>
                            <w:rPr>
                              <w:rFonts w:ascii="Cambria Math" w:hAnsi="Cambria Math"/>
                            </w:rPr>
                            <m:t>step</m:t>
                          </m:r>
                        </m:sub>
                      </m:sSub>
                    </m:den>
                  </m:f>
                </m:e>
              </m:d>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BFS5</m:t>
              </m:r>
            </m:sub>
          </m:sSub>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step</m:t>
                  </m:r>
                </m:sub>
              </m:sSub>
            </m:num>
            <m:den>
              <m:sSub>
                <m:sSubPr>
                  <m:ctrlPr>
                    <w:rPr>
                      <w:rFonts w:ascii="Cambria Math" w:hAnsi="Cambria Math"/>
                      <w:i/>
                    </w:rPr>
                  </m:ctrlPr>
                </m:sSubPr>
                <m:e>
                  <m:r>
                    <w:rPr>
                      <w:rFonts w:ascii="Cambria Math" w:hAnsi="Cambria Math"/>
                    </w:rPr>
                    <m:t>H</m:t>
                  </m:r>
                </m:e>
                <m:sub>
                  <m:r>
                    <w:rPr>
                      <w:rFonts w:ascii="Cambria Math" w:hAnsi="Cambria Math"/>
                    </w:rPr>
                    <m:t>step</m:t>
                  </m:r>
                </m:sub>
              </m:sSub>
            </m:den>
          </m:f>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step</m:t>
                  </m:r>
                </m:sub>
              </m:sSub>
            </m:num>
            <m:den>
              <m:sSub>
                <m:sSubPr>
                  <m:ctrlPr>
                    <w:rPr>
                      <w:rFonts w:ascii="Cambria Math" w:hAnsi="Cambria Math"/>
                      <w:i/>
                    </w:rPr>
                  </m:ctrlPr>
                </m:sSubPr>
                <m:e>
                  <m:r>
                    <w:rPr>
                      <w:rFonts w:ascii="Cambria Math" w:hAnsi="Cambria Math"/>
                    </w:rPr>
                    <m:t>H</m:t>
                  </m:r>
                </m:e>
                <m:sub>
                  <m:r>
                    <w:rPr>
                      <w:rFonts w:ascii="Cambria Math" w:hAnsi="Cambria Math"/>
                    </w:rPr>
                    <m:t>step</m:t>
                  </m:r>
                </m:sub>
              </m:sSub>
            </m:den>
          </m:f>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BFS6</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step</m:t>
                          </m:r>
                        </m:sub>
                      </m:sSub>
                    </m:num>
                    <m:den>
                      <m:sSub>
                        <m:sSubPr>
                          <m:ctrlPr>
                            <w:rPr>
                              <w:rFonts w:ascii="Cambria Math" w:hAnsi="Cambria Math"/>
                              <w:i/>
                            </w:rPr>
                          </m:ctrlPr>
                        </m:sSubPr>
                        <m:e>
                          <m:r>
                            <w:rPr>
                              <w:rFonts w:ascii="Cambria Math" w:hAnsi="Cambria Math"/>
                            </w:rPr>
                            <m:t>H</m:t>
                          </m:r>
                        </m:e>
                        <m:sub>
                          <m:r>
                            <w:rPr>
                              <w:rFonts w:ascii="Cambria Math" w:hAnsi="Cambria Math"/>
                            </w:rPr>
                            <m:t>step</m:t>
                          </m:r>
                        </m:sub>
                      </m:sSub>
                    </m:den>
                  </m:f>
                </m:e>
              </m:d>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BFS7</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step</m:t>
                          </m:r>
                        </m:sub>
                      </m:sSub>
                    </m:num>
                    <m:den>
                      <m:sSub>
                        <m:sSubPr>
                          <m:ctrlPr>
                            <w:rPr>
                              <w:rFonts w:ascii="Cambria Math" w:hAnsi="Cambria Math"/>
                              <w:i/>
                            </w:rPr>
                          </m:ctrlPr>
                        </m:sSubPr>
                        <m:e>
                          <m:r>
                            <w:rPr>
                              <w:rFonts w:ascii="Cambria Math" w:hAnsi="Cambria Math"/>
                            </w:rPr>
                            <m:t>H</m:t>
                          </m:r>
                        </m:e>
                        <m:sub>
                          <m:r>
                            <w:rPr>
                              <w:rFonts w:ascii="Cambria Math" w:hAnsi="Cambria Math"/>
                            </w:rPr>
                            <m:t>step</m:t>
                          </m:r>
                        </m:sub>
                      </m:sSub>
                    </m:den>
                  </m:f>
                </m:e>
              </m:d>
            </m:e>
            <m:sup>
              <m:r>
                <w:rPr>
                  <w:rFonts w:ascii="Cambria Math" w:hAnsi="Cambria Math"/>
                </w:rPr>
                <m:t>3</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BFS8</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step</m:t>
                          </m:r>
                        </m:sub>
                      </m:sSub>
                    </m:num>
                    <m:den>
                      <m:sSub>
                        <m:sSubPr>
                          <m:ctrlPr>
                            <w:rPr>
                              <w:rFonts w:ascii="Cambria Math" w:hAnsi="Cambria Math"/>
                              <w:i/>
                            </w:rPr>
                          </m:ctrlPr>
                        </m:sSubPr>
                        <m:e>
                          <m:r>
                            <w:rPr>
                              <w:rFonts w:ascii="Cambria Math" w:hAnsi="Cambria Math"/>
                            </w:rPr>
                            <m:t>H</m:t>
                          </m:r>
                        </m:e>
                        <m:sub>
                          <m:r>
                            <w:rPr>
                              <w:rFonts w:ascii="Cambria Math" w:hAnsi="Cambria Math"/>
                            </w:rPr>
                            <m:t>step</m:t>
                          </m:r>
                        </m:sub>
                      </m:sSub>
                    </m:den>
                  </m:f>
                </m:e>
              </m:d>
            </m:e>
            <m:sup>
              <m:r>
                <w:rPr>
                  <w:rFonts w:ascii="Cambria Math" w:hAnsi="Cambria Math"/>
                </w:rPr>
                <m:t>2</m:t>
              </m:r>
            </m:sup>
          </m:sSup>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step</m:t>
                  </m:r>
                </m:sub>
              </m:sSub>
            </m:num>
            <m:den>
              <m:sSub>
                <m:sSubPr>
                  <m:ctrlPr>
                    <w:rPr>
                      <w:rFonts w:ascii="Cambria Math" w:hAnsi="Cambria Math"/>
                      <w:i/>
                    </w:rPr>
                  </m:ctrlPr>
                </m:sSubPr>
                <m:e>
                  <m:r>
                    <w:rPr>
                      <w:rFonts w:ascii="Cambria Math" w:hAnsi="Cambria Math"/>
                    </w:rPr>
                    <m:t>H</m:t>
                  </m:r>
                </m:e>
                <m:sub>
                  <m:r>
                    <w:rPr>
                      <w:rFonts w:ascii="Cambria Math" w:hAnsi="Cambria Math"/>
                    </w:rPr>
                    <m:t>step</m:t>
                  </m:r>
                </m:sub>
              </m:sSub>
            </m:den>
          </m:f>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BFS9</m:t>
              </m:r>
            </m:sub>
          </m:sSub>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step</m:t>
                  </m:r>
                </m:sub>
              </m:sSub>
            </m:num>
            <m:den>
              <m:sSub>
                <m:sSubPr>
                  <m:ctrlPr>
                    <w:rPr>
                      <w:rFonts w:ascii="Cambria Math" w:hAnsi="Cambria Math"/>
                      <w:i/>
                    </w:rPr>
                  </m:ctrlPr>
                </m:sSubPr>
                <m:e>
                  <m:r>
                    <w:rPr>
                      <w:rFonts w:ascii="Cambria Math" w:hAnsi="Cambria Math"/>
                    </w:rPr>
                    <m:t>H</m:t>
                  </m:r>
                </m:e>
                <m:sub>
                  <m:r>
                    <w:rPr>
                      <w:rFonts w:ascii="Cambria Math" w:hAnsi="Cambria Math"/>
                    </w:rPr>
                    <m:t>step</m:t>
                  </m:r>
                </m:sub>
              </m:sSub>
            </m:den>
          </m:f>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step</m:t>
                          </m:r>
                        </m:sub>
                      </m:sSub>
                    </m:num>
                    <m:den>
                      <m:sSub>
                        <m:sSubPr>
                          <m:ctrlPr>
                            <w:rPr>
                              <w:rFonts w:ascii="Cambria Math" w:hAnsi="Cambria Math"/>
                              <w:i/>
                            </w:rPr>
                          </m:ctrlPr>
                        </m:sSubPr>
                        <m:e>
                          <m:r>
                            <w:rPr>
                              <w:rFonts w:ascii="Cambria Math" w:hAnsi="Cambria Math"/>
                            </w:rPr>
                            <m:t>H</m:t>
                          </m:r>
                        </m:e>
                        <m:sub>
                          <m:r>
                            <w:rPr>
                              <w:rFonts w:ascii="Cambria Math" w:hAnsi="Cambria Math"/>
                            </w:rPr>
                            <m:t>step</m:t>
                          </m:r>
                        </m:sub>
                      </m:sSub>
                    </m:den>
                  </m:f>
                </m:e>
              </m:d>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BFS10</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step</m:t>
                          </m:r>
                        </m:sub>
                      </m:sSub>
                    </m:num>
                    <m:den>
                      <m:sSub>
                        <m:sSubPr>
                          <m:ctrlPr>
                            <w:rPr>
                              <w:rFonts w:ascii="Cambria Math" w:hAnsi="Cambria Math"/>
                              <w:i/>
                            </w:rPr>
                          </m:ctrlPr>
                        </m:sSubPr>
                        <m:e>
                          <m:r>
                            <w:rPr>
                              <w:rFonts w:ascii="Cambria Math" w:hAnsi="Cambria Math"/>
                            </w:rPr>
                            <m:t>H</m:t>
                          </m:r>
                        </m:e>
                        <m:sub>
                          <m:r>
                            <w:rPr>
                              <w:rFonts w:ascii="Cambria Math" w:hAnsi="Cambria Math"/>
                            </w:rPr>
                            <m:t>step</m:t>
                          </m:r>
                        </m:sub>
                      </m:sSub>
                    </m:den>
                  </m:f>
                </m:e>
              </m:d>
            </m:e>
            <m:sup>
              <m:r>
                <w:rPr>
                  <w:rFonts w:ascii="Cambria Math" w:hAnsi="Cambria Math"/>
                </w:rPr>
                <m:t>3</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BFS11</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step</m:t>
                          </m:r>
                        </m:sub>
                      </m:sSub>
                    </m:num>
                    <m:den>
                      <m:sSub>
                        <m:sSubPr>
                          <m:ctrlPr>
                            <w:rPr>
                              <w:rFonts w:ascii="Cambria Math" w:hAnsi="Cambria Math"/>
                              <w:i/>
                            </w:rPr>
                          </m:ctrlPr>
                        </m:sSubPr>
                        <m:e>
                          <m:r>
                            <w:rPr>
                              <w:rFonts w:ascii="Cambria Math" w:hAnsi="Cambria Math"/>
                            </w:rPr>
                            <m:t>H</m:t>
                          </m:r>
                        </m:e>
                        <m:sub>
                          <m:r>
                            <w:rPr>
                              <w:rFonts w:ascii="Cambria Math" w:hAnsi="Cambria Math"/>
                            </w:rPr>
                            <m:t>step</m:t>
                          </m:r>
                        </m:sub>
                      </m:sSub>
                    </m:den>
                  </m:f>
                </m:e>
              </m:d>
            </m:e>
            <m:sup>
              <m:r>
                <w:rPr>
                  <w:rFonts w:ascii="Cambria Math" w:hAnsi="Cambria Math"/>
                </w:rPr>
                <m:t>4</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BFS12</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step</m:t>
                          </m:r>
                        </m:sub>
                      </m:sSub>
                    </m:num>
                    <m:den>
                      <m:sSub>
                        <m:sSubPr>
                          <m:ctrlPr>
                            <w:rPr>
                              <w:rFonts w:ascii="Cambria Math" w:hAnsi="Cambria Math"/>
                              <w:i/>
                            </w:rPr>
                          </m:ctrlPr>
                        </m:sSubPr>
                        <m:e>
                          <m:r>
                            <w:rPr>
                              <w:rFonts w:ascii="Cambria Math" w:hAnsi="Cambria Math"/>
                            </w:rPr>
                            <m:t>H</m:t>
                          </m:r>
                        </m:e>
                        <m:sub>
                          <m:r>
                            <w:rPr>
                              <w:rFonts w:ascii="Cambria Math" w:hAnsi="Cambria Math"/>
                            </w:rPr>
                            <m:t>step</m:t>
                          </m:r>
                        </m:sub>
                      </m:sSub>
                    </m:den>
                  </m:f>
                </m:e>
              </m:d>
            </m:e>
            <m:sup>
              <m:r>
                <w:rPr>
                  <w:rFonts w:ascii="Cambria Math" w:hAnsi="Cambria Math"/>
                </w:rPr>
                <m:t>3</m:t>
              </m:r>
            </m:sup>
          </m:sSup>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step</m:t>
                  </m:r>
                </m:sub>
              </m:sSub>
            </m:num>
            <m:den>
              <m:sSub>
                <m:sSubPr>
                  <m:ctrlPr>
                    <w:rPr>
                      <w:rFonts w:ascii="Cambria Math" w:hAnsi="Cambria Math"/>
                      <w:i/>
                    </w:rPr>
                  </m:ctrlPr>
                </m:sSubPr>
                <m:e>
                  <m:r>
                    <w:rPr>
                      <w:rFonts w:ascii="Cambria Math" w:hAnsi="Cambria Math"/>
                    </w:rPr>
                    <m:t>H</m:t>
                  </m:r>
                </m:e>
                <m:sub>
                  <m:r>
                    <w:rPr>
                      <w:rFonts w:ascii="Cambria Math" w:hAnsi="Cambria Math"/>
                    </w:rPr>
                    <m:t>step</m:t>
                  </m:r>
                </m:sub>
              </m:sSub>
            </m:den>
          </m:f>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BFS13</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step</m:t>
                          </m:r>
                        </m:sub>
                      </m:sSub>
                    </m:num>
                    <m:den>
                      <m:sSub>
                        <m:sSubPr>
                          <m:ctrlPr>
                            <w:rPr>
                              <w:rFonts w:ascii="Cambria Math" w:hAnsi="Cambria Math"/>
                              <w:i/>
                            </w:rPr>
                          </m:ctrlPr>
                        </m:sSubPr>
                        <m:e>
                          <m:r>
                            <w:rPr>
                              <w:rFonts w:ascii="Cambria Math" w:hAnsi="Cambria Math"/>
                            </w:rPr>
                            <m:t>H</m:t>
                          </m:r>
                        </m:e>
                        <m:sub>
                          <m:r>
                            <w:rPr>
                              <w:rFonts w:ascii="Cambria Math" w:hAnsi="Cambria Math"/>
                            </w:rPr>
                            <m:t>step</m:t>
                          </m:r>
                        </m:sub>
                      </m:sSub>
                    </m:den>
                  </m:f>
                </m:e>
              </m:d>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step</m:t>
                          </m:r>
                        </m:sub>
                      </m:sSub>
                    </m:num>
                    <m:den>
                      <m:sSub>
                        <m:sSubPr>
                          <m:ctrlPr>
                            <w:rPr>
                              <w:rFonts w:ascii="Cambria Math" w:hAnsi="Cambria Math"/>
                              <w:i/>
                            </w:rPr>
                          </m:ctrlPr>
                        </m:sSubPr>
                        <m:e>
                          <m:r>
                            <w:rPr>
                              <w:rFonts w:ascii="Cambria Math" w:hAnsi="Cambria Math"/>
                            </w:rPr>
                            <m:t>H</m:t>
                          </m:r>
                        </m:e>
                        <m:sub>
                          <m:r>
                            <w:rPr>
                              <w:rFonts w:ascii="Cambria Math" w:hAnsi="Cambria Math"/>
                            </w:rPr>
                            <m:t>step</m:t>
                          </m:r>
                        </m:sub>
                      </m:sSub>
                    </m:den>
                  </m:f>
                </m:e>
              </m:d>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BFS14</m:t>
              </m:r>
            </m:sub>
          </m:sSub>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step</m:t>
                  </m:r>
                </m:sub>
              </m:sSub>
            </m:num>
            <m:den>
              <m:sSub>
                <m:sSubPr>
                  <m:ctrlPr>
                    <w:rPr>
                      <w:rFonts w:ascii="Cambria Math" w:hAnsi="Cambria Math"/>
                      <w:i/>
                    </w:rPr>
                  </m:ctrlPr>
                </m:sSubPr>
                <m:e>
                  <m:r>
                    <w:rPr>
                      <w:rFonts w:ascii="Cambria Math" w:hAnsi="Cambria Math"/>
                    </w:rPr>
                    <m:t>H</m:t>
                  </m:r>
                </m:e>
                <m:sub>
                  <m:r>
                    <w:rPr>
                      <w:rFonts w:ascii="Cambria Math" w:hAnsi="Cambria Math"/>
                    </w:rPr>
                    <m:t>step</m:t>
                  </m:r>
                </m:sub>
              </m:sSub>
            </m:den>
          </m:f>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step</m:t>
                          </m:r>
                        </m:sub>
                      </m:sSub>
                    </m:num>
                    <m:den>
                      <m:sSub>
                        <m:sSubPr>
                          <m:ctrlPr>
                            <w:rPr>
                              <w:rFonts w:ascii="Cambria Math" w:hAnsi="Cambria Math"/>
                              <w:i/>
                            </w:rPr>
                          </m:ctrlPr>
                        </m:sSubPr>
                        <m:e>
                          <m:r>
                            <w:rPr>
                              <w:rFonts w:ascii="Cambria Math" w:hAnsi="Cambria Math"/>
                            </w:rPr>
                            <m:t>H</m:t>
                          </m:r>
                        </m:e>
                        <m:sub>
                          <m:r>
                            <w:rPr>
                              <w:rFonts w:ascii="Cambria Math" w:hAnsi="Cambria Math"/>
                            </w:rPr>
                            <m:t>step</m:t>
                          </m:r>
                        </m:sub>
                      </m:sSub>
                    </m:den>
                  </m:f>
                </m:e>
              </m:d>
            </m:e>
            <m:sup>
              <m:r>
                <w:rPr>
                  <w:rFonts w:ascii="Cambria Math" w:hAnsi="Cambria Math"/>
                </w:rPr>
                <m:t>3</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BFS15</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step</m:t>
                          </m:r>
                        </m:sub>
                      </m:sSub>
                    </m:num>
                    <m:den>
                      <m:sSub>
                        <m:sSubPr>
                          <m:ctrlPr>
                            <w:rPr>
                              <w:rFonts w:ascii="Cambria Math" w:hAnsi="Cambria Math"/>
                              <w:i/>
                            </w:rPr>
                          </m:ctrlPr>
                        </m:sSubPr>
                        <m:e>
                          <m:r>
                            <w:rPr>
                              <w:rFonts w:ascii="Cambria Math" w:hAnsi="Cambria Math"/>
                            </w:rPr>
                            <m:t>H</m:t>
                          </m:r>
                        </m:e>
                        <m:sub>
                          <m:r>
                            <w:rPr>
                              <w:rFonts w:ascii="Cambria Math" w:hAnsi="Cambria Math"/>
                            </w:rPr>
                            <m:t>step</m:t>
                          </m:r>
                        </m:sub>
                      </m:sSub>
                    </m:den>
                  </m:f>
                </m:e>
              </m:d>
            </m:e>
            <m:sup>
              <m:r>
                <w:rPr>
                  <w:rFonts w:ascii="Cambria Math" w:hAnsi="Cambria Math"/>
                </w:rPr>
                <m:t>4</m:t>
              </m:r>
            </m:sup>
          </m:sSup>
        </m:oMath>
      </m:oMathPara>
    </w:p>
    <w:p w:rsidR="00E20F6D" w:rsidRDefault="00C50CDF" w:rsidP="00E20F6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4.17</w:t>
      </w:r>
    </w:p>
    <w:p w:rsidR="00E20F6D" w:rsidRDefault="00E20F6D" w:rsidP="00E20F6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p>
    <w:p w:rsidR="00E20F6D" w:rsidRPr="005028A1" w:rsidRDefault="004E4B4C" w:rsidP="00E20F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U</m:t>
              </m:r>
            </m:e>
            <m:sub>
              <m:r>
                <w:rPr>
                  <w:rFonts w:ascii="Cambria Math" w:hAnsi="Cambria Math"/>
                </w:rPr>
                <m:t>Path</m:t>
              </m:r>
            </m:sub>
          </m:sSub>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T</m:t>
                  </m:r>
                </m:e>
                <m:sub>
                  <m:r>
                    <w:rPr>
                      <w:rFonts w:ascii="Cambria Math" w:hAnsi="Cambria Math"/>
                    </w:rPr>
                    <m:t>P2</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P1</m:t>
                  </m:r>
                </m:sub>
              </m:sSub>
            </m:den>
          </m:f>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T</m:t>
                  </m:r>
                </m:e>
                <m:sub>
                  <m:r>
                    <w:rPr>
                      <w:rFonts w:ascii="Cambria Math" w:hAnsi="Cambria Math"/>
                    </w:rPr>
                    <m:t>P1</m:t>
                  </m:r>
                </m:sub>
              </m:sSub>
            </m:sub>
            <m:sup>
              <m:sSub>
                <m:sSubPr>
                  <m:ctrlPr>
                    <w:rPr>
                      <w:rFonts w:ascii="Cambria Math" w:hAnsi="Cambria Math"/>
                      <w:i/>
                    </w:rPr>
                  </m:ctrlPr>
                </m:sSubPr>
                <m:e>
                  <m:r>
                    <w:rPr>
                      <w:rFonts w:ascii="Cambria Math" w:hAnsi="Cambria Math"/>
                    </w:rPr>
                    <m:t>T</m:t>
                  </m:r>
                </m:e>
                <m:sub>
                  <m:r>
                    <w:rPr>
                      <w:rFonts w:ascii="Cambria Math" w:hAnsi="Cambria Math"/>
                    </w:rPr>
                    <m:t>P2</m:t>
                  </m:r>
                </m:sub>
              </m:sSub>
            </m:sup>
            <m:e>
              <m:sSub>
                <m:sSubPr>
                  <m:ctrlPr>
                    <w:rPr>
                      <w:rFonts w:ascii="Cambria Math" w:hAnsi="Cambria Math"/>
                      <w:i/>
                    </w:rPr>
                  </m:ctrlPr>
                </m:sSubPr>
                <m:e>
                  <m:r>
                    <w:rPr>
                      <w:rFonts w:ascii="Cambria Math" w:hAnsi="Cambria Math"/>
                    </w:rPr>
                    <m:t>U</m:t>
                  </m:r>
                </m:e>
                <m:sub>
                  <m:r>
                    <w:rPr>
                      <w:rFonts w:ascii="Cambria Math" w:hAnsi="Cambria Math"/>
                    </w:rPr>
                    <m:t>BFS</m:t>
                  </m:r>
                </m:sub>
              </m:sSub>
              <m:r>
                <w:rPr>
                  <w:rFonts w:ascii="Cambria Math" w:hAnsi="Cambria Math"/>
                </w:rPr>
                <m:t>dx</m:t>
              </m:r>
            </m:e>
          </m:nary>
        </m:oMath>
      </m:oMathPara>
    </w:p>
    <w:p w:rsidR="008A0459" w:rsidRPr="00921EC6" w:rsidRDefault="00E20F6D" w:rsidP="00842161">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w:t>
      </w:r>
      <w:r w:rsidR="00C50CDF">
        <w:t>18</w:t>
      </w:r>
    </w:p>
    <w:p w:rsidR="008374B9" w:rsidRDefault="001738D9" w:rsidP="0028358C">
      <w:pPr>
        <w:pStyle w:val="Heading3"/>
      </w:pPr>
      <w:bookmarkStart w:id="41" w:name="_Toc483314457"/>
      <w:r>
        <w:t xml:space="preserve">CFD Result </w:t>
      </w:r>
      <w:r w:rsidR="008374B9">
        <w:t>Validation</w:t>
      </w:r>
      <w:bookmarkEnd w:id="41"/>
    </w:p>
    <w:p w:rsidR="00DF22BE" w:rsidRDefault="001738D9" w:rsidP="006F1B8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 xml:space="preserve">The following section address the steps the author took over the course of the research to compare the results of the computational fluid dynamic model to the physical domain itself. This is an important process because it demonstrates the applicability of the </w:t>
      </w:r>
      <w:r w:rsidR="00BA6445">
        <w:t>subsequent analysis to Unit 4. In addition to this, the results of the validation process will enabl</w:t>
      </w:r>
      <w:r w:rsidR="00DF22BE">
        <w:t xml:space="preserve">e a better understanding of the sensitivities involved in the modeling of short converging intakes. There were two primary methods in which this investigation was performed, based on the two primary sources of flow field information that was available to the author. </w:t>
      </w:r>
      <w:r w:rsidR="007C441B">
        <w:t>It should be noted by the reader that both of these techniques were also employed in the preliminary investigation that the auth</w:t>
      </w:r>
      <w:r w:rsidR="00254920">
        <w:t>or undertook as addressed above.</w:t>
      </w:r>
      <w:r w:rsidR="00C504A2">
        <w:t xml:space="preserve"> In </w:t>
      </w:r>
      <w:r w:rsidR="00C504A2">
        <w:lastRenderedPageBreak/>
        <w:t xml:space="preserve">addition to this the author </w:t>
      </w:r>
      <w:r w:rsidR="00E0146E">
        <w:t>performed an investigation into both the global and loc</w:t>
      </w:r>
      <w:r w:rsidR="007A7B18">
        <w:t>al computational residuals and y</w:t>
      </w:r>
      <w:r w:rsidR="00E0146E">
        <w:t xml:space="preserve">+ values. These both play a pivotal role in the CFD process as the computational residuals indicate the ability of the model to converge to a </w:t>
      </w:r>
      <w:r w:rsidR="007A7B18">
        <w:t>singular value and the y</w:t>
      </w:r>
      <w:r w:rsidR="00264DF9">
        <w:t xml:space="preserve">+ value indicates the ability at each cell along the wall to fully capture the shear layer. These are done globally as well as locally because </w:t>
      </w:r>
      <w:r w:rsidR="004A40BA">
        <w:t xml:space="preserve">demonstrating the variation between the region where sensors were modeled and the overall characteristics acts to indicate more accurately the appropriateness of the CFD simulation that was used for sensor simulation. The results of both these attributes as well as the two validation studies performed below are displayed in the results section below. </w:t>
      </w:r>
    </w:p>
    <w:p w:rsidR="00E0146E" w:rsidRDefault="00E0146E" w:rsidP="006F1B8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7C441B" w:rsidRDefault="007C441B" w:rsidP="007C441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Bay Flow Rate Distribution</w:t>
      </w:r>
    </w:p>
    <w:p w:rsidR="007C441B" w:rsidRDefault="007C441B" w:rsidP="00842161">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 xml:space="preserve">The first validation study that was undertaken by the author is an investigation of the distribution of the fluid flow between the individual bays that comprise the intake. </w:t>
      </w:r>
      <w:r w:rsidR="006F1B8E">
        <w:t xml:space="preserve">The </w:t>
      </w:r>
      <w:r>
        <w:t>flow rate within each</w:t>
      </w:r>
      <w:r w:rsidR="006F1B8E">
        <w:t xml:space="preserve"> </w:t>
      </w:r>
      <w:r>
        <w:t xml:space="preserve">bay </w:t>
      </w:r>
      <w:r w:rsidR="006F1B8E">
        <w:t xml:space="preserve">was measured during </w:t>
      </w:r>
      <w:r>
        <w:t xml:space="preserve">site performance </w:t>
      </w:r>
      <w:r w:rsidR="006F1B8E">
        <w:t xml:space="preserve">testing </w:t>
      </w:r>
      <w:r>
        <w:t>at Unit 4 a</w:t>
      </w:r>
      <w:r w:rsidR="006F1B8E">
        <w:t xml:space="preserve">nd </w:t>
      </w:r>
      <w:r>
        <w:t>was given to the author by the USACE. While it is assumed that the specific flow rate provided is slightly inaccurate (hence the investigation into flow measurement accuracy</w:t>
      </w:r>
      <w:r w:rsidR="00E80A44">
        <w:t xml:space="preserve"> in short converging intakes), it</w:t>
      </w:r>
      <w:r>
        <w:t xml:space="preserve"> was felt that the percentage of </w:t>
      </w:r>
      <w:r w:rsidR="00254920">
        <w:t xml:space="preserve">recorded </w:t>
      </w:r>
      <w:r>
        <w:t>flow distributio</w:t>
      </w:r>
      <w:r w:rsidR="00254920">
        <w:t xml:space="preserve">n between the bays would be acceptably representative. Given this, the author then investigated the distribution of flow rates in each of the developed computational models using a tool internal to the Star-CCM+. This flow rate report tool allowed the author to rapidly and reliably determine the flow rate within each bay. These subtotals were then aggraded to determine the total flow rate, and subsequently the percent total flow rate in each intake bay. These values were then compared to the measured field data and a percent difference was addressed and used to determine how closely the CFD model was able to replicate this category. </w:t>
      </w:r>
    </w:p>
    <w:p w:rsidR="00842161" w:rsidRDefault="00842161" w:rsidP="00842161">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842161" w:rsidRDefault="00842161" w:rsidP="00842161">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842161" w:rsidRDefault="00842161" w:rsidP="00842161">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254920" w:rsidRPr="00E80A44" w:rsidRDefault="001A7F64" w:rsidP="00E80A44">
      <w:pPr>
        <w:pStyle w:val="Footer"/>
        <w:numPr>
          <w:ilvl w:val="12"/>
          <w:numId w:val="7"/>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lastRenderedPageBreak/>
        <w:t>Acoustic Time of Flight Comparison</w:t>
      </w:r>
    </w:p>
    <w:p w:rsidR="00EA44DB" w:rsidRPr="000C2E73" w:rsidRDefault="001A7F64" w:rsidP="000C2E73">
      <w:pPr>
        <w:pStyle w:val="Footer"/>
        <w:numPr>
          <w:ilvl w:val="12"/>
          <w:numId w:val="7"/>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u w:val="single"/>
        </w:rPr>
      </w:pPr>
      <w:r>
        <w:t xml:space="preserve">The second method that was employed in the validation studies that were performed on the developed CFD models of Lower Granite Unit 4 used the Acoustic Time of Flight Instrumentation that was used in the performance testing that was done on the Unit. This information was comprised of </w:t>
      </w:r>
      <w:r w:rsidR="000C2E73">
        <w:t xml:space="preserve">mean velocity information along acoustic paths formed between the transducers at a range of heights for </w:t>
      </w:r>
      <w:r w:rsidR="00E80A44">
        <w:t>all</w:t>
      </w:r>
      <w:r w:rsidR="000C2E73">
        <w:t xml:space="preserve"> the flow rates that were investigated by the author. Given this the author leveraged the acoustic time of flight simulation tool developed for this research to document the response of acoustic time of flight sensors exposed to the hydraulic conditions simulated by the CFD models. Using this, the author </w:t>
      </w:r>
      <w:r w:rsidR="00E80A44">
        <w:t>could</w:t>
      </w:r>
      <w:r w:rsidR="000C2E73">
        <w:t xml:space="preserve"> compare the average transect velocities at each point using an Analysis of Variance (ANOVA) test. These tests allowed the author determine the likelihood of differences in the two datasets to be a result of variation within each of the datasets as opposed to a result of variation between the datasets.</w:t>
      </w: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Default="00A925F0" w:rsidP="00965FBD">
      <w:pPr>
        <w:pStyle w:val="Heading2"/>
      </w:pPr>
      <w:bookmarkStart w:id="42" w:name="_Toc483314458"/>
      <w:r>
        <w:t>Flow Sensor Modeling</w:t>
      </w:r>
      <w:bookmarkEnd w:id="42"/>
    </w:p>
    <w:p w:rsidR="00077442" w:rsidRDefault="00BF4597" w:rsidP="002F629D">
      <w:pPr>
        <w:spacing w:line="360" w:lineRule="auto"/>
      </w:pPr>
      <w:r>
        <w:t xml:space="preserve">The </w:t>
      </w:r>
      <w:r w:rsidR="002F629D">
        <w:t>following section addresses the methodology used by the author to determine the flow rates that would be measured differing amounts of current meters and acoustic time of flight transducers when exposed to the hydraulic conditions present in Unit 4. This technique enabled the calculation of how flow measurement accuracy scales in relation to the total number of applied sensors. The methodology below leverages the numeral techniques for sensor placement as well as the conversion of the detected velocity values t</w:t>
      </w:r>
      <w:r w:rsidR="00392261">
        <w:t>o a flow rate established by the industry test codes. The section will initially address t</w:t>
      </w:r>
      <w:r w:rsidR="0034795D">
        <w:t xml:space="preserve">he mechanism by which data from the computational fluid dynamic model was used to assess the hydraulic characteristics at points within the domain necessary for sensor modeling. The use of this data to model the results of individual current meters and the conversion of the individual points to an overall flow rate will then be discussed. Finally this section will address how the hydraulic information for the CFD models will be leveraged to model individual acoustic time of flight </w:t>
      </w:r>
      <w:r w:rsidR="0034795D">
        <w:lastRenderedPageBreak/>
        <w:t xml:space="preserve">transducers and, subsequently how the average velocity recorded by the velocity will be converted to a flow rate. </w:t>
      </w:r>
    </w:p>
    <w:p w:rsidR="003D63DF" w:rsidRDefault="00077442" w:rsidP="0028358C">
      <w:pPr>
        <w:pStyle w:val="Heading3"/>
      </w:pPr>
      <w:bookmarkStart w:id="43" w:name="_Toc483314459"/>
      <w:r>
        <w:t>Local Velocity Characteristic</w:t>
      </w:r>
      <w:r w:rsidR="00506B90">
        <w:t xml:space="preserve"> Calculations</w:t>
      </w:r>
      <w:bookmarkEnd w:id="43"/>
    </w:p>
    <w:p w:rsidR="00E9320D" w:rsidRDefault="0034795D" w:rsidP="00C23FF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 xml:space="preserve">The </w:t>
      </w:r>
      <w:r w:rsidR="00B90BDB">
        <w:t xml:space="preserve">results of the CFD models produced by Star-CCM+ developed a </w:t>
      </w:r>
      <w:r w:rsidR="009320C2">
        <w:t>high-resolution</w:t>
      </w:r>
      <w:r w:rsidR="00B90BDB">
        <w:t xml:space="preserve"> model of the </w:t>
      </w:r>
      <w:r w:rsidR="00C23FFE">
        <w:t xml:space="preserve">computational domain, however the meshing algorithm employed by the commercial software does not allow for specific solution points to be established by the user. As a result the points where the hydraulic characteristics were determined by the solver do not coincide with the points where information is required for the modeling of the current meters or the acoustic path. To mitigate this differential the author then employed two techniques to determine the appropriate hydraulic </w:t>
      </w:r>
      <w:r w:rsidR="000A4360">
        <w:t>characterizes</w:t>
      </w:r>
      <w:r w:rsidR="00C23FFE">
        <w:t xml:space="preserve"> </w:t>
      </w:r>
      <w:r w:rsidR="000A4360">
        <w:t>using the information provided by the CFD model. The first of these is the nearest neighbor method, where the characteristics of the closest known location are assumed to be representative of the point where data is required. The other method used in this is the inverse distance weighting technique</w:t>
      </w:r>
      <w:r w:rsidR="004902BA">
        <w:t xml:space="preserve"> (IWD)</w:t>
      </w:r>
      <w:r w:rsidR="000A4360">
        <w:t xml:space="preserve">, which establishes a region of influence around the point of interest and uses the values from known points within this region along with the distance between the known point and point of interest to establish the hydraulic values. This </w:t>
      </w:r>
      <w:r w:rsidR="00D4210C">
        <w:t>method follows Equation 4.1</w:t>
      </w:r>
      <w:r w:rsidR="00A75B36">
        <w:t>9</w:t>
      </w:r>
      <w:r w:rsidR="000A4360">
        <w:t xml:space="preserve"> below</w:t>
      </w:r>
      <w:r w:rsidR="00424A2C">
        <w:t xml:space="preserve"> where it can be observed that the primary </w:t>
      </w:r>
      <w:r w:rsidR="00E9320D">
        <w:t xml:space="preserve">factors which determine calculated characteristics are the region of influence as </w:t>
      </w:r>
      <w:r w:rsidR="00D4210C">
        <w:t>well as the weighting power.</w:t>
      </w:r>
      <w:r w:rsidR="00DB2025">
        <w:rPr>
          <w:vertAlign w:val="superscript"/>
        </w:rPr>
        <w:t>[73</w:t>
      </w:r>
      <w:r w:rsidR="00AF63B5" w:rsidRPr="00B42941">
        <w:rPr>
          <w:vertAlign w:val="superscript"/>
        </w:rPr>
        <w:t>]</w:t>
      </w:r>
      <w:r w:rsidR="00D4210C">
        <w:t xml:space="preserve"> As a part of the thesis work the author investigated the effect of both the radius and the power used in the radius of influence study. This was done by comparing the poi</w:t>
      </w:r>
      <w:r w:rsidR="004902BA">
        <w:t>nt velocities calculated using the nearest neighbor method and the IWD method with the following permutations: a radius equivalent to the base and half base size of the computational mesh; and a weight</w:t>
      </w:r>
      <w:r w:rsidR="00D85C7D">
        <w:t>ing power of 2 and 3. The research investigated the influence of the numeric method as well as the specifications entrained in the inverse distance weighting method by documenting the variation in predicted current meter flow rates in Bay A at a flow rate of 565 m</w:t>
      </w:r>
      <w:r w:rsidR="00D85C7D">
        <w:rPr>
          <w:vertAlign w:val="superscript"/>
        </w:rPr>
        <w:t>3</w:t>
      </w:r>
      <w:r w:rsidR="00D85C7D">
        <w:t>sec</w:t>
      </w:r>
      <w:r w:rsidR="00D85C7D">
        <w:rPr>
          <w:vertAlign w:val="superscript"/>
        </w:rPr>
        <w:t>-1</w:t>
      </w:r>
      <w:r w:rsidR="00D85C7D">
        <w:t xml:space="preserve"> over a range of horizontal and vertical resolutions. The study </w:t>
      </w:r>
      <w:r w:rsidR="00D85C7D">
        <w:lastRenderedPageBreak/>
        <w:t>established the mean variation between the flow rates measured at each current meter resolution. The understanding of the mean variation was used to establish the numeric method which provided a central value as well as the variability caused by the technique. The study along with the full results can be found below, however the author established that the inverse distance weighting method (with a power of 3 and a radius of 0.2m) proved to be most effective, and therefore this method was used in the subsequent sections. In addition</w:t>
      </w:r>
      <w:r w:rsidR="009320C2">
        <w:t>,</w:t>
      </w:r>
      <w:r w:rsidR="00D85C7D">
        <w:t xml:space="preserve"> this study determined the distribution of the number of points within the two difference radii studied.</w:t>
      </w:r>
      <w:r w:rsidR="00384141">
        <w:t xml:space="preserve"> </w:t>
      </w:r>
    </w:p>
    <w:p w:rsidR="00236E6D" w:rsidRPr="004902BA" w:rsidRDefault="004E4B4C" w:rsidP="00424A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pPr>
      <m:oMathPara>
        <m:oMath>
          <m:sSub>
            <m:sSubPr>
              <m:ctrlPr>
                <w:rPr>
                  <w:rFonts w:ascii="Cambria Math" w:hAnsi="Cambria Math"/>
                  <w:i/>
                </w:rPr>
              </m:ctrlPr>
            </m:sSubPr>
            <m:e>
              <m:r>
                <w:rPr>
                  <w:rFonts w:ascii="Cambria Math" w:hAnsi="Cambria Math"/>
                </w:rPr>
                <m:t>φ</m:t>
              </m:r>
            </m:e>
            <m:sub>
              <m:r>
                <w:rPr>
                  <w:rFonts w:ascii="Cambria Math" w:hAnsi="Cambria Math"/>
                </w:rPr>
                <m:t>s</m:t>
              </m:r>
            </m:sub>
          </m:sSub>
          <m:r>
            <w:rPr>
              <w:rFonts w:ascii="Cambria Math" w:hAnsi="Cambria Math"/>
            </w:rPr>
            <m:t>=</m:t>
          </m:r>
          <m:f>
            <m:fPr>
              <m:ctrlPr>
                <w:rPr>
                  <w:rFonts w:ascii="Cambria Math" w:hAnsi="Cambria Math"/>
                  <w:i/>
                </w:rPr>
              </m:ctrlPr>
            </m:fPr>
            <m:num>
              <m:nary>
                <m:naryPr>
                  <m:chr m:val="∑"/>
                  <m:limLoc m:val="undOvr"/>
                  <m:ctrlPr>
                    <w:rPr>
                      <w:rFonts w:ascii="Cambria Math" w:hAnsi="Cambria Math"/>
                      <w:i/>
                    </w:rPr>
                  </m:ctrlPr>
                </m:naryPr>
                <m:sub>
                  <m:sSub>
                    <m:sSubPr>
                      <m:ctrlPr>
                        <w:rPr>
                          <w:rFonts w:ascii="Cambria Math" w:hAnsi="Cambria Math"/>
                          <w:i/>
                        </w:rPr>
                      </m:ctrlPr>
                    </m:sSubPr>
                    <m:e>
                      <m:r>
                        <w:rPr>
                          <w:rFonts w:ascii="Cambria Math" w:hAnsi="Cambria Math"/>
                        </w:rPr>
                        <m:t>i</m:t>
                      </m:r>
                    </m:e>
                    <m:sub>
                      <m:r>
                        <w:rPr>
                          <w:rFonts w:ascii="Cambria Math" w:hAnsi="Cambria Math"/>
                        </w:rPr>
                        <m:t>ROI</m:t>
                      </m:r>
                    </m:sub>
                  </m:sSub>
                  <m:r>
                    <w:rPr>
                      <w:rFonts w:ascii="Cambria Math" w:hAnsi="Cambria Math"/>
                    </w:rPr>
                    <m:t>=1</m:t>
                  </m:r>
                </m:sub>
                <m:sup>
                  <m:sSub>
                    <m:sSubPr>
                      <m:ctrlPr>
                        <w:rPr>
                          <w:rFonts w:ascii="Cambria Math" w:hAnsi="Cambria Math"/>
                          <w:i/>
                        </w:rPr>
                      </m:ctrlPr>
                    </m:sSubPr>
                    <m:e>
                      <m:r>
                        <w:rPr>
                          <w:rFonts w:ascii="Cambria Math" w:hAnsi="Cambria Math"/>
                        </w:rPr>
                        <m:t>N</m:t>
                      </m:r>
                    </m:e>
                    <m:sub>
                      <m:r>
                        <w:rPr>
                          <w:rFonts w:ascii="Cambria Math" w:hAnsi="Cambria Math"/>
                        </w:rPr>
                        <m:t>ROI</m:t>
                      </m:r>
                    </m:sub>
                  </m:sSub>
                </m:sup>
                <m:e>
                  <m:sSub>
                    <m:sSubPr>
                      <m:ctrlPr>
                        <w:rPr>
                          <w:rFonts w:ascii="Cambria Math" w:hAnsi="Cambria Math"/>
                          <w:i/>
                        </w:rPr>
                      </m:ctrlPr>
                    </m:sSubPr>
                    <m:e>
                      <m:r>
                        <w:rPr>
                          <w:rFonts w:ascii="Cambria Math" w:hAnsi="Cambria Math"/>
                        </w:rPr>
                        <m:t>Ψ</m:t>
                      </m:r>
                    </m:e>
                    <m:sub>
                      <m:r>
                        <w:rPr>
                          <w:rFonts w:ascii="Cambria Math" w:hAnsi="Cambria Math"/>
                        </w:rPr>
                        <m:t>i</m:t>
                      </m:r>
                    </m:sub>
                  </m:sSub>
                  <m:sSub>
                    <m:sSubPr>
                      <m:ctrlPr>
                        <w:rPr>
                          <w:rFonts w:ascii="Cambria Math" w:hAnsi="Cambria Math"/>
                          <w:i/>
                        </w:rPr>
                      </m:ctrlPr>
                    </m:sSubPr>
                    <m:e>
                      <m:r>
                        <w:rPr>
                          <w:rFonts w:ascii="Cambria Math" w:hAnsi="Cambria Math"/>
                        </w:rPr>
                        <m:t>ƕ</m:t>
                      </m:r>
                    </m:e>
                    <m:sub>
                      <m:r>
                        <w:rPr>
                          <w:rFonts w:ascii="Cambria Math" w:hAnsi="Cambria Math"/>
                        </w:rPr>
                        <m:t>i</m:t>
                      </m:r>
                    </m:sub>
                  </m:sSub>
                </m:e>
              </m:nary>
            </m:num>
            <m:den>
              <m:nary>
                <m:naryPr>
                  <m:chr m:val="∑"/>
                  <m:limLoc m:val="undOvr"/>
                  <m:ctrlPr>
                    <w:rPr>
                      <w:rFonts w:ascii="Cambria Math" w:hAnsi="Cambria Math"/>
                      <w:i/>
                    </w:rPr>
                  </m:ctrlPr>
                </m:naryPr>
                <m:sub>
                  <m:sSub>
                    <m:sSubPr>
                      <m:ctrlPr>
                        <w:rPr>
                          <w:rFonts w:ascii="Cambria Math" w:hAnsi="Cambria Math"/>
                          <w:i/>
                        </w:rPr>
                      </m:ctrlPr>
                    </m:sSubPr>
                    <m:e>
                      <m:r>
                        <w:rPr>
                          <w:rFonts w:ascii="Cambria Math" w:hAnsi="Cambria Math"/>
                        </w:rPr>
                        <m:t>i</m:t>
                      </m:r>
                    </m:e>
                    <m:sub>
                      <m:r>
                        <w:rPr>
                          <w:rFonts w:ascii="Cambria Math" w:hAnsi="Cambria Math"/>
                        </w:rPr>
                        <m:t>ROI</m:t>
                      </m:r>
                    </m:sub>
                  </m:sSub>
                  <m:r>
                    <w:rPr>
                      <w:rFonts w:ascii="Cambria Math" w:hAnsi="Cambria Math"/>
                    </w:rPr>
                    <m:t>=1</m:t>
                  </m:r>
                </m:sub>
                <m:sup>
                  <m:sSub>
                    <m:sSubPr>
                      <m:ctrlPr>
                        <w:rPr>
                          <w:rFonts w:ascii="Cambria Math" w:hAnsi="Cambria Math"/>
                          <w:i/>
                        </w:rPr>
                      </m:ctrlPr>
                    </m:sSubPr>
                    <m:e>
                      <m:r>
                        <w:rPr>
                          <w:rFonts w:ascii="Cambria Math" w:hAnsi="Cambria Math"/>
                        </w:rPr>
                        <m:t>N</m:t>
                      </m:r>
                    </m:e>
                    <m:sub>
                      <m:r>
                        <w:rPr>
                          <w:rFonts w:ascii="Cambria Math" w:hAnsi="Cambria Math"/>
                        </w:rPr>
                        <m:t>ROI</m:t>
                      </m:r>
                    </m:sub>
                  </m:sSub>
                </m:sup>
                <m:e>
                  <m:sSub>
                    <m:sSubPr>
                      <m:ctrlPr>
                        <w:rPr>
                          <w:rFonts w:ascii="Cambria Math" w:hAnsi="Cambria Math"/>
                          <w:i/>
                        </w:rPr>
                      </m:ctrlPr>
                    </m:sSubPr>
                    <m:e>
                      <m:r>
                        <w:rPr>
                          <w:rFonts w:ascii="Cambria Math" w:hAnsi="Cambria Math"/>
                        </w:rPr>
                        <m:t>Ψ</m:t>
                      </m:r>
                    </m:e>
                    <m:sub>
                      <m:r>
                        <w:rPr>
                          <w:rFonts w:ascii="Cambria Math" w:hAnsi="Cambria Math"/>
                        </w:rPr>
                        <m:t>i</m:t>
                      </m:r>
                    </m:sub>
                  </m:sSub>
                </m:e>
              </m:nary>
            </m:den>
          </m:f>
        </m:oMath>
      </m:oMathPara>
    </w:p>
    <w:p w:rsidR="004902BA" w:rsidRPr="00424A2C" w:rsidRDefault="004902BA" w:rsidP="004902BA">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4.1</w:t>
      </w:r>
      <w:r w:rsidR="00A75B36">
        <w:t>9</w:t>
      </w:r>
    </w:p>
    <w:p w:rsidR="00424A2C" w:rsidRDefault="00424A2C" w:rsidP="00424A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where</w:t>
      </w:r>
    </w:p>
    <w:p w:rsidR="00424A2C" w:rsidRPr="004902BA" w:rsidRDefault="004E4B4C" w:rsidP="00424A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pPr>
      <m:oMathPara>
        <m:oMath>
          <m:sSub>
            <m:sSubPr>
              <m:ctrlPr>
                <w:rPr>
                  <w:rFonts w:ascii="Cambria Math" w:hAnsi="Cambria Math"/>
                  <w:i/>
                </w:rPr>
              </m:ctrlPr>
            </m:sSubPr>
            <m:e>
              <m:r>
                <w:rPr>
                  <w:rFonts w:ascii="Cambria Math" w:hAnsi="Cambria Math"/>
                </w:rPr>
                <m:t>Ψ</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2</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e>
                          </m:d>
                        </m:e>
                        <m:sup>
                          <m:r>
                            <w:rPr>
                              <w:rFonts w:ascii="Cambria Math" w:hAnsi="Cambria Math"/>
                            </w:rPr>
                            <m:t>2</m:t>
                          </m:r>
                        </m:sup>
                      </m:sSup>
                    </m:e>
                  </m:rad>
                </m:e>
                <m:sup>
                  <m:sSub>
                    <m:sSubPr>
                      <m:ctrlPr>
                        <w:rPr>
                          <w:rFonts w:ascii="Cambria Math" w:hAnsi="Cambria Math"/>
                          <w:i/>
                        </w:rPr>
                      </m:ctrlPr>
                    </m:sSubPr>
                    <m:e>
                      <m:r>
                        <w:rPr>
                          <w:rFonts w:ascii="Cambria Math" w:hAnsi="Cambria Math"/>
                        </w:rPr>
                        <m:t>P</m:t>
                      </m:r>
                    </m:e>
                    <m:sub>
                      <m:r>
                        <w:rPr>
                          <w:rFonts w:ascii="Cambria Math" w:hAnsi="Cambria Math"/>
                        </w:rPr>
                        <m:t>ROI</m:t>
                      </m:r>
                    </m:sub>
                  </m:sSub>
                </m:sup>
              </m:sSup>
            </m:den>
          </m:f>
        </m:oMath>
      </m:oMathPara>
    </w:p>
    <w:p w:rsidR="00424A2C" w:rsidRDefault="004902BA" w:rsidP="004902BA">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w:t>
      </w:r>
      <w:r w:rsidR="00A75B36">
        <w:t>20</w:t>
      </w:r>
    </w:p>
    <w:p w:rsidR="003D63DF" w:rsidRDefault="00B7597F" w:rsidP="0028358C">
      <w:pPr>
        <w:pStyle w:val="Heading3"/>
      </w:pPr>
      <w:bookmarkStart w:id="44" w:name="_Toc483314460"/>
      <w:r>
        <w:t>Current Meter Simulation</w:t>
      </w:r>
      <w:bookmarkEnd w:id="44"/>
    </w:p>
    <w:p w:rsidR="00BD6548" w:rsidRDefault="00BD6548" w:rsidP="00F86C9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u w:val="single"/>
        </w:rPr>
      </w:pPr>
      <w:r>
        <w:t xml:space="preserve">The simulation of current meter response will be </w:t>
      </w:r>
      <w:r w:rsidR="00E24ACA">
        <w:t xml:space="preserve">performed on four different types of current meters because, due to their mechanical nature, the sensors respond differently based on the hydraulic conditions present. The study of the different types will provide insight into the sensitivities of both flow measurement accuracy and flow measurement value on the current meter design. The sensors that were </w:t>
      </w:r>
      <w:r w:rsidR="00F86C9E">
        <w:t>the: Ott C31-1, Ott C31-1 (Plastic), Ott C31-A, and the Ott C31-R.</w:t>
      </w:r>
      <w:r w:rsidR="00E24ACA">
        <w:t xml:space="preserve"> Modeling of the current meters was performed by simulating the sensors as individual points within the flow, located at the gate slot of the computational domain. This section will initially address how the individual current m</w:t>
      </w:r>
      <w:r w:rsidR="00F86C9E">
        <w:t xml:space="preserve">eters were modeled and then how the individual measurements were combined to determine the overall flow rate measured by varying quantities of the sensors. </w:t>
      </w:r>
      <w:r w:rsidR="00384141">
        <w:t xml:space="preserve">It should be noted by the reader that due to the steady state nature of the CFD modeled developed, transient nature of turbulence could not be directly assessed </w:t>
      </w:r>
      <w:r w:rsidR="00384141">
        <w:lastRenderedPageBreak/>
        <w:t xml:space="preserve">in this study. As such the magnitude of turbulent pulsations was calculated from the local turbulent kinetic energy values and the assumption of isotropic turbulence. </w:t>
      </w:r>
    </w:p>
    <w:p w:rsidR="00BD6548" w:rsidRDefault="00BD6548" w:rsidP="00A925F0">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p>
    <w:p w:rsidR="0061139B" w:rsidRDefault="006678D7" w:rsidP="0061139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Individual Current Meter Response</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The modeling of the velocity recorded by individual current meters when exposed to local hydraulic characteristics represents a critical tenant of the research as this will enable an understanding of flow measurement accuracy as a function of both the number and type current meter. As such it was decided by the author that the most effective method of modeling results would utilize the balance of torques which governs the turning rate of the current meters propeller thereby representing the physics. The general equation leverage</w:t>
      </w:r>
      <w:r w:rsidR="00495D6E">
        <w:t>d can be found below (Equation 4.</w:t>
      </w:r>
      <w:r w:rsidR="00FE731A">
        <w:t>21</w:t>
      </w:r>
      <w:r>
        <w:t xml:space="preserve">) and it should be noted that this expands upon prior research into this effect by including the impact of transverse flow on the rotation rate of the meters in addition to the effects of both friction and axial effects. </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495D6E"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r>
            <w:rPr>
              <w:rFonts w:ascii="Cambria Math" w:hAnsi="Cambria Math"/>
            </w:rPr>
            <m:t>2π</m:t>
          </m:r>
          <m:sSub>
            <m:sSubPr>
              <m:ctrlPr>
                <w:rPr>
                  <w:rFonts w:ascii="Cambria Math" w:hAnsi="Cambria Math"/>
                  <w:i/>
                </w:rPr>
              </m:ctrlPr>
            </m:sSubPr>
            <m:e>
              <m:r>
                <w:rPr>
                  <w:rFonts w:ascii="Cambria Math" w:hAnsi="Cambria Math"/>
                </w:rPr>
                <m:t>I</m:t>
              </m:r>
            </m:e>
            <m:sub>
              <m:r>
                <w:rPr>
                  <w:rFonts w:ascii="Cambria Math" w:hAnsi="Cambria Math"/>
                </w:rPr>
                <m:t>Prop</m:t>
              </m:r>
            </m:sub>
          </m:sSub>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V</m:t>
                  </m:r>
                </m:e>
                <m:sub>
                  <m:r>
                    <w:rPr>
                      <w:rFonts w:ascii="Cambria Math" w:hAnsi="Cambria Math"/>
                    </w:rPr>
                    <m:t>meter</m:t>
                  </m:r>
                </m:sub>
              </m:sSub>
            </m:num>
            <m:den>
              <m:r>
                <w:rPr>
                  <w:rFonts w:ascii="Cambria Math" w:hAnsi="Cambria Math"/>
                </w:rPr>
                <m:t>dt</m:t>
              </m:r>
            </m:den>
          </m:f>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axial</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Transverse</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Friction</m:t>
              </m:r>
            </m:sub>
          </m:sSub>
          <m:r>
            <w:rPr>
              <w:rFonts w:ascii="Cambria Math" w:hAnsi="Cambria Math"/>
            </w:rPr>
            <m:t>=0</m:t>
          </m:r>
        </m:oMath>
      </m:oMathPara>
    </w:p>
    <w:p w:rsidR="00495D6E" w:rsidRDefault="00495D6E" w:rsidP="00495D6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w:t>
      </w:r>
      <w:r w:rsidR="00FE731A">
        <w:t>21</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Default="00E04155" w:rsidP="00495D6E">
      <w:pPr>
        <w:spacing w:line="360" w:lineRule="auto"/>
      </w:pPr>
      <w:r>
        <w:t xml:space="preserve">The first term in the above equation describes the rotation rate of the current meter’s propeller as a function of the inertia of the about the axis of the propeller. This information was determined using Equation </w:t>
      </w:r>
      <w:r w:rsidR="00495D6E">
        <w:t>4.</w:t>
      </w:r>
      <w:r w:rsidR="00FE731A">
        <w:t>22</w:t>
      </w:r>
      <w:r>
        <w:t xml:space="preserve"> under the assumption of a constant blade angle</w:t>
      </w:r>
      <w:r w:rsidR="00495D6E">
        <w:t xml:space="preserve"> for each of the investigated blades</w:t>
      </w:r>
      <w:r>
        <w:t>. While this does not yield a completely representative value, this was determined effective as corrective factors applied later in the research process were assumed to compensate for any variance in the calculated inertia. The integral component was determined for the three different shapes of current meters (with the Ott Metal and Plastic having the same shapes) using diagrams of the propellers provided by Ott (an exemplary la</w:t>
      </w:r>
      <w:r w:rsidR="00495D6E">
        <w:t>yout is demonstrated in Figure 4.</w:t>
      </w:r>
      <w:r w:rsidR="00FE731A">
        <w:t>22</w:t>
      </w:r>
      <w:r>
        <w:t xml:space="preserve">, though it should be noted that specific dimensional values have been omitted to mitigate privacy concerns) to develop functions for the length of the propeller blade as a </w:t>
      </w:r>
      <w:r>
        <w:lastRenderedPageBreak/>
        <w:t xml:space="preserve">function of propeller radius. Given, the integral requirements of Equation </w:t>
      </w:r>
      <w:r w:rsidR="00495D6E">
        <w:t>4.2</w:t>
      </w:r>
      <w:r w:rsidR="00FE731A">
        <w:t>2</w:t>
      </w:r>
      <w:r>
        <w:t xml:space="preserve"> the author then developed three equations which described length as a function of blade height. Three equations were utilized as the blade area can be discretized into three discrete subdomains, the initial region dominated by the upstream slope, a midway domain where either the front or back beveling occurs in conjunction with the upstream slope, and finally the outermost domain where beveling upstream and downstream section of the blade occurs. The blade subdomains are demonstrated in Figure and the general equations which describe the domains can be observed below. As the domain is continuous the author solved the integral using the current meter subdomain equations, and the propeller inertia along with the solution to the integral values (as these are used in subsequent equation) and integrated length equations (which demonstrate the blade area, also used </w:t>
      </w:r>
      <w:r w:rsidR="00495D6E">
        <w:t>in the</w:t>
      </w:r>
      <w:r>
        <w:t xml:space="preserve"> subsequent equations) are displayed in Table </w:t>
      </w:r>
      <w:r w:rsidR="00495D6E">
        <w:t>4.1</w:t>
      </w:r>
      <w:r w:rsidR="00FE731A">
        <w:t>2</w:t>
      </w:r>
      <w:r w:rsidR="00495D6E">
        <w:t>.</w:t>
      </w:r>
      <w:r>
        <w:t xml:space="preserve"> </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495D6E"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I</m:t>
              </m:r>
            </m:e>
            <m:sub>
              <m:r>
                <w:rPr>
                  <w:rFonts w:ascii="Cambria Math" w:hAnsi="Cambria Math"/>
                </w:rPr>
                <m:t>Prop</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prop</m:t>
                  </m:r>
                </m:sub>
              </m:sSub>
              <m:sSub>
                <m:sSubPr>
                  <m:ctrlPr>
                    <w:rPr>
                      <w:rFonts w:ascii="Cambria Math" w:hAnsi="Cambria Math"/>
                      <w:i/>
                    </w:rPr>
                  </m:ctrlPr>
                </m:sSubPr>
                <m:e>
                  <m:r>
                    <w:rPr>
                      <w:rFonts w:ascii="Cambria Math" w:hAnsi="Cambria Math"/>
                    </w:rPr>
                    <m:t>d</m:t>
                  </m:r>
                </m:e>
                <m:sub>
                  <m:r>
                    <w:rPr>
                      <w:rFonts w:ascii="Cambria Math" w:hAnsi="Cambria Math"/>
                    </w:rPr>
                    <m:t>prop</m:t>
                  </m:r>
                </m:sub>
              </m:sSub>
              <m:sSub>
                <m:sSubPr>
                  <m:ctrlPr>
                    <w:rPr>
                      <w:rFonts w:ascii="Cambria Math" w:hAnsi="Cambria Math"/>
                      <w:i/>
                    </w:rPr>
                  </m:ctrlPr>
                </m:sSubPr>
                <m:e>
                  <m:r>
                    <w:rPr>
                      <w:rFonts w:ascii="Cambria Math" w:hAnsi="Cambria Math"/>
                    </w:rPr>
                    <m:t>N</m:t>
                  </m:r>
                </m:e>
                <m:sub>
                  <m:r>
                    <w:rPr>
                      <w:rFonts w:ascii="Cambria Math" w:hAnsi="Cambria Math"/>
                    </w:rPr>
                    <m:t>Blades</m:t>
                  </m:r>
                </m:sub>
              </m:sSub>
            </m:num>
            <m:den>
              <m:r>
                <w:rPr>
                  <w:rFonts w:ascii="Cambria Math" w:hAnsi="Cambria Math"/>
                </w:rPr>
                <m:t>cos</m:t>
              </m:r>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blade</m:t>
                      </m:r>
                    </m:sub>
                  </m:sSub>
                </m:e>
              </m:d>
            </m:den>
          </m:f>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R</m:t>
                  </m:r>
                </m:e>
                <m:sub>
                  <m:r>
                    <w:rPr>
                      <w:rFonts w:ascii="Cambria Math" w:hAnsi="Cambria Math"/>
                    </w:rPr>
                    <m:t>h</m:t>
                  </m:r>
                </m:sub>
              </m:sSub>
            </m:sub>
            <m:sup>
              <m:sSub>
                <m:sSubPr>
                  <m:ctrlPr>
                    <w:rPr>
                      <w:rFonts w:ascii="Cambria Math" w:hAnsi="Cambria Math"/>
                      <w:i/>
                    </w:rPr>
                  </m:ctrlPr>
                </m:sSubPr>
                <m:e>
                  <m:r>
                    <w:rPr>
                      <w:rFonts w:ascii="Cambria Math" w:hAnsi="Cambria Math"/>
                    </w:rPr>
                    <m:t>R</m:t>
                  </m:r>
                </m:e>
                <m:sub>
                  <m:r>
                    <w:rPr>
                      <w:rFonts w:ascii="Cambria Math" w:hAnsi="Cambria Math"/>
                    </w:rPr>
                    <m:t>t</m:t>
                  </m:r>
                </m:sub>
              </m:sSub>
            </m:sup>
            <m:e>
              <m:sSub>
                <m:sSubPr>
                  <m:ctrlPr>
                    <w:rPr>
                      <w:rFonts w:ascii="Cambria Math" w:hAnsi="Cambria Math"/>
                      <w:i/>
                    </w:rPr>
                  </m:ctrlPr>
                </m:sSubPr>
                <m:e>
                  <m:r>
                    <w:rPr>
                      <w:rFonts w:ascii="Cambria Math" w:hAnsi="Cambria Math"/>
                    </w:rPr>
                    <m:t>l</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r</m:t>
                      </m:r>
                    </m:e>
                    <m:sub>
                      <m:r>
                        <w:rPr>
                          <w:rFonts w:ascii="Cambria Math" w:hAnsi="Cambria Math"/>
                        </w:rPr>
                        <m:t>blade</m:t>
                      </m:r>
                    </m:sub>
                  </m:sSub>
                </m:e>
                <m:sup>
                  <m:r>
                    <w:rPr>
                      <w:rFonts w:ascii="Cambria Math" w:hAnsi="Cambria Math"/>
                    </w:rPr>
                    <m:t>2</m:t>
                  </m:r>
                </m:sup>
              </m:sSup>
              <m:r>
                <w:rPr>
                  <w:rFonts w:ascii="Cambria Math" w:hAnsi="Cambria Math"/>
                </w:rPr>
                <m:t>d</m:t>
              </m:r>
              <m:sSub>
                <m:sSubPr>
                  <m:ctrlPr>
                    <w:rPr>
                      <w:rFonts w:ascii="Cambria Math" w:hAnsi="Cambria Math"/>
                      <w:i/>
                    </w:rPr>
                  </m:ctrlPr>
                </m:sSubPr>
                <m:e>
                  <m:r>
                    <w:rPr>
                      <w:rFonts w:ascii="Cambria Math" w:hAnsi="Cambria Math"/>
                    </w:rPr>
                    <m:t>r</m:t>
                  </m:r>
                </m:e>
                <m:sub>
                  <m:r>
                    <w:rPr>
                      <w:rFonts w:ascii="Cambria Math" w:hAnsi="Cambria Math"/>
                    </w:rPr>
                    <m:t>blade</m:t>
                  </m:r>
                </m:sub>
              </m:sSub>
            </m:e>
          </m:nary>
        </m:oMath>
      </m:oMathPara>
    </w:p>
    <w:p w:rsidR="00E04155" w:rsidRDefault="00495D6E" w:rsidP="00842161">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4.2</w:t>
      </w:r>
      <w:r w:rsidR="00FE731A">
        <w:t>2</w:t>
      </w:r>
    </w:p>
    <w:p w:rsidR="00F468F6" w:rsidRDefault="00F468F6"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D832E0"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vertAlign w:val="subscript"/>
        </w:rPr>
      </w:pPr>
      <w:r>
        <w:t xml:space="preserve">from </w:t>
      </w:r>
      <w:r w:rsidR="00495D6E">
        <w:t>r</w:t>
      </w:r>
      <w:r w:rsidR="00495D6E">
        <w:rPr>
          <w:vertAlign w:val="subscript"/>
        </w:rPr>
        <w:t>blalde</w:t>
      </w:r>
      <w:r w:rsidR="00495D6E">
        <w:t>=</w:t>
      </w:r>
      <w:r w:rsidR="005242DF">
        <w:t>R</w:t>
      </w:r>
      <w:r w:rsidR="005242DF">
        <w:rPr>
          <w:vertAlign w:val="subscript"/>
        </w:rPr>
        <w:t>h</w:t>
      </w:r>
      <w:r>
        <w:t>:r</w:t>
      </w:r>
      <w:r>
        <w:rPr>
          <w:vertAlign w:val="subscript"/>
        </w:rPr>
        <w:t>1</w:t>
      </w:r>
    </w:p>
    <w:p w:rsidR="00E04155" w:rsidRPr="00D832E0"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l</m:t>
              </m:r>
            </m:e>
            <m:sub>
              <m:r>
                <w:rPr>
                  <w:rFonts w:ascii="Cambria Math" w:hAnsi="Cambria Math"/>
                </w:rPr>
                <m:t>blade</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Rh</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blade</m:t>
              </m:r>
            </m:sub>
          </m:sSub>
          <m:r>
            <m:rPr>
              <m:sty m:val="p"/>
            </m:rPr>
            <w:rPr>
              <w:rFonts w:ascii="Cambria Math" w:hAnsi="Cambria Math"/>
            </w:rPr>
            <m:t>tan⁡</m:t>
          </m:r>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B</m:t>
              </m:r>
            </m:sub>
          </m:sSub>
          <m:r>
            <w:rPr>
              <w:rFonts w:ascii="Cambria Math" w:hAnsi="Cambria Math"/>
            </w:rPr>
            <m:t>)</m:t>
          </m:r>
        </m:oMath>
      </m:oMathPara>
    </w:p>
    <w:p w:rsidR="00495D6E" w:rsidRDefault="00495D6E" w:rsidP="00495D6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4.2</w:t>
      </w:r>
      <w:r w:rsidR="00FE731A">
        <w:t>3</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D832E0"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vertAlign w:val="subscript"/>
        </w:rPr>
      </w:pPr>
      <w:r>
        <w:t>from r</w:t>
      </w:r>
      <w:r w:rsidR="00495D6E">
        <w:rPr>
          <w:vertAlign w:val="subscript"/>
        </w:rPr>
        <w:t>blalde</w:t>
      </w:r>
      <w:r>
        <w:t>=r</w:t>
      </w:r>
      <w:r>
        <w:rPr>
          <w:vertAlign w:val="subscript"/>
        </w:rPr>
        <w:t>1</w:t>
      </w:r>
      <w:r>
        <w:t>:r</w:t>
      </w:r>
      <w:r>
        <w:rPr>
          <w:vertAlign w:val="subscript"/>
        </w:rPr>
        <w:t>2</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495D6E"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l</m:t>
              </m:r>
            </m:e>
            <m:sub>
              <m:r>
                <w:rPr>
                  <w:rFonts w:ascii="Cambria Math" w:hAnsi="Cambria Math"/>
                </w:rPr>
                <m:t>blade</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Rh</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blade</m:t>
              </m:r>
            </m:sub>
          </m:sSub>
          <m:func>
            <m:funcPr>
              <m:ctrlPr>
                <w:rPr>
                  <w:rFonts w:ascii="Cambria Math" w:hAnsi="Cambria Math"/>
                </w:rPr>
              </m:ctrlPr>
            </m:funcPr>
            <m:fName>
              <m:r>
                <m:rPr>
                  <m:sty m:val="p"/>
                </m:rPr>
                <w:rPr>
                  <w:rFonts w:ascii="Cambria Math" w:hAnsi="Cambria Math"/>
                </w:rPr>
                <m:t>tan</m:t>
              </m:r>
            </m:fName>
            <m:e>
              <m:d>
                <m:dPr>
                  <m:ctrlPr>
                    <w:rPr>
                      <w:rFonts w:ascii="Cambria Math" w:hAnsi="Cambria Math"/>
                      <w:i/>
                    </w:rPr>
                  </m:ctrlPr>
                </m:dPr>
                <m:e>
                  <m:sSub>
                    <m:sSubPr>
                      <m:ctrlPr>
                        <w:rPr>
                          <w:rFonts w:ascii="Cambria Math" w:hAnsi="Cambria Math"/>
                          <w:i/>
                        </w:rPr>
                      </m:ctrlPr>
                    </m:sSubPr>
                    <m:e>
                      <m:r>
                        <w:rPr>
                          <w:rFonts w:ascii="Cambria Math" w:hAnsi="Cambria Math"/>
                        </w:rPr>
                        <m:t>∅</m:t>
                      </m:r>
                    </m:e>
                    <m:sub>
                      <m:r>
                        <w:rPr>
                          <w:rFonts w:ascii="Cambria Math" w:hAnsi="Cambria Math"/>
                        </w:rPr>
                        <m:t>B</m:t>
                      </m:r>
                    </m:sub>
                  </m:sSub>
                </m:e>
              </m:d>
            </m:e>
          </m:func>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sSub>
                    <m:sSubPr>
                      <m:ctrlPr>
                        <w:rPr>
                          <w:rFonts w:ascii="Cambria Math" w:hAnsi="Cambria Math"/>
                          <w:i/>
                        </w:rPr>
                      </m:ctrlPr>
                    </m:sSubPr>
                    <m:e>
                      <m:r>
                        <w:rPr>
                          <w:rFonts w:ascii="Cambria Math" w:hAnsi="Cambria Math"/>
                        </w:rPr>
                        <m:t>l</m:t>
                      </m:r>
                    </m:e>
                    <m:sub>
                      <m:r>
                        <w:rPr>
                          <w:rFonts w:ascii="Cambria Math" w:hAnsi="Cambria Math"/>
                        </w:rPr>
                        <m:t>bev</m:t>
                      </m:r>
                    </m:sub>
                  </m:sSub>
                </m:e>
                <m:sub>
                  <m:r>
                    <w:rPr>
                      <w:rFonts w:ascii="Cambria Math" w:hAnsi="Cambria Math"/>
                    </w:rPr>
                    <m:t>1</m:t>
                  </m:r>
                </m:sub>
              </m:sSub>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sSub>
                        <m:sSubPr>
                          <m:ctrlPr>
                            <w:rPr>
                              <w:rFonts w:ascii="Cambria Math" w:hAnsi="Cambria Math"/>
                              <w:i/>
                            </w:rPr>
                          </m:ctrlPr>
                        </m:sSubPr>
                        <m:e>
                          <m:sSub>
                            <m:sSubPr>
                              <m:ctrlPr>
                                <w:rPr>
                                  <w:rFonts w:ascii="Cambria Math" w:hAnsi="Cambria Math"/>
                                  <w:i/>
                                </w:rPr>
                              </m:ctrlPr>
                            </m:sSubPr>
                            <m:e>
                              <m:r>
                                <w:rPr>
                                  <w:rFonts w:ascii="Cambria Math" w:hAnsi="Cambria Math"/>
                                </w:rPr>
                                <m:t>l</m:t>
                              </m:r>
                            </m:e>
                            <m:sub>
                              <m:r>
                                <w:rPr>
                                  <w:rFonts w:ascii="Cambria Math" w:hAnsi="Cambria Math"/>
                                </w:rPr>
                                <m:t>bev</m:t>
                              </m:r>
                            </m:sub>
                          </m:sSub>
                        </m:e>
                        <m:sub>
                          <m:r>
                            <w:rPr>
                              <w:rFonts w:ascii="Cambria Math" w:hAnsi="Cambria Math"/>
                            </w:rPr>
                            <m:t>1</m:t>
                          </m:r>
                        </m:sub>
                      </m:sSub>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blade</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1</m:t>
                              </m:r>
                            </m:sub>
                          </m:sSub>
                        </m:e>
                      </m:d>
                    </m:e>
                    <m:sup>
                      <m:r>
                        <w:rPr>
                          <w:rFonts w:ascii="Cambria Math" w:hAnsi="Cambria Math"/>
                        </w:rPr>
                        <m:t>2</m:t>
                      </m:r>
                    </m:sup>
                  </m:sSup>
                </m:e>
              </m:rad>
            </m:e>
          </m:d>
        </m:oMath>
      </m:oMathPara>
    </w:p>
    <w:p w:rsidR="00495D6E" w:rsidRDefault="00495D6E" w:rsidP="00495D6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4.2</w:t>
      </w:r>
      <w:r w:rsidR="00FE731A">
        <w:t>4</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D832E0"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vertAlign w:val="subscript"/>
        </w:rPr>
      </w:pPr>
      <w:r>
        <w:t>from r</w:t>
      </w:r>
      <w:r w:rsidR="00495D6E">
        <w:rPr>
          <w:vertAlign w:val="subscript"/>
        </w:rPr>
        <w:t>blalde</w:t>
      </w:r>
      <w:r>
        <w:t>=r</w:t>
      </w:r>
      <w:r w:rsidR="005242DF">
        <w:rPr>
          <w:vertAlign w:val="subscript"/>
        </w:rPr>
        <w:t>2</w:t>
      </w:r>
      <w:r>
        <w:t>:</w:t>
      </w:r>
      <w:r w:rsidR="005242DF">
        <w:t>R</w:t>
      </w:r>
      <w:r w:rsidR="005242DF">
        <w:rPr>
          <w:vertAlign w:val="subscript"/>
        </w:rPr>
        <w:t>t</w:t>
      </w:r>
    </w:p>
    <w:p w:rsidR="00E04155" w:rsidRPr="00495D6E"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l</m:t>
              </m:r>
            </m:e>
            <m:sub>
              <m:r>
                <w:rPr>
                  <w:rFonts w:ascii="Cambria Math" w:hAnsi="Cambria Math"/>
                </w:rPr>
                <m:t>blade</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Rh</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1</m:t>
              </m:r>
            </m:sub>
          </m:sSub>
          <m:r>
            <m:rPr>
              <m:sty m:val="p"/>
            </m:rPr>
            <w:rPr>
              <w:rFonts w:ascii="Cambria Math" w:hAnsi="Cambria Math"/>
            </w:rPr>
            <m:t>tan⁡</m:t>
          </m:r>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B</m:t>
              </m:r>
            </m:sub>
          </m:sSub>
          <m:r>
            <w:rPr>
              <w:rFonts w:ascii="Cambria Math" w:hAnsi="Cambria Math"/>
            </w:rPr>
            <m:t>) -</m:t>
          </m:r>
          <m:d>
            <m:dPr>
              <m:begChr m:val="["/>
              <m:endChr m:val="]"/>
              <m:ctrlPr>
                <w:rPr>
                  <w:rFonts w:ascii="Cambria Math" w:hAnsi="Cambria Math"/>
                  <w:i/>
                </w:rPr>
              </m:ctrlPr>
            </m:dPr>
            <m:e>
              <m:sSub>
                <m:sSubPr>
                  <m:ctrlPr>
                    <w:rPr>
                      <w:rFonts w:ascii="Cambria Math" w:hAnsi="Cambria Math"/>
                      <w:i/>
                    </w:rPr>
                  </m:ctrlPr>
                </m:sSubPr>
                <m:e>
                  <m:sSub>
                    <m:sSubPr>
                      <m:ctrlPr>
                        <w:rPr>
                          <w:rFonts w:ascii="Cambria Math" w:hAnsi="Cambria Math"/>
                          <w:i/>
                        </w:rPr>
                      </m:ctrlPr>
                    </m:sSubPr>
                    <m:e>
                      <m:r>
                        <w:rPr>
                          <w:rFonts w:ascii="Cambria Math" w:hAnsi="Cambria Math"/>
                        </w:rPr>
                        <m:t>l</m:t>
                      </m:r>
                    </m:e>
                    <m:sub>
                      <m:r>
                        <w:rPr>
                          <w:rFonts w:ascii="Cambria Math" w:hAnsi="Cambria Math"/>
                        </w:rPr>
                        <m:t>bev</m:t>
                      </m:r>
                    </m:sub>
                  </m:sSub>
                </m:e>
                <m:sub>
                  <m:r>
                    <w:rPr>
                      <w:rFonts w:ascii="Cambria Math" w:hAnsi="Cambria Math"/>
                    </w:rPr>
                    <m:t>1</m:t>
                  </m:r>
                </m:sub>
              </m:sSub>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sSub>
                        <m:sSubPr>
                          <m:ctrlPr>
                            <w:rPr>
                              <w:rFonts w:ascii="Cambria Math" w:hAnsi="Cambria Math"/>
                              <w:i/>
                            </w:rPr>
                          </m:ctrlPr>
                        </m:sSubPr>
                        <m:e>
                          <m:sSub>
                            <m:sSubPr>
                              <m:ctrlPr>
                                <w:rPr>
                                  <w:rFonts w:ascii="Cambria Math" w:hAnsi="Cambria Math"/>
                                  <w:i/>
                                </w:rPr>
                              </m:ctrlPr>
                            </m:sSubPr>
                            <m:e>
                              <m:r>
                                <w:rPr>
                                  <w:rFonts w:ascii="Cambria Math" w:hAnsi="Cambria Math"/>
                                </w:rPr>
                                <m:t>l</m:t>
                              </m:r>
                            </m:e>
                            <m:sub>
                              <m:r>
                                <w:rPr>
                                  <w:rFonts w:ascii="Cambria Math" w:hAnsi="Cambria Math"/>
                                </w:rPr>
                                <m:t>bev</m:t>
                              </m:r>
                            </m:sub>
                          </m:sSub>
                        </m:e>
                        <m:sub>
                          <m:r>
                            <w:rPr>
                              <w:rFonts w:ascii="Cambria Math" w:hAnsi="Cambria Math"/>
                            </w:rPr>
                            <m:t>1</m:t>
                          </m:r>
                        </m:sub>
                      </m:sSub>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blade</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1</m:t>
                              </m:r>
                            </m:sub>
                          </m:sSub>
                        </m:e>
                      </m:d>
                    </m:e>
                    <m:sup>
                      <m:r>
                        <w:rPr>
                          <w:rFonts w:ascii="Cambria Math" w:hAnsi="Cambria Math"/>
                        </w:rPr>
                        <m:t>2</m:t>
                      </m:r>
                    </m:sup>
                  </m:sSup>
                </m:e>
              </m:rad>
            </m:e>
          </m:d>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sSub>
                    <m:sSubPr>
                      <m:ctrlPr>
                        <w:rPr>
                          <w:rFonts w:ascii="Cambria Math" w:hAnsi="Cambria Math"/>
                          <w:i/>
                        </w:rPr>
                      </m:ctrlPr>
                    </m:sSubPr>
                    <m:e>
                      <m:r>
                        <w:rPr>
                          <w:rFonts w:ascii="Cambria Math" w:hAnsi="Cambria Math"/>
                        </w:rPr>
                        <m:t>l</m:t>
                      </m:r>
                    </m:e>
                    <m:sub>
                      <m:r>
                        <w:rPr>
                          <w:rFonts w:ascii="Cambria Math" w:hAnsi="Cambria Math"/>
                        </w:rPr>
                        <m:t>bev</m:t>
                      </m:r>
                    </m:sub>
                  </m:sSub>
                </m:e>
                <m:sub>
                  <m:r>
                    <w:rPr>
                      <w:rFonts w:ascii="Cambria Math" w:hAnsi="Cambria Math"/>
                    </w:rPr>
                    <m:t>2</m:t>
                  </m:r>
                </m:sub>
              </m:sSub>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sSub>
                        <m:sSubPr>
                          <m:ctrlPr>
                            <w:rPr>
                              <w:rFonts w:ascii="Cambria Math" w:hAnsi="Cambria Math"/>
                              <w:i/>
                            </w:rPr>
                          </m:ctrlPr>
                        </m:sSubPr>
                        <m:e>
                          <m:sSub>
                            <m:sSubPr>
                              <m:ctrlPr>
                                <w:rPr>
                                  <w:rFonts w:ascii="Cambria Math" w:hAnsi="Cambria Math"/>
                                  <w:i/>
                                </w:rPr>
                              </m:ctrlPr>
                            </m:sSubPr>
                            <m:e>
                              <m:r>
                                <w:rPr>
                                  <w:rFonts w:ascii="Cambria Math" w:hAnsi="Cambria Math"/>
                                </w:rPr>
                                <m:t>l</m:t>
                              </m:r>
                            </m:e>
                            <m:sub>
                              <m:r>
                                <w:rPr>
                                  <w:rFonts w:ascii="Cambria Math" w:hAnsi="Cambria Math"/>
                                </w:rPr>
                                <m:t>bev</m:t>
                              </m:r>
                            </m:sub>
                          </m:sSub>
                        </m:e>
                        <m:sub>
                          <m:r>
                            <w:rPr>
                              <w:rFonts w:ascii="Cambria Math" w:hAnsi="Cambria Math"/>
                            </w:rPr>
                            <m:t>2</m:t>
                          </m:r>
                        </m:sub>
                      </m:sSub>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blade</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e>
                      </m:d>
                    </m:e>
                    <m:sup>
                      <m:r>
                        <w:rPr>
                          <w:rFonts w:ascii="Cambria Math" w:hAnsi="Cambria Math"/>
                        </w:rPr>
                        <m:t>2</m:t>
                      </m:r>
                    </m:sup>
                  </m:sSup>
                </m:e>
              </m:rad>
            </m:e>
          </m:d>
        </m:oMath>
      </m:oMathPara>
    </w:p>
    <w:p w:rsidR="00495D6E" w:rsidRDefault="00495D6E" w:rsidP="00495D6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4.2</w:t>
      </w:r>
      <w:r w:rsidR="00FE731A">
        <w:t>5</w:t>
      </w:r>
    </w:p>
    <w:p w:rsidR="00F468F6" w:rsidRDefault="00F468F6" w:rsidP="00495D6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p>
    <w:p w:rsidR="00F468F6" w:rsidRDefault="00F468F6" w:rsidP="00495D6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lastRenderedPageBreak/>
        <w:t xml:space="preserve">The torque produced by axial flow into the propeller is described in Equation </w:t>
      </w:r>
      <w:r w:rsidR="00495D6E">
        <w:t>2.2</w:t>
      </w:r>
      <w:r w:rsidR="00FE731A">
        <w:t>6</w:t>
      </w:r>
      <w:r>
        <w:t xml:space="preserve"> below which is was derived by Jepson in</w:t>
      </w:r>
      <w:r w:rsidR="00C27DB1" w:rsidRPr="00E63662">
        <w:rPr>
          <w:vertAlign w:val="superscript"/>
        </w:rPr>
        <w:t>[43]</w:t>
      </w:r>
      <w:r w:rsidRPr="00E63662">
        <w:rPr>
          <w:vertAlign w:val="superscript"/>
        </w:rPr>
        <w:t xml:space="preserve"> </w:t>
      </w:r>
      <w:r>
        <w:t xml:space="preserve">under the assumption of constant blade angle and a small angle difference between the relative fluid velocity and the angle of the propeller blade. These assumptions were determined appropriate given that current meters used in this investigation have a relatively small pitch. </w:t>
      </w:r>
      <w:r w:rsidR="009320C2">
        <w:t>Additionally,</w:t>
      </w:r>
      <w:r>
        <w:t xml:space="preserve"> the steady state nature of this investigation and long exposure period of the meters in the field validate the latter assumption as the propeller should be relatively free running and responsive.  It will be noted that the integration term found in the inertial e</w:t>
      </w:r>
      <w:r w:rsidR="00495D6E">
        <w:t>quation solved for above is</w:t>
      </w:r>
      <w:r>
        <w:t xml:space="preserve"> found in both supplemental terms for this equation and therefore the author was able to leverage the meter specifications provided to determine these values</w:t>
      </w:r>
      <w:r w:rsidR="00495D6E">
        <w:t>.</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495D6E"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T</m:t>
              </m:r>
            </m:e>
            <m:sub>
              <m:r>
                <w:rPr>
                  <w:rFonts w:ascii="Cambria Math" w:hAnsi="Cambria Math"/>
                </w:rPr>
                <m:t>axial</m:t>
              </m:r>
            </m:sub>
          </m:sSub>
          <m:r>
            <w:rPr>
              <w:rFonts w:ascii="Cambria Math" w:hAnsi="Cambria Math"/>
            </w:rPr>
            <m:t>=ρ</m:t>
          </m:r>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3</m:t>
              </m:r>
            </m:sup>
          </m:sSup>
          <m:sSup>
            <m:sSupPr>
              <m:ctrlPr>
                <w:rPr>
                  <w:rFonts w:ascii="Cambria Math" w:hAnsi="Cambria Math"/>
                  <w:i/>
                </w:rPr>
              </m:ctrlPr>
            </m:sSupPr>
            <m:e>
              <m:sSub>
                <m:sSubPr>
                  <m:ctrlPr>
                    <w:rPr>
                      <w:rFonts w:ascii="Cambria Math" w:hAnsi="Cambria Math"/>
                      <w:i/>
                    </w:rPr>
                  </m:ctrlPr>
                </m:sSubPr>
                <m:e>
                  <m:r>
                    <w:rPr>
                      <w:rFonts w:ascii="Cambria Math" w:hAnsi="Cambria Math"/>
                    </w:rPr>
                    <m:t>V</m:t>
                  </m:r>
                </m:e>
                <m:sub>
                  <m:r>
                    <w:rPr>
                      <w:rFonts w:ascii="Cambria Math" w:hAnsi="Cambria Math"/>
                    </w:rPr>
                    <m:t>axial</m:t>
                  </m:r>
                </m:sub>
              </m:sSub>
            </m:e>
            <m:sup>
              <m:r>
                <w:rPr>
                  <w:rFonts w:ascii="Cambria Math" w:hAnsi="Cambria Math"/>
                </w:rPr>
                <m:t>2</m:t>
              </m:r>
            </m:sup>
          </m:sSup>
          <m:d>
            <m:dPr>
              <m:begChr m:val="["/>
              <m:endChr m:val="]"/>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blade</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blade</m:t>
                  </m:r>
                </m:sub>
              </m:sSub>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meter</m:t>
                      </m:r>
                    </m:sub>
                  </m:sSub>
                  <m:sSub>
                    <m:sSubPr>
                      <m:ctrlPr>
                        <w:rPr>
                          <w:rFonts w:ascii="Cambria Math" w:hAnsi="Cambria Math"/>
                          <w:i/>
                        </w:rPr>
                      </m:ctrlPr>
                    </m:sSubPr>
                    <m:e>
                      <m:r>
                        <w:rPr>
                          <w:rFonts w:ascii="Cambria Math" w:hAnsi="Cambria Math"/>
                        </w:rPr>
                        <m:t>d</m:t>
                      </m:r>
                    </m:e>
                    <m:sub>
                      <m:r>
                        <w:rPr>
                          <w:rFonts w:ascii="Cambria Math" w:hAnsi="Cambria Math"/>
                        </w:rPr>
                        <m:t>prop</m:t>
                      </m:r>
                    </m:sub>
                  </m:sSub>
                </m:num>
                <m:den>
                  <m:sSub>
                    <m:sSubPr>
                      <m:ctrlPr>
                        <w:rPr>
                          <w:rFonts w:ascii="Cambria Math" w:hAnsi="Cambria Math"/>
                          <w:i/>
                        </w:rPr>
                      </m:ctrlPr>
                    </m:sSubPr>
                    <m:e>
                      <m:r>
                        <w:rPr>
                          <w:rFonts w:ascii="Cambria Math" w:hAnsi="Cambria Math"/>
                        </w:rPr>
                        <m:t>V</m:t>
                      </m:r>
                    </m:e>
                    <m:sub>
                      <m:r>
                        <w:rPr>
                          <w:rFonts w:ascii="Cambria Math" w:hAnsi="Cambria Math"/>
                        </w:rPr>
                        <m:t>axial</m:t>
                      </m:r>
                    </m:sub>
                  </m:sSub>
                </m:den>
              </m:f>
            </m:e>
          </m:d>
        </m:oMath>
      </m:oMathPara>
    </w:p>
    <w:p w:rsidR="00495D6E" w:rsidRDefault="00495D6E" w:rsidP="00495D6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4.2</w:t>
      </w:r>
      <w:r w:rsidR="00FE731A">
        <w:t>6</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 Where</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495D6E"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a</m:t>
              </m:r>
            </m:e>
            <m:sub>
              <m:r>
                <w:rPr>
                  <w:rFonts w:ascii="Cambria Math" w:hAnsi="Cambria Math"/>
                </w:rPr>
                <m:t>blade</m:t>
              </m:r>
            </m:sub>
          </m:sSub>
          <m:r>
            <w:rPr>
              <w:rFonts w:ascii="Cambria Math" w:hAnsi="Cambria Math"/>
            </w:rPr>
            <m:t>=</m:t>
          </m:r>
          <m:f>
            <m:fPr>
              <m:ctrlPr>
                <w:rPr>
                  <w:rFonts w:ascii="Cambria Math" w:hAnsi="Cambria Math"/>
                  <w:i/>
                </w:rPr>
              </m:ctrlPr>
            </m:fPr>
            <m:num>
              <m:r>
                <w:rPr>
                  <w:rFonts w:ascii="Cambria Math" w:hAnsi="Cambria Math"/>
                </w:rPr>
                <m:t>2</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N</m:t>
                  </m:r>
                </m:e>
                <m:sub>
                  <m:r>
                    <w:rPr>
                      <w:rFonts w:ascii="Cambria Math" w:hAnsi="Cambria Math"/>
                    </w:rPr>
                    <m:t>Blade</m:t>
                  </m:r>
                </m:sub>
              </m:sSub>
            </m:num>
            <m:den>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Blade</m:t>
                      </m:r>
                    </m:sub>
                  </m:sSub>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3</m:t>
                  </m:r>
                </m:sup>
              </m:sSup>
              <m:d>
                <m:dPr>
                  <m:begChr m:val="["/>
                  <m:endChr m:val="]"/>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2</m:t>
                      </m:r>
                      <m:sSub>
                        <m:sSubPr>
                          <m:ctrlPr>
                            <w:rPr>
                              <w:rFonts w:ascii="Cambria Math" w:hAnsi="Cambria Math"/>
                              <w:i/>
                            </w:rPr>
                          </m:ctrlPr>
                        </m:sSubPr>
                        <m:e>
                          <m:r>
                            <w:rPr>
                              <w:rFonts w:ascii="Cambria Math" w:hAnsi="Cambria Math"/>
                            </w:rPr>
                            <m:t>A</m:t>
                          </m:r>
                        </m:e>
                        <m:sub>
                          <m:r>
                            <w:rPr>
                              <w:rFonts w:ascii="Cambria Math" w:hAnsi="Cambria Math"/>
                            </w:rPr>
                            <m:t>Blade</m:t>
                          </m:r>
                        </m:sub>
                      </m:sSub>
                    </m:num>
                    <m:den>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h</m:t>
                                  </m:r>
                                </m:sub>
                              </m:sSub>
                            </m:e>
                          </m:d>
                        </m:e>
                        <m:sup>
                          <m:r>
                            <w:rPr>
                              <w:rFonts w:ascii="Cambria Math" w:hAnsi="Cambria Math"/>
                            </w:rPr>
                            <m:t>2</m:t>
                          </m:r>
                        </m:sup>
                      </m:sSup>
                    </m:den>
                  </m:f>
                </m:e>
              </m:d>
            </m:den>
          </m:f>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R</m:t>
                  </m:r>
                </m:e>
                <m:sub>
                  <m:r>
                    <w:rPr>
                      <w:rFonts w:ascii="Cambria Math" w:hAnsi="Cambria Math"/>
                    </w:rPr>
                    <m:t>h</m:t>
                  </m:r>
                </m:sub>
              </m:sSub>
            </m:sub>
            <m:sup>
              <m:sSub>
                <m:sSubPr>
                  <m:ctrlPr>
                    <w:rPr>
                      <w:rFonts w:ascii="Cambria Math" w:hAnsi="Cambria Math"/>
                      <w:i/>
                    </w:rPr>
                  </m:ctrlPr>
                </m:sSubPr>
                <m:e>
                  <m:r>
                    <w:rPr>
                      <w:rFonts w:ascii="Cambria Math" w:hAnsi="Cambria Math"/>
                    </w:rPr>
                    <m:t>R</m:t>
                  </m:r>
                </m:e>
                <m:sub>
                  <m:r>
                    <w:rPr>
                      <w:rFonts w:ascii="Cambria Math" w:hAnsi="Cambria Math"/>
                    </w:rPr>
                    <m:t>t</m:t>
                  </m:r>
                </m:sub>
              </m:sSub>
            </m:sup>
            <m:e>
              <m:sSub>
                <m:sSubPr>
                  <m:ctrlPr>
                    <w:rPr>
                      <w:rFonts w:ascii="Cambria Math" w:hAnsi="Cambria Math"/>
                      <w:i/>
                    </w:rPr>
                  </m:ctrlPr>
                </m:sSubPr>
                <m:e>
                  <m:r>
                    <w:rPr>
                      <w:rFonts w:ascii="Cambria Math" w:hAnsi="Cambria Math"/>
                    </w:rPr>
                    <m:t>l</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r</m:t>
                      </m:r>
                    </m:e>
                    <m:sub>
                      <m:r>
                        <w:rPr>
                          <w:rFonts w:ascii="Cambria Math" w:hAnsi="Cambria Math"/>
                        </w:rPr>
                        <m:t>blade</m:t>
                      </m:r>
                    </m:sub>
                  </m:sSub>
                </m:e>
                <m:sup>
                  <m:r>
                    <w:rPr>
                      <w:rFonts w:ascii="Cambria Math" w:hAnsi="Cambria Math"/>
                    </w:rPr>
                    <m:t>2</m:t>
                  </m:r>
                </m:sup>
              </m:sSup>
              <m:r>
                <w:rPr>
                  <w:rFonts w:ascii="Cambria Math" w:hAnsi="Cambria Math"/>
                </w:rPr>
                <m:t>d</m:t>
              </m:r>
              <m:sSub>
                <m:sSubPr>
                  <m:ctrlPr>
                    <w:rPr>
                      <w:rFonts w:ascii="Cambria Math" w:hAnsi="Cambria Math"/>
                      <w:i/>
                    </w:rPr>
                  </m:ctrlPr>
                </m:sSubPr>
                <m:e>
                  <m:r>
                    <w:rPr>
                      <w:rFonts w:ascii="Cambria Math" w:hAnsi="Cambria Math"/>
                    </w:rPr>
                    <m:t>r</m:t>
                  </m:r>
                </m:e>
                <m:sub>
                  <m:r>
                    <w:rPr>
                      <w:rFonts w:ascii="Cambria Math" w:hAnsi="Cambria Math"/>
                    </w:rPr>
                    <m:t>blade</m:t>
                  </m:r>
                </m:sub>
              </m:sSub>
            </m:e>
          </m:nary>
        </m:oMath>
      </m:oMathPara>
    </w:p>
    <w:p w:rsidR="00495D6E" w:rsidRDefault="00495D6E" w:rsidP="00495D6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4.2</w:t>
      </w:r>
      <w:r w:rsidR="00FE731A">
        <w:t>7</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495D6E"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b</m:t>
              </m:r>
            </m:e>
            <m:sub>
              <m:r>
                <w:rPr>
                  <w:rFonts w:ascii="Cambria Math" w:hAnsi="Cambria Math"/>
                </w:rPr>
                <m:t>blade</m:t>
              </m:r>
            </m:sub>
          </m:sSub>
          <m:r>
            <w:rPr>
              <w:rFonts w:ascii="Cambria Math" w:hAnsi="Cambria Math"/>
            </w:rPr>
            <m:t>=</m:t>
          </m:r>
          <m:f>
            <m:fPr>
              <m:ctrlPr>
                <w:rPr>
                  <w:rFonts w:ascii="Cambria Math" w:hAnsi="Cambria Math"/>
                  <w:i/>
                </w:rPr>
              </m:ctrlPr>
            </m:fPr>
            <m:num>
              <m:r>
                <w:rPr>
                  <w:rFonts w:ascii="Cambria Math" w:hAnsi="Cambria Math"/>
                </w:rPr>
                <m:t>-2</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N</m:t>
                  </m:r>
                </m:e>
                <m:sub>
                  <m:r>
                    <w:rPr>
                      <w:rFonts w:ascii="Cambria Math" w:hAnsi="Cambria Math"/>
                    </w:rPr>
                    <m:t>Blade</m:t>
                  </m:r>
                </m:sub>
              </m:sSub>
            </m:num>
            <m:den>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4</m:t>
                  </m:r>
                </m:sup>
              </m:sSup>
              <m:d>
                <m:dPr>
                  <m:begChr m:val="["/>
                  <m:endChr m:val="]"/>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2</m:t>
                      </m:r>
                      <m:sSub>
                        <m:sSubPr>
                          <m:ctrlPr>
                            <w:rPr>
                              <w:rFonts w:ascii="Cambria Math" w:hAnsi="Cambria Math"/>
                              <w:i/>
                            </w:rPr>
                          </m:ctrlPr>
                        </m:sSubPr>
                        <m:e>
                          <m:r>
                            <w:rPr>
                              <w:rFonts w:ascii="Cambria Math" w:hAnsi="Cambria Math"/>
                            </w:rPr>
                            <m:t>A</m:t>
                          </m:r>
                        </m:e>
                        <m:sub>
                          <m:r>
                            <w:rPr>
                              <w:rFonts w:ascii="Cambria Math" w:hAnsi="Cambria Math"/>
                            </w:rPr>
                            <m:t>Blade</m:t>
                          </m:r>
                        </m:sub>
                      </m:sSub>
                    </m:num>
                    <m:den>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h</m:t>
                                  </m:r>
                                </m:sub>
                              </m:sSub>
                            </m:e>
                          </m:d>
                        </m:e>
                        <m:sup>
                          <m:r>
                            <w:rPr>
                              <w:rFonts w:ascii="Cambria Math" w:hAnsi="Cambria Math"/>
                            </w:rPr>
                            <m:t>2</m:t>
                          </m:r>
                        </m:sup>
                      </m:sSup>
                    </m:den>
                  </m:f>
                </m:e>
              </m:d>
            </m:den>
          </m:f>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R</m:t>
                  </m:r>
                </m:e>
                <m:sub>
                  <m:r>
                    <w:rPr>
                      <w:rFonts w:ascii="Cambria Math" w:hAnsi="Cambria Math"/>
                    </w:rPr>
                    <m:t>h</m:t>
                  </m:r>
                </m:sub>
              </m:sSub>
            </m:sub>
            <m:sup>
              <m:sSub>
                <m:sSubPr>
                  <m:ctrlPr>
                    <w:rPr>
                      <w:rFonts w:ascii="Cambria Math" w:hAnsi="Cambria Math"/>
                      <w:i/>
                    </w:rPr>
                  </m:ctrlPr>
                </m:sSubPr>
                <m:e>
                  <m:r>
                    <w:rPr>
                      <w:rFonts w:ascii="Cambria Math" w:hAnsi="Cambria Math"/>
                    </w:rPr>
                    <m:t>R</m:t>
                  </m:r>
                </m:e>
                <m:sub>
                  <m:r>
                    <w:rPr>
                      <w:rFonts w:ascii="Cambria Math" w:hAnsi="Cambria Math"/>
                    </w:rPr>
                    <m:t>t</m:t>
                  </m:r>
                </m:sub>
              </m:sSub>
            </m:sup>
            <m:e>
              <m:sSub>
                <m:sSubPr>
                  <m:ctrlPr>
                    <w:rPr>
                      <w:rFonts w:ascii="Cambria Math" w:hAnsi="Cambria Math"/>
                      <w:i/>
                    </w:rPr>
                  </m:ctrlPr>
                </m:sSubPr>
                <m:e>
                  <m:r>
                    <w:rPr>
                      <w:rFonts w:ascii="Cambria Math" w:hAnsi="Cambria Math"/>
                    </w:rPr>
                    <m:t>l</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r</m:t>
                      </m:r>
                    </m:e>
                    <m:sub>
                      <m:r>
                        <w:rPr>
                          <w:rFonts w:ascii="Cambria Math" w:hAnsi="Cambria Math"/>
                        </w:rPr>
                        <m:t>blade</m:t>
                      </m:r>
                    </m:sub>
                  </m:sSub>
                </m:e>
                <m:sup>
                  <m:r>
                    <w:rPr>
                      <w:rFonts w:ascii="Cambria Math" w:hAnsi="Cambria Math"/>
                    </w:rPr>
                    <m:t>2</m:t>
                  </m:r>
                </m:sup>
              </m:sSup>
              <m:r>
                <w:rPr>
                  <w:rFonts w:ascii="Cambria Math" w:hAnsi="Cambria Math"/>
                </w:rPr>
                <m:t>d</m:t>
              </m:r>
              <m:sSub>
                <m:sSubPr>
                  <m:ctrlPr>
                    <w:rPr>
                      <w:rFonts w:ascii="Cambria Math" w:hAnsi="Cambria Math"/>
                      <w:i/>
                    </w:rPr>
                  </m:ctrlPr>
                </m:sSubPr>
                <m:e>
                  <m:r>
                    <w:rPr>
                      <w:rFonts w:ascii="Cambria Math" w:hAnsi="Cambria Math"/>
                    </w:rPr>
                    <m:t>r</m:t>
                  </m:r>
                </m:e>
                <m:sub>
                  <m:r>
                    <w:rPr>
                      <w:rFonts w:ascii="Cambria Math" w:hAnsi="Cambria Math"/>
                    </w:rPr>
                    <m:t>blade</m:t>
                  </m:r>
                </m:sub>
              </m:sSub>
            </m:e>
          </m:nary>
        </m:oMath>
      </m:oMathPara>
    </w:p>
    <w:p w:rsidR="00495D6E" w:rsidRDefault="00495D6E" w:rsidP="00495D6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4.2</w:t>
      </w:r>
      <w:r w:rsidR="00FE731A">
        <w:t>8</w:t>
      </w:r>
    </w:p>
    <w:p w:rsidR="00495D6E" w:rsidRPr="002B3D1D" w:rsidRDefault="00495D6E"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 xml:space="preserve">The effect of transverse flow is found in the third term of Equation </w:t>
      </w:r>
      <w:r w:rsidR="00706777">
        <w:t>4.</w:t>
      </w:r>
      <w:r w:rsidR="00FE731A">
        <w:t>21</w:t>
      </w:r>
      <w:r>
        <w:t xml:space="preserve"> and is described in Equation </w:t>
      </w:r>
      <w:r w:rsidR="00706777">
        <w:t>4.2</w:t>
      </w:r>
      <w:r w:rsidR="00FE731A">
        <w:t>9</w:t>
      </w:r>
      <w:r>
        <w:t xml:space="preserve"> below. Th</w:t>
      </w:r>
      <w:r w:rsidR="00706777">
        <w:t>is equation is borrowed from</w:t>
      </w:r>
      <w:r>
        <w:t xml:space="preserve"> modeling </w:t>
      </w:r>
      <w:r w:rsidR="00706777">
        <w:t xml:space="preserve">the response </w:t>
      </w:r>
      <w:r>
        <w:t>of cup anemometers as the blades of the propeller can be thought of as low profile anemometers when impacted by transverse flow. As such</w:t>
      </w:r>
      <w:r w:rsidR="00706777">
        <w:t>,</w:t>
      </w:r>
      <w:r>
        <w:t xml:space="preserve"> the author modified the transient equation for torque imparted by anemometer cups put forth by Kondo et al. in 1971.</w:t>
      </w:r>
      <w:r w:rsidR="008C4E0C" w:rsidRPr="00E63662">
        <w:rPr>
          <w:vertAlign w:val="superscript"/>
        </w:rPr>
        <w:t>[48]</w:t>
      </w:r>
      <w:r w:rsidRPr="00E63662">
        <w:rPr>
          <w:vertAlign w:val="superscript"/>
        </w:rPr>
        <w:t xml:space="preserve"> </w:t>
      </w:r>
      <w:r>
        <w:t xml:space="preserve">The primary variation employed by the author is that, rather than assessing the mean drag force imparted on the cup over a </w:t>
      </w:r>
      <w:r>
        <w:lastRenderedPageBreak/>
        <w:t xml:space="preserve">rotation via integration, mean values for this are assumed. The rationale for this means of assessment is that there was not information for the drag coefficient of the propeller as a function of angle; </w:t>
      </w:r>
      <w:r w:rsidR="009320C2">
        <w:t>however,</w:t>
      </w:r>
      <w:r>
        <w:t xml:space="preserve"> there were a series of measurements performed investigating both the mean effect of steady and pulsating transverse flow on sensor response, thereby enabling the author to calculate this coefficient.  </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706777"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T</m:t>
              </m:r>
            </m:e>
            <m:sub>
              <m:r>
                <w:rPr>
                  <w:rFonts w:ascii="Cambria Math" w:hAnsi="Cambria Math"/>
                </w:rPr>
                <m:t>Trans</m:t>
              </m:r>
            </m:sub>
          </m:sSub>
          <m:r>
            <w:rPr>
              <w:rFonts w:ascii="Cambria Math" w:hAnsi="Cambria Math"/>
            </w:rPr>
            <m:t>=</m:t>
          </m:r>
          <m:f>
            <m:fPr>
              <m:ctrlPr>
                <w:rPr>
                  <w:rFonts w:ascii="Cambria Math" w:hAnsi="Cambria Math"/>
                  <w:i/>
                </w:rPr>
              </m:ctrlPr>
            </m:fPr>
            <m:num>
              <m:r>
                <w:rPr>
                  <w:rFonts w:ascii="Cambria Math" w:hAnsi="Cambria Math"/>
                </w:rPr>
                <m:t>ρ</m:t>
              </m:r>
              <m:sSub>
                <m:sSubPr>
                  <m:ctrlPr>
                    <w:rPr>
                      <w:rFonts w:ascii="Cambria Math" w:hAnsi="Cambria Math"/>
                      <w:i/>
                    </w:rPr>
                  </m:ctrlPr>
                </m:sSubPr>
                <m:e>
                  <m:r>
                    <w:rPr>
                      <w:rFonts w:ascii="Cambria Math" w:hAnsi="Cambria Math"/>
                    </w:rPr>
                    <m:t>N</m:t>
                  </m:r>
                </m:e>
                <m:sub>
                  <m:r>
                    <w:rPr>
                      <w:rFonts w:ascii="Cambria Math" w:hAnsi="Cambria Math"/>
                    </w:rPr>
                    <m:t>Blade</m:t>
                  </m:r>
                </m:sub>
              </m:sSub>
              <m:sSub>
                <m:sSubPr>
                  <m:ctrlPr>
                    <w:rPr>
                      <w:rFonts w:ascii="Cambria Math" w:hAnsi="Cambria Math"/>
                      <w:i/>
                    </w:rPr>
                  </m:ctrlPr>
                </m:sSubPr>
                <m:e>
                  <m:r>
                    <w:rPr>
                      <w:rFonts w:ascii="Cambria Math" w:hAnsi="Cambria Math"/>
                    </w:rPr>
                    <m:t>C</m:t>
                  </m:r>
                </m:e>
                <m:sub>
                  <m:r>
                    <w:rPr>
                      <w:rFonts w:ascii="Cambria Math" w:hAnsi="Cambria Math"/>
                    </w:rPr>
                    <m:t>mdrag</m:t>
                  </m:r>
                </m:sub>
              </m:sSub>
              <m:sSub>
                <m:sSubPr>
                  <m:ctrlPr>
                    <w:rPr>
                      <w:rFonts w:ascii="Cambria Math" w:hAnsi="Cambria Math"/>
                      <w:i/>
                    </w:rPr>
                  </m:ctrlPr>
                </m:sSubPr>
                <m:e>
                  <m:r>
                    <w:rPr>
                      <w:rFonts w:ascii="Cambria Math" w:hAnsi="Cambria Math"/>
                    </w:rPr>
                    <m:t>A</m:t>
                  </m:r>
                </m:e>
                <m:sub>
                  <m:r>
                    <w:rPr>
                      <w:rFonts w:ascii="Cambria Math" w:hAnsi="Cambria Math"/>
                    </w:rPr>
                    <m:t>Blade</m:t>
                  </m:r>
                </m:sub>
              </m:sSub>
              <m:sSub>
                <m:sSubPr>
                  <m:ctrlPr>
                    <w:rPr>
                      <w:rFonts w:ascii="Cambria Math" w:hAnsi="Cambria Math"/>
                      <w:i/>
                    </w:rPr>
                  </m:ctrlPr>
                </m:sSubPr>
                <m:e>
                  <m:r>
                    <w:rPr>
                      <w:rFonts w:ascii="Cambria Math" w:hAnsi="Cambria Math"/>
                    </w:rPr>
                    <m:t>R</m:t>
                  </m:r>
                </m:e>
                <m:sub>
                  <m:r>
                    <w:rPr>
                      <w:rFonts w:ascii="Cambria Math" w:hAnsi="Cambria Math"/>
                    </w:rPr>
                    <m:t>Mblade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V</m:t>
                      </m:r>
                    </m:e>
                    <m:sub>
                      <m:r>
                        <w:rPr>
                          <w:rFonts w:ascii="Cambria Math" w:hAnsi="Cambria Math"/>
                        </w:rPr>
                        <m:t>Trans</m:t>
                      </m:r>
                    </m:sub>
                  </m:sSub>
                </m:e>
                <m:sup>
                  <m:r>
                    <w:rPr>
                      <w:rFonts w:ascii="Cambria Math" w:hAnsi="Cambria Math"/>
                    </w:rPr>
                    <m:t>2</m:t>
                  </m:r>
                </m:sup>
              </m:sSup>
            </m:num>
            <m:den>
              <m:r>
                <w:rPr>
                  <w:rFonts w:ascii="Cambria Math" w:hAnsi="Cambria Math"/>
                </w:rPr>
                <m:t>2</m:t>
              </m:r>
            </m:den>
          </m:f>
        </m:oMath>
      </m:oMathPara>
    </w:p>
    <w:p w:rsidR="00706777" w:rsidRPr="003C6BFB" w:rsidRDefault="00706777" w:rsidP="00706777">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4.2</w:t>
      </w:r>
      <w:r w:rsidR="00FE731A">
        <w:t>9</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The final component of the current meter response equation found above is the torque resulting from friction which acts to resist rotation of the propeller. While industry standards as well as operating instructions recommend that current meters are oiled and serviced prior to testing, there is still nominal resistance given the mechanical nature of the system.</w:t>
      </w:r>
      <w:r w:rsidR="00E63662" w:rsidRPr="00E63662">
        <w:rPr>
          <w:vertAlign w:val="superscript"/>
        </w:rPr>
        <w:t xml:space="preserve">[37][40] </w:t>
      </w:r>
      <w:r w:rsidR="00DB2025">
        <w:rPr>
          <w:vertAlign w:val="superscript"/>
        </w:rPr>
        <w:t>[62</w:t>
      </w:r>
      <w:r w:rsidR="001642A9" w:rsidRPr="00E63662">
        <w:rPr>
          <w:vertAlign w:val="superscript"/>
        </w:rPr>
        <w:t>]</w:t>
      </w:r>
      <w:r w:rsidR="00DB2025">
        <w:rPr>
          <w:vertAlign w:val="superscript"/>
        </w:rPr>
        <w:t>[84</w:t>
      </w:r>
      <w:r w:rsidR="00814EDC" w:rsidRPr="00E63662">
        <w:rPr>
          <w:vertAlign w:val="superscript"/>
        </w:rPr>
        <w:t>]</w:t>
      </w:r>
      <w:r w:rsidR="004D0F8E" w:rsidRPr="00E63662">
        <w:rPr>
          <w:vertAlign w:val="superscript"/>
        </w:rPr>
        <w:t>[10</w:t>
      </w:r>
      <w:r w:rsidR="00081F4A">
        <w:rPr>
          <w:vertAlign w:val="superscript"/>
        </w:rPr>
        <w:t>4</w:t>
      </w:r>
      <w:r w:rsidR="004D0F8E" w:rsidRPr="00E63662">
        <w:rPr>
          <w:vertAlign w:val="superscript"/>
        </w:rPr>
        <w:t>]</w:t>
      </w:r>
      <w:r>
        <w:t xml:space="preserve"> As such it is assumed by the author for this study that the resistive torque will be a linear function of the velocity as found in the equation below. This basic equation utilized by Ower is leveraged rather than the more complex form proposed by Ott  due to both the relatively minimal impact of this torque and the fact that the coefficient was derived from performance testing data made available to the author and there was insufficient information to appropriately dev</w:t>
      </w:r>
      <w:r w:rsidR="00E63662">
        <w:t>elop the more complex function.</w:t>
      </w:r>
      <w:r w:rsidR="00DB2025">
        <w:rPr>
          <w:vertAlign w:val="superscript"/>
        </w:rPr>
        <w:t>[63] [64</w:t>
      </w:r>
      <w:r w:rsidR="001642A9" w:rsidRPr="00E63662">
        <w:rPr>
          <w:vertAlign w:val="superscript"/>
        </w:rPr>
        <w:t>]</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706777"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T</m:t>
              </m:r>
            </m:e>
            <m:sub>
              <m:r>
                <w:rPr>
                  <w:rFonts w:ascii="Cambria Math" w:hAnsi="Cambria Math"/>
                </w:rPr>
                <m:t>Friction</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friction</m:t>
              </m:r>
            </m:sub>
          </m:sSub>
          <m:sSub>
            <m:sSubPr>
              <m:ctrlPr>
                <w:rPr>
                  <w:rFonts w:ascii="Cambria Math" w:hAnsi="Cambria Math"/>
                  <w:i/>
                </w:rPr>
              </m:ctrlPr>
            </m:sSubPr>
            <m:e>
              <m:r>
                <w:rPr>
                  <w:rFonts w:ascii="Cambria Math" w:hAnsi="Cambria Math"/>
                </w:rPr>
                <m:t>V</m:t>
              </m:r>
            </m:e>
            <m:sub>
              <m:r>
                <w:rPr>
                  <w:rFonts w:ascii="Cambria Math" w:hAnsi="Cambria Math"/>
                </w:rPr>
                <m:t>axial</m:t>
              </m:r>
            </m:sub>
          </m:sSub>
        </m:oMath>
      </m:oMathPara>
    </w:p>
    <w:p w:rsidR="00706777" w:rsidRDefault="00706777" w:rsidP="00706777">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w:t>
      </w:r>
      <w:r w:rsidR="00FE731A">
        <w:t>30</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87CCD"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 xml:space="preserve">Given the completed governing equation the author then made the assumption that the </w:t>
      </w:r>
      <w:r w:rsidR="009320C2">
        <w:t>instantiations</w:t>
      </w:r>
      <w:r>
        <w:t xml:space="preserve"> axial and transverse velocities were the result of cyclical turbulent pulsations about a mean velocity value as found in Equations </w:t>
      </w:r>
      <w:r w:rsidR="00FE731A">
        <w:t>4.31</w:t>
      </w:r>
      <w:r w:rsidR="00706777">
        <w:t xml:space="preserve"> and 4.3</w:t>
      </w:r>
      <w:r w:rsidR="00FE731A">
        <w:t>2</w:t>
      </w:r>
      <w:r>
        <w:t xml:space="preserve">. The rationale behind this assumption is twofold, the first being that all testing into turbulent effects on current meter response made a similar such assumption and therefore effectively leveraging the results of these studies to </w:t>
      </w:r>
      <w:r>
        <w:lastRenderedPageBreak/>
        <w:t>inform the modeling required a similar such assumption. The second reason behind such an assumption was that given the steady state nature of the CFD simulations there was no available information regarding the spectrum of turbulent fluctuation periods and therefore the primary value found by Reeb et. al. will be utilized.</w:t>
      </w:r>
      <w:r w:rsidR="00DB2025">
        <w:rPr>
          <w:vertAlign w:val="superscript"/>
        </w:rPr>
        <w:t>[70</w:t>
      </w:r>
      <w:r w:rsidR="00AF63B5" w:rsidRPr="00E63662">
        <w:rPr>
          <w:vertAlign w:val="superscript"/>
        </w:rPr>
        <w:t>]</w:t>
      </w:r>
      <w:r w:rsidRPr="00E63662">
        <w:rPr>
          <w:vertAlign w:val="superscript"/>
        </w:rPr>
        <w:t xml:space="preserve"> </w:t>
      </w:r>
      <w:r>
        <w:t>This simplification then allowed the transient form of the general current meter response to t</w:t>
      </w:r>
      <w:r w:rsidR="00706777">
        <w:t>ake the form found in Equation 4.3</w:t>
      </w:r>
      <w:r w:rsidR="00FE731A">
        <w:t>3</w:t>
      </w:r>
      <w:r>
        <w:t xml:space="preserve">, and from there </w:t>
      </w:r>
      <w:r w:rsidR="00706777">
        <w:t>to be simplified into Equation 4.3</w:t>
      </w:r>
      <w:r w:rsidR="00FE731A">
        <w:t>8</w:t>
      </w:r>
      <w:r>
        <w:t>. This form of the equation cannot be mathematically take</w:t>
      </w:r>
      <w:r w:rsidR="00706777">
        <w:t>n further and therefore a</w:t>
      </w:r>
      <w:r>
        <w:t xml:space="preserve"> simplification put forth by Ower is also employed. This assumes that the ratio of the turbulent intensity to the turbulent fluctuation period is nominal and therefore can be safely removed from the equation, allowing it to evolv</w:t>
      </w:r>
      <w:r w:rsidR="00706777">
        <w:t>e to Equation 4.3</w:t>
      </w:r>
      <w:r w:rsidR="00FE731A">
        <w:t>9</w:t>
      </w:r>
      <w:r>
        <w:t>. It is found that this assumption is appropriate given that the</w:t>
      </w:r>
      <w:r w:rsidR="0012472B">
        <w:t xml:space="preserve"> local turbulent intensity is 0.</w:t>
      </w:r>
      <w:r w:rsidR="005B39B0">
        <w:t>0</w:t>
      </w:r>
      <w:r w:rsidR="0012472B">
        <w:t>5</w:t>
      </w:r>
      <w:r>
        <w:t xml:space="preserve"> and the primary fluctuation frequency is </w:t>
      </w:r>
      <w:r w:rsidR="00125D85">
        <w:t>3</w:t>
      </w:r>
      <w:r>
        <w:t xml:space="preserve"> Hz (</w:t>
      </w:r>
      <w:r w:rsidR="00125D85">
        <w:t>6</w:t>
      </w:r>
      <w:r>
        <w:t>π) therefo</w:t>
      </w:r>
      <w:r w:rsidR="005B39B0">
        <w:t>re at its maximum the ratio is 0.003</w:t>
      </w:r>
      <w:r>
        <w:t>.</w:t>
      </w:r>
      <w:r w:rsidR="00FF5780">
        <w:t xml:space="preserve"> This </w:t>
      </w:r>
      <w:r w:rsidR="00187CCD">
        <w:t xml:space="preserve">fluctuation </w:t>
      </w:r>
      <w:r w:rsidR="00FF5780">
        <w:t xml:space="preserve">value was determined through an analysis of </w:t>
      </w:r>
      <w:r w:rsidR="00983109">
        <w:t>turbulence levels behind a series of chains that were installed at the entrance of a hydroplant to si</w:t>
      </w:r>
      <w:r w:rsidR="00187CCD">
        <w:t>mulate the effect of trashracks and is supported by an analysis of the Strouhal Number associated with the hydroplant trashracks.</w:t>
      </w:r>
      <w:r w:rsidR="00DB2025">
        <w:rPr>
          <w:vertAlign w:val="superscript"/>
        </w:rPr>
        <w:t>[70</w:t>
      </w:r>
      <w:r w:rsidR="00AF63B5" w:rsidRPr="00E63662">
        <w:rPr>
          <w:vertAlign w:val="superscript"/>
        </w:rPr>
        <w:t>]</w:t>
      </w:r>
      <w:r w:rsidR="00E036E9">
        <w:rPr>
          <w:vertAlign w:val="superscript"/>
        </w:rPr>
        <w:t>[8</w:t>
      </w:r>
      <w:r w:rsidR="00DB2025">
        <w:rPr>
          <w:vertAlign w:val="superscript"/>
        </w:rPr>
        <w:t>5</w:t>
      </w:r>
      <w:r w:rsidR="00E036E9">
        <w:rPr>
          <w:vertAlign w:val="superscript"/>
        </w:rPr>
        <w:t>]</w:t>
      </w:r>
      <w:r w:rsidR="00187CCD" w:rsidRPr="00E63662">
        <w:rPr>
          <w:vertAlign w:val="superscript"/>
        </w:rPr>
        <w:t xml:space="preserve"> </w:t>
      </w:r>
      <w:r w:rsidR="00187CCD">
        <w:t>This frequency</w:t>
      </w:r>
      <w:r w:rsidR="00565A52">
        <w:t xml:space="preserve"> is supported by an investigation by the Bureau of Indian Standards which determined that the Strou</w:t>
      </w:r>
      <w:r w:rsidR="00125D85">
        <w:t>hal Number</w:t>
      </w:r>
      <w:r w:rsidR="0074077F">
        <w:t xml:space="preserve"> (Equation 4.</w:t>
      </w:r>
      <w:r w:rsidR="00FE731A">
        <w:t>41</w:t>
      </w:r>
      <w:r w:rsidR="0074077F">
        <w:t>)</w:t>
      </w:r>
      <w:r w:rsidR="00125D85">
        <w:t xml:space="preserve"> behind a trashrack is</w:t>
      </w:r>
      <w:r w:rsidR="00565A52">
        <w:t xml:space="preserve"> equivalent to 0.155. Using the equation for the Strouhal number and the local fluid velocity and trashrack geometry the she</w:t>
      </w:r>
      <w:r w:rsidR="009320C2">
        <w:t>d</w:t>
      </w:r>
      <w:r w:rsidR="00565A52">
        <w:t>ding frequency of the bars can be determined to be</w:t>
      </w:r>
      <w:r w:rsidR="00125D85">
        <w:t xml:space="preserve"> 1.33</w:t>
      </w:r>
      <w:r w:rsidR="00E63662">
        <w:t>.</w:t>
      </w:r>
      <w:r w:rsidR="0055696C" w:rsidRPr="00E63662">
        <w:rPr>
          <w:vertAlign w:val="superscript"/>
        </w:rPr>
        <w:t>[10]</w:t>
      </w:r>
    </w:p>
    <w:p w:rsidR="00F866F0" w:rsidRDefault="00F866F0"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E04155" w:rsidRDefault="00706777" w:rsidP="007067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If Equation 3.</w:t>
      </w:r>
      <w:r w:rsidR="00FE731A">
        <w:t>39</w:t>
      </w:r>
      <w:r>
        <w:t xml:space="preserve"> is discretized into its constituent components it</w:t>
      </w:r>
      <w:r w:rsidR="00E04155">
        <w:t xml:space="preserve"> demonstrates that there is fluctuating value in addition to an initial disturbance which attenuates over time. The author then makes the combined assumptions that a sufficient period has passed such that the initial disturbance has passed that a mean value had been assessed for the rotation rate of the propeller blade over a series of complete cycles. These </w:t>
      </w:r>
      <w:r>
        <w:t xml:space="preserve">assumptions </w:t>
      </w:r>
      <w:r w:rsidR="00E04155">
        <w:t xml:space="preserve">allow the final equation dictating the </w:t>
      </w:r>
      <w:r w:rsidR="00E04155">
        <w:lastRenderedPageBreak/>
        <w:t xml:space="preserve">rotation rate to be assessed in Equation </w:t>
      </w:r>
      <w:r w:rsidR="00F33D88">
        <w:t>4.</w:t>
      </w:r>
      <w:r w:rsidR="00FE731A">
        <w:t>40</w:t>
      </w:r>
      <w:r w:rsidR="00E04155">
        <w:t xml:space="preserve">, and are determined appropriate due to the long exposure period prescribed in industry tests codes. </w:t>
      </w:r>
    </w:p>
    <w:p w:rsidR="0074077F" w:rsidRDefault="0074077F" w:rsidP="007067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E04155" w:rsidRPr="00706777"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V</m:t>
              </m:r>
            </m:e>
            <m:sub>
              <m:r>
                <w:rPr>
                  <w:rFonts w:ascii="Cambria Math" w:hAnsi="Cambria Math"/>
                </w:rPr>
                <m:t>axial</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maxial</m:t>
              </m:r>
            </m:sub>
          </m:sSub>
          <m:d>
            <m:dPr>
              <m:begChr m:val="["/>
              <m:endChr m:val="]"/>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λ</m:t>
                  </m:r>
                </m:e>
                <m:sub>
                  <m:r>
                    <w:rPr>
                      <w:rFonts w:ascii="Cambria Math" w:hAnsi="Cambria Math"/>
                    </w:rPr>
                    <m:t>a</m:t>
                  </m:r>
                </m:sub>
              </m:sSub>
              <m:r>
                <m:rPr>
                  <m:sty m:val="p"/>
                </m:rPr>
                <w:rPr>
                  <w:rFonts w:ascii="Cambria Math" w:hAnsi="Cambria Math"/>
                </w:rPr>
                <m:t>sin⁡</m:t>
              </m:r>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t)</m:t>
              </m:r>
            </m:e>
          </m:d>
        </m:oMath>
      </m:oMathPara>
    </w:p>
    <w:p w:rsidR="00706777" w:rsidRPr="000D0649" w:rsidRDefault="00FE731A" w:rsidP="00706777">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4.31</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706777"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V</m:t>
              </m:r>
            </m:e>
            <m:sub>
              <m:r>
                <w:rPr>
                  <w:rFonts w:ascii="Cambria Math" w:hAnsi="Cambria Math"/>
                </w:rPr>
                <m:t>trans</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mtrans</m:t>
              </m:r>
            </m:sub>
          </m:sSub>
          <m:d>
            <m:dPr>
              <m:begChr m:val="["/>
              <m:endChr m:val="]"/>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λ</m:t>
                  </m:r>
                </m:e>
                <m:sub>
                  <m:r>
                    <w:rPr>
                      <w:rFonts w:ascii="Cambria Math" w:hAnsi="Cambria Math"/>
                    </w:rPr>
                    <m:t>t</m:t>
                  </m:r>
                </m:sub>
              </m:sSub>
              <m:r>
                <m:rPr>
                  <m:sty m:val="p"/>
                </m:rPr>
                <w:rPr>
                  <w:rFonts w:ascii="Cambria Math" w:hAnsi="Cambria Math"/>
                </w:rPr>
                <m:t>sin⁡</m:t>
              </m:r>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t</m:t>
                  </m:r>
                </m:sub>
              </m:sSub>
              <m:r>
                <w:rPr>
                  <w:rFonts w:ascii="Cambria Math" w:hAnsi="Cambria Math"/>
                </w:rPr>
                <m:t>t)</m:t>
              </m:r>
            </m:e>
          </m:d>
        </m:oMath>
      </m:oMathPara>
    </w:p>
    <w:p w:rsidR="00706777" w:rsidRDefault="00706777" w:rsidP="00706777">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w:t>
      </w:r>
      <w:r w:rsidR="0074077F">
        <w:t>3</w:t>
      </w:r>
      <w:r w:rsidR="00FE731A">
        <w:t>2</w:t>
      </w:r>
    </w:p>
    <w:p w:rsidR="00E04155" w:rsidRDefault="00E04155" w:rsidP="007067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706777" w:rsidRDefault="004E4B4C" w:rsidP="00706777">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V</m:t>
                  </m:r>
                </m:e>
                <m:sub>
                  <m:r>
                    <w:rPr>
                      <w:rFonts w:ascii="Cambria Math" w:hAnsi="Cambria Math"/>
                    </w:rPr>
                    <m:t>meter</m:t>
                  </m:r>
                </m:sub>
              </m:sSub>
            </m:num>
            <m:den>
              <m:r>
                <w:rPr>
                  <w:rFonts w:ascii="Cambria Math" w:hAnsi="Cambria Math"/>
                </w:rPr>
                <m:t>dt</m:t>
              </m:r>
            </m:den>
          </m:f>
          <m:r>
            <w:rPr>
              <w:rFonts w:ascii="Cambria Math" w:hAnsi="Cambria Math"/>
            </w:rPr>
            <m:t>+Ą</m:t>
          </m:r>
          <m:d>
            <m:dPr>
              <m:begChr m:val="["/>
              <m:endChr m:val="]"/>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λ</m:t>
                  </m:r>
                </m:e>
                <m:sub>
                  <m:r>
                    <w:rPr>
                      <w:rFonts w:ascii="Cambria Math" w:hAnsi="Cambria Math"/>
                    </w:rPr>
                    <m:t>a</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t</m:t>
                      </m:r>
                    </m:e>
                  </m:d>
                </m:e>
              </m:func>
            </m:e>
          </m:d>
          <m:r>
            <w:rPr>
              <w:rFonts w:ascii="Cambria Math" w:hAnsi="Cambria Math"/>
            </w:rPr>
            <m:t>=Ɓ</m:t>
          </m:r>
          <m:d>
            <m:dPr>
              <m:begChr m:val="["/>
              <m:endChr m:val="]"/>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λ</m:t>
                  </m:r>
                </m:e>
                <m:sub>
                  <m:r>
                    <w:rPr>
                      <w:rFonts w:ascii="Cambria Math" w:hAnsi="Cambria Math"/>
                    </w:rPr>
                    <m:t>a</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t</m:t>
                      </m:r>
                    </m:e>
                  </m:d>
                </m:e>
              </m:func>
            </m:e>
          </m:d>
          <m:r>
            <w:rPr>
              <w:rFonts w:ascii="Cambria Math" w:hAnsi="Cambria Math"/>
            </w:rPr>
            <m:t>+Ƈ</m:t>
          </m:r>
          <m:d>
            <m:dPr>
              <m:begChr m:val="["/>
              <m:endChr m:val="]"/>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2λ</m:t>
                  </m:r>
                </m:e>
                <m:sub>
                  <m:r>
                    <w:rPr>
                      <w:rFonts w:ascii="Cambria Math" w:hAnsi="Cambria Math"/>
                    </w:rPr>
                    <m:t>a</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t</m:t>
                      </m:r>
                    </m:e>
                  </m:d>
                </m:e>
              </m:func>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a</m:t>
                      </m:r>
                    </m:sub>
                  </m:sSub>
                </m:e>
                <m:sup>
                  <m:r>
                    <w:rPr>
                      <w:rFonts w:ascii="Cambria Math" w:hAnsi="Cambria Math"/>
                    </w:rPr>
                    <m:t>2</m:t>
                  </m:r>
                </m:sup>
              </m:sSup>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sin</m:t>
                      </m:r>
                    </m:e>
                    <m:sup>
                      <m:r>
                        <w:rPr>
                          <w:rFonts w:ascii="Cambria Math" w:hAnsi="Cambria Math"/>
                        </w:rPr>
                        <m:t>2</m:t>
                      </m:r>
                    </m:sup>
                  </m:sSup>
                </m:fName>
                <m:e>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t</m:t>
                      </m:r>
                    </m:e>
                  </m:d>
                </m:e>
              </m:func>
            </m:e>
          </m:d>
          <m:r>
            <w:rPr>
              <w:rFonts w:ascii="Cambria Math" w:hAnsi="Cambria Math"/>
            </w:rPr>
            <m:t>+Ɗ</m:t>
          </m:r>
          <m:d>
            <m:dPr>
              <m:begChr m:val="["/>
              <m:endChr m:val="]"/>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2λ</m:t>
                  </m:r>
                </m:e>
                <m:sub>
                  <m:r>
                    <w:rPr>
                      <w:rFonts w:ascii="Cambria Math" w:hAnsi="Cambria Math"/>
                    </w:rPr>
                    <m:t>t</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t</m:t>
                          </m:r>
                        </m:sub>
                      </m:sSub>
                      <m:r>
                        <w:rPr>
                          <w:rFonts w:ascii="Cambria Math" w:hAnsi="Cambria Math"/>
                        </w:rPr>
                        <m:t>t</m:t>
                      </m:r>
                    </m:e>
                  </m:d>
                </m:e>
              </m:func>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t</m:t>
                      </m:r>
                    </m:sub>
                  </m:sSub>
                </m:e>
                <m:sup>
                  <m:r>
                    <w:rPr>
                      <w:rFonts w:ascii="Cambria Math" w:hAnsi="Cambria Math"/>
                    </w:rPr>
                    <m:t>2</m:t>
                  </m:r>
                </m:sup>
              </m:sSup>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sin</m:t>
                      </m:r>
                    </m:e>
                    <m:sup>
                      <m:r>
                        <w:rPr>
                          <w:rFonts w:ascii="Cambria Math" w:hAnsi="Cambria Math"/>
                        </w:rPr>
                        <m:t>2</m:t>
                      </m:r>
                    </m:sup>
                  </m:sSup>
                </m:fName>
                <m:e>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t</m:t>
                          </m:r>
                        </m:sub>
                      </m:sSub>
                      <m:r>
                        <w:rPr>
                          <w:rFonts w:ascii="Cambria Math" w:hAnsi="Cambria Math"/>
                        </w:rPr>
                        <m:t>t</m:t>
                      </m:r>
                    </m:e>
                  </m:d>
                </m:e>
              </m:func>
            </m:e>
          </m:d>
        </m:oMath>
      </m:oMathPara>
    </w:p>
    <w:p w:rsidR="00706777" w:rsidRPr="003C6BFB" w:rsidRDefault="00706777" w:rsidP="00706777">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w:t>
      </w:r>
      <w:r w:rsidR="0074077F">
        <w:t>3</w:t>
      </w:r>
      <w:r w:rsidR="00FE731A">
        <w:t>3</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885DD3"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Where</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706777"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r>
            <w:rPr>
              <w:rFonts w:ascii="Cambria Math" w:hAnsi="Cambria Math"/>
            </w:rPr>
            <m:t>Ą=</m:t>
          </m:r>
          <m:f>
            <m:fPr>
              <m:ctrlPr>
                <w:rPr>
                  <w:rFonts w:ascii="Cambria Math" w:hAnsi="Cambria Math"/>
                  <w:i/>
                </w:rPr>
              </m:ctrlPr>
            </m:fPr>
            <m:num>
              <m:r>
                <w:rPr>
                  <w:rFonts w:ascii="Cambria Math" w:hAnsi="Cambria Math"/>
                </w:rPr>
                <m:t>-ρ</m:t>
              </m:r>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4</m:t>
                  </m:r>
                </m:sup>
              </m:sSup>
              <m:sSub>
                <m:sSubPr>
                  <m:ctrlPr>
                    <w:rPr>
                      <w:rFonts w:ascii="Cambria Math" w:hAnsi="Cambria Math"/>
                      <w:i/>
                    </w:rPr>
                  </m:ctrlPr>
                </m:sSubPr>
                <m:e>
                  <m:r>
                    <w:rPr>
                      <w:rFonts w:ascii="Cambria Math" w:hAnsi="Cambria Math"/>
                    </w:rPr>
                    <m:t>b</m:t>
                  </m:r>
                </m:e>
                <m:sub>
                  <m:r>
                    <w:rPr>
                      <w:rFonts w:ascii="Cambria Math" w:hAnsi="Cambria Math"/>
                    </w:rPr>
                    <m:t>blade</m:t>
                  </m:r>
                </m:sub>
              </m:sSub>
              <m:sSub>
                <m:sSubPr>
                  <m:ctrlPr>
                    <w:rPr>
                      <w:rFonts w:ascii="Cambria Math" w:hAnsi="Cambria Math"/>
                      <w:i/>
                    </w:rPr>
                  </m:ctrlPr>
                </m:sSubPr>
                <m:e>
                  <m:r>
                    <w:rPr>
                      <w:rFonts w:ascii="Cambria Math" w:hAnsi="Cambria Math"/>
                    </w:rPr>
                    <m:t>V</m:t>
                  </m:r>
                </m:e>
                <m:sub>
                  <m:r>
                    <w:rPr>
                      <w:rFonts w:ascii="Cambria Math" w:hAnsi="Cambria Math"/>
                    </w:rPr>
                    <m:t>maxial</m:t>
                  </m:r>
                </m:sub>
              </m:sSub>
            </m:num>
            <m:den>
              <m:r>
                <w:rPr>
                  <w:rFonts w:ascii="Cambria Math" w:hAnsi="Cambria Math"/>
                </w:rPr>
                <m:t>2π</m:t>
              </m:r>
              <m:sSub>
                <m:sSubPr>
                  <m:ctrlPr>
                    <w:rPr>
                      <w:rFonts w:ascii="Cambria Math" w:hAnsi="Cambria Math"/>
                      <w:i/>
                    </w:rPr>
                  </m:ctrlPr>
                </m:sSubPr>
                <m:e>
                  <m:r>
                    <w:rPr>
                      <w:rFonts w:ascii="Cambria Math" w:hAnsi="Cambria Math"/>
                    </w:rPr>
                    <m:t>I</m:t>
                  </m:r>
                </m:e>
                <m:sub>
                  <m:r>
                    <w:rPr>
                      <w:rFonts w:ascii="Cambria Math" w:hAnsi="Cambria Math"/>
                    </w:rPr>
                    <m:t>prop</m:t>
                  </m:r>
                </m:sub>
              </m:sSub>
            </m:den>
          </m:f>
        </m:oMath>
      </m:oMathPara>
    </w:p>
    <w:p w:rsidR="00706777" w:rsidRPr="000D0649" w:rsidRDefault="00706777" w:rsidP="00706777">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w:t>
      </w:r>
      <w:r w:rsidR="0074077F">
        <w:t>3</w:t>
      </w:r>
      <w:r w:rsidR="00FE731A">
        <w:t>4</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706777"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r>
            <w:rPr>
              <w:rFonts w:ascii="Cambria Math" w:hAnsi="Cambria Math"/>
            </w:rPr>
            <m:t>Ɓ=</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friction</m:t>
                  </m:r>
                </m:sub>
              </m:sSub>
              <m:sSub>
                <m:sSubPr>
                  <m:ctrlPr>
                    <w:rPr>
                      <w:rFonts w:ascii="Cambria Math" w:hAnsi="Cambria Math"/>
                      <w:i/>
                    </w:rPr>
                  </m:ctrlPr>
                </m:sSubPr>
                <m:e>
                  <m:r>
                    <w:rPr>
                      <w:rFonts w:ascii="Cambria Math" w:hAnsi="Cambria Math"/>
                    </w:rPr>
                    <m:t>V</m:t>
                  </m:r>
                </m:e>
                <m:sub>
                  <m:r>
                    <w:rPr>
                      <w:rFonts w:ascii="Cambria Math" w:hAnsi="Cambria Math"/>
                    </w:rPr>
                    <m:t>maxial</m:t>
                  </m:r>
                </m:sub>
              </m:sSub>
            </m:num>
            <m:den>
              <m:r>
                <w:rPr>
                  <w:rFonts w:ascii="Cambria Math" w:hAnsi="Cambria Math"/>
                </w:rPr>
                <m:t>2π</m:t>
              </m:r>
              <m:sSub>
                <m:sSubPr>
                  <m:ctrlPr>
                    <w:rPr>
                      <w:rFonts w:ascii="Cambria Math" w:hAnsi="Cambria Math"/>
                      <w:i/>
                    </w:rPr>
                  </m:ctrlPr>
                </m:sSubPr>
                <m:e>
                  <m:r>
                    <w:rPr>
                      <w:rFonts w:ascii="Cambria Math" w:hAnsi="Cambria Math"/>
                    </w:rPr>
                    <m:t>I</m:t>
                  </m:r>
                </m:e>
                <m:sub>
                  <m:r>
                    <w:rPr>
                      <w:rFonts w:ascii="Cambria Math" w:hAnsi="Cambria Math"/>
                    </w:rPr>
                    <m:t>prop</m:t>
                  </m:r>
                </m:sub>
              </m:sSub>
            </m:den>
          </m:f>
        </m:oMath>
      </m:oMathPara>
    </w:p>
    <w:p w:rsidR="00706777" w:rsidRPr="000D0649" w:rsidRDefault="00706777" w:rsidP="00706777">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w:t>
      </w:r>
      <w:r w:rsidR="0074077F">
        <w:t>3</w:t>
      </w:r>
      <w:r w:rsidR="00FE731A">
        <w:t>5</w:t>
      </w:r>
    </w:p>
    <w:p w:rsidR="00E04155" w:rsidRPr="000D0649"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706777"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r>
            <w:rPr>
              <w:rFonts w:ascii="Cambria Math" w:hAnsi="Cambria Math"/>
            </w:rPr>
            <m:t>Ƈ=</m:t>
          </m:r>
          <m:f>
            <m:fPr>
              <m:ctrlPr>
                <w:rPr>
                  <w:rFonts w:ascii="Cambria Math" w:hAnsi="Cambria Math"/>
                  <w:i/>
                </w:rPr>
              </m:ctrlPr>
            </m:fPr>
            <m:num>
              <m:r>
                <w:rPr>
                  <w:rFonts w:ascii="Cambria Math" w:hAnsi="Cambria Math"/>
                </w:rPr>
                <m:t>ρ</m:t>
              </m:r>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3</m:t>
                  </m:r>
                </m:sup>
              </m:sSup>
              <m:sSub>
                <m:sSubPr>
                  <m:ctrlPr>
                    <w:rPr>
                      <w:rFonts w:ascii="Cambria Math" w:hAnsi="Cambria Math"/>
                      <w:i/>
                    </w:rPr>
                  </m:ctrlPr>
                </m:sSubPr>
                <m:e>
                  <m:r>
                    <w:rPr>
                      <w:rFonts w:ascii="Cambria Math" w:hAnsi="Cambria Math"/>
                    </w:rPr>
                    <m:t>a</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V</m:t>
                      </m:r>
                    </m:e>
                    <m:sub>
                      <m:r>
                        <w:rPr>
                          <w:rFonts w:ascii="Cambria Math" w:hAnsi="Cambria Math"/>
                        </w:rPr>
                        <m:t>maxial</m:t>
                      </m:r>
                    </m:sub>
                  </m:sSub>
                </m:e>
                <m:sup>
                  <m:r>
                    <w:rPr>
                      <w:rFonts w:ascii="Cambria Math" w:hAnsi="Cambria Math"/>
                    </w:rPr>
                    <m:t>2</m:t>
                  </m:r>
                </m:sup>
              </m:sSup>
            </m:num>
            <m:den>
              <m:r>
                <w:rPr>
                  <w:rFonts w:ascii="Cambria Math" w:hAnsi="Cambria Math"/>
                </w:rPr>
                <m:t>2π</m:t>
              </m:r>
              <m:sSub>
                <m:sSubPr>
                  <m:ctrlPr>
                    <w:rPr>
                      <w:rFonts w:ascii="Cambria Math" w:hAnsi="Cambria Math"/>
                      <w:i/>
                    </w:rPr>
                  </m:ctrlPr>
                </m:sSubPr>
                <m:e>
                  <m:r>
                    <w:rPr>
                      <w:rFonts w:ascii="Cambria Math" w:hAnsi="Cambria Math"/>
                    </w:rPr>
                    <m:t>I</m:t>
                  </m:r>
                </m:e>
                <m:sub>
                  <m:r>
                    <w:rPr>
                      <w:rFonts w:ascii="Cambria Math" w:hAnsi="Cambria Math"/>
                    </w:rPr>
                    <m:t>prop</m:t>
                  </m:r>
                </m:sub>
              </m:sSub>
            </m:den>
          </m:f>
        </m:oMath>
      </m:oMathPara>
    </w:p>
    <w:p w:rsidR="00706777" w:rsidRPr="000D0649" w:rsidRDefault="00706777" w:rsidP="00706777">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w:t>
      </w:r>
      <w:r w:rsidR="0074077F">
        <w:t>3</w:t>
      </w:r>
      <w:r w:rsidR="00FE731A">
        <w:t>6</w:t>
      </w:r>
    </w:p>
    <w:p w:rsidR="00E04155" w:rsidRPr="000D0649"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706777"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r>
            <w:rPr>
              <w:rFonts w:ascii="Cambria Math" w:hAnsi="Cambria Math"/>
            </w:rPr>
            <m:t>Ɗ=</m:t>
          </m:r>
          <m:f>
            <m:fPr>
              <m:ctrlPr>
                <w:rPr>
                  <w:rFonts w:ascii="Cambria Math" w:hAnsi="Cambria Math"/>
                  <w:i/>
                </w:rPr>
              </m:ctrlPr>
            </m:fPr>
            <m:num>
              <m:r>
                <w:rPr>
                  <w:rFonts w:ascii="Cambria Math" w:hAnsi="Cambria Math"/>
                </w:rPr>
                <m:t>ρ</m:t>
              </m:r>
              <m:sSub>
                <m:sSubPr>
                  <m:ctrlPr>
                    <w:rPr>
                      <w:rFonts w:ascii="Cambria Math" w:hAnsi="Cambria Math"/>
                      <w:i/>
                    </w:rPr>
                  </m:ctrlPr>
                </m:sSubPr>
                <m:e>
                  <m:r>
                    <w:rPr>
                      <w:rFonts w:ascii="Cambria Math" w:hAnsi="Cambria Math"/>
                    </w:rPr>
                    <m:t>N</m:t>
                  </m:r>
                </m:e>
                <m:sub>
                  <m:r>
                    <w:rPr>
                      <w:rFonts w:ascii="Cambria Math" w:hAnsi="Cambria Math"/>
                    </w:rPr>
                    <m:t>Blade</m:t>
                  </m:r>
                </m:sub>
              </m:sSub>
              <m:sSub>
                <m:sSubPr>
                  <m:ctrlPr>
                    <w:rPr>
                      <w:rFonts w:ascii="Cambria Math" w:hAnsi="Cambria Math"/>
                      <w:i/>
                    </w:rPr>
                  </m:ctrlPr>
                </m:sSubPr>
                <m:e>
                  <m:r>
                    <w:rPr>
                      <w:rFonts w:ascii="Cambria Math" w:hAnsi="Cambria Math"/>
                    </w:rPr>
                    <m:t>C</m:t>
                  </m:r>
                </m:e>
                <m:sub>
                  <m:r>
                    <w:rPr>
                      <w:rFonts w:ascii="Cambria Math" w:hAnsi="Cambria Math"/>
                    </w:rPr>
                    <m:t>mdrag</m:t>
                  </m:r>
                </m:sub>
              </m:sSub>
              <m:sSub>
                <m:sSubPr>
                  <m:ctrlPr>
                    <w:rPr>
                      <w:rFonts w:ascii="Cambria Math" w:hAnsi="Cambria Math"/>
                      <w:i/>
                    </w:rPr>
                  </m:ctrlPr>
                </m:sSubPr>
                <m:e>
                  <m:r>
                    <w:rPr>
                      <w:rFonts w:ascii="Cambria Math" w:hAnsi="Cambria Math"/>
                    </w:rPr>
                    <m:t>A</m:t>
                  </m:r>
                </m:e>
                <m:sub>
                  <m:r>
                    <w:rPr>
                      <w:rFonts w:ascii="Cambria Math" w:hAnsi="Cambria Math"/>
                    </w:rPr>
                    <m:t>Blade</m:t>
                  </m:r>
                </m:sub>
              </m:sSub>
              <m:sSub>
                <m:sSubPr>
                  <m:ctrlPr>
                    <w:rPr>
                      <w:rFonts w:ascii="Cambria Math" w:hAnsi="Cambria Math"/>
                      <w:i/>
                    </w:rPr>
                  </m:ctrlPr>
                </m:sSubPr>
                <m:e>
                  <m:r>
                    <w:rPr>
                      <w:rFonts w:ascii="Cambria Math" w:hAnsi="Cambria Math"/>
                    </w:rPr>
                    <m:t>R</m:t>
                  </m:r>
                </m:e>
                <m:sub>
                  <m:r>
                    <w:rPr>
                      <w:rFonts w:ascii="Cambria Math" w:hAnsi="Cambria Math"/>
                    </w:rPr>
                    <m:t>Mblade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V</m:t>
                      </m:r>
                    </m:e>
                    <m:sub>
                      <m:r>
                        <w:rPr>
                          <w:rFonts w:ascii="Cambria Math" w:hAnsi="Cambria Math"/>
                        </w:rPr>
                        <m:t>mtrans</m:t>
                      </m:r>
                    </m:sub>
                  </m:sSub>
                </m:e>
                <m:sup>
                  <m:r>
                    <w:rPr>
                      <w:rFonts w:ascii="Cambria Math" w:hAnsi="Cambria Math"/>
                    </w:rPr>
                    <m:t>2</m:t>
                  </m:r>
                </m:sup>
              </m:sSup>
            </m:num>
            <m:den>
              <m:r>
                <w:rPr>
                  <w:rFonts w:ascii="Cambria Math" w:hAnsi="Cambria Math"/>
                </w:rPr>
                <m:t>2π</m:t>
              </m:r>
              <m:sSub>
                <m:sSubPr>
                  <m:ctrlPr>
                    <w:rPr>
                      <w:rFonts w:ascii="Cambria Math" w:hAnsi="Cambria Math"/>
                      <w:i/>
                    </w:rPr>
                  </m:ctrlPr>
                </m:sSubPr>
                <m:e>
                  <m:r>
                    <w:rPr>
                      <w:rFonts w:ascii="Cambria Math" w:hAnsi="Cambria Math"/>
                    </w:rPr>
                    <m:t>I</m:t>
                  </m:r>
                </m:e>
                <m:sub>
                  <m:r>
                    <w:rPr>
                      <w:rFonts w:ascii="Cambria Math" w:hAnsi="Cambria Math"/>
                    </w:rPr>
                    <m:t>prop</m:t>
                  </m:r>
                </m:sub>
              </m:sSub>
            </m:den>
          </m:f>
        </m:oMath>
      </m:oMathPara>
    </w:p>
    <w:p w:rsidR="00706777" w:rsidRPr="000D0649" w:rsidRDefault="00706777" w:rsidP="00706777">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w:t>
      </w:r>
      <w:r w:rsidR="0074077F">
        <w:t>3</w:t>
      </w:r>
      <w:r w:rsidR="00FE731A">
        <w:t>7</w:t>
      </w:r>
    </w:p>
    <w:p w:rsidR="00E04155" w:rsidRPr="00A221F3"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A221F3"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V</m:t>
              </m:r>
            </m:e>
            <m:sub>
              <m:r>
                <w:rPr>
                  <w:rFonts w:ascii="Cambria Math" w:hAnsi="Cambria Math"/>
                </w:rPr>
                <m:t>meter</m:t>
              </m:r>
            </m:sub>
          </m:sSub>
          <m:sSup>
            <m:sSupPr>
              <m:ctrlPr>
                <w:rPr>
                  <w:rFonts w:ascii="Cambria Math" w:hAnsi="Cambria Math"/>
                  <w:i/>
                </w:rPr>
              </m:ctrlPr>
            </m:sSupPr>
            <m:e>
              <m:r>
                <w:rPr>
                  <w:rFonts w:ascii="Cambria Math" w:hAnsi="Cambria Math"/>
                </w:rPr>
                <m:t>e</m:t>
              </m:r>
            </m:e>
            <m:sup>
              <m:r>
                <w:rPr>
                  <w:rFonts w:ascii="Cambria Math" w:hAnsi="Cambria Math"/>
                </w:rPr>
                <m:t>Ą</m:t>
              </m:r>
              <m:d>
                <m:dPr>
                  <m:begChr m:val="["/>
                  <m:endChr m:val="]"/>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λ</m:t>
                          </m:r>
                        </m:e>
                        <m:sub>
                          <m:r>
                            <w:rPr>
                              <w:rFonts w:ascii="Cambria Math" w:hAnsi="Cambria Math"/>
                            </w:rPr>
                            <m:t>a</m:t>
                          </m:r>
                        </m:sub>
                      </m:sSub>
                    </m:num>
                    <m:den>
                      <m:sSub>
                        <m:sSubPr>
                          <m:ctrlPr>
                            <w:rPr>
                              <w:rFonts w:ascii="Cambria Math" w:hAnsi="Cambria Math"/>
                              <w:i/>
                            </w:rPr>
                          </m:ctrlPr>
                        </m:sSubPr>
                        <m:e>
                          <m:r>
                            <w:rPr>
                              <w:rFonts w:ascii="Cambria Math" w:hAnsi="Cambria Math"/>
                            </w:rPr>
                            <m:t>p</m:t>
                          </m:r>
                        </m:e>
                        <m:sub>
                          <m:r>
                            <w:rPr>
                              <w:rFonts w:ascii="Cambria Math" w:hAnsi="Cambria Math"/>
                            </w:rPr>
                            <m:t>a</m:t>
                          </m:r>
                        </m:sub>
                      </m:sSub>
                    </m:den>
                  </m:f>
                  <m:r>
                    <m:rPr>
                      <m:sty m:val="p"/>
                    </m:rPr>
                    <w:rPr>
                      <w:rFonts w:ascii="Cambria Math" w:hAnsi="Cambria Math"/>
                    </w:rPr>
                    <m:t>cos⁡</m:t>
                  </m:r>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t)</m:t>
                  </m:r>
                </m:e>
              </m:d>
            </m:sup>
          </m:sSup>
          <m:r>
            <w:rPr>
              <w:rFonts w:ascii="Cambria Math" w:hAnsi="Cambria Math"/>
            </w:rPr>
            <m:t>=</m:t>
          </m:r>
          <m:nary>
            <m:naryPr>
              <m:limLoc m:val="undOvr"/>
              <m:subHide m:val="1"/>
              <m:supHide m:val="1"/>
              <m:ctrlPr>
                <w:rPr>
                  <w:rFonts w:ascii="Cambria Math" w:hAnsi="Cambria Math"/>
                  <w:i/>
                </w:rPr>
              </m:ctrlPr>
            </m:naryPr>
            <m:sub/>
            <m:sup/>
            <m:e>
              <m:d>
                <m:dPr>
                  <m:begChr m:val="["/>
                  <m:endChr m:val="]"/>
                  <m:ctrlPr>
                    <w:rPr>
                      <w:rFonts w:ascii="Cambria Math" w:hAnsi="Cambria Math"/>
                      <w:i/>
                    </w:rPr>
                  </m:ctrlPr>
                </m:dPr>
                <m:e>
                  <m:r>
                    <w:rPr>
                      <w:rFonts w:ascii="Cambria Math" w:hAnsi="Cambria Math"/>
                    </w:rPr>
                    <m:t>Ɓ+Ƈ+Ɗ+</m:t>
                  </m:r>
                  <m:d>
                    <m:dPr>
                      <m:begChr m:val="["/>
                      <m:endChr m:val="]"/>
                      <m:ctrlPr>
                        <w:rPr>
                          <w:rFonts w:ascii="Cambria Math" w:hAnsi="Cambria Math"/>
                          <w:i/>
                        </w:rPr>
                      </m:ctrlPr>
                    </m:dPr>
                    <m:e>
                      <m:r>
                        <w:rPr>
                          <w:rFonts w:ascii="Cambria Math" w:hAnsi="Cambria Math"/>
                        </w:rPr>
                        <m:t>Ɓ+2Ƈ</m:t>
                      </m:r>
                    </m:e>
                  </m:d>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λ</m:t>
                          </m:r>
                        </m:e>
                        <m:sub>
                          <m:r>
                            <w:rPr>
                              <w:rFonts w:ascii="Cambria Math" w:hAnsi="Cambria Math"/>
                            </w:rPr>
                            <m:t>a</m:t>
                          </m:r>
                        </m:sub>
                      </m:sSub>
                      <m:r>
                        <m:rPr>
                          <m:sty m:val="p"/>
                        </m:rPr>
                        <w:rPr>
                          <w:rFonts w:ascii="Cambria Math" w:hAnsi="Cambria Math"/>
                        </w:rPr>
                        <m:t>sin⁡</m:t>
                      </m:r>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t)</m:t>
                      </m:r>
                    </m:e>
                  </m:d>
                  <m:r>
                    <w:rPr>
                      <w:rFonts w:ascii="Cambria Math" w:hAnsi="Cambria Math"/>
                    </w:rPr>
                    <m:t>+Ƈ</m:t>
                  </m:r>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a</m:t>
                          </m:r>
                        </m:sub>
                      </m:sSub>
                    </m:e>
                    <m:sup>
                      <m:r>
                        <w:rPr>
                          <w:rFonts w:ascii="Cambria Math" w:hAnsi="Cambria Math"/>
                        </w:rPr>
                        <m:t>2</m:t>
                      </m:r>
                    </m:sup>
                  </m:sSup>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sin</m:t>
                          </m:r>
                        </m:e>
                        <m:sup>
                          <m:r>
                            <w:rPr>
                              <w:rFonts w:ascii="Cambria Math" w:hAnsi="Cambria Math"/>
                            </w:rPr>
                            <m:t>2</m:t>
                          </m:r>
                        </m:sup>
                      </m:sSup>
                    </m:fName>
                    <m:e>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t</m:t>
                          </m:r>
                        </m:e>
                      </m:d>
                      <m:r>
                        <w:rPr>
                          <w:rFonts w:ascii="Cambria Math" w:hAnsi="Cambria Math"/>
                        </w:rPr>
                        <m:t>+2Ɗ</m:t>
                      </m:r>
                      <m:sSub>
                        <m:sSubPr>
                          <m:ctrlPr>
                            <w:rPr>
                              <w:rFonts w:ascii="Cambria Math" w:hAnsi="Cambria Math"/>
                              <w:i/>
                            </w:rPr>
                          </m:ctrlPr>
                        </m:sSubPr>
                        <m:e>
                          <m:r>
                            <w:rPr>
                              <w:rFonts w:ascii="Cambria Math" w:hAnsi="Cambria Math"/>
                            </w:rPr>
                            <m:t>λ</m:t>
                          </m:r>
                        </m:e>
                        <m:sub>
                          <m:r>
                            <w:rPr>
                              <w:rFonts w:ascii="Cambria Math" w:hAnsi="Cambria Math"/>
                            </w:rPr>
                            <m:t>t</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t</m:t>
                                  </m:r>
                                </m:sub>
                              </m:sSub>
                              <m:r>
                                <w:rPr>
                                  <w:rFonts w:ascii="Cambria Math" w:hAnsi="Cambria Math"/>
                                </w:rPr>
                                <m:t>t</m:t>
                              </m:r>
                            </m:e>
                          </m:d>
                          <m:r>
                            <w:rPr>
                              <w:rFonts w:ascii="Cambria Math" w:hAnsi="Cambria Math"/>
                            </w:rPr>
                            <m:t>+Ɗ</m:t>
                          </m:r>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t</m:t>
                                  </m:r>
                                </m:sub>
                              </m:sSub>
                            </m:e>
                            <m:sup>
                              <m:r>
                                <w:rPr>
                                  <w:rFonts w:ascii="Cambria Math" w:hAnsi="Cambria Math"/>
                                </w:rPr>
                                <m:t>2</m:t>
                              </m:r>
                            </m:sup>
                          </m:sSup>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sin</m:t>
                                  </m:r>
                                </m:e>
                                <m:sup>
                                  <m:r>
                                    <w:rPr>
                                      <w:rFonts w:ascii="Cambria Math" w:hAnsi="Cambria Math"/>
                                    </w:rPr>
                                    <m:t>2</m:t>
                                  </m:r>
                                </m:sup>
                              </m:sSup>
                            </m:fName>
                            <m:e>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t</m:t>
                                      </m:r>
                                    </m:sub>
                                  </m:sSub>
                                  <m:r>
                                    <w:rPr>
                                      <w:rFonts w:ascii="Cambria Math" w:hAnsi="Cambria Math"/>
                                    </w:rPr>
                                    <m:t>t</m:t>
                                  </m:r>
                                </m:e>
                              </m:d>
                            </m:e>
                          </m:func>
                        </m:e>
                      </m:func>
                    </m:e>
                  </m:func>
                </m:e>
              </m:d>
            </m:e>
          </m:nary>
          <m:sSup>
            <m:sSupPr>
              <m:ctrlPr>
                <w:rPr>
                  <w:rFonts w:ascii="Cambria Math" w:hAnsi="Cambria Math"/>
                  <w:i/>
                </w:rPr>
              </m:ctrlPr>
            </m:sSupPr>
            <m:e>
              <m:r>
                <w:rPr>
                  <w:rFonts w:ascii="Cambria Math" w:hAnsi="Cambria Math"/>
                </w:rPr>
                <m:t>e</m:t>
              </m:r>
            </m:e>
            <m:sup>
              <m:r>
                <w:rPr>
                  <w:rFonts w:ascii="Cambria Math" w:hAnsi="Cambria Math"/>
                </w:rPr>
                <m:t>Ą</m:t>
              </m:r>
              <m:d>
                <m:dPr>
                  <m:begChr m:val="["/>
                  <m:endChr m:val="]"/>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λ</m:t>
                          </m:r>
                        </m:e>
                        <m:sub>
                          <m:r>
                            <w:rPr>
                              <w:rFonts w:ascii="Cambria Math" w:hAnsi="Cambria Math"/>
                            </w:rPr>
                            <m:t>a</m:t>
                          </m:r>
                        </m:sub>
                      </m:sSub>
                    </m:num>
                    <m:den>
                      <m:sSub>
                        <m:sSubPr>
                          <m:ctrlPr>
                            <w:rPr>
                              <w:rFonts w:ascii="Cambria Math" w:hAnsi="Cambria Math"/>
                              <w:i/>
                            </w:rPr>
                          </m:ctrlPr>
                        </m:sSubPr>
                        <m:e>
                          <m:r>
                            <w:rPr>
                              <w:rFonts w:ascii="Cambria Math" w:hAnsi="Cambria Math"/>
                            </w:rPr>
                            <m:t>p</m:t>
                          </m:r>
                        </m:e>
                        <m:sub>
                          <m:r>
                            <w:rPr>
                              <w:rFonts w:ascii="Cambria Math" w:hAnsi="Cambria Math"/>
                            </w:rPr>
                            <m:t>a</m:t>
                          </m:r>
                        </m:sub>
                      </m:sSub>
                    </m:den>
                  </m:f>
                  <m:r>
                    <m:rPr>
                      <m:sty m:val="p"/>
                    </m:rPr>
                    <w:rPr>
                      <w:rFonts w:ascii="Cambria Math" w:hAnsi="Cambria Math"/>
                    </w:rPr>
                    <m:t>cos⁡</m:t>
                  </m:r>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t)</m:t>
                  </m:r>
                </m:e>
              </m:d>
            </m:sup>
          </m:sSup>
          <m:r>
            <w:rPr>
              <w:rFonts w:ascii="Cambria Math" w:hAnsi="Cambria Math"/>
            </w:rPr>
            <m:t>dt+Ƕ</m:t>
          </m:r>
        </m:oMath>
      </m:oMathPara>
    </w:p>
    <w:p w:rsidR="00706777" w:rsidRPr="003C6BFB" w:rsidRDefault="00706777" w:rsidP="00706777">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lastRenderedPageBreak/>
        <w:t>Equation 4.</w:t>
      </w:r>
      <w:r w:rsidR="0074077F">
        <w:t>3</w:t>
      </w:r>
      <w:r w:rsidR="00FE731A">
        <w:t>8</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6A2E8D"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V</m:t>
              </m:r>
            </m:e>
            <m:sub>
              <m:r>
                <w:rPr>
                  <w:rFonts w:ascii="Cambria Math" w:hAnsi="Cambria Math"/>
                </w:rPr>
                <m:t>meter</m:t>
              </m:r>
            </m:sub>
          </m:sSub>
          <m:r>
            <w:rPr>
              <w:rFonts w:ascii="Cambria Math" w:hAnsi="Cambria Math"/>
            </w:rPr>
            <m:t>=</m:t>
          </m:r>
          <m:f>
            <m:fPr>
              <m:ctrlPr>
                <w:rPr>
                  <w:rFonts w:ascii="Cambria Math" w:hAnsi="Cambria Math"/>
                  <w:i/>
                </w:rPr>
              </m:ctrlPr>
            </m:fPr>
            <m:num>
              <m:r>
                <w:rPr>
                  <w:rFonts w:ascii="Cambria Math" w:hAnsi="Cambria Math"/>
                </w:rPr>
                <m:t>Ɓ+Ƈ+Ɗ</m:t>
              </m:r>
            </m:num>
            <m:den>
              <m:r>
                <w:rPr>
                  <w:rFonts w:ascii="Cambria Math" w:hAnsi="Cambria Math"/>
                </w:rPr>
                <m:t>Ą</m:t>
              </m:r>
            </m:den>
          </m:f>
          <m:r>
            <w:rPr>
              <w:rFonts w:ascii="Cambria Math" w:hAnsi="Cambria Math"/>
            </w:rPr>
            <m:t>+</m:t>
          </m:r>
          <m:d>
            <m:dPr>
              <m:begChr m:val="["/>
              <m:endChr m:val="]"/>
              <m:ctrlPr>
                <w:rPr>
                  <w:rFonts w:ascii="Cambria Math" w:hAnsi="Cambria Math"/>
                  <w:i/>
                </w:rPr>
              </m:ctrlPr>
            </m:dPr>
            <m:e>
              <m:r>
                <w:rPr>
                  <w:rFonts w:ascii="Cambria Math" w:hAnsi="Cambria Math"/>
                </w:rPr>
                <m:t>Ɓ+2Ƈ</m:t>
              </m:r>
            </m:e>
          </m:d>
          <m:f>
            <m:fPr>
              <m:ctrlPr>
                <w:rPr>
                  <w:rFonts w:ascii="Cambria Math" w:hAnsi="Cambria Math"/>
                  <w:i/>
                </w:rPr>
              </m:ctrlPr>
            </m:fPr>
            <m:num>
              <m:r>
                <w:rPr>
                  <w:rFonts w:ascii="Cambria Math" w:hAnsi="Cambria Math"/>
                </w:rPr>
                <m:t>Ąsin</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cos</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t</m:t>
                  </m:r>
                </m:e>
              </m:d>
            </m:num>
            <m:den>
              <m:sSup>
                <m:sSupPr>
                  <m:ctrlPr>
                    <w:rPr>
                      <w:rFonts w:ascii="Cambria Math" w:hAnsi="Cambria Math"/>
                      <w:i/>
                    </w:rPr>
                  </m:ctrlPr>
                </m:sSupPr>
                <m:e>
                  <m:r>
                    <w:rPr>
                      <w:rFonts w:ascii="Cambria Math" w:hAnsi="Cambria Math"/>
                    </w:rPr>
                    <m:t>Ą</m:t>
                  </m:r>
                </m:e>
                <m:sup>
                  <m:r>
                    <w:rPr>
                      <w:rFonts w:ascii="Cambria Math" w:hAnsi="Cambria Math"/>
                    </w:rPr>
                    <m:t>2</m:t>
                  </m:r>
                </m:sup>
              </m:sSup>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a</m:t>
                      </m:r>
                    </m:sub>
                  </m:sSub>
                </m:e>
                <m:sup>
                  <m:r>
                    <w:rPr>
                      <w:rFonts w:ascii="Cambria Math" w:hAnsi="Cambria Math"/>
                    </w:rPr>
                    <m:t>2</m:t>
                  </m:r>
                </m:sup>
              </m:sSup>
            </m:den>
          </m:f>
          <m:r>
            <w:rPr>
              <w:rFonts w:ascii="Cambria Math" w:hAnsi="Cambria Math"/>
            </w:rPr>
            <m:t>+Ƈ</m:t>
          </m:r>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a</m:t>
                  </m:r>
                </m:sub>
              </m:sSub>
            </m:e>
            <m:sup>
              <m:r>
                <w:rPr>
                  <w:rFonts w:ascii="Cambria Math" w:hAnsi="Cambria Math"/>
                </w:rPr>
                <m:t>2</m:t>
              </m:r>
            </m:sup>
          </m:sSup>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Ą</m:t>
                  </m:r>
                </m:e>
                <m:sup>
                  <m:r>
                    <w:rPr>
                      <w:rFonts w:ascii="Cambria Math" w:hAnsi="Cambria Math"/>
                    </w:rPr>
                    <m:t>2</m:t>
                  </m:r>
                </m:sup>
              </m:sSup>
              <m:r>
                <w:rPr>
                  <w:rFonts w:ascii="Cambria Math" w:hAnsi="Cambria Math"/>
                </w:rPr>
                <m:t>cos</m:t>
              </m:r>
              <m:d>
                <m:dPr>
                  <m:ctrlPr>
                    <w:rPr>
                      <w:rFonts w:ascii="Cambria Math" w:hAnsi="Cambria Math"/>
                      <w:i/>
                    </w:rPr>
                  </m:ctrlPr>
                </m:dPr>
                <m:e>
                  <m:r>
                    <w:rPr>
                      <w:rFonts w:ascii="Cambria Math" w:hAnsi="Cambria Math"/>
                    </w:rPr>
                    <m:t>2</m:t>
                  </m:r>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t</m:t>
                  </m:r>
                </m:e>
              </m:d>
              <m:r>
                <w:rPr>
                  <w:rFonts w:ascii="Cambria Math" w:hAnsi="Cambria Math"/>
                </w:rPr>
                <m:t>+</m:t>
              </m:r>
              <m:sSup>
                <m:sSupPr>
                  <m:ctrlPr>
                    <w:rPr>
                      <w:rFonts w:ascii="Cambria Math" w:hAnsi="Cambria Math"/>
                      <w:i/>
                    </w:rPr>
                  </m:ctrlPr>
                </m:sSupPr>
                <m:e>
                  <m:r>
                    <w:rPr>
                      <w:rFonts w:ascii="Cambria Math" w:hAnsi="Cambria Math"/>
                    </w:rPr>
                    <m:t>Ą</m:t>
                  </m:r>
                </m:e>
                <m:sup>
                  <m:r>
                    <w:rPr>
                      <w:rFonts w:ascii="Cambria Math" w:hAnsi="Cambria Math"/>
                    </w:rPr>
                    <m:t>2</m:t>
                  </m:r>
                </m:sup>
              </m:sSup>
              <m:r>
                <w:rPr>
                  <w:rFonts w:ascii="Cambria Math" w:hAnsi="Cambria Math"/>
                </w:rPr>
                <m:t>-2Ą</m:t>
              </m:r>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sin</m:t>
              </m:r>
              <m:d>
                <m:dPr>
                  <m:ctrlPr>
                    <w:rPr>
                      <w:rFonts w:ascii="Cambria Math" w:hAnsi="Cambria Math"/>
                      <w:i/>
                    </w:rPr>
                  </m:ctrlPr>
                </m:dPr>
                <m:e>
                  <m:sSub>
                    <m:sSubPr>
                      <m:ctrlPr>
                        <w:rPr>
                          <w:rFonts w:ascii="Cambria Math" w:hAnsi="Cambria Math"/>
                          <w:i/>
                        </w:rPr>
                      </m:ctrlPr>
                    </m:sSubPr>
                    <m:e>
                      <m:r>
                        <w:rPr>
                          <w:rFonts w:ascii="Cambria Math" w:hAnsi="Cambria Math"/>
                        </w:rPr>
                        <m:t>2p</m:t>
                      </m:r>
                    </m:e>
                    <m:sub>
                      <m:r>
                        <w:rPr>
                          <w:rFonts w:ascii="Cambria Math" w:hAnsi="Cambria Math"/>
                        </w:rPr>
                        <m:t>a</m:t>
                      </m:r>
                    </m:sub>
                  </m:sSub>
                  <m:r>
                    <w:rPr>
                      <w:rFonts w:ascii="Cambria Math" w:hAnsi="Cambria Math"/>
                    </w:rPr>
                    <m:t>t</m:t>
                  </m:r>
                </m:e>
              </m:d>
              <m:r>
                <w:rPr>
                  <w:rFonts w:ascii="Cambria Math" w:hAnsi="Cambria Math"/>
                </w:rPr>
                <m:t>+4</m:t>
              </m:r>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a</m:t>
                      </m:r>
                    </m:sub>
                  </m:sSub>
                </m:e>
                <m:sup>
                  <m:r>
                    <w:rPr>
                      <w:rFonts w:ascii="Cambria Math" w:hAnsi="Cambria Math"/>
                    </w:rPr>
                    <m:t>4</m:t>
                  </m:r>
                </m:sup>
              </m:sSup>
            </m:num>
            <m:den>
              <m:r>
                <w:rPr>
                  <w:rFonts w:ascii="Cambria Math" w:hAnsi="Cambria Math"/>
                </w:rPr>
                <m:t>2</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Ą</m:t>
                      </m:r>
                    </m:e>
                    <m:sup>
                      <m:r>
                        <w:rPr>
                          <w:rFonts w:ascii="Cambria Math" w:hAnsi="Cambria Math"/>
                        </w:rPr>
                        <m:t>3</m:t>
                      </m:r>
                    </m:sup>
                  </m:sSup>
                  <m:r>
                    <w:rPr>
                      <w:rFonts w:ascii="Cambria Math" w:hAnsi="Cambria Math"/>
                    </w:rPr>
                    <m:t>+4Ą</m:t>
                  </m:r>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a</m:t>
                          </m:r>
                        </m:sub>
                      </m:sSub>
                    </m:e>
                    <m:sup>
                      <m:r>
                        <w:rPr>
                          <w:rFonts w:ascii="Cambria Math" w:hAnsi="Cambria Math"/>
                        </w:rPr>
                        <m:t>2</m:t>
                      </m:r>
                    </m:sup>
                  </m:sSup>
                </m:e>
              </m:d>
            </m:den>
          </m:f>
          <m:r>
            <w:rPr>
              <w:rFonts w:ascii="Cambria Math" w:hAnsi="Cambria Math"/>
            </w:rPr>
            <m:t>+2Ɗ</m:t>
          </m:r>
          <m:f>
            <m:fPr>
              <m:ctrlPr>
                <w:rPr>
                  <w:rFonts w:ascii="Cambria Math" w:hAnsi="Cambria Math"/>
                  <w:i/>
                </w:rPr>
              </m:ctrlPr>
            </m:fPr>
            <m:num>
              <m:r>
                <w:rPr>
                  <w:rFonts w:ascii="Cambria Math" w:hAnsi="Cambria Math"/>
                </w:rPr>
                <m:t>Ąsin</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t</m:t>
                      </m:r>
                    </m:sub>
                  </m:sSub>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t</m:t>
                  </m:r>
                </m:sub>
              </m:sSub>
              <m:r>
                <w:rPr>
                  <w:rFonts w:ascii="Cambria Math" w:hAnsi="Cambria Math"/>
                </w:rPr>
                <m:t>cos</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t</m:t>
                      </m:r>
                    </m:sub>
                  </m:sSub>
                  <m:r>
                    <w:rPr>
                      <w:rFonts w:ascii="Cambria Math" w:hAnsi="Cambria Math"/>
                    </w:rPr>
                    <m:t>t</m:t>
                  </m:r>
                </m:e>
              </m:d>
            </m:num>
            <m:den>
              <m:sSup>
                <m:sSupPr>
                  <m:ctrlPr>
                    <w:rPr>
                      <w:rFonts w:ascii="Cambria Math" w:hAnsi="Cambria Math"/>
                      <w:i/>
                    </w:rPr>
                  </m:ctrlPr>
                </m:sSupPr>
                <m:e>
                  <m:r>
                    <w:rPr>
                      <w:rFonts w:ascii="Cambria Math" w:hAnsi="Cambria Math"/>
                    </w:rPr>
                    <m:t>Ą</m:t>
                  </m:r>
                </m:e>
                <m:sup>
                  <m:r>
                    <w:rPr>
                      <w:rFonts w:ascii="Cambria Math" w:hAnsi="Cambria Math"/>
                    </w:rPr>
                    <m:t>2</m:t>
                  </m:r>
                </m:sup>
              </m:sSup>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t</m:t>
                      </m:r>
                    </m:sub>
                  </m:sSub>
                </m:e>
                <m:sup>
                  <m:r>
                    <w:rPr>
                      <w:rFonts w:ascii="Cambria Math" w:hAnsi="Cambria Math"/>
                    </w:rPr>
                    <m:t>2</m:t>
                  </m:r>
                </m:sup>
              </m:sSup>
            </m:den>
          </m:f>
          <m:r>
            <w:rPr>
              <w:rFonts w:ascii="Cambria Math" w:hAnsi="Cambria Math"/>
            </w:rPr>
            <m:t>+Ɗ</m:t>
          </m:r>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t</m:t>
                  </m:r>
                </m:sub>
              </m:sSub>
            </m:e>
            <m:sup>
              <m:r>
                <w:rPr>
                  <w:rFonts w:ascii="Cambria Math" w:hAnsi="Cambria Math"/>
                </w:rPr>
                <m:t>2</m:t>
              </m:r>
            </m:sup>
          </m:sSup>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Ą</m:t>
                  </m:r>
                </m:e>
                <m:sup>
                  <m:r>
                    <w:rPr>
                      <w:rFonts w:ascii="Cambria Math" w:hAnsi="Cambria Math"/>
                    </w:rPr>
                    <m:t>2</m:t>
                  </m:r>
                </m:sup>
              </m:sSup>
              <m:r>
                <w:rPr>
                  <w:rFonts w:ascii="Cambria Math" w:hAnsi="Cambria Math"/>
                </w:rPr>
                <m:t>cos</m:t>
              </m:r>
              <m:d>
                <m:dPr>
                  <m:ctrlPr>
                    <w:rPr>
                      <w:rFonts w:ascii="Cambria Math" w:hAnsi="Cambria Math"/>
                      <w:i/>
                    </w:rPr>
                  </m:ctrlPr>
                </m:dPr>
                <m:e>
                  <m:r>
                    <w:rPr>
                      <w:rFonts w:ascii="Cambria Math" w:hAnsi="Cambria Math"/>
                    </w:rPr>
                    <m:t>2</m:t>
                  </m:r>
                  <m:sSub>
                    <m:sSubPr>
                      <m:ctrlPr>
                        <w:rPr>
                          <w:rFonts w:ascii="Cambria Math" w:hAnsi="Cambria Math"/>
                          <w:i/>
                        </w:rPr>
                      </m:ctrlPr>
                    </m:sSubPr>
                    <m:e>
                      <m:r>
                        <w:rPr>
                          <w:rFonts w:ascii="Cambria Math" w:hAnsi="Cambria Math"/>
                        </w:rPr>
                        <m:t>p</m:t>
                      </m:r>
                    </m:e>
                    <m:sub>
                      <m:r>
                        <w:rPr>
                          <w:rFonts w:ascii="Cambria Math" w:hAnsi="Cambria Math"/>
                        </w:rPr>
                        <m:t>t</m:t>
                      </m:r>
                    </m:sub>
                  </m:sSub>
                  <m:r>
                    <w:rPr>
                      <w:rFonts w:ascii="Cambria Math" w:hAnsi="Cambria Math"/>
                    </w:rPr>
                    <m:t>t</m:t>
                  </m:r>
                </m:e>
              </m:d>
              <m:r>
                <w:rPr>
                  <w:rFonts w:ascii="Cambria Math" w:hAnsi="Cambria Math"/>
                </w:rPr>
                <m:t>+</m:t>
              </m:r>
              <m:sSup>
                <m:sSupPr>
                  <m:ctrlPr>
                    <w:rPr>
                      <w:rFonts w:ascii="Cambria Math" w:hAnsi="Cambria Math"/>
                      <w:i/>
                    </w:rPr>
                  </m:ctrlPr>
                </m:sSupPr>
                <m:e>
                  <m:r>
                    <w:rPr>
                      <w:rFonts w:ascii="Cambria Math" w:hAnsi="Cambria Math"/>
                    </w:rPr>
                    <m:t>Ą</m:t>
                  </m:r>
                </m:e>
                <m:sup>
                  <m:r>
                    <w:rPr>
                      <w:rFonts w:ascii="Cambria Math" w:hAnsi="Cambria Math"/>
                    </w:rPr>
                    <m:t>2</m:t>
                  </m:r>
                </m:sup>
              </m:sSup>
              <m:r>
                <w:rPr>
                  <w:rFonts w:ascii="Cambria Math" w:hAnsi="Cambria Math"/>
                </w:rPr>
                <m:t>-2Ą</m:t>
              </m:r>
              <m:sSub>
                <m:sSubPr>
                  <m:ctrlPr>
                    <w:rPr>
                      <w:rFonts w:ascii="Cambria Math" w:hAnsi="Cambria Math"/>
                      <w:i/>
                    </w:rPr>
                  </m:ctrlPr>
                </m:sSubPr>
                <m:e>
                  <m:r>
                    <w:rPr>
                      <w:rFonts w:ascii="Cambria Math" w:hAnsi="Cambria Math"/>
                    </w:rPr>
                    <m:t>p</m:t>
                  </m:r>
                </m:e>
                <m:sub>
                  <m:r>
                    <w:rPr>
                      <w:rFonts w:ascii="Cambria Math" w:hAnsi="Cambria Math"/>
                    </w:rPr>
                    <m:t>t</m:t>
                  </m:r>
                </m:sub>
              </m:sSub>
              <m:r>
                <w:rPr>
                  <w:rFonts w:ascii="Cambria Math" w:hAnsi="Cambria Math"/>
                </w:rPr>
                <m:t>sin</m:t>
              </m:r>
              <m:d>
                <m:dPr>
                  <m:ctrlPr>
                    <w:rPr>
                      <w:rFonts w:ascii="Cambria Math" w:hAnsi="Cambria Math"/>
                      <w:i/>
                    </w:rPr>
                  </m:ctrlPr>
                </m:dPr>
                <m:e>
                  <m:sSub>
                    <m:sSubPr>
                      <m:ctrlPr>
                        <w:rPr>
                          <w:rFonts w:ascii="Cambria Math" w:hAnsi="Cambria Math"/>
                          <w:i/>
                        </w:rPr>
                      </m:ctrlPr>
                    </m:sSubPr>
                    <m:e>
                      <m:r>
                        <w:rPr>
                          <w:rFonts w:ascii="Cambria Math" w:hAnsi="Cambria Math"/>
                        </w:rPr>
                        <m:t>2p</m:t>
                      </m:r>
                    </m:e>
                    <m:sub>
                      <m:r>
                        <w:rPr>
                          <w:rFonts w:ascii="Cambria Math" w:hAnsi="Cambria Math"/>
                        </w:rPr>
                        <m:t>t</m:t>
                      </m:r>
                    </m:sub>
                  </m:sSub>
                  <m:r>
                    <w:rPr>
                      <w:rFonts w:ascii="Cambria Math" w:hAnsi="Cambria Math"/>
                    </w:rPr>
                    <m:t>t</m:t>
                  </m:r>
                </m:e>
              </m:d>
              <m:r>
                <w:rPr>
                  <w:rFonts w:ascii="Cambria Math" w:hAnsi="Cambria Math"/>
                </w:rPr>
                <m:t>+4</m:t>
              </m:r>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t</m:t>
                      </m:r>
                    </m:sub>
                  </m:sSub>
                </m:e>
                <m:sup>
                  <m:r>
                    <w:rPr>
                      <w:rFonts w:ascii="Cambria Math" w:hAnsi="Cambria Math"/>
                    </w:rPr>
                    <m:t>4</m:t>
                  </m:r>
                </m:sup>
              </m:sSup>
            </m:num>
            <m:den>
              <m:r>
                <w:rPr>
                  <w:rFonts w:ascii="Cambria Math" w:hAnsi="Cambria Math"/>
                </w:rPr>
                <m:t>2</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Ą</m:t>
                      </m:r>
                    </m:e>
                    <m:sup>
                      <m:r>
                        <w:rPr>
                          <w:rFonts w:ascii="Cambria Math" w:hAnsi="Cambria Math"/>
                        </w:rPr>
                        <m:t>3</m:t>
                      </m:r>
                    </m:sup>
                  </m:sSup>
                  <m:r>
                    <w:rPr>
                      <w:rFonts w:ascii="Cambria Math" w:hAnsi="Cambria Math"/>
                    </w:rPr>
                    <m:t>+4Ą</m:t>
                  </m:r>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t</m:t>
                          </m:r>
                        </m:sub>
                      </m:sSub>
                    </m:e>
                    <m:sup>
                      <m:r>
                        <w:rPr>
                          <w:rFonts w:ascii="Cambria Math" w:hAnsi="Cambria Math"/>
                        </w:rPr>
                        <m:t>2</m:t>
                      </m:r>
                    </m:sup>
                  </m:sSup>
                </m:e>
              </m:d>
            </m:den>
          </m:f>
          <m:r>
            <w:rPr>
              <w:rFonts w:ascii="Cambria Math" w:hAnsi="Cambria Math"/>
            </w:rPr>
            <m:t>+Ƕ</m:t>
          </m:r>
          <m:sSup>
            <m:sSupPr>
              <m:ctrlPr>
                <w:rPr>
                  <w:rFonts w:ascii="Cambria Math" w:hAnsi="Cambria Math"/>
                  <w:i/>
                </w:rPr>
              </m:ctrlPr>
            </m:sSupPr>
            <m:e>
              <m:r>
                <w:rPr>
                  <w:rFonts w:ascii="Cambria Math" w:hAnsi="Cambria Math"/>
                </w:rPr>
                <m:t>e</m:t>
              </m:r>
            </m:e>
            <m:sup>
              <m:r>
                <w:rPr>
                  <w:rFonts w:ascii="Cambria Math" w:hAnsi="Cambria Math"/>
                </w:rPr>
                <m:t>-Ąt</m:t>
              </m:r>
            </m:sup>
          </m:sSup>
        </m:oMath>
      </m:oMathPara>
    </w:p>
    <w:p w:rsidR="00706777" w:rsidRPr="003C6BFB" w:rsidRDefault="00706777" w:rsidP="00706777">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w:t>
      </w:r>
      <w:r w:rsidR="0074077F">
        <w:t>3</w:t>
      </w:r>
      <w:r w:rsidR="00B3273F">
        <w:t>9</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74077F"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meter</m:t>
                  </m:r>
                </m:sub>
              </m:sSub>
            </m:e>
          </m:ac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friction</m:t>
                  </m:r>
                </m:sub>
              </m:sSub>
            </m:num>
            <m:den>
              <m:r>
                <w:rPr>
                  <w:rFonts w:ascii="Cambria Math" w:hAnsi="Cambria Math"/>
                </w:rPr>
                <m:t>ρ</m:t>
              </m:r>
              <m:sSub>
                <m:sSubPr>
                  <m:ctrlPr>
                    <w:rPr>
                      <w:rFonts w:ascii="Cambria Math" w:hAnsi="Cambria Math"/>
                      <w:i/>
                    </w:rPr>
                  </m:ctrlPr>
                </m:sSubPr>
                <m:e>
                  <m:r>
                    <w:rPr>
                      <w:rFonts w:ascii="Cambria Math" w:hAnsi="Cambria Math"/>
                    </w:rPr>
                    <m:t>b</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4</m:t>
                  </m:r>
                </m:sup>
              </m:sSup>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blade</m:t>
                  </m:r>
                </m:sub>
              </m:sSub>
            </m:num>
            <m:den>
              <m:sSub>
                <m:sSubPr>
                  <m:ctrlPr>
                    <w:rPr>
                      <w:rFonts w:ascii="Cambria Math" w:hAnsi="Cambria Math"/>
                      <w:i/>
                    </w:rPr>
                  </m:ctrlPr>
                </m:sSubPr>
                <m:e>
                  <m:r>
                    <w:rPr>
                      <w:rFonts w:ascii="Cambria Math" w:hAnsi="Cambria Math"/>
                    </w:rPr>
                    <m:t>b</m:t>
                  </m:r>
                </m:e>
                <m:sub>
                  <m:r>
                    <w:rPr>
                      <w:rFonts w:ascii="Cambria Math" w:hAnsi="Cambria Math"/>
                    </w:rPr>
                    <m:t>blade</m:t>
                  </m:r>
                </m:sub>
              </m:sSub>
              <m:sSub>
                <m:sSubPr>
                  <m:ctrlPr>
                    <w:rPr>
                      <w:rFonts w:ascii="Cambria Math" w:hAnsi="Cambria Math"/>
                      <w:i/>
                    </w:rPr>
                  </m:ctrlPr>
                </m:sSubPr>
                <m:e>
                  <m:r>
                    <w:rPr>
                      <w:rFonts w:ascii="Cambria Math" w:hAnsi="Cambria Math"/>
                    </w:rPr>
                    <m:t>D</m:t>
                  </m:r>
                </m:e>
                <m:sub>
                  <m:r>
                    <w:rPr>
                      <w:rFonts w:ascii="Cambria Math" w:hAnsi="Cambria Math"/>
                    </w:rPr>
                    <m:t>prop</m:t>
                  </m:r>
                </m:sub>
              </m:sSub>
            </m:den>
          </m:f>
          <m:sSub>
            <m:sSubPr>
              <m:ctrlPr>
                <w:rPr>
                  <w:rFonts w:ascii="Cambria Math" w:hAnsi="Cambria Math"/>
                  <w:i/>
                </w:rPr>
              </m:ctrlPr>
            </m:sSubPr>
            <m:e>
              <m:r>
                <w:rPr>
                  <w:rFonts w:ascii="Cambria Math" w:hAnsi="Cambria Math"/>
                </w:rPr>
                <m:t>V</m:t>
              </m:r>
            </m:e>
            <m:sub>
              <m:r>
                <w:rPr>
                  <w:rFonts w:ascii="Cambria Math" w:hAnsi="Cambria Math"/>
                </w:rPr>
                <m:t>maxial</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a</m:t>
                      </m:r>
                    </m:sub>
                  </m:sSub>
                </m:e>
                <m:sup>
                  <m:r>
                    <w:rPr>
                      <w:rFonts w:ascii="Cambria Math" w:hAnsi="Cambria Math"/>
                    </w:rPr>
                    <m:t>2</m:t>
                  </m:r>
                </m:sup>
              </m:sSup>
            </m:num>
            <m:den>
              <m:sSub>
                <m:sSubPr>
                  <m:ctrlPr>
                    <w:rPr>
                      <w:rFonts w:ascii="Cambria Math" w:hAnsi="Cambria Math"/>
                      <w:i/>
                    </w:rPr>
                  </m:ctrlPr>
                </m:sSubPr>
                <m:e>
                  <m:r>
                    <w:rPr>
                      <w:rFonts w:ascii="Cambria Math" w:hAnsi="Cambria Math"/>
                    </w:rPr>
                    <m:t>2b</m:t>
                  </m:r>
                </m:e>
                <m:sub>
                  <m:r>
                    <w:rPr>
                      <w:rFonts w:ascii="Cambria Math" w:hAnsi="Cambria Math"/>
                    </w:rPr>
                    <m:t>blade</m:t>
                  </m:r>
                </m:sub>
              </m:sSub>
              <m:sSub>
                <m:sSubPr>
                  <m:ctrlPr>
                    <w:rPr>
                      <w:rFonts w:ascii="Cambria Math" w:hAnsi="Cambria Math"/>
                      <w:i/>
                    </w:rPr>
                  </m:ctrlPr>
                </m:sSubPr>
                <m:e>
                  <m:r>
                    <w:rPr>
                      <w:rFonts w:ascii="Cambria Math" w:hAnsi="Cambria Math"/>
                    </w:rPr>
                    <m:t>D</m:t>
                  </m:r>
                </m:e>
                <m:sub>
                  <m:r>
                    <w:rPr>
                      <w:rFonts w:ascii="Cambria Math" w:hAnsi="Cambria Math"/>
                    </w:rPr>
                    <m:t>prop</m:t>
                  </m:r>
                </m:sub>
              </m:sSub>
            </m:den>
          </m:f>
          <m:sSub>
            <m:sSubPr>
              <m:ctrlPr>
                <w:rPr>
                  <w:rFonts w:ascii="Cambria Math" w:hAnsi="Cambria Math"/>
                  <w:i/>
                </w:rPr>
              </m:ctrlPr>
            </m:sSubPr>
            <m:e>
              <m:r>
                <w:rPr>
                  <w:rFonts w:ascii="Cambria Math" w:hAnsi="Cambria Math"/>
                </w:rPr>
                <m:t>V</m:t>
              </m:r>
            </m:e>
            <m:sub>
              <m:r>
                <w:rPr>
                  <w:rFonts w:ascii="Cambria Math" w:hAnsi="Cambria Math"/>
                </w:rPr>
                <m:t>maxial</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Blade</m:t>
                  </m:r>
                </m:sub>
              </m:sSub>
              <m:sSub>
                <m:sSubPr>
                  <m:ctrlPr>
                    <w:rPr>
                      <w:rFonts w:ascii="Cambria Math" w:hAnsi="Cambria Math"/>
                      <w:i/>
                    </w:rPr>
                  </m:ctrlPr>
                </m:sSubPr>
                <m:e>
                  <m:r>
                    <w:rPr>
                      <w:rFonts w:ascii="Cambria Math" w:hAnsi="Cambria Math"/>
                    </w:rPr>
                    <m:t>C</m:t>
                  </m:r>
                </m:e>
                <m:sub>
                  <m:r>
                    <w:rPr>
                      <w:rFonts w:ascii="Cambria Math" w:hAnsi="Cambria Math"/>
                    </w:rPr>
                    <m:t>mdrag</m:t>
                  </m:r>
                </m:sub>
              </m:sSub>
              <m:sSub>
                <m:sSubPr>
                  <m:ctrlPr>
                    <w:rPr>
                      <w:rFonts w:ascii="Cambria Math" w:hAnsi="Cambria Math"/>
                      <w:i/>
                    </w:rPr>
                  </m:ctrlPr>
                </m:sSubPr>
                <m:e>
                  <m:r>
                    <w:rPr>
                      <w:rFonts w:ascii="Cambria Math" w:hAnsi="Cambria Math"/>
                    </w:rPr>
                    <m:t>A</m:t>
                  </m:r>
                </m:e>
                <m:sub>
                  <m:r>
                    <w:rPr>
                      <w:rFonts w:ascii="Cambria Math" w:hAnsi="Cambria Math"/>
                    </w:rPr>
                    <m:t>Blade</m:t>
                  </m:r>
                </m:sub>
              </m:sSub>
              <m:sSub>
                <m:sSubPr>
                  <m:ctrlPr>
                    <w:rPr>
                      <w:rFonts w:ascii="Cambria Math" w:hAnsi="Cambria Math"/>
                      <w:i/>
                    </w:rPr>
                  </m:ctrlPr>
                </m:sSubPr>
                <m:e>
                  <m:r>
                    <w:rPr>
                      <w:rFonts w:ascii="Cambria Math" w:hAnsi="Cambria Math"/>
                    </w:rPr>
                    <m:t>R</m:t>
                  </m:r>
                </m:e>
                <m:sub>
                  <m:r>
                    <w:rPr>
                      <w:rFonts w:ascii="Cambria Math" w:hAnsi="Cambria Math"/>
                    </w:rPr>
                    <m:t>Mblade</m:t>
                  </m:r>
                </m:sub>
              </m:sSub>
            </m:num>
            <m:den>
              <m:sSub>
                <m:sSubPr>
                  <m:ctrlPr>
                    <w:rPr>
                      <w:rFonts w:ascii="Cambria Math" w:hAnsi="Cambria Math"/>
                      <w:i/>
                    </w:rPr>
                  </m:ctrlPr>
                </m:sSubPr>
                <m:e>
                  <m:r>
                    <w:rPr>
                      <w:rFonts w:ascii="Cambria Math" w:hAnsi="Cambria Math"/>
                    </w:rPr>
                    <m:t>2b</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4</m:t>
                  </m:r>
                </m:sup>
              </m:sSup>
            </m:den>
          </m:f>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V</m:t>
                      </m:r>
                    </m:e>
                    <m:sub>
                      <m:r>
                        <w:rPr>
                          <w:rFonts w:ascii="Cambria Math" w:hAnsi="Cambria Math"/>
                        </w:rPr>
                        <m:t>mTrans</m:t>
                      </m:r>
                    </m:sub>
                  </m:sSub>
                </m:e>
                <m:sup>
                  <m:r>
                    <w:rPr>
                      <w:rFonts w:ascii="Cambria Math" w:hAnsi="Cambria Math"/>
                    </w:rPr>
                    <m:t>2</m:t>
                  </m:r>
                </m:sup>
              </m:sSup>
            </m:num>
            <m:den>
              <m:sSub>
                <m:sSubPr>
                  <m:ctrlPr>
                    <w:rPr>
                      <w:rFonts w:ascii="Cambria Math" w:hAnsi="Cambria Math"/>
                      <w:i/>
                    </w:rPr>
                  </m:ctrlPr>
                </m:sSubPr>
                <m:e>
                  <m:r>
                    <w:rPr>
                      <w:rFonts w:ascii="Cambria Math" w:hAnsi="Cambria Math"/>
                    </w:rPr>
                    <m:t>V</m:t>
                  </m:r>
                </m:e>
                <m:sub>
                  <m:r>
                    <w:rPr>
                      <w:rFonts w:ascii="Cambria Math" w:hAnsi="Cambria Math"/>
                    </w:rPr>
                    <m:t>maxial</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Blade</m:t>
                  </m:r>
                </m:sub>
              </m:sSub>
              <m:sSub>
                <m:sSubPr>
                  <m:ctrlPr>
                    <w:rPr>
                      <w:rFonts w:ascii="Cambria Math" w:hAnsi="Cambria Math"/>
                      <w:i/>
                    </w:rPr>
                  </m:ctrlPr>
                </m:sSubPr>
                <m:e>
                  <m:r>
                    <w:rPr>
                      <w:rFonts w:ascii="Cambria Math" w:hAnsi="Cambria Math"/>
                    </w:rPr>
                    <m:t>C</m:t>
                  </m:r>
                </m:e>
                <m:sub>
                  <m:r>
                    <w:rPr>
                      <w:rFonts w:ascii="Cambria Math" w:hAnsi="Cambria Math"/>
                    </w:rPr>
                    <m:t>mdrag</m:t>
                  </m:r>
                </m:sub>
              </m:sSub>
              <m:sSub>
                <m:sSubPr>
                  <m:ctrlPr>
                    <w:rPr>
                      <w:rFonts w:ascii="Cambria Math" w:hAnsi="Cambria Math"/>
                      <w:i/>
                    </w:rPr>
                  </m:ctrlPr>
                </m:sSubPr>
                <m:e>
                  <m:r>
                    <w:rPr>
                      <w:rFonts w:ascii="Cambria Math" w:hAnsi="Cambria Math"/>
                    </w:rPr>
                    <m:t>A</m:t>
                  </m:r>
                </m:e>
                <m:sub>
                  <m:r>
                    <w:rPr>
                      <w:rFonts w:ascii="Cambria Math" w:hAnsi="Cambria Math"/>
                    </w:rPr>
                    <m:t>Blade</m:t>
                  </m:r>
                </m:sub>
              </m:sSub>
              <m:sSub>
                <m:sSubPr>
                  <m:ctrlPr>
                    <w:rPr>
                      <w:rFonts w:ascii="Cambria Math" w:hAnsi="Cambria Math"/>
                      <w:i/>
                    </w:rPr>
                  </m:ctrlPr>
                </m:sSubPr>
                <m:e>
                  <m:r>
                    <w:rPr>
                      <w:rFonts w:ascii="Cambria Math" w:hAnsi="Cambria Math"/>
                    </w:rPr>
                    <m:t>R</m:t>
                  </m:r>
                </m:e>
                <m:sub>
                  <m:r>
                    <w:rPr>
                      <w:rFonts w:ascii="Cambria Math" w:hAnsi="Cambria Math"/>
                    </w:rPr>
                    <m:t>Mblade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t</m:t>
                      </m:r>
                    </m:sub>
                  </m:sSub>
                </m:e>
                <m:sup>
                  <m:r>
                    <w:rPr>
                      <w:rFonts w:ascii="Cambria Math" w:hAnsi="Cambria Math"/>
                    </w:rPr>
                    <m:t>2</m:t>
                  </m:r>
                </m:sup>
              </m:sSup>
            </m:num>
            <m:den>
              <m:sSub>
                <m:sSubPr>
                  <m:ctrlPr>
                    <w:rPr>
                      <w:rFonts w:ascii="Cambria Math" w:hAnsi="Cambria Math"/>
                      <w:i/>
                    </w:rPr>
                  </m:ctrlPr>
                </m:sSubPr>
                <m:e>
                  <m:r>
                    <w:rPr>
                      <w:rFonts w:ascii="Cambria Math" w:hAnsi="Cambria Math"/>
                    </w:rPr>
                    <m:t>4b</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4</m:t>
                  </m:r>
                </m:sup>
              </m:sSup>
            </m:den>
          </m:f>
          <m:sSup>
            <m:sSupPr>
              <m:ctrlPr>
                <w:rPr>
                  <w:rFonts w:ascii="Cambria Math" w:hAnsi="Cambria Math"/>
                  <w:i/>
                </w:rPr>
              </m:ctrlPr>
            </m:sSupPr>
            <m:e>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mTrans</m:t>
                      </m:r>
                    </m:sub>
                  </m:sSub>
                </m:num>
                <m:den>
                  <m:sSub>
                    <m:sSubPr>
                      <m:ctrlPr>
                        <w:rPr>
                          <w:rFonts w:ascii="Cambria Math" w:hAnsi="Cambria Math"/>
                          <w:i/>
                        </w:rPr>
                      </m:ctrlPr>
                    </m:sSubPr>
                    <m:e>
                      <m:r>
                        <w:rPr>
                          <w:rFonts w:ascii="Cambria Math" w:hAnsi="Cambria Math"/>
                        </w:rPr>
                        <m:t>V</m:t>
                      </m:r>
                    </m:e>
                    <m:sub>
                      <m:r>
                        <w:rPr>
                          <w:rFonts w:ascii="Cambria Math" w:hAnsi="Cambria Math"/>
                        </w:rPr>
                        <m:t>maxial</m:t>
                      </m:r>
                    </m:sub>
                  </m:sSub>
                </m:den>
              </m:f>
            </m:e>
            <m:sup>
              <m:r>
                <w:rPr>
                  <w:rFonts w:ascii="Cambria Math" w:hAnsi="Cambria Math"/>
                </w:rPr>
                <m:t>2</m:t>
              </m:r>
            </m:sup>
          </m:sSup>
        </m:oMath>
      </m:oMathPara>
    </w:p>
    <w:p w:rsidR="0074077F" w:rsidRPr="003C6BFB" w:rsidRDefault="00B3273F" w:rsidP="0074077F">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4.40</w:t>
      </w:r>
    </w:p>
    <w:p w:rsidR="005B39B0" w:rsidRDefault="005B39B0"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B39B0" w:rsidRPr="0074077F" w:rsidRDefault="005B39B0"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r>
            <w:rPr>
              <w:rFonts w:ascii="Cambria Math" w:hAnsi="Cambria Math"/>
            </w:rPr>
            <m:t>St=</m:t>
          </m:r>
          <m:f>
            <m:fPr>
              <m:ctrlPr>
                <w:rPr>
                  <w:rFonts w:ascii="Cambria Math" w:hAnsi="Cambria Math"/>
                  <w:i/>
                </w:rPr>
              </m:ctrlPr>
            </m:fPr>
            <m:num>
              <m:r>
                <w:rPr>
                  <w:rFonts w:ascii="Cambria Math" w:hAnsi="Cambria Math"/>
                </w:rPr>
                <m:t>f</m:t>
              </m:r>
              <m:sSub>
                <m:sSubPr>
                  <m:ctrlPr>
                    <w:rPr>
                      <w:rFonts w:ascii="Cambria Math" w:hAnsi="Cambria Math"/>
                      <w:i/>
                    </w:rPr>
                  </m:ctrlPr>
                </m:sSubPr>
                <m:e>
                  <m:r>
                    <w:rPr>
                      <w:rFonts w:ascii="Cambria Math" w:hAnsi="Cambria Math"/>
                    </w:rPr>
                    <m:t>D</m:t>
                  </m:r>
                </m:e>
                <m:sub>
                  <m:r>
                    <w:rPr>
                      <w:rFonts w:ascii="Cambria Math" w:hAnsi="Cambria Math"/>
                    </w:rPr>
                    <m:t>bar</m:t>
                  </m:r>
                </m:sub>
              </m:sSub>
            </m:num>
            <m:den>
              <m:sSub>
                <m:sSubPr>
                  <m:ctrlPr>
                    <w:rPr>
                      <w:rFonts w:ascii="Cambria Math" w:hAnsi="Cambria Math"/>
                      <w:i/>
                    </w:rPr>
                  </m:ctrlPr>
                </m:sSubPr>
                <m:e>
                  <m:r>
                    <w:rPr>
                      <w:rFonts w:ascii="Cambria Math" w:hAnsi="Cambria Math"/>
                    </w:rPr>
                    <m:t>V</m:t>
                  </m:r>
                </m:e>
                <m:sub>
                  <m:r>
                    <w:rPr>
                      <w:rFonts w:ascii="Cambria Math" w:hAnsi="Cambria Math"/>
                    </w:rPr>
                    <m:t>i</m:t>
                  </m:r>
                </m:sub>
              </m:sSub>
            </m:den>
          </m:f>
        </m:oMath>
      </m:oMathPara>
    </w:p>
    <w:p w:rsidR="0074077F" w:rsidRPr="003C6BFB" w:rsidRDefault="0074077F" w:rsidP="0074077F">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w:t>
      </w:r>
      <w:r w:rsidR="00B3273F">
        <w:t>41</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Default="00E04155" w:rsidP="0074077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 xml:space="preserve">It should be noted that the equation above is extremely similar to the calibration function prescribed to convert the rotation rate of the propeller to the mean flow axial to the meter. The first two terms are what is </w:t>
      </w:r>
      <w:r w:rsidR="009320C2">
        <w:t>evaluated</w:t>
      </w:r>
      <w:r>
        <w:t xml:space="preserve"> during the calibration itself and the effects of the remaining terms are not observed due to the constraints of the testing parameters.</w:t>
      </w:r>
      <w:r w:rsidR="00E73095" w:rsidRPr="00E63662">
        <w:rPr>
          <w:vertAlign w:val="superscript"/>
        </w:rPr>
        <w:t>[39]</w:t>
      </w:r>
      <w:r w:rsidRPr="00E63662">
        <w:rPr>
          <w:vertAlign w:val="superscript"/>
        </w:rPr>
        <w:t xml:space="preserve"> </w:t>
      </w:r>
      <w:r>
        <w:t>Using this information it is then possible to assess the velocit</w:t>
      </w:r>
      <w:r w:rsidR="009320C2">
        <w:t>y measured by the current meter</w:t>
      </w:r>
      <w:r>
        <w:t xml:space="preserve"> when informed by the calibration </w:t>
      </w:r>
      <w:r w:rsidR="0074077F">
        <w:t xml:space="preserve">values under idealized conditions. </w:t>
      </w:r>
    </w:p>
    <w:p w:rsidR="00E04155" w:rsidRPr="0074077F"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mesaxial</m:t>
                  </m:r>
                </m:sub>
              </m:sSub>
            </m:e>
          </m:ac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friction</m:t>
                  </m:r>
                </m:sub>
              </m:sSub>
            </m:num>
            <m:den>
              <m:r>
                <w:rPr>
                  <w:rFonts w:ascii="Cambria Math" w:hAnsi="Cambria Math"/>
                </w:rPr>
                <m:t>ρ</m:t>
              </m:r>
              <m:sSub>
                <m:sSubPr>
                  <m:ctrlPr>
                    <w:rPr>
                      <w:rFonts w:ascii="Cambria Math" w:hAnsi="Cambria Math"/>
                      <w:i/>
                    </w:rPr>
                  </m:ctrlPr>
                </m:sSubPr>
                <m:e>
                  <m:r>
                    <w:rPr>
                      <w:rFonts w:ascii="Cambria Math" w:hAnsi="Cambria Math"/>
                    </w:rPr>
                    <m:t>a</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3</m:t>
                  </m:r>
                </m:sup>
              </m:sSup>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b</m:t>
                  </m:r>
                </m:e>
                <m:sub>
                  <m:r>
                    <w:rPr>
                      <w:rFonts w:ascii="Cambria Math" w:hAnsi="Cambria Math"/>
                    </w:rPr>
                    <m:t>blade</m:t>
                  </m:r>
                </m:sub>
              </m:sSub>
              <m:sSub>
                <m:sSubPr>
                  <m:ctrlPr>
                    <w:rPr>
                      <w:rFonts w:ascii="Cambria Math" w:hAnsi="Cambria Math"/>
                      <w:i/>
                    </w:rPr>
                  </m:ctrlPr>
                </m:sSubPr>
                <m:e>
                  <m:r>
                    <w:rPr>
                      <w:rFonts w:ascii="Cambria Math" w:hAnsi="Cambria Math"/>
                    </w:rPr>
                    <m:t>D</m:t>
                  </m:r>
                </m:e>
                <m:sub>
                  <m:r>
                    <w:rPr>
                      <w:rFonts w:ascii="Cambria Math" w:hAnsi="Cambria Math"/>
                    </w:rPr>
                    <m:t>prop</m:t>
                  </m:r>
                </m:sub>
              </m:sSub>
            </m:num>
            <m:den>
              <m:sSub>
                <m:sSubPr>
                  <m:ctrlPr>
                    <w:rPr>
                      <w:rFonts w:ascii="Cambria Math" w:hAnsi="Cambria Math"/>
                      <w:i/>
                    </w:rPr>
                  </m:ctrlPr>
                </m:sSubPr>
                <m:e>
                  <m:r>
                    <w:rPr>
                      <w:rFonts w:ascii="Cambria Math" w:hAnsi="Cambria Math"/>
                    </w:rPr>
                    <m:t>a</m:t>
                  </m:r>
                </m:e>
                <m:sub>
                  <m:r>
                    <w:rPr>
                      <w:rFonts w:ascii="Cambria Math" w:hAnsi="Cambria Math"/>
                    </w:rPr>
                    <m:t>blade</m:t>
                  </m:r>
                </m:sub>
              </m:sSub>
            </m:den>
          </m:f>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meter</m:t>
                  </m:r>
                </m:sub>
              </m:sSub>
            </m:e>
          </m:acc>
        </m:oMath>
      </m:oMathPara>
    </w:p>
    <w:p w:rsidR="0074077F" w:rsidRPr="003C6BFB" w:rsidRDefault="0074077F" w:rsidP="0074077F">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4.4</w:t>
      </w:r>
      <w:r w:rsidR="00B3273F">
        <w:t>2</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4077F" w:rsidRDefault="0074077F" w:rsidP="0074077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lastRenderedPageBreak/>
        <w:t xml:space="preserve">The calibration equations for all four of the current meters investigated can be observed in Equation </w:t>
      </w:r>
      <w:r w:rsidR="00F33D88">
        <w:t xml:space="preserve">2.2 </w:t>
      </w:r>
      <w:r>
        <w:t>above in the Literature Review Section. However the implication of this is that using Equations 4.</w:t>
      </w:r>
      <w:r w:rsidR="00B3273F">
        <w:t>40</w:t>
      </w:r>
      <w:r>
        <w:t xml:space="preserve"> and 4.4</w:t>
      </w:r>
      <w:r w:rsidR="00B3273F">
        <w:t>2</w:t>
      </w:r>
      <w:r>
        <w:t xml:space="preserve"> it is possible to assess the flow rate recorded by the current meters if the variables in Equation 4.</w:t>
      </w:r>
      <w:r w:rsidR="00B3273F">
        <w:t>40</w:t>
      </w:r>
      <w:r>
        <w:t xml:space="preserve"> can be accurately determined. However</w:t>
      </w:r>
      <w:r w:rsidR="009320C2">
        <w:t>,</w:t>
      </w:r>
      <w:r>
        <w:t xml:space="preserve"> to do this each of the three terms (axial turbulent pulsation, mean transverse flow, and transverse turbulent pulsation) not explicitly determined via the calibration were compared to experiments specifically investigating these effects. When necessary a corrective factor was included to better represent the physical operation of the current meters.</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9320C2"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sidRPr="00DC1ED3">
        <w:rPr>
          <w:i/>
          <w:u w:val="single"/>
        </w:rPr>
        <w:t>Axial Pulsations</w:t>
      </w:r>
    </w:p>
    <w:p w:rsidR="00E04155" w:rsidRDefault="009320C2" w:rsidP="005028A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E</w:t>
      </w:r>
      <w:r w:rsidR="00E04155">
        <w:t>mbedding the impact of axial pulsations on the registration of axial represents one of the critical elements in the development of an accurate numerical simulation of current meter registration. In this it is important to leverage experimental studies into this as it captures the important nuances of the fluid structure interaction that are n</w:t>
      </w:r>
      <w:r w:rsidR="005028A1">
        <w:t>ot taken into account Equation 4.4</w:t>
      </w:r>
      <w:r w:rsidR="00B3273F">
        <w:t>2</w:t>
      </w:r>
      <w:r w:rsidR="005028A1">
        <w:t>. Given this the author used</w:t>
      </w:r>
      <w:r w:rsidR="00E04155">
        <w:t xml:space="preserve"> the results of the study by Jepson discussed above to inform the numeric model. It is important to note that Jepson did not use the C31 current meters that are being simulated, rather he used an early variant of the C2 meter also developed by Ott. As such the author devel</w:t>
      </w:r>
      <w:r w:rsidR="005028A1">
        <w:t>oped the subsequent model</w:t>
      </w:r>
      <w:r w:rsidR="00E04155">
        <w:t>ing framework using the data from the Ott 2-7858/2-3 variation (as this had the most information), and then tested the m</w:t>
      </w:r>
      <w:r w:rsidR="005028A1">
        <w:t>odel on different meter types for which data was available</w:t>
      </w:r>
      <w:r w:rsidR="00E04155">
        <w:t xml:space="preserve"> to determine the effectiveness of the numeric model. In the experiments by Jepson the current meters were only exposed to mean and transverse axial flow, and the results of this study were presented as error in measurement as a function of mean velocity, pulsation frequency, and turbulent intensity.</w:t>
      </w:r>
      <w:r w:rsidR="00C27DB1">
        <w:t>[43]</w:t>
      </w:r>
      <w:r w:rsidR="00E04155">
        <w:t xml:space="preserve"> Given this raw information, in combination with the fact that the generalized equation reduces to Equation </w:t>
      </w:r>
      <w:r w:rsidR="005028A1">
        <w:t>4.4</w:t>
      </w:r>
      <w:r w:rsidR="00B3273F">
        <w:t>3</w:t>
      </w:r>
      <w:r w:rsidR="00E04155">
        <w:t xml:space="preserve"> under strictly axial conditions, the author proceeded to calculate the propeller rotation rate strictly using the current met</w:t>
      </w:r>
      <w:r w:rsidR="005028A1">
        <w:t>er characteristics and Equation 4.4</w:t>
      </w:r>
      <w:r w:rsidR="00B3273F">
        <w:t>2</w:t>
      </w:r>
      <w:r w:rsidR="00E04155">
        <w:t xml:space="preserve">. The calculated rotation values were </w:t>
      </w:r>
      <w:r w:rsidR="00E04155">
        <w:lastRenderedPageBreak/>
        <w:t xml:space="preserve">then compared to the ones determined experimentally to determine the difference between the two. This difference was observed to overwhelmingly be a function of turbulence intensity and pulsation frequency rather than flow rate, and as such the author proceeded to employ a </w:t>
      </w:r>
      <w:r>
        <w:t>two-dimensional</w:t>
      </w:r>
      <w:r w:rsidR="00E04155">
        <w:t xml:space="preserve"> least squares fit to the differential between the calculated and experimental propeller rotation rate. This was done using at 4</w:t>
      </w:r>
      <w:r w:rsidR="00E04155" w:rsidRPr="001B78E8">
        <w:rPr>
          <w:vertAlign w:val="superscript"/>
        </w:rPr>
        <w:t>th</w:t>
      </w:r>
      <w:r w:rsidR="00E04155">
        <w:t>, 3</w:t>
      </w:r>
      <w:r w:rsidR="00E04155" w:rsidRPr="001B78E8">
        <w:rPr>
          <w:vertAlign w:val="superscript"/>
        </w:rPr>
        <w:t>rd</w:t>
      </w:r>
      <w:r w:rsidR="00E04155">
        <w:t>, 2</w:t>
      </w:r>
      <w:r w:rsidR="00E04155" w:rsidRPr="001B78E8">
        <w:rPr>
          <w:vertAlign w:val="superscript"/>
        </w:rPr>
        <w:t>nd</w:t>
      </w:r>
      <w:r w:rsidR="00E04155">
        <w:t>, and 1</w:t>
      </w:r>
      <w:r w:rsidR="00E04155" w:rsidRPr="001B78E8">
        <w:rPr>
          <w:vertAlign w:val="superscript"/>
        </w:rPr>
        <w:t>st</w:t>
      </w:r>
      <w:r w:rsidR="00E04155">
        <w:t xml:space="preserve"> order regression, to ensure an effective data fit. Higher level regressions were performed by the author however significant evidence of Runge’s Phenomenon was detected and therefore the results of this were not included in the research. This regression was performed using a post-processing code developed by the author, designed to allow the user to generate the coefficients of any order </w:t>
      </w:r>
      <w:r>
        <w:t>two-dimensional</w:t>
      </w:r>
      <w:r w:rsidR="00E04155">
        <w:t xml:space="preserve"> regression. As this work was done in support of the author’s Hydro Research Foundation Fellowship a further explanation as well as the raw code is available </w:t>
      </w:r>
      <w:r w:rsidR="005028A1">
        <w:t>in the documentation of the tool</w:t>
      </w:r>
      <w:r w:rsidR="00E04155">
        <w:t>.</w:t>
      </w:r>
      <w:r w:rsidR="00BC6FB6">
        <w:t>[14]</w:t>
      </w:r>
      <w:r w:rsidR="00E04155">
        <w:t xml:space="preserve"> While the </w:t>
      </w:r>
      <w:r>
        <w:t>all</w:t>
      </w:r>
      <w:r w:rsidR="00E04155">
        <w:t xml:space="preserve"> the regressions provided reasonable results, the 4</w:t>
      </w:r>
      <w:r w:rsidR="00E04155" w:rsidRPr="008B61EE">
        <w:rPr>
          <w:vertAlign w:val="superscript"/>
        </w:rPr>
        <w:t>th</w:t>
      </w:r>
      <w:r w:rsidR="00E04155">
        <w:t xml:space="preserve"> order demonstrated the best fit of the data (R</w:t>
      </w:r>
      <w:r w:rsidR="00E04155">
        <w:rPr>
          <w:vertAlign w:val="superscript"/>
        </w:rPr>
        <w:t>2</w:t>
      </w:r>
      <w:r w:rsidR="00E04155">
        <w:t xml:space="preserve"> of 0.99004). As such the modified rotation equation prescribed by this investigation can be found in Equation </w:t>
      </w:r>
      <w:r w:rsidR="005028A1">
        <w:t>4.4</w:t>
      </w:r>
      <w:r w:rsidR="00B3273F">
        <w:t>4</w:t>
      </w:r>
      <w:r w:rsidR="00E04155">
        <w:t xml:space="preserve"> with the appropriate coefficients </w:t>
      </w:r>
      <w:r w:rsidR="005028A1">
        <w:t>for the equation found in Table 4.1</w:t>
      </w:r>
      <w:r w:rsidR="00B3273F">
        <w:t>4</w:t>
      </w:r>
      <w:r w:rsidR="00E04155">
        <w:t xml:space="preserve">. To ensure the validity of the revised equation for the rotational speed induced by axially pulsating flow the author then calculated the anticipated rotation rate of the Ott-2-7858/3 when exposed to axial pulsations using the same revised equation derived using the characteristics from the Ott-2-7858/2-3. This equation was found to replicate the experimental response of the Ott-2-7858/3 to a high degree of accuracy, with an average differential of </w:t>
      </w:r>
      <w:r w:rsidR="005028A1">
        <w:t xml:space="preserve">only </w:t>
      </w:r>
      <w:r w:rsidR="00E04155">
        <w:t xml:space="preserve">2.45% between the measured and calculated rotation rate of the current meter. </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meter</m:t>
                </m:r>
              </m:sub>
            </m:sSub>
          </m:e>
        </m:ac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friction</m:t>
                </m:r>
              </m:sub>
            </m:sSub>
          </m:num>
          <m:den>
            <m:r>
              <w:rPr>
                <w:rFonts w:ascii="Cambria Math" w:hAnsi="Cambria Math"/>
              </w:rPr>
              <m:t>ρ</m:t>
            </m:r>
            <m:sSub>
              <m:sSubPr>
                <m:ctrlPr>
                  <w:rPr>
                    <w:rFonts w:ascii="Cambria Math" w:hAnsi="Cambria Math"/>
                    <w:i/>
                  </w:rPr>
                </m:ctrlPr>
              </m:sSubPr>
              <m:e>
                <m:r>
                  <w:rPr>
                    <w:rFonts w:ascii="Cambria Math" w:hAnsi="Cambria Math"/>
                  </w:rPr>
                  <m:t>b</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4</m:t>
                </m:r>
              </m:sup>
            </m:sSup>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blade</m:t>
                </m:r>
              </m:sub>
            </m:sSub>
          </m:num>
          <m:den>
            <m:sSub>
              <m:sSubPr>
                <m:ctrlPr>
                  <w:rPr>
                    <w:rFonts w:ascii="Cambria Math" w:hAnsi="Cambria Math"/>
                    <w:i/>
                  </w:rPr>
                </m:ctrlPr>
              </m:sSubPr>
              <m:e>
                <m:r>
                  <w:rPr>
                    <w:rFonts w:ascii="Cambria Math" w:hAnsi="Cambria Math"/>
                  </w:rPr>
                  <m:t>b</m:t>
                </m:r>
              </m:e>
              <m:sub>
                <m:r>
                  <w:rPr>
                    <w:rFonts w:ascii="Cambria Math" w:hAnsi="Cambria Math"/>
                  </w:rPr>
                  <m:t>blade</m:t>
                </m:r>
              </m:sub>
            </m:sSub>
            <m:sSub>
              <m:sSubPr>
                <m:ctrlPr>
                  <w:rPr>
                    <w:rFonts w:ascii="Cambria Math" w:hAnsi="Cambria Math"/>
                    <w:i/>
                  </w:rPr>
                </m:ctrlPr>
              </m:sSubPr>
              <m:e>
                <m:r>
                  <w:rPr>
                    <w:rFonts w:ascii="Cambria Math" w:hAnsi="Cambria Math"/>
                  </w:rPr>
                  <m:t>D</m:t>
                </m:r>
              </m:e>
              <m:sub>
                <m:r>
                  <w:rPr>
                    <w:rFonts w:ascii="Cambria Math" w:hAnsi="Cambria Math"/>
                  </w:rPr>
                  <m:t>prop</m:t>
                </m:r>
              </m:sub>
            </m:sSub>
          </m:den>
        </m:f>
        <m:sSub>
          <m:sSubPr>
            <m:ctrlPr>
              <w:rPr>
                <w:rFonts w:ascii="Cambria Math" w:hAnsi="Cambria Math"/>
                <w:i/>
              </w:rPr>
            </m:ctrlPr>
          </m:sSubPr>
          <m:e>
            <m:r>
              <w:rPr>
                <w:rFonts w:ascii="Cambria Math" w:hAnsi="Cambria Math"/>
              </w:rPr>
              <m:t>V</m:t>
            </m:r>
          </m:e>
          <m:sub>
            <m:r>
              <w:rPr>
                <w:rFonts w:ascii="Cambria Math" w:hAnsi="Cambria Math"/>
              </w:rPr>
              <m:t>maxial</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a</m:t>
                    </m:r>
                  </m:sub>
                </m:sSub>
              </m:e>
              <m:sup>
                <m:r>
                  <w:rPr>
                    <w:rFonts w:ascii="Cambria Math" w:hAnsi="Cambria Math"/>
                  </w:rPr>
                  <m:t>2</m:t>
                </m:r>
              </m:sup>
            </m:sSup>
          </m:num>
          <m:den>
            <m:sSub>
              <m:sSubPr>
                <m:ctrlPr>
                  <w:rPr>
                    <w:rFonts w:ascii="Cambria Math" w:hAnsi="Cambria Math"/>
                    <w:i/>
                  </w:rPr>
                </m:ctrlPr>
              </m:sSubPr>
              <m:e>
                <m:r>
                  <w:rPr>
                    <w:rFonts w:ascii="Cambria Math" w:hAnsi="Cambria Math"/>
                  </w:rPr>
                  <m:t>2b</m:t>
                </m:r>
              </m:e>
              <m:sub>
                <m:r>
                  <w:rPr>
                    <w:rFonts w:ascii="Cambria Math" w:hAnsi="Cambria Math"/>
                  </w:rPr>
                  <m:t>blade</m:t>
                </m:r>
              </m:sub>
            </m:sSub>
            <m:sSub>
              <m:sSubPr>
                <m:ctrlPr>
                  <w:rPr>
                    <w:rFonts w:ascii="Cambria Math" w:hAnsi="Cambria Math"/>
                    <w:i/>
                  </w:rPr>
                </m:ctrlPr>
              </m:sSubPr>
              <m:e>
                <m:r>
                  <w:rPr>
                    <w:rFonts w:ascii="Cambria Math" w:hAnsi="Cambria Math"/>
                  </w:rPr>
                  <m:t>D</m:t>
                </m:r>
              </m:e>
              <m:sub>
                <m:r>
                  <w:rPr>
                    <w:rFonts w:ascii="Cambria Math" w:hAnsi="Cambria Math"/>
                  </w:rPr>
                  <m:t>prop</m:t>
                </m:r>
              </m:sub>
            </m:sSub>
          </m:den>
        </m:f>
        <m:sSub>
          <m:sSubPr>
            <m:ctrlPr>
              <w:rPr>
                <w:rFonts w:ascii="Cambria Math" w:hAnsi="Cambria Math"/>
                <w:i/>
              </w:rPr>
            </m:ctrlPr>
          </m:sSubPr>
          <m:e>
            <m:r>
              <w:rPr>
                <w:rFonts w:ascii="Cambria Math" w:hAnsi="Cambria Math"/>
              </w:rPr>
              <m:t>V</m:t>
            </m:r>
          </m:e>
          <m:sub>
            <m:r>
              <w:rPr>
                <w:rFonts w:ascii="Cambria Math" w:hAnsi="Cambria Math"/>
              </w:rPr>
              <m:t>maxial</m:t>
            </m:r>
          </m:sub>
        </m:sSub>
      </m:oMath>
    </w:p>
    <w:p w:rsidR="00E04155" w:rsidRDefault="005028A1" w:rsidP="005028A1">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4.4</w:t>
      </w:r>
      <w:r w:rsidR="00B3273F">
        <w:t>3</w:t>
      </w:r>
    </w:p>
    <w:p w:rsidR="005028A1" w:rsidRDefault="005028A1" w:rsidP="005028A1">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p>
    <w:p w:rsidR="00E04155" w:rsidRPr="005028A1"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meter</m:t>
                  </m:r>
                </m:sub>
              </m:sSub>
            </m:e>
          </m:ac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f</m:t>
                  </m:r>
                  <m:r>
                    <w:rPr>
                      <w:rFonts w:ascii="Cambria Math" w:hAnsi="Cambria Math"/>
                    </w:rPr>
                    <m:t>riction</m:t>
                  </m:r>
                </m:sub>
              </m:sSub>
            </m:num>
            <m:den>
              <m:r>
                <w:rPr>
                  <w:rFonts w:ascii="Cambria Math" w:hAnsi="Cambria Math"/>
                </w:rPr>
                <m:t>ρ</m:t>
              </m:r>
              <m:sSub>
                <m:sSubPr>
                  <m:ctrlPr>
                    <w:rPr>
                      <w:rFonts w:ascii="Cambria Math" w:hAnsi="Cambria Math"/>
                      <w:i/>
                    </w:rPr>
                  </m:ctrlPr>
                </m:sSubPr>
                <m:e>
                  <m:r>
                    <w:rPr>
                      <w:rFonts w:ascii="Cambria Math" w:hAnsi="Cambria Math"/>
                    </w:rPr>
                    <m:t>b</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4</m:t>
                  </m:r>
                </m:sup>
              </m:sSup>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blade</m:t>
                  </m:r>
                </m:sub>
              </m:sSub>
            </m:num>
            <m:den>
              <m:sSub>
                <m:sSubPr>
                  <m:ctrlPr>
                    <w:rPr>
                      <w:rFonts w:ascii="Cambria Math" w:hAnsi="Cambria Math"/>
                      <w:i/>
                    </w:rPr>
                  </m:ctrlPr>
                </m:sSubPr>
                <m:e>
                  <m:r>
                    <w:rPr>
                      <w:rFonts w:ascii="Cambria Math" w:hAnsi="Cambria Math"/>
                    </w:rPr>
                    <m:t>b</m:t>
                  </m:r>
                </m:e>
                <m:sub>
                  <m:r>
                    <w:rPr>
                      <w:rFonts w:ascii="Cambria Math" w:hAnsi="Cambria Math"/>
                    </w:rPr>
                    <m:t>blade</m:t>
                  </m:r>
                </m:sub>
              </m:sSub>
              <m:sSub>
                <m:sSubPr>
                  <m:ctrlPr>
                    <w:rPr>
                      <w:rFonts w:ascii="Cambria Math" w:hAnsi="Cambria Math"/>
                      <w:i/>
                    </w:rPr>
                  </m:ctrlPr>
                </m:sSubPr>
                <m:e>
                  <m:r>
                    <w:rPr>
                      <w:rFonts w:ascii="Cambria Math" w:hAnsi="Cambria Math"/>
                    </w:rPr>
                    <m:t>D</m:t>
                  </m:r>
                </m:e>
                <m:sub>
                  <m:r>
                    <w:rPr>
                      <w:rFonts w:ascii="Cambria Math" w:hAnsi="Cambria Math"/>
                    </w:rPr>
                    <m:t>prop</m:t>
                  </m:r>
                </m:sub>
              </m:sSub>
            </m:den>
          </m:f>
          <m:sSub>
            <m:sSubPr>
              <m:ctrlPr>
                <w:rPr>
                  <w:rFonts w:ascii="Cambria Math" w:hAnsi="Cambria Math"/>
                  <w:i/>
                </w:rPr>
              </m:ctrlPr>
            </m:sSubPr>
            <m:e>
              <m:r>
                <w:rPr>
                  <w:rFonts w:ascii="Cambria Math" w:hAnsi="Cambria Math"/>
                </w:rPr>
                <m:t>V</m:t>
              </m:r>
            </m:e>
            <m:sub>
              <m:r>
                <w:rPr>
                  <w:rFonts w:ascii="Cambria Math" w:hAnsi="Cambria Math"/>
                </w:rPr>
                <m:t>maxial</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a</m:t>
                      </m:r>
                    </m:sub>
                  </m:sSub>
                </m:e>
                <m:sup>
                  <m:r>
                    <w:rPr>
                      <w:rFonts w:ascii="Cambria Math" w:hAnsi="Cambria Math"/>
                    </w:rPr>
                    <m:t>2</m:t>
                  </m:r>
                </m:sup>
              </m:sSup>
            </m:num>
            <m:den>
              <m:sSub>
                <m:sSubPr>
                  <m:ctrlPr>
                    <w:rPr>
                      <w:rFonts w:ascii="Cambria Math" w:hAnsi="Cambria Math"/>
                      <w:i/>
                    </w:rPr>
                  </m:ctrlPr>
                </m:sSubPr>
                <m:e>
                  <m:r>
                    <w:rPr>
                      <w:rFonts w:ascii="Cambria Math" w:hAnsi="Cambria Math"/>
                    </w:rPr>
                    <m:t>2b</m:t>
                  </m:r>
                </m:e>
                <m:sub>
                  <m:r>
                    <w:rPr>
                      <w:rFonts w:ascii="Cambria Math" w:hAnsi="Cambria Math"/>
                    </w:rPr>
                    <m:t>blade</m:t>
                  </m:r>
                </m:sub>
              </m:sSub>
              <m:sSub>
                <m:sSubPr>
                  <m:ctrlPr>
                    <w:rPr>
                      <w:rFonts w:ascii="Cambria Math" w:hAnsi="Cambria Math"/>
                      <w:i/>
                    </w:rPr>
                  </m:ctrlPr>
                </m:sSubPr>
                <m:e>
                  <m:r>
                    <w:rPr>
                      <w:rFonts w:ascii="Cambria Math" w:hAnsi="Cambria Math"/>
                    </w:rPr>
                    <m:t>D</m:t>
                  </m:r>
                </m:e>
                <m:sub>
                  <m:r>
                    <w:rPr>
                      <w:rFonts w:ascii="Cambria Math" w:hAnsi="Cambria Math"/>
                    </w:rPr>
                    <m:t>prop</m:t>
                  </m:r>
                </m:sub>
              </m:sSub>
            </m:den>
          </m:f>
          <m:sSub>
            <m:sSubPr>
              <m:ctrlPr>
                <w:rPr>
                  <w:rFonts w:ascii="Cambria Math" w:hAnsi="Cambria Math"/>
                  <w:i/>
                </w:rPr>
              </m:ctrlPr>
            </m:sSubPr>
            <m:e>
              <m:r>
                <w:rPr>
                  <w:rFonts w:ascii="Cambria Math" w:hAnsi="Cambria Math"/>
                </w:rPr>
                <m:t>V</m:t>
              </m:r>
            </m:e>
            <m:sub>
              <m:r>
                <w:rPr>
                  <w:rFonts w:ascii="Cambria Math" w:hAnsi="Cambria Math"/>
                </w:rPr>
                <m:t>maxial</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P</m:t>
              </m:r>
            </m:sub>
          </m:sSub>
        </m:oMath>
      </m:oMathPara>
    </w:p>
    <w:p w:rsidR="005028A1" w:rsidRPr="003C6BFB" w:rsidRDefault="005028A1" w:rsidP="005028A1">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4.4</w:t>
      </w:r>
      <w:r w:rsidR="00B3273F">
        <w:t>4</w:t>
      </w:r>
    </w:p>
    <w:p w:rsidR="005028A1" w:rsidRPr="00DC75A9" w:rsidRDefault="005028A1"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where </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5028A1"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A</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p1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p1</m:t>
              </m:r>
            </m:sub>
          </m:sSub>
          <m:sSub>
            <m:sSubPr>
              <m:ctrlPr>
                <w:rPr>
                  <w:rFonts w:ascii="Cambria Math" w:hAnsi="Cambria Math"/>
                  <w:i/>
                </w:rPr>
              </m:ctrlPr>
            </m:sSubPr>
            <m:e>
              <m:r>
                <w:rPr>
                  <w:rFonts w:ascii="Cambria Math" w:hAnsi="Cambria Math"/>
                </w:rPr>
                <m:t>λ</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p2</m:t>
              </m:r>
            </m:sub>
          </m:sSub>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p3</m:t>
              </m:r>
            </m:sub>
          </m:sSub>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a</m:t>
                  </m:r>
                </m:sub>
              </m:sSub>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p4</m:t>
              </m:r>
            </m:sub>
          </m:sSub>
          <m:sSub>
            <m:sSubPr>
              <m:ctrlPr>
                <w:rPr>
                  <w:rFonts w:ascii="Cambria Math" w:hAnsi="Cambria Math"/>
                  <w:i/>
                </w:rPr>
              </m:ctrlPr>
            </m:sSubPr>
            <m:e>
              <m:r>
                <w:rPr>
                  <w:rFonts w:ascii="Cambria Math" w:hAnsi="Cambria Math"/>
                </w:rPr>
                <m:t>λ</m:t>
              </m:r>
            </m:e>
            <m:sub>
              <m:r>
                <w:rPr>
                  <w:rFonts w:ascii="Cambria Math" w:hAnsi="Cambria Math"/>
                </w:rPr>
                <m:t>a</m:t>
              </m:r>
            </m:sub>
          </m:sSub>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p5</m:t>
              </m:r>
            </m:sub>
          </m:sSub>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a</m:t>
                  </m:r>
                </m:sub>
              </m:sSub>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p6</m:t>
              </m:r>
            </m:sub>
          </m:sSub>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a</m:t>
                  </m:r>
                </m:sub>
              </m:sSub>
            </m:e>
            <m:sup>
              <m:r>
                <w:rPr>
                  <w:rFonts w:ascii="Cambria Math" w:hAnsi="Cambria Math"/>
                </w:rPr>
                <m:t>3</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p7</m:t>
              </m:r>
            </m:sub>
          </m:sSub>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a</m:t>
                  </m:r>
                </m:sub>
              </m:sSub>
            </m:e>
            <m:sup>
              <m:r>
                <w:rPr>
                  <w:rFonts w:ascii="Cambria Math" w:hAnsi="Cambria Math"/>
                </w:rPr>
                <m:t>2</m:t>
              </m:r>
            </m:sup>
          </m:sSup>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p8</m:t>
              </m:r>
            </m:sub>
          </m:sSub>
          <m:sSub>
            <m:sSubPr>
              <m:ctrlPr>
                <w:rPr>
                  <w:rFonts w:ascii="Cambria Math" w:hAnsi="Cambria Math"/>
                  <w:i/>
                </w:rPr>
              </m:ctrlPr>
            </m:sSubPr>
            <m:e>
              <m:r>
                <w:rPr>
                  <w:rFonts w:ascii="Cambria Math" w:hAnsi="Cambria Math"/>
                </w:rPr>
                <m:t>λ</m:t>
              </m:r>
            </m:e>
            <m:sub>
              <m:r>
                <w:rPr>
                  <w:rFonts w:ascii="Cambria Math" w:hAnsi="Cambria Math"/>
                </w:rPr>
                <m:t>a</m:t>
              </m:r>
            </m:sub>
          </m:sSub>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a</m:t>
                  </m:r>
                </m:sub>
              </m:sSub>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p9</m:t>
              </m:r>
            </m:sub>
          </m:sSub>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a</m:t>
                  </m:r>
                </m:sub>
              </m:sSub>
            </m:e>
            <m:sup>
              <m:r>
                <w:rPr>
                  <w:rFonts w:ascii="Cambria Math" w:hAnsi="Cambria Math"/>
                </w:rPr>
                <m:t>3</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p10</m:t>
              </m:r>
            </m:sub>
          </m:sSub>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a</m:t>
                  </m:r>
                </m:sub>
              </m:sSub>
            </m:e>
            <m:sup>
              <m:r>
                <w:rPr>
                  <w:rFonts w:ascii="Cambria Math" w:hAnsi="Cambria Math"/>
                </w:rPr>
                <m:t>4</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p11</m:t>
              </m:r>
            </m:sub>
          </m:sSub>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a</m:t>
                  </m:r>
                </m:sub>
              </m:sSub>
            </m:e>
            <m:sup>
              <m:r>
                <w:rPr>
                  <w:rFonts w:ascii="Cambria Math" w:hAnsi="Cambria Math"/>
                </w:rPr>
                <m:t>3</m:t>
              </m:r>
            </m:sup>
          </m:sSup>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p12</m:t>
              </m:r>
            </m:sub>
          </m:sSub>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a</m:t>
                  </m:r>
                </m:sub>
              </m:sSub>
            </m:e>
            <m:sup>
              <m:r>
                <w:rPr>
                  <w:rFonts w:ascii="Cambria Math" w:hAnsi="Cambria Math"/>
                </w:rPr>
                <m:t>2</m:t>
              </m:r>
            </m:sup>
          </m:sSup>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a</m:t>
                  </m:r>
                </m:sub>
              </m:sSub>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p13</m:t>
              </m:r>
            </m:sub>
          </m:sSub>
          <m:sSub>
            <m:sSubPr>
              <m:ctrlPr>
                <w:rPr>
                  <w:rFonts w:ascii="Cambria Math" w:hAnsi="Cambria Math"/>
                  <w:i/>
                </w:rPr>
              </m:ctrlPr>
            </m:sSubPr>
            <m:e>
              <m:r>
                <w:rPr>
                  <w:rFonts w:ascii="Cambria Math" w:hAnsi="Cambria Math"/>
                </w:rPr>
                <m:t>λ</m:t>
              </m:r>
            </m:e>
            <m:sub>
              <m:r>
                <w:rPr>
                  <w:rFonts w:ascii="Cambria Math" w:hAnsi="Cambria Math"/>
                </w:rPr>
                <m:t>a</m:t>
              </m:r>
            </m:sub>
          </m:sSub>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a</m:t>
                  </m:r>
                </m:sub>
              </m:sSub>
            </m:e>
            <m:sup>
              <m:r>
                <w:rPr>
                  <w:rFonts w:ascii="Cambria Math" w:hAnsi="Cambria Math"/>
                </w:rPr>
                <m:t>3</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p14</m:t>
              </m:r>
            </m:sub>
          </m:sSub>
          <m:sSup>
            <m:sSupPr>
              <m:ctrlPr>
                <w:rPr>
                  <w:rFonts w:ascii="Cambria Math" w:hAnsi="Cambria Math"/>
                  <w:i/>
                </w:rPr>
              </m:ctrlPr>
            </m:sSupPr>
            <m:e>
              <m:sSub>
                <m:sSubPr>
                  <m:ctrlPr>
                    <w:rPr>
                      <w:rFonts w:ascii="Cambria Math" w:hAnsi="Cambria Math"/>
                      <w:i/>
                    </w:rPr>
                  </m:ctrlPr>
                </m:sSubPr>
                <m:e>
                  <m:r>
                    <w:rPr>
                      <w:rFonts w:ascii="Cambria Math" w:hAnsi="Cambria Math"/>
                    </w:rPr>
                    <m:t>p</m:t>
                  </m:r>
                </m:e>
                <m:sub>
                  <m:r>
                    <w:rPr>
                      <w:rFonts w:ascii="Cambria Math" w:hAnsi="Cambria Math"/>
                    </w:rPr>
                    <m:t>a</m:t>
                  </m:r>
                </m:sub>
              </m:sSub>
            </m:e>
            <m:sup>
              <m:r>
                <w:rPr>
                  <w:rFonts w:ascii="Cambria Math" w:hAnsi="Cambria Math"/>
                </w:rPr>
                <m:t>4</m:t>
              </m:r>
            </m:sup>
          </m:sSup>
        </m:oMath>
      </m:oMathPara>
    </w:p>
    <w:p w:rsidR="005028A1" w:rsidRDefault="005028A1" w:rsidP="005028A1">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4.4</w:t>
      </w:r>
      <w:r w:rsidR="00B3273F">
        <w:t>5</w:t>
      </w:r>
    </w:p>
    <w:p w:rsidR="00077C07" w:rsidRDefault="00077C07" w:rsidP="005028A1">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p>
    <w:p w:rsidR="00E04155" w:rsidRPr="003D4E16"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Transverse Flow</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 xml:space="preserve">The study into the effect of mean transverse flow on the registration of the meters leveraged the effort by Fulford et al. While this was discussed in the literature review, it is felt by the author that it is important to reiterate the key findings of this effort. This study researched the effect of transverse and axial flow on the current meters investigated over the course of this thesis and found that while there was an appreciable effect resulting from the ratio of axial to transverse flow there was a nominal impact of flow rate on accuracy of the meter registration. Given this, the author elected to digitize the results of the investigation and utilize the results to determine an appropriate function for the propeller transverse drag coefficient. The use of field determined data enables the derived equation to represent the interaction of the flow field with the traverse area of the propeller blades as a function of incoming flow angle. The accuracy values provided by Fulford at increasingly oblique angles of incident on the propeller, where then back converted to rotation rate induced by the oblique flow. This rotation rate was then used in combination with the axial and transverse velocities found at each angle of incident to assess the appropriate propeller transverse drag coefficient. This was enabled by the fact that only mean axial and transverse flow were studied and therefore Equation </w:t>
      </w:r>
      <w:r w:rsidR="00DB0C16">
        <w:t>4.</w:t>
      </w:r>
      <w:r w:rsidR="00B3273F">
        <w:t>40</w:t>
      </w:r>
      <w:r>
        <w:t xml:space="preserve"> above is reduced to Equation </w:t>
      </w:r>
      <w:r w:rsidR="00DB0C16">
        <w:t>4.4</w:t>
      </w:r>
      <w:r w:rsidR="00B3273F">
        <w:t>6</w:t>
      </w:r>
      <w:r>
        <w:t xml:space="preserve">. A continuous equation for the drag coefficient across all incident angles was determined using a least squares regression technique for each of the current meters investigated. As a result the transverse drag is equivalent to Equation </w:t>
      </w:r>
      <w:r w:rsidR="00DB0C16">
        <w:t>4.4</w:t>
      </w:r>
      <w:r w:rsidR="00B3273F">
        <w:t>7</w:t>
      </w:r>
      <w:r>
        <w:t xml:space="preserve">, which revises the other equations above. The results of the individual drag coefficient calculation and the least squares regression coefficient are found in </w:t>
      </w:r>
      <w:r>
        <w:lastRenderedPageBreak/>
        <w:t xml:space="preserve">Tables </w:t>
      </w:r>
      <w:r w:rsidR="00DB0C16">
        <w:t>4.1</w:t>
      </w:r>
      <w:r w:rsidR="00B3273F">
        <w:t>5</w:t>
      </w:r>
      <w:r>
        <w:t xml:space="preserve"> and </w:t>
      </w:r>
      <w:r w:rsidR="00DB0C16">
        <w:t>4.1</w:t>
      </w:r>
      <w:r w:rsidR="00B3273F">
        <w:t>6</w:t>
      </w:r>
      <w:r>
        <w:t xml:space="preserve"> respectively (the last term in the table represents the R</w:t>
      </w:r>
      <w:r>
        <w:rPr>
          <w:vertAlign w:val="superscript"/>
        </w:rPr>
        <w:t>2</w:t>
      </w:r>
      <w:r>
        <w:t xml:space="preserve"> value of the least squares fit). It should be noted that the order of the regression was selected to balance the goodness-of-fit while minimizing the presence of Runge’s Phenomenon. </w:t>
      </w: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733322"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meter</m:t>
                  </m:r>
                </m:sub>
              </m:sSub>
            </m:e>
          </m:ac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friction</m:t>
                  </m:r>
                </m:sub>
              </m:sSub>
            </m:num>
            <m:den>
              <m:r>
                <w:rPr>
                  <w:rFonts w:ascii="Cambria Math" w:hAnsi="Cambria Math"/>
                </w:rPr>
                <m:t>ρ</m:t>
              </m:r>
              <m:sSub>
                <m:sSubPr>
                  <m:ctrlPr>
                    <w:rPr>
                      <w:rFonts w:ascii="Cambria Math" w:hAnsi="Cambria Math"/>
                      <w:i/>
                    </w:rPr>
                  </m:ctrlPr>
                </m:sSubPr>
                <m:e>
                  <m:r>
                    <w:rPr>
                      <w:rFonts w:ascii="Cambria Math" w:hAnsi="Cambria Math"/>
                    </w:rPr>
                    <m:t>b</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4</m:t>
                  </m:r>
                </m:sup>
              </m:sSup>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blade</m:t>
                  </m:r>
                </m:sub>
              </m:sSub>
            </m:num>
            <m:den>
              <m:sSub>
                <m:sSubPr>
                  <m:ctrlPr>
                    <w:rPr>
                      <w:rFonts w:ascii="Cambria Math" w:hAnsi="Cambria Math"/>
                      <w:i/>
                    </w:rPr>
                  </m:ctrlPr>
                </m:sSubPr>
                <m:e>
                  <m:r>
                    <w:rPr>
                      <w:rFonts w:ascii="Cambria Math" w:hAnsi="Cambria Math"/>
                    </w:rPr>
                    <m:t>b</m:t>
                  </m:r>
                </m:e>
                <m:sub>
                  <m:r>
                    <w:rPr>
                      <w:rFonts w:ascii="Cambria Math" w:hAnsi="Cambria Math"/>
                    </w:rPr>
                    <m:t>blade</m:t>
                  </m:r>
                </m:sub>
              </m:sSub>
              <m:sSub>
                <m:sSubPr>
                  <m:ctrlPr>
                    <w:rPr>
                      <w:rFonts w:ascii="Cambria Math" w:hAnsi="Cambria Math"/>
                      <w:i/>
                    </w:rPr>
                  </m:ctrlPr>
                </m:sSubPr>
                <m:e>
                  <m:r>
                    <w:rPr>
                      <w:rFonts w:ascii="Cambria Math" w:hAnsi="Cambria Math"/>
                    </w:rPr>
                    <m:t>D</m:t>
                  </m:r>
                </m:e>
                <m:sub>
                  <m:r>
                    <w:rPr>
                      <w:rFonts w:ascii="Cambria Math" w:hAnsi="Cambria Math"/>
                    </w:rPr>
                    <m:t>prop</m:t>
                  </m:r>
                </m:sub>
              </m:sSub>
            </m:den>
          </m:f>
          <m:sSub>
            <m:sSubPr>
              <m:ctrlPr>
                <w:rPr>
                  <w:rFonts w:ascii="Cambria Math" w:hAnsi="Cambria Math"/>
                  <w:i/>
                </w:rPr>
              </m:ctrlPr>
            </m:sSubPr>
            <m:e>
              <m:r>
                <w:rPr>
                  <w:rFonts w:ascii="Cambria Math" w:hAnsi="Cambria Math"/>
                </w:rPr>
                <m:t>V</m:t>
              </m:r>
            </m:e>
            <m:sub>
              <m:r>
                <w:rPr>
                  <w:rFonts w:ascii="Cambria Math" w:hAnsi="Cambria Math"/>
                </w:rPr>
                <m:t>maxial</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Blade</m:t>
                  </m:r>
                </m:sub>
              </m:sSub>
              <m:sSub>
                <m:sSubPr>
                  <m:ctrlPr>
                    <w:rPr>
                      <w:rFonts w:ascii="Cambria Math" w:hAnsi="Cambria Math"/>
                      <w:i/>
                    </w:rPr>
                  </m:ctrlPr>
                </m:sSubPr>
                <m:e>
                  <m:r>
                    <w:rPr>
                      <w:rFonts w:ascii="Cambria Math" w:hAnsi="Cambria Math"/>
                    </w:rPr>
                    <m:t>C</m:t>
                  </m:r>
                </m:e>
                <m:sub>
                  <m:r>
                    <w:rPr>
                      <w:rFonts w:ascii="Cambria Math" w:hAnsi="Cambria Math"/>
                    </w:rPr>
                    <m:t>mdrag</m:t>
                  </m:r>
                </m:sub>
              </m:sSub>
              <m:sSub>
                <m:sSubPr>
                  <m:ctrlPr>
                    <w:rPr>
                      <w:rFonts w:ascii="Cambria Math" w:hAnsi="Cambria Math"/>
                      <w:i/>
                    </w:rPr>
                  </m:ctrlPr>
                </m:sSubPr>
                <m:e>
                  <m:r>
                    <w:rPr>
                      <w:rFonts w:ascii="Cambria Math" w:hAnsi="Cambria Math"/>
                    </w:rPr>
                    <m:t>A</m:t>
                  </m:r>
                </m:e>
                <m:sub>
                  <m:r>
                    <w:rPr>
                      <w:rFonts w:ascii="Cambria Math" w:hAnsi="Cambria Math"/>
                    </w:rPr>
                    <m:t>Blade</m:t>
                  </m:r>
                </m:sub>
              </m:sSub>
              <m:sSub>
                <m:sSubPr>
                  <m:ctrlPr>
                    <w:rPr>
                      <w:rFonts w:ascii="Cambria Math" w:hAnsi="Cambria Math"/>
                      <w:i/>
                    </w:rPr>
                  </m:ctrlPr>
                </m:sSubPr>
                <m:e>
                  <m:r>
                    <w:rPr>
                      <w:rFonts w:ascii="Cambria Math" w:hAnsi="Cambria Math"/>
                    </w:rPr>
                    <m:t>R</m:t>
                  </m:r>
                </m:e>
                <m:sub>
                  <m:r>
                    <w:rPr>
                      <w:rFonts w:ascii="Cambria Math" w:hAnsi="Cambria Math"/>
                    </w:rPr>
                    <m:t>Mblade</m:t>
                  </m:r>
                </m:sub>
              </m:sSub>
            </m:num>
            <m:den>
              <m:sSub>
                <m:sSubPr>
                  <m:ctrlPr>
                    <w:rPr>
                      <w:rFonts w:ascii="Cambria Math" w:hAnsi="Cambria Math"/>
                      <w:i/>
                    </w:rPr>
                  </m:ctrlPr>
                </m:sSubPr>
                <m:e>
                  <m:r>
                    <w:rPr>
                      <w:rFonts w:ascii="Cambria Math" w:hAnsi="Cambria Math"/>
                    </w:rPr>
                    <m:t>2b</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4</m:t>
                  </m:r>
                </m:sup>
              </m:sSup>
            </m:den>
          </m:f>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V</m:t>
                      </m:r>
                    </m:e>
                    <m:sub>
                      <m:r>
                        <w:rPr>
                          <w:rFonts w:ascii="Cambria Math" w:hAnsi="Cambria Math"/>
                        </w:rPr>
                        <m:t>mTrans</m:t>
                      </m:r>
                    </m:sub>
                  </m:sSub>
                </m:e>
                <m:sup>
                  <m:r>
                    <w:rPr>
                      <w:rFonts w:ascii="Cambria Math" w:hAnsi="Cambria Math"/>
                    </w:rPr>
                    <m:t>2</m:t>
                  </m:r>
                </m:sup>
              </m:sSup>
            </m:num>
            <m:den>
              <m:sSub>
                <m:sSubPr>
                  <m:ctrlPr>
                    <w:rPr>
                      <w:rFonts w:ascii="Cambria Math" w:hAnsi="Cambria Math"/>
                      <w:i/>
                    </w:rPr>
                  </m:ctrlPr>
                </m:sSubPr>
                <m:e>
                  <m:r>
                    <w:rPr>
                      <w:rFonts w:ascii="Cambria Math" w:hAnsi="Cambria Math"/>
                    </w:rPr>
                    <m:t>V</m:t>
                  </m:r>
                </m:e>
                <m:sub>
                  <m:r>
                    <w:rPr>
                      <w:rFonts w:ascii="Cambria Math" w:hAnsi="Cambria Math"/>
                    </w:rPr>
                    <m:t>maxial</m:t>
                  </m:r>
                </m:sub>
              </m:sSub>
            </m:den>
          </m:f>
        </m:oMath>
      </m:oMathPara>
    </w:p>
    <w:p w:rsidR="00733322" w:rsidRDefault="00733322" w:rsidP="0073332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4.4</w:t>
      </w:r>
      <w:r w:rsidR="00B3273F">
        <w:t>6</w:t>
      </w:r>
    </w:p>
    <w:p w:rsidR="00733322" w:rsidRDefault="00733322"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4155" w:rsidRPr="00733322"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C</m:t>
              </m:r>
            </m:e>
            <m:sub>
              <m:r>
                <w:rPr>
                  <w:rFonts w:ascii="Cambria Math" w:hAnsi="Cambria Math"/>
                </w:rPr>
                <m:t>mdrag</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d1</m:t>
              </m:r>
            </m:sub>
          </m:sSub>
          <m:sSup>
            <m:sSupPr>
              <m:ctrlPr>
                <w:rPr>
                  <w:rFonts w:ascii="Cambria Math" w:hAnsi="Cambria Math"/>
                  <w:i/>
                </w:rPr>
              </m:ctrlPr>
            </m:sSupPr>
            <m:e>
              <m:sSub>
                <m:sSubPr>
                  <m:ctrlPr>
                    <w:rPr>
                      <w:rFonts w:ascii="Cambria Math" w:hAnsi="Cambria Math"/>
                      <w:i/>
                    </w:rPr>
                  </m:ctrlPr>
                </m:sSubPr>
                <m:e>
                  <m:r>
                    <w:rPr>
                      <w:rFonts w:ascii="Cambria Math" w:hAnsi="Cambria Math"/>
                    </w:rPr>
                    <m:t>θ</m:t>
                  </m:r>
                </m:e>
                <m:sub>
                  <m:r>
                    <w:rPr>
                      <w:rFonts w:ascii="Cambria Math" w:hAnsi="Cambria Math"/>
                    </w:rPr>
                    <m:t>Offset</m:t>
                  </m:r>
                </m:sub>
              </m:sSub>
            </m:e>
            <m:sup>
              <m:r>
                <w:rPr>
                  <w:rFonts w:ascii="Cambria Math" w:hAnsi="Cambria Math"/>
                </w:rPr>
                <m:t>6</m:t>
              </m:r>
            </m:sup>
          </m:sSup>
          <m:r>
            <w:rPr>
              <w:rFonts w:ascii="Cambria Math" w:hAnsi="Cambria Math"/>
            </w:rPr>
            <m:t xml:space="preserve"> + </m:t>
          </m:r>
          <m:sSub>
            <m:sSubPr>
              <m:ctrlPr>
                <w:rPr>
                  <w:rFonts w:ascii="Cambria Math" w:hAnsi="Cambria Math"/>
                  <w:i/>
                </w:rPr>
              </m:ctrlPr>
            </m:sSubPr>
            <m:e>
              <m:r>
                <w:rPr>
                  <w:rFonts w:ascii="Cambria Math" w:hAnsi="Cambria Math"/>
                </w:rPr>
                <m:t>C</m:t>
              </m:r>
            </m:e>
            <m:sub>
              <m:r>
                <w:rPr>
                  <w:rFonts w:ascii="Cambria Math" w:hAnsi="Cambria Math"/>
                </w:rPr>
                <m:t>d2</m:t>
              </m:r>
            </m:sub>
          </m:sSub>
          <m:sSup>
            <m:sSupPr>
              <m:ctrlPr>
                <w:rPr>
                  <w:rFonts w:ascii="Cambria Math" w:hAnsi="Cambria Math"/>
                  <w:i/>
                </w:rPr>
              </m:ctrlPr>
            </m:sSupPr>
            <m:e>
              <m:sSub>
                <m:sSubPr>
                  <m:ctrlPr>
                    <w:rPr>
                      <w:rFonts w:ascii="Cambria Math" w:hAnsi="Cambria Math"/>
                      <w:i/>
                    </w:rPr>
                  </m:ctrlPr>
                </m:sSubPr>
                <m:e>
                  <m:r>
                    <w:rPr>
                      <w:rFonts w:ascii="Cambria Math" w:hAnsi="Cambria Math"/>
                    </w:rPr>
                    <m:t>θ</m:t>
                  </m:r>
                </m:e>
                <m:sub>
                  <m:r>
                    <w:rPr>
                      <w:rFonts w:ascii="Cambria Math" w:hAnsi="Cambria Math"/>
                    </w:rPr>
                    <m:t>Offset</m:t>
                  </m:r>
                </m:sub>
              </m:sSub>
            </m:e>
            <m:sup>
              <m:r>
                <w:rPr>
                  <w:rFonts w:ascii="Cambria Math" w:hAnsi="Cambria Math"/>
                </w:rPr>
                <m:t>5</m:t>
              </m:r>
            </m:sup>
          </m:sSup>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d3</m:t>
              </m:r>
            </m:sub>
          </m:sSub>
          <m:sSup>
            <m:sSupPr>
              <m:ctrlPr>
                <w:rPr>
                  <w:rFonts w:ascii="Cambria Math" w:hAnsi="Cambria Math"/>
                  <w:i/>
                </w:rPr>
              </m:ctrlPr>
            </m:sSupPr>
            <m:e>
              <m:sSub>
                <m:sSubPr>
                  <m:ctrlPr>
                    <w:rPr>
                      <w:rFonts w:ascii="Cambria Math" w:hAnsi="Cambria Math"/>
                      <w:i/>
                    </w:rPr>
                  </m:ctrlPr>
                </m:sSubPr>
                <m:e>
                  <m:r>
                    <w:rPr>
                      <w:rFonts w:ascii="Cambria Math" w:hAnsi="Cambria Math"/>
                    </w:rPr>
                    <m:t>θ</m:t>
                  </m:r>
                </m:e>
                <m:sub>
                  <m:r>
                    <w:rPr>
                      <w:rFonts w:ascii="Cambria Math" w:hAnsi="Cambria Math"/>
                    </w:rPr>
                    <m:t>Offset</m:t>
                  </m:r>
                </m:sub>
              </m:sSub>
            </m:e>
            <m:sup>
              <m:r>
                <w:rPr>
                  <w:rFonts w:ascii="Cambria Math" w:hAnsi="Cambria Math"/>
                </w:rPr>
                <m:t>4</m:t>
              </m:r>
            </m:sup>
          </m:sSup>
          <m:r>
            <w:rPr>
              <w:rFonts w:ascii="Cambria Math" w:hAnsi="Cambria Math"/>
            </w:rPr>
            <m:t xml:space="preserve"> + </m:t>
          </m:r>
          <m:sSub>
            <m:sSubPr>
              <m:ctrlPr>
                <w:rPr>
                  <w:rFonts w:ascii="Cambria Math" w:hAnsi="Cambria Math"/>
                  <w:i/>
                </w:rPr>
              </m:ctrlPr>
            </m:sSubPr>
            <m:e>
              <m:r>
                <w:rPr>
                  <w:rFonts w:ascii="Cambria Math" w:hAnsi="Cambria Math"/>
                </w:rPr>
                <m:t>C</m:t>
              </m:r>
            </m:e>
            <m:sub>
              <m:r>
                <w:rPr>
                  <w:rFonts w:ascii="Cambria Math" w:hAnsi="Cambria Math"/>
                </w:rPr>
                <m:t>d4</m:t>
              </m:r>
            </m:sub>
          </m:sSub>
          <m:sSup>
            <m:sSupPr>
              <m:ctrlPr>
                <w:rPr>
                  <w:rFonts w:ascii="Cambria Math" w:hAnsi="Cambria Math"/>
                  <w:i/>
                </w:rPr>
              </m:ctrlPr>
            </m:sSupPr>
            <m:e>
              <m:sSub>
                <m:sSubPr>
                  <m:ctrlPr>
                    <w:rPr>
                      <w:rFonts w:ascii="Cambria Math" w:hAnsi="Cambria Math"/>
                      <w:i/>
                    </w:rPr>
                  </m:ctrlPr>
                </m:sSubPr>
                <m:e>
                  <m:r>
                    <w:rPr>
                      <w:rFonts w:ascii="Cambria Math" w:hAnsi="Cambria Math"/>
                    </w:rPr>
                    <m:t>θ</m:t>
                  </m:r>
                </m:e>
                <m:sub>
                  <m:r>
                    <w:rPr>
                      <w:rFonts w:ascii="Cambria Math" w:hAnsi="Cambria Math"/>
                    </w:rPr>
                    <m:t>Offset</m:t>
                  </m:r>
                </m:sub>
              </m:sSub>
            </m:e>
            <m:sup>
              <m:r>
                <w:rPr>
                  <w:rFonts w:ascii="Cambria Math" w:hAnsi="Cambria Math"/>
                </w:rPr>
                <m:t>3</m:t>
              </m:r>
            </m:sup>
          </m:sSup>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d5</m:t>
              </m:r>
            </m:sub>
          </m:sSub>
          <m:sSup>
            <m:sSupPr>
              <m:ctrlPr>
                <w:rPr>
                  <w:rFonts w:ascii="Cambria Math" w:hAnsi="Cambria Math"/>
                  <w:i/>
                </w:rPr>
              </m:ctrlPr>
            </m:sSupPr>
            <m:e>
              <m:sSub>
                <m:sSubPr>
                  <m:ctrlPr>
                    <w:rPr>
                      <w:rFonts w:ascii="Cambria Math" w:hAnsi="Cambria Math"/>
                      <w:i/>
                    </w:rPr>
                  </m:ctrlPr>
                </m:sSubPr>
                <m:e>
                  <m:r>
                    <w:rPr>
                      <w:rFonts w:ascii="Cambria Math" w:hAnsi="Cambria Math"/>
                    </w:rPr>
                    <m:t>θ</m:t>
                  </m:r>
                </m:e>
                <m:sub>
                  <m:r>
                    <w:rPr>
                      <w:rFonts w:ascii="Cambria Math" w:hAnsi="Cambria Math"/>
                    </w:rPr>
                    <m:t>Offset</m:t>
                  </m:r>
                </m:sub>
              </m:sSub>
            </m:e>
            <m:sup>
              <m:r>
                <w:rPr>
                  <w:rFonts w:ascii="Cambria Math" w:hAnsi="Cambria Math"/>
                </w:rPr>
                <m:t>2</m:t>
              </m:r>
            </m:sup>
          </m:sSup>
          <m:r>
            <w:rPr>
              <w:rFonts w:ascii="Cambria Math" w:hAnsi="Cambria Math"/>
            </w:rPr>
            <m:t xml:space="preserve"> + </m:t>
          </m:r>
          <m:sSub>
            <m:sSubPr>
              <m:ctrlPr>
                <w:rPr>
                  <w:rFonts w:ascii="Cambria Math" w:hAnsi="Cambria Math"/>
                  <w:i/>
                </w:rPr>
              </m:ctrlPr>
            </m:sSubPr>
            <m:e>
              <m:r>
                <w:rPr>
                  <w:rFonts w:ascii="Cambria Math" w:hAnsi="Cambria Math"/>
                </w:rPr>
                <m:t>C</m:t>
              </m:r>
            </m:e>
            <m:sub>
              <m:r>
                <w:rPr>
                  <w:rFonts w:ascii="Cambria Math" w:hAnsi="Cambria Math"/>
                </w:rPr>
                <m:t>d6</m:t>
              </m:r>
            </m:sub>
          </m:sSub>
          <m:sSub>
            <m:sSubPr>
              <m:ctrlPr>
                <w:rPr>
                  <w:rFonts w:ascii="Cambria Math" w:hAnsi="Cambria Math"/>
                  <w:i/>
                </w:rPr>
              </m:ctrlPr>
            </m:sSubPr>
            <m:e>
              <m:r>
                <w:rPr>
                  <w:rFonts w:ascii="Cambria Math" w:hAnsi="Cambria Math"/>
                </w:rPr>
                <m:t>θ</m:t>
              </m:r>
            </m:e>
            <m:sub>
              <m:r>
                <w:rPr>
                  <w:rFonts w:ascii="Cambria Math" w:hAnsi="Cambria Math"/>
                </w:rPr>
                <m:t>Offset</m:t>
              </m:r>
            </m:sub>
          </m:sSub>
          <m:r>
            <w:rPr>
              <w:rFonts w:ascii="Cambria Math" w:hAnsi="Cambria Math"/>
            </w:rPr>
            <m:t xml:space="preserve"> + </m:t>
          </m:r>
          <m:sSub>
            <m:sSubPr>
              <m:ctrlPr>
                <w:rPr>
                  <w:rFonts w:ascii="Cambria Math" w:hAnsi="Cambria Math"/>
                  <w:i/>
                </w:rPr>
              </m:ctrlPr>
            </m:sSubPr>
            <m:e>
              <m:r>
                <w:rPr>
                  <w:rFonts w:ascii="Cambria Math" w:hAnsi="Cambria Math"/>
                </w:rPr>
                <m:t>C</m:t>
              </m:r>
            </m:e>
            <m:sub>
              <m:r>
                <w:rPr>
                  <w:rFonts w:ascii="Cambria Math" w:hAnsi="Cambria Math"/>
                </w:rPr>
                <m:t>d7</m:t>
              </m:r>
            </m:sub>
          </m:sSub>
        </m:oMath>
      </m:oMathPara>
    </w:p>
    <w:p w:rsidR="00733322" w:rsidRDefault="00733322" w:rsidP="0073332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4.4</w:t>
      </w:r>
      <w:r w:rsidR="00B3273F">
        <w:t>7</w:t>
      </w:r>
    </w:p>
    <w:p w:rsidR="00F468F6" w:rsidRDefault="00F468F6"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p>
    <w:p w:rsidR="00E04155" w:rsidRDefault="00E04155"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Transverse Turbulent Pulsations</w:t>
      </w:r>
    </w:p>
    <w:p w:rsidR="0061139B" w:rsidRDefault="00E04155" w:rsidP="006036DF">
      <w:pPr>
        <w:spacing w:line="360" w:lineRule="auto"/>
      </w:pPr>
      <w:r>
        <w:t xml:space="preserve">The study into the effect of transverse turbulence on current meters used the investigation results from Jepson because it demonstrated the effect of this over a wide range of turbulence intensities for several different current meter types. </w:t>
      </w:r>
      <w:r w:rsidR="000D656C">
        <w:t>This study was performed by exposing the current meters to steady axial flow and transverse turbulent pulsations</w:t>
      </w:r>
      <w:r w:rsidR="00322F65">
        <w:t xml:space="preserve">, thereby reducing Equation </w:t>
      </w:r>
      <w:r w:rsidR="00DB0C16">
        <w:t>4.</w:t>
      </w:r>
      <w:r w:rsidR="00B3273F">
        <w:t>40</w:t>
      </w:r>
      <w:r w:rsidR="00322F65">
        <w:t xml:space="preserve"> above to a more simplified version as found in Equation </w:t>
      </w:r>
      <w:r w:rsidR="00DB0C16">
        <w:t>4.4</w:t>
      </w:r>
      <w:r w:rsidR="00B3273F">
        <w:t>8</w:t>
      </w:r>
      <w:r w:rsidR="00322F65">
        <w:t xml:space="preserve"> below. While Jepson did not perform the study on the current meters used for this study (he investigated the Ott 2-13194/2, Ott 2-13194/3, and Ott 2-13194/4), he observed a dependence on current meter blade pitch which enabled the author to develop a generalized formula for the transverse-turbulent drag coefficient as a function of</w:t>
      </w:r>
      <w:r w:rsidR="00F55B5B">
        <w:t xml:space="preserve"> turbulent intensity </w:t>
      </w:r>
      <w:r w:rsidR="00322F65">
        <w:t xml:space="preserve">and blade pitch. </w:t>
      </w:r>
    </w:p>
    <w:p w:rsidR="0061139B" w:rsidRDefault="0061139B" w:rsidP="006036DF">
      <w:pPr>
        <w:spacing w:line="360" w:lineRule="auto"/>
      </w:pPr>
    </w:p>
    <w:p w:rsidR="000D656C" w:rsidRDefault="00322F65" w:rsidP="006036DF">
      <w:pPr>
        <w:spacing w:line="360" w:lineRule="auto"/>
      </w:pPr>
      <w:r>
        <w:t>The first step in th</w:t>
      </w:r>
      <w:r w:rsidR="0061139B">
        <w:t>is process involved calculating the traverse-turbulent drag coefficients for the current meters investigated by Jepson. In this process the author was able to leverage the results of calibration studies that were performed on the current meters by the manufacturer.</w:t>
      </w:r>
      <w:r w:rsidR="001642A9" w:rsidRPr="00E63662">
        <w:rPr>
          <w:vertAlign w:val="superscript"/>
        </w:rPr>
        <w:t>[6</w:t>
      </w:r>
      <w:r w:rsidR="00DB2025">
        <w:rPr>
          <w:vertAlign w:val="superscript"/>
        </w:rPr>
        <w:t>1</w:t>
      </w:r>
      <w:r w:rsidR="001642A9" w:rsidRPr="00E63662">
        <w:rPr>
          <w:vertAlign w:val="superscript"/>
        </w:rPr>
        <w:t>]</w:t>
      </w:r>
      <w:r w:rsidR="0061139B" w:rsidRPr="00E63662">
        <w:rPr>
          <w:vertAlign w:val="superscript"/>
        </w:rPr>
        <w:t xml:space="preserve"> </w:t>
      </w:r>
      <w:r w:rsidR="0061139B">
        <w:t xml:space="preserve">This provided the values for the first two termed of </w:t>
      </w:r>
      <w:r w:rsidR="00DB0C16">
        <w:t>Equation 4.4</w:t>
      </w:r>
      <w:r w:rsidR="00B3273F">
        <w:t>8</w:t>
      </w:r>
      <w:r w:rsidR="00C9449D">
        <w:t xml:space="preserve"> however because detailed engineering drawings were unavailable</w:t>
      </w:r>
      <w:r w:rsidR="00150165">
        <w:t xml:space="preserve">, </w:t>
      </w:r>
      <w:r w:rsidR="00481079">
        <w:t xml:space="preserve">the author to calculated the required blade </w:t>
      </w:r>
      <w:r w:rsidR="00481079">
        <w:lastRenderedPageBreak/>
        <w:t>characteristics (a</w:t>
      </w:r>
      <w:r w:rsidR="00481079">
        <w:rPr>
          <w:vertAlign w:val="subscript"/>
        </w:rPr>
        <w:t>blade</w:t>
      </w:r>
      <w:r w:rsidR="00481079">
        <w:t xml:space="preserve"> and b</w:t>
      </w:r>
      <w:r w:rsidR="00481079">
        <w:rPr>
          <w:vertAlign w:val="subscript"/>
        </w:rPr>
        <w:t>blade</w:t>
      </w:r>
      <w:r w:rsidR="00481079">
        <w:t xml:space="preserve">) </w:t>
      </w:r>
      <w:r w:rsidR="00150165">
        <w:t>using these values</w:t>
      </w:r>
      <w:r w:rsidR="00481079">
        <w:t>. The</w:t>
      </w:r>
      <w:r w:rsidR="00150165">
        <w:t xml:space="preserve"> known relationship between the first two terms of Equation </w:t>
      </w:r>
      <w:r w:rsidR="00DB0C16">
        <w:t>4.4</w:t>
      </w:r>
      <w:r w:rsidR="00B3273F">
        <w:t>8</w:t>
      </w:r>
      <w:r w:rsidR="00150165">
        <w:t xml:space="preserve"> and the</w:t>
      </w:r>
      <w:r w:rsidR="00481079">
        <w:t xml:space="preserve"> velocity-rotation slop and velocity-rotation offset</w:t>
      </w:r>
      <w:r w:rsidR="00150165">
        <w:t xml:space="preserve"> </w:t>
      </w:r>
      <w:r w:rsidR="000E301A">
        <w:t>(</w:t>
      </w:r>
      <w:r w:rsidR="00481079">
        <w:t>d</w:t>
      </w:r>
      <w:r w:rsidR="00150165">
        <w:t>ocumented</w:t>
      </w:r>
      <w:r w:rsidR="00481079">
        <w:t xml:space="preserve"> </w:t>
      </w:r>
      <w:r w:rsidR="00150165">
        <w:t>in the current meter</w:t>
      </w:r>
      <w:r w:rsidR="00481079">
        <w:t xml:space="preserve"> </w:t>
      </w:r>
      <w:r w:rsidR="00150165">
        <w:t>calibration process</w:t>
      </w:r>
      <w:r w:rsidR="000E301A">
        <w:t xml:space="preserve"> in the background section)</w:t>
      </w:r>
      <w:r w:rsidR="00150165">
        <w:t xml:space="preserve"> allowed the author to develop an equation for the requisite current meter characteristics as found in Equations </w:t>
      </w:r>
      <w:r w:rsidR="00DB0C16">
        <w:t>4.4</w:t>
      </w:r>
      <w:r w:rsidR="00B3273F">
        <w:t>9</w:t>
      </w:r>
      <w:r w:rsidR="00150165">
        <w:t xml:space="preserve"> and </w:t>
      </w:r>
      <w:r w:rsidR="00DB0C16">
        <w:t>4.</w:t>
      </w:r>
      <w:r w:rsidR="00B3273F">
        <w:t>50</w:t>
      </w:r>
      <w:r w:rsidR="00150165">
        <w:t>. The determination of these values</w:t>
      </w:r>
      <w:r w:rsidR="000C78CB">
        <w:t xml:space="preserve"> required the author to make the</w:t>
      </w:r>
      <w:r w:rsidR="00150165">
        <w:t xml:space="preserve"> underlying assumption </w:t>
      </w:r>
      <w:r w:rsidR="000C78CB">
        <w:t xml:space="preserve">that the friction between the propeller and the central hub was equivalent to 3.8E-6 N </w:t>
      </w:r>
      <w:r w:rsidR="00E06809">
        <w:t>m sec</w:t>
      </w:r>
      <w:r w:rsidR="00E06809">
        <w:rPr>
          <w:vertAlign w:val="superscript"/>
        </w:rPr>
        <w:t>-1</w:t>
      </w:r>
      <w:r w:rsidR="00E06809">
        <w:t xml:space="preserve">. This value was determined valid because </w:t>
      </w:r>
      <w:r w:rsidR="00770243">
        <w:t>it was experimentally established</w:t>
      </w:r>
      <w:r w:rsidR="00E06809">
        <w:t xml:space="preserve"> on a similar instrument and because the current meters are required to be industry to be appropriately lubricated to minimize friction between </w:t>
      </w:r>
      <w:r w:rsidR="009813AB">
        <w:t xml:space="preserve">the </w:t>
      </w:r>
      <w:r w:rsidR="00E06809">
        <w:t>propeller and the hub.</w:t>
      </w:r>
      <w:r w:rsidR="00E63662" w:rsidRPr="00E63662">
        <w:rPr>
          <w:vertAlign w:val="superscript"/>
        </w:rPr>
        <w:t>[39][</w:t>
      </w:r>
      <w:r w:rsidR="001642A9" w:rsidRPr="00E63662">
        <w:rPr>
          <w:vertAlign w:val="superscript"/>
        </w:rPr>
        <w:t>6</w:t>
      </w:r>
      <w:r w:rsidR="00DB2025">
        <w:rPr>
          <w:vertAlign w:val="superscript"/>
        </w:rPr>
        <w:t>2</w:t>
      </w:r>
      <w:r w:rsidR="001642A9" w:rsidRPr="00E63662">
        <w:rPr>
          <w:vertAlign w:val="superscript"/>
        </w:rPr>
        <w:t>][6</w:t>
      </w:r>
      <w:r w:rsidR="00DB2025">
        <w:rPr>
          <w:vertAlign w:val="superscript"/>
        </w:rPr>
        <w:t>4</w:t>
      </w:r>
      <w:r w:rsidR="001642A9" w:rsidRPr="00E63662">
        <w:rPr>
          <w:vertAlign w:val="superscript"/>
        </w:rPr>
        <w:t>]</w:t>
      </w:r>
      <w:r w:rsidR="001642A9">
        <w:t xml:space="preserve"> </w:t>
      </w:r>
      <w:r w:rsidR="00031357">
        <w:t xml:space="preserve">Using </w:t>
      </w:r>
      <w:r w:rsidR="00E1411A">
        <w:t>the value</w:t>
      </w:r>
      <w:r w:rsidR="00031357">
        <w:t xml:space="preserve">, along with known </w:t>
      </w:r>
      <w:r w:rsidR="00770243">
        <w:t>dimensions</w:t>
      </w:r>
      <w:r w:rsidR="00031357">
        <w:t xml:space="preserve"> of the cur</w:t>
      </w:r>
      <w:r w:rsidR="009A571F">
        <w:t xml:space="preserve">rent meter the author to assed the transverse-turbulent drag coefficient at each point were testing data was available. This data then allowed the author to develop a polynomial function (Equation </w:t>
      </w:r>
      <w:r w:rsidR="006B56EC">
        <w:t>4.5</w:t>
      </w:r>
      <w:r w:rsidR="00B3273F">
        <w:t>2</w:t>
      </w:r>
      <w:r w:rsidR="009A571F">
        <w:t xml:space="preserve">) which represented the response of the system to both turbulent intensity and propeller blade pitch </w:t>
      </w:r>
      <w:r w:rsidR="0008547F">
        <w:t>with a high</w:t>
      </w:r>
      <w:r w:rsidR="00D16BF6">
        <w:t xml:space="preserve"> degree of accuracy. The coefficient equation is demonstrated below with the corresponding coefficients found in Table </w:t>
      </w:r>
      <w:r w:rsidR="008E4D6F">
        <w:t>4.1</w:t>
      </w:r>
      <w:r w:rsidR="00B3273F">
        <w:t>7</w:t>
      </w:r>
      <w:r w:rsidR="00D16BF6">
        <w:t>. It should be noted by the reader that a 3</w:t>
      </w:r>
      <w:r w:rsidR="00D16BF6" w:rsidRPr="00D16BF6">
        <w:rPr>
          <w:vertAlign w:val="superscript"/>
        </w:rPr>
        <w:t>rd</w:t>
      </w:r>
      <w:r w:rsidR="00D16BF6">
        <w:t xml:space="preserve"> order regression was </w:t>
      </w:r>
      <w:r w:rsidR="00F375D2">
        <w:t xml:space="preserve">employed because higher order models demonstrated Runge’s Phenomenon and therefore despite their ability better to reproduce the point values used to inform the regression they were not used. </w:t>
      </w:r>
      <w:r w:rsidR="0008547F">
        <w:t>In addition to this the author limited the data used in the analysis to turbulent intensities under 0.825. This was done because the resulting coefficient equ</w:t>
      </w:r>
      <w:r w:rsidR="00AD76AA">
        <w:t xml:space="preserve">ation </w:t>
      </w:r>
      <w:r w:rsidR="009813AB">
        <w:t>could</w:t>
      </w:r>
      <w:r w:rsidR="00AD76AA">
        <w:t xml:space="preserve"> reproduce the dataset within this range to a much higher degree of accuracy. Furthermore, because of the accelerating nature of the draft tube</w:t>
      </w:r>
      <w:r w:rsidR="009813AB">
        <w:t>,</w:t>
      </w:r>
      <w:r w:rsidR="00AD76AA">
        <w:t xml:space="preserve"> it is unlikely that turbulent intensities would</w:t>
      </w:r>
      <w:r w:rsidR="00F1447D">
        <w:t xml:space="preserve"> be this high locally due to the accelerating nature of the flow.</w:t>
      </w:r>
      <w:r w:rsidR="00544263" w:rsidRPr="00E63662">
        <w:rPr>
          <w:vertAlign w:val="superscript"/>
        </w:rPr>
        <w:t>[10</w:t>
      </w:r>
      <w:r w:rsidR="00081F4A">
        <w:rPr>
          <w:vertAlign w:val="superscript"/>
        </w:rPr>
        <w:t>9</w:t>
      </w:r>
      <w:r w:rsidR="00544263" w:rsidRPr="00E63662">
        <w:rPr>
          <w:vertAlign w:val="superscript"/>
        </w:rPr>
        <w:t>]</w:t>
      </w:r>
    </w:p>
    <w:p w:rsidR="00CC27F0" w:rsidRDefault="00CC27F0" w:rsidP="00E04155"/>
    <w:p w:rsidR="00842161" w:rsidRDefault="00842161" w:rsidP="00E04155"/>
    <w:p w:rsidR="00E04155" w:rsidRPr="00733322"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meter</m:t>
                  </m:r>
                </m:sub>
              </m:sSub>
            </m:e>
          </m:ac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friction</m:t>
                  </m:r>
                </m:sub>
              </m:sSub>
            </m:num>
            <m:den>
              <m:r>
                <w:rPr>
                  <w:rFonts w:ascii="Cambria Math" w:hAnsi="Cambria Math"/>
                </w:rPr>
                <m:t>ρ</m:t>
              </m:r>
              <m:sSub>
                <m:sSubPr>
                  <m:ctrlPr>
                    <w:rPr>
                      <w:rFonts w:ascii="Cambria Math" w:hAnsi="Cambria Math"/>
                      <w:i/>
                    </w:rPr>
                  </m:ctrlPr>
                </m:sSubPr>
                <m:e>
                  <m:r>
                    <w:rPr>
                      <w:rFonts w:ascii="Cambria Math" w:hAnsi="Cambria Math"/>
                    </w:rPr>
                    <m:t>b</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4</m:t>
                  </m:r>
                </m:sup>
              </m:sSup>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blade</m:t>
                  </m:r>
                </m:sub>
              </m:sSub>
            </m:num>
            <m:den>
              <m:sSub>
                <m:sSubPr>
                  <m:ctrlPr>
                    <w:rPr>
                      <w:rFonts w:ascii="Cambria Math" w:hAnsi="Cambria Math"/>
                      <w:i/>
                    </w:rPr>
                  </m:ctrlPr>
                </m:sSubPr>
                <m:e>
                  <m:r>
                    <w:rPr>
                      <w:rFonts w:ascii="Cambria Math" w:hAnsi="Cambria Math"/>
                    </w:rPr>
                    <m:t>b</m:t>
                  </m:r>
                </m:e>
                <m:sub>
                  <m:r>
                    <w:rPr>
                      <w:rFonts w:ascii="Cambria Math" w:hAnsi="Cambria Math"/>
                    </w:rPr>
                    <m:t>blade</m:t>
                  </m:r>
                </m:sub>
              </m:sSub>
              <m:sSub>
                <m:sSubPr>
                  <m:ctrlPr>
                    <w:rPr>
                      <w:rFonts w:ascii="Cambria Math" w:hAnsi="Cambria Math"/>
                      <w:i/>
                    </w:rPr>
                  </m:ctrlPr>
                </m:sSubPr>
                <m:e>
                  <m:r>
                    <w:rPr>
                      <w:rFonts w:ascii="Cambria Math" w:hAnsi="Cambria Math"/>
                    </w:rPr>
                    <m:t>D</m:t>
                  </m:r>
                </m:e>
                <m:sub>
                  <m:r>
                    <w:rPr>
                      <w:rFonts w:ascii="Cambria Math" w:hAnsi="Cambria Math"/>
                    </w:rPr>
                    <m:t>prop</m:t>
                  </m:r>
                </m:sub>
              </m:sSub>
            </m:den>
          </m:f>
          <m:sSub>
            <m:sSubPr>
              <m:ctrlPr>
                <w:rPr>
                  <w:rFonts w:ascii="Cambria Math" w:hAnsi="Cambria Math"/>
                  <w:i/>
                </w:rPr>
              </m:ctrlPr>
            </m:sSubPr>
            <m:e>
              <m:r>
                <w:rPr>
                  <w:rFonts w:ascii="Cambria Math" w:hAnsi="Cambria Math"/>
                </w:rPr>
                <m:t>V</m:t>
              </m:r>
            </m:e>
            <m:sub>
              <m:r>
                <w:rPr>
                  <w:rFonts w:ascii="Cambria Math" w:hAnsi="Cambria Math"/>
                </w:rPr>
                <m:t>maxial</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Blade</m:t>
                  </m:r>
                </m:sub>
              </m:sSub>
              <m:sSub>
                <m:sSubPr>
                  <m:ctrlPr>
                    <w:rPr>
                      <w:rFonts w:ascii="Cambria Math" w:hAnsi="Cambria Math"/>
                      <w:i/>
                    </w:rPr>
                  </m:ctrlPr>
                </m:sSubPr>
                <m:e>
                  <m:r>
                    <w:rPr>
                      <w:rFonts w:ascii="Cambria Math" w:hAnsi="Cambria Math"/>
                    </w:rPr>
                    <m:t>C</m:t>
                  </m:r>
                </m:e>
                <m:sub>
                  <m:r>
                    <w:rPr>
                      <w:rFonts w:ascii="Cambria Math" w:hAnsi="Cambria Math"/>
                    </w:rPr>
                    <m:t>mdrag</m:t>
                  </m:r>
                </m:sub>
              </m:sSub>
              <m:sSub>
                <m:sSubPr>
                  <m:ctrlPr>
                    <w:rPr>
                      <w:rFonts w:ascii="Cambria Math" w:hAnsi="Cambria Math"/>
                      <w:i/>
                    </w:rPr>
                  </m:ctrlPr>
                </m:sSubPr>
                <m:e>
                  <m:r>
                    <w:rPr>
                      <w:rFonts w:ascii="Cambria Math" w:hAnsi="Cambria Math"/>
                    </w:rPr>
                    <m:t>A</m:t>
                  </m:r>
                </m:e>
                <m:sub>
                  <m:r>
                    <w:rPr>
                      <w:rFonts w:ascii="Cambria Math" w:hAnsi="Cambria Math"/>
                    </w:rPr>
                    <m:t>Blade</m:t>
                  </m:r>
                </m:sub>
              </m:sSub>
              <m:sSub>
                <m:sSubPr>
                  <m:ctrlPr>
                    <w:rPr>
                      <w:rFonts w:ascii="Cambria Math" w:hAnsi="Cambria Math"/>
                      <w:i/>
                    </w:rPr>
                  </m:ctrlPr>
                </m:sSubPr>
                <m:e>
                  <m:r>
                    <w:rPr>
                      <w:rFonts w:ascii="Cambria Math" w:hAnsi="Cambria Math"/>
                    </w:rPr>
                    <m:t>R</m:t>
                  </m:r>
                </m:e>
                <m:sub>
                  <m:r>
                    <w:rPr>
                      <w:rFonts w:ascii="Cambria Math" w:hAnsi="Cambria Math"/>
                    </w:rPr>
                    <m:t>Mblade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t</m:t>
                      </m:r>
                    </m:sub>
                  </m:sSub>
                </m:e>
                <m:sup>
                  <m:r>
                    <w:rPr>
                      <w:rFonts w:ascii="Cambria Math" w:hAnsi="Cambria Math"/>
                    </w:rPr>
                    <m:t>2</m:t>
                  </m:r>
                </m:sup>
              </m:sSup>
            </m:num>
            <m:den>
              <m:sSub>
                <m:sSubPr>
                  <m:ctrlPr>
                    <w:rPr>
                      <w:rFonts w:ascii="Cambria Math" w:hAnsi="Cambria Math"/>
                      <w:i/>
                    </w:rPr>
                  </m:ctrlPr>
                </m:sSubPr>
                <m:e>
                  <m:r>
                    <w:rPr>
                      <w:rFonts w:ascii="Cambria Math" w:hAnsi="Cambria Math"/>
                    </w:rPr>
                    <m:t>4b</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4</m:t>
                  </m:r>
                </m:sup>
              </m:sSup>
            </m:den>
          </m:f>
          <m:sSup>
            <m:sSupPr>
              <m:ctrlPr>
                <w:rPr>
                  <w:rFonts w:ascii="Cambria Math" w:hAnsi="Cambria Math"/>
                  <w:i/>
                </w:rPr>
              </m:ctrlPr>
            </m:sSupPr>
            <m:e>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mTrans</m:t>
                      </m:r>
                    </m:sub>
                  </m:sSub>
                </m:num>
                <m:den>
                  <m:sSub>
                    <m:sSubPr>
                      <m:ctrlPr>
                        <w:rPr>
                          <w:rFonts w:ascii="Cambria Math" w:hAnsi="Cambria Math"/>
                          <w:i/>
                        </w:rPr>
                      </m:ctrlPr>
                    </m:sSubPr>
                    <m:e>
                      <m:r>
                        <w:rPr>
                          <w:rFonts w:ascii="Cambria Math" w:hAnsi="Cambria Math"/>
                        </w:rPr>
                        <m:t>V</m:t>
                      </m:r>
                    </m:e>
                    <m:sub>
                      <m:r>
                        <w:rPr>
                          <w:rFonts w:ascii="Cambria Math" w:hAnsi="Cambria Math"/>
                        </w:rPr>
                        <m:t>maxial</m:t>
                      </m:r>
                    </m:sub>
                  </m:sSub>
                </m:den>
              </m:f>
            </m:e>
            <m:sup>
              <m:r>
                <w:rPr>
                  <w:rFonts w:ascii="Cambria Math" w:hAnsi="Cambria Math"/>
                </w:rPr>
                <m:t>2</m:t>
              </m:r>
            </m:sup>
          </m:sSup>
        </m:oMath>
      </m:oMathPara>
    </w:p>
    <w:p w:rsidR="00733322" w:rsidRPr="00E06809" w:rsidRDefault="00733322" w:rsidP="0073332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4.4</w:t>
      </w:r>
      <w:r w:rsidR="00B3273F">
        <w:t>8</w:t>
      </w:r>
    </w:p>
    <w:p w:rsidR="00E06809" w:rsidRDefault="00E06809"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6809" w:rsidRPr="00733322"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a</m:t>
              </m:r>
            </m:e>
            <m:sub>
              <m:r>
                <w:rPr>
                  <w:rFonts w:ascii="Cambria Math" w:hAnsi="Cambria Math"/>
                </w:rPr>
                <m:t>blade</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b</m:t>
                  </m:r>
                </m:e>
                <m:sub>
                  <m:r>
                    <w:rPr>
                      <w:rFonts w:ascii="Cambria Math" w:hAnsi="Cambria Math"/>
                    </w:rPr>
                    <m:t>cal</m:t>
                  </m:r>
                </m:sub>
              </m:sSub>
              <m:sSub>
                <m:sSubPr>
                  <m:ctrlPr>
                    <w:rPr>
                      <w:rFonts w:ascii="Cambria Math" w:hAnsi="Cambria Math"/>
                      <w:i/>
                    </w:rPr>
                  </m:ctrlPr>
                </m:sSubPr>
                <m:e>
                  <m:r>
                    <w:rPr>
                      <w:rFonts w:ascii="Cambria Math" w:hAnsi="Cambria Math"/>
                    </w:rPr>
                    <m:t>C</m:t>
                  </m:r>
                </m:e>
                <m:sub>
                  <m:r>
                    <w:rPr>
                      <w:rFonts w:ascii="Cambria Math" w:hAnsi="Cambria Math"/>
                    </w:rPr>
                    <m:t>friction</m:t>
                  </m:r>
                </m:sub>
              </m:sSub>
            </m:num>
            <m:den>
              <m:r>
                <w:rPr>
                  <w:rFonts w:ascii="Cambria Math" w:hAnsi="Cambria Math"/>
                </w:rPr>
                <m:t>ρ</m:t>
              </m:r>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3</m:t>
                  </m:r>
                </m:sup>
              </m:sSup>
            </m:den>
          </m:f>
        </m:oMath>
      </m:oMathPara>
    </w:p>
    <w:p w:rsidR="00733322" w:rsidRPr="00E06809" w:rsidRDefault="00733322" w:rsidP="0073332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4.4</w:t>
      </w:r>
      <w:r w:rsidR="00B3273F">
        <w:t>9</w:t>
      </w:r>
    </w:p>
    <w:p w:rsidR="00E06809" w:rsidRDefault="00E06809"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06809" w:rsidRPr="00733322" w:rsidRDefault="004E4B4C"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b</m:t>
              </m:r>
            </m:e>
            <m:sub>
              <m:r>
                <w:rPr>
                  <w:rFonts w:ascii="Cambria Math" w:hAnsi="Cambria Math"/>
                </w:rPr>
                <m:t>blade</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cal</m:t>
                  </m:r>
                </m:sub>
              </m:sSub>
              <m:sSub>
                <m:sSubPr>
                  <m:ctrlPr>
                    <w:rPr>
                      <w:rFonts w:ascii="Cambria Math" w:hAnsi="Cambria Math"/>
                      <w:i/>
                    </w:rPr>
                  </m:ctrlPr>
                </m:sSubPr>
                <m:e>
                  <m:r>
                    <w:rPr>
                      <w:rFonts w:ascii="Cambria Math" w:hAnsi="Cambria Math"/>
                    </w:rPr>
                    <m:t>C</m:t>
                  </m:r>
                </m:e>
                <m:sub>
                  <m:r>
                    <w:rPr>
                      <w:rFonts w:ascii="Cambria Math" w:hAnsi="Cambria Math"/>
                    </w:rPr>
                    <m:t>friction</m:t>
                  </m:r>
                </m:sub>
              </m:sSub>
            </m:num>
            <m:den>
              <m:r>
                <w:rPr>
                  <w:rFonts w:ascii="Cambria Math" w:hAnsi="Cambria Math"/>
                </w:rPr>
                <m:t>ρ</m:t>
              </m:r>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4</m:t>
                  </m:r>
                </m:sup>
              </m:sSup>
            </m:den>
          </m:f>
        </m:oMath>
      </m:oMathPara>
    </w:p>
    <w:p w:rsidR="00F1447D" w:rsidRDefault="00733322" w:rsidP="0073332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w:t>
      </w:r>
      <w:r w:rsidR="00B3273F">
        <w:t>50</w:t>
      </w:r>
    </w:p>
    <w:p w:rsidR="00733322" w:rsidRDefault="00733322" w:rsidP="0073332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p>
    <w:p w:rsidR="00A26708" w:rsidRPr="00733322" w:rsidRDefault="004E4B4C" w:rsidP="00A2670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meter</m:t>
                  </m:r>
                </m:sub>
              </m:sSub>
            </m:e>
          </m:ac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friction</m:t>
                  </m:r>
                </m:sub>
              </m:sSub>
            </m:num>
            <m:den>
              <m:r>
                <w:rPr>
                  <w:rFonts w:ascii="Cambria Math" w:hAnsi="Cambria Math"/>
                </w:rPr>
                <m:t>ρ</m:t>
              </m:r>
              <m:sSub>
                <m:sSubPr>
                  <m:ctrlPr>
                    <w:rPr>
                      <w:rFonts w:ascii="Cambria Math" w:hAnsi="Cambria Math"/>
                      <w:i/>
                    </w:rPr>
                  </m:ctrlPr>
                </m:sSubPr>
                <m:e>
                  <m:r>
                    <w:rPr>
                      <w:rFonts w:ascii="Cambria Math" w:hAnsi="Cambria Math"/>
                    </w:rPr>
                    <m:t>b</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4</m:t>
                  </m:r>
                </m:sup>
              </m:sSup>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blade</m:t>
                  </m:r>
                </m:sub>
              </m:sSub>
            </m:num>
            <m:den>
              <m:sSub>
                <m:sSubPr>
                  <m:ctrlPr>
                    <w:rPr>
                      <w:rFonts w:ascii="Cambria Math" w:hAnsi="Cambria Math"/>
                      <w:i/>
                    </w:rPr>
                  </m:ctrlPr>
                </m:sSubPr>
                <m:e>
                  <m:r>
                    <w:rPr>
                      <w:rFonts w:ascii="Cambria Math" w:hAnsi="Cambria Math"/>
                    </w:rPr>
                    <m:t>b</m:t>
                  </m:r>
                </m:e>
                <m:sub>
                  <m:r>
                    <w:rPr>
                      <w:rFonts w:ascii="Cambria Math" w:hAnsi="Cambria Math"/>
                    </w:rPr>
                    <m:t>blade</m:t>
                  </m:r>
                </m:sub>
              </m:sSub>
              <m:sSub>
                <m:sSubPr>
                  <m:ctrlPr>
                    <w:rPr>
                      <w:rFonts w:ascii="Cambria Math" w:hAnsi="Cambria Math"/>
                      <w:i/>
                    </w:rPr>
                  </m:ctrlPr>
                </m:sSubPr>
                <m:e>
                  <m:r>
                    <w:rPr>
                      <w:rFonts w:ascii="Cambria Math" w:hAnsi="Cambria Math"/>
                    </w:rPr>
                    <m:t>D</m:t>
                  </m:r>
                </m:e>
                <m:sub>
                  <m:r>
                    <w:rPr>
                      <w:rFonts w:ascii="Cambria Math" w:hAnsi="Cambria Math"/>
                    </w:rPr>
                    <m:t>prop</m:t>
                  </m:r>
                </m:sub>
              </m:sSub>
            </m:den>
          </m:f>
          <m:sSub>
            <m:sSubPr>
              <m:ctrlPr>
                <w:rPr>
                  <w:rFonts w:ascii="Cambria Math" w:hAnsi="Cambria Math"/>
                  <w:i/>
                </w:rPr>
              </m:ctrlPr>
            </m:sSubPr>
            <m:e>
              <m:r>
                <w:rPr>
                  <w:rFonts w:ascii="Cambria Math" w:hAnsi="Cambria Math"/>
                </w:rPr>
                <m:t>V</m:t>
              </m:r>
            </m:e>
            <m:sub>
              <m:r>
                <w:rPr>
                  <w:rFonts w:ascii="Cambria Math" w:hAnsi="Cambria Math"/>
                </w:rPr>
                <m:t>maxial</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Blade</m:t>
                  </m:r>
                </m:sub>
              </m:sSub>
              <m:sSub>
                <m:sSubPr>
                  <m:ctrlPr>
                    <w:rPr>
                      <w:rFonts w:ascii="Cambria Math" w:hAnsi="Cambria Math"/>
                      <w:i/>
                    </w:rPr>
                  </m:ctrlPr>
                </m:sSubPr>
                <m:e>
                  <m:r>
                    <w:rPr>
                      <w:rFonts w:ascii="Cambria Math" w:hAnsi="Cambria Math"/>
                    </w:rPr>
                    <m:t>A</m:t>
                  </m:r>
                </m:e>
                <m:sub>
                  <m:r>
                    <w:rPr>
                      <w:rFonts w:ascii="Cambria Math" w:hAnsi="Cambria Math"/>
                    </w:rPr>
                    <m:t>Blade</m:t>
                  </m:r>
                </m:sub>
              </m:sSub>
              <m:sSub>
                <m:sSubPr>
                  <m:ctrlPr>
                    <w:rPr>
                      <w:rFonts w:ascii="Cambria Math" w:hAnsi="Cambria Math"/>
                      <w:i/>
                    </w:rPr>
                  </m:ctrlPr>
                </m:sSubPr>
                <m:e>
                  <m:r>
                    <w:rPr>
                      <w:rFonts w:ascii="Cambria Math" w:hAnsi="Cambria Math"/>
                    </w:rPr>
                    <m:t>R</m:t>
                  </m:r>
                </m:e>
                <m:sub>
                  <m:r>
                    <w:rPr>
                      <w:rFonts w:ascii="Cambria Math" w:hAnsi="Cambria Math"/>
                    </w:rPr>
                    <m:t>Mblade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t</m:t>
                      </m:r>
                    </m:sub>
                  </m:sSub>
                </m:e>
                <m:sup>
                  <m:r>
                    <w:rPr>
                      <w:rFonts w:ascii="Cambria Math" w:hAnsi="Cambria Math"/>
                    </w:rPr>
                    <m:t>2</m:t>
                  </m:r>
                </m:sup>
              </m:sSup>
            </m:num>
            <m:den>
              <m:sSub>
                <m:sSubPr>
                  <m:ctrlPr>
                    <w:rPr>
                      <w:rFonts w:ascii="Cambria Math" w:hAnsi="Cambria Math"/>
                      <w:i/>
                    </w:rPr>
                  </m:ctrlPr>
                </m:sSubPr>
                <m:e>
                  <m:r>
                    <w:rPr>
                      <w:rFonts w:ascii="Cambria Math" w:hAnsi="Cambria Math"/>
                    </w:rPr>
                    <m:t>4b</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4</m:t>
                  </m:r>
                </m:sup>
              </m:sSup>
            </m:den>
          </m:f>
          <m:sSup>
            <m:sSupPr>
              <m:ctrlPr>
                <w:rPr>
                  <w:rFonts w:ascii="Cambria Math" w:hAnsi="Cambria Math"/>
                  <w:i/>
                </w:rPr>
              </m:ctrlPr>
            </m:sSupPr>
            <m:e>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mTrans</m:t>
                      </m:r>
                    </m:sub>
                  </m:sSub>
                </m:num>
                <m:den>
                  <m:sSub>
                    <m:sSubPr>
                      <m:ctrlPr>
                        <w:rPr>
                          <w:rFonts w:ascii="Cambria Math" w:hAnsi="Cambria Math"/>
                          <w:i/>
                        </w:rPr>
                      </m:ctrlPr>
                    </m:sSubPr>
                    <m:e>
                      <m:r>
                        <w:rPr>
                          <w:rFonts w:ascii="Cambria Math" w:hAnsi="Cambria Math"/>
                        </w:rPr>
                        <m:t>V</m:t>
                      </m:r>
                    </m:e>
                    <m:sub>
                      <m:r>
                        <w:rPr>
                          <w:rFonts w:ascii="Cambria Math" w:hAnsi="Cambria Math"/>
                        </w:rPr>
                        <m:t>maxial</m:t>
                      </m:r>
                    </m:sub>
                  </m:sSub>
                </m:den>
              </m:f>
            </m:e>
            <m:sup>
              <m:r>
                <w:rPr>
                  <w:rFonts w:ascii="Cambria Math" w:hAnsi="Cambria Math"/>
                </w:rPr>
                <m:t>2</m:t>
              </m:r>
            </m:sup>
          </m:sSup>
          <m:sSub>
            <m:sSubPr>
              <m:ctrlPr>
                <w:rPr>
                  <w:rFonts w:ascii="Cambria Math" w:hAnsi="Cambria Math"/>
                  <w:i/>
                </w:rPr>
              </m:ctrlPr>
            </m:sSubPr>
            <m:e>
              <m:r>
                <w:rPr>
                  <w:rFonts w:ascii="Cambria Math" w:hAnsi="Cambria Math"/>
                </w:rPr>
                <m:t>C</m:t>
              </m:r>
            </m:e>
            <m:sub>
              <m:r>
                <w:rPr>
                  <w:rFonts w:ascii="Cambria Math" w:hAnsi="Cambria Math"/>
                </w:rPr>
                <m:t>mdrag-Turb</m:t>
              </m:r>
            </m:sub>
          </m:sSub>
        </m:oMath>
      </m:oMathPara>
    </w:p>
    <w:p w:rsidR="00733322" w:rsidRPr="00E06809" w:rsidRDefault="00733322" w:rsidP="0073332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w:t>
      </w:r>
      <w:r w:rsidR="00B3273F">
        <w:t>51</w:t>
      </w:r>
    </w:p>
    <w:p w:rsidR="00F1447D" w:rsidRDefault="00F1447D" w:rsidP="00E041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1447D" w:rsidRDefault="00F1447D" w:rsidP="00F1447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1447D" w:rsidRPr="00733322" w:rsidRDefault="004E4B4C" w:rsidP="00F1447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sSub>
            <m:sSubPr>
              <m:ctrlPr>
                <w:rPr>
                  <w:rFonts w:ascii="Cambria Math" w:hAnsi="Cambria Math"/>
                  <w:i/>
                </w:rPr>
              </m:ctrlPr>
            </m:sSubPr>
            <m:e>
              <m:r>
                <w:rPr>
                  <w:rFonts w:ascii="Cambria Math" w:hAnsi="Cambria Math"/>
                </w:rPr>
                <m:t>C</m:t>
              </m:r>
            </m:e>
            <m:sub>
              <m:r>
                <w:rPr>
                  <w:rFonts w:ascii="Cambria Math" w:hAnsi="Cambria Math"/>
                </w:rPr>
                <m:t>mdrag-Turb</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dt_1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dt_2</m:t>
              </m:r>
            </m:sub>
          </m:sSub>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dt_3</m:t>
              </m:r>
            </m:sub>
          </m:sSub>
          <m:r>
            <w:rPr>
              <w:rFonts w:ascii="Cambria Math" w:hAnsi="Cambria Math"/>
            </w:rPr>
            <m:t>K+</m:t>
          </m:r>
          <m:sSub>
            <m:sSubPr>
              <m:ctrlPr>
                <w:rPr>
                  <w:rFonts w:ascii="Cambria Math" w:hAnsi="Cambria Math"/>
                  <w:i/>
                </w:rPr>
              </m:ctrlPr>
            </m:sSubPr>
            <m:e>
              <m:r>
                <w:rPr>
                  <w:rFonts w:ascii="Cambria Math" w:hAnsi="Cambria Math"/>
                </w:rPr>
                <m:t>C</m:t>
              </m:r>
            </m:e>
            <m:sub>
              <m:r>
                <w:rPr>
                  <w:rFonts w:ascii="Cambria Math" w:hAnsi="Cambria Math"/>
                </w:rPr>
                <m:t>dt_4</m:t>
              </m:r>
            </m:sub>
          </m:sSub>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t</m:t>
                  </m:r>
                </m:sub>
              </m:sSub>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dt_5</m:t>
              </m:r>
            </m:sub>
          </m:sSub>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K+</m:t>
          </m:r>
          <m:sSub>
            <m:sSubPr>
              <m:ctrlPr>
                <w:rPr>
                  <w:rFonts w:ascii="Cambria Math" w:hAnsi="Cambria Math"/>
                  <w:i/>
                </w:rPr>
              </m:ctrlPr>
            </m:sSubPr>
            <m:e>
              <m:r>
                <w:rPr>
                  <w:rFonts w:ascii="Cambria Math" w:hAnsi="Cambria Math"/>
                </w:rPr>
                <m:t>C</m:t>
              </m:r>
            </m:e>
            <m:sub>
              <m:r>
                <w:rPr>
                  <w:rFonts w:ascii="Cambria Math" w:hAnsi="Cambria Math"/>
                </w:rPr>
                <m:t>dt_6</m:t>
              </m:r>
            </m:sub>
          </m:sSub>
          <m:sSup>
            <m:sSupPr>
              <m:ctrlPr>
                <w:rPr>
                  <w:rFonts w:ascii="Cambria Math" w:hAnsi="Cambria Math"/>
                  <w:i/>
                </w:rPr>
              </m:ctrlPr>
            </m:sSupPr>
            <m:e>
              <m:r>
                <w:rPr>
                  <w:rFonts w:ascii="Cambria Math" w:hAnsi="Cambria Math"/>
                </w:rPr>
                <m:t>K</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dt_7</m:t>
              </m:r>
            </m:sub>
          </m:sSub>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t</m:t>
                  </m:r>
                </m:sub>
              </m:sSub>
            </m:e>
            <m:sup>
              <m:r>
                <w:rPr>
                  <w:rFonts w:ascii="Cambria Math" w:hAnsi="Cambria Math"/>
                </w:rPr>
                <m:t>3</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dt_8</m:t>
              </m:r>
            </m:sub>
          </m:sSub>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t</m:t>
                  </m:r>
                </m:sub>
              </m:sSub>
            </m:e>
            <m:sup>
              <m:r>
                <w:rPr>
                  <w:rFonts w:ascii="Cambria Math" w:hAnsi="Cambria Math"/>
                </w:rPr>
                <m:t>2</m:t>
              </m:r>
            </m:sup>
          </m:sSup>
          <m:r>
            <w:rPr>
              <w:rFonts w:ascii="Cambria Math" w:hAnsi="Cambria Math"/>
            </w:rPr>
            <m:t>K+</m:t>
          </m:r>
          <m:sSub>
            <m:sSubPr>
              <m:ctrlPr>
                <w:rPr>
                  <w:rFonts w:ascii="Cambria Math" w:hAnsi="Cambria Math"/>
                  <w:i/>
                </w:rPr>
              </m:ctrlPr>
            </m:sSubPr>
            <m:e>
              <m:r>
                <w:rPr>
                  <w:rFonts w:ascii="Cambria Math" w:hAnsi="Cambria Math"/>
                </w:rPr>
                <m:t>C</m:t>
              </m:r>
            </m:e>
            <m:sub>
              <m:r>
                <w:rPr>
                  <w:rFonts w:ascii="Cambria Math" w:hAnsi="Cambria Math"/>
                </w:rPr>
                <m:t>dt_9</m:t>
              </m:r>
            </m:sub>
          </m:sSub>
          <m:sSub>
            <m:sSubPr>
              <m:ctrlPr>
                <w:rPr>
                  <w:rFonts w:ascii="Cambria Math" w:hAnsi="Cambria Math"/>
                  <w:i/>
                </w:rPr>
              </m:ctrlPr>
            </m:sSubPr>
            <m:e>
              <m:r>
                <w:rPr>
                  <w:rFonts w:ascii="Cambria Math" w:hAnsi="Cambria Math"/>
                </w:rPr>
                <m:t>λ</m:t>
              </m:r>
            </m:e>
            <m:sub>
              <m:r>
                <w:rPr>
                  <w:rFonts w:ascii="Cambria Math" w:hAnsi="Cambria Math"/>
                </w:rPr>
                <m:t>t</m:t>
              </m:r>
            </m:sub>
          </m:sSub>
          <m:sSup>
            <m:sSupPr>
              <m:ctrlPr>
                <w:rPr>
                  <w:rFonts w:ascii="Cambria Math" w:hAnsi="Cambria Math"/>
                  <w:i/>
                </w:rPr>
              </m:ctrlPr>
            </m:sSupPr>
            <m:e>
              <m:r>
                <w:rPr>
                  <w:rFonts w:ascii="Cambria Math" w:hAnsi="Cambria Math"/>
                </w:rPr>
                <m:t>K</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dt_10</m:t>
              </m:r>
            </m:sub>
          </m:sSub>
          <m:sSup>
            <m:sSupPr>
              <m:ctrlPr>
                <w:rPr>
                  <w:rFonts w:ascii="Cambria Math" w:hAnsi="Cambria Math"/>
                  <w:i/>
                </w:rPr>
              </m:ctrlPr>
            </m:sSupPr>
            <m:e>
              <m:r>
                <w:rPr>
                  <w:rFonts w:ascii="Cambria Math" w:hAnsi="Cambria Math"/>
                </w:rPr>
                <m:t>K</m:t>
              </m:r>
            </m:e>
            <m:sup>
              <m:r>
                <w:rPr>
                  <w:rFonts w:ascii="Cambria Math" w:hAnsi="Cambria Math"/>
                </w:rPr>
                <m:t>3</m:t>
              </m:r>
            </m:sup>
          </m:sSup>
        </m:oMath>
      </m:oMathPara>
    </w:p>
    <w:p w:rsidR="00733322" w:rsidRDefault="00733322" w:rsidP="0073332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w:t>
      </w:r>
      <w:r w:rsidR="00B3273F">
        <w:t>52</w:t>
      </w:r>
    </w:p>
    <w:p w:rsidR="00E1411A" w:rsidRDefault="00E1411A" w:rsidP="0073332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p>
    <w:p w:rsidR="000E301A" w:rsidRDefault="000E301A" w:rsidP="00A925F0">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Current Meter Response Equation</w:t>
      </w:r>
    </w:p>
    <w:p w:rsidR="000E301A" w:rsidRDefault="000E301A" w:rsidP="003113A2">
      <w:pPr>
        <w:spacing w:line="360" w:lineRule="auto"/>
      </w:pPr>
      <w:r>
        <w:t xml:space="preserve">Using the information derived from physical experiments which investigate the individual attributes which </w:t>
      </w:r>
      <w:r w:rsidR="009813AB">
        <w:t>a</w:t>
      </w:r>
      <w:r>
        <w:t xml:space="preserve">ffect current meter performance the author was then able to develop a holistic </w:t>
      </w:r>
      <w:r w:rsidR="008E4D6F">
        <w:t xml:space="preserve">equation for the response of the meters assuming a superposition of these effects. Local hydraulic characteristics determined through the numerical methods discussed above will then be used to populate this equation to determine the rotational speed of the current meter propeller. This rotational speed was then inputted into the known calibration function for the current meter to determine what velocity the sensor would record. </w:t>
      </w:r>
    </w:p>
    <w:p w:rsidR="003113A2" w:rsidRDefault="003113A2" w:rsidP="000E301A"/>
    <w:p w:rsidR="003113A2" w:rsidRPr="0074077F" w:rsidRDefault="004E4B4C" w:rsidP="003113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m:oMathPara>
        <m:oMath>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meter</m:t>
                  </m:r>
                </m:sub>
              </m:sSub>
            </m:e>
          </m:ac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friction</m:t>
                  </m:r>
                </m:sub>
              </m:sSub>
            </m:num>
            <m:den>
              <m:r>
                <w:rPr>
                  <w:rFonts w:ascii="Cambria Math" w:hAnsi="Cambria Math"/>
                </w:rPr>
                <m:t>ρ</m:t>
              </m:r>
              <m:sSub>
                <m:sSubPr>
                  <m:ctrlPr>
                    <w:rPr>
                      <w:rFonts w:ascii="Cambria Math" w:hAnsi="Cambria Math"/>
                      <w:i/>
                    </w:rPr>
                  </m:ctrlPr>
                </m:sSubPr>
                <m:e>
                  <m:r>
                    <w:rPr>
                      <w:rFonts w:ascii="Cambria Math" w:hAnsi="Cambria Math"/>
                    </w:rPr>
                    <m:t>b</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4</m:t>
                  </m:r>
                </m:sup>
              </m:sSup>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blade</m:t>
                  </m:r>
                </m:sub>
              </m:sSub>
            </m:num>
            <m:den>
              <m:sSub>
                <m:sSubPr>
                  <m:ctrlPr>
                    <w:rPr>
                      <w:rFonts w:ascii="Cambria Math" w:hAnsi="Cambria Math"/>
                      <w:i/>
                    </w:rPr>
                  </m:ctrlPr>
                </m:sSubPr>
                <m:e>
                  <m:r>
                    <w:rPr>
                      <w:rFonts w:ascii="Cambria Math" w:hAnsi="Cambria Math"/>
                    </w:rPr>
                    <m:t>b</m:t>
                  </m:r>
                </m:e>
                <m:sub>
                  <m:r>
                    <w:rPr>
                      <w:rFonts w:ascii="Cambria Math" w:hAnsi="Cambria Math"/>
                    </w:rPr>
                    <m:t>blad</m:t>
                  </m:r>
                  <m:r>
                    <w:rPr>
                      <w:rFonts w:ascii="Cambria Math" w:hAnsi="Cambria Math"/>
                    </w:rPr>
                    <m:t>e</m:t>
                  </m:r>
                </m:sub>
              </m:sSub>
              <m:sSub>
                <m:sSubPr>
                  <m:ctrlPr>
                    <w:rPr>
                      <w:rFonts w:ascii="Cambria Math" w:hAnsi="Cambria Math"/>
                      <w:i/>
                    </w:rPr>
                  </m:ctrlPr>
                </m:sSubPr>
                <m:e>
                  <m:r>
                    <w:rPr>
                      <w:rFonts w:ascii="Cambria Math" w:hAnsi="Cambria Math"/>
                    </w:rPr>
                    <m:t>D</m:t>
                  </m:r>
                </m:e>
                <m:sub>
                  <m:r>
                    <w:rPr>
                      <w:rFonts w:ascii="Cambria Math" w:hAnsi="Cambria Math"/>
                    </w:rPr>
                    <m:t>prop</m:t>
                  </m:r>
                </m:sub>
              </m:sSub>
            </m:den>
          </m:f>
          <m:sSub>
            <m:sSubPr>
              <m:ctrlPr>
                <w:rPr>
                  <w:rFonts w:ascii="Cambria Math" w:hAnsi="Cambria Math"/>
                  <w:i/>
                </w:rPr>
              </m:ctrlPr>
            </m:sSubPr>
            <m:e>
              <m:r>
                <w:rPr>
                  <w:rFonts w:ascii="Cambria Math" w:hAnsi="Cambria Math"/>
                </w:rPr>
                <m:t>V</m:t>
              </m:r>
            </m:e>
            <m:sub>
              <m:r>
                <w:rPr>
                  <w:rFonts w:ascii="Cambria Math" w:hAnsi="Cambria Math"/>
                </w:rPr>
                <m:t>maxial</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a</m:t>
                      </m:r>
                    </m:sub>
                  </m:sSub>
                </m:e>
                <m:sup>
                  <m:r>
                    <w:rPr>
                      <w:rFonts w:ascii="Cambria Math" w:hAnsi="Cambria Math"/>
                    </w:rPr>
                    <m:t>2</m:t>
                  </m:r>
                </m:sup>
              </m:sSup>
            </m:num>
            <m:den>
              <m:sSub>
                <m:sSubPr>
                  <m:ctrlPr>
                    <w:rPr>
                      <w:rFonts w:ascii="Cambria Math" w:hAnsi="Cambria Math"/>
                      <w:i/>
                    </w:rPr>
                  </m:ctrlPr>
                </m:sSubPr>
                <m:e>
                  <m:r>
                    <w:rPr>
                      <w:rFonts w:ascii="Cambria Math" w:hAnsi="Cambria Math"/>
                    </w:rPr>
                    <m:t>2b</m:t>
                  </m:r>
                </m:e>
                <m:sub>
                  <m:r>
                    <w:rPr>
                      <w:rFonts w:ascii="Cambria Math" w:hAnsi="Cambria Math"/>
                    </w:rPr>
                    <m:t>blade</m:t>
                  </m:r>
                </m:sub>
              </m:sSub>
              <m:sSub>
                <m:sSubPr>
                  <m:ctrlPr>
                    <w:rPr>
                      <w:rFonts w:ascii="Cambria Math" w:hAnsi="Cambria Math"/>
                      <w:i/>
                    </w:rPr>
                  </m:ctrlPr>
                </m:sSubPr>
                <m:e>
                  <m:r>
                    <w:rPr>
                      <w:rFonts w:ascii="Cambria Math" w:hAnsi="Cambria Math"/>
                    </w:rPr>
                    <m:t>D</m:t>
                  </m:r>
                </m:e>
                <m:sub>
                  <m:r>
                    <w:rPr>
                      <w:rFonts w:ascii="Cambria Math" w:hAnsi="Cambria Math"/>
                    </w:rPr>
                    <m:t>prop</m:t>
                  </m:r>
                </m:sub>
              </m:sSub>
            </m:den>
          </m:f>
          <m:sSub>
            <m:sSubPr>
              <m:ctrlPr>
                <w:rPr>
                  <w:rFonts w:ascii="Cambria Math" w:hAnsi="Cambria Math"/>
                  <w:i/>
                </w:rPr>
              </m:ctrlPr>
            </m:sSubPr>
            <m:e>
              <m:r>
                <w:rPr>
                  <w:rFonts w:ascii="Cambria Math" w:hAnsi="Cambria Math"/>
                </w:rPr>
                <m:t>V</m:t>
              </m:r>
            </m:e>
            <m:sub>
              <m:r>
                <w:rPr>
                  <w:rFonts w:ascii="Cambria Math" w:hAnsi="Cambria Math"/>
                </w:rPr>
                <m:t>maxial</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P</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Blade</m:t>
                  </m:r>
                </m:sub>
              </m:sSub>
              <m:sSub>
                <m:sSubPr>
                  <m:ctrlPr>
                    <w:rPr>
                      <w:rFonts w:ascii="Cambria Math" w:hAnsi="Cambria Math"/>
                      <w:i/>
                    </w:rPr>
                  </m:ctrlPr>
                </m:sSubPr>
                <m:e>
                  <m:r>
                    <w:rPr>
                      <w:rFonts w:ascii="Cambria Math" w:hAnsi="Cambria Math"/>
                    </w:rPr>
                    <m:t>C</m:t>
                  </m:r>
                </m:e>
                <m:sub>
                  <m:r>
                    <w:rPr>
                      <w:rFonts w:ascii="Cambria Math" w:hAnsi="Cambria Math"/>
                    </w:rPr>
                    <m:t>mdrag</m:t>
                  </m:r>
                </m:sub>
              </m:sSub>
              <m:sSub>
                <m:sSubPr>
                  <m:ctrlPr>
                    <w:rPr>
                      <w:rFonts w:ascii="Cambria Math" w:hAnsi="Cambria Math"/>
                      <w:i/>
                    </w:rPr>
                  </m:ctrlPr>
                </m:sSubPr>
                <m:e>
                  <m:r>
                    <w:rPr>
                      <w:rFonts w:ascii="Cambria Math" w:hAnsi="Cambria Math"/>
                    </w:rPr>
                    <m:t>A</m:t>
                  </m:r>
                </m:e>
                <m:sub>
                  <m:r>
                    <w:rPr>
                      <w:rFonts w:ascii="Cambria Math" w:hAnsi="Cambria Math"/>
                    </w:rPr>
                    <m:t>Blade</m:t>
                  </m:r>
                </m:sub>
              </m:sSub>
              <m:sSub>
                <m:sSubPr>
                  <m:ctrlPr>
                    <w:rPr>
                      <w:rFonts w:ascii="Cambria Math" w:hAnsi="Cambria Math"/>
                      <w:i/>
                    </w:rPr>
                  </m:ctrlPr>
                </m:sSubPr>
                <m:e>
                  <m:r>
                    <w:rPr>
                      <w:rFonts w:ascii="Cambria Math" w:hAnsi="Cambria Math"/>
                    </w:rPr>
                    <m:t>R</m:t>
                  </m:r>
                </m:e>
                <m:sub>
                  <m:r>
                    <w:rPr>
                      <w:rFonts w:ascii="Cambria Math" w:hAnsi="Cambria Math"/>
                    </w:rPr>
                    <m:t>Mblade</m:t>
                  </m:r>
                </m:sub>
              </m:sSub>
            </m:num>
            <m:den>
              <m:sSub>
                <m:sSubPr>
                  <m:ctrlPr>
                    <w:rPr>
                      <w:rFonts w:ascii="Cambria Math" w:hAnsi="Cambria Math"/>
                      <w:i/>
                    </w:rPr>
                  </m:ctrlPr>
                </m:sSubPr>
                <m:e>
                  <m:r>
                    <w:rPr>
                      <w:rFonts w:ascii="Cambria Math" w:hAnsi="Cambria Math"/>
                    </w:rPr>
                    <m:t>2b</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4</m:t>
                  </m:r>
                </m:sup>
              </m:sSup>
            </m:den>
          </m:f>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V</m:t>
                      </m:r>
                    </m:e>
                    <m:sub>
                      <m:r>
                        <w:rPr>
                          <w:rFonts w:ascii="Cambria Math" w:hAnsi="Cambria Math"/>
                        </w:rPr>
                        <m:t>mTrans</m:t>
                      </m:r>
                    </m:sub>
                  </m:sSub>
                </m:e>
                <m:sup>
                  <m:r>
                    <w:rPr>
                      <w:rFonts w:ascii="Cambria Math" w:hAnsi="Cambria Math"/>
                    </w:rPr>
                    <m:t>2</m:t>
                  </m:r>
                </m:sup>
              </m:sSup>
            </m:num>
            <m:den>
              <m:sSub>
                <m:sSubPr>
                  <m:ctrlPr>
                    <w:rPr>
                      <w:rFonts w:ascii="Cambria Math" w:hAnsi="Cambria Math"/>
                      <w:i/>
                    </w:rPr>
                  </m:ctrlPr>
                </m:sSubPr>
                <m:e>
                  <m:r>
                    <w:rPr>
                      <w:rFonts w:ascii="Cambria Math" w:hAnsi="Cambria Math"/>
                    </w:rPr>
                    <m:t>V</m:t>
                  </m:r>
                </m:e>
                <m:sub>
                  <m:r>
                    <w:rPr>
                      <w:rFonts w:ascii="Cambria Math" w:hAnsi="Cambria Math"/>
                    </w:rPr>
                    <m:t>maxial</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Blade</m:t>
                  </m:r>
                </m:sub>
              </m:sSub>
              <m:sSub>
                <m:sSubPr>
                  <m:ctrlPr>
                    <w:rPr>
                      <w:rFonts w:ascii="Cambria Math" w:hAnsi="Cambria Math"/>
                      <w:i/>
                    </w:rPr>
                  </m:ctrlPr>
                </m:sSubPr>
                <m:e>
                  <m:r>
                    <w:rPr>
                      <w:rFonts w:ascii="Cambria Math" w:hAnsi="Cambria Math"/>
                    </w:rPr>
                    <m:t>A</m:t>
                  </m:r>
                </m:e>
                <m:sub>
                  <m:r>
                    <w:rPr>
                      <w:rFonts w:ascii="Cambria Math" w:hAnsi="Cambria Math"/>
                    </w:rPr>
                    <m:t>Blade</m:t>
                  </m:r>
                </m:sub>
              </m:sSub>
              <m:sSub>
                <m:sSubPr>
                  <m:ctrlPr>
                    <w:rPr>
                      <w:rFonts w:ascii="Cambria Math" w:hAnsi="Cambria Math"/>
                      <w:i/>
                    </w:rPr>
                  </m:ctrlPr>
                </m:sSubPr>
                <m:e>
                  <m:r>
                    <w:rPr>
                      <w:rFonts w:ascii="Cambria Math" w:hAnsi="Cambria Math"/>
                    </w:rPr>
                    <m:t>R</m:t>
                  </m:r>
                </m:e>
                <m:sub>
                  <m:r>
                    <w:rPr>
                      <w:rFonts w:ascii="Cambria Math" w:hAnsi="Cambria Math"/>
                    </w:rPr>
                    <m:t>Mblade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λ</m:t>
                      </m:r>
                    </m:e>
                    <m:sub>
                      <m:r>
                        <w:rPr>
                          <w:rFonts w:ascii="Cambria Math" w:hAnsi="Cambria Math"/>
                        </w:rPr>
                        <m:t>t</m:t>
                      </m:r>
                    </m:sub>
                  </m:sSub>
                </m:e>
                <m:sup>
                  <m:r>
                    <w:rPr>
                      <w:rFonts w:ascii="Cambria Math" w:hAnsi="Cambria Math"/>
                    </w:rPr>
                    <m:t>2</m:t>
                  </m:r>
                </m:sup>
              </m:sSup>
            </m:num>
            <m:den>
              <m:sSub>
                <m:sSubPr>
                  <m:ctrlPr>
                    <w:rPr>
                      <w:rFonts w:ascii="Cambria Math" w:hAnsi="Cambria Math"/>
                      <w:i/>
                    </w:rPr>
                  </m:ctrlPr>
                </m:sSubPr>
                <m:e>
                  <m:r>
                    <w:rPr>
                      <w:rFonts w:ascii="Cambria Math" w:hAnsi="Cambria Math"/>
                    </w:rPr>
                    <m:t>4b</m:t>
                  </m:r>
                </m:e>
                <m:sub>
                  <m:r>
                    <w:rPr>
                      <w:rFonts w:ascii="Cambria Math" w:hAnsi="Cambria Math"/>
                    </w:rPr>
                    <m:t>blade</m:t>
                  </m:r>
                </m:sub>
              </m:sSub>
              <m:sSup>
                <m:sSupPr>
                  <m:ctrlPr>
                    <w:rPr>
                      <w:rFonts w:ascii="Cambria Math" w:hAnsi="Cambria Math"/>
                      <w:i/>
                    </w:rPr>
                  </m:ctrlPr>
                </m:sSupPr>
                <m:e>
                  <m:sSub>
                    <m:sSubPr>
                      <m:ctrlPr>
                        <w:rPr>
                          <w:rFonts w:ascii="Cambria Math" w:hAnsi="Cambria Math"/>
                          <w:i/>
                        </w:rPr>
                      </m:ctrlPr>
                    </m:sSubPr>
                    <m:e>
                      <m:r>
                        <w:rPr>
                          <w:rFonts w:ascii="Cambria Math" w:hAnsi="Cambria Math"/>
                        </w:rPr>
                        <m:t>D</m:t>
                      </m:r>
                    </m:e>
                    <m:sub>
                      <m:r>
                        <w:rPr>
                          <w:rFonts w:ascii="Cambria Math" w:hAnsi="Cambria Math"/>
                        </w:rPr>
                        <m:t>prop</m:t>
                      </m:r>
                    </m:sub>
                  </m:sSub>
                </m:e>
                <m:sup>
                  <m:r>
                    <w:rPr>
                      <w:rFonts w:ascii="Cambria Math" w:hAnsi="Cambria Math"/>
                    </w:rPr>
                    <m:t>4</m:t>
                  </m:r>
                </m:sup>
              </m:sSup>
            </m:den>
          </m:f>
          <m:sSup>
            <m:sSupPr>
              <m:ctrlPr>
                <w:rPr>
                  <w:rFonts w:ascii="Cambria Math" w:hAnsi="Cambria Math"/>
                  <w:i/>
                </w:rPr>
              </m:ctrlPr>
            </m:sSupPr>
            <m:e>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mTrans</m:t>
                      </m:r>
                    </m:sub>
                  </m:sSub>
                </m:num>
                <m:den>
                  <m:sSub>
                    <m:sSubPr>
                      <m:ctrlPr>
                        <w:rPr>
                          <w:rFonts w:ascii="Cambria Math" w:hAnsi="Cambria Math"/>
                          <w:i/>
                        </w:rPr>
                      </m:ctrlPr>
                    </m:sSubPr>
                    <m:e>
                      <m:r>
                        <w:rPr>
                          <w:rFonts w:ascii="Cambria Math" w:hAnsi="Cambria Math"/>
                        </w:rPr>
                        <m:t>V</m:t>
                      </m:r>
                    </m:e>
                    <m:sub>
                      <m:r>
                        <w:rPr>
                          <w:rFonts w:ascii="Cambria Math" w:hAnsi="Cambria Math"/>
                        </w:rPr>
                        <m:t>maxial</m:t>
                      </m:r>
                    </m:sub>
                  </m:sSub>
                </m:den>
              </m:f>
            </m:e>
            <m:sup>
              <m:r>
                <w:rPr>
                  <w:rFonts w:ascii="Cambria Math" w:hAnsi="Cambria Math"/>
                </w:rPr>
                <m:t>2</m:t>
              </m:r>
            </m:sup>
          </m:sSup>
          <m:sSub>
            <m:sSubPr>
              <m:ctrlPr>
                <w:rPr>
                  <w:rFonts w:ascii="Cambria Math" w:hAnsi="Cambria Math"/>
                  <w:i/>
                </w:rPr>
              </m:ctrlPr>
            </m:sSubPr>
            <m:e>
              <m:r>
                <w:rPr>
                  <w:rFonts w:ascii="Cambria Math" w:hAnsi="Cambria Math"/>
                </w:rPr>
                <m:t>C</m:t>
              </m:r>
            </m:e>
            <m:sub>
              <m:r>
                <w:rPr>
                  <w:rFonts w:ascii="Cambria Math" w:hAnsi="Cambria Math"/>
                </w:rPr>
                <m:t>mdrag-Turb</m:t>
              </m:r>
            </m:sub>
          </m:sSub>
        </m:oMath>
      </m:oMathPara>
    </w:p>
    <w:p w:rsidR="003113A2" w:rsidRPr="003C6BFB" w:rsidRDefault="003113A2" w:rsidP="003113A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4.5</w:t>
      </w:r>
      <w:r w:rsidR="00B3273F">
        <w:t>3</w:t>
      </w:r>
    </w:p>
    <w:p w:rsidR="003113A2" w:rsidRDefault="003113A2" w:rsidP="000E301A"/>
    <w:p w:rsidR="000E301A" w:rsidRPr="0009038E" w:rsidRDefault="000E301A" w:rsidP="00A925F0">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p>
    <w:p w:rsidR="003113A2" w:rsidRDefault="0061139B" w:rsidP="0061139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Flow Rate Estimation</w:t>
      </w:r>
    </w:p>
    <w:p w:rsidR="003113A2" w:rsidRDefault="003113A2" w:rsidP="008022A6">
      <w:pPr>
        <w:spacing w:line="360" w:lineRule="auto"/>
      </w:pPr>
      <w:r>
        <w:t>The overall flow rate recorded by the ar</w:t>
      </w:r>
      <w:r w:rsidR="008763C7">
        <w:t>ray of current meters was</w:t>
      </w:r>
      <w:r>
        <w:t xml:space="preserve"> assessed using the calculated individual velocities determined at each point where current meters were simulated within the flow field. The placement of the sensors follows the </w:t>
      </w:r>
      <w:r w:rsidR="008763C7">
        <w:t>log-linear profile dictated by industry code as does the conversion from the individual sensor velocities to the flow rate.</w:t>
      </w:r>
      <w:r w:rsidR="00BB1D24">
        <w:t xml:space="preserve"> </w:t>
      </w:r>
      <w:r w:rsidR="009813AB">
        <w:t>Both</w:t>
      </w:r>
      <w:r w:rsidR="00BB1D24">
        <w:t xml:space="preserve"> equations can be found in the background sections above</w:t>
      </w:r>
      <w:r w:rsidR="0049069F">
        <w:t>.</w:t>
      </w:r>
      <w:r w:rsidR="00D85C7D">
        <w:t xml:space="preserve"> The study was performed </w:t>
      </w:r>
      <w:r w:rsidR="009813AB">
        <w:t>using</w:t>
      </w:r>
      <w:r w:rsidR="00D85C7D">
        <w:t xml:space="preserve"> a generalized numerical code developed by the author to simulate both the individual recorded velocities of the four different types of current meters investigated and the resultant flow rate predicted by the simulated current meters. The code leverages the inverse distance weighting technique discussed above and allows the user to read in the required hydraulic characteristics (Cartesian spatial components, Cartesian velocity components</w:t>
      </w:r>
      <w:r w:rsidR="009813AB">
        <w:t>,</w:t>
      </w:r>
      <w:r w:rsidR="00D85C7D">
        <w:t xml:space="preserve"> and turbulent kinetic energy values) directly from the CFD model along with the simulation location to simulate the desired resolution of current meters. </w:t>
      </w:r>
      <w:r w:rsidR="008763C7">
        <w:t xml:space="preserve">The simulated current meter resolution ranges from 5 (the minimum amount) to 15 in </w:t>
      </w:r>
      <w:r w:rsidR="001D0293">
        <w:t>increments</w:t>
      </w:r>
      <w:r w:rsidR="008763C7">
        <w:t xml:space="preserve"> of two for both the vertical and horizontal direction. The resulting total resolution</w:t>
      </w:r>
      <w:r w:rsidR="009813AB">
        <w:t>,</w:t>
      </w:r>
      <w:r w:rsidR="008763C7">
        <w:t xml:space="preserve"> ranges from 5 to 225</w:t>
      </w:r>
      <w:r w:rsidR="001D0293">
        <w:t xml:space="preserve"> sensor points within each bay. This range was selected</w:t>
      </w:r>
      <w:r w:rsidR="00474D33">
        <w:t xml:space="preserve"> because it not only encapsulates the range of current meters required by industry standards as a </w:t>
      </w:r>
      <w:r w:rsidR="009813AB">
        <w:t>function of the flow path cross-</w:t>
      </w:r>
      <w:r w:rsidR="00474D33">
        <w:t>sectional area (120 to 180) but it also gives a more comprehensive understanding of sensor accuracy outside of this window.</w:t>
      </w:r>
      <w:r w:rsidR="00D0674E" w:rsidRPr="00E63662">
        <w:rPr>
          <w:vertAlign w:val="superscript"/>
        </w:rPr>
        <w:t>[37]</w:t>
      </w:r>
      <w:r w:rsidR="00474D33" w:rsidRPr="00E63662">
        <w:rPr>
          <w:vertAlign w:val="superscript"/>
        </w:rPr>
        <w:t xml:space="preserve"> </w:t>
      </w:r>
      <w:r w:rsidR="00474D33">
        <w:t>Furthermore</w:t>
      </w:r>
      <w:r w:rsidR="009813AB">
        <w:t>,</w:t>
      </w:r>
      <w:r w:rsidR="00474D33">
        <w:t xml:space="preserve"> the range of current meters was selected to demonstrate the effect of the ratio of horizontal to vertical sensor resolution. The results of this </w:t>
      </w:r>
      <w:r w:rsidR="00474D33">
        <w:lastRenderedPageBreak/>
        <w:t>investigation can be observed in the subsequent section however, g</w:t>
      </w:r>
      <w:r w:rsidR="001D0293">
        <w:t>iven the volume of total results</w:t>
      </w:r>
      <w:r w:rsidR="004B23E3">
        <w:t xml:space="preserve"> (four current meter types, three bays and six flow rates)</w:t>
      </w:r>
      <w:r w:rsidR="001D0293">
        <w:t xml:space="preserve"> and the relatively consistent </w:t>
      </w:r>
      <w:r w:rsidR="00474D33">
        <w:t xml:space="preserve">nature of the accuracy evolution across </w:t>
      </w:r>
      <w:r w:rsidR="008022A6">
        <w:t>flow rates</w:t>
      </w:r>
      <w:r w:rsidR="00474D33">
        <w:t xml:space="preserve"> only the mean sensor accuracy </w:t>
      </w:r>
      <w:r w:rsidR="008022A6">
        <w:t xml:space="preserve">at each level of sensor resolution will be displayed in the results. The </w:t>
      </w:r>
      <w:r w:rsidR="00D85C7D">
        <w:t>generalized inverse distance weighting</w:t>
      </w:r>
      <w:r w:rsidR="002C5A98">
        <w:t xml:space="preserve"> based current meter simulation code will be displayed in Appendix 2</w:t>
      </w:r>
      <w:r w:rsidR="008022A6">
        <w:t xml:space="preserve"> below. </w:t>
      </w:r>
    </w:p>
    <w:p w:rsidR="00F3389F" w:rsidRDefault="00F338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3389F" w:rsidRDefault="00A925F0" w:rsidP="00F3389F">
      <w:pPr>
        <w:pStyle w:val="Heading3"/>
      </w:pPr>
      <w:bookmarkStart w:id="45" w:name="_Toc483314461"/>
      <w:r>
        <w:t>Acoustic Time of Flight Simulation</w:t>
      </w:r>
      <w:bookmarkEnd w:id="45"/>
      <w:r>
        <w:t xml:space="preserve"> </w:t>
      </w:r>
    </w:p>
    <w:p w:rsidR="00D85C7D" w:rsidRPr="00EC608F" w:rsidRDefault="00D85C7D" w:rsidP="00D85C7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Unlike the current meters the acoustic time of flight instrumentation is not comprised of a physical structure which is manipulated by the fluid in the conduit. Given this the author did not model the response of the acoustic time of flight transducers to see what would be recorded, rather the author constrained the investigation to determine what they would directly measure. The decision to do so is supported by the results contained in the literature review, which demonstrate that under nominal operating conditions factors such as turbulence and path elongation do not have a significant effect on the recorded result. As such the modeling of the acoustic pulse accuracy primarily investigates the effect of transverse flow on the recorded as well as the effect of the vertical angle of the acoustic pulse. Modeling of the acoustic pulse was performed by assessing the characteristics of flow at points along the acoustic pulse path (Figure 4.2</w:t>
      </w:r>
      <w:r w:rsidR="00604251">
        <w:t>4</w:t>
      </w:r>
      <w:r>
        <w:t>). The acoustic time of flight paths w</w:t>
      </w:r>
      <w:r w:rsidR="009813AB">
        <w:t>ere</w:t>
      </w:r>
      <w:r>
        <w:t xml:space="preserve"> modeled in the same location that they were mounted within the bays during testing. This modeling location allowed the sensors to not only validate the computational fluid dynamic models, it also acts to demonstrate the accuracy of application of the most feasible location. This section will initially address how the response of an individual acoustic time of flight flow path was modeled.  Once discussed the author will then demonstrate how this was leveraged to simulate the response of both single and double acoustic paths. Finally, this section will go into how a range of acoustic paths was modeled to demonstrate the evolution in flow measurement accuracy </w:t>
      </w:r>
      <w:r w:rsidR="009813AB">
        <w:t>because of</w:t>
      </w:r>
      <w:r>
        <w:t xml:space="preserve"> increased acoustic path application. </w:t>
      </w:r>
    </w:p>
    <w:p w:rsidR="00D85C7D" w:rsidRDefault="00D85C7D" w:rsidP="00D85C7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lastRenderedPageBreak/>
        <w:t>Individual Acoustic Time of Flight Simulation</w:t>
      </w:r>
    </w:p>
    <w:p w:rsidR="00D85C7D" w:rsidRDefault="00D85C7D" w:rsidP="00D85C7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 xml:space="preserve">The initial stage of modeling the acoustic pulse required the determination of the spatial locations of the points along the acoustic path </w:t>
      </w:r>
      <w:r w:rsidR="009813AB">
        <w:t>are</w:t>
      </w:r>
      <w:r>
        <w:t xml:space="preserve"> determined. The evaluation is represented by 50 points were distributed equally as specified in Equation 4.5</w:t>
      </w:r>
      <w:r w:rsidR="00B3273F">
        <w:t>4</w:t>
      </w:r>
      <w:r>
        <w:t xml:space="preserve"> below. Once the locations were determined the Cartesian velocity components were evaluated using the nearest neighbor and inverse distance weighting technique discussed above. The points were then numerically averaged the using trapezoidal technique (Equation 4.5</w:t>
      </w:r>
      <w:r w:rsidR="00B3273F">
        <w:t>5</w:t>
      </w:r>
      <w:r>
        <w:t>) this method was leveraged because it enabled the computational assessment of the response of the acoustic time of flight more rapidly than other numerical methods. In addition, the high resolution of the evaluation points allowed the method to be implemented with a high degree of confidence.</w:t>
      </w:r>
    </w:p>
    <w:p w:rsidR="009813AB" w:rsidRDefault="009813AB" w:rsidP="00D85C7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D85C7D" w:rsidRDefault="004E4B4C" w:rsidP="00D85C7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m:oMathPara>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api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api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api</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apb</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apb</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apb</m:t>
                  </m:r>
                </m:sub>
              </m:sSub>
            </m:e>
          </m:d>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ape</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ape</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ape</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apb</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apb</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apb</m:t>
                      </m:r>
                    </m:sub>
                  </m:sSub>
                </m:e>
              </m:d>
            </m:num>
            <m:den>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ape</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apb</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ape</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apb</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ape</m:t>
                              </m:r>
                            </m:sub>
                          </m:sSub>
                          <m:sSub>
                            <m:sSubPr>
                              <m:ctrlPr>
                                <w:rPr>
                                  <w:rFonts w:ascii="Cambria Math" w:hAnsi="Cambria Math"/>
                                  <w:i/>
                                </w:rPr>
                              </m:ctrlPr>
                            </m:sSubPr>
                            <m:e>
                              <m:r>
                                <w:rPr>
                                  <w:rFonts w:ascii="Cambria Math" w:hAnsi="Cambria Math"/>
                                </w:rPr>
                                <m:t>-z</m:t>
                              </m:r>
                            </m:e>
                            <m:sub>
                              <m:r>
                                <w:rPr>
                                  <w:rFonts w:ascii="Cambria Math" w:hAnsi="Cambria Math"/>
                                </w:rPr>
                                <m:t>apb</m:t>
                              </m:r>
                            </m:sub>
                          </m:sSub>
                        </m:e>
                      </m:d>
                    </m:e>
                    <m:sup>
                      <m:r>
                        <w:rPr>
                          <w:rFonts w:ascii="Cambria Math" w:hAnsi="Cambria Math"/>
                        </w:rPr>
                        <m:t>2</m:t>
                      </m:r>
                    </m:sup>
                  </m:sSup>
                </m:e>
              </m:rad>
            </m:den>
          </m:f>
          <m:sSub>
            <m:sSubPr>
              <m:ctrlPr>
                <w:rPr>
                  <w:rFonts w:ascii="Cambria Math" w:hAnsi="Cambria Math"/>
                  <w:i/>
                </w:rPr>
              </m:ctrlPr>
            </m:sSubPr>
            <m:e>
              <m:r>
                <w:rPr>
                  <w:rFonts w:ascii="Cambria Math" w:hAnsi="Cambria Math"/>
                </w:rPr>
                <m:t>i</m:t>
              </m:r>
            </m:e>
            <m:sub>
              <m:r>
                <w:rPr>
                  <w:rFonts w:ascii="Cambria Math" w:hAnsi="Cambria Math"/>
                </w:rPr>
                <m:t>ap</m:t>
              </m:r>
            </m:sub>
          </m:sSub>
        </m:oMath>
      </m:oMathPara>
    </w:p>
    <w:p w:rsidR="00D85C7D" w:rsidRPr="003C6BFB" w:rsidRDefault="00D85C7D" w:rsidP="00D85C7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4.5</w:t>
      </w:r>
      <w:r w:rsidR="00B3273F">
        <w:t>4</w:t>
      </w:r>
    </w:p>
    <w:p w:rsidR="00D85C7D" w:rsidRDefault="00D85C7D" w:rsidP="00D85C7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D85C7D" w:rsidRPr="00D85C7D" w:rsidRDefault="004E4B4C" w:rsidP="00D85C7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m:oMathPara>
        <m:oMath>
          <m:d>
            <m:dPr>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apa</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apa</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apa</m:t>
                  </m:r>
                </m:sub>
              </m:sSub>
            </m:e>
          </m:d>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P</m:t>
                  </m:r>
                </m:e>
                <m:sub>
                  <m:r>
                    <w:rPr>
                      <w:rFonts w:ascii="Cambria Math" w:hAnsi="Cambria Math"/>
                    </w:rPr>
                    <m:t>AP</m:t>
                  </m:r>
                </m:sub>
              </m:sSub>
            </m:den>
          </m:f>
          <m:nary>
            <m:naryPr>
              <m:chr m:val="∑"/>
              <m:limLoc m:val="undOvr"/>
              <m:ctrlPr>
                <w:rPr>
                  <w:rFonts w:ascii="Cambria Math" w:hAnsi="Cambria Math"/>
                  <w:i/>
                </w:rPr>
              </m:ctrlPr>
            </m:naryPr>
            <m:sub>
              <m:r>
                <w:rPr>
                  <w:rFonts w:ascii="Cambria Math" w:hAnsi="Cambria Math"/>
                </w:rPr>
                <m:t>i=1</m:t>
              </m:r>
            </m:sub>
            <m:sup>
              <m:sSub>
                <m:sSubPr>
                  <m:ctrlPr>
                    <w:rPr>
                      <w:rFonts w:ascii="Cambria Math" w:hAnsi="Cambria Math"/>
                      <w:i/>
                    </w:rPr>
                  </m:ctrlPr>
                </m:sSubPr>
                <m:e>
                  <m:r>
                    <w:rPr>
                      <w:rFonts w:ascii="Cambria Math" w:hAnsi="Cambria Math"/>
                    </w:rPr>
                    <m:t>N</m:t>
                  </m:r>
                </m:e>
                <m:sub>
                  <m:r>
                    <w:rPr>
                      <w:rFonts w:ascii="Cambria Math" w:hAnsi="Cambria Math"/>
                    </w:rPr>
                    <m:t>AP</m:t>
                  </m:r>
                </m:sub>
              </m:sSub>
              <m:r>
                <w:rPr>
                  <w:rFonts w:ascii="Cambria Math" w:hAnsi="Cambria Math"/>
                </w:rPr>
                <m:t>+1</m:t>
              </m:r>
            </m:sup>
            <m:e>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AP</m:t>
                      </m:r>
                    </m:sub>
                  </m:sSub>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apl_i+1</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apl_i+1</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apl_i+1</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apl_i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apl_i</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apl_i</m:t>
                              </m:r>
                            </m:sub>
                          </m:sSub>
                        </m:e>
                      </m:d>
                    </m:e>
                  </m:d>
                </m:num>
                <m:den>
                  <m:r>
                    <w:rPr>
                      <w:rFonts w:ascii="Cambria Math" w:hAnsi="Cambria Math"/>
                    </w:rPr>
                    <m:t>2</m:t>
                  </m:r>
                  <m:sSub>
                    <m:sSubPr>
                      <m:ctrlPr>
                        <w:rPr>
                          <w:rFonts w:ascii="Cambria Math" w:hAnsi="Cambria Math"/>
                          <w:i/>
                        </w:rPr>
                      </m:ctrlPr>
                    </m:sSubPr>
                    <m:e>
                      <m:r>
                        <w:rPr>
                          <w:rFonts w:ascii="Cambria Math" w:hAnsi="Cambria Math"/>
                        </w:rPr>
                        <m:t>N</m:t>
                      </m:r>
                    </m:e>
                    <m:sub>
                      <m:r>
                        <w:rPr>
                          <w:rFonts w:ascii="Cambria Math" w:hAnsi="Cambria Math"/>
                        </w:rPr>
                        <m:t>AP</m:t>
                      </m:r>
                    </m:sub>
                  </m:sSub>
                </m:den>
              </m:f>
            </m:e>
          </m:nary>
        </m:oMath>
      </m:oMathPara>
    </w:p>
    <w:p w:rsidR="00D85C7D" w:rsidRDefault="00D85C7D" w:rsidP="00D85C7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t>Equation 4.5</w:t>
      </w:r>
      <w:r w:rsidR="00B3273F">
        <w:t>5</w:t>
      </w:r>
    </w:p>
    <w:p w:rsidR="00D85C7D" w:rsidRDefault="00D85C7D" w:rsidP="00D85C7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p>
    <w:p w:rsidR="00D85C7D" w:rsidRDefault="00D85C7D" w:rsidP="00D85C7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The Cartesian velocity components were then leveraged to assess the velocity that the acoustic time of flight transducer would record subject to the hydraulic conditions in the intake. This was done by determining the mean velocity components that were in line with the acoustic pulse. The</w:t>
      </w:r>
      <w:r w:rsidR="00F41137">
        <w:t xml:space="preserve"> angles were assessed</w:t>
      </w:r>
      <w:r>
        <w:t xml:space="preserve"> by the geometry of both the upstream and downstream mounting locations along with the distance between the two locations as well as the number of acoustic </w:t>
      </w:r>
      <w:r>
        <w:lastRenderedPageBreak/>
        <w:t>paths modeled. The total magnitude of the velocities in line with the pulse was then used to assess what velocity would be measured by the acoustic time of flight path under the assumption of strictly axial flow (Equation 4.5</w:t>
      </w:r>
      <w:r w:rsidR="00B3273F">
        <w:t>6</w:t>
      </w:r>
      <w:r>
        <w:t xml:space="preserve">).  </w:t>
      </w:r>
      <w:r w:rsidR="00F41137">
        <w:t>The recorded velocity</w:t>
      </w:r>
      <w:r>
        <w:t xml:space="preserve"> represents the velocity that would be measured by a single acoustic path from the left to right.</w:t>
      </w:r>
      <w:r w:rsidR="00F41137">
        <w:t xml:space="preserve"> The single acoustic path</w:t>
      </w:r>
      <w:r>
        <w:t xml:space="preserve"> process is demonstrated for a </w:t>
      </w:r>
      <w:r w:rsidR="009813AB">
        <w:t>two-dimensional</w:t>
      </w:r>
      <w:r>
        <w:t xml:space="preserve"> case in Figure 4.2</w:t>
      </w:r>
      <w:r w:rsidR="00B3273F">
        <w:t>3</w:t>
      </w:r>
      <w:r>
        <w:t xml:space="preserve"> below. While the numerical process is </w:t>
      </w:r>
      <w:r w:rsidR="009813AB">
        <w:t>performed</w:t>
      </w:r>
      <w:r>
        <w:t xml:space="preserve"> in three dimensions, the geometrical constraints of the display medium constrain an effective diagram to two dimensions. A mirrored acoustic pulse was then modeled and the equivalent magnitude was calculated from right to left. These were then averaged to determine the velocity that would be recorded with a dual acoustic path as is recommended in the industry procedure. </w:t>
      </w:r>
    </w:p>
    <w:p w:rsidR="00D85C7D" w:rsidRDefault="00D85C7D" w:rsidP="00D85C7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D85C7D" w:rsidRPr="00D85C7D" w:rsidRDefault="004E4B4C" w:rsidP="00D85C7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m:oMathPara>
        <m:oMath>
          <m:sSub>
            <m:sSubPr>
              <m:ctrlPr>
                <w:rPr>
                  <w:rFonts w:ascii="Cambria Math" w:hAnsi="Cambria Math"/>
                  <w:i/>
                </w:rPr>
              </m:ctrlPr>
            </m:sSubPr>
            <m:e>
              <m:r>
                <w:rPr>
                  <w:rFonts w:ascii="Cambria Math" w:hAnsi="Cambria Math"/>
                </w:rPr>
                <m:t>V</m:t>
              </m:r>
            </m:e>
            <m:sub>
              <m:r>
                <w:rPr>
                  <w:rFonts w:ascii="Cambria Math" w:hAnsi="Cambria Math"/>
                </w:rPr>
                <m:t>AM</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apa</m:t>
                  </m:r>
                </m:sub>
              </m:sSub>
              <m:r>
                <m:rPr>
                  <m:sty m:val="p"/>
                </m:rPr>
                <w:rPr>
                  <w:rFonts w:ascii="Cambria Math" w:hAnsi="Cambria Math"/>
                </w:rPr>
                <m:t>cos⁡</m:t>
              </m:r>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apx</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apa</m:t>
                  </m:r>
                </m:sub>
              </m:sSub>
              <m:r>
                <m:rPr>
                  <m:sty m:val="p"/>
                </m:rPr>
                <w:rPr>
                  <w:rFonts w:ascii="Cambria Math" w:hAnsi="Cambria Math"/>
                </w:rPr>
                <m:t>cos⁡</m:t>
              </m:r>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apy</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apa</m:t>
                  </m:r>
                </m:sub>
              </m:sSub>
              <m:r>
                <m:rPr>
                  <m:sty m:val="p"/>
                </m:rPr>
                <w:rPr>
                  <w:rFonts w:ascii="Cambria Math" w:hAnsi="Cambria Math"/>
                </w:rPr>
                <m:t>cos⁡</m:t>
              </m:r>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apz</m:t>
                  </m:r>
                </m:sub>
              </m:sSub>
              <m:r>
                <w:rPr>
                  <w:rFonts w:ascii="Cambria Math" w:hAnsi="Cambria Math"/>
                </w:rPr>
                <m:t>)</m:t>
              </m:r>
            </m:num>
            <m:den>
              <m:r>
                <m:rPr>
                  <m:sty m:val="p"/>
                </m:rPr>
                <w:rPr>
                  <w:rFonts w:ascii="Cambria Math" w:hAnsi="Cambria Math"/>
                </w:rPr>
                <m:t>cos⁡</m:t>
              </m:r>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apz</m:t>
                  </m:r>
                </m:sub>
              </m:sSub>
              <m:r>
                <w:rPr>
                  <w:rFonts w:ascii="Cambria Math" w:hAnsi="Cambria Math"/>
                </w:rPr>
                <m:t>)</m:t>
              </m:r>
            </m:den>
          </m:f>
        </m:oMath>
      </m:oMathPara>
    </w:p>
    <w:p w:rsidR="00D85C7D" w:rsidRDefault="00D85C7D" w:rsidP="00D85C7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right"/>
      </w:pPr>
      <w:r>
        <w:t>Equation 4.5</w:t>
      </w:r>
      <w:r w:rsidR="00B3273F">
        <w:t>6</w:t>
      </w:r>
    </w:p>
    <w:p w:rsidR="007D35B3" w:rsidRDefault="007D35B3" w:rsidP="007D35B3">
      <w:pPr>
        <w:spacing w:line="360" w:lineRule="auto"/>
      </w:pPr>
    </w:p>
    <w:p w:rsidR="009813AB" w:rsidRDefault="007D35B3" w:rsidP="007D35B3">
      <w:pPr>
        <w:spacing w:line="360" w:lineRule="auto"/>
      </w:pPr>
      <w:r>
        <w:t xml:space="preserve">It should be noted by the reader that, unlike the modeling of current meter response, the simulation of the acoustic time of flight technique leverages the conceptual model of the response of the sensors rather than using a physical representation of the sensors itself. This simplification was implemented because enabled the author to focus the research on the effect of transverse flow on measurement accuracy, which has been demonstrated to be the primary concern of the hydropower industry a review of the literature. This simplification has reduces the ability of the </w:t>
      </w:r>
      <w:r w:rsidR="006466F7">
        <w:t>simulation to fully represent the average transect velocity because it does not simulate features of the pulse-fluid interaction including: path elongation, pulse-particulate interaction and the impact of changing fluid parameters on the acoustic transmission. The last</w:t>
      </w:r>
      <w:r w:rsidR="00AB6734">
        <w:t xml:space="preserve"> of these</w:t>
      </w:r>
      <w:r w:rsidR="006466F7">
        <w:t xml:space="preserve"> was not investigated because the CFD models assumed incompressible,</w:t>
      </w:r>
      <w:r w:rsidR="00AB6734">
        <w:t xml:space="preserve"> with</w:t>
      </w:r>
      <w:r w:rsidR="006466F7">
        <w:t xml:space="preserve"> adiabatic flow conditions. Given this the author was unable to include a model </w:t>
      </w:r>
      <w:r w:rsidR="006466F7">
        <w:lastRenderedPageBreak/>
        <w:t xml:space="preserve">that would </w:t>
      </w:r>
      <w:r w:rsidR="000D1974">
        <w:t xml:space="preserve">take into account the varying speed of sound in water. Pulse-particulate interaction has the potential to </w:t>
      </w:r>
      <w:r w:rsidR="00AB6734">
        <w:t>affect</w:t>
      </w:r>
      <w:r w:rsidR="000D1974">
        <w:t xml:space="preserve"> the accuracy of the measured flow rate because suspended particulates have the ability to both b</w:t>
      </w:r>
      <w:r w:rsidR="00AB6734">
        <w:t>ackscatter the acoustic pulse and</w:t>
      </w:r>
      <w:r w:rsidR="000D1974">
        <w:t xml:space="preserve"> disrupt</w:t>
      </w:r>
      <w:r w:rsidR="00AB6734">
        <w:t xml:space="preserve"> the pulse</w:t>
      </w:r>
      <w:r w:rsidR="000D1974">
        <w:t xml:space="preserve"> in such a way that it can</w:t>
      </w:r>
      <w:r w:rsidR="00AB6734">
        <w:t>not be reliably measured by the receiving transducer.</w:t>
      </w:r>
      <w:r w:rsidR="000D1974">
        <w:t xml:space="preserve"> In addition to this the author precluded the investigation of this because there was no reliable information regarding the extent of particulates suspended </w:t>
      </w:r>
      <w:r w:rsidR="00A86F06">
        <w:t>in the flow. The final attribute of pulse fluid interaction that was not included was acoustic path lengthening. This lengthening is caused because the turbulent nature of the fluid flow causes the volume of fluid containing the acoustic pulse to vacillate backwards and forwards. This effect then occurs over the entire pulse length</w:t>
      </w:r>
      <w:r w:rsidR="0097338E">
        <w:t>, incurring</w:t>
      </w:r>
      <w:r w:rsidR="00A86F06">
        <w:t xml:space="preserve"> path elongation</w:t>
      </w:r>
      <w:r w:rsidR="0097338E">
        <w:t xml:space="preserve"> which is a function </w:t>
      </w:r>
      <w:r w:rsidR="006E6909">
        <w:t xml:space="preserve">of the ratio of local turbulence levels to the speed of sound in water. This elongation causes the acoustic pulse to have a longer transit time and therefore decreases the average path velocity. </w:t>
      </w:r>
      <w:r w:rsidR="00407DEC">
        <w:t xml:space="preserve">Mechanisms to model the effect of path elongation are included in the future work section of the dissertation, however it should be noted </w:t>
      </w:r>
      <w:r w:rsidR="00DB3593">
        <w:t xml:space="preserve">that previous research </w:t>
      </w:r>
      <w:r w:rsidR="00E87F50">
        <w:t>into the simulation of acoustic time of flight flow measurement demonstrated that straight line acoustic pulse propagation is appropriate when the Mach number is less than 0.1</w:t>
      </w:r>
      <w:r w:rsidR="00D2501D">
        <w:t>.</w:t>
      </w:r>
      <w:r w:rsidR="00081F4A">
        <w:rPr>
          <w:vertAlign w:val="superscript"/>
        </w:rPr>
        <w:t>[112]</w:t>
      </w:r>
      <w:r w:rsidR="00E87F50">
        <w:t xml:space="preserve"> Local </w:t>
      </w:r>
      <w:r w:rsidR="00A02255">
        <w:t>Mach numbers ranged from 0.0005 to 0.0013 in flows through the intake in the measurement volume and therefore this method was assessed to be acceptable for this research.</w:t>
      </w:r>
    </w:p>
    <w:p w:rsidR="007D35B3" w:rsidRDefault="007D35B3" w:rsidP="007D35B3">
      <w:pPr>
        <w:spacing w:line="360" w:lineRule="auto"/>
        <w:rPr>
          <w:i/>
        </w:rPr>
      </w:pPr>
    </w:p>
    <w:p w:rsidR="00D85C7D" w:rsidRPr="0009038E" w:rsidRDefault="00254920" w:rsidP="00254920">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Pr>
          <w:i/>
          <w:u w:val="single"/>
        </w:rPr>
        <w:t>Flow Rate Estimation</w:t>
      </w:r>
    </w:p>
    <w:p w:rsidR="00D85C7D" w:rsidRDefault="00D85C7D" w:rsidP="00D85C7D">
      <w:pPr>
        <w:spacing w:line="360" w:lineRule="auto"/>
      </w:pPr>
      <w:r>
        <w:t xml:space="preserve">The overall flow rate recorded by the array of acoustic time of flight paths was assessed using the measured mean velocities determined at each point where paths were simulated within the flow field. The placement of the paths followed the Gauss-Lagrange Method </w:t>
      </w:r>
      <w:r w:rsidR="009813AB">
        <w:t>prescribed</w:t>
      </w:r>
      <w:r>
        <w:t xml:space="preserve"> in the industry test codes as does the conversion from the recorded velocities to an overall flow rate.</w:t>
      </w:r>
      <w:r w:rsidR="00EF7097" w:rsidRPr="00E63662">
        <w:rPr>
          <w:vertAlign w:val="superscript"/>
        </w:rPr>
        <w:t>[6]</w:t>
      </w:r>
      <w:r w:rsidR="00D0674E" w:rsidRPr="00E63662">
        <w:rPr>
          <w:vertAlign w:val="superscript"/>
        </w:rPr>
        <w:t>[37]</w:t>
      </w:r>
      <w:r w:rsidR="00EF7097" w:rsidRPr="00E63662">
        <w:rPr>
          <w:vertAlign w:val="superscript"/>
        </w:rPr>
        <w:t xml:space="preserve"> </w:t>
      </w:r>
      <w:r>
        <w:t xml:space="preserve">The equations for both the appropriate height of the acoustic paths as well as the weighting of the path results can be found in the background section above. To perform this </w:t>
      </w:r>
      <w:r>
        <w:lastRenderedPageBreak/>
        <w:t>investigation the author developed a generalized numerical post-processing code designed to read in Cartesian velocity characteristics and simulate both the measured mean velocities along paths at the appropriate locations within the flow and the corresponding recorded flow rate resulting from the measured velocities. The numerical code evaluates both single and double acoustic paths in the specified volume, thereby demonstrating the effect that transverse flow has on flow accuracy and allowing an investigation into the economic merits of the use of a double path. The code for the generalized inverse distance weighting simul</w:t>
      </w:r>
      <w:r w:rsidR="002C5A98">
        <w:t>ation is displayed in Appendix 3</w:t>
      </w:r>
      <w:r>
        <w:t xml:space="preserve"> below. The simulated acoustic time of flight resolution ranges from 1 single path to 11 double acoustic paths within each bay. As a </w:t>
      </w:r>
      <w:r w:rsidR="009813AB">
        <w:t>result,</w:t>
      </w:r>
      <w:r>
        <w:t xml:space="preserve"> the total resolution within each bay ranges from 1 to 22 acoustic paths. This range was selected because it encapsulates the range of paths traditionally prescribed by industry test codes </w:t>
      </w:r>
      <w:r w:rsidR="009813AB">
        <w:t>and</w:t>
      </w:r>
      <w:r>
        <w:t xml:space="preserve"> demonstrates the performance of meters both above and below this range. As with the current meter investigation</w:t>
      </w:r>
      <w:r w:rsidR="009813AB">
        <w:t>,</w:t>
      </w:r>
      <w:r>
        <w:t xml:space="preserve"> the values from this study contained in the results section will be constrained to the total flow measurement accuracy resulting from single and dual acoustic paths averaged across </w:t>
      </w:r>
      <w:r w:rsidR="009813AB">
        <w:t>all</w:t>
      </w:r>
      <w:r>
        <w:t xml:space="preserve"> the six flow rates simulated. The entirety of the results will be displayed in the </w:t>
      </w:r>
      <w:r w:rsidR="00633996">
        <w:t>appendices</w:t>
      </w:r>
      <w:r>
        <w:t xml:space="preserve"> below. </w:t>
      </w:r>
    </w:p>
    <w:p w:rsidR="00A925F0" w:rsidRDefault="00A925F0" w:rsidP="00A925F0">
      <w:pPr>
        <w:pStyle w:val="Heading3"/>
      </w:pPr>
      <w:bookmarkStart w:id="46" w:name="_Toc483314462"/>
      <w:r>
        <w:t>Indicated Unit Characteristic Curve</w:t>
      </w:r>
      <w:bookmarkEnd w:id="46"/>
    </w:p>
    <w:p w:rsidR="00AA2ECC" w:rsidRDefault="00D85C7D" w:rsidP="00D85C7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The final stage in the sensor simulation section of the research was the determination of the effect that the level of instrumentation used to record the flow rate affected the measured unit efficiency over the range of flow rates studied. This was done using the power and head measurements taken from Unit 4 during site testing. These values were then combined with the measured flow rate resulting from each level of instrumentation that was studied in the section above using Equation 4.5</w:t>
      </w:r>
      <w:r w:rsidR="00B3273F">
        <w:t>7</w:t>
      </w:r>
      <w:r>
        <w:t xml:space="preserve"> presented flow. This process was done at each of six flow rates investigated as a part of this study thereby producing a series of discrete efficiency measurement over the production range of the units. </w:t>
      </w:r>
      <w:r w:rsidR="002D2806">
        <w:t xml:space="preserve">These values there then leveraged to develop a continuous curve describing the </w:t>
      </w:r>
      <w:r w:rsidR="002D2806">
        <w:lastRenderedPageBreak/>
        <w:t xml:space="preserve">measured unit performance using a least squares polynomial regression as per industry test codes. </w:t>
      </w:r>
      <w:r w:rsidR="002D2806" w:rsidRPr="002D2806">
        <w:t>Rather than using the</w:t>
      </w:r>
      <w:r w:rsidR="002D2806">
        <w:t xml:space="preserve"> traditional 5</w:t>
      </w:r>
      <w:r w:rsidR="002D2806" w:rsidRPr="007E7600">
        <w:rPr>
          <w:vertAlign w:val="superscript"/>
        </w:rPr>
        <w:t>th</w:t>
      </w:r>
      <w:r w:rsidR="002D2806">
        <w:t xml:space="preserve"> order polynomial fit, a 3</w:t>
      </w:r>
      <w:r w:rsidR="002D2806" w:rsidRPr="007E7600">
        <w:rPr>
          <w:vertAlign w:val="superscript"/>
        </w:rPr>
        <w:t>rd</w:t>
      </w:r>
      <w:r w:rsidR="002D2806">
        <w:t xml:space="preserve"> order was leveraged as this was found to provide a smoother fit of the efficiency data that was assessed to be more representative of the performance of the unit than more undulating curve produced by the higher order curves. The 3</w:t>
      </w:r>
      <w:r w:rsidR="002D2806" w:rsidRPr="007E7600">
        <w:rPr>
          <w:vertAlign w:val="superscript"/>
        </w:rPr>
        <w:t>rd</w:t>
      </w:r>
      <w:r w:rsidR="002D2806">
        <w:t xml:space="preserve"> order curve performed admirably, achieving a minimum R</w:t>
      </w:r>
      <w:r w:rsidR="002D2806">
        <w:rPr>
          <w:vertAlign w:val="superscript"/>
        </w:rPr>
        <w:t>2</w:t>
      </w:r>
      <w:r w:rsidR="002D2806">
        <w:t xml:space="preserve"> value of 0.97.</w:t>
      </w:r>
      <w:r w:rsidR="00D0674E" w:rsidRPr="00E63662">
        <w:rPr>
          <w:vertAlign w:val="superscript"/>
        </w:rPr>
        <w:t>[37]</w:t>
      </w:r>
      <w:r w:rsidR="00785470">
        <w:t xml:space="preserve"> </w:t>
      </w:r>
    </w:p>
    <w:p w:rsidR="00AA2ECC" w:rsidRDefault="00AA2ECC" w:rsidP="00D85C7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785470" w:rsidRPr="009B0E66" w:rsidRDefault="004E4B4C" w:rsidP="00785470">
      <w:pPr>
        <w:jc w:val="right"/>
        <w:rPr>
          <w:rFonts w:eastAsiaTheme="minorEastAsia"/>
        </w:rPr>
      </w:pPr>
      <m:oMathPara>
        <m:oMath>
          <m:sSub>
            <m:sSubPr>
              <m:ctrlPr>
                <w:rPr>
                  <w:rFonts w:ascii="Cambria Math" w:hAnsi="Cambria Math"/>
                  <w:i/>
                  <w:sz w:val="28"/>
                </w:rPr>
              </m:ctrlPr>
            </m:sSubPr>
            <m:e>
              <m:r>
                <w:rPr>
                  <w:rFonts w:ascii="Cambria Math" w:hAnsi="Cambria Math"/>
                  <w:sz w:val="28"/>
                </w:rPr>
                <m:t>η</m:t>
              </m:r>
            </m:e>
            <m:sub>
              <m:r>
                <w:rPr>
                  <w:rFonts w:ascii="Cambria Math" w:hAnsi="Cambria Math"/>
                  <w:sz w:val="28"/>
                </w:rPr>
                <m:t>mes</m:t>
              </m:r>
            </m:sub>
          </m:sSub>
          <m:r>
            <w:rPr>
              <w:rFonts w:ascii="Cambria Math" w:hAnsi="Cambria Math"/>
              <w:sz w:val="28"/>
            </w:rPr>
            <m:t>=</m:t>
          </m:r>
          <m:f>
            <m:fPr>
              <m:ctrlPr>
                <w:rPr>
                  <w:rFonts w:ascii="Cambria Math" w:hAnsi="Cambria Math"/>
                  <w:i/>
                  <w:sz w:val="28"/>
                </w:rPr>
              </m:ctrlPr>
            </m:fPr>
            <m:num>
              <m:sSub>
                <m:sSubPr>
                  <m:ctrlPr>
                    <w:rPr>
                      <w:rFonts w:ascii="Cambria Math" w:hAnsi="Cambria Math"/>
                      <w:i/>
                      <w:sz w:val="28"/>
                    </w:rPr>
                  </m:ctrlPr>
                </m:sSubPr>
                <m:e>
                  <m:r>
                    <w:rPr>
                      <w:rFonts w:ascii="Cambria Math" w:hAnsi="Cambria Math"/>
                      <w:sz w:val="28"/>
                    </w:rPr>
                    <m:t>P</m:t>
                  </m:r>
                </m:e>
                <m:sub>
                  <m:r>
                    <w:rPr>
                      <w:rFonts w:ascii="Cambria Math" w:hAnsi="Cambria Math"/>
                      <w:sz w:val="28"/>
                    </w:rPr>
                    <m:t>Gen</m:t>
                  </m:r>
                </m:sub>
              </m:sSub>
            </m:num>
            <m:den>
              <m:r>
                <w:rPr>
                  <w:rFonts w:ascii="Cambria Math" w:hAnsi="Cambria Math"/>
                  <w:sz w:val="28"/>
                </w:rPr>
                <m:t>gρ</m:t>
              </m:r>
              <m:sSub>
                <m:sSubPr>
                  <m:ctrlPr>
                    <w:rPr>
                      <w:rFonts w:ascii="Cambria Math" w:hAnsi="Cambria Math"/>
                      <w:i/>
                      <w:sz w:val="28"/>
                    </w:rPr>
                  </m:ctrlPr>
                </m:sSubPr>
                <m:e>
                  <m:r>
                    <w:rPr>
                      <w:rFonts w:ascii="Cambria Math" w:hAnsi="Cambria Math"/>
                      <w:sz w:val="28"/>
                    </w:rPr>
                    <m:t>Q</m:t>
                  </m:r>
                </m:e>
                <m:sub>
                  <m:r>
                    <w:rPr>
                      <w:rFonts w:ascii="Cambria Math" w:hAnsi="Cambria Math"/>
                      <w:sz w:val="28"/>
                    </w:rPr>
                    <m:t>mes</m:t>
                  </m:r>
                </m:sub>
              </m:sSub>
              <m:r>
                <w:rPr>
                  <w:rFonts w:ascii="Cambria Math" w:hAnsi="Cambria Math"/>
                  <w:sz w:val="28"/>
                </w:rPr>
                <m:t>H</m:t>
              </m:r>
            </m:den>
          </m:f>
        </m:oMath>
      </m:oMathPara>
    </w:p>
    <w:p w:rsidR="00D85C7D" w:rsidRDefault="00D85C7D" w:rsidP="00D85C7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rsidR="00236E6D" w:rsidRPr="003B6463" w:rsidRDefault="00D85C7D" w:rsidP="003B646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right"/>
      </w:pPr>
      <w:r>
        <w:t>Equation 4.5</w:t>
      </w:r>
      <w:r w:rsidR="00B3273F">
        <w:t>7</w:t>
      </w:r>
    </w:p>
    <w:p w:rsidR="00236E6D" w:rsidRDefault="00A925F0" w:rsidP="00965FBD">
      <w:pPr>
        <w:pStyle w:val="Heading2"/>
      </w:pPr>
      <w:bookmarkStart w:id="47" w:name="_Toc483314463"/>
      <w:r>
        <w:t>Value Establishment</w:t>
      </w:r>
      <w:bookmarkEnd w:id="47"/>
    </w:p>
    <w:p w:rsidR="002D2806" w:rsidRDefault="002D2806" w:rsidP="002D2806">
      <w:pPr>
        <w:spacing w:line="360" w:lineRule="auto"/>
      </w:pPr>
      <w:r w:rsidRPr="00702B4C">
        <w:t>The following section of</w:t>
      </w:r>
      <w:r>
        <w:t xml:space="preserve"> the work will outline the process in which the actual value of the individual flow meters was established. This section leverages not only the information regarding the increasing levels of accuracy associated with the sensors, it also uses the historic power production of Lower Granite and value of electrical data from the Mid-Columbia clearing house. While discussed at length subsequently the process below is built on the fundamental assumption that the amount of power generated by the plant operator is based largely on the amount of available water for generation. Using the operational assumption along with the established discrepancy in indicated plant performance it is possible to assess the opportunity cost associated using an inaccurate unit curve to determine the appropriate loading of a unit. The process is demonstrated in Figure 4.2</w:t>
      </w:r>
      <w:r w:rsidR="00604251">
        <w:t>5</w:t>
      </w:r>
      <w:r>
        <w:t>, where it can be observed that the under prediction of unit efficiency leads to a simultaneous conservation of water and under production of the hydropower plant. One final attribute of note is that the subsequent investigation will be constrained in the analysis of the results from the current meter flow measurement accuracy. The analysis will be done in two separate ways the first,</w:t>
      </w:r>
      <w:r w:rsidR="00E961C0">
        <w:t xml:space="preserve"> which is designed to replicate</w:t>
      </w:r>
      <w:r>
        <w:t xml:space="preserve"> the results associated with the static placement of current meters will study the effect of equivalent increases in sensor resolution </w:t>
      </w:r>
      <w:r>
        <w:lastRenderedPageBreak/>
        <w:t>both vertically and horizontally. The second method, designed to st</w:t>
      </w:r>
      <w:r w:rsidR="008058EC">
        <w:t>udy the effect of the dynamic</w:t>
      </w:r>
      <w:r>
        <w:t xml:space="preserve"> current meter application, will leverage the accuracy resulting from the application of the highest vertical resolution studied and then incrementally step through increasing levels of horizontal current meter resolution. The acoustic time of flight paths will be evaluated for their value using the results of acoustic paths from individual directions, (left to right and right to left) as well as from both directions (dual paths).</w:t>
      </w:r>
    </w:p>
    <w:p w:rsidR="00077C07" w:rsidRDefault="00077C07" w:rsidP="002D2806">
      <w:pPr>
        <w:spacing w:line="360" w:lineRule="auto"/>
      </w:pPr>
    </w:p>
    <w:p w:rsidR="002D2806" w:rsidRDefault="003D398F" w:rsidP="002D2806">
      <w:pPr>
        <w:pStyle w:val="Heading3"/>
      </w:pPr>
      <w:bookmarkStart w:id="48" w:name="_Toc483314464"/>
      <w:r>
        <w:t>Optimal Plant Dispatch</w:t>
      </w:r>
      <w:r w:rsidR="002D2806">
        <w:t xml:space="preserve"> Curve</w:t>
      </w:r>
      <w:bookmarkEnd w:id="48"/>
    </w:p>
    <w:p w:rsidR="002D2806" w:rsidRDefault="00895F3E" w:rsidP="002D2806">
      <w:pPr>
        <w:spacing w:line="360" w:lineRule="auto"/>
      </w:pPr>
      <w:r w:rsidRPr="00895F3E">
        <w:t>Prior to the implementation of such an analysis, it is critical to understand how the hydropower plant itself will be loaded based on the indicated unit performance as this demonstrates the efficiency of the of the plant overall. In the process of determining the optimal plant loading, the author used the family of units assumption, which states that the performance of one unit will be similar to that of others of the same manufacture. While this has been shown to not always be accurate it is felt appropriate for this work given both that it is a common assumption within industry and there was no other information regarding the performance of the other units. Under this assumption, the author developed a post-processing code which established the power level at which it was optimal from an efficiency standpoint to bring additional units online, until the point at which the plant was at full capacity. It is important to note that the optimization process evaluated the performance of the system at a series of discrete points at (0.5 MW increments) rather than over a continuous curve. The reason that this method was employed rather than a least squares style fitting is that the optimal plant performance at the transition between bringing another unit online is comprised of a shape which would not be captured with such a method. The performance of the different combinations of units is demonstrated in Figure 4.2</w:t>
      </w:r>
      <w:r w:rsidR="00604251">
        <w:t>6</w:t>
      </w:r>
      <w:r w:rsidRPr="00895F3E">
        <w:t xml:space="preserve"> below and the performance of the plant under optimal dispatch after this process can be seen in 4.2</w:t>
      </w:r>
      <w:r w:rsidR="00604251">
        <w:t>7</w:t>
      </w:r>
      <w:r w:rsidRPr="00895F3E">
        <w:t xml:space="preserve"> below. This optimal dispatch process was performed for both </w:t>
      </w:r>
      <w:r w:rsidRPr="00895F3E">
        <w:lastRenderedPageBreak/>
        <w:t>the known operational characteristics of Unit 4 as well as the system efficiencies recorded by all the sensor types and at all sensor resolutions investigated. The types of sensors studied were: the acoustic time of flight single path (left to right), the acoustic time of flight (right to left), the acoustic time of flight dual path, the general current meter, the Ott C31-1 (Plastic) current meter, the Ott C31-1 (Metal) current meter, the Ott C31-A current meter, and the C31-R current meter.</w:t>
      </w:r>
    </w:p>
    <w:p w:rsidR="002D2806" w:rsidRDefault="002D2806" w:rsidP="002D2806">
      <w:pPr>
        <w:pStyle w:val="Heading3"/>
      </w:pPr>
      <w:bookmarkStart w:id="49" w:name="_Toc483314465"/>
      <w:r>
        <w:t>Determination of Operational Opportunity Cost</w:t>
      </w:r>
      <w:bookmarkEnd w:id="49"/>
    </w:p>
    <w:p w:rsidR="003F4060" w:rsidRDefault="003F4060" w:rsidP="003F4060">
      <w:pPr>
        <w:spacing w:line="360" w:lineRule="auto"/>
      </w:pPr>
      <w:r>
        <w:t>Once the optimal unit dispatch was established using the performance metrics established by the different quantities of applied sensors, the opportunity cost established associated with such operation was investigated. This process used the historic operation of the plant along with the price of electricity established in the mid-Columbia interconnect discussed above. To do this the author developed a post-processing code (Appendix 4) to calculate the differential between the amount of power that was produced based on the measured system performance and the operational system performance. This differential as seen in Figure 4.2</w:t>
      </w:r>
      <w:r w:rsidR="00895F3E">
        <w:t>4</w:t>
      </w:r>
      <w:r>
        <w:t xml:space="preserve"> was calculated on an hourly basis and then summed to determine the cumulative daily power generation opportunity cost. </w:t>
      </w:r>
      <w:r w:rsidRPr="003F4060">
        <w:t>This value was then multiplied by both the high and low price of power from the interconnect on that day to demonstrate the range of revenue that could have been acquired with the power.</w:t>
      </w:r>
      <w:r>
        <w:t xml:space="preserve"> The value of the flow was then calculated as the differential between revenue acquired at the high and low price of electricity. The evaluation process assumes therefore that with increasingly accurate flow plant operators will be able to generate power at the maximum daily electrical price instead of the minimum daily price. The method ensures that all the water which should pass through the powerhouse does, instead it focuses on when the power is produced throughout the day and how shifts in this can be leveraged for additional plant revenue. </w:t>
      </w:r>
    </w:p>
    <w:p w:rsidR="003F4060" w:rsidRDefault="003F4060" w:rsidP="003F4060">
      <w:pPr>
        <w:spacing w:line="360" w:lineRule="auto"/>
      </w:pPr>
    </w:p>
    <w:p w:rsidR="002D2806" w:rsidRDefault="003F4060" w:rsidP="003F4060">
      <w:pPr>
        <w:spacing w:line="360" w:lineRule="auto"/>
      </w:pPr>
      <w:r>
        <w:lastRenderedPageBreak/>
        <w:t xml:space="preserve">There are four additional assumptions that also accompany this process, the first of which being that the hydroplant accepts the price of power available to it rather than competitively bid into the market. The second attribute assumption intrinsic to this process is that the additional power generated does not affect the price of power within the region. While this would drive down the price of power to an extent, this was judged to be an appropriate simplification given the relatively small amount of additional power that would be generated through optimal measurement. The third assumption was that the head in the hydroplant was held constant and was not affected by the modification of the plant generation.  </w:t>
      </w:r>
      <w:r w:rsidRPr="00787A90">
        <w:t>The final assumption that was embedded within the model was that the plant operated strictly as a run-of-river type plant and therefore did not store the additional water represented by the increasingly accurate flow measurement to generate power on</w:t>
      </w:r>
      <w:r>
        <w:t xml:space="preserve"> subsequent days. This process was leveraged given both the temporal resolution of the value of power (daily as opposed to hourly) and the relatively small amount of storage that the plant possesses given its Mainstem characteristics. In addition, the author filled in the cost of electricity data on the days where information was unavailable using linear interpolation between points. This method was used because of the relatively short period of information gaps (a maximum of 2 days). The opportunity cost evaluation process then resulted in a daily opportunity cost for the sub-optimal use of water associated with each type and extent of flow measurement and was performed for the entire 2016 year to provide information as to the annual effect of this.  </w:t>
      </w:r>
      <w:r w:rsidR="002D2806">
        <w:t xml:space="preserve">  </w:t>
      </w:r>
    </w:p>
    <w:p w:rsidR="002D2806" w:rsidRDefault="002D2806" w:rsidP="002D2806">
      <w:pPr>
        <w:pStyle w:val="Heading3"/>
      </w:pPr>
      <w:bookmarkStart w:id="50" w:name="_Toc483314466"/>
      <w:r>
        <w:t>Value of Flow Measurement Accuracy</w:t>
      </w:r>
      <w:bookmarkEnd w:id="50"/>
    </w:p>
    <w:p w:rsidR="008E7B9B" w:rsidRDefault="003F4060" w:rsidP="002D2806">
      <w:pPr>
        <w:spacing w:line="360" w:lineRule="auto"/>
      </w:pPr>
      <w:r>
        <w:t xml:space="preserve">The final stage of research then leveraged the opportunity costs along with the cost of flow measurement instrumentation to establish the actual value of the instrumentation. This was done through an investigation of the incremental cost of flow sensors and the incremental reduction in opportunity cost associated with the application of said sensors. Given the method used, the process resulted in the value associated in stepping from the lowest level of instrumentation to the </w:t>
      </w:r>
      <w:r>
        <w:lastRenderedPageBreak/>
        <w:t xml:space="preserve">flow measurement accuracy associated with the next resolution step, and so forth, up the highest level of sensor resolution studied (though the notes at the bottom should be evaluated in the case of the acoustic time of flight application). Unfortunately, this method does not provide information regarding the value of the lowest level of flow measurement accuracy because there was no information for the assumed characteristics of the unit that would be used in the absence of any form of flow measurement. The incremental value of flow measurement was determined by the reduction in opportunity cost that the increase in flow measurement sensors provided and the incremental cost of the sensors was determined as the cost of additional instrumentation. The latter leveraged information provided by several manufacturers of both the acoustic time of flight and current meters, however the specifics of instrumentation cost are not specifically addressed due to concerns regarding information sensitivity. There are several attributes that should be considered with the establishment of the cost of index testing. The first is that it is assumed that the application of the flow measurement instrumentation is applied during a scheduled shutdown of the plant, and therefore the opportunity cost of plant production is not addressed. In addition to this, the cost of labor, mounting materials and control instrumentation were not included in the cost evaluation. The reason for the omission of these values was because they are highly variable, and not publicly available. In addition to this, the mounting requirements for both the static current meter and acoustic time of flight application is highly site specific as access to the measurement site as well as the condition of the site significantly impacts the cost of the measurement. The decision omits the values is also supported by the fact that the author is strictly constraining the analysis to the incremental cost of sensor application and does not take into account the cost for the application of the lowest level of instrumentation. It is assumed that achieving this nominal level of instrumentation will carry a significant percentage of the omitted costs. Furthermore, it is assumed that the instrumentation will be purchased for the site testing rather than rented. In addition, the cost of the incremental cost of the </w:t>
      </w:r>
      <w:r>
        <w:lastRenderedPageBreak/>
        <w:t>instrumentation was assumed to represent an increase in each of the bays within the Unit 4 however, given that it was assumed that the unit characteristics were assumed to be identical, this was only done for one of the six units at Lower Granite. Finally, the incremental value approach required a mild modification in the case of the acoustic time of flight application given its non-monotonic nature. If such an analysis was not modified the incremental value would drive the ideal number of acoustic paths towards a local minimum rather than global ones. To this end, the author omitted the points which drew the value to the local minimum specifically 3,4, 7 and 8 acoustic paths. The removal of these specific points allowed for the data from the most paths to be retained. Furthermore, it should be noted that the incremental costs and benefits between paths with data points artificially remove reflect both the cost between the points themselves. As stated above in the background section discussing the roles and impact of flow measurement quantifying the value of flow measurement is an extremely difficult process. Given this the method outlined above represents an initial process to evaluate the specific value of flow measurement. Naturally subsequent research should be performed explicitly investigating the value of water within mainstem type hydroplants. Such research could then readily leverage the tools and techniques created in this research. To this end the author also included the incremental reduction in the opportunity water cost in relation t</w:t>
      </w:r>
      <w:r w:rsidR="00895F3E">
        <w:t xml:space="preserve">o the cost of sensors required </w:t>
      </w:r>
      <w:r>
        <w:t>to achieve said reduction within the results of this dissertation.</w:t>
      </w:r>
    </w:p>
    <w:p w:rsidR="008E7B9B" w:rsidRDefault="008E7B9B">
      <w:r>
        <w:br w:type="page"/>
      </w:r>
    </w:p>
    <w:p w:rsidR="00F3389F" w:rsidRDefault="00F3389F" w:rsidP="00F3389F">
      <w:pPr>
        <w:pStyle w:val="Heading1"/>
        <w:numPr>
          <w:ilvl w:val="0"/>
          <w:numId w:val="5"/>
        </w:numPr>
      </w:pPr>
      <w:r>
        <w:lastRenderedPageBreak/>
        <w:br/>
      </w:r>
      <w:bookmarkStart w:id="51" w:name="_Toc483314467"/>
      <w:r>
        <w:t>Results</w:t>
      </w:r>
      <w:bookmarkEnd w:id="51"/>
    </w:p>
    <w:p w:rsidR="00003343" w:rsidRPr="00003343" w:rsidRDefault="00003343" w:rsidP="00063C3C">
      <w:pPr>
        <w:spacing w:line="360" w:lineRule="auto"/>
      </w:pPr>
      <w:r>
        <w:t>The following chapter is designed to provide the reader with a comprehensive understanding of the results of the research process outlined above.</w:t>
      </w:r>
      <w:r w:rsidR="00063C3C">
        <w:t xml:space="preserve"> Relevant aspects of the CFD model, sensors post-processor, and value of flow measurement will be presented and then discussed in turn. </w:t>
      </w:r>
    </w:p>
    <w:p w:rsidR="00FD0700" w:rsidRPr="00FD0700" w:rsidRDefault="00BF285C" w:rsidP="00003343">
      <w:pPr>
        <w:pStyle w:val="Heading2"/>
      </w:pPr>
      <w:bookmarkStart w:id="52" w:name="_Toc483314468"/>
      <w:r>
        <w:t>Computational Fluid Dynamics Modeling</w:t>
      </w:r>
      <w:bookmarkEnd w:id="52"/>
    </w:p>
    <w:p w:rsidR="00003343" w:rsidRDefault="00003343" w:rsidP="00063C3C">
      <w:pPr>
        <w:spacing w:line="360" w:lineRule="auto"/>
      </w:pPr>
      <w:r>
        <w:t>The results of the computational fluid dynamic modeling of this research are largely focused on determining the ability of the developed model to represent the hydraulic characteristics present within the short converging intake. Given</w:t>
      </w:r>
      <w:r w:rsidRPr="00003343">
        <w:t xml:space="preserve"> </w:t>
      </w:r>
      <w:r>
        <w:t>this</w:t>
      </w:r>
      <w:r w:rsidR="00063C3C">
        <w:t>,</w:t>
      </w:r>
      <w:r>
        <w:t xml:space="preserve"> the CFD results will contain the four primary sections: the preliminary boundary condition study, the mesh resolution stud</w:t>
      </w:r>
      <w:r w:rsidR="002F2F44">
        <w:t>y, the</w:t>
      </w:r>
      <w:r w:rsidR="00063C3C">
        <w:t xml:space="preserve"> residual analysis, the study to attempt to reproduce recirculation at the acoustic time of flight sensor section,</w:t>
      </w:r>
      <w:r>
        <w:t xml:space="preserve"> and the validation of the model using the acoustic time of flight data extracted during turb</w:t>
      </w:r>
      <w:r w:rsidR="00063C3C">
        <w:t>ine operation as well as the distribution of the flo</w:t>
      </w:r>
      <w:r w:rsidR="00541A3C">
        <w:t xml:space="preserve">w rate through the intake bays. </w:t>
      </w:r>
    </w:p>
    <w:p w:rsidR="006646B0" w:rsidRDefault="00BF285C" w:rsidP="00506B90">
      <w:pPr>
        <w:pStyle w:val="Heading3"/>
      </w:pPr>
      <w:bookmarkStart w:id="53" w:name="_Toc483314469"/>
      <w:r>
        <w:t>Boundary Condition and Turbulence Model Preliminary Investigation</w:t>
      </w:r>
      <w:bookmarkEnd w:id="53"/>
      <w:r w:rsidR="00E53530">
        <w:t xml:space="preserve"> </w:t>
      </w:r>
    </w:p>
    <w:p w:rsidR="00506B90" w:rsidRDefault="00063C3C" w:rsidP="00063C3C">
      <w:pPr>
        <w:spacing w:line="360" w:lineRule="auto"/>
      </w:pPr>
      <w:r>
        <w:t xml:space="preserve">As established in the methods section, because the upstream flow conditions at the site were unknown a boundary condition investigation was performed to determine the flow direction which best represented the distribution of fluid velocity within the intake. In addition to this, the preliminary study investigated the effect of </w:t>
      </w:r>
      <w:r w:rsidR="00541A3C">
        <w:t xml:space="preserve">different turbulent closure models on the accuracy of the CFD model. The accuracy </w:t>
      </w:r>
      <w:r w:rsidR="00362855">
        <w:t xml:space="preserve">resulting from both attributes </w:t>
      </w:r>
      <w:r w:rsidR="00541A3C">
        <w:t>was studied using information resulting from</w:t>
      </w:r>
      <w:r w:rsidR="00362855">
        <w:t xml:space="preserve"> the</w:t>
      </w:r>
      <w:r w:rsidR="00541A3C">
        <w:t xml:space="preserve"> model and site testing. </w:t>
      </w:r>
      <w:r w:rsidR="007C05CA">
        <w:t>The most holistic indicator of system accuracy was the distribution of flow between the intake bays and the results of the eight different permutations</w:t>
      </w:r>
      <w:r w:rsidR="0057655D">
        <w:t xml:space="preserve"> can be seen in Table 5.1</w:t>
      </w:r>
      <w:r w:rsidR="007C05CA">
        <w:t xml:space="preserve"> and when examined in relation to the distribution of flow observed during testing the percent accuracies present in </w:t>
      </w:r>
      <w:r w:rsidR="0057655D">
        <w:t>Table 5.2</w:t>
      </w:r>
      <w:r w:rsidR="007C05CA">
        <w:t xml:space="preserve"> were developed. The resul</w:t>
      </w:r>
      <w:r w:rsidR="00362855">
        <w:t>ts of this test show that while</w:t>
      </w:r>
      <w:r w:rsidR="00B37C48">
        <w:t xml:space="preserve"> all </w:t>
      </w:r>
      <w:r w:rsidR="00B37C48">
        <w:lastRenderedPageBreak/>
        <w:t xml:space="preserve">of the investigated models perform relatively well, the shear stress transport closure model in combination with the flow from all of the forebay boundaries provided the most realistic aggregated bay distribution.  </w:t>
      </w:r>
    </w:p>
    <w:p w:rsidR="00F468F6" w:rsidRDefault="00F468F6" w:rsidP="00063C3C">
      <w:pPr>
        <w:spacing w:line="360" w:lineRule="auto"/>
      </w:pPr>
    </w:p>
    <w:p w:rsidR="00C8080F" w:rsidRDefault="00D26A24" w:rsidP="00063C3C">
      <w:pPr>
        <w:spacing w:line="360" w:lineRule="auto"/>
      </w:pPr>
      <w:r>
        <w:t>When the results of the computational models are then compared to the data extracted from the physical model several things can be observed. The variation is best displayed in the Figures 5.1 and 5.2 which graphically represent the variation that exists between the velocities extracted at the centerline of Bay A. The figures show that the upstream velocities from both the physical and computational model demonstrate a reasonable level of agreement below the centerline of the conduit, however after this they begin to diverge</w:t>
      </w:r>
      <w:r w:rsidR="00AA0C5B">
        <w:t xml:space="preserve"> with the physical model providing significantly higher values than the computational models. The values downstream velocities calculated in the CFD model show much better agreement with the physical model, however the flow near the top of the conduit still demonstrates a higher fluid velocity than the computational model. This suggests to the author that fluid flow is concentrated in the center of the conduit near the top of the bay for reasons that are not captured in the computational model. It is important to note however that no evidence of the recirculation found in the field testing was observed in the physical model, as the downstream velocity measurement was in position to capture </w:t>
      </w:r>
      <w:r w:rsidR="00362855">
        <w:t>this hydraulic phenomenon</w:t>
      </w:r>
      <w:r w:rsidR="00AA0C5B">
        <w:t xml:space="preserve">. This suggesting that this was caused by a geometrical or hydraulic attribute of the flow path not included in the physical model. When the results of the point discrepancies are compared using the Analysis of Variance test (Table </w:t>
      </w:r>
      <w:r w:rsidR="00C8080F">
        <w:t>5.3) the discrepancies between the upstream section and the CFD results are significant, whereas the downstream section are much less so. It should be noted that the difference between the hydraulic structure was particularly pronounced in the k-ε closure model with flow in the axial and left direction in the downstream model. In addition to this the upstream model demonstrated significant variance with axial flow for both the shear stress transport and k-ε closure modes.</w:t>
      </w:r>
    </w:p>
    <w:p w:rsidR="001E699F" w:rsidRDefault="001E699F" w:rsidP="00063C3C">
      <w:pPr>
        <w:spacing w:line="360" w:lineRule="auto"/>
      </w:pPr>
    </w:p>
    <w:p w:rsidR="00E7246C" w:rsidRDefault="00E7246C" w:rsidP="00063C3C">
      <w:pPr>
        <w:spacing w:line="360" w:lineRule="auto"/>
      </w:pPr>
      <w:r>
        <w:lastRenderedPageBreak/>
        <w:t xml:space="preserve">The final component of the preliminary investigation was a comparison of the velocities recorded by the acoustic time of flight </w:t>
      </w:r>
      <w:r w:rsidR="00734C1B">
        <w:t xml:space="preserve">paths during the field testing those that would have been recorded given the velocity distribution of the calculated CFD models. This comparison was achieved using the acoustic time of flight post-processing code </w:t>
      </w:r>
      <w:r w:rsidR="004460A5">
        <w:t xml:space="preserve">described above to calculate the velocity for nine dual acoustic paths because this was the level of resolution provided by the field tests. As stated above the field test demonstrated a negative velocity at the top of each of the intake bays, whereas none of the computational models were able to replicate this in any meaningful way. The discrepancy can be observed in Figure 5.3 which was taken from the comparison performed in Bay C. This result typifies those found in the other two intake bays, where it can be observed that in the middle of the intake the fluid velocity is higher in the field test than in the computational model. Conversely, at the edges of the intake, the CFD model produces higher velocities than the </w:t>
      </w:r>
      <w:r w:rsidR="001138F0">
        <w:t xml:space="preserve">field model as this ensures establishes a common flow rate through the bay. As with the physical model testing the author performed an ANOVA test to quantify the differences, as found in Table </w:t>
      </w:r>
      <w:r w:rsidR="00E73F37">
        <w:t>5.</w:t>
      </w:r>
      <w:r w:rsidR="001138F0">
        <w:t xml:space="preserve">4 where it can be seen that the overall agreement between the CFD model and the validation test data was much better despite the presence of the recirculation zone. </w:t>
      </w:r>
      <w:r w:rsidR="00D46243">
        <w:t xml:space="preserve">When the results of this preliminary investigation are compared to each other to determine the appropriate boundary condition and closure model it was established by the author that the shear stress model with flow from all directions provided the flow field which most reliably represented the velocity distribution within Unit 4. </w:t>
      </w:r>
    </w:p>
    <w:p w:rsidR="00671189" w:rsidRDefault="00FD0700" w:rsidP="00671189">
      <w:pPr>
        <w:pStyle w:val="Heading3"/>
      </w:pPr>
      <w:bookmarkStart w:id="54" w:name="_Toc483314470"/>
      <w:r>
        <w:t>Mesh Resolution Study</w:t>
      </w:r>
      <w:bookmarkEnd w:id="54"/>
    </w:p>
    <w:p w:rsidR="004D6948" w:rsidRDefault="00D46243" w:rsidP="004D6948">
      <w:pPr>
        <w:spacing w:line="360" w:lineRule="auto"/>
      </w:pPr>
      <w:r>
        <w:t>The next stage of the investigation was performed to determine the viability of the mesh employed in the CFD mode</w:t>
      </w:r>
      <w:r w:rsidR="002E398B">
        <w:t xml:space="preserve">l. As described above this process involved the use of a mesh resolution study where the results of the mesh intended for use in the remainder of the research was compared to the results of a slightly more dense (and therefor more computationally intensive) mesh. As the research was </w:t>
      </w:r>
      <w:r w:rsidR="002E398B">
        <w:lastRenderedPageBreak/>
        <w:t>dependent on the distribution of hydraulic characteristics within the flow field the author developed a post-processing code to compare 8,000 points within each of the bays to the results of each of the two models investigated. The R</w:t>
      </w:r>
      <w:r w:rsidR="002E398B">
        <w:rPr>
          <w:vertAlign w:val="superscript"/>
        </w:rPr>
        <w:t>2</w:t>
      </w:r>
      <w:r w:rsidR="002E398B">
        <w:t xml:space="preserve"> comparisons of the Cartesian velocity components aggregated in Table 5.5 below. In addition to this it was felt important to the author for the comprehension of the reader to visualize the comparison and therefore the characteristics at each point </w:t>
      </w:r>
      <w:r w:rsidR="004D6948">
        <w:t>are displayed in Figures 5.4 through 5.6. The result of this stu</w:t>
      </w:r>
      <w:r w:rsidR="00EE755F">
        <w:t>dy demonstrate</w:t>
      </w:r>
      <w:r w:rsidR="002E0143">
        <w:t>s</w:t>
      </w:r>
      <w:r w:rsidR="004D6948">
        <w:t xml:space="preserve"> </w:t>
      </w:r>
      <w:r w:rsidR="004C188F">
        <w:t>that there is an acceptably small variation that exists between the results of the two models. The further</w:t>
      </w:r>
      <w:r w:rsidR="00EE755F">
        <w:t xml:space="preserve"> analysis of</w:t>
      </w:r>
      <w:r w:rsidR="004C188F">
        <w:t xml:space="preserve"> the two models</w:t>
      </w:r>
      <w:r w:rsidR="00EE755F">
        <w:t xml:space="preserve"> demonstrates that the largest overall variation occurs within the velocity transverse to the main flow (the u velocity)</w:t>
      </w:r>
      <w:r w:rsidR="001818D1">
        <w:t xml:space="preserve">, and the primary variation between the two models between </w:t>
      </w:r>
      <w:r w:rsidR="00362855">
        <w:t>all</w:t>
      </w:r>
      <w:r w:rsidR="001818D1">
        <w:t xml:space="preserve"> the hydraulic characteristics is at the lower end of the spectrum investigated. In addition</w:t>
      </w:r>
      <w:r w:rsidR="00362855">
        <w:t>,</w:t>
      </w:r>
      <w:r w:rsidR="001818D1">
        <w:t xml:space="preserve"> the author took the opportunity to demonstrate the spectrum of distances between the point of hydraulic interest and the nearest point ca</w:t>
      </w:r>
      <w:r w:rsidR="00362855">
        <w:t>lculated by the CFD model. The</w:t>
      </w:r>
      <w:r w:rsidR="001818D1">
        <w:t xml:space="preserve"> histogram for all 8,000 points are demonstrated in Figures 5.7 to 5.9 below for both the mesh used in the research as well as the mesh used for the resolution study. This serves to bot</w:t>
      </w:r>
      <w:r w:rsidR="00362855">
        <w:t>h provide insight in</w:t>
      </w:r>
      <w:r w:rsidR="001818D1">
        <w:t xml:space="preserve">to the validity of the mesh study by establishing the </w:t>
      </w:r>
      <w:r w:rsidR="00F21D5F">
        <w:t xml:space="preserve">distinction between the meshes, as well as displaying the minimum anticipated distances between the point of interest and its nearest CFD neighbor.  </w:t>
      </w:r>
    </w:p>
    <w:p w:rsidR="00455FF7" w:rsidRPr="00506B90" w:rsidRDefault="00455FF7" w:rsidP="00506B90"/>
    <w:p w:rsidR="00347395" w:rsidRDefault="00671189" w:rsidP="00506B90">
      <w:pPr>
        <w:pStyle w:val="Heading3"/>
      </w:pPr>
      <w:bookmarkStart w:id="55" w:name="_Toc483314471"/>
      <w:r>
        <w:t>Residual</w:t>
      </w:r>
      <w:r w:rsidR="00AE4B2C">
        <w:t xml:space="preserve"> </w:t>
      </w:r>
      <w:r>
        <w:t>Analysis</w:t>
      </w:r>
      <w:bookmarkEnd w:id="55"/>
      <w:r>
        <w:t xml:space="preserve"> </w:t>
      </w:r>
    </w:p>
    <w:p w:rsidR="00E56CD3" w:rsidRDefault="00F21D5F" w:rsidP="00376E50">
      <w:pPr>
        <w:spacing w:line="360" w:lineRule="auto"/>
      </w:pPr>
      <w:r>
        <w:t>The following section is</w:t>
      </w:r>
      <w:r w:rsidR="00A04FEB">
        <w:t xml:space="preserve"> will address </w:t>
      </w:r>
      <w:r>
        <w:t>the analysis of the residuals present within the c</w:t>
      </w:r>
      <w:r w:rsidR="00A04FEB">
        <w:t>omputational fluid dynamic model. The residuals</w:t>
      </w:r>
      <w:r>
        <w:t xml:space="preserve"> are discussed </w:t>
      </w:r>
      <w:r w:rsidR="002C2826">
        <w:t xml:space="preserve">because they represent important indicators of the stability and stability of the CFD model. Each of the computational </w:t>
      </w:r>
      <w:r w:rsidR="00B12688">
        <w:t>models developed</w:t>
      </w:r>
      <w:r w:rsidR="002C2826">
        <w:t xml:space="preserve"> in this research w</w:t>
      </w:r>
      <w:r w:rsidR="00362855">
        <w:t>as</w:t>
      </w:r>
      <w:r w:rsidR="002C2826">
        <w:t xml:space="preserve"> set to run for 3,500 iterations to ensure that the model had converged to an overall solution. Figure 5.10 below is the residual plot resulting from the 290 m</w:t>
      </w:r>
      <w:r w:rsidR="002C2826">
        <w:rPr>
          <w:vertAlign w:val="superscript"/>
        </w:rPr>
        <w:t>3</w:t>
      </w:r>
      <w:r w:rsidR="002C2826">
        <w:t>sec</w:t>
      </w:r>
      <w:r w:rsidR="002C2826">
        <w:rPr>
          <w:vertAlign w:val="superscript"/>
        </w:rPr>
        <w:t>-1</w:t>
      </w:r>
      <w:r w:rsidR="002C2826">
        <w:t xml:space="preserve"> model, where it can be observed that the average residuals are higher than those typically desired in CFD models. As these residuals are similar to those observed </w:t>
      </w:r>
      <w:r w:rsidR="002C2826">
        <w:lastRenderedPageBreak/>
        <w:t xml:space="preserve">in the other flow rates modeled for this research the author investigated further in two primary ways. The first was </w:t>
      </w:r>
      <w:r w:rsidR="00B12688">
        <w:t>the development of a series of threshold figures</w:t>
      </w:r>
      <w:r w:rsidR="002C2826">
        <w:t xml:space="preserve"> to demonstrate where in the computational domain the </w:t>
      </w:r>
      <w:r w:rsidR="00B12688">
        <w:t xml:space="preserve">residuals were higher than </w:t>
      </w:r>
      <w:r w:rsidR="0083609D">
        <w:t xml:space="preserve">the </w:t>
      </w:r>
      <w:r w:rsidR="00B12688">
        <w:t>average</w:t>
      </w:r>
      <w:r w:rsidR="0083609D">
        <w:t xml:space="preserve"> residual found in Figure 5.10</w:t>
      </w:r>
      <w:r w:rsidR="00B12688">
        <w:t xml:space="preserve"> (Figure</w:t>
      </w:r>
      <w:r w:rsidR="002E0143">
        <w:t xml:space="preserve"> A5.1 to A5.6</w:t>
      </w:r>
      <w:r w:rsidR="009E45FB">
        <w:t xml:space="preserve"> in Appendix 5</w:t>
      </w:r>
      <w:r w:rsidR="00B12688">
        <w:t>). In this examination</w:t>
      </w:r>
      <w:r w:rsidR="00362855">
        <w:t>,</w:t>
      </w:r>
      <w:r w:rsidR="00B12688">
        <w:t xml:space="preserve"> it became apparent that a </w:t>
      </w:r>
      <w:r w:rsidR="00362855">
        <w:t>clear majority</w:t>
      </w:r>
      <w:r w:rsidR="00B12688">
        <w:t xml:space="preserve"> of the cells with high residuals existed in the downstream sub-domain of the model. Given the location of the residuals, it is felt by the author that the size of the residuals is a result of the inherent</w:t>
      </w:r>
      <w:r w:rsidR="00362855">
        <w:t>ly</w:t>
      </w:r>
      <w:r w:rsidR="00B12688">
        <w:t xml:space="preserve"> transient nature of flow in this region being ill-suited to the steady state model used to simulate it. </w:t>
      </w:r>
      <w:r w:rsidR="00944D5C">
        <w:t>The second method used to investigate the effect of the residuals on the appropriateness of the CFD models for the simulation of the sensors involved the development of a histogram of residuals specifically in the sensor simulation region of the domain. These</w:t>
      </w:r>
      <w:r w:rsidR="008C3551">
        <w:t xml:space="preserve"> are specifically discretized into the different hydraulic characteristics (Figure 5.1</w:t>
      </w:r>
      <w:r w:rsidR="00045FCA">
        <w:t>1</w:t>
      </w:r>
      <w:r w:rsidR="008C3551">
        <w:t>) and demonstrate that local resid</w:t>
      </w:r>
      <w:r w:rsidR="00376E50">
        <w:t xml:space="preserve">uals are largely beneath 0.01 thereby providing sufficient confidence for the use of the CFD data in the modeling of sensors within the intake. </w:t>
      </w:r>
    </w:p>
    <w:p w:rsidR="002F2F44" w:rsidRDefault="00CA0425" w:rsidP="002F2F44">
      <w:pPr>
        <w:pStyle w:val="Heading3"/>
      </w:pPr>
      <w:bookmarkStart w:id="56" w:name="_Toc483314472"/>
      <w:r>
        <w:t xml:space="preserve">As-Built </w:t>
      </w:r>
      <w:r w:rsidR="00590B3D">
        <w:t>Recirculation Investigation</w:t>
      </w:r>
      <w:bookmarkEnd w:id="56"/>
      <w:r w:rsidR="002F2F44">
        <w:t xml:space="preserve"> </w:t>
      </w:r>
    </w:p>
    <w:p w:rsidR="00963C41" w:rsidRDefault="002F2F44" w:rsidP="00045FCA">
      <w:pPr>
        <w:spacing w:line="360" w:lineRule="auto"/>
      </w:pPr>
      <w:r>
        <w:t>The following section will discuss</w:t>
      </w:r>
      <w:r w:rsidR="00573F8F">
        <w:t xml:space="preserve"> the results on behalf of the author to replicate the recirculation zone that was documented in the measurement volume of the acoustic time flow meter. As stated above three different permutations were performed in an attempt to replicate the </w:t>
      </w:r>
      <w:r w:rsidR="00BF7ED9">
        <w:t>recirculation: alteration of forebay turbulent intensity, altering surface roughness, and altering the physical domain of the intake itself. While a small recirculation zone was formed in all of the simulations developed it was insufficient to reach even the beginning of the volume where the acoustic paths were located (3.81 meters downstream of the gate slot) much less to the center of the acoustic path (5.7 meters downstream)</w:t>
      </w:r>
      <w:r w:rsidR="00045FCA">
        <w:t xml:space="preserve"> </w:t>
      </w:r>
      <w:r w:rsidR="00BF7ED9">
        <w:t xml:space="preserve">which would be the minimum required for the acoustic paths to register a variation that significant. </w:t>
      </w:r>
      <w:r w:rsidR="00045FCA">
        <w:t xml:space="preserve">The characteristics of the recirculation zone the recirculation zones associated with each permutation investigated are displayed </w:t>
      </w:r>
      <w:r w:rsidR="00045FCA">
        <w:lastRenderedPageBreak/>
        <w:t xml:space="preserve">in Table 5.6 below with dimensions corresponding to those outlined in Figure 5.12. In addition to this Figure 5.13 is a local </w:t>
      </w:r>
      <w:r w:rsidR="00963C41">
        <w:t>pressure diagram with isobars representing the low pressure zone which drives the recirculation in Bay C at a flow rate of 290 m</w:t>
      </w:r>
      <w:r w:rsidR="00963C41">
        <w:rPr>
          <w:vertAlign w:val="superscript"/>
        </w:rPr>
        <w:t>3</w:t>
      </w:r>
      <w:r w:rsidR="00963C41">
        <w:t>sec</w:t>
      </w:r>
      <w:r w:rsidR="00963C41">
        <w:rPr>
          <w:vertAlign w:val="superscript"/>
        </w:rPr>
        <w:t>-1</w:t>
      </w:r>
      <w:r w:rsidR="00963C41">
        <w:t>.</w:t>
      </w:r>
      <w:r w:rsidR="00C52FC4">
        <w:t xml:space="preserve"> From this result several things can be observed outside of the fact that none of the variations produced an acceptable recirculation zone. The first is that changi</w:t>
      </w:r>
      <w:r w:rsidR="00AC7E37">
        <w:t>ng the slip condition</w:t>
      </w:r>
      <w:r w:rsidR="00C52FC4">
        <w:t xml:space="preserve"> from a strict no-slip condition to riveted steel caused the recirculation zone to shrink appreciably. S</w:t>
      </w:r>
      <w:r w:rsidR="00AC7E37">
        <w:t>econdly it was demonstrated that both the inlet intensity and the presence of the g</w:t>
      </w:r>
      <w:r w:rsidR="00362855">
        <w:t>ate slot had a nominal impact on</w:t>
      </w:r>
      <w:r w:rsidR="00AC7E37">
        <w:t xml:space="preserve"> the formation of a significant recirculation zone in the intake. </w:t>
      </w:r>
    </w:p>
    <w:p w:rsidR="00A452B3" w:rsidRDefault="00A452B3" w:rsidP="00A452B3">
      <w:pPr>
        <w:pStyle w:val="Heading3"/>
      </w:pPr>
      <w:bookmarkStart w:id="57" w:name="_Toc483314473"/>
      <w:r>
        <w:t>As-Build Modification Recirculation Investigation</w:t>
      </w:r>
      <w:bookmarkEnd w:id="57"/>
      <w:r>
        <w:t xml:space="preserve"> </w:t>
      </w:r>
    </w:p>
    <w:p w:rsidR="004614FF" w:rsidRDefault="00A452B3" w:rsidP="00842161">
      <w:pPr>
        <w:spacing w:line="360" w:lineRule="auto"/>
      </w:pPr>
      <w:r>
        <w:t>As stated in the methods above the author also performed a series of modifications on the as-</w:t>
      </w:r>
      <w:r w:rsidR="008E0F27">
        <w:t>built</w:t>
      </w:r>
      <w:r>
        <w:t xml:space="preserve"> structure </w:t>
      </w:r>
      <w:r w:rsidR="004F0026">
        <w:t>in an attempt to reproduce the recirculation zone that was observed during the field testing. Computational models were produced at 290 m</w:t>
      </w:r>
      <w:r w:rsidR="004F0026">
        <w:rPr>
          <w:vertAlign w:val="superscript"/>
        </w:rPr>
        <w:t>3</w:t>
      </w:r>
      <w:r w:rsidR="004F0026">
        <w:t>sec</w:t>
      </w:r>
      <w:r w:rsidR="004F0026">
        <w:rPr>
          <w:vertAlign w:val="superscript"/>
        </w:rPr>
        <w:t>-1</w:t>
      </w:r>
      <w:r w:rsidR="004F0026">
        <w:t xml:space="preserve"> for each of the geometries, and these were then compared to the field velocity distribution in an effort to select the as-built modification which was most appropriate.</w:t>
      </w:r>
      <w:r w:rsidR="00491B1B">
        <w:t xml:space="preserve"> Given the number of permutations within the results (nine different domain types, each with three different bays, each with three different types of acoustic </w:t>
      </w:r>
      <w:r w:rsidR="00DF6DDA">
        <w:t xml:space="preserve">sensor applications) the </w:t>
      </w:r>
      <w:r w:rsidR="00393320">
        <w:t>results presented within this section will be constrain</w:t>
      </w:r>
      <w:r w:rsidR="005A3404">
        <w:t>ed to Bay A. As with other validations that occurred in this research the author compared the dual acoustic path velocities recorded during the unit testing to those that would be recorded in the CFD models of Unit 4 using the acoustic time of flight simulation tool</w:t>
      </w:r>
      <w:r w:rsidR="00DA5AF8">
        <w:t>. The simulated velocity profi</w:t>
      </w:r>
      <w:r w:rsidR="00E73F37">
        <w:t>les are demonstrated in Figure 5.14</w:t>
      </w:r>
      <w:r w:rsidR="00DA5AF8">
        <w:t xml:space="preserve"> and the </w:t>
      </w:r>
      <w:r w:rsidR="00734070">
        <w:t xml:space="preserve">specific values associated values are located in Table </w:t>
      </w:r>
      <w:r w:rsidR="00E73F37">
        <w:t>5.7</w:t>
      </w:r>
      <w:r w:rsidR="00734070">
        <w:t>. The computed values were then compared to the field data to identify which combination of as-built modifications and surface roughness which best reproduced the velocity distribution measured in Unit 4</w:t>
      </w:r>
      <w:r w:rsidR="00061C97">
        <w:t>. The percent difference between the individual field measurements and computed measurements were assessed and th</w:t>
      </w:r>
      <w:r w:rsidR="00E73F37">
        <w:t>en averaged as seen in Table 5.8</w:t>
      </w:r>
      <w:r w:rsidR="00061C97">
        <w:t xml:space="preserve">. It should be noted that the uppermost field </w:t>
      </w:r>
      <w:r w:rsidR="00061C97">
        <w:lastRenderedPageBreak/>
        <w:t>measurement was not taken into account during this process as it w</w:t>
      </w:r>
      <w:r w:rsidR="00BE32CB">
        <w:t xml:space="preserve">as found to induce extremely high percent differences which overwhelmed the effect percent difference observed between the other acoustic </w:t>
      </w:r>
      <w:r w:rsidR="004C59C5">
        <w:t>transects</w:t>
      </w:r>
      <w:r w:rsidR="00BE32CB">
        <w:t>. Based on this analysis the author elected to utilize the combination of the straight obstruction and the bottom surface roughness equivalent to</w:t>
      </w:r>
      <w:r w:rsidR="00A2146D">
        <w:t xml:space="preserve"> that of</w:t>
      </w:r>
      <w:r w:rsidR="00BE32CB">
        <w:t xml:space="preserve"> 20 times riveted steel (0.18 meters)</w:t>
      </w:r>
      <w:r w:rsidR="00A2146D">
        <w:t xml:space="preserve"> </w:t>
      </w:r>
      <w:sdt>
        <w:sdtPr>
          <w:id w:val="-1055004328"/>
          <w:citation/>
        </w:sdtPr>
        <w:sdtContent>
          <w:r w:rsidR="00A2146D">
            <w:fldChar w:fldCharType="begin"/>
          </w:r>
          <w:r w:rsidR="00A2146D">
            <w:instrText xml:space="preserve"> CITATION Wit06 \l 1033 </w:instrText>
          </w:r>
          <w:r w:rsidR="00A2146D">
            <w:fldChar w:fldCharType="separate"/>
          </w:r>
          <w:r w:rsidR="00A2146D">
            <w:rPr>
              <w:noProof/>
            </w:rPr>
            <w:t>(White, 2006)</w:t>
          </w:r>
          <w:r w:rsidR="00A2146D">
            <w:fldChar w:fldCharType="end"/>
          </w:r>
        </w:sdtContent>
      </w:sdt>
      <w:r w:rsidR="00A2146D">
        <w:t xml:space="preserve"> to develop the secondary range of CFD models of the unit. </w:t>
      </w:r>
      <w:r w:rsidR="00A359A9">
        <w:t xml:space="preserve">In addition to establishing the As-Built permutations which best represent the velocity distribution in the intake the investigation has reviled an extremely interesting interplay between the interplay between the height of the obstruction and the surface roughness’s impact on the velocity distribution. </w:t>
      </w:r>
    </w:p>
    <w:p w:rsidR="00AE4B2C" w:rsidRDefault="00AE4B2C" w:rsidP="00AE4B2C">
      <w:pPr>
        <w:pStyle w:val="Heading3"/>
      </w:pPr>
      <w:bookmarkStart w:id="58" w:name="_Toc483314474"/>
      <w:r>
        <w:t>Model Validation</w:t>
      </w:r>
      <w:bookmarkEnd w:id="58"/>
      <w:r>
        <w:t xml:space="preserve"> </w:t>
      </w:r>
    </w:p>
    <w:p w:rsidR="001356A6" w:rsidRDefault="00AC7E37" w:rsidP="0012293A">
      <w:pPr>
        <w:spacing w:line="360" w:lineRule="auto"/>
      </w:pPr>
      <w:r>
        <w:t xml:space="preserve">While it was demonstrated in the section above that the recirculation zone was not able to be </w:t>
      </w:r>
      <w:r w:rsidR="00A452B3">
        <w:t xml:space="preserve">fully </w:t>
      </w:r>
      <w:r>
        <w:t>replicated the author still performed the validation methods described in the methods section above. The first of these used, the percent bay flow distribution, was found to be replicated to a high degree of accuracy by the CFD models (Table 5.</w:t>
      </w:r>
      <w:r w:rsidR="00E73F37">
        <w:t>9</w:t>
      </w:r>
      <w:r>
        <w:t>)</w:t>
      </w:r>
      <w:r w:rsidR="00D24667">
        <w:t xml:space="preserve">. The second validation procedure </w:t>
      </w:r>
      <w:r w:rsidR="00AF6ED2">
        <w:t>investigated the ability of the CFD models to reproduce the transect velocities recorded by the acoustic time of flight sensors in the dam.</w:t>
      </w:r>
      <w:r w:rsidR="003E536B">
        <w:t xml:space="preserve"> The procedure to do so was done in three distinct methods as discussed in the methods section above, with the first being the development of an ANOVA test for all the sets developed (Table 5.</w:t>
      </w:r>
      <w:r w:rsidR="00E73F37">
        <w:t>10</w:t>
      </w:r>
      <w:r w:rsidR="003E536B">
        <w:t>). The second method investigated is in the determination of the percent accuracy</w:t>
      </w:r>
      <w:r w:rsidR="00DD661D">
        <w:t xml:space="preserve"> of the individual velocities recorded by the sensors in both the field test and the CFD. The average value of this for each of the dual paths developed along with the standard deviation of the values can be found in Table</w:t>
      </w:r>
      <w:r w:rsidR="004B33B2">
        <w:t>s</w:t>
      </w:r>
      <w:r w:rsidR="00DD661D">
        <w:t xml:space="preserve"> 5.</w:t>
      </w:r>
      <w:r w:rsidR="00E73F37">
        <w:t>11</w:t>
      </w:r>
      <w:r w:rsidR="004B33B2">
        <w:t xml:space="preserve"> and 5.</w:t>
      </w:r>
      <w:r w:rsidR="001B3020">
        <w:t>1</w:t>
      </w:r>
      <w:r w:rsidR="00E73F37">
        <w:t>2</w:t>
      </w:r>
      <w:r w:rsidR="00DD661D">
        <w:t xml:space="preserve">. The final method used </w:t>
      </w:r>
      <w:r w:rsidR="004B33B2">
        <w:t>was a visual comparison of the flow profiles used in this research. Given that the total number of graphs (18 total) the author has elected to constrain the comparison figures to Bays A, B and C for at the flow rate of 634 m</w:t>
      </w:r>
      <w:r w:rsidR="004B33B2">
        <w:rPr>
          <w:vertAlign w:val="superscript"/>
        </w:rPr>
        <w:t>3</w:t>
      </w:r>
      <w:r w:rsidR="004B33B2">
        <w:t>sec</w:t>
      </w:r>
      <w:r w:rsidR="004B33B2">
        <w:rPr>
          <w:vertAlign w:val="superscript"/>
        </w:rPr>
        <w:t>-1</w:t>
      </w:r>
      <w:r w:rsidR="004B33B2">
        <w:t xml:space="preserve"> for brevity (Figures 5.1</w:t>
      </w:r>
      <w:r w:rsidR="00E73F37">
        <w:t>5, 5.16</w:t>
      </w:r>
      <w:r w:rsidR="004B33B2">
        <w:t>, and 5.1</w:t>
      </w:r>
      <w:r w:rsidR="00E73F37">
        <w:t>7</w:t>
      </w:r>
      <w:r w:rsidR="004B33B2">
        <w:t xml:space="preserve"> respectively). The analysis of the flow profile demonstrates to the author that there is an unknown hydraulic </w:t>
      </w:r>
      <w:r w:rsidR="004B33B2">
        <w:lastRenderedPageBreak/>
        <w:t xml:space="preserve">process occurring within the bays responsible for the recirculation, and therefore the inaccuracy associated with the flow profile. While mechanisms to address this will be enumerated in the subsequent chapter it is felt by the author that the recirculation is a result of the components of the fish bypass system not being appropriately included within the computational model due to their unknown specifications. </w:t>
      </w:r>
      <w:r w:rsidR="0012293A">
        <w:t>Outside of this</w:t>
      </w:r>
      <w:r w:rsidR="00362855">
        <w:t>,</w:t>
      </w:r>
      <w:r w:rsidR="0012293A">
        <w:t xml:space="preserve"> it is possible to observe that the acoustic paths lower within the bay have much higher levels of accuracy and furthermore the low levels of standard deviation demonstrate the relative consistency of these values. </w:t>
      </w:r>
    </w:p>
    <w:p w:rsidR="006646B0" w:rsidRDefault="006646B0" w:rsidP="006646B0">
      <w:pPr>
        <w:pStyle w:val="Heading2"/>
      </w:pPr>
      <w:bookmarkStart w:id="59" w:name="_Toc483314475"/>
      <w:r>
        <w:t>Flow Meter Simulation</w:t>
      </w:r>
      <w:bookmarkEnd w:id="59"/>
      <w:r>
        <w:t xml:space="preserve"> </w:t>
      </w:r>
    </w:p>
    <w:p w:rsidR="00ED73E9" w:rsidRDefault="00ED73E9" w:rsidP="009330C5">
      <w:pPr>
        <w:spacing w:line="360" w:lineRule="auto"/>
      </w:pPr>
      <w:r>
        <w:t xml:space="preserve">The following section will demonstrate the results of </w:t>
      </w:r>
      <w:r w:rsidR="00880A0D">
        <w:t xml:space="preserve">the </w:t>
      </w:r>
      <w:r>
        <w:t xml:space="preserve">investigation into the evolution of flow measurement accuracy that occurs </w:t>
      </w:r>
      <w:r w:rsidR="00880A0D">
        <w:t>because of</w:t>
      </w:r>
      <w:r>
        <w:t xml:space="preserve"> the number of applied sensors. As stated in the methods section above this, initially entailed a study into the appropriate technique to </w:t>
      </w:r>
      <w:r w:rsidR="008C7415">
        <w:t xml:space="preserve">interpolate the hydraulic conditions at CFD determined points within the flow field to specific points for the simulation of flow measurement sensors. </w:t>
      </w:r>
      <w:r w:rsidR="001B3020">
        <w:t>The results (found in Table 5.1</w:t>
      </w:r>
      <w:r w:rsidR="00E73F37">
        <w:t>3</w:t>
      </w:r>
      <w:r w:rsidR="008C7415">
        <w:t xml:space="preserve">) demonstrate that that most appropriate numerical technique is the inverse distance weighting method with a power of 3 and a radius of influence of 0.2 meters. </w:t>
      </w:r>
      <w:r w:rsidR="00FA229C">
        <w:t>In addition to this the author took the opportunity to assess the number of points that were leveraged in the use of different radii of influence. To this end the author developed a histogram outlining the number of point within a 0.2</w:t>
      </w:r>
      <w:r w:rsidR="00880A0D">
        <w:t>-meter</w:t>
      </w:r>
      <w:r w:rsidR="00FA229C">
        <w:t xml:space="preserve"> and </w:t>
      </w:r>
      <w:r w:rsidR="00880A0D">
        <w:t>0.3-meter</w:t>
      </w:r>
      <w:r w:rsidR="00CC7042">
        <w:t xml:space="preserve"> r</w:t>
      </w:r>
      <w:r w:rsidR="00E73F37">
        <w:t>adius (Figure 5.18</w:t>
      </w:r>
      <w:r w:rsidR="00FA229C">
        <w:t>)</w:t>
      </w:r>
      <w:r w:rsidR="0025268E">
        <w:t xml:space="preserve">. This investigation then outlined that a smaller radius of influence with a weighting factor which heavily favored the nearby points was optimal for use in the research. The results demonstrate that the radius of influence played the primary role in the development of the appropriate result, with the power being largely secondary. It should be noted by the reader that the results of the 0.3 radius of </w:t>
      </w:r>
      <w:r w:rsidR="00880A0D">
        <w:t>vary</w:t>
      </w:r>
      <w:r w:rsidR="009330C5">
        <w:t>;</w:t>
      </w:r>
      <w:r w:rsidR="0025268E">
        <w:t xml:space="preserve"> they are displayed as similar values however due to rounding (the latter value is actually 0.00</w:t>
      </w:r>
      <w:r w:rsidR="009330C5">
        <w:t>9% more accurate).</w:t>
      </w:r>
      <w:r w:rsidR="00B8325E">
        <w:t xml:space="preserve"> In addition to this it is important to note that the subsequent discussion will initially address the </w:t>
      </w:r>
      <w:r w:rsidR="00B8325E">
        <w:lastRenderedPageBreak/>
        <w:t xml:space="preserve">results of the As-Built investigation and then the As-Built modification investigation.  </w:t>
      </w:r>
    </w:p>
    <w:p w:rsidR="0025268E" w:rsidRDefault="0025268E" w:rsidP="00ED73E9"/>
    <w:p w:rsidR="00506B90" w:rsidRPr="00506B90" w:rsidRDefault="006646B0" w:rsidP="00506B90">
      <w:pPr>
        <w:pStyle w:val="Heading3"/>
      </w:pPr>
      <w:bookmarkStart w:id="60" w:name="_Toc483314476"/>
      <w:r>
        <w:t>Current Meter Simulation</w:t>
      </w:r>
      <w:bookmarkEnd w:id="60"/>
      <w:r>
        <w:t xml:space="preserve"> </w:t>
      </w:r>
    </w:p>
    <w:p w:rsidR="0051258B" w:rsidRDefault="009330C5" w:rsidP="0036174C">
      <w:pPr>
        <w:spacing w:line="360" w:lineRule="auto"/>
      </w:pPr>
      <w:r>
        <w:t>The next section of this chapter will address the results of the investigation into the increasing levels of accuracy associated with the application of additional levels of current meters. This was done for the five different types of current meters studied in this thesis</w:t>
      </w:r>
      <w:r w:rsidR="00916470">
        <w:t xml:space="preserve"> (Generalized Meter, Ott C31-1(</w:t>
      </w:r>
      <w:r w:rsidR="00535861">
        <w:t>Plastic),</w:t>
      </w:r>
      <w:r>
        <w:t xml:space="preserve"> </w:t>
      </w:r>
      <w:r w:rsidR="00916470">
        <w:t>Ott C31-1(Metal), Ott C31-A, and Ott C31-R). The evolution of this accuracy was found to be extremely consistent across flow rates enabling the author to reliably demonstrate the results of each current meter type w</w:t>
      </w:r>
      <w:r w:rsidR="00535861">
        <w:t>ith average</w:t>
      </w:r>
      <w:r w:rsidR="00916470">
        <w:t xml:space="preserve"> percent accuracy tab</w:t>
      </w:r>
      <w:r w:rsidR="00535861">
        <w:t>les (Table 5.1</w:t>
      </w:r>
      <w:r w:rsidR="00E73F37">
        <w:t>4</w:t>
      </w:r>
      <w:r w:rsidR="00535861">
        <w:t xml:space="preserve"> to 5.1</w:t>
      </w:r>
      <w:r w:rsidR="00E73F37">
        <w:t>8</w:t>
      </w:r>
      <w:r w:rsidR="00535861">
        <w:t xml:space="preserve">) and the standard deviation between </w:t>
      </w:r>
      <w:r w:rsidR="00265849">
        <w:t>all</w:t>
      </w:r>
      <w:r w:rsidR="00535861">
        <w:t xml:space="preserve"> the bays for all of the flow rates investigated over the course of the research (Table 5.1</w:t>
      </w:r>
      <w:r w:rsidR="00CC7042">
        <w:t>7</w:t>
      </w:r>
      <w:r w:rsidR="00535861">
        <w:t xml:space="preserve"> to </w:t>
      </w:r>
      <w:r w:rsidR="005C7089">
        <w:t>5.</w:t>
      </w:r>
      <w:r w:rsidR="00CC7042">
        <w:t>21</w:t>
      </w:r>
      <w:r w:rsidR="005C7089">
        <w:t xml:space="preserve">). In these </w:t>
      </w:r>
      <w:r w:rsidR="00265849">
        <w:t>results,</w:t>
      </w:r>
      <w:r w:rsidR="005C7089">
        <w:t xml:space="preserve"> several important aspects can be observed. The first is that the increase in accuracy associated with the further application of current meters begins to saturate </w:t>
      </w:r>
      <w:r w:rsidR="0027619B">
        <w:t xml:space="preserve">at the end of the simulation envelope. In addition, the errors in accuracy resulting from the physical nature of the current meters can be distinguished from those simply from the numerical method used employed by the industry standards. When this is addressed further it becomes </w:t>
      </w:r>
      <w:r w:rsidR="0036174C">
        <w:t xml:space="preserve">evident that as increasing numbers of current meters are applied the differential between the accuracy of the general and the physical meters experiences a significant reduction. For the C31-1(Plastic), C31-1(Metal), C31-A and C31-R this represents a value of </w:t>
      </w:r>
      <w:r w:rsidR="00FD71D6">
        <w:t>0.96</w:t>
      </w:r>
      <w:r w:rsidR="0036174C">
        <w:t xml:space="preserve">, </w:t>
      </w:r>
      <w:r w:rsidR="00FD71D6">
        <w:t>0.98</w:t>
      </w:r>
      <w:r w:rsidR="0036174C">
        <w:t xml:space="preserve">, </w:t>
      </w:r>
      <w:r w:rsidR="00FD71D6">
        <w:t xml:space="preserve">0.49 </w:t>
      </w:r>
      <w:r w:rsidR="0036174C">
        <w:t xml:space="preserve">and </w:t>
      </w:r>
      <w:r w:rsidR="00FD71D6">
        <w:t>0.95</w:t>
      </w:r>
      <w:r w:rsidR="0036174C">
        <w:t xml:space="preserve"> percent respectiv</w:t>
      </w:r>
      <w:r w:rsidR="0051258B">
        <w:t>ely. In this research</w:t>
      </w:r>
      <w:r w:rsidR="00880A0D">
        <w:t>,</w:t>
      </w:r>
      <w:r w:rsidR="0051258B">
        <w:t xml:space="preserve"> the C31-</w:t>
      </w:r>
      <w:r w:rsidR="007E0516">
        <w:t>A</w:t>
      </w:r>
      <w:r w:rsidR="0051258B">
        <w:t xml:space="preserve"> model provided the best flow measurement accuracy in </w:t>
      </w:r>
      <w:r w:rsidR="00B10312">
        <w:t>all</w:t>
      </w:r>
      <w:r w:rsidR="0051258B">
        <w:t xml:space="preserve"> the bays and flow rates investigated. </w:t>
      </w:r>
    </w:p>
    <w:p w:rsidR="005C7089" w:rsidRDefault="005C7089" w:rsidP="002B0EC7">
      <w:pPr>
        <w:pStyle w:val="Caption"/>
      </w:pPr>
    </w:p>
    <w:p w:rsidR="00065FCB" w:rsidRDefault="008F3DC3" w:rsidP="00025B65">
      <w:pPr>
        <w:spacing w:line="360" w:lineRule="auto"/>
      </w:pPr>
      <w:r>
        <w:t xml:space="preserve">As prefaced in the introduction to this section the author also analyzed the ability of the current meters to accurately record flow rates given the velocity distribution calculated using the modified as-built drawings of Unit 4. Unlike the above only </w:t>
      </w:r>
      <w:r>
        <w:lastRenderedPageBreak/>
        <w:t xml:space="preserve">three different types of current meters were studied </w:t>
      </w:r>
      <w:r w:rsidR="00227200">
        <w:t>in this section of the research: the Generalized Meter, the Ott C31-1(Plastic), and the Ott C31-Type A. The reason for the limitation is because the obstruction imposed in the CFD modeling caused significant levels of transverse flow near the uppermost rows of simulated current meters. While the author simulated all five types of meters as a part of the investigation the resulting velocities from the Ott C31-1 (Metal) and Ott C31-Type R applications were highly erratic, particularly at low numbers of simulated application and therefore the author made the decision to constrain the subsequent analysis. As with before the average flow measurement accuracy associated with each type of current meter is displayed below along with its correspond</w:t>
      </w:r>
      <w:r w:rsidR="00E73F37">
        <w:t>ing standard deviation (Tables 5.24 to 5.29</w:t>
      </w:r>
      <w:r w:rsidR="00227200">
        <w:t xml:space="preserve">). This investigation reveals several interesting attributes both in regards to the individual results to themselves but also when compared to the results of the as-built study. In regards to the former it can be observed that the current meters consistently over record the flow rate, however this decreases as the number of current meters </w:t>
      </w:r>
      <w:r w:rsidR="00B10312">
        <w:t xml:space="preserve">applied increases. The difference between the flow rate recorded by the minimum and maximum number of current meters is 5.1, 5.6, and 5.7 percent of the operational flow rate for the General, Ott C31-1(Plastic) and Ott C31-Type A respectively. The difference between the idealized performance of the General Current Meter and the </w:t>
      </w:r>
      <w:r w:rsidR="00EC5E54">
        <w:t>two physical current meters also produced interesting results with the Type A underperforming the General Meter consistently at an average of 0.44</w:t>
      </w:r>
      <w:r w:rsidR="00432C8E">
        <w:t xml:space="preserve"> percent</w:t>
      </w:r>
      <w:r w:rsidR="00EC5E54">
        <w:t>. The Ott C31-1(Plastic)</w:t>
      </w:r>
      <w:r w:rsidR="00432C8E">
        <w:t xml:space="preserve"> also was less effective at measuring the flow rates than the General meter by an average of 0.84 percent. It should be noted that in both cases the differential between the generalized result and the physical current meters reduced as increasing numbers of current meters were applied. When the differential between the generalized and physical meters are compared at the highest and lowest levels of sensor resolution the ratio between the former and the latter was found to be 1:2.29 and 1:3.71 for the Ott C31-1(Plastic) a</w:t>
      </w:r>
      <w:r w:rsidR="000C393A">
        <w:t>nd Ott C31-Type A respectively.</w:t>
      </w:r>
      <w:r w:rsidR="00EC5E54">
        <w:t xml:space="preserve"> </w:t>
      </w:r>
      <w:r w:rsidR="00432C8E">
        <w:t>I</w:t>
      </w:r>
      <w:r w:rsidR="009208CA">
        <w:t xml:space="preserve">n addition to this it is important to discuss the variation in current meter performance between the </w:t>
      </w:r>
      <w:r w:rsidR="009208CA">
        <w:lastRenderedPageBreak/>
        <w:t xml:space="preserve">different flow rates as demonstrated in the standard deviation of the results. </w:t>
      </w:r>
      <w:r w:rsidR="000C393A">
        <w:t xml:space="preserve">The average standard deviation for the three simulated current meters was found to be </w:t>
      </w:r>
      <w:r w:rsidR="00E73F37">
        <w:t>consistent</w:t>
      </w:r>
      <w:r w:rsidR="000C393A">
        <w:t xml:space="preserve"> with average values of 1.07, 1.19 and 1.18 for the General, Plastic and Type A current meters. </w:t>
      </w:r>
      <w:r w:rsidR="00FD71D6">
        <w:t xml:space="preserve">As with the difference between the physical and generalized sensors the standard deviation was found to decrease as additional sensors were applied. Overall the Ott C31-Type A was the most effective of the physical meters investigated with an average increased performance over the Ott C31-1(Plastic) by 0.4 percent. </w:t>
      </w:r>
    </w:p>
    <w:p w:rsidR="00065FCB" w:rsidRDefault="00065FCB" w:rsidP="00025B65">
      <w:pPr>
        <w:spacing w:line="360" w:lineRule="auto"/>
      </w:pPr>
    </w:p>
    <w:p w:rsidR="00F23019" w:rsidRDefault="00553A95" w:rsidP="00025B65">
      <w:pPr>
        <w:spacing w:line="360" w:lineRule="auto"/>
      </w:pPr>
      <w:r>
        <w:t xml:space="preserve">When the results of the </w:t>
      </w:r>
      <w:r w:rsidR="00065FCB">
        <w:t>As-Built current meter</w:t>
      </w:r>
      <w:r w:rsidR="00E83BAE">
        <w:t>s</w:t>
      </w:r>
      <w:r w:rsidR="00065FCB">
        <w:t xml:space="preserve"> investigation were compared to the modified As-Built current meter study there were two primary differences that occurred. The first of these is that the modified As-Built investigation consistently outperformed the As-Built current meter simulation</w:t>
      </w:r>
      <w:r w:rsidR="00E83BAE">
        <w:t>s. As the lowest level of all</w:t>
      </w:r>
      <w:r w:rsidR="00065FCB">
        <w:t xml:space="preserve"> the current meters simulated this was by an average of 8.29 percent, however as the sensor resolution increased to its maximum this decreased to a difference of 0.89 percent. This evolution was observed to be largely dependent on the vertical resolution of the number of sensors applied, with the largest reduction being observed in the step from a vertical resolution of 5 to 7 current meters. The difference between the </w:t>
      </w:r>
      <w:r w:rsidR="00772BF1">
        <w:t>modified As-Built and As-Built reduces by an average of 43.8 in this step and beyond this</w:t>
      </w:r>
      <w:r w:rsidR="00F23019">
        <w:t>, only fractions of the improvement were</w:t>
      </w:r>
      <w:r w:rsidR="00173085">
        <w:t xml:space="preserve"> observed. </w:t>
      </w:r>
      <w:r w:rsidR="00F23019">
        <w:t>This improvement occurred in the instance between the lowest two levels of vertical resolution. Given the arrangement it is suspected by the author that the lower than typical recorded flow rate</w:t>
      </w:r>
      <w:r w:rsidR="00173085">
        <w:t xml:space="preserve"> recorded in the modified As-Built model</w:t>
      </w:r>
      <w:r w:rsidR="00F23019">
        <w:t xml:space="preserve"> is a result of the relatively large numbers of current meters located near the top of the bays where transverse flow was high. The transverse flow was found to cause the current meters to </w:t>
      </w:r>
      <w:r w:rsidR="00173085">
        <w:t>under predicted</w:t>
      </w:r>
      <w:r w:rsidR="00F23019">
        <w:t xml:space="preserve"> the local velocities in the testing performed by Jepson and therefore this is thought to be the cause of slightly higher levels of accuracy. As vertical resolution increased, the relative impact of the physically highest current meters decreased, thereby in</w:t>
      </w:r>
      <w:r w:rsidR="00173085">
        <w:t xml:space="preserve">creasing the recorded flow rate to nearly that observed in the As-Built Geometry. The second </w:t>
      </w:r>
      <w:r w:rsidR="00173085">
        <w:lastRenderedPageBreak/>
        <w:t xml:space="preserve">observation resulting from the comparison of the </w:t>
      </w:r>
      <w:r w:rsidR="00632A2F">
        <w:t>As-Built to the Modified As-Built results is associated with the variation in the Standard Deviation in current meter performance across the range of flow rates investigated. The General simulated current meters resulting from the As-Built CFD simulations were observed to have lower slightly lower levels of standard deviation (</w:t>
      </w:r>
      <w:r w:rsidR="00470FBB">
        <w:t xml:space="preserve">an average of 0.57) than its Modified As-Built counterpart whereas the Ott C31-1(Plastic) and the Ott C31-Type A have slightly higher levels. In the case of each respectively the modified geometry produces an average improvement of 0.59 and 0.64. </w:t>
      </w:r>
    </w:p>
    <w:p w:rsidR="00CC7042" w:rsidRDefault="00CC7042" w:rsidP="00025B65">
      <w:pPr>
        <w:spacing w:line="360" w:lineRule="auto"/>
      </w:pPr>
    </w:p>
    <w:p w:rsidR="0051258B" w:rsidRDefault="0051258B" w:rsidP="00025B65">
      <w:pPr>
        <w:spacing w:line="360" w:lineRule="auto"/>
      </w:pPr>
      <w:r>
        <w:t xml:space="preserve">When the results of current meter accuracy are constrained to the static and </w:t>
      </w:r>
      <w:r w:rsidR="008058EC">
        <w:t>dynamic</w:t>
      </w:r>
      <w:r>
        <w:t xml:space="preserve"> representations it is possible to determine the evolution of the recorded characteristic curve as the number of meters increases. In the interest of </w:t>
      </w:r>
      <w:r w:rsidR="00B10312">
        <w:t>brevity,</w:t>
      </w:r>
      <w:r>
        <w:t xml:space="preserve"> the figures associated with this w</w:t>
      </w:r>
      <w:r w:rsidR="009E45FB">
        <w:t>ork will be placed in Appendix 6</w:t>
      </w:r>
      <w:r>
        <w:t xml:space="preserve"> below</w:t>
      </w:r>
      <w:r w:rsidR="00405934">
        <w:t xml:space="preserve"> however the differential between the mean measured and operational unit performance is displayed below to facilitate the discussion of the results. </w:t>
      </w:r>
      <w:r w:rsidR="003801DF">
        <w:t>I</w:t>
      </w:r>
      <w:r w:rsidR="00D837D3">
        <w:t>n the two figures</w:t>
      </w:r>
      <w:r w:rsidR="003F6830">
        <w:t xml:space="preserve"> (Figure 5.19 and 5.20</w:t>
      </w:r>
      <w:r w:rsidR="00E83BAE">
        <w:t>)</w:t>
      </w:r>
      <w:r w:rsidR="00D837D3">
        <w:t xml:space="preserve">, </w:t>
      </w:r>
      <w:r w:rsidR="003801DF">
        <w:t>which depict the</w:t>
      </w:r>
      <w:r w:rsidR="00E83BAE">
        <w:t xml:space="preserve"> As-Built </w:t>
      </w:r>
      <w:r w:rsidR="003801DF">
        <w:t xml:space="preserve">static and </w:t>
      </w:r>
      <w:r w:rsidR="008058EC">
        <w:t>dynamic</w:t>
      </w:r>
      <w:r w:rsidR="00D837D3">
        <w:t xml:space="preserve"> method respectively, it is possible </w:t>
      </w:r>
      <w:r w:rsidR="003F6117">
        <w:t xml:space="preserve">to observe several things. Naturally the static method demonstrates a higher differential at lower levels of resolution before achieving the same level of accuracy at the end. Beyond this however it is possible to observe that in both cases there are two distinct slopes which describe the increase in accuracy that occurs. In the case of the </w:t>
      </w:r>
      <w:r w:rsidR="00A245F2">
        <w:t xml:space="preserve">static application, the </w:t>
      </w:r>
      <w:r w:rsidR="009D5F2D">
        <w:t>break between the two slopes occurs at the application of the 9</w:t>
      </w:r>
      <w:r w:rsidR="009D5F2D" w:rsidRPr="009D5F2D">
        <w:rPr>
          <w:vertAlign w:val="superscript"/>
        </w:rPr>
        <w:t>th</w:t>
      </w:r>
      <w:r w:rsidR="009D5F2D">
        <w:t xml:space="preserve"> current meter in both the vertical and horizontal direction. The initial slope represents an increase in accuracy of 2.11 percent for each sensor placed in the vertical and horizontal direction whereas the slope after this, the increase in accuracy is limited to 0.11 percent. The </w:t>
      </w:r>
      <w:r w:rsidR="008058EC">
        <w:t>dynamic</w:t>
      </w:r>
      <w:r w:rsidR="009D5F2D">
        <w:t xml:space="preserve"> current meter application has a similar change in slope, however this occurs between the application of the 7</w:t>
      </w:r>
      <w:r w:rsidR="009D5F2D" w:rsidRPr="009D5F2D">
        <w:rPr>
          <w:vertAlign w:val="superscript"/>
        </w:rPr>
        <w:t>th</w:t>
      </w:r>
      <w:r w:rsidR="009D5F2D">
        <w:t xml:space="preserve"> and 9</w:t>
      </w:r>
      <w:r w:rsidR="009D5F2D" w:rsidRPr="009D5F2D">
        <w:rPr>
          <w:vertAlign w:val="superscript"/>
        </w:rPr>
        <w:t>th</w:t>
      </w:r>
      <w:r w:rsidR="009D5F2D">
        <w:t xml:space="preserve"> meter. The initial slope demonstrates an increase in accuracy of 0.93 percent per meter applied whereas the latter is reduced to an increase of 0.003 percent.</w:t>
      </w:r>
      <w:r w:rsidR="00C569ED">
        <w:t xml:space="preserve"> At the highest level of current meter resolution investigated there was a systematic error which </w:t>
      </w:r>
      <w:r w:rsidR="00C569ED">
        <w:lastRenderedPageBreak/>
        <w:t>resulted in an over prediction of the flow rate between 3.0 and 2.6 percent.</w:t>
      </w:r>
      <w:r w:rsidR="00E83BAE">
        <w:t xml:space="preserve"> An analysis of the current meter characteristic curve in the Modified As-Built geom</w:t>
      </w:r>
      <w:r w:rsidR="003F6830">
        <w:t>etry can be found in Figures 5.21 and 5.22</w:t>
      </w:r>
      <w:r w:rsidR="00E83BAE">
        <w:t xml:space="preserve"> for the static and transiting current meter respectively. As with the </w:t>
      </w:r>
      <w:r w:rsidR="00EB1801">
        <w:t>As-Built application the static application was found to have a significantly higher initial level of inaccuracy than the transiting current meters. In the static application, a significant increase in accuracy was observed in the first step, however after this initial step only incremental increases in accuracy were found to occur in the subsequent applications of current meters (</w:t>
      </w:r>
      <w:r w:rsidR="00716E7D">
        <w:t xml:space="preserve">0.2 percent </w:t>
      </w:r>
      <w:r w:rsidR="00EB1801">
        <w:t xml:space="preserve">average accuracy increase per step in resolution). An inspection of the transient current meter simulation reviled that the initial increase in sensor accuracy also provided the largest increase in flow measurement accuracy. However interestingly, the step from 7 to 9 current meters incurred a slight loss in accuracy, likely due to a fortuitous alignment of the </w:t>
      </w:r>
      <w:r w:rsidR="006078FD">
        <w:t xml:space="preserve">velocity within the bay and the placement of the sensors. When the As-Built results are compared to the Modified As-Built results, it can be observed that higher levels result from the modified CFD from the lowest levels of sensor application to the highest. </w:t>
      </w:r>
      <w:r w:rsidR="00EB1801">
        <w:t xml:space="preserve"> </w:t>
      </w:r>
    </w:p>
    <w:p w:rsidR="00D837D3" w:rsidRDefault="00D837D3" w:rsidP="00025B65">
      <w:pPr>
        <w:spacing w:line="360" w:lineRule="auto"/>
      </w:pPr>
    </w:p>
    <w:p w:rsidR="006646B0" w:rsidRDefault="006646B0" w:rsidP="009D5F2D">
      <w:pPr>
        <w:pStyle w:val="Heading3"/>
      </w:pPr>
      <w:bookmarkStart w:id="61" w:name="_Toc483314477"/>
      <w:r>
        <w:t>Acoustic Time of Flight Simulation</w:t>
      </w:r>
      <w:bookmarkEnd w:id="61"/>
    </w:p>
    <w:p w:rsidR="007D64F2" w:rsidRPr="006E698A" w:rsidRDefault="009D5F2D" w:rsidP="00DA55E3">
      <w:pPr>
        <w:spacing w:line="360" w:lineRule="auto"/>
      </w:pPr>
      <w:r>
        <w:t xml:space="preserve">The investigation of the increasing </w:t>
      </w:r>
      <w:r w:rsidR="008E467F">
        <w:t>into the change in flow measurement accuracy associated with increasing levels of flow measurement accuracy has yielded several interesting results as well. Most pressing of these, naturally, is the accuracy evolution based on the number of sensors applied to the bays.</w:t>
      </w:r>
      <w:r w:rsidR="00FA4D95">
        <w:t xml:space="preserve"> T</w:t>
      </w:r>
      <w:r w:rsidR="003F6830">
        <w:t>his can be found in Figure 5.23</w:t>
      </w:r>
      <w:r w:rsidR="008E467F">
        <w:t xml:space="preserve"> which </w:t>
      </w:r>
      <w:r w:rsidR="00274868">
        <w:t xml:space="preserve">demonstrates the percent recorded flow rate </w:t>
      </w:r>
      <w:r w:rsidR="00FD5D7F">
        <w:t>as a function of both the number of flow paths and the flow rate itself. This figure demonstrates that the acoustic time of flight method varies significantly from the performance of the current meter in that the flow rate itself actually plays a significant role in the accuracy of the measurement method</w:t>
      </w:r>
      <w:r w:rsidR="00DA55E3">
        <w:t>, demonstrating the variability of the flow field in the downstream section where the acou</w:t>
      </w:r>
      <w:r w:rsidR="00AC1A5B">
        <w:t xml:space="preserve">stic time of </w:t>
      </w:r>
      <w:r w:rsidR="00AC1A5B">
        <w:lastRenderedPageBreak/>
        <w:t>flight sensors was</w:t>
      </w:r>
      <w:r w:rsidR="00DA55E3">
        <w:t xml:space="preserve"> simulated. The effects of the unstable flow profile can be fur</w:t>
      </w:r>
      <w:r w:rsidR="006E698A">
        <w:t xml:space="preserve">ther observed in the operation of lower levels of acoustic path density. This is highlighted </w:t>
      </w:r>
      <w:r w:rsidR="00AC1A5B">
        <w:t>by</w:t>
      </w:r>
      <w:r w:rsidR="006E698A">
        <w:t xml:space="preserve"> the performance of two dual acoustic paths over the range of flow rates investigated. At the flow of 290, 368, 509, and 565 m</w:t>
      </w:r>
      <w:r w:rsidR="006E698A">
        <w:rPr>
          <w:vertAlign w:val="superscript"/>
        </w:rPr>
        <w:t>3</w:t>
      </w:r>
      <w:r w:rsidR="006E698A">
        <w:t>sec</w:t>
      </w:r>
      <w:r w:rsidR="006E698A">
        <w:rPr>
          <w:vertAlign w:val="superscript"/>
        </w:rPr>
        <w:t>-1</w:t>
      </w:r>
      <w:r w:rsidR="006E698A">
        <w:t xml:space="preserve"> it can be </w:t>
      </w:r>
      <w:r w:rsidR="00AC1A5B">
        <w:t xml:space="preserve">observed </w:t>
      </w:r>
      <w:r w:rsidR="006E698A">
        <w:t>that the paths demons</w:t>
      </w:r>
      <w:r w:rsidR="00AC1A5B">
        <w:t>trate uncharacteristically high-</w:t>
      </w:r>
      <w:r w:rsidR="006E698A">
        <w:t xml:space="preserve">performance levels, suggesting the presence of a fortuitous flow structure in the region. The other two flow rates however, act much more in accordance with the general trend of increasing accuracy. Despite the </w:t>
      </w:r>
      <w:r w:rsidR="00F64556">
        <w:t>presence of the variation that exists in the performance of the acoustic time of flight method at two applied dual paths, the variation in the recorded flow rate generally decreases as the number applied d</w:t>
      </w:r>
      <w:r w:rsidR="003F6830">
        <w:t>ual paths increases (Figure 5.24</w:t>
      </w:r>
      <w:r w:rsidR="00F64556">
        <w:t>).</w:t>
      </w:r>
      <w:r w:rsidR="00C90F00">
        <w:t xml:space="preserve"> When considering the effect of the single acoustic paths which comprise both the dual and their own measurement function it can be observed that the acoustic path traveling from right to left records consistently higher velocities. This is likely a result of the proximity of the sensor location to the s</w:t>
      </w:r>
      <w:r w:rsidR="003626AF">
        <w:t xml:space="preserve">croll case itself as this would </w:t>
      </w:r>
      <w:r w:rsidR="0043091B">
        <w:t>lead</w:t>
      </w:r>
      <w:r w:rsidR="003626AF">
        <w:t xml:space="preserve"> to transverse flow in this direction. Further analysis demonstrates that these values are consistently between 1.5 and 2.5% of the flow traveling axially </w:t>
      </w:r>
      <w:r w:rsidR="003F6830">
        <w:t>through this region (Figure 5.25</w:t>
      </w:r>
      <w:r w:rsidR="003626AF">
        <w:t>). Unfortunately given the inconsistent nature of</w:t>
      </w:r>
      <w:r w:rsidR="006A7F62">
        <w:t xml:space="preserve"> acoustic time of flight derived characteristic curves</w:t>
      </w:r>
      <w:r w:rsidR="003626AF">
        <w:t xml:space="preserve"> </w:t>
      </w:r>
      <w:r w:rsidR="006A7F62">
        <w:t>it was not possible to perform an analysis on the increasing levels of accuracy strictly due to the number of applied sensors as seen above in the current meter sect</w:t>
      </w:r>
      <w:r w:rsidR="00B775B7">
        <w:t>ion. As such, the r</w:t>
      </w:r>
      <w:r w:rsidR="000E79B0">
        <w:t>eader is directed to Figure 5.2</w:t>
      </w:r>
      <w:r w:rsidR="003F6830">
        <w:t>6</w:t>
      </w:r>
      <w:r w:rsidR="00B775B7">
        <w:t xml:space="preserve"> below which demonstrates the measured characteristic curve as a function of the number of dual acoustic paths applied to it (the single acoustic path results are Figures </w:t>
      </w:r>
      <w:r w:rsidR="0043091B">
        <w:t>A6.11</w:t>
      </w:r>
      <w:r w:rsidR="00B775B7">
        <w:t xml:space="preserve"> an</w:t>
      </w:r>
      <w:r w:rsidR="0043091B">
        <w:t xml:space="preserve">d A6.12 </w:t>
      </w:r>
      <w:r w:rsidR="009E45FB">
        <w:t>of Appendix 6</w:t>
      </w:r>
      <w:r w:rsidR="00B775B7">
        <w:t>). The recorded curve demonstrates a higher initial accuracy than provided by the current meters and observed to rapidly (overall) approach the operational efficien</w:t>
      </w:r>
      <w:r w:rsidR="00C569ED">
        <w:t xml:space="preserve">cy of the unit. </w:t>
      </w:r>
      <w:r w:rsidR="00AC1A5B">
        <w:t>Similarly,</w:t>
      </w:r>
      <w:r w:rsidR="00B775B7">
        <w:t xml:space="preserve"> to the current meter results</w:t>
      </w:r>
      <w:r w:rsidR="00C569ED">
        <w:t>,</w:t>
      </w:r>
      <w:r w:rsidR="00B775B7">
        <w:t xml:space="preserve"> there is a systematic </w:t>
      </w:r>
      <w:r w:rsidR="00C569ED">
        <w:t>over prediction</w:t>
      </w:r>
      <w:r w:rsidR="00B775B7">
        <w:t xml:space="preserve"> at the highest levels of instrumentation </w:t>
      </w:r>
      <w:r w:rsidR="00C569ED">
        <w:t xml:space="preserve">ranging between 1.8 and 1.3 percent. </w:t>
      </w:r>
    </w:p>
    <w:p w:rsidR="006B7164" w:rsidRDefault="006B7164" w:rsidP="00C569ED">
      <w:pPr>
        <w:spacing w:line="360" w:lineRule="auto"/>
        <w:jc w:val="center"/>
        <w:rPr>
          <w:i/>
        </w:rPr>
      </w:pPr>
    </w:p>
    <w:p w:rsidR="003F6830" w:rsidRDefault="00B8325E" w:rsidP="003F6830">
      <w:pPr>
        <w:spacing w:line="360" w:lineRule="auto"/>
      </w:pPr>
      <w:r>
        <w:lastRenderedPageBreak/>
        <w:t>T</w:t>
      </w:r>
      <w:r w:rsidR="003F6830">
        <w:t xml:space="preserve">he following will discuss the results of the acoustic time of flight investigation using the CFD produced using the As-Built geometry modifications. The presence of the pronounced </w:t>
      </w:r>
      <w:r w:rsidR="00265849">
        <w:t xml:space="preserve">recirculation zone had a </w:t>
      </w:r>
      <w:r w:rsidR="003F6830">
        <w:t>significant impact on the accuracy to which flow was measured in the intake as can be observed in Figure 5.27 below which demonstrates measurement accuracy resulting from varying quantities of dual paths over the range of flow rates. In this figure, it can be seen that both the number of sensors and the overall flow rate have an impact on the accuracy to which the flow rate can be calculated. In regards to the former there are three primary phases in the accuracy resulting from the acoustic time of flight sensors, with the first occurring in the application of 1 and 2 dual acoustic paths. It can be observed that at this level of instrumentation ov</w:t>
      </w:r>
      <w:r w:rsidR="00265849">
        <w:t xml:space="preserve">er prediction levels are </w:t>
      </w:r>
      <w:r w:rsidR="003F6830">
        <w:t xml:space="preserve">high, and a slight loss in flow measurement accuracy is incurred as a result of the increase from one to two acoustic paths. The slightly higher initial accuracy is likely a result of fortuitous velocity distribution in the bays. The next phase of acoustic time of flight application is specific to the application of 3 dual acoustic paths, and this number of sensors appears to be a transitionary phase between the lower level of accuracy in the first phase and the higher level of accuracy occurring at the third phase. This final phase in acoustic path application ranges between 4 and 11 acoustic paths and while a slight overall increase in flow measurement accuracy is observed, the increase is limited to an average of 0.07 percent per additional acoustic path. In regards to the effect of the flow rate on measurement accuracy, different flow rates imposed slight variations on accuracy, however over all the same general trend in accuracy evolution was observed. The impact was found to be the highest at the lowest levels of simulated instrumentation (a maximum differential in accuracy of 4.53 percent) however as increasing numbers of acoustic paths were added this was reduced to 1.2 percent. The maximum differential in flow measurement accuracy resulting from different flow rates as a function of the number of applied dual paths can is demonstrated in Figure 5.28 where it can be observed that the evolution is roughly exponential. The asymptotic nature of the growth, unfortunately indicates </w:t>
      </w:r>
      <w:r w:rsidR="003F6830">
        <w:lastRenderedPageBreak/>
        <w:t xml:space="preserve">that the difference in flow measurement accuracy resulting from different flow rates will not be resolved through the application of additional sensors. </w:t>
      </w:r>
    </w:p>
    <w:p w:rsidR="003F6830" w:rsidRDefault="003F6830" w:rsidP="003F6830">
      <w:pPr>
        <w:spacing w:line="360" w:lineRule="auto"/>
      </w:pPr>
    </w:p>
    <w:p w:rsidR="003F6830" w:rsidRPr="000309EF" w:rsidRDefault="003F6830" w:rsidP="003F6830">
      <w:pPr>
        <w:spacing w:line="360" w:lineRule="auto"/>
      </w:pPr>
      <w:r>
        <w:t>While like before the acoustic time of flight sensors consistently over predict the flow rate, the evolution in accuracy as well as the highest level of accuracy achievable is different. At lower numbers of sensors (1 and 2 dual paths) the extent of the over prediction is nearly double that found in the As-Built CFD results however it rapidly becomes more accurate overall than the As-Built results. As interesting dynamic can be observed in the single and double path results in Figure 5.27 which displays the evolution of the measured characteristic curve as a function of the number of applied dual acoustic time of flight paths. It can be determined that the single acoustic path performs better than the double dual acoustic paths in four of the six flow rates. This is likely a result off a surreptitious alignment of the velocity profile and the placement of the acoustic paths. However because this only occurs in four of the six flow rates it can be observed that the hydraulic structures are dependent on the flow rate, with the largest difference occurring at a flow rate of 509 m</w:t>
      </w:r>
      <w:r>
        <w:rPr>
          <w:vertAlign w:val="superscript"/>
        </w:rPr>
        <w:t>3</w:t>
      </w:r>
      <w:r>
        <w:t>sec</w:t>
      </w:r>
      <w:r>
        <w:rPr>
          <w:vertAlign w:val="superscript"/>
        </w:rPr>
        <w:t>-1</w:t>
      </w:r>
      <w:r>
        <w:t>.</w:t>
      </w:r>
    </w:p>
    <w:p w:rsidR="00506B90" w:rsidRDefault="00506B90" w:rsidP="00506B90">
      <w:pPr>
        <w:pStyle w:val="Heading2"/>
      </w:pPr>
      <w:bookmarkStart w:id="62" w:name="_Toc483314478"/>
      <w:r>
        <w:t>Value Analysis</w:t>
      </w:r>
      <w:bookmarkEnd w:id="62"/>
      <w:r>
        <w:t xml:space="preserve"> </w:t>
      </w:r>
    </w:p>
    <w:p w:rsidR="00492486" w:rsidRDefault="00AB14FB" w:rsidP="00AB14FB">
      <w:pPr>
        <w:spacing w:line="360" w:lineRule="auto"/>
      </w:pPr>
      <w:r>
        <w:t xml:space="preserve">The final stage of the research involved the determination of the specific value associated with increasing levels of flow measurement instrumentation and followed the methodology outlined above. </w:t>
      </w:r>
      <w:r w:rsidR="00AF066A">
        <w:t>This</w:t>
      </w:r>
      <w:r w:rsidR="00AC1A5B">
        <w:t xml:space="preserve"> section will be discretized in</w:t>
      </w:r>
      <w:r w:rsidR="00AF066A">
        <w:t xml:space="preserve">to a discussion of the </w:t>
      </w:r>
      <w:r w:rsidR="00492486">
        <w:t>optimized unit dispatch, the opportunity cost associated with each level of instrumentation, and the incremental cost to benefit ratio associated with applying further levels of instrumentation.</w:t>
      </w:r>
    </w:p>
    <w:p w:rsidR="00492486" w:rsidRDefault="00492486" w:rsidP="00492486">
      <w:pPr>
        <w:pStyle w:val="Heading3"/>
      </w:pPr>
      <w:bookmarkStart w:id="63" w:name="_Toc483314479"/>
      <w:r>
        <w:t>Optimized Hydroplant Dispatch</w:t>
      </w:r>
      <w:bookmarkEnd w:id="63"/>
      <w:r>
        <w:t xml:space="preserve"> </w:t>
      </w:r>
    </w:p>
    <w:p w:rsidR="00611C53" w:rsidRPr="00842161" w:rsidRDefault="00492486" w:rsidP="00842161">
      <w:pPr>
        <w:spacing w:line="360" w:lineRule="auto"/>
      </w:pPr>
      <w:r>
        <w:t>Understanding the value of flow sensors</w:t>
      </w:r>
      <w:r w:rsidR="00AB14FB">
        <w:t xml:space="preserve"> initially required that the optimized unit dispatch of the plant </w:t>
      </w:r>
      <w:r w:rsidR="006C64AC">
        <w:t xml:space="preserve">can </w:t>
      </w:r>
      <w:r w:rsidR="00AB14FB">
        <w:t>be determined using the performance of increasing numbers o</w:t>
      </w:r>
      <w:r w:rsidR="003F6830">
        <w:t>f units to meet load (Figure 5.30</w:t>
      </w:r>
      <w:r w:rsidR="00AB14FB">
        <w:t xml:space="preserve">). This process resulted in the development of the measured performance of the optimized dispatch of the plant </w:t>
      </w:r>
      <w:r w:rsidR="00AB14FB">
        <w:lastRenderedPageBreak/>
        <w:t xml:space="preserve">as recorded by the different types and quantities of sensors investigated by the research. Figures </w:t>
      </w:r>
      <w:r w:rsidR="000C7544">
        <w:t>5.</w:t>
      </w:r>
      <w:r w:rsidR="003F6830">
        <w:t>31</w:t>
      </w:r>
      <w:r w:rsidR="000C7544">
        <w:t>, 5.</w:t>
      </w:r>
      <w:r w:rsidR="003F6830">
        <w:t>32, and 5.33</w:t>
      </w:r>
      <w:r w:rsidR="000C7544">
        <w:t xml:space="preserve"> demonstrate the results of this process for the general current meter in both its static and</w:t>
      </w:r>
      <w:r w:rsidR="008058EC">
        <w:t xml:space="preserve"> dynamic</w:t>
      </w:r>
      <w:r w:rsidR="000C7544">
        <w:t xml:space="preserve"> application as well as the dual acoustic time of flight application. In these images the differential between the measured and operational performance of the unit experiences a </w:t>
      </w:r>
      <w:r w:rsidR="00AC1A5B">
        <w:t>measurable</w:t>
      </w:r>
      <w:r w:rsidR="000C7544">
        <w:t xml:space="preserve"> reduction </w:t>
      </w:r>
      <w:r w:rsidR="00895A9D">
        <w:t xml:space="preserve">as the application transitions from the static to the </w:t>
      </w:r>
      <w:r w:rsidR="008058EC">
        <w:t>dynamic</w:t>
      </w:r>
      <w:r w:rsidR="00895A9D">
        <w:t xml:space="preserve"> and the time of flight methods in turn. </w:t>
      </w:r>
      <w:r w:rsidR="00AF066A">
        <w:t>To explore this further the author then developed Figures 5.2</w:t>
      </w:r>
      <w:r w:rsidR="000E79B0">
        <w:t>8 and 5.29</w:t>
      </w:r>
      <w:r w:rsidR="00AF066A">
        <w:t xml:space="preserve"> which compare the measured optimized plant dispatch of the three different methods explored with the former representing the lowest level of sensor application and the latter the highest level. In this</w:t>
      </w:r>
      <w:r w:rsidR="00AC1A5B">
        <w:t>,</w:t>
      </w:r>
      <w:r w:rsidR="00AF066A">
        <w:t xml:space="preserve"> it can be observed that the acoustic time of flight method provides slightly (0.79%) more accurate results at 11 applied dual paths</w:t>
      </w:r>
      <w:r w:rsidR="00AC1A5B">
        <w:t>.</w:t>
      </w:r>
      <w:r w:rsidR="008E7342">
        <w:t xml:space="preserve"> It should be noted that for the purpose of brevity this section only addresses the results of the As-Built section, and while the Modified As-Built results were produced over the course of the research they are not discussed. </w:t>
      </w:r>
    </w:p>
    <w:p w:rsidR="00506B90" w:rsidRDefault="003A0355" w:rsidP="00506B90">
      <w:pPr>
        <w:pStyle w:val="Heading3"/>
      </w:pPr>
      <w:bookmarkStart w:id="64" w:name="_Toc483314480"/>
      <w:r>
        <w:t>Opportunity Cost</w:t>
      </w:r>
      <w:r w:rsidR="00506B90">
        <w:t xml:space="preserve"> Analysis</w:t>
      </w:r>
      <w:bookmarkEnd w:id="64"/>
    </w:p>
    <w:p w:rsidR="006646B0" w:rsidRDefault="00BA7721" w:rsidP="00154A37">
      <w:pPr>
        <w:spacing w:line="360" w:lineRule="auto"/>
      </w:pPr>
      <w:r>
        <w:t xml:space="preserve">The next phase of calculating the value of flow measurement accuracy resulted in developing an understanding of the opportunity cost associated with misallocating water resources within the reservoir system itself. As discussed in the methods section above this involved the use of historic price and site specific generation data. Using this information the author produced the annual opportunity costs that would result from each level of flow measurement application </w:t>
      </w:r>
      <w:r w:rsidR="0065718A">
        <w:t>in both the As-Built and Modified As-Built geometries. The results of the As-Built</w:t>
      </w:r>
      <w:r>
        <w:t xml:space="preserve"> study are presented in Figures (</w:t>
      </w:r>
      <w:r w:rsidR="0065718A">
        <w:t xml:space="preserve">- </w:t>
      </w:r>
      <w:r w:rsidR="00154A37">
        <w:t>to</w:t>
      </w:r>
      <w:r w:rsidR="0065718A">
        <w:t>-</w:t>
      </w:r>
      <w:r>
        <w:t xml:space="preserve">) as a function of the percent total revenue </w:t>
      </w:r>
      <w:r w:rsidR="00154A37">
        <w:t xml:space="preserve">generated by the plant over the analyzed year. This analysis reveals several interesting attributes of the results. In regards to the </w:t>
      </w:r>
      <w:r w:rsidR="00207437">
        <w:t>current meters</w:t>
      </w:r>
      <w:r w:rsidR="00C95F18">
        <w:t>,</w:t>
      </w:r>
      <w:r w:rsidR="00207437">
        <w:t xml:space="preserve"> </w:t>
      </w:r>
      <w:r w:rsidR="00C95F18">
        <w:t xml:space="preserve">the opportunity cost follows the general trend demonstrated in the accuracy of current meter performance displayed above. The Ott C31-A meter provided the best performance overall, with a small differential observed between </w:t>
      </w:r>
      <w:r w:rsidR="00C95F18">
        <w:lastRenderedPageBreak/>
        <w:t xml:space="preserve">this and the general (idealized) current meter. The acoustic time of flight </w:t>
      </w:r>
      <w:r w:rsidR="003A0355">
        <w:t xml:space="preserve">application, as was demonstrated in the evolution of the meter accuracy, has a more convoluted path towards increasing accuracy as increasing </w:t>
      </w:r>
      <w:r w:rsidR="009F7C54">
        <w:t>numbers of sensors are applied given that the application of the second acoustic path produces an uncharacteristically high level of accuracy. The opportunity cost can then be further analyzed through an investigation of the incremental reduction in opportunity cost associated with a corresponding incremental</w:t>
      </w:r>
      <w:r w:rsidR="003A1858">
        <w:t xml:space="preserve"> increase in sensor quantity. This is displayed in Figures 5.30 and 5.31 where the former demo</w:t>
      </w:r>
      <w:r w:rsidR="0084313A">
        <w:t xml:space="preserve">nstrates the average incremental reduction in opportunity cost for both the static and </w:t>
      </w:r>
      <w:r w:rsidR="008058EC">
        <w:t>dynamic</w:t>
      </w:r>
      <w:r w:rsidR="0084313A">
        <w:t xml:space="preserve"> current meter application and the latter demonstrates the incremental improvement associated </w:t>
      </w:r>
      <w:r w:rsidR="009F68A8">
        <w:t>with the</w:t>
      </w:r>
      <w:r w:rsidR="0084313A">
        <w:t xml:space="preserve"> different acoustic applications. The current meter values are displayed as average values across the different types of sensors because a there is a nominal variance between these values (a maximum standard deviation of 0.03)</w:t>
      </w:r>
      <w:r w:rsidR="009F68A8">
        <w:t xml:space="preserve"> It should be noted by the reader that the</w:t>
      </w:r>
      <w:r w:rsidR="002904C2">
        <w:t xml:space="preserve"> value on the x-axis represents the upper value used in the incremental analysis. The incremental analysis shows that the current meter accuracy increases monotonically whereas the acoustic time of flight meters do not. </w:t>
      </w:r>
      <w:r w:rsidR="0065718A">
        <w:t>The results of a similar investigation on the Modified As-Built sensors can be seen i</w:t>
      </w:r>
      <w:r w:rsidR="00265849">
        <w:t>n Figures 5.41 to 5.45 below. Figure 5.41</w:t>
      </w:r>
      <w:r w:rsidR="0065718A">
        <w:t xml:space="preserve"> shows the evolution in opportunity cost as a function of total plant revenue for static current meter application. In this it can be observed that the opportunity cost reduction is constantly lower </w:t>
      </w:r>
      <w:r w:rsidR="004522E2">
        <w:t>than that produced by the As-Built geometry. This is largely a result of the increased initial accuracy of the current meters. A similar evolution in opportunity cost as a function of the number of transiting current me</w:t>
      </w:r>
      <w:r w:rsidR="00265849">
        <w:t>ters can be observed in Figure 5.42</w:t>
      </w:r>
      <w:r w:rsidR="004522E2">
        <w:t xml:space="preserve">. As with the evolution of flow measurement accuracy a small inflection point is present at the application of 7 current meters. </w:t>
      </w:r>
      <w:r w:rsidR="003C2B88">
        <w:t xml:space="preserve">The following figure demonstrates the opportunity cost ratio as a function of the number of dual and single acoustic paths. There are two interesting factors that should be observed in this figure. The first of these </w:t>
      </w:r>
      <w:r w:rsidR="001B046C">
        <w:t xml:space="preserve">is the slight increase in opportunity cost between a single and double acoustic path, as stated earlier this is assumed to be a </w:t>
      </w:r>
      <w:r w:rsidR="001B046C">
        <w:lastRenderedPageBreak/>
        <w:t xml:space="preserve">fortuitous alignment of the hydraulic structure. </w:t>
      </w:r>
      <w:r w:rsidR="00165CC7">
        <w:t xml:space="preserve">The second interesting factor is that the dual acoustic path is not bracketed by the single acoustic path opportunity cost ratios beyond 8 acoustic paths. This is a result of the </w:t>
      </w:r>
      <w:r w:rsidR="009A17E8">
        <w:t xml:space="preserve">slight loss in flow measurement accuracy that is observed in the single acoustic paths with 9 or more total paths, however because dual paths are a result of the averaged single paths, a reduction in opportunity </w:t>
      </w:r>
      <w:r w:rsidR="00265849">
        <w:t>cost is still observed. Figure 5.44</w:t>
      </w:r>
      <w:r w:rsidR="009A17E8">
        <w:t xml:space="preserve"> demonstrates the average incremental reduction in opportunity cost as result of the number of applied static and transiting current meters. While the static current meter application has a higher initial level of opportunity cost reduction by the third increase in current meter resolution </w:t>
      </w:r>
      <w:r w:rsidR="00D97FE4">
        <w:t xml:space="preserve">the subsequent increases in applied sensors yield a similar effect on reduced opportunity cost. </w:t>
      </w:r>
      <w:r w:rsidR="009A17E8">
        <w:t xml:space="preserve"> </w:t>
      </w:r>
      <w:r w:rsidR="00265849">
        <w:t>Figure 5.45</w:t>
      </w:r>
      <w:r w:rsidR="00D97FE4">
        <w:t xml:space="preserve"> demonstrates the same inspection, albeit on the acoustic time of flight paths. </w:t>
      </w:r>
      <w:r w:rsidR="00C30C28">
        <w:t xml:space="preserve">The figures demonstrates that, after the slight loss of improvement resulting from the initial step significant benefits can be gained with that application of additional meters until roughly five paths were applied for flow measurement. After this point incremental reductions in opportunity cost are </w:t>
      </w:r>
      <w:r w:rsidR="00E27FFE">
        <w:t>limited</w:t>
      </w:r>
      <w:r w:rsidR="00C30C28">
        <w:t xml:space="preserve">. </w:t>
      </w:r>
    </w:p>
    <w:p w:rsidR="002904C2" w:rsidRDefault="002904C2" w:rsidP="00BA7721">
      <w:pPr>
        <w:pStyle w:val="Heading3"/>
      </w:pPr>
      <w:bookmarkStart w:id="65" w:name="_Toc483314481"/>
      <w:r>
        <w:t>Value Analysis</w:t>
      </w:r>
      <w:bookmarkEnd w:id="65"/>
    </w:p>
    <w:p w:rsidR="002F6935" w:rsidRDefault="002904C2" w:rsidP="000A54A6">
      <w:pPr>
        <w:spacing w:line="360" w:lineRule="auto"/>
      </w:pPr>
      <w:r>
        <w:t xml:space="preserve">The incremental analysis </w:t>
      </w:r>
      <w:r w:rsidR="002F6935">
        <w:t xml:space="preserve">was then leveraged in the </w:t>
      </w:r>
      <w:r w:rsidR="000A54A6">
        <w:t>determining overall</w:t>
      </w:r>
      <w:r w:rsidR="002F6935">
        <w:t xml:space="preserve"> value of increases in the number of applied current meters and acoustic time of flight paths as enumerated in the appropriate methodology outlined above. The results of the </w:t>
      </w:r>
      <w:r w:rsidR="00A375C1">
        <w:t xml:space="preserve">As-Built </w:t>
      </w:r>
      <w:r w:rsidR="002F6935">
        <w:t xml:space="preserve">current meter study can be found in Tables </w:t>
      </w:r>
      <w:r w:rsidR="00327C7B">
        <w:t>5.30</w:t>
      </w:r>
      <w:r w:rsidR="002F6935">
        <w:t xml:space="preserve"> and </w:t>
      </w:r>
      <w:r w:rsidR="00327C7B">
        <w:t>5.31</w:t>
      </w:r>
      <w:r w:rsidR="002F6935">
        <w:t xml:space="preserve"> for the static application and the </w:t>
      </w:r>
      <w:r w:rsidR="008058EC">
        <w:t>dynamic</w:t>
      </w:r>
      <w:r w:rsidR="002F6935">
        <w:t xml:space="preserve"> method respectively. In this it should be observed that the economically appropriate number of current meters to achieve a positive cost to benefit </w:t>
      </w:r>
      <w:r w:rsidR="000A54A6">
        <w:t xml:space="preserve">ratio over the course of a year </w:t>
      </w:r>
      <w:r w:rsidR="002F6935">
        <w:t xml:space="preserve">is </w:t>
      </w:r>
      <w:r w:rsidR="00AC1A5B">
        <w:t>11 of the Ott C31-1 (Plastic</w:t>
      </w:r>
      <w:r w:rsidR="000A54A6">
        <w:t xml:space="preserve">) and 9 of the Ott C31-1(Metal), Ott C31-A and Ott C31-R current meters when applied in the static method outlined above. </w:t>
      </w:r>
      <w:r w:rsidR="000214C0">
        <w:t xml:space="preserve">When the </w:t>
      </w:r>
      <w:r w:rsidR="008058EC">
        <w:t>dynamic</w:t>
      </w:r>
      <w:r w:rsidR="000214C0">
        <w:t xml:space="preserve"> method is investigated the appropriate number of current meters for application is 11 meters, regardless of the number of current meter to achieve an appropriate benefit ratio over the course of a year. When these values are then analyzed to </w:t>
      </w:r>
      <w:r w:rsidR="003F48DE">
        <w:lastRenderedPageBreak/>
        <w:t>determine</w:t>
      </w:r>
      <w:r w:rsidR="000214C0">
        <w:t xml:space="preserve"> the total pe</w:t>
      </w:r>
      <w:r w:rsidR="006814B3">
        <w:t>riod required to achieve a cost-</w:t>
      </w:r>
      <w:r w:rsidR="000214C0">
        <w:t xml:space="preserve">benefit ratio of one the results are demonstrated in Tables </w:t>
      </w:r>
      <w:r w:rsidR="00327C7B">
        <w:t>5.</w:t>
      </w:r>
      <w:r w:rsidR="000214C0">
        <w:t xml:space="preserve"> and </w:t>
      </w:r>
      <w:r w:rsidR="007320D6">
        <w:t>5.2</w:t>
      </w:r>
      <w:r w:rsidR="00255864">
        <w:t>5</w:t>
      </w:r>
      <w:r w:rsidR="000214C0">
        <w:t xml:space="preserve">. It should be noted that the </w:t>
      </w:r>
      <w:r w:rsidR="008058EC">
        <w:t>dynamic</w:t>
      </w:r>
      <w:r w:rsidR="000214C0">
        <w:t xml:space="preserve"> current meter application is constrained to less than 11 meters because the incremental improvement is negative, suggesting that no further improvements in accuracy can be achieved. From this analysis it can be seen that the maximum </w:t>
      </w:r>
      <w:r w:rsidR="003F48DE">
        <w:t>payback period of the current meters</w:t>
      </w:r>
      <w:r w:rsidR="00243105">
        <w:t xml:space="preserve"> </w:t>
      </w:r>
      <w:r w:rsidR="000214C0">
        <w:t xml:space="preserve">is </w:t>
      </w:r>
      <w:r w:rsidR="003F48DE">
        <w:t>30.69</w:t>
      </w:r>
      <w:r w:rsidR="000214C0">
        <w:t xml:space="preserve"> years. </w:t>
      </w:r>
      <w:r w:rsidR="007320D6">
        <w:t xml:space="preserve">The analysis of the acoustic time of flight application is made somewhat more complicated by the multimodal nature of the incremental increase in system accuracy. As such, in the development of these results the author followed the procedure outlined in the value section above and </w:t>
      </w:r>
      <w:r w:rsidR="00DF5171">
        <w:t xml:space="preserve">have omitted the values assessed by 3,4,7, and 8 acoustic paths to ensure an usable representation of the value associated with the application of acoustic time of flight paths. </w:t>
      </w:r>
      <w:r w:rsidR="00066E30">
        <w:t>The results of the investigation can be found in Table 5.2</w:t>
      </w:r>
      <w:r w:rsidR="00255864">
        <w:t>6</w:t>
      </w:r>
      <w:r w:rsidR="00066E30">
        <w:t xml:space="preserve"> where it can be seen that the appropriate number of acoustic paths is 10, given that after this the achievable accuracy levels saturate. </w:t>
      </w:r>
    </w:p>
    <w:p w:rsidR="00B84BF5" w:rsidRDefault="00B84BF5" w:rsidP="000A54A6">
      <w:pPr>
        <w:spacing w:line="360" w:lineRule="auto"/>
      </w:pPr>
    </w:p>
    <w:p w:rsidR="00BA13DE" w:rsidRPr="00BA13DE" w:rsidRDefault="00BA13DE" w:rsidP="002B0EC7">
      <w:pPr>
        <w:pStyle w:val="Caption"/>
      </w:pPr>
      <w:r>
        <w:t>T</w:t>
      </w:r>
      <w:r w:rsidR="003F48DE" w:rsidRPr="003F48DE">
        <w:t>he results of the Modified As-Built investigation are studied</w:t>
      </w:r>
      <w:r w:rsidR="006742BB">
        <w:t xml:space="preserve"> in Tables 5.35</w:t>
      </w:r>
      <w:r>
        <w:t xml:space="preserve"> to </w:t>
      </w:r>
      <w:r w:rsidR="006742BB">
        <w:t>5.39</w:t>
      </w:r>
      <w:r>
        <w:t xml:space="preserve">. It should be noted that in the </w:t>
      </w:r>
      <w:r w:rsidR="00D07984">
        <w:t xml:space="preserve">C31-1(Plastic) current meter provides the highest cost benefit ratio and therefore the shortest payback period. While the current meters do not saturate in a similar way found in the As-Built analysis, a negative value can be observed in the transition from 7 to 9 dynamic current meters. Given an overall comparison between the As-Built and Modified As-Built the payback periods are consistently shorter. </w:t>
      </w:r>
      <w:r w:rsidR="008F11D1">
        <w:t xml:space="preserve">The only improvement with a payback period under a year was the increase from 5 to 7 current meters. This was found to be constant for all three of the current meter types studied in both of their applications. The longest payback period was found to be for the Ott31-Type A current meter (18 years). In considering the application of the acoustic time of flight simulation to the Modified As-Built it should be first observed that due to the non-monotonic nature of increases in flow measurement accuracy the author elected to not include </w:t>
      </w:r>
      <w:r w:rsidR="003D4DFD">
        <w:t xml:space="preserve">2, 4, 5,8, and 9 acoustic paths in the incremental </w:t>
      </w:r>
      <w:r w:rsidR="003D4DFD">
        <w:lastRenderedPageBreak/>
        <w:t>analysis. While the total cost of the step is included in the analysis the losses in improvement in these steps were omitted to ensure the applicab</w:t>
      </w:r>
      <w:r w:rsidR="006742BB">
        <w:t>ility of the results. In Table 5.39</w:t>
      </w:r>
      <w:r w:rsidR="003D4DFD">
        <w:t xml:space="preserve"> which documents the incremental value of the Modified Ab-Built acoustic time of f</w:t>
      </w:r>
      <w:r w:rsidR="00716E7D">
        <w:t>light application it can be observed</w:t>
      </w:r>
      <w:r w:rsidR="003D4DFD">
        <w:t xml:space="preserve"> that the cost benefit ratio remains above 1 for all of the investigated steps and therefore the research recommends that the application of 11 dual acoustic paths. </w:t>
      </w:r>
    </w:p>
    <w:p w:rsidR="00DC601E" w:rsidRDefault="00DC60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27C7B" w:rsidRDefault="00327C7B" w:rsidP="006C75A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 xml:space="preserve">As stated in the methods it was felt important by the author to include the results of the investigation as a function of the reduction in suboptimally assigned water per dollar invested in flow measurement sensors. These results can be observed below in Tables 5.40 to 5.45 below for each of the six cases of flow measurement accuracy investigated. The primary rationale for the inclusion of these values within the results is that the author fully acknowledges that the quantified value of water focuses on its effective application for electricity generation and therefore does not reflect the full value of the water. These results will hopefully readily enable further expanded research in this field.  </w:t>
      </w:r>
    </w:p>
    <w:p w:rsidR="00066E30" w:rsidRDefault="008E7B9B" w:rsidP="008E7B9B">
      <w:r>
        <w:br w:type="page"/>
      </w:r>
    </w:p>
    <w:p w:rsidR="00236E6D" w:rsidRDefault="00311F1A" w:rsidP="00F83A5F">
      <w:pPr>
        <w:pStyle w:val="Heading1"/>
        <w:numPr>
          <w:ilvl w:val="0"/>
          <w:numId w:val="5"/>
        </w:numPr>
      </w:pPr>
      <w:bookmarkStart w:id="66" w:name="_Toc420995910"/>
      <w:bookmarkStart w:id="67" w:name="_Toc422997497"/>
      <w:r>
        <w:lastRenderedPageBreak/>
        <w:br/>
      </w:r>
      <w:bookmarkStart w:id="68" w:name="_Toc427156482"/>
      <w:bookmarkStart w:id="69" w:name="_Toc483314482"/>
      <w:r w:rsidR="0032741B">
        <w:t xml:space="preserve">Summary, </w:t>
      </w:r>
      <w:r w:rsidR="003D63DF">
        <w:t>Conclusions and Recommendations</w:t>
      </w:r>
      <w:bookmarkEnd w:id="66"/>
      <w:bookmarkEnd w:id="67"/>
      <w:bookmarkEnd w:id="68"/>
      <w:bookmarkEnd w:id="69"/>
    </w:p>
    <w:p w:rsidR="00DF71B5" w:rsidRDefault="00E57DC5" w:rsidP="00E57DC5">
      <w:pPr>
        <w:spacing w:line="360" w:lineRule="auto"/>
      </w:pPr>
      <w:r>
        <w:t>A numerical investigati</w:t>
      </w:r>
      <w:r w:rsidR="00872D40">
        <w:t>on was performed to study</w:t>
      </w:r>
      <w:r>
        <w:t xml:space="preserve"> the value of flow measurement </w:t>
      </w:r>
      <w:r w:rsidR="00872D40">
        <w:t xml:space="preserve">accuracy </w:t>
      </w:r>
      <w:r>
        <w:t>in hydropower plants with short converging intakes</w:t>
      </w:r>
      <w:r w:rsidR="00872D40">
        <w:t>. This</w:t>
      </w:r>
      <w:r>
        <w:t xml:space="preserve"> effort </w:t>
      </w:r>
      <w:r w:rsidR="00872D40">
        <w:t>was specifically focused on Lower Granite Lock and Dam because the site not only had the requisite intake geometry, it also was able to provide information critical</w:t>
      </w:r>
      <w:r w:rsidR="00470EA2">
        <w:t xml:space="preserve"> for the realization of the research. While this work is focused on Lower Granite, the results have the capability to provide guidance for not only the accuracy of various quantities of flow measurement instrumentation but also the economic implications of an investment in said instrumentation. Furthermore</w:t>
      </w:r>
      <w:r w:rsidR="00DC1B72">
        <w:t>,</w:t>
      </w:r>
      <w:r w:rsidR="00470EA2">
        <w:t xml:space="preserve"> the tools developed over the course of this investigation were specifically designed to be applicable to a wide range dams, as well as other hydraulic structures, requiring only a slight modification in system variables. Development of the code in such a soft manner</w:t>
      </w:r>
      <w:r w:rsidR="00DF71B5">
        <w:t xml:space="preserve"> will enable the sensitivities of short converging intake flow measurement accuracy to be rapidly investigated using CFD model of other short converging intake geometries. The computational tools developed are comprised of a sensor simulation module which allows the user to simulate the flow rate recorded by any quantity of current meters or acoustic time of flight paths. The value analysis module then reads in the measured optimized plant dispatch patterns associated the results in the first module and combines them with daily electrical market data and plant power production to provide an understanding of the opportunity cost resulting from </w:t>
      </w:r>
      <w:r w:rsidR="00C11882">
        <w:t xml:space="preserve">each level of instrumentation. </w:t>
      </w:r>
    </w:p>
    <w:p w:rsidR="0032741B" w:rsidRDefault="0032741B" w:rsidP="0032741B">
      <w:pPr>
        <w:pStyle w:val="Heading2"/>
      </w:pPr>
      <w:bookmarkStart w:id="70" w:name="_Toc483314483"/>
      <w:r>
        <w:t>Summary and Conclusions</w:t>
      </w:r>
      <w:bookmarkEnd w:id="70"/>
    </w:p>
    <w:p w:rsidR="00C64B92" w:rsidRDefault="00F73536" w:rsidP="00E57DC5">
      <w:pPr>
        <w:spacing w:line="360" w:lineRule="auto"/>
      </w:pPr>
      <w:r>
        <w:t>In Chapter One</w:t>
      </w:r>
      <w:r w:rsidR="0032741B">
        <w:t xml:space="preserve"> the </w:t>
      </w:r>
      <w:r w:rsidR="000C06C1">
        <w:t xml:space="preserve">role of flow measurement accuracy in hydropower plant operation and the lack of guidance in flow measurement procedures in short converging intakes motivating this research is introduced. The chapter culminates with the research questions which were answered over the course of this dissertation. </w:t>
      </w:r>
    </w:p>
    <w:p w:rsidR="00C64B92" w:rsidRDefault="00C64B92" w:rsidP="00E57DC5">
      <w:pPr>
        <w:spacing w:line="360" w:lineRule="auto"/>
      </w:pPr>
    </w:p>
    <w:p w:rsidR="00872D40" w:rsidRDefault="00F73536" w:rsidP="00E57DC5">
      <w:pPr>
        <w:spacing w:line="360" w:lineRule="auto"/>
      </w:pPr>
      <w:r>
        <w:lastRenderedPageBreak/>
        <w:t>Chapter Two</w:t>
      </w:r>
      <w:r w:rsidR="000C06C1">
        <w:t xml:space="preserve"> outlines the different types of hydroplant intakes as well as the current state of understanding of the different disciplines which comprise the research. This study demonstrated that </w:t>
      </w:r>
      <w:r w:rsidR="00D75B27">
        <w:t>a majority of CFD models are constrained to steady state and are performed using Reynolds-averaged Navier-Stokes turbulent closure models. The chapter also demonstrated that the application of the acoustic time of flight flow measurement technique was primarily sensitive to transverse flow, with the effect of turbulent fluctuations being largely averaged out over time. Current meter research demonstrated the influence of both transverse and pulsating flow on the registration of the meters, however</w:t>
      </w:r>
      <w:r w:rsidR="00DC1B72">
        <w:t>,</w:t>
      </w:r>
      <w:r w:rsidR="00D75B27">
        <w:t xml:space="preserve"> the level of effect appeared to be largely sensor specific. This chapter culminated with a description of the important physical and operational d</w:t>
      </w:r>
      <w:r w:rsidR="00C64B92">
        <w:t xml:space="preserve">etails of Lower Granite. In regards to the former, Lower Granite employs a fish screen to reduce the number of fish entering the unit itself. This is important because it is suspected that the presence of an unknown component of the fish bypass system what not included in the CFD model thereby leading to an inability to reproduce the recirculation zone </w:t>
      </w:r>
      <w:r>
        <w:t xml:space="preserve">recorded within the intakes. The operational data used in the research included both historic generation of Lower Granite and historic electrical pricing from the Mid-Columbia Intercontinental Exchange. </w:t>
      </w:r>
    </w:p>
    <w:p w:rsidR="0032741B" w:rsidRDefault="0032741B" w:rsidP="00E57DC5">
      <w:pPr>
        <w:spacing w:line="360" w:lineRule="auto"/>
      </w:pPr>
    </w:p>
    <w:p w:rsidR="00F73536" w:rsidRDefault="00F73536" w:rsidP="00E57DC5">
      <w:pPr>
        <w:spacing w:line="360" w:lineRule="auto"/>
      </w:pPr>
      <w:r>
        <w:t>The Third Chapter outlines computational fluid dynamic theory relevant to the research. The chapter was included to provide the reader with an understanding of the fundamentals of the method, as the research used a commercial solver (Star-CCM+) was used in the research. The two closure models and their associated implications were addressed. In particular</w:t>
      </w:r>
      <w:r w:rsidR="00DC1B72">
        <w:t>,</w:t>
      </w:r>
      <w:r>
        <w:t xml:space="preserve"> the role of the y+ value in the solution of the SST model was discussed and its implementation in Star-CCM+ was discussed.</w:t>
      </w:r>
      <w:r w:rsidR="00F33DD8">
        <w:t xml:space="preserve"> In addition to this discussion the author presented the results of two investigations demonstrating the ability of Star-CCM+ to produce physical results over a range of y+ values. </w:t>
      </w:r>
      <w:r>
        <w:t xml:space="preserve"> </w:t>
      </w:r>
    </w:p>
    <w:p w:rsidR="00F73536" w:rsidRDefault="00F73536" w:rsidP="00E57DC5">
      <w:pPr>
        <w:spacing w:line="360" w:lineRule="auto"/>
      </w:pPr>
    </w:p>
    <w:p w:rsidR="00F73536" w:rsidRDefault="00F73536" w:rsidP="00E57DC5">
      <w:pPr>
        <w:spacing w:line="360" w:lineRule="auto"/>
      </w:pPr>
      <w:r>
        <w:lastRenderedPageBreak/>
        <w:t xml:space="preserve">Chapter Four outlines the methods employed for this research and therefore </w:t>
      </w:r>
      <w:r w:rsidR="003733A7">
        <w:t>represents</w:t>
      </w:r>
      <w:r>
        <w:t xml:space="preserve"> a significant portion of this document. The first section of this chapter focuses on </w:t>
      </w:r>
      <w:r w:rsidR="003733A7">
        <w:t xml:space="preserve">the development of the CFD models of Lower Granite and delves into the discrepancies that exist between the physical and computational domain. With the exception of the modeling of the trashrack, the computational domain upstream of the distributor closely matches that of the physical domain. Downstream of distributor simplifications were made to the distributor, turbine and outlet structure of the plant itself. The initial two were done due to a lack of information and to streamline the modeling process overall. The last simplification of the domain was performed to ensure the convergence of the computational model. In addition, the CFD </w:t>
      </w:r>
      <w:r w:rsidR="00BC4528">
        <w:t>section of Chapter Four addresses</w:t>
      </w:r>
      <w:r w:rsidR="003733A7">
        <w:t xml:space="preserve"> the appropriate modeling of the outlet boundary condition given the modification of the outlet</w:t>
      </w:r>
      <w:r w:rsidR="00BC4528">
        <w:t>. Furthermore the section address</w:t>
      </w:r>
      <w:r w:rsidR="00B36682">
        <w:t>ed</w:t>
      </w:r>
      <w:r w:rsidR="00BC4528">
        <w:t xml:space="preserve"> the tests that were performed during this research to: determine the appropriate upstream boundary condition, attempt to recreate the recirculation observed during the site testing, and validate the CFD models developed. </w:t>
      </w:r>
    </w:p>
    <w:p w:rsidR="00BC4528" w:rsidRDefault="00BC4528" w:rsidP="00E57DC5">
      <w:pPr>
        <w:spacing w:line="360" w:lineRule="auto"/>
      </w:pPr>
    </w:p>
    <w:p w:rsidR="00BC4528" w:rsidRDefault="00BC4528" w:rsidP="00E57DC5">
      <w:pPr>
        <w:spacing w:line="360" w:lineRule="auto"/>
      </w:pPr>
      <w:r>
        <w:t xml:space="preserve">The second section of Chapter Four addressed the methods leveraged by the author to model both current meters and acoustic time of flight paths using the information available from the CFD models. The modeling of the current meters presented leverages a series of historical experiments on current meters to develop a holistic model for the response of the current meter based on a summation of the torques influencing the meter itself. This process demonstrates the influences of different hydraulic factors and expands significantly beyond the initial studies demonstrated in the literature review. As such this </w:t>
      </w:r>
      <w:r w:rsidR="00B36682">
        <w:t>development of a generalized function for the response of different types of current meters</w:t>
      </w:r>
      <w:r>
        <w:t xml:space="preserve"> represents a novel contribution developed over the course of this dissertation.</w:t>
      </w:r>
      <w:r w:rsidR="00B36682">
        <w:t xml:space="preserve"> The modeling of the acoustic time of flight paths was performed in a much more straightforward procedure as this was demonstrated to provide reliable results in the hydraulic conditions where the paths were simulated. </w:t>
      </w:r>
    </w:p>
    <w:p w:rsidR="00B36682" w:rsidRDefault="00B36682" w:rsidP="00E57DC5">
      <w:pPr>
        <w:spacing w:line="360" w:lineRule="auto"/>
      </w:pPr>
    </w:p>
    <w:p w:rsidR="00B36682" w:rsidRDefault="00B36682" w:rsidP="00E57DC5">
      <w:pPr>
        <w:spacing w:line="360" w:lineRule="auto"/>
      </w:pPr>
      <w:r>
        <w:t xml:space="preserve">The final section of Chapter Four outlined the value determination process employed in the research. </w:t>
      </w:r>
      <w:r w:rsidR="000D1B37">
        <w:t xml:space="preserve">The end goal of this section was to quantify the benefit derived from the incremental application of additional flow meters and compare it to the cost associated with such an application. To this end the author developed a numerical code to determine the optimized plant dispatch recorded by each level of flow measurement instrumentation investigated. Using this information along with the operational efficiency of the plant, the historic generation of the plant, and the historic energy prices the author </w:t>
      </w:r>
      <w:r w:rsidR="00023337">
        <w:t xml:space="preserve">then outlined an analysis which enabled the assessment of the incremental opportunity cost. This was then compared with sensor costs provided by the relevant industries to determine the point where the application of additional sensors no longer provided a positive economic impact. </w:t>
      </w:r>
    </w:p>
    <w:p w:rsidR="000D1B37" w:rsidRDefault="000D1B37" w:rsidP="00E57DC5">
      <w:pPr>
        <w:spacing w:line="360" w:lineRule="auto"/>
      </w:pPr>
    </w:p>
    <w:p w:rsidR="00926EB4" w:rsidRDefault="000D1B37" w:rsidP="00E57DC5">
      <w:pPr>
        <w:spacing w:line="360" w:lineRule="auto"/>
      </w:pPr>
      <w:r>
        <w:t>Chapter 5 then discusses the results associated with the methods o</w:t>
      </w:r>
      <w:r w:rsidR="00023337">
        <w:t>utlined in the previous chapter. The CFD model testing found that upstream forebay</w:t>
      </w:r>
      <w:r w:rsidR="005661FE">
        <w:t xml:space="preserve"> flow from all directions used in concert provided the most representative flow field. Furthermore, despite significant efforts on behalf of the author it was not possible to reproduce the recirculation zone in the intake bays that was recorded during unit testing</w:t>
      </w:r>
      <w:r w:rsidR="006C75AC">
        <w:t xml:space="preserve"> using the As-Built geometry provided</w:t>
      </w:r>
      <w:r w:rsidR="005661FE">
        <w:t>. As outlined above, this is felt to be a result of an unknown aspect of the fish bypass system not being included in the co</w:t>
      </w:r>
      <w:r w:rsidR="00D4460B">
        <w:t>mputational model. As a result</w:t>
      </w:r>
      <w:r w:rsidR="005661FE">
        <w:t xml:space="preserve"> validation </w:t>
      </w:r>
      <w:r w:rsidR="00D4460B">
        <w:t xml:space="preserve">of the As-Built CFD </w:t>
      </w:r>
      <w:r w:rsidR="005661FE">
        <w:t>provided mixed results. The initial phase, which investigated the distribution of flow within the bays, found excellent agreement between the CFD models and the field data. Given the lack of recirculation</w:t>
      </w:r>
      <w:r w:rsidR="00D4460B">
        <w:t xml:space="preserve"> in the As-Built</w:t>
      </w:r>
      <w:r w:rsidR="005661FE">
        <w:t xml:space="preserve">, the investigation at this site </w:t>
      </w:r>
      <w:r w:rsidR="001106C0">
        <w:t xml:space="preserve">demonstrated poor alignment along the top two acoustic paths, however along the remaining acoustic paths a reasonable </w:t>
      </w:r>
      <w:r w:rsidR="00D4460B">
        <w:t xml:space="preserve">level of accuracy was attained. </w:t>
      </w:r>
      <w:r w:rsidR="00B72D9F">
        <w:t>To</w:t>
      </w:r>
      <w:r w:rsidR="00D4460B">
        <w:t xml:space="preserve"> </w:t>
      </w:r>
      <w:r w:rsidR="00B72D9F">
        <w:t xml:space="preserve">replicate the effects of the recirculation zone on local flow measurement and the economic viability of sensor application the author performed another initial study on the effect of surface roughness and the characteristics of an obstruction </w:t>
      </w:r>
      <w:r w:rsidR="00B72D9F">
        <w:lastRenderedPageBreak/>
        <w:t xml:space="preserve">placed within the flow path. A straight obstruction with a bay floor roughness of 20 times that of riveted </w:t>
      </w:r>
      <w:r w:rsidR="00714672">
        <w:t>steal was found to produce the velocity distribution most similar to that found in the feel. Using these characteristics the author produced a series of additional CFD models of Unit 4.</w:t>
      </w:r>
    </w:p>
    <w:p w:rsidR="00926EB4" w:rsidRDefault="00926EB4" w:rsidP="00E57DC5">
      <w:pPr>
        <w:spacing w:line="360" w:lineRule="auto"/>
      </w:pPr>
    </w:p>
    <w:p w:rsidR="00926EB4" w:rsidRDefault="00926EB4" w:rsidP="00E57DC5">
      <w:pPr>
        <w:spacing w:line="360" w:lineRule="auto"/>
      </w:pPr>
      <w:r>
        <w:t>The chapter also contained the results of the sensor simulation section. In t</w:t>
      </w:r>
      <w:r w:rsidR="001106C0">
        <w:t>he simulation of the current meters demonstrated</w:t>
      </w:r>
      <w:r w:rsidR="00CD08EA">
        <w:t xml:space="preserve"> several interesting attributes. The first of these is that</w:t>
      </w:r>
      <w:r w:rsidR="00F60EA7">
        <w:t xml:space="preserve"> the current meters</w:t>
      </w:r>
      <w:r w:rsidR="00714672">
        <w:t xml:space="preserve"> simulated in the As-Built models</w:t>
      </w:r>
      <w:r w:rsidR="00F60EA7">
        <w:t xml:space="preserve"> consistently over predict the flow rate through the unit, ranging from an average high value of 1</w:t>
      </w:r>
      <w:r w:rsidR="00714672">
        <w:t>15.83</w:t>
      </w:r>
      <w:r w:rsidR="00F60EA7">
        <w:t xml:space="preserve"> to a low of 102.88 of the operational flow rate traveling through the plant. The former of these occurred at the lowest level of sensor application (5 by 5 current meter array) and the latter occurred at the highest level of sensors investigated (15 by 15 current meter array). It was found that the performance of the sensors is relatively insensitive to the flow rate through the plant. </w:t>
      </w:r>
      <w:r w:rsidR="00A35CC0">
        <w:t>The general, idealized, sensor was found to outperform the four different physical sensors that were modeled</w:t>
      </w:r>
      <w:r w:rsidR="0063100D">
        <w:t>, however of these</w:t>
      </w:r>
      <w:r w:rsidR="00DC1B72">
        <w:t>,</w:t>
      </w:r>
      <w:r w:rsidR="0063100D">
        <w:t xml:space="preserve"> the </w:t>
      </w:r>
      <w:r w:rsidR="00CD08EA">
        <w:t>Ott C31-</w:t>
      </w:r>
      <w:r w:rsidR="00DC1B72">
        <w:t>A</w:t>
      </w:r>
      <w:r w:rsidR="00CD08EA">
        <w:t xml:space="preserve"> type meter consistently provides the highest level of accuracy of the sensors investigated. </w:t>
      </w:r>
      <w:r w:rsidR="0063100D">
        <w:t xml:space="preserve">The </w:t>
      </w:r>
      <w:r w:rsidR="00714672">
        <w:t>acoustic time of flight meters in the As-Built model were</w:t>
      </w:r>
      <w:r w:rsidR="0063100D">
        <w:t xml:space="preserve"> </w:t>
      </w:r>
      <w:r w:rsidR="00DC1B72">
        <w:t>found to also consistently over-</w:t>
      </w:r>
      <w:r w:rsidR="0063100D">
        <w:t>predict the flow rate th</w:t>
      </w:r>
      <w:r w:rsidR="00DC1B72">
        <w:t>r</w:t>
      </w:r>
      <w:r w:rsidR="0063100D">
        <w:t>ough the plant, with the average highest over prediction equivalent to 1</w:t>
      </w:r>
      <w:r w:rsidR="00714672">
        <w:t>07.37</w:t>
      </w:r>
      <w:r w:rsidR="0063100D">
        <w:t xml:space="preserve"> and the average lowest equivalent to 1</w:t>
      </w:r>
      <w:r w:rsidR="00714672">
        <w:t>01.8</w:t>
      </w:r>
      <w:r w:rsidR="0063100D">
        <w:t xml:space="preserve"> percent of the flow rate through the unit. It should be noted however that the performance of the acoustic application was found to be dependent on flow rate, specifically at low levels of instrumentation. </w:t>
      </w:r>
      <w:r w:rsidR="00714672">
        <w:t xml:space="preserve">In the case of the Modified As-Built models several interesting attributes should be noted. The first is that the local hydraulic conditions preclude the application </w:t>
      </w:r>
      <w:r w:rsidR="00171D2D">
        <w:t>of two types of current meters: the C31-1(Metal) and the C31-Type R. This was due to the high levels of oblique flow that the obstruction induced on the uppermost current meters. At the lowest resolution the average re</w:t>
      </w:r>
      <w:r w:rsidR="00AC24CB">
        <w:t>corded flow rate was 107.36</w:t>
      </w:r>
      <w:r w:rsidR="00171D2D">
        <w:t xml:space="preserve"> which evolved to </w:t>
      </w:r>
      <w:r w:rsidR="00AC24CB">
        <w:t>101.8</w:t>
      </w:r>
      <w:r w:rsidR="00171D2D">
        <w:t xml:space="preserve"> at the highest resolution. </w:t>
      </w:r>
      <w:r w:rsidR="00AC24CB">
        <w:t xml:space="preserve">While the generalized current meter performed the best the physical meter which performed the best was the Type A Current Meter. </w:t>
      </w:r>
      <w:r w:rsidR="00AC24CB">
        <w:lastRenderedPageBreak/>
        <w:t>When the acoustic time of flight method was</w:t>
      </w:r>
      <w:r w:rsidR="00372A8C">
        <w:t xml:space="preserve"> applied to the Modified As-Built CFD models it was found that the average accuracy at the lowest resolution was 109.06 percent the flow rate whereas at the highest level of accuracy it was found to be 100.48.</w:t>
      </w:r>
    </w:p>
    <w:p w:rsidR="00926EB4" w:rsidRDefault="00926EB4" w:rsidP="00E57DC5">
      <w:pPr>
        <w:spacing w:line="360" w:lineRule="auto"/>
      </w:pPr>
    </w:p>
    <w:p w:rsidR="000D1B37" w:rsidRDefault="0051356D" w:rsidP="00E57DC5">
      <w:pPr>
        <w:spacing w:line="360" w:lineRule="auto"/>
      </w:pPr>
      <w:r>
        <w:t xml:space="preserve">Chapter 5 also contained the </w:t>
      </w:r>
      <w:r w:rsidR="0063100D">
        <w:t xml:space="preserve">value analysis </w:t>
      </w:r>
      <w:r w:rsidR="00926EB4">
        <w:t xml:space="preserve">section simulated the static and </w:t>
      </w:r>
      <w:r w:rsidR="008058EC">
        <w:t>dynamic</w:t>
      </w:r>
      <w:r w:rsidR="00926EB4">
        <w:t xml:space="preserve"> current meter applications as well as the </w:t>
      </w:r>
      <w:r w:rsidR="00716E7D">
        <w:t>three different</w:t>
      </w:r>
      <w:r w:rsidR="00926EB4">
        <w:t xml:space="preserve"> acoustic</w:t>
      </w:r>
      <w:r>
        <w:t xml:space="preserve"> time </w:t>
      </w:r>
      <w:r w:rsidR="00926EB4">
        <w:t xml:space="preserve">of flight methods. </w:t>
      </w:r>
      <w:r>
        <w:t xml:space="preserve">This section observed that the incremental reductions in opportunity cost associated with increases in the number of sensors had two distinct phases. The first phase took place at low levels of instrumentation and observed significant reductions in opportunity cost for each increase in sensor application. The second phase entailed a leveling of the opportunity cost where the application of additional sensors did not yield significant improvements. The transition between these proved to be important because this was the point where it became economically unfeasible to invest any further in sensors. This transition took place at </w:t>
      </w:r>
      <w:r w:rsidR="00091098">
        <w:t xml:space="preserve">11 horizontal current meters for the </w:t>
      </w:r>
      <w:r w:rsidR="008058EC">
        <w:t>dynamic</w:t>
      </w:r>
      <w:r w:rsidR="00091098">
        <w:t xml:space="preserve"> application, an array of 15 by 15 current meters for the static application and 10 acoustic paths.</w:t>
      </w:r>
    </w:p>
    <w:p w:rsidR="0032741B" w:rsidRDefault="0032741B" w:rsidP="00E57DC5">
      <w:pPr>
        <w:spacing w:line="360" w:lineRule="auto"/>
      </w:pPr>
    </w:p>
    <w:p w:rsidR="00C11882" w:rsidRDefault="00C11882" w:rsidP="00E57DC5">
      <w:pPr>
        <w:spacing w:line="360" w:lineRule="auto"/>
      </w:pPr>
      <w:r>
        <w:t>In</w:t>
      </w:r>
      <w:r w:rsidR="00023337">
        <w:t xml:space="preserve"> summary, the research presented above represents the first sig</w:t>
      </w:r>
      <w:r w:rsidR="001106C0">
        <w:t xml:space="preserve">nificant investigation quantifying the value of </w:t>
      </w:r>
      <w:r w:rsidR="00926EB4">
        <w:t>flow measurement accuracy in short converging intakes.</w:t>
      </w:r>
      <w:r w:rsidR="00632EBE">
        <w:t xml:space="preserve"> As a part of this the author developed a computational post processing tool suite capable of being used to readily simulate flow measurement accuracy, given the appropriate CFD results. The work developed demonstrated the </w:t>
      </w:r>
      <w:r w:rsidR="00A94E34">
        <w:t>sensitivities of not only the sensors to the hydraulic conditions but also of the flow rate and plant revenue to the sensors themselves.</w:t>
      </w:r>
      <w:r w:rsidR="00926EB4">
        <w:t xml:space="preserve"> </w:t>
      </w:r>
      <w:r w:rsidR="00632EBE">
        <w:t>This effort will act as a guidance po</w:t>
      </w:r>
      <w:r w:rsidR="00A94E34">
        <w:t>int for the hydropower industry for the appropriate number and type of sensors to be applied during unit testing. In addition to this the research demonstrated a systematic</w:t>
      </w:r>
      <w:r w:rsidR="00722D85">
        <w:t xml:space="preserve"> over prediction</w:t>
      </w:r>
      <w:r w:rsidR="00A94E34">
        <w:t xml:space="preserve"> error in flow measurement </w:t>
      </w:r>
      <w:r w:rsidR="00722D85">
        <w:t>accuracy that occurs even once the improvement in accuracy has been saturated</w:t>
      </w:r>
      <w:r w:rsidR="00895F3E">
        <w:t xml:space="preserve"> in the </w:t>
      </w:r>
      <w:r w:rsidR="00895F3E">
        <w:lastRenderedPageBreak/>
        <w:t>case of the CFD models that were produced using the As-Built Unit 4 geometry</w:t>
      </w:r>
      <w:r w:rsidR="00722D85">
        <w:t xml:space="preserve">. </w:t>
      </w:r>
      <w:r w:rsidR="00895F3E">
        <w:t xml:space="preserve">The sensor simulations using the Modified As-Built geometry possessed a nominal level of </w:t>
      </w:r>
      <w:r w:rsidR="007C6398">
        <w:t>over prediction. The difference between the two results</w:t>
      </w:r>
      <w:r w:rsidR="00722D85">
        <w:t xml:space="preserve"> suggests that there is potential for improvement in the numerical method employed in the conversion from the recorded velocity to the</w:t>
      </w:r>
      <w:r w:rsidR="007C6398">
        <w:t xml:space="preserve"> overall flow rate to broaden the applicability of the numerical method. </w:t>
      </w:r>
      <w:r w:rsidR="00722D85">
        <w:t xml:space="preserve"> </w:t>
      </w:r>
    </w:p>
    <w:p w:rsidR="0032741B" w:rsidRDefault="00E57DC5" w:rsidP="0032741B">
      <w:pPr>
        <w:pStyle w:val="Heading2"/>
      </w:pPr>
      <w:r>
        <w:t xml:space="preserve"> </w:t>
      </w:r>
      <w:bookmarkStart w:id="71" w:name="_Toc483314484"/>
      <w:r w:rsidR="000C06C1">
        <w:t>Recommendations</w:t>
      </w:r>
      <w:bookmarkEnd w:id="71"/>
    </w:p>
    <w:p w:rsidR="008F2A6C" w:rsidRDefault="00926EB4" w:rsidP="00F547C9">
      <w:pPr>
        <w:spacing w:line="360" w:lineRule="auto"/>
      </w:pPr>
      <w:r>
        <w:t xml:space="preserve">Flow measurement has long been understood to represent a critical attribute of the effective operation of hydropower plants. The work presented above represents the first of a series of studies that should be performed to fully explore and document this concept. </w:t>
      </w:r>
      <w:r w:rsidR="005019F8">
        <w:t>Further investigations should be performed to fully understand the sensitivities of the flow profile at the measurement location to the different geometrical characteristics that exist across</w:t>
      </w:r>
      <w:r w:rsidR="00DC1B72">
        <w:t xml:space="preserve"> the</w:t>
      </w:r>
      <w:r w:rsidR="005019F8">
        <w:t xml:space="preserve"> spectrum of short converging intake types. Enhanced computational fluid dynamic capabilities should be brought online to enable transient modeling of the flow within the intakes such that the temporal characteristics of the flow, such as pulsation and turbulent intensity can be fully documented. In regards to the computational modeling of Lower Granite itself, further studies should be performed in concert with Lower Granite staff to determine the</w:t>
      </w:r>
      <w:r w:rsidR="00372A8C">
        <w:t xml:space="preserve"> specific</w:t>
      </w:r>
      <w:r w:rsidR="005019F8">
        <w:t xml:space="preserve"> source of the recirculation within the inlet. T</w:t>
      </w:r>
      <w:r w:rsidR="00DC1B72">
        <w:t>his not only has implications for</w:t>
      </w:r>
      <w:r w:rsidR="005019F8">
        <w:t xml:space="preserve"> flow measurement, it also has the potential to </w:t>
      </w:r>
      <w:r w:rsidR="005E21EC">
        <w:t>affect</w:t>
      </w:r>
      <w:r w:rsidR="005019F8">
        <w:t xml:space="preserve"> the operational lifespan of the plant itself. When considering the modeling of the sensors themselves physical modeling should ideally take place for both the current meters and the acoustic time of flight sensors. This would allow the validity of the current representation to be</w:t>
      </w:r>
      <w:r w:rsidR="005E21EC">
        <w:t xml:space="preserve"> fully explored and if necessary</w:t>
      </w:r>
      <w:r w:rsidR="005019F8">
        <w:t xml:space="preserve">, modified to better demonstrate the response of the meters. </w:t>
      </w:r>
      <w:r w:rsidR="00AA2ECC">
        <w:t xml:space="preserve">In addition current meter modeling the accuracy of the acoustic time of flight methodology can be improved by modeling the effect of path elongation. This process should follow the ray trace method outlined by Weber in 2003. </w:t>
      </w:r>
      <w:r w:rsidR="007C6398">
        <w:t>There are four</w:t>
      </w:r>
      <w:r w:rsidR="005E21EC">
        <w:t xml:space="preserve"> primary aspects of the current value analysis process that can be </w:t>
      </w:r>
      <w:r w:rsidR="005E21EC">
        <w:lastRenderedPageBreak/>
        <w:t xml:space="preserve">improved upon. The first of these is the development of a more cohesive understanding of the cost of implementation of the sensors themselves. Such knowledge will prove to be significantly beneficial to the hydropower industry as this will provide a measure of predictability of in the process. The second improvement that can be performed is to better reflect the true value of flow measurement within the system, the current research only focuses on the effect that flow measurement has on generation and while this is important there are several other attributes which should be included to provide a holistic understanding. These include the confirmation of contractual unit performance requirements as well as downstream water passage requirements. </w:t>
      </w:r>
      <w:r w:rsidR="007C6398">
        <w:t xml:space="preserve">The third expansion of the value analysis research should be focused on enabling a holistic understanding of the value of optimal unit dispatch. As stated previously, optimal unit dispatch depends on an accurate understanding of the performance of each of the units within a plant. </w:t>
      </w:r>
      <w:r w:rsidR="006A1CA9">
        <w:t xml:space="preserve">The tools and techniques developed in this research will enable the rapid modeling of flow measurement accuracy through multiple units in a plant, thereby documenting the indicated performance difference between them. This can then be used to quantify the value and document the sensitivities of optimal unit dispatch. It should be noted that this was not explored in this research because it not only would drive the focus of the work away from flow measurement accuracy specifically it would also require that the author artificially impose variations in unit performance rather than assess them directly from CFD models of the different units. </w:t>
      </w:r>
      <w:r w:rsidR="005E21EC">
        <w:t>The final aspect that should be included in the value assessment is a modification of the existing technique to reflect an optimization of reservoir operation. Such a model will represent the means by which the plant can store water that it does not need to pass, and then leverage this water for additional generation when electricity prices are highest. The</w:t>
      </w:r>
      <w:r w:rsidR="0051356D">
        <w:t xml:space="preserve"> implementation of these recommendations will build on the guidance and methodology put forth by this </w:t>
      </w:r>
      <w:r w:rsidR="00DC1B72">
        <w:t>research to provide an industry-</w:t>
      </w:r>
      <w:r w:rsidR="0051356D">
        <w:t xml:space="preserve">wide tool which will enable the maximization of energy production through the existing hydroelectric infrastructure. </w:t>
      </w:r>
      <w:bookmarkStart w:id="72" w:name="_Toc420995911"/>
      <w:bookmarkStart w:id="73" w:name="_Toc422997498"/>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236E6D" w:rsidRDefault="00872D40" w:rsidP="00E91931">
      <w:pPr>
        <w:pStyle w:val="AltHeading1"/>
      </w:pPr>
      <w:bookmarkStart w:id="74" w:name="_Toc483314485"/>
      <w:bookmarkEnd w:id="72"/>
      <w:bookmarkEnd w:id="73"/>
      <w:r>
        <w:t>Works Cited</w:t>
      </w:r>
      <w:bookmarkEnd w:id="74"/>
    </w:p>
    <w:p w:rsidR="00236E6D" w:rsidRPr="00E63662" w:rsidRDefault="008E7B9B" w:rsidP="008E7B9B">
      <w:pPr>
        <w:rPr>
          <w:sz w:val="28"/>
          <w:szCs w:val="28"/>
        </w:rPr>
      </w:pPr>
      <w:r>
        <w:rPr>
          <w:sz w:val="28"/>
          <w:szCs w:val="28"/>
        </w:rPr>
        <w:br w:type="page"/>
      </w:r>
    </w:p>
    <w:p w:rsidR="003E5E14" w:rsidRDefault="003E5E14" w:rsidP="003E5E14">
      <w:pPr>
        <w:pStyle w:val="Bibliography"/>
        <w:ind w:left="720" w:hanging="720"/>
        <w:rPr>
          <w:noProof/>
        </w:rPr>
      </w:pPr>
      <w:r>
        <w:lastRenderedPageBreak/>
        <w:t>[1]</w:t>
      </w:r>
      <w:r>
        <w:tab/>
      </w:r>
      <w:r>
        <w:fldChar w:fldCharType="begin"/>
      </w:r>
      <w:r>
        <w:instrText xml:space="preserve"> BIBLIOGRAPHY </w:instrText>
      </w:r>
      <w:r>
        <w:fldChar w:fldCharType="separate"/>
      </w:r>
      <w:r>
        <w:rPr>
          <w:noProof/>
        </w:rPr>
        <w:t xml:space="preserve">Aakti, B., &amp; Staubli, T. A. (2015). Discharge Measurement in a Short Intake with a Converging Section - A Case Study. </w:t>
      </w:r>
      <w:r>
        <w:rPr>
          <w:i/>
          <w:iCs/>
          <w:noProof/>
        </w:rPr>
        <w:t>HydroVision International 2015</w:t>
      </w:r>
      <w:r>
        <w:rPr>
          <w:noProof/>
        </w:rPr>
        <w:t xml:space="preserve"> (pp. 1-9). Portland: PennWell.</w:t>
      </w:r>
    </w:p>
    <w:p w:rsidR="003E5E14" w:rsidRPr="007D63AA" w:rsidRDefault="003E5E14" w:rsidP="003E5E14"/>
    <w:p w:rsidR="003E5E14" w:rsidRDefault="003E5E14" w:rsidP="003E5E14">
      <w:pPr>
        <w:pStyle w:val="Bibliography"/>
        <w:ind w:left="720" w:hanging="720"/>
        <w:rPr>
          <w:noProof/>
        </w:rPr>
      </w:pPr>
      <w:r>
        <w:rPr>
          <w:noProof/>
        </w:rPr>
        <w:t>[2]</w:t>
      </w:r>
      <w:r>
        <w:rPr>
          <w:noProof/>
        </w:rPr>
        <w:tab/>
        <w:t xml:space="preserve">Alming, K. (1965). Measurements on current meters in skew and rotating flow. </w:t>
      </w:r>
      <w:r>
        <w:rPr>
          <w:i/>
          <w:iCs/>
          <w:noProof/>
        </w:rPr>
        <w:t>ICMG 1965</w:t>
      </w:r>
      <w:r>
        <w:rPr>
          <w:noProof/>
        </w:rPr>
        <w:t xml:space="preserve"> (pp. 1-26). International Group for Hydraulic Efficiency Measurement.</w:t>
      </w:r>
    </w:p>
    <w:p w:rsidR="003E5E14" w:rsidRPr="007D63AA" w:rsidRDefault="003E5E14" w:rsidP="003E5E14"/>
    <w:p w:rsidR="003E5E14" w:rsidRDefault="003E5E14" w:rsidP="003E5E14">
      <w:pPr>
        <w:pStyle w:val="Bibliography"/>
        <w:ind w:left="720" w:hanging="720"/>
        <w:rPr>
          <w:noProof/>
        </w:rPr>
      </w:pPr>
      <w:r>
        <w:rPr>
          <w:noProof/>
        </w:rPr>
        <w:t>[3]</w:t>
      </w:r>
      <w:r>
        <w:rPr>
          <w:noProof/>
        </w:rPr>
        <w:tab/>
        <w:t xml:space="preserve">Almquist, C. W., Taylor, J. W., &amp; Walsh, J. T. (2011). Kootenay Canal Flow Rate Measurement Comparison Test Using Intake Methods. </w:t>
      </w:r>
      <w:r>
        <w:rPr>
          <w:i/>
          <w:iCs/>
          <w:noProof/>
        </w:rPr>
        <w:t>HydroVision 2011</w:t>
      </w:r>
      <w:r>
        <w:rPr>
          <w:noProof/>
        </w:rPr>
        <w:t xml:space="preserve"> (pp. 1-17). Louisville: PenWell.</w:t>
      </w:r>
    </w:p>
    <w:p w:rsidR="003E5E14" w:rsidRPr="007D63AA" w:rsidRDefault="003E5E14" w:rsidP="003E5E14"/>
    <w:p w:rsidR="003E5E14" w:rsidRPr="005C258B" w:rsidRDefault="003E5E14" w:rsidP="003E5E14">
      <w:pPr>
        <w:pStyle w:val="Bibliography"/>
        <w:ind w:left="720" w:hanging="720"/>
        <w:rPr>
          <w:noProof/>
        </w:rPr>
      </w:pPr>
      <w:r>
        <w:rPr>
          <w:noProof/>
        </w:rPr>
        <w:t>[4]</w:t>
      </w:r>
      <w:r>
        <w:rPr>
          <w:noProof/>
        </w:rPr>
        <w:tab/>
        <w:t xml:space="preserve">Almquist, C., &amp; Taylor, J. (2010). Hydro-Quebec Experience with Discharge Measurement in Short Converging Intatkes. </w:t>
      </w:r>
      <w:r>
        <w:rPr>
          <w:i/>
          <w:iCs/>
          <w:noProof/>
        </w:rPr>
        <w:t>Hydro 2010.</w:t>
      </w:r>
      <w:r>
        <w:rPr>
          <w:noProof/>
        </w:rPr>
        <w:t xml:space="preserve"> Lisbon: International Journal on Hydropower and Dams.</w:t>
      </w:r>
    </w:p>
    <w:p w:rsidR="003E5E14" w:rsidRPr="007D63AA" w:rsidRDefault="003E5E14" w:rsidP="003E5E14"/>
    <w:p w:rsidR="003E5E14" w:rsidRDefault="003E5E14" w:rsidP="003E5E14">
      <w:pPr>
        <w:pStyle w:val="Bibliography"/>
        <w:ind w:left="720" w:hanging="720"/>
        <w:rPr>
          <w:noProof/>
        </w:rPr>
      </w:pPr>
      <w:r>
        <w:rPr>
          <w:noProof/>
        </w:rPr>
        <w:t>[5]</w:t>
      </w:r>
      <w:r>
        <w:rPr>
          <w:noProof/>
        </w:rPr>
        <w:tab/>
        <w:t xml:space="preserve">American Society of Civil Engineers. (1995). </w:t>
      </w:r>
      <w:r>
        <w:rPr>
          <w:i/>
          <w:iCs/>
          <w:noProof/>
        </w:rPr>
        <w:t>Guidelines for Desing of Intakes for Hydroelectic Plans.</w:t>
      </w:r>
      <w:r>
        <w:rPr>
          <w:noProof/>
        </w:rPr>
        <w:t xml:space="preserve"> New York: American Society of Civil Engineers.</w:t>
      </w:r>
    </w:p>
    <w:p w:rsidR="003E5E14" w:rsidRPr="007D63AA" w:rsidRDefault="003E5E14" w:rsidP="003E5E14"/>
    <w:p w:rsidR="003E5E14" w:rsidRPr="005C258B" w:rsidRDefault="003E5E14" w:rsidP="003E5E14">
      <w:pPr>
        <w:pStyle w:val="Bibliography"/>
        <w:ind w:left="720" w:hanging="720"/>
        <w:rPr>
          <w:noProof/>
        </w:rPr>
      </w:pPr>
      <w:r>
        <w:rPr>
          <w:noProof/>
        </w:rPr>
        <w:t>[6]</w:t>
      </w:r>
      <w:r>
        <w:rPr>
          <w:noProof/>
        </w:rPr>
        <w:tab/>
        <w:t xml:space="preserve">American Society of Mechanical Engineers. (2011). </w:t>
      </w:r>
      <w:r>
        <w:rPr>
          <w:i/>
          <w:iCs/>
          <w:noProof/>
        </w:rPr>
        <w:t>ASME PTC 18-2011 Hydraulic Turbines and Pump-Turbines.</w:t>
      </w:r>
      <w:r>
        <w:rPr>
          <w:noProof/>
        </w:rPr>
        <w:t xml:space="preserve"> New York: The American Society of Mechanical Engineers.</w:t>
      </w:r>
    </w:p>
    <w:p w:rsidR="003E5E14" w:rsidRPr="007D63AA" w:rsidRDefault="003E5E14" w:rsidP="003E5E14"/>
    <w:p w:rsidR="003E5E14" w:rsidRDefault="003E5E14" w:rsidP="003E5E14">
      <w:pPr>
        <w:pStyle w:val="Bibliography"/>
        <w:ind w:left="720" w:hanging="720"/>
        <w:rPr>
          <w:noProof/>
        </w:rPr>
      </w:pPr>
      <w:r>
        <w:rPr>
          <w:noProof/>
        </w:rPr>
        <w:t>[7]</w:t>
      </w:r>
      <w:r>
        <w:rPr>
          <w:noProof/>
        </w:rPr>
        <w:tab/>
        <w:t xml:space="preserve">Baglietto, E. (2015). Turubulence Modelin and the art of CFD. </w:t>
      </w:r>
      <w:r>
        <w:rPr>
          <w:i/>
          <w:iCs/>
          <w:noProof/>
        </w:rPr>
        <w:t>Star Global Conference 2015.</w:t>
      </w:r>
      <w:r>
        <w:rPr>
          <w:noProof/>
        </w:rPr>
        <w:t xml:space="preserve"> San Diego: Massachusetts Institute of Technology.</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 xml:space="preserve"> [8]</w:t>
      </w:r>
      <w:r>
        <w:rPr>
          <w:noProof/>
        </w:rPr>
        <w:tab/>
        <w:t xml:space="preserve">Bonneville Power Administration. (2013). </w:t>
      </w:r>
      <w:r>
        <w:rPr>
          <w:i/>
          <w:iCs/>
          <w:noProof/>
        </w:rPr>
        <w:t>Fact Sheet: Marketing Hydropower.</w:t>
      </w:r>
      <w:r>
        <w:rPr>
          <w:noProof/>
        </w:rPr>
        <w:t xml:space="preserve"> Bonneville Power Administration.</w:t>
      </w:r>
    </w:p>
    <w:p w:rsidR="003E5E14" w:rsidRPr="007D63AA" w:rsidRDefault="003E5E14" w:rsidP="003E5E14"/>
    <w:p w:rsidR="003E5E14" w:rsidRDefault="003E5E14" w:rsidP="003E5E14">
      <w:pPr>
        <w:pStyle w:val="Bibliography"/>
        <w:ind w:left="720" w:hanging="720"/>
        <w:rPr>
          <w:noProof/>
        </w:rPr>
      </w:pPr>
      <w:r>
        <w:rPr>
          <w:noProof/>
        </w:rPr>
        <w:t>[9]</w:t>
      </w:r>
      <w:r>
        <w:rPr>
          <w:noProof/>
        </w:rPr>
        <w:tab/>
        <w:t xml:space="preserve">Bouhadji, D., Lemon, D., Topham, D., Billenness, D., &amp; Fissel, D. (2003). CFD Analysis of Turbulent Flows in Hydroelectric Plant Intakes Application to ASFM Technology. </w:t>
      </w:r>
      <w:r>
        <w:rPr>
          <w:i/>
          <w:iCs/>
          <w:noProof/>
        </w:rPr>
        <w:t>WaterPower 13.</w:t>
      </w:r>
      <w:r>
        <w:rPr>
          <w:noProof/>
        </w:rPr>
        <w:t xml:space="preserve"> ASL AQFlow Inc.</w:t>
      </w:r>
    </w:p>
    <w:p w:rsidR="003E5E14" w:rsidRPr="007D63AA" w:rsidRDefault="003E5E14" w:rsidP="003E5E14"/>
    <w:p w:rsidR="003E5E14" w:rsidRPr="005C258B" w:rsidRDefault="003E5E14" w:rsidP="003E5E14">
      <w:pPr>
        <w:pStyle w:val="Bibliography"/>
        <w:ind w:left="720" w:hanging="720"/>
        <w:rPr>
          <w:noProof/>
        </w:rPr>
      </w:pPr>
      <w:r>
        <w:rPr>
          <w:noProof/>
        </w:rPr>
        <w:t>[10]</w:t>
      </w:r>
      <w:r>
        <w:rPr>
          <w:noProof/>
        </w:rPr>
        <w:tab/>
        <w:t xml:space="preserve">Bureau of Indian Standards. (2012). </w:t>
      </w:r>
      <w:r>
        <w:rPr>
          <w:i/>
          <w:iCs/>
          <w:noProof/>
        </w:rPr>
        <w:t>Indian Standard 11388: Recomendations for Design of Trashracks for Intakes.</w:t>
      </w:r>
      <w:r>
        <w:rPr>
          <w:noProof/>
        </w:rPr>
        <w:t xml:space="preserve"> New Delhi: Bureau of Indian Standards.</w:t>
      </w:r>
    </w:p>
    <w:p w:rsidR="003E5E14" w:rsidRPr="007D63AA" w:rsidRDefault="003E5E14" w:rsidP="003E5E14"/>
    <w:p w:rsidR="003E5E14" w:rsidRPr="005C258B" w:rsidRDefault="003E5E14" w:rsidP="003E5E14">
      <w:pPr>
        <w:pStyle w:val="Bibliography"/>
        <w:ind w:left="720" w:hanging="720"/>
        <w:rPr>
          <w:noProof/>
        </w:rPr>
      </w:pPr>
      <w:r>
        <w:rPr>
          <w:noProof/>
        </w:rPr>
        <w:t>[11]</w:t>
      </w:r>
      <w:r>
        <w:rPr>
          <w:noProof/>
        </w:rPr>
        <w:tab/>
        <w:t xml:space="preserve">Casartelli, E., &amp; Ledergerber, N. (2010). Aspects of the Numberical Simulation for the Flow in Penstocks. </w:t>
      </w:r>
      <w:r>
        <w:rPr>
          <w:i/>
          <w:iCs/>
          <w:noProof/>
        </w:rPr>
        <w:t>IGHEM-2010</w:t>
      </w:r>
      <w:r>
        <w:rPr>
          <w:noProof/>
        </w:rPr>
        <w:t xml:space="preserve"> (pp. 234-242). Roorkee: International Group for Hydropower Efficiency Measurement.</w:t>
      </w:r>
    </w:p>
    <w:p w:rsidR="003E5E14" w:rsidRPr="007D63AA" w:rsidRDefault="003E5E14" w:rsidP="003E5E14"/>
    <w:p w:rsidR="003E5E14" w:rsidRDefault="003E5E14" w:rsidP="003E5E14">
      <w:pPr>
        <w:pStyle w:val="Bibliography"/>
        <w:ind w:left="720" w:hanging="720"/>
        <w:rPr>
          <w:noProof/>
        </w:rPr>
      </w:pPr>
      <w:r>
        <w:rPr>
          <w:noProof/>
        </w:rPr>
        <w:t>[12]</w:t>
      </w:r>
      <w:r>
        <w:rPr>
          <w:noProof/>
        </w:rPr>
        <w:tab/>
        <w:t xml:space="preserve">Celik, I. (1999). </w:t>
      </w:r>
      <w:r>
        <w:rPr>
          <w:i/>
          <w:iCs/>
          <w:noProof/>
        </w:rPr>
        <w:t>Introductory Turbulence Modeling .</w:t>
      </w:r>
      <w:r>
        <w:rPr>
          <w:noProof/>
        </w:rPr>
        <w:t xml:space="preserve"> Morgantown: West Virginia University.</w:t>
      </w:r>
    </w:p>
    <w:p w:rsidR="003E5E14" w:rsidRDefault="003E5E14" w:rsidP="003E5E14">
      <w:pPr>
        <w:pStyle w:val="Bibliography"/>
        <w:ind w:left="720" w:hanging="720"/>
        <w:rPr>
          <w:noProof/>
        </w:rPr>
      </w:pPr>
      <w:r>
        <w:rPr>
          <w:noProof/>
        </w:rPr>
        <w:lastRenderedPageBreak/>
        <w:t>[13]</w:t>
      </w:r>
      <w:r>
        <w:rPr>
          <w:noProof/>
        </w:rPr>
        <w:tab/>
        <w:t xml:space="preserve">Cheesewright, L., &amp; C., C. (2004). The dynamic response of small turbine flow meters in liquid flows. </w:t>
      </w:r>
      <w:r>
        <w:rPr>
          <w:i/>
          <w:iCs/>
          <w:noProof/>
        </w:rPr>
        <w:t>Flow Measurement and Instrumentation</w:t>
      </w:r>
      <w:r>
        <w:rPr>
          <w:noProof/>
        </w:rPr>
        <w:t>, 239-248.</w:t>
      </w:r>
    </w:p>
    <w:p w:rsidR="003E5E14" w:rsidRPr="007D63AA" w:rsidRDefault="003E5E14" w:rsidP="003E5E14"/>
    <w:p w:rsidR="003E5E14" w:rsidRDefault="003E5E14" w:rsidP="003E5E14">
      <w:pPr>
        <w:pStyle w:val="Bibliography"/>
        <w:ind w:left="720" w:hanging="720"/>
        <w:rPr>
          <w:noProof/>
        </w:rPr>
      </w:pPr>
      <w:r>
        <w:rPr>
          <w:noProof/>
        </w:rPr>
        <w:t>[14]</w:t>
      </w:r>
      <w:r>
        <w:rPr>
          <w:noProof/>
        </w:rPr>
        <w:tab/>
        <w:t xml:space="preserve">Christian, M. (2014). </w:t>
      </w:r>
      <w:r>
        <w:rPr>
          <w:i/>
          <w:iCs/>
          <w:noProof/>
        </w:rPr>
        <w:t>Development and Operation of the Flow Measurement Accuracy Assessment Tool.</w:t>
      </w:r>
      <w:r>
        <w:rPr>
          <w:noProof/>
        </w:rPr>
        <w:t xml:space="preserve"> Evergreen: Hydro Research Foundation.</w:t>
      </w:r>
    </w:p>
    <w:p w:rsidR="003E5E14" w:rsidRPr="00BC6FB6" w:rsidRDefault="003E5E14" w:rsidP="003E5E14"/>
    <w:p w:rsidR="003E5E14" w:rsidRDefault="003E5E14" w:rsidP="003E5E14">
      <w:pPr>
        <w:pStyle w:val="Bibliography"/>
        <w:ind w:left="720" w:hanging="720"/>
        <w:rPr>
          <w:noProof/>
        </w:rPr>
      </w:pPr>
      <w:r>
        <w:rPr>
          <w:noProof/>
        </w:rPr>
        <w:t xml:space="preserve"> [15]</w:t>
      </w:r>
      <w:r>
        <w:rPr>
          <w:noProof/>
        </w:rPr>
        <w:tab/>
        <w:t xml:space="preserve">Christian, M., &amp; Smith, B. (2016). </w:t>
      </w:r>
      <w:r>
        <w:rPr>
          <w:i/>
          <w:iCs/>
          <w:noProof/>
        </w:rPr>
        <w:t>Flow Measurement Value Analysis Research (Under Review).</w:t>
      </w:r>
      <w:r>
        <w:rPr>
          <w:noProof/>
        </w:rPr>
        <w:t xml:space="preserve"> Oak Ridge: Oak Ridge National Laboratory.</w:t>
      </w:r>
    </w:p>
    <w:p w:rsidR="003E5E14" w:rsidRPr="007321B5" w:rsidRDefault="003E5E14" w:rsidP="003E5E14"/>
    <w:p w:rsidR="003E5E14" w:rsidRDefault="003E5E14" w:rsidP="003E5E14">
      <w:pPr>
        <w:pStyle w:val="Bibliography"/>
        <w:ind w:left="720" w:hanging="720"/>
        <w:rPr>
          <w:noProof/>
        </w:rPr>
      </w:pPr>
      <w:r>
        <w:rPr>
          <w:noProof/>
        </w:rPr>
        <w:t>[16]</w:t>
      </w:r>
      <w:r>
        <w:rPr>
          <w:noProof/>
        </w:rPr>
        <w:tab/>
        <w:t xml:space="preserve">Christian, M., Lee, K., Smith, B., &amp; Hadjerioua, B. (2015). Imapct of the NUmber of Applied Current Meter Sensors on the Accuracy of Flow Rate Measurements across a Range of Hydroelectric Facilities Indicative of the Domestic Hydropower Fleet. </w:t>
      </w:r>
      <w:r>
        <w:rPr>
          <w:i/>
          <w:iCs/>
          <w:noProof/>
        </w:rPr>
        <w:t>HydroVision International 2015</w:t>
      </w:r>
      <w:r>
        <w:rPr>
          <w:noProof/>
        </w:rPr>
        <w:t xml:space="preserve"> (pp. 1-16). Portland: PennWell</w:t>
      </w:r>
    </w:p>
    <w:p w:rsidR="003E5E14" w:rsidRPr="00E63662" w:rsidRDefault="003E5E14" w:rsidP="003E5E14"/>
    <w:p w:rsidR="003E5E14" w:rsidRDefault="003E5E14" w:rsidP="003E5E14">
      <w:pPr>
        <w:pStyle w:val="Bibliography"/>
        <w:ind w:left="720" w:hanging="720"/>
        <w:rPr>
          <w:noProof/>
        </w:rPr>
      </w:pPr>
      <w:r>
        <w:rPr>
          <w:noProof/>
        </w:rPr>
        <w:t>[17]</w:t>
      </w:r>
      <w:r>
        <w:rPr>
          <w:noProof/>
        </w:rPr>
        <w:tab/>
        <w:t xml:space="preserve">Cook, J., &amp; Walsh, J. (2008). Optimization of Hydro-Power Plants for Generation . </w:t>
      </w:r>
      <w:r>
        <w:rPr>
          <w:i/>
          <w:iCs/>
          <w:noProof/>
        </w:rPr>
        <w:t>IGHEM 2008</w:t>
      </w:r>
      <w:r>
        <w:rPr>
          <w:noProof/>
        </w:rPr>
        <w:t xml:space="preserve"> (pp. 1-10). Milan: International Group for Hydrualic Efficiency Measurement.</w:t>
      </w:r>
    </w:p>
    <w:p w:rsidR="003E5E14" w:rsidRPr="007D63AA" w:rsidRDefault="003E5E14" w:rsidP="003E5E14"/>
    <w:p w:rsidR="003E5E14" w:rsidRDefault="003E5E14" w:rsidP="003E5E14">
      <w:pPr>
        <w:pStyle w:val="Bibliography"/>
        <w:ind w:left="720" w:hanging="720"/>
        <w:rPr>
          <w:noProof/>
        </w:rPr>
      </w:pPr>
      <w:r>
        <w:rPr>
          <w:noProof/>
        </w:rPr>
        <w:t>[18]</w:t>
      </w:r>
      <w:r>
        <w:rPr>
          <w:noProof/>
        </w:rPr>
        <w:tab/>
        <w:t xml:space="preserve">Cook, J., Walsh, J., &amp; Veitch, J. (1993). Improving Performance with a Hydro Control System. </w:t>
      </w:r>
      <w:r>
        <w:rPr>
          <w:i/>
          <w:iCs/>
          <w:noProof/>
        </w:rPr>
        <w:t>Waterpower '93.</w:t>
      </w:r>
      <w:r>
        <w:rPr>
          <w:noProof/>
        </w:rPr>
        <w:t xml:space="preserve"> Nashville: American Society of Civel Engineers.</w:t>
      </w:r>
    </w:p>
    <w:p w:rsidR="003E5E14" w:rsidRPr="007D63AA" w:rsidRDefault="003E5E14" w:rsidP="003E5E14"/>
    <w:p w:rsidR="003E5E14" w:rsidRDefault="003E5E14" w:rsidP="003E5E14">
      <w:pPr>
        <w:pStyle w:val="Bibliography"/>
        <w:ind w:left="720" w:hanging="720"/>
        <w:rPr>
          <w:noProof/>
        </w:rPr>
      </w:pPr>
      <w:r>
        <w:rPr>
          <w:noProof/>
        </w:rPr>
        <w:t>[19]</w:t>
      </w:r>
      <w:r>
        <w:rPr>
          <w:noProof/>
        </w:rPr>
        <w:tab/>
        <w:t xml:space="preserve">Cook, T., &amp; Faulkner, H. (1997). </w:t>
      </w:r>
      <w:r>
        <w:rPr>
          <w:i/>
          <w:iCs/>
          <w:noProof/>
        </w:rPr>
        <w:t>Development of a More Fish-Tolerant Turbine Runer Advanced Hydropower Turbine Project.</w:t>
      </w:r>
      <w:r>
        <w:rPr>
          <w:noProof/>
        </w:rPr>
        <w:t xml:space="preserve"> Idaho National Engineering Laboratory .</w:t>
      </w:r>
    </w:p>
    <w:p w:rsidR="003E5E14" w:rsidRPr="007D63AA" w:rsidRDefault="003E5E14" w:rsidP="003E5E14"/>
    <w:p w:rsidR="003E5E14" w:rsidRDefault="003E5E14" w:rsidP="003E5E14">
      <w:pPr>
        <w:pStyle w:val="Bibliography"/>
        <w:ind w:left="720" w:hanging="720"/>
        <w:rPr>
          <w:noProof/>
        </w:rPr>
      </w:pPr>
      <w:r>
        <w:rPr>
          <w:noProof/>
        </w:rPr>
        <w:t>[20]</w:t>
      </w:r>
      <w:r>
        <w:rPr>
          <w:noProof/>
        </w:rPr>
        <w:tab/>
        <w:t xml:space="preserve">Cushman-Roisin, B. (2014). </w:t>
      </w:r>
      <w:r>
        <w:rPr>
          <w:i/>
          <w:iCs/>
          <w:noProof/>
        </w:rPr>
        <w:t>Environmental Fluid Mechanics.</w:t>
      </w:r>
      <w:r>
        <w:rPr>
          <w:noProof/>
        </w:rPr>
        <w:t xml:space="preserve"> John Wiley &amp; Sons: New York.</w:t>
      </w:r>
    </w:p>
    <w:p w:rsidR="003E5E14" w:rsidRPr="007D63AA" w:rsidRDefault="003E5E14" w:rsidP="003E5E14"/>
    <w:p w:rsidR="003E5E14" w:rsidRDefault="003E5E14" w:rsidP="003E5E14">
      <w:pPr>
        <w:pStyle w:val="Bibliography"/>
        <w:ind w:left="720" w:hanging="720"/>
        <w:rPr>
          <w:noProof/>
        </w:rPr>
      </w:pPr>
      <w:r>
        <w:rPr>
          <w:noProof/>
        </w:rPr>
        <w:t>[21]</w:t>
      </w:r>
      <w:r>
        <w:rPr>
          <w:noProof/>
        </w:rPr>
        <w:tab/>
        <w:t xml:space="preserve">Darcy, H. (1856). </w:t>
      </w:r>
      <w:r>
        <w:rPr>
          <w:i/>
          <w:iCs/>
          <w:noProof/>
        </w:rPr>
        <w:t>Fontanies Publiques de la Ville de Dijon.</w:t>
      </w:r>
      <w:r>
        <w:rPr>
          <w:noProof/>
        </w:rPr>
        <w:t xml:space="preserve"> Librairie des Corps Imperiaux des Ponts et Chaussees et des Mines.</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[22]</w:t>
      </w:r>
      <w:r>
        <w:rPr>
          <w:noProof/>
        </w:rPr>
        <w:tab/>
        <w:t xml:space="preserve">Eaton, K., &amp; Johnson, J. (1981). A review of reserach on subsonic turbulent flow reattachment. </w:t>
      </w:r>
      <w:r>
        <w:rPr>
          <w:i/>
          <w:iCs/>
          <w:noProof/>
        </w:rPr>
        <w:t>AIAA Journal</w:t>
      </w:r>
      <w:r>
        <w:rPr>
          <w:noProof/>
        </w:rPr>
        <w:t>, 1093-1100.</w:t>
      </w:r>
    </w:p>
    <w:p w:rsidR="003E5E14" w:rsidRDefault="003E5E14" w:rsidP="003E5E14">
      <w:pPr>
        <w:pStyle w:val="Bibliography"/>
        <w:ind w:left="720" w:hanging="720"/>
        <w:rPr>
          <w:noProof/>
        </w:rPr>
      </w:pPr>
    </w:p>
    <w:p w:rsidR="003E5E14" w:rsidRPr="005C258B" w:rsidRDefault="003E5E14" w:rsidP="003E5E14">
      <w:pPr>
        <w:pStyle w:val="Bibliography"/>
        <w:ind w:left="720" w:hanging="720"/>
        <w:rPr>
          <w:noProof/>
        </w:rPr>
      </w:pPr>
      <w:r>
        <w:rPr>
          <w:noProof/>
        </w:rPr>
        <w:t>[23]</w:t>
      </w:r>
      <w:r>
        <w:rPr>
          <w:noProof/>
        </w:rPr>
        <w:tab/>
        <w:t xml:space="preserve">Electric Power Research Insitute. (2014). </w:t>
      </w:r>
      <w:r>
        <w:rPr>
          <w:i/>
          <w:iCs/>
          <w:noProof/>
        </w:rPr>
        <w:t>Evaluating the Effects of Uncertanty in Unit Characteristics on the Operation and Optimization of Multiunit Hydroplants.</w:t>
      </w:r>
      <w:r>
        <w:rPr>
          <w:noProof/>
        </w:rPr>
        <w:t xml:space="preserve"> Palo Alto: Electric Power Research Insitute.</w:t>
      </w:r>
    </w:p>
    <w:p w:rsidR="003E5E14" w:rsidRDefault="003E5E14" w:rsidP="003E5E14">
      <w:pPr>
        <w:pStyle w:val="Bibliography"/>
        <w:ind w:left="720" w:hanging="720"/>
        <w:rPr>
          <w:noProof/>
        </w:rPr>
      </w:pPr>
      <w:r>
        <w:rPr>
          <w:noProof/>
        </w:rPr>
        <w:t>[24]</w:t>
      </w:r>
      <w:r>
        <w:rPr>
          <w:noProof/>
        </w:rPr>
        <w:tab/>
        <w:t xml:space="preserve">Electric Power Research Institute. (2002). </w:t>
      </w:r>
      <w:r>
        <w:rPr>
          <w:i/>
          <w:iCs/>
          <w:noProof/>
        </w:rPr>
        <w:t>Flow Measurement at Hydro Facilities, Achieving Efficiency, Compliance and Optimal Operation.</w:t>
      </w:r>
      <w:r>
        <w:rPr>
          <w:noProof/>
        </w:rPr>
        <w:t xml:space="preserve"> Palo Alto: Electric Power Reserach Institiute.</w:t>
      </w:r>
    </w:p>
    <w:p w:rsidR="003E5E14" w:rsidRDefault="003E5E14" w:rsidP="008E7B9B">
      <w:pPr>
        <w:pStyle w:val="Bibliography"/>
        <w:rPr>
          <w:noProof/>
        </w:rPr>
      </w:pPr>
      <w:r>
        <w:rPr>
          <w:noProof/>
        </w:rPr>
        <w:lastRenderedPageBreak/>
        <w:t>[25]</w:t>
      </w:r>
      <w:r>
        <w:rPr>
          <w:noProof/>
        </w:rPr>
        <w:tab/>
        <w:t xml:space="preserve">Engineers, U. S. (n.d.). </w:t>
      </w:r>
      <w:r>
        <w:rPr>
          <w:i/>
          <w:iCs/>
          <w:noProof/>
        </w:rPr>
        <w:t>Lower Granite Dam 2.</w:t>
      </w:r>
      <w:r>
        <w:rPr>
          <w:noProof/>
        </w:rPr>
        <w:t xml:space="preserve"> </w:t>
      </w:r>
    </w:p>
    <w:p w:rsidR="003E5E14" w:rsidRPr="005C258B" w:rsidRDefault="003E5E14" w:rsidP="003E5E14"/>
    <w:p w:rsidR="003E5E14" w:rsidRDefault="003E5E14" w:rsidP="003E5E14">
      <w:pPr>
        <w:pStyle w:val="Bibliography"/>
        <w:ind w:left="720" w:hanging="720"/>
        <w:rPr>
          <w:noProof/>
        </w:rPr>
      </w:pPr>
      <w:r>
        <w:rPr>
          <w:noProof/>
        </w:rPr>
        <w:t>[26]</w:t>
      </w:r>
      <w:r>
        <w:rPr>
          <w:noProof/>
        </w:rPr>
        <w:tab/>
        <w:t xml:space="preserve">Federal Energy Regulatory Commission Division of Hydropower Administration &amp; Compliance. (2015). </w:t>
      </w:r>
      <w:r>
        <w:rPr>
          <w:i/>
          <w:iCs/>
          <w:noProof/>
        </w:rPr>
        <w:t>Compliance Handbook.</w:t>
      </w:r>
      <w:r>
        <w:rPr>
          <w:noProof/>
        </w:rPr>
        <w:t xml:space="preserve"> Federal Energy Regulatory Commission.</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[27]</w:t>
      </w:r>
      <w:r>
        <w:rPr>
          <w:noProof/>
        </w:rPr>
        <w:tab/>
        <w:t xml:space="preserve">Finardi, E. S., &amp; Sagastizabal, C. (2005). Solving the Unit Commitment Proble of Hydropower Plants via Lagrangian Relation and Sequential Quadratic Programming. </w:t>
      </w:r>
      <w:r>
        <w:rPr>
          <w:i/>
          <w:iCs/>
          <w:noProof/>
        </w:rPr>
        <w:t>Computational and Applied Mathmatics</w:t>
      </w:r>
      <w:r>
        <w:rPr>
          <w:noProof/>
        </w:rPr>
        <w:t>, 317-341.</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[28]</w:t>
      </w:r>
      <w:r>
        <w:rPr>
          <w:noProof/>
        </w:rPr>
        <w:tab/>
        <w:t xml:space="preserve">Fischer, M. (1966). Versuche über den Einfluss der turbulenten Strömung auf hydrometrische Flügel der Nachahmung der Turbulenz im Schlepptank. </w:t>
      </w:r>
      <w:r>
        <w:rPr>
          <w:i/>
          <w:iCs/>
          <w:noProof/>
        </w:rPr>
        <w:t>ICMG 1966</w:t>
      </w:r>
      <w:r>
        <w:rPr>
          <w:noProof/>
        </w:rPr>
        <w:t xml:space="preserve"> (pp. 1-19). International Group for Hydrualic Efficiency Measurement.</w:t>
      </w:r>
    </w:p>
    <w:p w:rsidR="003E5E14" w:rsidRPr="005C258B" w:rsidRDefault="003E5E14" w:rsidP="003E5E14"/>
    <w:p w:rsidR="003E5E14" w:rsidRDefault="003E5E14" w:rsidP="003E5E14">
      <w:pPr>
        <w:pStyle w:val="Bibliography"/>
        <w:ind w:left="720" w:hanging="720"/>
        <w:rPr>
          <w:noProof/>
        </w:rPr>
      </w:pPr>
      <w:r>
        <w:rPr>
          <w:noProof/>
        </w:rPr>
        <w:t>[29]</w:t>
      </w:r>
      <w:r>
        <w:rPr>
          <w:noProof/>
        </w:rPr>
        <w:tab/>
        <w:t xml:space="preserve">Flury, K., &amp; Frischknecht, R. (2012). </w:t>
      </w:r>
      <w:r>
        <w:rPr>
          <w:i/>
          <w:iCs/>
          <w:noProof/>
        </w:rPr>
        <w:t>Life Cycle Inventories of Hydroelectric Power Generation.</w:t>
      </w:r>
      <w:r>
        <w:rPr>
          <w:noProof/>
        </w:rPr>
        <w:t xml:space="preserve"> Uster: ESU-Services.</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[30]</w:t>
      </w:r>
      <w:r>
        <w:rPr>
          <w:noProof/>
        </w:rPr>
        <w:tab/>
        <w:t xml:space="preserve">Forsund, F. (2007). </w:t>
      </w:r>
      <w:r>
        <w:rPr>
          <w:i/>
          <w:iCs/>
          <w:noProof/>
        </w:rPr>
        <w:t>Hydropower Economics.</w:t>
      </w:r>
      <w:r>
        <w:rPr>
          <w:noProof/>
        </w:rPr>
        <w:t xml:space="preserve"> New York: Springer.</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[31]</w:t>
      </w:r>
      <w:r>
        <w:rPr>
          <w:noProof/>
        </w:rPr>
        <w:tab/>
        <w:t xml:space="preserve">Fulford, J. (1995). Effects of Pulsating Flow on Current Meter Performance. </w:t>
      </w:r>
      <w:r>
        <w:rPr>
          <w:i/>
          <w:iCs/>
          <w:noProof/>
        </w:rPr>
        <w:t>Proceedings of 1st International Conference on Water Resources Engineering</w:t>
      </w:r>
      <w:r>
        <w:rPr>
          <w:noProof/>
        </w:rPr>
        <w:t xml:space="preserve"> (pp. 1-5). San Antonio: American Society of Civil Engineers.</w:t>
      </w:r>
    </w:p>
    <w:p w:rsidR="003E5E14" w:rsidRPr="003E5E14" w:rsidRDefault="003E5E14" w:rsidP="003E5E14"/>
    <w:p w:rsidR="003E5E14" w:rsidRDefault="003E5E14" w:rsidP="003E5E14">
      <w:pPr>
        <w:pStyle w:val="Bibliography"/>
        <w:ind w:left="720" w:hanging="720"/>
        <w:rPr>
          <w:noProof/>
        </w:rPr>
      </w:pPr>
      <w:r>
        <w:rPr>
          <w:noProof/>
        </w:rPr>
        <w:t>[32]</w:t>
      </w:r>
      <w:r>
        <w:rPr>
          <w:noProof/>
        </w:rPr>
        <w:tab/>
        <w:t xml:space="preserve">Fulford, J., Thibodeaux, K., &amp; Kaehrle, W. (1994). Comparision of Current Meters used for Stream Gaging. </w:t>
      </w:r>
      <w:r>
        <w:rPr>
          <w:i/>
          <w:iCs/>
          <w:noProof/>
        </w:rPr>
        <w:t>Fundamentals and Advancements in Hydraulic Measurements and Experimentation Proceedings of the Symposium on Fundamentals and Advancements in Hydraulic Measurements and Experimentation</w:t>
      </w:r>
      <w:r>
        <w:rPr>
          <w:noProof/>
        </w:rPr>
        <w:t xml:space="preserve"> (pp. 1-10). Buffalo: Journal of the American Water Resources Association .</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[33]</w:t>
      </w:r>
      <w:r>
        <w:rPr>
          <w:noProof/>
        </w:rPr>
        <w:tab/>
        <w:t xml:space="preserve">González Salgado, D. V. (2013). Turbine acceptance tests at Frieira HPP, Miño River, Spain with Acoustic Scintillation Flow Meter and Current Meters. </w:t>
      </w:r>
      <w:r>
        <w:rPr>
          <w:i/>
          <w:iCs/>
          <w:noProof/>
        </w:rPr>
        <w:t>HydroVision International</w:t>
      </w:r>
      <w:r>
        <w:rPr>
          <w:noProof/>
        </w:rPr>
        <w:t xml:space="preserve"> (pp. 1-9). Denver: PennWell.</w:t>
      </w:r>
    </w:p>
    <w:p w:rsidR="003E5E14" w:rsidRDefault="003E5E14" w:rsidP="003E5E14">
      <w:pPr>
        <w:pStyle w:val="Bibliography"/>
        <w:ind w:left="720" w:hanging="720"/>
        <w:rPr>
          <w:noProof/>
        </w:rPr>
      </w:pPr>
    </w:p>
    <w:p w:rsidR="003E5E14" w:rsidRPr="005C258B" w:rsidRDefault="003E5E14" w:rsidP="003E5E14">
      <w:pPr>
        <w:pStyle w:val="Bibliography"/>
        <w:ind w:left="720" w:hanging="720"/>
        <w:rPr>
          <w:noProof/>
        </w:rPr>
      </w:pPr>
      <w:r>
        <w:rPr>
          <w:noProof/>
        </w:rPr>
        <w:t>[34]</w:t>
      </w:r>
      <w:r>
        <w:rPr>
          <w:noProof/>
        </w:rPr>
        <w:tab/>
        <w:t xml:space="preserve">Hammond, T., &amp; Collins, M. (1972). Flume studies of the response of various current meter rotor/propellers to combinations of unidirectional and oscillary flow. </w:t>
      </w:r>
      <w:r>
        <w:rPr>
          <w:i/>
          <w:iCs/>
          <w:noProof/>
        </w:rPr>
        <w:t>Deutsche Hydrografische Zeitschrift</w:t>
      </w:r>
      <w:r>
        <w:rPr>
          <w:noProof/>
        </w:rPr>
        <w:t>, 39-58.</w:t>
      </w:r>
    </w:p>
    <w:p w:rsidR="003E5E14" w:rsidRDefault="003E5E14" w:rsidP="003E5E14">
      <w:pPr>
        <w:pStyle w:val="Bibliography"/>
        <w:ind w:left="720" w:hanging="720"/>
        <w:rPr>
          <w:noProof/>
        </w:rPr>
      </w:pPr>
      <w:r>
        <w:rPr>
          <w:noProof/>
        </w:rPr>
        <w:t>[35]</w:t>
      </w:r>
      <w:r>
        <w:rPr>
          <w:noProof/>
        </w:rPr>
        <w:tab/>
        <w:t xml:space="preserve">Harding, S., Romero-Gomez, P., &amp; Richmond, M. (2016). </w:t>
      </w:r>
      <w:r>
        <w:rPr>
          <w:i/>
          <w:iCs/>
          <w:noProof/>
        </w:rPr>
        <w:t>Performance of Virtual Current Meters in Hydroelectric Turbine Intakes.</w:t>
      </w:r>
      <w:r>
        <w:rPr>
          <w:noProof/>
        </w:rPr>
        <w:t xml:space="preserve"> Richland : U.S. Department of Energy.</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lastRenderedPageBreak/>
        <w:t>[36]</w:t>
      </w:r>
      <w:r>
        <w:rPr>
          <w:noProof/>
        </w:rPr>
        <w:tab/>
        <w:t xml:space="preserve">Herschy, R. (1985). </w:t>
      </w:r>
      <w:r>
        <w:rPr>
          <w:i/>
          <w:iCs/>
          <w:noProof/>
        </w:rPr>
        <w:t>Streamflow Measurement.</w:t>
      </w:r>
      <w:r>
        <w:rPr>
          <w:noProof/>
        </w:rPr>
        <w:t xml:space="preserve"> London: CRC Press.</w:t>
      </w:r>
    </w:p>
    <w:p w:rsidR="003E5E14" w:rsidRDefault="003E5E14" w:rsidP="003E5E14">
      <w:pPr>
        <w:pStyle w:val="Bibliography"/>
        <w:rPr>
          <w:noProof/>
        </w:rPr>
      </w:pPr>
    </w:p>
    <w:p w:rsidR="003E5E14" w:rsidRDefault="003E5E14" w:rsidP="003E5E14">
      <w:pPr>
        <w:pStyle w:val="Bibliography"/>
        <w:ind w:left="720" w:hanging="720"/>
        <w:rPr>
          <w:noProof/>
        </w:rPr>
      </w:pPr>
      <w:r>
        <w:rPr>
          <w:noProof/>
        </w:rPr>
        <w:t>[37]</w:t>
      </w:r>
      <w:r>
        <w:rPr>
          <w:noProof/>
        </w:rPr>
        <w:tab/>
        <w:t xml:space="preserve">International Electrotechnical Commission. (1991). </w:t>
      </w:r>
      <w:r>
        <w:rPr>
          <w:i/>
          <w:iCs/>
          <w:noProof/>
        </w:rPr>
        <w:t>IEC 60041:1991 Field Acceptance Tests to Determine the Hydraulci Performance of Hydrualic Turbines, Storage Pumps and Pump-Turbines.</w:t>
      </w:r>
      <w:r>
        <w:rPr>
          <w:noProof/>
        </w:rPr>
        <w:t xml:space="preserve"> Geneva: International Electrotechnical Commission.</w:t>
      </w:r>
    </w:p>
    <w:p w:rsidR="003E5E14" w:rsidRDefault="003E5E14" w:rsidP="003E5E14">
      <w:pPr>
        <w:pStyle w:val="Bibliography"/>
        <w:rPr>
          <w:noProof/>
        </w:rPr>
      </w:pPr>
    </w:p>
    <w:p w:rsidR="003E5E14" w:rsidRDefault="003E5E14" w:rsidP="003E5E14">
      <w:pPr>
        <w:pStyle w:val="Bibliography"/>
        <w:ind w:left="720" w:hanging="720"/>
        <w:rPr>
          <w:noProof/>
        </w:rPr>
      </w:pPr>
      <w:r>
        <w:rPr>
          <w:noProof/>
        </w:rPr>
        <w:t>[38]</w:t>
      </w:r>
      <w:r>
        <w:rPr>
          <w:noProof/>
        </w:rPr>
        <w:tab/>
        <w:t xml:space="preserve">International Finance Corporation. (n.d.). </w:t>
      </w:r>
      <w:r>
        <w:rPr>
          <w:i/>
          <w:iCs/>
          <w:noProof/>
        </w:rPr>
        <w:t>Hydroelectric Power: A Guide for Developers and Investors.</w:t>
      </w:r>
      <w:r>
        <w:rPr>
          <w:noProof/>
        </w:rPr>
        <w:t xml:space="preserve"> Stuttgart: Fichtner.</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[39]</w:t>
      </w:r>
      <w:r>
        <w:rPr>
          <w:noProof/>
        </w:rPr>
        <w:tab/>
        <w:t xml:space="preserve">International Organization for Standardization. (2007). </w:t>
      </w:r>
      <w:r>
        <w:rPr>
          <w:i/>
          <w:iCs/>
          <w:noProof/>
        </w:rPr>
        <w:t>International Standard 3455: Hydrometry- Calibration of Current Meters in Straight Open Tanks.</w:t>
      </w:r>
      <w:r>
        <w:rPr>
          <w:noProof/>
        </w:rPr>
        <w:t xml:space="preserve"> Geneva: International Organization for Standardization.</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[40]</w:t>
      </w:r>
      <w:r>
        <w:rPr>
          <w:noProof/>
        </w:rPr>
        <w:tab/>
        <w:t xml:space="preserve">International Organization for Standardization. (2008). </w:t>
      </w:r>
      <w:r>
        <w:rPr>
          <w:i/>
          <w:iCs/>
          <w:noProof/>
        </w:rPr>
        <w:t>International Standard ISO 3354: Measurement of Clean Water Flow in Closed Conduits - Velocity-Area Method using Current Meters in Full Conduits and under Regula Flow Conditions.</w:t>
      </w:r>
      <w:r>
        <w:rPr>
          <w:noProof/>
        </w:rPr>
        <w:t xml:space="preserve"> Geneva: International Organization for Standarization.</w:t>
      </w:r>
    </w:p>
    <w:p w:rsidR="003E5E14" w:rsidRDefault="003E5E14" w:rsidP="003E5E14">
      <w:pPr>
        <w:pStyle w:val="Bibliography"/>
        <w:rPr>
          <w:noProof/>
        </w:rPr>
      </w:pPr>
    </w:p>
    <w:p w:rsidR="003E5E14" w:rsidRPr="005C258B" w:rsidRDefault="003E5E14" w:rsidP="003E5E14">
      <w:pPr>
        <w:pStyle w:val="Bibliography"/>
        <w:ind w:left="720" w:hanging="720"/>
        <w:rPr>
          <w:noProof/>
        </w:rPr>
      </w:pPr>
      <w:r>
        <w:rPr>
          <w:noProof/>
        </w:rPr>
        <w:t>[41]</w:t>
      </w:r>
      <w:r>
        <w:rPr>
          <w:noProof/>
        </w:rPr>
        <w:tab/>
        <w:t xml:space="preserve">Isomoto, K., &amp; Honami, S. (1989). The effect of inlet turbulence intensity on the reattachment process over a backwards-facing step. </w:t>
      </w:r>
      <w:r>
        <w:rPr>
          <w:i/>
          <w:iCs/>
          <w:noProof/>
        </w:rPr>
        <w:t>Journal of Fluid Engineering</w:t>
      </w:r>
      <w:r>
        <w:rPr>
          <w:noProof/>
        </w:rPr>
        <w:t>, 87-92.</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[42]</w:t>
      </w:r>
      <w:r>
        <w:rPr>
          <w:noProof/>
        </w:rPr>
        <w:tab/>
        <w:t xml:space="preserve">Jager, H., &amp; Smith, B. (2008). Sustainable reservoir operation: can we generate hydropower and preserve ecosystem values. </w:t>
      </w:r>
      <w:r>
        <w:rPr>
          <w:i/>
          <w:iCs/>
          <w:noProof/>
        </w:rPr>
        <w:t>River Research and Applicatoins</w:t>
      </w:r>
      <w:r>
        <w:rPr>
          <w:noProof/>
        </w:rPr>
        <w:t>, 340-352.</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[43]</w:t>
      </w:r>
      <w:r>
        <w:rPr>
          <w:noProof/>
        </w:rPr>
        <w:tab/>
        <w:t xml:space="preserve">Jepson, P. (1967). Current Meter Errors Under Pulsating Flow Conditions. </w:t>
      </w:r>
      <w:r>
        <w:rPr>
          <w:i/>
          <w:iCs/>
          <w:noProof/>
        </w:rPr>
        <w:t>Jornal Mechanical Engineering Science</w:t>
      </w:r>
      <w:r>
        <w:rPr>
          <w:noProof/>
        </w:rPr>
        <w:t>, 45-53.</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[44]</w:t>
      </w:r>
      <w:r>
        <w:rPr>
          <w:noProof/>
        </w:rPr>
        <w:tab/>
        <w:t xml:space="preserve">Jones, F., &amp; Harris, G. (1992). ITS-90 Density of Water Fomulation for Volumetric Standards Calibration . </w:t>
      </w:r>
      <w:r>
        <w:rPr>
          <w:i/>
          <w:iCs/>
          <w:noProof/>
        </w:rPr>
        <w:t>Journal of Reserach of the National Insitute of Standards and Technology</w:t>
      </w:r>
      <w:r>
        <w:rPr>
          <w:noProof/>
        </w:rPr>
        <w:t>, 336-340.</w:t>
      </w:r>
    </w:p>
    <w:p w:rsidR="003E5E14" w:rsidRPr="005C258B" w:rsidRDefault="003E5E14" w:rsidP="003E5E14"/>
    <w:p w:rsidR="003E5E14" w:rsidRDefault="003E5E14" w:rsidP="003E5E14">
      <w:pPr>
        <w:pStyle w:val="Bibliography"/>
        <w:ind w:left="720" w:hanging="720"/>
        <w:rPr>
          <w:noProof/>
        </w:rPr>
      </w:pPr>
      <w:r>
        <w:rPr>
          <w:noProof/>
        </w:rPr>
        <w:t>[45]</w:t>
      </w:r>
      <w:r>
        <w:rPr>
          <w:noProof/>
        </w:rPr>
        <w:tab/>
        <w:t xml:space="preserve">Jones, G., Laughton, M., &amp; Say, M. (1993). </w:t>
      </w:r>
      <w:r>
        <w:rPr>
          <w:i/>
          <w:iCs/>
          <w:noProof/>
        </w:rPr>
        <w:t>Electrical Engineer's Reference Book .</w:t>
      </w:r>
      <w:r>
        <w:rPr>
          <w:noProof/>
        </w:rPr>
        <w:t xml:space="preserve"> Oxford: Butterworth Heinemann.</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[46]</w:t>
      </w:r>
      <w:r>
        <w:rPr>
          <w:noProof/>
        </w:rPr>
        <w:tab/>
        <w:t xml:space="preserve">Khan, L., Wicklein, E., Rashid, M., Ebner, L., &amp; Richards, N. (2004). Computational Fluid Dynamics Modeling of Turbine Intake Hydraulics at a Hydropower Plant. </w:t>
      </w:r>
      <w:r>
        <w:rPr>
          <w:i/>
          <w:iCs/>
          <w:noProof/>
        </w:rPr>
        <w:t>Journal of Hydraulic Research</w:t>
      </w:r>
      <w:r>
        <w:rPr>
          <w:noProof/>
        </w:rPr>
        <w:t>, 61-69.</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lastRenderedPageBreak/>
        <w:t>[47]</w:t>
      </w:r>
      <w:r>
        <w:rPr>
          <w:noProof/>
        </w:rPr>
        <w:tab/>
        <w:t xml:space="preserve">Kolupaila, S. (1957). Use of Current Meters in Turbulent and Diverging Channels. </w:t>
      </w:r>
      <w:r>
        <w:rPr>
          <w:i/>
          <w:iCs/>
          <w:noProof/>
        </w:rPr>
        <w:t>AIGG 11th General Assembly</w:t>
      </w:r>
      <w:r>
        <w:rPr>
          <w:noProof/>
        </w:rPr>
        <w:t xml:space="preserve"> (pp. 437-444). Toronto: Internationl Union of Geodesy and Geophysics.</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[48]</w:t>
      </w:r>
      <w:r>
        <w:rPr>
          <w:noProof/>
        </w:rPr>
        <w:tab/>
        <w:t xml:space="preserve">Kondo, J., Naito, G.-i., &amp; Fujinawa, Y. (1971). Response of Cup Anemometer in Turbulence. </w:t>
      </w:r>
      <w:r>
        <w:rPr>
          <w:i/>
          <w:iCs/>
          <w:noProof/>
        </w:rPr>
        <w:t>Journal of the Meteorological Society of Japan</w:t>
      </w:r>
      <w:r>
        <w:rPr>
          <w:noProof/>
        </w:rPr>
        <w:t>, 63-74.</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[49]</w:t>
      </w:r>
      <w:r>
        <w:rPr>
          <w:noProof/>
        </w:rPr>
        <w:tab/>
        <w:t xml:space="preserve">Lee, K., Christian, M., &amp; Smith, B. ((Pending Review)). </w:t>
      </w:r>
      <w:r>
        <w:rPr>
          <w:i/>
          <w:iCs/>
          <w:noProof/>
        </w:rPr>
        <w:t>Hydropower Flow Measurement In the United States.</w:t>
      </w:r>
      <w:r>
        <w:rPr>
          <w:noProof/>
        </w:rPr>
        <w:t xml:space="preserve"> Oak Ridge: Oak Ridge National Laboratory.</w:t>
      </w:r>
    </w:p>
    <w:p w:rsidR="003E5E14" w:rsidRPr="005C258B" w:rsidRDefault="003E5E14" w:rsidP="003E5E14"/>
    <w:p w:rsidR="003E5E14" w:rsidRDefault="003E5E14" w:rsidP="003E5E14">
      <w:pPr>
        <w:pStyle w:val="Bibliography"/>
        <w:ind w:left="720" w:hanging="720"/>
        <w:rPr>
          <w:noProof/>
        </w:rPr>
      </w:pPr>
      <w:r>
        <w:rPr>
          <w:noProof/>
        </w:rPr>
        <w:t>[50]</w:t>
      </w:r>
      <w:r>
        <w:rPr>
          <w:noProof/>
        </w:rPr>
        <w:tab/>
        <w:t xml:space="preserve">Lemon, D., Bouhadji, L., Jiang, J., &amp; Topham, D. (2004). Applying CFD Analysis to Predicting ASFM bias in Low Head Intakes with Difficult Hydraulic Conditions. </w:t>
      </w:r>
      <w:r>
        <w:rPr>
          <w:i/>
          <w:iCs/>
          <w:noProof/>
        </w:rPr>
        <w:t>IGHEM-2004</w:t>
      </w:r>
      <w:r>
        <w:rPr>
          <w:noProof/>
        </w:rPr>
        <w:t xml:space="preserve"> (pp. 1-16). Lucerne: International Group for Hydraulic Efficiency Measurement.</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[51]</w:t>
      </w:r>
      <w:r>
        <w:rPr>
          <w:noProof/>
        </w:rPr>
        <w:tab/>
        <w:t xml:space="preserve">March, P. A. (2001). Knowledge Management System for Water Resources Promotes Benificial Paradigm Shifts fo Optimize Energy and Enviornment. </w:t>
      </w:r>
      <w:r>
        <w:rPr>
          <w:i/>
          <w:iCs/>
          <w:noProof/>
        </w:rPr>
        <w:t>Ineramerican Dialogue on Water Management.</w:t>
      </w:r>
      <w:r>
        <w:rPr>
          <w:noProof/>
        </w:rPr>
        <w:t xml:space="preserve"> Parana.</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[52]</w:t>
      </w:r>
      <w:r>
        <w:rPr>
          <w:noProof/>
        </w:rPr>
        <w:tab/>
        <w:t xml:space="preserve">March, P., Wolff, P., Smith, B., Zhang, Q. F., &amp; Dham, R. (2012). </w:t>
      </w:r>
      <w:r>
        <w:rPr>
          <w:i/>
          <w:iCs/>
          <w:noProof/>
        </w:rPr>
        <w:t>Data-Based Performance Asessments for the DOE Hydropower Advancement Project. .</w:t>
      </w:r>
      <w:r>
        <w:rPr>
          <w:noProof/>
        </w:rPr>
        <w:t xml:space="preserve"> Doylestown: Hydro Performance Processes Inc.</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[53]</w:t>
      </w:r>
      <w:r>
        <w:rPr>
          <w:noProof/>
        </w:rPr>
        <w:tab/>
        <w:t xml:space="preserve">Mathews, J. H., &amp; Fink, K. D. (2004). </w:t>
      </w:r>
      <w:r>
        <w:rPr>
          <w:i/>
          <w:iCs/>
          <w:noProof/>
        </w:rPr>
        <w:t>Numerical Methods Using Matlab.</w:t>
      </w:r>
      <w:r>
        <w:rPr>
          <w:noProof/>
        </w:rPr>
        <w:t xml:space="preserve"> New Jersey: Prentice-Hall Inc.</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[54]</w:t>
      </w:r>
      <w:r>
        <w:rPr>
          <w:noProof/>
        </w:rPr>
        <w:tab/>
        <w:t xml:space="preserve">Matthews, G., Swan, G., &amp; Smith, J. (1977). Improved Bypass and Collection System for Protection of Juvenile Salmon and Steelhead Trout at Lower Granite. </w:t>
      </w:r>
      <w:r>
        <w:rPr>
          <w:i/>
          <w:iCs/>
          <w:noProof/>
        </w:rPr>
        <w:t>Marine Fisheries Review</w:t>
      </w:r>
      <w:r>
        <w:rPr>
          <w:noProof/>
        </w:rPr>
        <w:t>, 1-5.</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[55]</w:t>
      </w:r>
      <w:r>
        <w:rPr>
          <w:noProof/>
        </w:rPr>
        <w:tab/>
        <w:t xml:space="preserve">Menter, F. (1994). Two-Equation Eddy-Viscosity Turbulence Models for Engineerign Applications. </w:t>
      </w:r>
      <w:r>
        <w:rPr>
          <w:i/>
          <w:iCs/>
          <w:noProof/>
        </w:rPr>
        <w:t>AIAA Journal</w:t>
      </w:r>
      <w:r>
        <w:rPr>
          <w:noProof/>
        </w:rPr>
        <w:t>, 1598-1605.</w:t>
      </w:r>
    </w:p>
    <w:p w:rsidR="003E5E14" w:rsidRPr="005C258B" w:rsidRDefault="003E5E14" w:rsidP="003E5E14"/>
    <w:p w:rsidR="003E5E14" w:rsidRDefault="003E5E14" w:rsidP="003E5E14">
      <w:pPr>
        <w:pStyle w:val="Bibliography"/>
        <w:ind w:left="720" w:hanging="720"/>
        <w:rPr>
          <w:noProof/>
        </w:rPr>
      </w:pPr>
      <w:r>
        <w:rPr>
          <w:noProof/>
        </w:rPr>
        <w:t>[56]</w:t>
      </w:r>
      <w:r>
        <w:rPr>
          <w:noProof/>
        </w:rPr>
        <w:tab/>
        <w:t xml:space="preserve">Munson, B., Young, D., Okiishi, T., &amp; Huebsch, W. (2009). </w:t>
      </w:r>
      <w:r>
        <w:rPr>
          <w:i/>
          <w:iCs/>
          <w:noProof/>
        </w:rPr>
        <w:t>Fundimentals of Fluid Mechnaics.</w:t>
      </w:r>
      <w:r>
        <w:rPr>
          <w:noProof/>
        </w:rPr>
        <w:t xml:space="preserve"> Jefferson City: John Wiley &amp; Sons Inc.</w:t>
      </w:r>
    </w:p>
    <w:p w:rsidR="003E5E14" w:rsidRDefault="003E5E14" w:rsidP="003E5E14"/>
    <w:p w:rsidR="003E5E14" w:rsidRDefault="003E5E14" w:rsidP="003E5E14">
      <w:pPr>
        <w:pStyle w:val="Bibliography"/>
        <w:ind w:left="720" w:hanging="720"/>
        <w:rPr>
          <w:noProof/>
        </w:rPr>
      </w:pPr>
      <w:r w:rsidRPr="003E5E14">
        <w:rPr>
          <w:noProof/>
        </w:rPr>
        <w:t>[57]</w:t>
      </w:r>
      <w:r>
        <w:rPr>
          <w:noProof/>
        </w:rPr>
        <w:tab/>
        <w:t xml:space="preserve">NASA Langley Research Center Turbulence Modeling Resource. (2014, December 5). </w:t>
      </w:r>
      <w:r>
        <w:rPr>
          <w:i/>
          <w:iCs/>
          <w:noProof/>
        </w:rPr>
        <w:t xml:space="preserve">SST/SST-V Expected Results - 2D Zero Pressure Gradient Flat Plate </w:t>
      </w:r>
      <w:r>
        <w:rPr>
          <w:noProof/>
        </w:rPr>
        <w:t>. Retrieved from Turbulence Modeling Resource : https://turbmodels.larc.nasa.gov/flatplate_sst.html</w:t>
      </w:r>
    </w:p>
    <w:p w:rsidR="003E5E14" w:rsidRDefault="003E5E14" w:rsidP="003E5E14">
      <w:pPr>
        <w:pStyle w:val="Bibliography"/>
        <w:ind w:left="720" w:hanging="720"/>
        <w:rPr>
          <w:noProof/>
        </w:rPr>
      </w:pPr>
    </w:p>
    <w:p w:rsidR="003E5E14" w:rsidRPr="005C258B" w:rsidRDefault="003E5E14" w:rsidP="003E5E14">
      <w:pPr>
        <w:pStyle w:val="Bibliography"/>
        <w:ind w:left="720" w:hanging="720"/>
        <w:rPr>
          <w:noProof/>
        </w:rPr>
      </w:pPr>
      <w:r>
        <w:rPr>
          <w:noProof/>
        </w:rPr>
        <w:lastRenderedPageBreak/>
        <w:t>[58]</w:t>
      </w:r>
      <w:r>
        <w:rPr>
          <w:noProof/>
        </w:rPr>
        <w:tab/>
        <w:t xml:space="preserve">Nicolle, J., &amp; Proulx, G. (2010). A new method for continous efficiency measurement for hydraulic turbines. </w:t>
      </w:r>
      <w:r>
        <w:rPr>
          <w:i/>
          <w:iCs/>
          <w:noProof/>
        </w:rPr>
        <w:t xml:space="preserve">International Group for Hydraulic Efficiency Measurement </w:t>
      </w:r>
      <w:r>
        <w:rPr>
          <w:noProof/>
        </w:rPr>
        <w:t>(pp. 198-205). Roorkee: IGHEM.</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[59]</w:t>
      </w:r>
      <w:r>
        <w:rPr>
          <w:noProof/>
        </w:rPr>
        <w:tab/>
        <w:t xml:space="preserve">Oak Ridge National Laboratory. (2012). </w:t>
      </w:r>
      <w:r>
        <w:rPr>
          <w:i/>
          <w:iCs/>
          <w:noProof/>
        </w:rPr>
        <w:t>Flaming Gorge Hydropower Facility: Final Assessment Report.</w:t>
      </w:r>
      <w:r>
        <w:rPr>
          <w:noProof/>
        </w:rPr>
        <w:t xml:space="preserve"> Oak Ridge: United States Department of Energy.</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[60]</w:t>
      </w:r>
      <w:r>
        <w:rPr>
          <w:noProof/>
        </w:rPr>
        <w:tab/>
        <w:t xml:space="preserve">Oak Ridge National Laboratory. (2012). </w:t>
      </w:r>
      <w:r>
        <w:rPr>
          <w:i/>
          <w:iCs/>
          <w:noProof/>
        </w:rPr>
        <w:t>Rhodhiss Hydropower Facility.</w:t>
      </w:r>
      <w:r>
        <w:rPr>
          <w:noProof/>
        </w:rPr>
        <w:t xml:space="preserve"> Oak Ridge: United States Department of Energy.</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[61]</w:t>
      </w:r>
      <w:r>
        <w:rPr>
          <w:noProof/>
        </w:rPr>
        <w:tab/>
        <w:t xml:space="preserve">Ott Hydromet. (1963). </w:t>
      </w:r>
      <w:r>
        <w:rPr>
          <w:i/>
          <w:iCs/>
          <w:noProof/>
        </w:rPr>
        <w:t>Current Meter Calibration Records.</w:t>
      </w:r>
      <w:r>
        <w:rPr>
          <w:noProof/>
        </w:rPr>
        <w:t xml:space="preserve"> Ott Hydromet.</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[62]</w:t>
      </w:r>
      <w:r>
        <w:rPr>
          <w:noProof/>
        </w:rPr>
        <w:tab/>
        <w:t xml:space="preserve">Ott Hydromet GmbH. (n.d.). </w:t>
      </w:r>
      <w:r>
        <w:rPr>
          <w:i/>
          <w:iCs/>
          <w:noProof/>
        </w:rPr>
        <w:t>Operating Instructions Universal Current Meter C31.</w:t>
      </w:r>
      <w:r>
        <w:rPr>
          <w:noProof/>
        </w:rPr>
        <w:t xml:space="preserve"> Kempten: Ott Hydromet GmbH.</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[63]</w:t>
      </w:r>
      <w:r>
        <w:rPr>
          <w:noProof/>
        </w:rPr>
        <w:tab/>
        <w:t xml:space="preserve">Ott, L. (1925). </w:t>
      </w:r>
      <w:r>
        <w:rPr>
          <w:i/>
          <w:iCs/>
          <w:noProof/>
        </w:rPr>
        <w:t>Theorie un Konstanten bestimmung des hydrometrishen Flugels.</w:t>
      </w:r>
      <w:r>
        <w:rPr>
          <w:noProof/>
        </w:rPr>
        <w:t xml:space="preserve"> Berlin: Julius Springer.</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[64]</w:t>
      </w:r>
      <w:r>
        <w:rPr>
          <w:noProof/>
        </w:rPr>
        <w:tab/>
        <w:t xml:space="preserve">Ower, E. (1937). On the response of a vane anemometer to an air stream of pulsating speed. </w:t>
      </w:r>
      <w:r>
        <w:rPr>
          <w:i/>
          <w:iCs/>
          <w:noProof/>
        </w:rPr>
        <w:t>The London, Edinburgh and Dublin Phiosophical Magazine and Jornal of Science</w:t>
      </w:r>
      <w:r>
        <w:rPr>
          <w:noProof/>
        </w:rPr>
        <w:t>, 992-1004.</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[65]</w:t>
      </w:r>
      <w:r>
        <w:rPr>
          <w:noProof/>
        </w:rPr>
        <w:tab/>
        <w:t xml:space="preserve">Pacific Northwest Waterway Association. (2007). </w:t>
      </w:r>
      <w:r>
        <w:rPr>
          <w:i/>
          <w:iCs/>
          <w:noProof/>
        </w:rPr>
        <w:t>Lower Monumental Lock Rehabilitation.</w:t>
      </w:r>
      <w:r>
        <w:rPr>
          <w:noProof/>
        </w:rPr>
        <w:t xml:space="preserve"> Walla Walla: U.S. Army Corps of Engineers.</w:t>
      </w:r>
    </w:p>
    <w:p w:rsidR="003E5E14" w:rsidRPr="005C258B" w:rsidRDefault="003E5E14" w:rsidP="003E5E14"/>
    <w:p w:rsidR="003E5E14" w:rsidRDefault="003E5E14" w:rsidP="003E5E14">
      <w:pPr>
        <w:pStyle w:val="Bibliography"/>
        <w:ind w:left="720" w:hanging="720"/>
        <w:rPr>
          <w:noProof/>
        </w:rPr>
      </w:pPr>
      <w:r>
        <w:rPr>
          <w:noProof/>
        </w:rPr>
        <w:t>[66]</w:t>
      </w:r>
      <w:r>
        <w:rPr>
          <w:noProof/>
        </w:rPr>
        <w:tab/>
        <w:t xml:space="preserve">Prasad, V., Khare, R., &amp; Chincholikar, A. (2010). Hydrualic Performance of Elbow Draft Tube For Different Geomentric Configurations using CFD. </w:t>
      </w:r>
      <w:r>
        <w:rPr>
          <w:i/>
          <w:iCs/>
          <w:noProof/>
        </w:rPr>
        <w:t>IGHEM 2010</w:t>
      </w:r>
      <w:r>
        <w:rPr>
          <w:noProof/>
        </w:rPr>
        <w:t xml:space="preserve"> (pp. 252-256). Roorkee: International Group for Hydraulic Efficiency Measurement.</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[67]</w:t>
      </w:r>
      <w:r>
        <w:rPr>
          <w:noProof/>
        </w:rPr>
        <w:tab/>
        <w:t xml:space="preserve">Prosser, M. (1977). </w:t>
      </w:r>
      <w:r>
        <w:rPr>
          <w:i/>
          <w:iCs/>
          <w:noProof/>
        </w:rPr>
        <w:t>The Hydraulic Desing of Pump Sumps and Intakes.</w:t>
      </w:r>
      <w:r>
        <w:rPr>
          <w:noProof/>
        </w:rPr>
        <w:t xml:space="preserve"> Bedford: British Hydromechanics Research Association .</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[68]</w:t>
      </w:r>
      <w:r>
        <w:rPr>
          <w:noProof/>
        </w:rPr>
        <w:tab/>
        <w:t xml:space="preserve">Proulx, G., &amp; Cloutier, E. (2011). Hydro-Quebec Expereicne with Discharge Measurement in Short Converging Intakes. </w:t>
      </w:r>
      <w:r>
        <w:rPr>
          <w:i/>
          <w:iCs/>
          <w:noProof/>
        </w:rPr>
        <w:t>HydroVision International 2011</w:t>
      </w:r>
      <w:r>
        <w:rPr>
          <w:noProof/>
        </w:rPr>
        <w:t xml:space="preserve"> (pp. 1-13). Sacrimento: PennWell.</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[69]</w:t>
      </w:r>
      <w:r>
        <w:rPr>
          <w:noProof/>
        </w:rPr>
        <w:tab/>
        <w:t xml:space="preserve">Proulx, G., Clouter, E., Bouhadji, L., &amp; Lemon, D. (2004). Comparison of Discharge Measurement by Current Meter and Acoustic Scintillation Methods at La Grande-1. </w:t>
      </w:r>
      <w:r>
        <w:rPr>
          <w:i/>
          <w:iCs/>
          <w:noProof/>
        </w:rPr>
        <w:t>IGHEM 2004</w:t>
      </w:r>
      <w:r>
        <w:rPr>
          <w:noProof/>
        </w:rPr>
        <w:t xml:space="preserve"> (pp. 1-13). Lucerne: International Group for Hydraulic Eficiency Measurement.</w:t>
      </w:r>
    </w:p>
    <w:p w:rsidR="003E5E14" w:rsidRDefault="003E5E14" w:rsidP="003E5E14">
      <w:pPr>
        <w:pStyle w:val="Bibliography"/>
        <w:ind w:left="720" w:hanging="720"/>
        <w:rPr>
          <w:noProof/>
        </w:rPr>
      </w:pPr>
    </w:p>
    <w:p w:rsidR="003E5E14" w:rsidRPr="005C258B" w:rsidRDefault="003E5E14" w:rsidP="003E5E14">
      <w:pPr>
        <w:pStyle w:val="Bibliography"/>
        <w:ind w:left="720" w:hanging="720"/>
        <w:rPr>
          <w:noProof/>
        </w:rPr>
      </w:pPr>
      <w:r>
        <w:rPr>
          <w:noProof/>
        </w:rPr>
        <w:lastRenderedPageBreak/>
        <w:t>[70]</w:t>
      </w:r>
      <w:r>
        <w:rPr>
          <w:noProof/>
        </w:rPr>
        <w:tab/>
        <w:t xml:space="preserve">Reeb, B., Candel, I., Proulx, G., &amp; Lemon, D. (2012). Investigation of the Perfomrance of Acoustic Scintillation Flow Meter when Turbulence Levels are Low. </w:t>
      </w:r>
      <w:r>
        <w:rPr>
          <w:i/>
          <w:iCs/>
          <w:noProof/>
        </w:rPr>
        <w:t>HydroVision International 2012</w:t>
      </w:r>
      <w:r>
        <w:rPr>
          <w:noProof/>
        </w:rPr>
        <w:t xml:space="preserve"> (pp. 1-12). Louisville: PennWell.</w:t>
      </w:r>
    </w:p>
    <w:p w:rsidR="003E5E14" w:rsidRDefault="003E5E14" w:rsidP="003E5E14">
      <w:pPr>
        <w:pStyle w:val="Bibliography"/>
        <w:ind w:left="720" w:hanging="720"/>
        <w:rPr>
          <w:noProof/>
        </w:rPr>
      </w:pPr>
    </w:p>
    <w:p w:rsidR="003E5E14" w:rsidRPr="005C258B" w:rsidRDefault="003E5E14" w:rsidP="003E5E14">
      <w:pPr>
        <w:pStyle w:val="Bibliography"/>
        <w:ind w:left="720" w:hanging="720"/>
        <w:rPr>
          <w:noProof/>
        </w:rPr>
      </w:pPr>
      <w:r>
        <w:rPr>
          <w:noProof/>
        </w:rPr>
        <w:t>[71]</w:t>
      </w:r>
      <w:r>
        <w:rPr>
          <w:noProof/>
        </w:rPr>
        <w:tab/>
        <w:t xml:space="preserve">Rittmeyer. (2014). </w:t>
      </w:r>
      <w:r>
        <w:rPr>
          <w:i/>
          <w:iCs/>
          <w:noProof/>
        </w:rPr>
        <w:t>RISONIC Flow Sensors</w:t>
      </w:r>
      <w:r>
        <w:rPr>
          <w:noProof/>
        </w:rPr>
        <w:t>. Retrieved from Instrumentation: http://www.rittmeyer.com/en/products-and-solutions/instrumentation/flow-sensors.html</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[72]</w:t>
      </w:r>
      <w:r>
        <w:rPr>
          <w:noProof/>
        </w:rPr>
        <w:tab/>
        <w:t xml:space="preserve">Rittmeyer. (2017). </w:t>
      </w:r>
      <w:r>
        <w:rPr>
          <w:i/>
          <w:iCs/>
          <w:noProof/>
        </w:rPr>
        <w:t>Rinsonic Pipe Transducer Dimentions.</w:t>
      </w:r>
      <w:r>
        <w:rPr>
          <w:noProof/>
        </w:rPr>
        <w:t xml:space="preserve"> Baar: Rittmeyer.</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[73]</w:t>
      </w:r>
      <w:r>
        <w:rPr>
          <w:noProof/>
        </w:rPr>
        <w:tab/>
        <w:t xml:space="preserve">Shepard, D. (1968). A two-dimensional interpolation function for irregularly-spaced data. </w:t>
      </w:r>
      <w:r>
        <w:rPr>
          <w:i/>
          <w:iCs/>
          <w:noProof/>
        </w:rPr>
        <w:t xml:space="preserve">Proceedings of the 1968 ACM National Conerence </w:t>
      </w:r>
      <w:r>
        <w:rPr>
          <w:noProof/>
        </w:rPr>
        <w:t>(pp. 517–524). Association for Computing Machinery.</w:t>
      </w:r>
    </w:p>
    <w:p w:rsidR="003E5E14" w:rsidRDefault="003E5E14" w:rsidP="003E5E14">
      <w:pPr>
        <w:pStyle w:val="Bibliography"/>
        <w:ind w:left="720" w:hanging="720"/>
        <w:rPr>
          <w:noProof/>
        </w:rPr>
      </w:pPr>
    </w:p>
    <w:p w:rsidR="003E5E14" w:rsidRPr="005C258B" w:rsidRDefault="003E5E14" w:rsidP="003E5E14">
      <w:pPr>
        <w:pStyle w:val="Bibliography"/>
        <w:ind w:left="720" w:hanging="720"/>
        <w:rPr>
          <w:noProof/>
        </w:rPr>
      </w:pPr>
      <w:r>
        <w:rPr>
          <w:noProof/>
        </w:rPr>
        <w:t>[74]</w:t>
      </w:r>
      <w:r>
        <w:rPr>
          <w:noProof/>
        </w:rPr>
        <w:tab/>
        <w:t xml:space="preserve">Siemens. (2016). </w:t>
      </w:r>
      <w:r>
        <w:rPr>
          <w:i/>
          <w:iCs/>
          <w:noProof/>
        </w:rPr>
        <w:t>Star-CCM+ User Guide.</w:t>
      </w:r>
      <w:r>
        <w:rPr>
          <w:noProof/>
        </w:rPr>
        <w:t xml:space="preserve"> Siemens.</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[75]</w:t>
      </w:r>
      <w:r>
        <w:rPr>
          <w:noProof/>
        </w:rPr>
        <w:tab/>
        <w:t xml:space="preserve">Smith, B. (2001). </w:t>
      </w:r>
      <w:r>
        <w:rPr>
          <w:i/>
          <w:iCs/>
          <w:noProof/>
        </w:rPr>
        <w:t>Hydropower Advancment Project CH 3.1.1.1.</w:t>
      </w:r>
      <w:r>
        <w:rPr>
          <w:noProof/>
        </w:rPr>
        <w:t xml:space="preserve"> Oak Ridge: U.S. Department of Energy.</w:t>
      </w:r>
    </w:p>
    <w:p w:rsidR="003E5E14" w:rsidRDefault="003E5E14" w:rsidP="003E5E14">
      <w:pPr>
        <w:pStyle w:val="Bibliography"/>
        <w:ind w:left="720" w:hanging="720"/>
        <w:rPr>
          <w:noProof/>
        </w:rPr>
      </w:pPr>
    </w:p>
    <w:p w:rsidR="003E5E14" w:rsidRPr="005C258B" w:rsidRDefault="003E5E14" w:rsidP="003E5E14">
      <w:pPr>
        <w:pStyle w:val="Bibliography"/>
        <w:ind w:left="720" w:hanging="720"/>
        <w:rPr>
          <w:noProof/>
        </w:rPr>
      </w:pPr>
      <w:r>
        <w:rPr>
          <w:noProof/>
        </w:rPr>
        <w:t>[76]</w:t>
      </w:r>
      <w:r>
        <w:rPr>
          <w:noProof/>
        </w:rPr>
        <w:tab/>
        <w:t xml:space="preserve">Staubli, T. (1988). Propeller-type Current Meters. </w:t>
      </w:r>
      <w:r>
        <w:rPr>
          <w:i/>
          <w:iCs/>
          <w:noProof/>
        </w:rPr>
        <w:t>Dischage and Velocity Measurement</w:t>
      </w:r>
      <w:r>
        <w:rPr>
          <w:noProof/>
        </w:rPr>
        <w:t>, 95-100.</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[77]</w:t>
      </w:r>
      <w:r>
        <w:rPr>
          <w:noProof/>
        </w:rPr>
        <w:tab/>
        <w:t xml:space="preserve">Staubli, T. (2011). </w:t>
      </w:r>
      <w:r>
        <w:rPr>
          <w:i/>
          <w:iCs/>
          <w:noProof/>
        </w:rPr>
        <w:t>Numerical Flow Simulation of Hydraulic Machinery and their Components.</w:t>
      </w:r>
      <w:r>
        <w:rPr>
          <w:noProof/>
        </w:rPr>
        <w:t xml:space="preserve"> </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[78]</w:t>
      </w:r>
      <w:r>
        <w:rPr>
          <w:noProof/>
        </w:rPr>
        <w:tab/>
        <w:t xml:space="preserve">Staubli, T., Luscher, B., Senn, F., &amp; Widmer, M. (2007). CFD Optimized Acoustic Flow Measurement and Laboratory Verification. </w:t>
      </w:r>
      <w:r>
        <w:rPr>
          <w:i/>
          <w:iCs/>
          <w:noProof/>
        </w:rPr>
        <w:t>Hydro 2007</w:t>
      </w:r>
      <w:r>
        <w:rPr>
          <w:noProof/>
        </w:rPr>
        <w:t xml:space="preserve"> (pp. 1-7). Granada: The International Journal on Hydropower &amp; Dams.</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[79]</w:t>
      </w:r>
      <w:r>
        <w:rPr>
          <w:noProof/>
        </w:rPr>
        <w:tab/>
        <w:t xml:space="preserve">Strunz, T., Wiest, A. F., &amp; Frohlich, T. (2004). Influence of Turbulence on Ultrasonic Flow Measurements. </w:t>
      </w:r>
      <w:r>
        <w:rPr>
          <w:i/>
          <w:iCs/>
          <w:noProof/>
        </w:rPr>
        <w:t>IGHEM 2004</w:t>
      </w:r>
      <w:r>
        <w:rPr>
          <w:noProof/>
        </w:rPr>
        <w:t xml:space="preserve"> (pp. 1-6). Lucerne: International Group for Hydraulic Efficiency Measurement.</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[80]</w:t>
      </w:r>
      <w:r>
        <w:rPr>
          <w:noProof/>
        </w:rPr>
        <w:tab/>
        <w:t xml:space="preserve">Taylor, J., Proulx, G., &amp; Lampa, J. (2011). Turbine flow measurement in intakes: a cost-effective alternative to measurement in penstocks. </w:t>
      </w:r>
      <w:r>
        <w:rPr>
          <w:i/>
          <w:iCs/>
          <w:noProof/>
        </w:rPr>
        <w:t>Hydro 2011</w:t>
      </w:r>
      <w:r>
        <w:rPr>
          <w:noProof/>
        </w:rPr>
        <w:t xml:space="preserve"> (pp. 1-10). International Journal on Hydropower and Dams.</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sidRPr="00E63662">
        <w:rPr>
          <w:noProof/>
          <w:color w:val="000000" w:themeColor="text1"/>
        </w:rPr>
        <w:t>[</w:t>
      </w:r>
      <w:r>
        <w:rPr>
          <w:noProof/>
          <w:color w:val="000000" w:themeColor="text1"/>
        </w:rPr>
        <w:t>81</w:t>
      </w:r>
      <w:r w:rsidRPr="00E63662">
        <w:rPr>
          <w:noProof/>
          <w:color w:val="000000" w:themeColor="text1"/>
        </w:rPr>
        <w:t>]</w:t>
      </w:r>
      <w:r>
        <w:rPr>
          <w:noProof/>
        </w:rPr>
        <w:tab/>
        <w:t xml:space="preserve">Tennekes, H., &amp; Lumley, J. (1972). </w:t>
      </w:r>
      <w:r>
        <w:rPr>
          <w:i/>
          <w:iCs/>
          <w:noProof/>
        </w:rPr>
        <w:t>A First Course in Turbulence.</w:t>
      </w:r>
      <w:r>
        <w:rPr>
          <w:noProof/>
        </w:rPr>
        <w:t xml:space="preserve"> Massachusets Insitute of Technology.</w:t>
      </w:r>
    </w:p>
    <w:p w:rsidR="003E5E14" w:rsidRPr="003E5E14" w:rsidRDefault="003E5E14" w:rsidP="003E5E14"/>
    <w:p w:rsidR="003E5E14" w:rsidRDefault="003E5E14" w:rsidP="003E5E14">
      <w:pPr>
        <w:pStyle w:val="Bibliography"/>
        <w:ind w:left="720" w:hanging="720"/>
        <w:rPr>
          <w:noProof/>
        </w:rPr>
      </w:pPr>
      <w:r>
        <w:rPr>
          <w:noProof/>
        </w:rPr>
        <w:t>[82]</w:t>
      </w:r>
      <w:r>
        <w:rPr>
          <w:noProof/>
        </w:rPr>
        <w:tab/>
        <w:t xml:space="preserve">Tennessee Valley Authority . (1959). </w:t>
      </w:r>
      <w:r>
        <w:rPr>
          <w:i/>
          <w:iCs/>
          <w:noProof/>
        </w:rPr>
        <w:t>Mechnaical Design of Hydro Power Plants.</w:t>
      </w:r>
      <w:r>
        <w:rPr>
          <w:noProof/>
        </w:rPr>
        <w:t xml:space="preserve"> Washington D.C. : Government Printing Office.</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lastRenderedPageBreak/>
        <w:t>[83]</w:t>
      </w:r>
      <w:r>
        <w:rPr>
          <w:noProof/>
        </w:rPr>
        <w:tab/>
        <w:t xml:space="preserve">Tennessee Valley Authority. (1999). </w:t>
      </w:r>
      <w:r>
        <w:rPr>
          <w:i/>
          <w:iCs/>
          <w:noProof/>
        </w:rPr>
        <w:t>Tennessee Valley Authority Blue Books.</w:t>
      </w:r>
      <w:r>
        <w:rPr>
          <w:noProof/>
        </w:rPr>
        <w:t xml:space="preserve"> Tennessee Valley Authority.</w:t>
      </w:r>
    </w:p>
    <w:p w:rsidR="003E5E14" w:rsidRPr="005C258B" w:rsidRDefault="003E5E14" w:rsidP="003E5E14"/>
    <w:p w:rsidR="003E5E14" w:rsidRDefault="003E5E14" w:rsidP="003E5E14">
      <w:pPr>
        <w:pStyle w:val="Bibliography"/>
        <w:ind w:left="720" w:hanging="720"/>
        <w:rPr>
          <w:noProof/>
        </w:rPr>
      </w:pPr>
      <w:r>
        <w:rPr>
          <w:noProof/>
        </w:rPr>
        <w:t>[84]</w:t>
      </w:r>
      <w:r>
        <w:rPr>
          <w:noProof/>
        </w:rPr>
        <w:tab/>
        <w:t xml:space="preserve">The American Society of Mechanical Engineers. (2011). </w:t>
      </w:r>
      <w:r>
        <w:rPr>
          <w:i/>
          <w:iCs/>
          <w:noProof/>
        </w:rPr>
        <w:t>ASME PTC 18-2011 Hydrualic Turbines and Pump Turbines Performance Test Codes.</w:t>
      </w:r>
      <w:r>
        <w:rPr>
          <w:noProof/>
        </w:rPr>
        <w:t xml:space="preserve"> New York: The American Society of Mechanical Engineers.</w:t>
      </w:r>
    </w:p>
    <w:p w:rsidR="003E5E14" w:rsidRPr="005C258B" w:rsidRDefault="003E5E14" w:rsidP="003E5E14"/>
    <w:p w:rsidR="003E5E14" w:rsidRDefault="003E5E14" w:rsidP="003E5E14">
      <w:pPr>
        <w:pStyle w:val="Bibliography"/>
        <w:ind w:left="720" w:hanging="720"/>
        <w:rPr>
          <w:noProof/>
        </w:rPr>
      </w:pPr>
      <w:r w:rsidRPr="00E63662">
        <w:rPr>
          <w:noProof/>
          <w:color w:val="000000" w:themeColor="text1"/>
        </w:rPr>
        <w:t>[8</w:t>
      </w:r>
      <w:r>
        <w:rPr>
          <w:noProof/>
          <w:color w:val="000000" w:themeColor="text1"/>
        </w:rPr>
        <w:t>5</w:t>
      </w:r>
      <w:r w:rsidRPr="00E63662">
        <w:rPr>
          <w:noProof/>
          <w:color w:val="000000" w:themeColor="text1"/>
        </w:rPr>
        <w:t>]</w:t>
      </w:r>
      <w:r>
        <w:rPr>
          <w:noProof/>
        </w:rPr>
        <w:tab/>
        <w:t xml:space="preserve">The Committee on Hydropower Intakes of the Energy Division of the AmeriTcan Society of Civil Engineers. (1995). </w:t>
      </w:r>
      <w:r>
        <w:rPr>
          <w:i/>
          <w:iCs/>
          <w:noProof/>
        </w:rPr>
        <w:t>Guidelines for Design of Intakes for Hydroelectric Plants.</w:t>
      </w:r>
      <w:r>
        <w:rPr>
          <w:noProof/>
        </w:rPr>
        <w:t xml:space="preserve"> New York : American Society of Civil Engineers.</w:t>
      </w:r>
    </w:p>
    <w:p w:rsidR="003E5E14" w:rsidRPr="005C258B" w:rsidRDefault="003E5E14" w:rsidP="003E5E14"/>
    <w:p w:rsidR="003E5E14" w:rsidRDefault="003E5E14" w:rsidP="003E5E14">
      <w:pPr>
        <w:pStyle w:val="Bibliography"/>
        <w:ind w:left="720" w:hanging="720"/>
        <w:rPr>
          <w:noProof/>
        </w:rPr>
      </w:pPr>
      <w:r>
        <w:rPr>
          <w:noProof/>
        </w:rPr>
        <w:t>[86]</w:t>
      </w:r>
      <w:r>
        <w:rPr>
          <w:noProof/>
        </w:rPr>
        <w:tab/>
        <w:t xml:space="preserve">U.S. Army Corps of Engineeres. (2002). Turbine Passage Modification Plan. In U. A. Engineeres, </w:t>
      </w:r>
      <w:r>
        <w:rPr>
          <w:i/>
          <w:iCs/>
          <w:noProof/>
        </w:rPr>
        <w:t>Lower Snake River Juvenile Salmon Migration Feasibility Report/Enviornmental Impact Statement</w:t>
      </w:r>
      <w:r>
        <w:rPr>
          <w:noProof/>
        </w:rPr>
        <w:t xml:space="preserve"> (pp. 1-22). U.S. Army Corps of Engineeres.</w:t>
      </w:r>
    </w:p>
    <w:p w:rsidR="003E5E14" w:rsidRPr="005C258B" w:rsidRDefault="003E5E14" w:rsidP="003E5E14"/>
    <w:p w:rsidR="003E5E14" w:rsidRDefault="003E5E14" w:rsidP="003E5E14">
      <w:pPr>
        <w:pStyle w:val="Bibliography"/>
        <w:ind w:left="720" w:hanging="720"/>
        <w:rPr>
          <w:noProof/>
        </w:rPr>
      </w:pPr>
      <w:r>
        <w:rPr>
          <w:noProof/>
        </w:rPr>
        <w:t>[87]</w:t>
      </w:r>
      <w:r>
        <w:rPr>
          <w:noProof/>
        </w:rPr>
        <w:tab/>
        <w:t xml:space="preserve">U.S. Army Corps of Engineers. (1974). </w:t>
      </w:r>
      <w:r>
        <w:rPr>
          <w:i/>
          <w:iCs/>
          <w:noProof/>
        </w:rPr>
        <w:t>Lower Granite Unit 4 Technical Drawings.</w:t>
      </w:r>
      <w:r>
        <w:rPr>
          <w:noProof/>
        </w:rPr>
        <w:t xml:space="preserve"> Portland: U.S. Army Corps of Engineers.</w:t>
      </w:r>
    </w:p>
    <w:p w:rsidR="003E5E14" w:rsidRPr="005C258B" w:rsidRDefault="003E5E14" w:rsidP="003E5E14"/>
    <w:p w:rsidR="003E5E14" w:rsidRDefault="003E5E14" w:rsidP="003E5E14">
      <w:pPr>
        <w:pStyle w:val="Bibliography"/>
        <w:ind w:left="720" w:hanging="720"/>
        <w:rPr>
          <w:noProof/>
        </w:rPr>
      </w:pPr>
      <w:r>
        <w:rPr>
          <w:noProof/>
        </w:rPr>
        <w:t>[88]</w:t>
      </w:r>
      <w:r>
        <w:rPr>
          <w:noProof/>
        </w:rPr>
        <w:tab/>
        <w:t xml:space="preserve">U.S. Army Corps of Engineers. (1994). </w:t>
      </w:r>
      <w:r>
        <w:rPr>
          <w:i/>
          <w:iCs/>
          <w:noProof/>
        </w:rPr>
        <w:t>Lower Snake River Biological Drawdown Test Draft Enviornmental Impact Statement.</w:t>
      </w:r>
      <w:r>
        <w:rPr>
          <w:noProof/>
        </w:rPr>
        <w:t xml:space="preserve"> Walla Walla: U.S. Army Corps of Engineers.</w:t>
      </w:r>
    </w:p>
    <w:p w:rsidR="003E5E14" w:rsidRPr="005C258B" w:rsidRDefault="003E5E14" w:rsidP="003E5E14"/>
    <w:p w:rsidR="003E5E14" w:rsidRDefault="003E5E14" w:rsidP="003E5E14">
      <w:pPr>
        <w:pStyle w:val="Bibliography"/>
        <w:ind w:left="720" w:hanging="720"/>
        <w:rPr>
          <w:noProof/>
        </w:rPr>
      </w:pPr>
      <w:r w:rsidRPr="00E63662">
        <w:rPr>
          <w:noProof/>
          <w:color w:val="000000" w:themeColor="text1"/>
        </w:rPr>
        <w:t>[8</w:t>
      </w:r>
      <w:r>
        <w:rPr>
          <w:noProof/>
          <w:color w:val="000000" w:themeColor="text1"/>
        </w:rPr>
        <w:t>9</w:t>
      </w:r>
      <w:r w:rsidRPr="00E63662">
        <w:rPr>
          <w:noProof/>
          <w:color w:val="000000" w:themeColor="text1"/>
        </w:rPr>
        <w:t>]</w:t>
      </w:r>
      <w:r>
        <w:rPr>
          <w:noProof/>
        </w:rPr>
        <w:tab/>
        <w:t xml:space="preserve">U.S. Army Corps of Engineers. (2002). </w:t>
      </w:r>
      <w:r>
        <w:rPr>
          <w:i/>
          <w:iCs/>
          <w:noProof/>
        </w:rPr>
        <w:t>Lower Snake River Juvenile Salmon Migration Feasibility Report/Environmental Impact Statement: Annex A.</w:t>
      </w:r>
      <w:r>
        <w:rPr>
          <w:noProof/>
        </w:rPr>
        <w:t xml:space="preserve"> Walla Walla: U.S. Army Coprs of Engineers.</w:t>
      </w:r>
    </w:p>
    <w:p w:rsidR="003E5E14" w:rsidRPr="005C258B" w:rsidRDefault="003E5E14" w:rsidP="003E5E14"/>
    <w:p w:rsidR="003E5E14" w:rsidRDefault="003E5E14" w:rsidP="003E5E14">
      <w:pPr>
        <w:pStyle w:val="Bibliography"/>
        <w:ind w:left="720" w:hanging="720"/>
        <w:rPr>
          <w:noProof/>
        </w:rPr>
      </w:pPr>
      <w:r>
        <w:rPr>
          <w:noProof/>
        </w:rPr>
        <w:t>[90]</w:t>
      </w:r>
      <w:r>
        <w:rPr>
          <w:noProof/>
        </w:rPr>
        <w:tab/>
        <w:t xml:space="preserve">U.S. Army Corps of Engineers. (2002). </w:t>
      </w:r>
      <w:r>
        <w:rPr>
          <w:i/>
          <w:iCs/>
          <w:noProof/>
        </w:rPr>
        <w:t>Lower Snake River Juvenile Salmon Migration Feasiblity Report/Environemntal Impact Statement: Appendix D- Natural River Drawdown Engineering.</w:t>
      </w:r>
      <w:r>
        <w:rPr>
          <w:noProof/>
        </w:rPr>
        <w:t xml:space="preserve"> Walla Walla: U.S. Army Corps of Engineer.</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[91]</w:t>
      </w:r>
      <w:r>
        <w:rPr>
          <w:noProof/>
        </w:rPr>
        <w:tab/>
        <w:t xml:space="preserve">U.S. Army Corps of Engineers. (2004). </w:t>
      </w:r>
      <w:r>
        <w:rPr>
          <w:i/>
          <w:iCs/>
          <w:noProof/>
        </w:rPr>
        <w:t>Lower Granite Lock and Dam Unit 4 Index Test.</w:t>
      </w:r>
      <w:r>
        <w:rPr>
          <w:noProof/>
        </w:rPr>
        <w:t xml:space="preserve"> Walla Walla: U.S. Army Corps of Engineers.</w:t>
      </w:r>
    </w:p>
    <w:p w:rsidR="003E5E14" w:rsidRPr="005C258B" w:rsidRDefault="003E5E14" w:rsidP="003E5E14"/>
    <w:p w:rsidR="003E5E14" w:rsidRDefault="003E5E14" w:rsidP="003E5E14">
      <w:pPr>
        <w:pStyle w:val="Bibliography"/>
        <w:ind w:left="720" w:hanging="720"/>
        <w:rPr>
          <w:noProof/>
        </w:rPr>
      </w:pPr>
      <w:r>
        <w:rPr>
          <w:noProof/>
        </w:rPr>
        <w:t>[92]</w:t>
      </w:r>
      <w:r>
        <w:rPr>
          <w:noProof/>
        </w:rPr>
        <w:tab/>
        <w:t xml:space="preserve">U.S. Army Corps of Engineers. (2014). </w:t>
      </w:r>
      <w:r>
        <w:rPr>
          <w:i/>
          <w:iCs/>
          <w:noProof/>
        </w:rPr>
        <w:t>Lower Snake River Programmatic Sediment Managment Plan, Final Enviornmental Impact Statement.</w:t>
      </w:r>
      <w:r>
        <w:rPr>
          <w:noProof/>
        </w:rPr>
        <w:t xml:space="preserve"> Walla Walla: U.S. Army Corps of Engineers.</w:t>
      </w:r>
    </w:p>
    <w:p w:rsidR="003E5E14" w:rsidRPr="005C258B" w:rsidRDefault="003E5E14" w:rsidP="003E5E14"/>
    <w:p w:rsidR="003E5E14" w:rsidRDefault="003E5E14" w:rsidP="003E5E14">
      <w:pPr>
        <w:pStyle w:val="Bibliography"/>
        <w:ind w:left="720" w:hanging="720"/>
        <w:rPr>
          <w:noProof/>
        </w:rPr>
      </w:pPr>
      <w:r w:rsidRPr="00E63662">
        <w:rPr>
          <w:noProof/>
          <w:color w:val="000000" w:themeColor="text1"/>
        </w:rPr>
        <w:t>[9</w:t>
      </w:r>
      <w:r>
        <w:rPr>
          <w:noProof/>
          <w:color w:val="000000" w:themeColor="text1"/>
        </w:rPr>
        <w:t>3</w:t>
      </w:r>
      <w:r w:rsidRPr="00E63662">
        <w:rPr>
          <w:noProof/>
          <w:color w:val="000000" w:themeColor="text1"/>
        </w:rPr>
        <w:t>]</w:t>
      </w:r>
      <w:r>
        <w:rPr>
          <w:noProof/>
        </w:rPr>
        <w:tab/>
        <w:t xml:space="preserve">U.S. Army Corps of Engineers. (n.d.). </w:t>
      </w:r>
      <w:r>
        <w:rPr>
          <w:i/>
          <w:iCs/>
          <w:noProof/>
        </w:rPr>
        <w:t>Dataquery 2.0</w:t>
      </w:r>
      <w:r>
        <w:rPr>
          <w:noProof/>
        </w:rPr>
        <w:t>. Retrieved from http://www.nwd-wc.usace.army.mil/dd/common/dataquery/www/?k=lower granite</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sidRPr="00E63662">
        <w:rPr>
          <w:noProof/>
          <w:color w:val="000000" w:themeColor="text1"/>
        </w:rPr>
        <w:lastRenderedPageBreak/>
        <w:t>[9</w:t>
      </w:r>
      <w:r>
        <w:rPr>
          <w:noProof/>
          <w:color w:val="000000" w:themeColor="text1"/>
        </w:rPr>
        <w:t>4</w:t>
      </w:r>
      <w:r w:rsidRPr="00E63662">
        <w:rPr>
          <w:noProof/>
          <w:color w:val="000000" w:themeColor="text1"/>
        </w:rPr>
        <w:t>]</w:t>
      </w:r>
      <w:r>
        <w:rPr>
          <w:noProof/>
        </w:rPr>
        <w:tab/>
        <w:t xml:space="preserve">U.S. Army Corps of Engineers. (n.d.). </w:t>
      </w:r>
      <w:r>
        <w:rPr>
          <w:i/>
          <w:iCs/>
          <w:noProof/>
        </w:rPr>
        <w:t>Lower Granite Lock and Dam Project Information</w:t>
      </w:r>
      <w:r>
        <w:rPr>
          <w:noProof/>
        </w:rPr>
        <w:t>. Retrieved from Walla Walla District Locks and Dams: http://www.nww.usace.army.mil/Locations/District-Locks-and-Dams/Lower-Granite-Lock-and-Dam/</w:t>
      </w:r>
    </w:p>
    <w:p w:rsidR="003E5E14" w:rsidRDefault="003E5E14" w:rsidP="003E5E14">
      <w:pPr>
        <w:pStyle w:val="Bibliography"/>
        <w:rPr>
          <w:noProof/>
        </w:rPr>
      </w:pPr>
    </w:p>
    <w:p w:rsidR="003E5E14" w:rsidRDefault="003E5E14" w:rsidP="003E5E14">
      <w:pPr>
        <w:pStyle w:val="Bibliography"/>
        <w:ind w:left="720" w:hanging="720"/>
        <w:rPr>
          <w:noProof/>
        </w:rPr>
      </w:pPr>
      <w:r w:rsidRPr="00E63662">
        <w:rPr>
          <w:noProof/>
          <w:color w:val="000000" w:themeColor="text1"/>
        </w:rPr>
        <w:t>[9</w:t>
      </w:r>
      <w:r>
        <w:rPr>
          <w:noProof/>
          <w:color w:val="000000" w:themeColor="text1"/>
        </w:rPr>
        <w:t>5</w:t>
      </w:r>
      <w:r w:rsidRPr="00E63662">
        <w:rPr>
          <w:noProof/>
          <w:color w:val="000000" w:themeColor="text1"/>
        </w:rPr>
        <w:t>]</w:t>
      </w:r>
      <w:r>
        <w:rPr>
          <w:noProof/>
        </w:rPr>
        <w:tab/>
        <w:t xml:space="preserve">U.S. Army Corps of Engineers. (n.d.). </w:t>
      </w:r>
      <w:r>
        <w:rPr>
          <w:i/>
          <w:iCs/>
          <w:noProof/>
        </w:rPr>
        <w:t>Lower Monumental Lock and Dam Project Information</w:t>
      </w:r>
      <w:r>
        <w:rPr>
          <w:noProof/>
        </w:rPr>
        <w:t>. Retrieved from District Locks and Dams: http://www.nww.usace.army.mil/Locations/District-Locks-and-Dams/Lower-Monumental-Lock-and-Dam/</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sidRPr="00E63662">
        <w:rPr>
          <w:noProof/>
          <w:color w:val="000000" w:themeColor="text1"/>
        </w:rPr>
        <w:t>[9</w:t>
      </w:r>
      <w:r>
        <w:rPr>
          <w:noProof/>
          <w:color w:val="000000" w:themeColor="text1"/>
        </w:rPr>
        <w:t>6</w:t>
      </w:r>
      <w:r w:rsidRPr="00E63662">
        <w:rPr>
          <w:noProof/>
          <w:color w:val="000000" w:themeColor="text1"/>
        </w:rPr>
        <w:t>]</w:t>
      </w:r>
      <w:r>
        <w:rPr>
          <w:noProof/>
        </w:rPr>
        <w:tab/>
        <w:t xml:space="preserve">U.S. Army Corps of Engineers. (n.d.). </w:t>
      </w:r>
      <w:r>
        <w:rPr>
          <w:i/>
          <w:iCs/>
          <w:noProof/>
        </w:rPr>
        <w:t>Water Management for the Pacific Northwest Reservior System.</w:t>
      </w:r>
      <w:r>
        <w:rPr>
          <w:noProof/>
        </w:rPr>
        <w:t xml:space="preserve"> </w:t>
      </w:r>
    </w:p>
    <w:p w:rsidR="003E5E14" w:rsidRPr="005C258B" w:rsidRDefault="003E5E14" w:rsidP="003E5E14"/>
    <w:p w:rsidR="003E5E14" w:rsidRDefault="003E5E14" w:rsidP="003E5E14">
      <w:pPr>
        <w:pStyle w:val="Bibliography"/>
        <w:ind w:left="720" w:hanging="720"/>
        <w:rPr>
          <w:noProof/>
        </w:rPr>
      </w:pPr>
      <w:r>
        <w:rPr>
          <w:noProof/>
        </w:rPr>
        <w:t>[97]</w:t>
      </w:r>
      <w:r>
        <w:rPr>
          <w:noProof/>
        </w:rPr>
        <w:tab/>
        <w:t xml:space="preserve">U.S. Bureau of Reclamation. (1994). </w:t>
      </w:r>
      <w:r>
        <w:rPr>
          <w:i/>
          <w:iCs/>
          <w:noProof/>
        </w:rPr>
        <w:t>Vallecito Dam Flow Measurement and Wier Calibration.</w:t>
      </w:r>
      <w:r>
        <w:rPr>
          <w:noProof/>
        </w:rPr>
        <w:t xml:space="preserve"> Denver: U.S. Department of the Interior.</w:t>
      </w:r>
    </w:p>
    <w:p w:rsidR="003E5E14" w:rsidRDefault="003E5E14" w:rsidP="003E5E14">
      <w:pPr>
        <w:pStyle w:val="Bibliography"/>
        <w:ind w:left="720" w:hanging="720"/>
        <w:rPr>
          <w:noProof/>
        </w:rPr>
      </w:pPr>
    </w:p>
    <w:p w:rsidR="003E5E14" w:rsidRPr="005C258B" w:rsidRDefault="003E5E14" w:rsidP="003E5E14">
      <w:pPr>
        <w:pStyle w:val="Bibliography"/>
        <w:ind w:left="720" w:hanging="720"/>
        <w:rPr>
          <w:noProof/>
        </w:rPr>
      </w:pPr>
      <w:r>
        <w:rPr>
          <w:noProof/>
        </w:rPr>
        <w:t>[98]</w:t>
      </w:r>
      <w:r>
        <w:rPr>
          <w:noProof/>
        </w:rPr>
        <w:tab/>
        <w:t xml:space="preserve">U.S. Bureau of Reclamation. (2001). Current Meters. In U. B. Reclamation, </w:t>
      </w:r>
      <w:r>
        <w:rPr>
          <w:i/>
          <w:iCs/>
          <w:noProof/>
        </w:rPr>
        <w:t>Water Measurement Manual.</w:t>
      </w:r>
      <w:r>
        <w:rPr>
          <w:noProof/>
        </w:rPr>
        <w:t xml:space="preserve"> Washington D.C.: U.S. Government Printing Office.</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[99]</w:t>
      </w:r>
      <w:r>
        <w:rPr>
          <w:noProof/>
        </w:rPr>
        <w:tab/>
        <w:t xml:space="preserve">U.S. Energy Information Administration . (2011, June 16). </w:t>
      </w:r>
      <w:r>
        <w:rPr>
          <w:i/>
          <w:iCs/>
          <w:noProof/>
        </w:rPr>
        <w:t>Age of Electric Power Generators Varies Widely</w:t>
      </w:r>
      <w:r>
        <w:rPr>
          <w:noProof/>
        </w:rPr>
        <w:t>. Retrieved from Today in Energy: http://www.eia.gov/todayinenergy/detail.php?id=1830</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[100]</w:t>
      </w:r>
      <w:r>
        <w:rPr>
          <w:noProof/>
        </w:rPr>
        <w:tab/>
        <w:t xml:space="preserve">U.S. Energy Information Administration. (2015). </w:t>
      </w:r>
      <w:r>
        <w:rPr>
          <w:i/>
          <w:iCs/>
          <w:noProof/>
        </w:rPr>
        <w:t>Electric Power Monthly.</w:t>
      </w:r>
      <w:r>
        <w:rPr>
          <w:noProof/>
        </w:rPr>
        <w:t xml:space="preserve"> Washington: U.S. Department of Energy.</w:t>
      </w:r>
    </w:p>
    <w:p w:rsidR="003E5E14" w:rsidRDefault="003E5E14" w:rsidP="003E5E14">
      <w:pPr>
        <w:pStyle w:val="Bibliography"/>
        <w:rPr>
          <w:noProof/>
        </w:rPr>
      </w:pPr>
    </w:p>
    <w:p w:rsidR="003E5E14" w:rsidRDefault="003E5E14" w:rsidP="003E5E14">
      <w:pPr>
        <w:pStyle w:val="Bibliography"/>
        <w:ind w:left="720" w:hanging="720"/>
        <w:rPr>
          <w:noProof/>
        </w:rPr>
      </w:pPr>
      <w:r>
        <w:rPr>
          <w:noProof/>
        </w:rPr>
        <w:t>[101]</w:t>
      </w:r>
      <w:r>
        <w:rPr>
          <w:noProof/>
        </w:rPr>
        <w:tab/>
        <w:t xml:space="preserve">U.S. Energy Information Administration. (2017). </w:t>
      </w:r>
      <w:r>
        <w:rPr>
          <w:i/>
          <w:iCs/>
          <w:noProof/>
        </w:rPr>
        <w:t>Electricity-Historical.</w:t>
      </w:r>
      <w:r>
        <w:rPr>
          <w:noProof/>
        </w:rPr>
        <w:t xml:space="preserve"> Retrieved from Wholesale Electricity and Natural Gas Market Data: https://www.eia.gov/electricity/wholesale/#history</w:t>
      </w:r>
    </w:p>
    <w:p w:rsidR="003E5E14" w:rsidRDefault="003E5E14" w:rsidP="003E5E14">
      <w:pPr>
        <w:pStyle w:val="Bibliography"/>
        <w:rPr>
          <w:noProof/>
        </w:rPr>
      </w:pPr>
    </w:p>
    <w:p w:rsidR="003E5E14" w:rsidRDefault="003E5E14" w:rsidP="003E5E14">
      <w:pPr>
        <w:pStyle w:val="Bibliography"/>
        <w:ind w:left="720" w:hanging="720"/>
        <w:rPr>
          <w:noProof/>
        </w:rPr>
      </w:pPr>
      <w:r>
        <w:rPr>
          <w:noProof/>
        </w:rPr>
        <w:t>[102]</w:t>
      </w:r>
      <w:r>
        <w:rPr>
          <w:noProof/>
        </w:rPr>
        <w:tab/>
        <w:t xml:space="preserve">United States Army Corps of Engineers Portland District Hydroelectric Design Center. (2005). </w:t>
      </w:r>
      <w:r>
        <w:rPr>
          <w:i/>
          <w:iCs/>
          <w:noProof/>
        </w:rPr>
        <w:t>Stay Vane and Wicket Gate Relationship Study.</w:t>
      </w:r>
      <w:r>
        <w:rPr>
          <w:noProof/>
        </w:rPr>
        <w:t xml:space="preserve"> United States Army Corps of Engineers.</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sidRPr="00E63662">
        <w:rPr>
          <w:noProof/>
          <w:color w:val="000000" w:themeColor="text1"/>
        </w:rPr>
        <w:t>[10</w:t>
      </w:r>
      <w:r>
        <w:rPr>
          <w:noProof/>
          <w:color w:val="000000" w:themeColor="text1"/>
        </w:rPr>
        <w:t>3</w:t>
      </w:r>
      <w:r w:rsidRPr="00E63662">
        <w:rPr>
          <w:noProof/>
          <w:color w:val="000000" w:themeColor="text1"/>
        </w:rPr>
        <w:t>]</w:t>
      </w:r>
      <w:r>
        <w:rPr>
          <w:noProof/>
        </w:rPr>
        <w:tab/>
        <w:t xml:space="preserve">United States Bureau of Reclamation. (1987). </w:t>
      </w:r>
      <w:r>
        <w:rPr>
          <w:i/>
          <w:iCs/>
          <w:noProof/>
        </w:rPr>
        <w:t>Design of Small Dams.</w:t>
      </w:r>
      <w:r>
        <w:rPr>
          <w:noProof/>
        </w:rPr>
        <w:t xml:space="preserve"> Washington D.C.: U.S. Government Printing Office.</w:t>
      </w:r>
    </w:p>
    <w:p w:rsidR="003E5E14" w:rsidRPr="003E5E14" w:rsidRDefault="003E5E14" w:rsidP="003E5E14"/>
    <w:p w:rsidR="003E5E14" w:rsidRDefault="003E5E14" w:rsidP="003E5E14">
      <w:pPr>
        <w:pStyle w:val="Bibliography"/>
        <w:ind w:left="720" w:hanging="720"/>
        <w:rPr>
          <w:noProof/>
        </w:rPr>
      </w:pPr>
      <w:r>
        <w:rPr>
          <w:noProof/>
        </w:rPr>
        <w:t>[104]</w:t>
      </w:r>
      <w:r>
        <w:rPr>
          <w:noProof/>
        </w:rPr>
        <w:tab/>
        <w:t xml:space="preserve">Valeport Limited. (1996). </w:t>
      </w:r>
      <w:r>
        <w:rPr>
          <w:i/>
          <w:iCs/>
          <w:noProof/>
        </w:rPr>
        <w:t>"BRAYSTOKE" BFM001 &amp; BF002 Current Flow Meters Operating Manual For Use with Model 0012B Control Display Unit.</w:t>
      </w:r>
      <w:r>
        <w:rPr>
          <w:noProof/>
        </w:rPr>
        <w:t xml:space="preserve"> Devon: Valeport Limited.</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lastRenderedPageBreak/>
        <w:t>[105]</w:t>
      </w:r>
      <w:r>
        <w:rPr>
          <w:noProof/>
        </w:rPr>
        <w:tab/>
        <w:t xml:space="preserve">Von Schon, H. (1911). </w:t>
      </w:r>
      <w:r>
        <w:rPr>
          <w:i/>
          <w:iCs/>
          <w:noProof/>
        </w:rPr>
        <w:t>Hydro-electric Practice: A practical Manual of the Development of Water Power, its Conversion to Electrical Energy and its Distant Transmission.</w:t>
      </w:r>
      <w:r>
        <w:rPr>
          <w:noProof/>
        </w:rPr>
        <w:t xml:space="preserve"> Philadelphia: J.B. Lippincott Company.</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[106]</w:t>
      </w:r>
      <w:r>
        <w:rPr>
          <w:noProof/>
        </w:rPr>
        <w:tab/>
        <w:t>Walsh, J. (2017, Feburary 28). Acoustic Time of Flight Best Practices Discussion. (M. Christian, Interviewer)</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[107]</w:t>
      </w:r>
      <w:r>
        <w:rPr>
          <w:noProof/>
        </w:rPr>
        <w:tab/>
        <w:t xml:space="preserve">Walsh, J., &amp; Miller, G. (n.d.). </w:t>
      </w:r>
      <w:r>
        <w:rPr>
          <w:i/>
          <w:iCs/>
          <w:noProof/>
        </w:rPr>
        <w:t>Acoustic Flowmeter Analysis in Low-Head Applications.</w:t>
      </w:r>
      <w:r>
        <w:rPr>
          <w:noProof/>
        </w:rPr>
        <w:t xml:space="preserve"> </w:t>
      </w:r>
    </w:p>
    <w:p w:rsidR="003E5E14" w:rsidRPr="005C258B" w:rsidRDefault="003E5E14" w:rsidP="003E5E14"/>
    <w:p w:rsidR="003E5E14" w:rsidRDefault="003E5E14" w:rsidP="003E5E14">
      <w:pPr>
        <w:pStyle w:val="Bibliography"/>
        <w:ind w:left="720" w:hanging="720"/>
        <w:rPr>
          <w:noProof/>
        </w:rPr>
      </w:pPr>
      <w:r>
        <w:rPr>
          <w:noProof/>
        </w:rPr>
        <w:t>[108]</w:t>
      </w:r>
      <w:r>
        <w:rPr>
          <w:noProof/>
        </w:rPr>
        <w:tab/>
        <w:t xml:space="preserve">Weber, F. (2003). </w:t>
      </w:r>
      <w:r>
        <w:rPr>
          <w:i/>
          <w:iCs/>
          <w:noProof/>
        </w:rPr>
        <w:t>Ultrasonic Beam Propagation in Turbulent Flow: Dissertation.</w:t>
      </w:r>
      <w:r>
        <w:rPr>
          <w:noProof/>
        </w:rPr>
        <w:t xml:space="preserve"> Worcester: Worcester Polytechnic Institute.</w:t>
      </w:r>
    </w:p>
    <w:p w:rsidR="003E5E14" w:rsidRDefault="003E5E14" w:rsidP="003E5E14">
      <w:pPr>
        <w:pStyle w:val="Bibliography"/>
        <w:ind w:left="720" w:hanging="720"/>
        <w:rPr>
          <w:noProof/>
        </w:rPr>
      </w:pPr>
    </w:p>
    <w:p w:rsidR="003E5E14" w:rsidRDefault="003E5E14" w:rsidP="003E5E14">
      <w:pPr>
        <w:pStyle w:val="Bibliography"/>
        <w:ind w:left="720" w:hanging="720"/>
        <w:rPr>
          <w:noProof/>
        </w:rPr>
      </w:pPr>
      <w:r>
        <w:rPr>
          <w:noProof/>
        </w:rPr>
        <w:t>[109]</w:t>
      </w:r>
      <w:r>
        <w:rPr>
          <w:noProof/>
        </w:rPr>
        <w:tab/>
        <w:t xml:space="preserve">White, F. (2006). </w:t>
      </w:r>
      <w:r>
        <w:rPr>
          <w:i/>
          <w:iCs/>
          <w:noProof/>
        </w:rPr>
        <w:t>Viscous Fluid Flow.</w:t>
      </w:r>
      <w:r>
        <w:rPr>
          <w:noProof/>
        </w:rPr>
        <w:t xml:space="preserve"> Boston: McGraw-Hill.</w:t>
      </w:r>
    </w:p>
    <w:p w:rsidR="003E5E14" w:rsidRPr="005C258B" w:rsidRDefault="003E5E14" w:rsidP="003E5E14"/>
    <w:p w:rsidR="003E5E14" w:rsidRDefault="003E5E14" w:rsidP="003E5E14">
      <w:pPr>
        <w:pStyle w:val="Bibliography"/>
        <w:ind w:left="720" w:hanging="720"/>
        <w:rPr>
          <w:noProof/>
        </w:rPr>
      </w:pPr>
      <w:r>
        <w:rPr>
          <w:noProof/>
        </w:rPr>
        <w:t>[110]</w:t>
      </w:r>
      <w:r>
        <w:rPr>
          <w:noProof/>
        </w:rPr>
        <w:tab/>
        <w:t xml:space="preserve">Wilcox, D. C. (2010). </w:t>
      </w:r>
      <w:r>
        <w:rPr>
          <w:i/>
          <w:iCs/>
          <w:noProof/>
        </w:rPr>
        <w:t>Turbulence Modeling for CFD.</w:t>
      </w:r>
      <w:r>
        <w:rPr>
          <w:noProof/>
        </w:rPr>
        <w:t xml:space="preserve"> La Canada: DCW Industries.</w:t>
      </w:r>
    </w:p>
    <w:p w:rsidR="003E5E14" w:rsidRPr="005C258B" w:rsidRDefault="003E5E14" w:rsidP="003E5E14"/>
    <w:p w:rsidR="003E5E14" w:rsidRDefault="003E5E14" w:rsidP="003E5E14">
      <w:pPr>
        <w:pStyle w:val="Bibliography"/>
        <w:ind w:left="720" w:hanging="720"/>
        <w:rPr>
          <w:b/>
          <w:bCs/>
        </w:rPr>
      </w:pPr>
      <w:r>
        <w:rPr>
          <w:noProof/>
        </w:rPr>
        <w:t>[111]</w:t>
      </w:r>
      <w:r>
        <w:rPr>
          <w:noProof/>
        </w:rPr>
        <w:tab/>
        <w:t xml:space="preserve">Yarnell, D., &amp; Nagleer, F. (1931). Effect of Turbulence on the Registration of Curent Meters. </w:t>
      </w:r>
      <w:r>
        <w:rPr>
          <w:i/>
          <w:iCs/>
          <w:noProof/>
        </w:rPr>
        <w:t>Transactions of the American Society of Civil Engineers</w:t>
      </w:r>
      <w:r>
        <w:rPr>
          <w:noProof/>
        </w:rPr>
        <w:t>, 766-795.</w:t>
      </w:r>
      <w:r>
        <w:rPr>
          <w:b/>
          <w:bCs/>
        </w:rPr>
        <w:fldChar w:fldCharType="end"/>
      </w:r>
    </w:p>
    <w:p w:rsidR="003E5E14" w:rsidRDefault="003E5E14" w:rsidP="003E5E14"/>
    <w:p w:rsidR="003E5E14" w:rsidRPr="005C258B" w:rsidRDefault="003E5E14" w:rsidP="003E5E14">
      <w:r>
        <w:rPr>
          <w:noProof/>
        </w:rPr>
        <w:t xml:space="preserve">[112] </w:t>
      </w:r>
      <w:r>
        <w:rPr>
          <w:noProof/>
        </w:rPr>
        <w:tab/>
        <w:t xml:space="preserve">Yeh, T., &amp; Mattingly, G. (1997). Computer Simulations of Ultrasonic Flow </w:t>
      </w:r>
      <w:r>
        <w:rPr>
          <w:noProof/>
        </w:rPr>
        <w:tab/>
        <w:t xml:space="preserve">Meter Performance in Ideal and Non-Ideal Pipe Flows. </w:t>
      </w:r>
      <w:r>
        <w:rPr>
          <w:i/>
          <w:iCs/>
          <w:noProof/>
        </w:rPr>
        <w:t xml:space="preserve">ASME Fluid </w:t>
      </w:r>
      <w:r>
        <w:rPr>
          <w:i/>
          <w:iCs/>
          <w:noProof/>
        </w:rPr>
        <w:tab/>
        <w:t>Engineer Division Sumer Meeting Proceedings.</w:t>
      </w:r>
      <w:r>
        <w:rPr>
          <w:noProof/>
        </w:rPr>
        <w:t xml:space="preserve"> American Society of </w:t>
      </w:r>
      <w:r>
        <w:rPr>
          <w:noProof/>
        </w:rPr>
        <w:tab/>
        <w:t>Mechanical Engineers.</w:t>
      </w:r>
    </w:p>
    <w:p w:rsidR="008E7B9B" w:rsidRDefault="008E7B9B">
      <w:r>
        <w:br w:type="page"/>
      </w:r>
    </w:p>
    <w:p w:rsidR="008F2A6C" w:rsidRDefault="008F2A6C" w:rsidP="00790B6C">
      <w:pPr>
        <w:numPr>
          <w:ilvl w:val="12"/>
          <w:numId w:val="0"/>
        </w:numPr>
        <w:jc w:val="center"/>
      </w:pPr>
    </w:p>
    <w:p w:rsidR="008F2A6C" w:rsidRDefault="008F2A6C" w:rsidP="00790B6C">
      <w:pPr>
        <w:numPr>
          <w:ilvl w:val="12"/>
          <w:numId w:val="0"/>
        </w:numPr>
        <w:jc w:val="center"/>
      </w:pPr>
      <w:bookmarkStart w:id="75" w:name="_Toc420995912"/>
      <w:bookmarkStart w:id="76" w:name="_Toc422997499"/>
    </w:p>
    <w:p w:rsidR="008F2A6C" w:rsidRDefault="008F2A6C" w:rsidP="00790B6C">
      <w:pPr>
        <w:numPr>
          <w:ilvl w:val="12"/>
          <w:numId w:val="0"/>
        </w:numPr>
        <w:jc w:val="center"/>
      </w:pPr>
    </w:p>
    <w:p w:rsidR="008F2A6C" w:rsidRDefault="008F2A6C" w:rsidP="00790B6C">
      <w:pPr>
        <w:numPr>
          <w:ilvl w:val="12"/>
          <w:numId w:val="0"/>
        </w:numPr>
        <w:jc w:val="center"/>
      </w:pPr>
    </w:p>
    <w:p w:rsidR="008F2A6C" w:rsidRDefault="008F2A6C" w:rsidP="00790B6C">
      <w:pPr>
        <w:numPr>
          <w:ilvl w:val="12"/>
          <w:numId w:val="0"/>
        </w:numPr>
        <w:jc w:val="center"/>
      </w:pPr>
    </w:p>
    <w:p w:rsidR="008F2A6C" w:rsidRDefault="008F2A6C" w:rsidP="00790B6C">
      <w:pPr>
        <w:numPr>
          <w:ilvl w:val="12"/>
          <w:numId w:val="0"/>
        </w:numPr>
        <w:jc w:val="center"/>
      </w:pPr>
    </w:p>
    <w:p w:rsidR="008F2A6C" w:rsidRDefault="008F2A6C" w:rsidP="00790B6C">
      <w:pPr>
        <w:numPr>
          <w:ilvl w:val="12"/>
          <w:numId w:val="0"/>
        </w:numPr>
        <w:jc w:val="center"/>
      </w:pPr>
    </w:p>
    <w:p w:rsidR="008F2A6C" w:rsidRDefault="008F2A6C" w:rsidP="00790B6C">
      <w:pPr>
        <w:numPr>
          <w:ilvl w:val="12"/>
          <w:numId w:val="0"/>
        </w:numPr>
        <w:jc w:val="center"/>
      </w:pPr>
    </w:p>
    <w:p w:rsidR="008F2A6C" w:rsidRDefault="008F2A6C" w:rsidP="00790B6C">
      <w:pPr>
        <w:numPr>
          <w:ilvl w:val="12"/>
          <w:numId w:val="0"/>
        </w:numPr>
        <w:jc w:val="center"/>
      </w:pPr>
    </w:p>
    <w:p w:rsidR="008F2A6C" w:rsidRDefault="008F2A6C" w:rsidP="00790B6C">
      <w:pPr>
        <w:numPr>
          <w:ilvl w:val="12"/>
          <w:numId w:val="0"/>
        </w:numPr>
        <w:jc w:val="center"/>
      </w:pPr>
    </w:p>
    <w:p w:rsidR="008F2A6C" w:rsidRDefault="008F2A6C" w:rsidP="00790B6C">
      <w:pPr>
        <w:numPr>
          <w:ilvl w:val="12"/>
          <w:numId w:val="0"/>
        </w:numPr>
        <w:jc w:val="center"/>
      </w:pPr>
    </w:p>
    <w:p w:rsidR="00236E6D" w:rsidRPr="00790B6C" w:rsidRDefault="00236E6D" w:rsidP="00E91931">
      <w:pPr>
        <w:pStyle w:val="AltHeading1"/>
      </w:pPr>
      <w:bookmarkStart w:id="77" w:name="_Toc427156484"/>
      <w:bookmarkStart w:id="78" w:name="_Toc483314486"/>
      <w:r w:rsidRPr="00790B6C">
        <w:t>A</w:t>
      </w:r>
      <w:r w:rsidR="00E91931">
        <w:t>pp</w:t>
      </w:r>
      <w:bookmarkEnd w:id="75"/>
      <w:bookmarkEnd w:id="76"/>
      <w:bookmarkEnd w:id="77"/>
      <w:r w:rsidR="00633996">
        <w:t>endic</w:t>
      </w:r>
      <w:r w:rsidR="009E45FB">
        <w:t>es</w:t>
      </w:r>
      <w:bookmarkEnd w:id="78"/>
    </w:p>
    <w:p w:rsidR="000B0A40" w:rsidRDefault="000B0A40" w:rsidP="00513BB6">
      <w:r>
        <w:br w:type="page"/>
      </w:r>
    </w:p>
    <w:p w:rsidR="006958A8" w:rsidRDefault="00703EB3" w:rsidP="00703EB3">
      <w:pPr>
        <w:pStyle w:val="Heading2"/>
      </w:pPr>
      <w:bookmarkStart w:id="79" w:name="_Toc483314487"/>
      <w:r>
        <w:lastRenderedPageBreak/>
        <w:t>Appendix 1:</w:t>
      </w:r>
      <w:r w:rsidR="00990B8D">
        <w:t xml:space="preserve"> </w:t>
      </w:r>
      <w:r w:rsidR="00654011">
        <w:t>Mesh Independence Study Code</w:t>
      </w:r>
      <w:bookmarkEnd w:id="79"/>
    </w:p>
    <w:p w:rsidR="00654011" w:rsidRDefault="009E45FB" w:rsidP="00654011">
      <w:pPr>
        <w:autoSpaceDE w:val="0"/>
        <w:autoSpaceDN w:val="0"/>
        <w:adjustRightInd w:val="0"/>
        <w:rPr>
          <w:rFonts w:ascii="Courier New" w:hAnsi="Courier New" w:cs="Courier New"/>
        </w:rPr>
      </w:pPr>
      <w:r>
        <w:rPr>
          <w:rFonts w:ascii="Courier New" w:hAnsi="Courier New" w:cs="Courier New"/>
          <w:color w:val="228B22"/>
          <w:sz w:val="20"/>
          <w:szCs w:val="20"/>
        </w:rPr>
        <w:t>%</w:t>
      </w:r>
      <w:r w:rsidR="00654011">
        <w:rPr>
          <w:rFonts w:ascii="Courier New" w:hAnsi="Courier New" w:cs="Courier New"/>
          <w:color w:val="228B22"/>
          <w:sz w:val="20"/>
          <w:szCs w:val="20"/>
        </w:rPr>
        <w:t>Code to compare CFD simulations (Individual bay to individual bay)</w:t>
      </w:r>
    </w:p>
    <w:p w:rsidR="009E45FB" w:rsidRDefault="009E45FB" w:rsidP="00654011">
      <w:pPr>
        <w:autoSpaceDE w:val="0"/>
        <w:autoSpaceDN w:val="0"/>
        <w:adjustRightInd w:val="0"/>
        <w:rPr>
          <w:rFonts w:ascii="Courier New" w:hAnsi="Courier New" w:cs="Courier New"/>
          <w:color w:val="228B22"/>
          <w:sz w:val="20"/>
          <w:szCs w:val="20"/>
        </w:rPr>
      </w:pPr>
      <w:r>
        <w:rPr>
          <w:rFonts w:ascii="Courier New" w:hAnsi="Courier New" w:cs="Courier New"/>
          <w:color w:val="228B22"/>
          <w:sz w:val="20"/>
          <w:szCs w:val="20"/>
        </w:rPr>
        <w:t xml:space="preserve">%Note: This material was developed in support of Mark Christian’s </w:t>
      </w:r>
      <w:r w:rsidR="001676DD">
        <w:rPr>
          <w:rFonts w:ascii="Courier New" w:hAnsi="Courier New" w:cs="Courier New"/>
          <w:color w:val="228B22"/>
          <w:sz w:val="20"/>
          <w:szCs w:val="20"/>
        </w:rPr>
        <w:t>Ph.D.</w:t>
      </w:r>
    </w:p>
    <w:p w:rsidR="009E45FB" w:rsidRDefault="009E45FB" w:rsidP="00654011">
      <w:pPr>
        <w:autoSpaceDE w:val="0"/>
        <w:autoSpaceDN w:val="0"/>
        <w:adjustRightInd w:val="0"/>
        <w:rPr>
          <w:rFonts w:ascii="Courier New" w:hAnsi="Courier New" w:cs="Courier New"/>
          <w:color w:val="228B22"/>
          <w:sz w:val="20"/>
          <w:szCs w:val="20"/>
        </w:rPr>
      </w:pPr>
      <w:r>
        <w:rPr>
          <w:rFonts w:ascii="Courier New" w:hAnsi="Courier New" w:cs="Courier New"/>
          <w:color w:val="228B22"/>
          <w:sz w:val="20"/>
          <w:szCs w:val="20"/>
        </w:rPr>
        <w:t>%thesis and should be cited as such.</w:t>
      </w:r>
    </w:p>
    <w:p w:rsidR="009E45FB" w:rsidRDefault="009E45FB" w:rsidP="00654011">
      <w:pPr>
        <w:autoSpaceDE w:val="0"/>
        <w:autoSpaceDN w:val="0"/>
        <w:adjustRightInd w:val="0"/>
        <w:rPr>
          <w:rFonts w:ascii="Courier New" w:hAnsi="Courier New" w:cs="Courier New"/>
          <w:color w:val="228B22"/>
          <w:sz w:val="20"/>
          <w:szCs w:val="20"/>
        </w:rPr>
      </w:pPr>
      <w:r>
        <w:rPr>
          <w:rFonts w:ascii="Courier New" w:hAnsi="Courier New" w:cs="Courier New"/>
          <w:color w:val="228B22"/>
          <w:sz w:val="20"/>
          <w:szCs w:val="20"/>
        </w:rPr>
        <w:t>%</w:t>
      </w:r>
    </w:p>
    <w:p w:rsidR="009E45FB" w:rsidRDefault="009E45FB" w:rsidP="00654011">
      <w:pPr>
        <w:autoSpaceDE w:val="0"/>
        <w:autoSpaceDN w:val="0"/>
        <w:adjustRightInd w:val="0"/>
        <w:rPr>
          <w:rFonts w:ascii="Courier New" w:hAnsi="Courier New" w:cs="Courier New"/>
          <w:color w:val="228B22"/>
          <w:sz w:val="20"/>
          <w:szCs w:val="20"/>
        </w:rPr>
      </w:pPr>
      <w:r>
        <w:rPr>
          <w:rFonts w:ascii="Courier New" w:hAnsi="Courier New" w:cs="Courier New"/>
          <w:color w:val="228B22"/>
          <w:sz w:val="20"/>
          <w:szCs w:val="20"/>
        </w:rPr>
        <w:t>%Approved for Public Distribution</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%House Keeping</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clc</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clear </w:t>
      </w:r>
      <w:r>
        <w:rPr>
          <w:rFonts w:ascii="Courier New" w:hAnsi="Courier New" w:cs="Courier New"/>
          <w:color w:val="A020F0"/>
          <w:sz w:val="20"/>
          <w:szCs w:val="20"/>
        </w:rPr>
        <w:t>all</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close </w:t>
      </w:r>
      <w:r>
        <w:rPr>
          <w:rFonts w:ascii="Courier New" w:hAnsi="Courier New" w:cs="Courier New"/>
          <w:color w:val="A020F0"/>
          <w:sz w:val="20"/>
          <w:szCs w:val="20"/>
        </w:rPr>
        <w:t>all</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A020F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 xml:space="preserve">%User Interface Section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x_point_resolution=20;</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y_point_resolution=20;</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z_point_resolution=20;</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num_histogram_bins=10;</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distance_histogram_bins=80;</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outlier_percentage=10; </w:t>
      </w:r>
      <w:r>
        <w:rPr>
          <w:rFonts w:ascii="Courier New" w:hAnsi="Courier New" w:cs="Courier New"/>
          <w:color w:val="228B22"/>
          <w:sz w:val="20"/>
          <w:szCs w:val="20"/>
        </w:rPr>
        <w:t>%Cannot by 100%</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total_point_count=x_point_resolution*y_point_resolution*z_point_resolution;</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Bay_Shift_Coefficient=0;</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 xml:space="preserve">%Data Read in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CFDFile1_name=</w:t>
      </w:r>
      <w:r>
        <w:rPr>
          <w:rFonts w:ascii="Courier New" w:hAnsi="Courier New" w:cs="Courier New"/>
          <w:color w:val="A020F0"/>
          <w:sz w:val="20"/>
          <w:szCs w:val="20"/>
        </w:rPr>
        <w:t>'565CMS-SST-ALR-Bay-A-Low-Res.csv'</w:t>
      </w:r>
      <w:r>
        <w:rPr>
          <w:rFonts w:ascii="Courier New" w:hAnsi="Courier New" w:cs="Courier New"/>
          <w:color w:val="000000"/>
          <w:sz w:val="20"/>
          <w:szCs w:val="20"/>
        </w:rPr>
        <w:t xml:space="preserve">; </w:t>
      </w:r>
      <w:r>
        <w:rPr>
          <w:rFonts w:ascii="Courier New" w:hAnsi="Courier New" w:cs="Courier New"/>
          <w:color w:val="228B22"/>
          <w:sz w:val="20"/>
          <w:szCs w:val="20"/>
        </w:rPr>
        <w:t>%'632.26_trashrack_bay_b.csv';'632.26_trashrack_bay_b.csv';</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CFD_Data1= csvread(CFDFile1_name,1,0);</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size_subset1=size(CFD_Data1);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sz_CFD1=size_subset1(1,1);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x_data=CFD_Data1(:,5);</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y_data=CFD_Data1(:,6);</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z_data=CFD_Data1(:,7);</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u_data=CFD_Data1(:,1);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v_data=CFD_Data1(:,2);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w_data=CFD_Data1(:,3);</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k_data=CFD_Data1(:,4);</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CFD_Data1=[x_data, y_data, z_data, u_data, v_data, w_data, k_data];</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%429.93_Highest_bay_b</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%One that will be assumed as "proper"</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CFDFile2_name= </w:t>
      </w:r>
      <w:r>
        <w:rPr>
          <w:rFonts w:ascii="Courier New" w:hAnsi="Courier New" w:cs="Courier New"/>
          <w:color w:val="A020F0"/>
          <w:sz w:val="20"/>
          <w:szCs w:val="20"/>
        </w:rPr>
        <w:t>'565CMS-SST-ALR-Bay-A.csv'</w:t>
      </w:r>
      <w:r>
        <w:rPr>
          <w:rFonts w:ascii="Courier New" w:hAnsi="Courier New" w:cs="Courier New"/>
          <w:color w:val="000000"/>
          <w:sz w:val="20"/>
          <w:szCs w:val="20"/>
        </w:rPr>
        <w:t xml:space="preserve">; </w:t>
      </w:r>
      <w:r>
        <w:rPr>
          <w:rFonts w:ascii="Courier New" w:hAnsi="Courier New" w:cs="Courier New"/>
          <w:color w:val="228B22"/>
          <w:sz w:val="20"/>
          <w:szCs w:val="20"/>
        </w:rPr>
        <w:t>%'632.26_trashrack_bay_b.csv'632.26CMS_High_bay_a</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CFD_Data2= csvread(CFDFile2_name,1,0);</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size_subset2=size(CFD_Data2);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sz_CFD2=size_subset2(1,1);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x_data=CFD_Data2(:,5);</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y_data=CFD_Data2(:,6);</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z_data=CFD_Data2(:,7);</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u_data=CFD_Data2(:,1);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v_data=CFD_Data2(:,2);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w_data=CFD_Data2(:,3);</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k_data=CFD_Data2(:,4);</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CFD_Data2=[x_data, y_data, z_data, u_data, v_data, w_data, k_data];</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bay_shift_factor=0;</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%Cartisian Locations of ATF "Pole" Corners</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lastRenderedPageBreak/>
        <w:t xml:space="preserve">Point_1= [8.6614+bay_shift_factor*8.61095139077517,1.75588326,36.772162]; </w:t>
      </w:r>
      <w:r>
        <w:rPr>
          <w:rFonts w:ascii="Courier New" w:hAnsi="Courier New" w:cs="Courier New"/>
          <w:color w:val="228B22"/>
          <w:sz w:val="20"/>
          <w:szCs w:val="20"/>
        </w:rPr>
        <w:t>%[close_x, bottom_y, upstream_z][8.7465442,1.8368414,36.7653368]</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Point_2= [8.6614+bay_shift_factor*8.61095139077517,18.18044759,39.61777146914]; </w:t>
      </w:r>
      <w:r>
        <w:rPr>
          <w:rFonts w:ascii="Courier New" w:hAnsi="Courier New" w:cs="Courier New"/>
          <w:color w:val="228B22"/>
          <w:sz w:val="20"/>
          <w:szCs w:val="20"/>
        </w:rPr>
        <w:t>%[close_x, top_y, upstream_z][8.7465442,19.521086,36.7653368]</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Point_3= [15.19555+bay_shift_factor*8.61095139077517,1.75588326,36.772162]; </w:t>
      </w:r>
      <w:r>
        <w:rPr>
          <w:rFonts w:ascii="Courier New" w:hAnsi="Courier New" w:cs="Courier New"/>
          <w:color w:val="228B22"/>
          <w:sz w:val="20"/>
          <w:szCs w:val="20"/>
        </w:rPr>
        <w:t>%[far_x, bottom_y, upstream_z][15.078,1.8368414,36.7653368]</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Point_4= [15.19555+bay_shift_factor*8.61095139077517,18.18044759,39.61777146914]; </w:t>
      </w:r>
      <w:r>
        <w:rPr>
          <w:rFonts w:ascii="Courier New" w:hAnsi="Courier New" w:cs="Courier New"/>
          <w:color w:val="228B22"/>
          <w:sz w:val="20"/>
          <w:szCs w:val="20"/>
        </w:rPr>
        <w:t>%[far_x, top_y, upstream_z][15.078,19.521086,36.7653368]</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Point_5= [8.6614+bay_shift_factor*8.61095139077517,1.280793,39.5143344771]; </w:t>
      </w:r>
      <w:r>
        <w:rPr>
          <w:rFonts w:ascii="Courier New" w:hAnsi="Courier New" w:cs="Courier New"/>
          <w:color w:val="228B22"/>
          <w:sz w:val="20"/>
          <w:szCs w:val="20"/>
        </w:rPr>
        <w:t>%[close_x, bottom_y, downstream_z]</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Point_6= [8.6614+bay_shift_factor*8.61095139077517,17.006951,42.1412855129]; </w:t>
      </w:r>
      <w:r>
        <w:rPr>
          <w:rFonts w:ascii="Courier New" w:hAnsi="Courier New" w:cs="Courier New"/>
          <w:color w:val="228B22"/>
          <w:sz w:val="20"/>
          <w:szCs w:val="20"/>
        </w:rPr>
        <w:t>%[close_x, top_y, downstream_z]</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Point_7= [15.19555+bay_shift_factor*8.61095139077517,1.280793,39.5143344771]; </w:t>
      </w:r>
      <w:r>
        <w:rPr>
          <w:rFonts w:ascii="Courier New" w:hAnsi="Courier New" w:cs="Courier New"/>
          <w:color w:val="228B22"/>
          <w:sz w:val="20"/>
          <w:szCs w:val="20"/>
        </w:rPr>
        <w:t>%[far_x, bottom_y, downstream_z]</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Point_8= [15.19555+bay_shift_factor*8.61095139077517,17.006951,42.1412855129]; </w:t>
      </w:r>
      <w:r>
        <w:rPr>
          <w:rFonts w:ascii="Courier New" w:hAnsi="Courier New" w:cs="Courier New"/>
          <w:color w:val="228B22"/>
          <w:sz w:val="20"/>
          <w:szCs w:val="20"/>
        </w:rPr>
        <w:t>%[far_x, top_y, downstream_z]</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Point_Compilation=[Point_1;Point_2;Point_3;</w:t>
      </w:r>
      <w:r>
        <w:rPr>
          <w:rFonts w:ascii="Courier New" w:hAnsi="Courier New" w:cs="Courier New"/>
          <w:color w:val="0000FF"/>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Point_4;Point_5;Point_6;Point_7;Point_8];</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%Determining Spacial Location of Comparison Points</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xspacing=linspace(Point_Compilation(1,1),Point_Compilation(3,1),x_point_resolution);</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xml:space="preserve">%Calculating Z-Spacing Lenght 1b-4t and 2b-3t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%Lenght 1 (Pt. 3-7)</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Lenght1=((Point_Compilation(3,2)-Point_Compilation(7,2))^2+(Point_Compilation(3,3)-Point_Compilation(7,3))^2)^(1/2);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angle1=atan((Point_Compilation(3,2)-Point_Compilation(7,2))/(Point_Compilation(7,3)-Point_Compilation(3,3)));</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Path1_Spacing=linspace(0,Lenght1,z_point_resolution);</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Lenght_1_spacial=zeros(z_point_resolution,3);</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i=1:z_point_resolution</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Lenght_1_spacial(i,2)=Point_Compilation(7,2)+(Point_Compilation(7,2)-(Point_Compilation(3,2)-Path1_Spacing(1,z_point_resolution+1-i)*sin(angle1)))+(Point_Compilation(3,2)-Point_Compilation(7,2));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Lenght_1_spacial(i,3)=(Point_Compilation(3,3)+Path1_Spacing(1,i)*cos(angle1));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lastRenderedPageBreak/>
        <w:t xml:space="preserve">    Lenght4=((Point_Compilation(4,2)-Point_Compilation(8,2))^2+(Point_Compilation(4,3)-Point_Compilation(8,3))^2)^(1/2);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angle4=atan((Point_Compilation(4,2)-Point_Compilation(8,2))/(Point_Compilation(8,3)-Point_Compilation(4,3)));</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Path4_Spacing=linspace(0,Lenght4,z_point_resolution);</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Lenght_4_spacial=zeros(z_point_resolution,3);</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i=1:z_point_resolution</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Lenght_4_spacial(i,2)=Point_Compilation(8,2)+(Point_Compilation(8,2)-(Point_Compilation(4,2)-Path4_Spacing(1,z_point_resolution+1-i)*sin(angle4)))+(Point_Compilation(4,2)-Point_Compilation(8,2));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Lenght_4_spacial(i,3)=(Point_Compilation(4,3)+Path4_Spacing(1,i)*cos(angle4));</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xml:space="preserve">%Calculating the Y Spacing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Y_Z_comparision_points=zeros(y_point_resolution*z_point_resolution,3);</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%i=1;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i=1:z_point_resolution</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Subset_lenght=((Lenght_4_spacial(i,3)-Lenght_1_spacial(i,3))^2+(Lenght_4_spacial(i,2)-Lenght_1_spacial(i,2))^2)^(1/2);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Subset_angle=atan((Lenght_4_spacial(i,3)-Lenght_1_spacial(i,3))/(Lenght_4_spacial(i,2)-Lenght_1_spacial(i,2)));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subset_lenght_spacing=linspace(0,Subset_lenght,y_point_resolution);</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j=1:y_point_resolution</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Y_Z_comparision_points((i-1)*y_point_resolution+j,2)=Lenght_4_spacial(i,2)-subset_lenght_spacing(1,j)*cos(Subset_angle);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Y_Z_comparision_points((i-1)*y_point_resolution+j,3)=Lenght_1_spacial(i,3)+subset_lenght_spacing(1,j)*sin(Subset_angle);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Comparison_points=repmat(Y_Z_comparision_points,x_point_resolution,1);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i=1:x_point_resolution</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Comparison_points(y_point_resolution*z_point_resolution*(i-1)+1:y_point_resolution*z_point_resolution*i)=ones(y_point_resolution*z_point_resolution,1).*xspacing(1,i);</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%Continuous plotting diagram</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figure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scatter3(Point_Compilation(:,1),Point_Compilation(:,3),Point_Compilation(:,2))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title(</w:t>
      </w:r>
      <w:r>
        <w:rPr>
          <w:rFonts w:ascii="Courier New" w:hAnsi="Courier New" w:cs="Courier New"/>
          <w:color w:val="A020F0"/>
          <w:sz w:val="20"/>
          <w:szCs w:val="20"/>
        </w:rPr>
        <w:t>'Assessment Points'</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lastRenderedPageBreak/>
        <w:t>xlabel(</w:t>
      </w:r>
      <w:r>
        <w:rPr>
          <w:rFonts w:ascii="Courier New" w:hAnsi="Courier New" w:cs="Courier New"/>
          <w:color w:val="A020F0"/>
          <w:sz w:val="20"/>
          <w:szCs w:val="20"/>
        </w:rPr>
        <w:t>'Conduit Width'</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ylabel(</w:t>
      </w:r>
      <w:r>
        <w:rPr>
          <w:rFonts w:ascii="Courier New" w:hAnsi="Courier New" w:cs="Courier New"/>
          <w:color w:val="A020F0"/>
          <w:sz w:val="20"/>
          <w:szCs w:val="20"/>
        </w:rPr>
        <w:t>'Stream Lenght'</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zlabel(</w:t>
      </w:r>
      <w:r>
        <w:rPr>
          <w:rFonts w:ascii="Courier New" w:hAnsi="Courier New" w:cs="Courier New"/>
          <w:color w:val="A020F0"/>
          <w:sz w:val="20"/>
          <w:szCs w:val="20"/>
        </w:rPr>
        <w:t>'Conduit Height'</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hold </w:t>
      </w:r>
      <w:r>
        <w:rPr>
          <w:rFonts w:ascii="Courier New" w:hAnsi="Courier New" w:cs="Courier New"/>
          <w:color w:val="A020F0"/>
          <w:sz w:val="20"/>
          <w:szCs w:val="20"/>
        </w:rPr>
        <w:t>on</w:t>
      </w: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scatter3(Comparison_points(:,1),Comparison_points(:,3),Comparison_points(:,2))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hold </w:t>
      </w:r>
      <w:r>
        <w:rPr>
          <w:rFonts w:ascii="Courier New" w:hAnsi="Courier New" w:cs="Courier New"/>
          <w:color w:val="A020F0"/>
          <w:sz w:val="20"/>
          <w:szCs w:val="20"/>
        </w:rPr>
        <w:t>off</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%---------Section 2: Calculation of Nearest Neighbor Values at the Points---------</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Data_Set_1_Vals=[Comparison_points, zeros(total_point_count,5)];</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i=1:total_point_count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assessment_point=Comparison_points(i,1:3);</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point_distance=9999999999;</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data_holder=zeros(1,8);</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i</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j=1:sz_CFD1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p2p_distance=((CFD_Data1(j,1)-assessment_point(1,1))^2+(CFD_Data1(j,2)-assessment_point(1,2))^2+(CFD_Data1(j,3)-assessment_point(1,3))^2)^(1/2);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p2p_distance&lt;=point_distance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data_holder=[CFD_Data1(j,1:7),p2p_distance];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point_distance=p2p_distance;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data_holder(1,4:8);</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Data_Set_1_Vals(i,4:8)=data_holder(1,4:8);</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 xml:space="preserve">%Data_Set_1_Vals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Data_Set_2_Vals=[Comparison_points, zeros(total_point_count,5)];</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i=1:total_point_count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assessment_point=Comparison_points(i,1:3);</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point_distance=9999999999;</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data_holder=zeros(1,8);</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i</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j=1:sz_CFD2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p2p_distance=((CFD_Data2(j,1)-assessment_point(1,1))^2+(CFD_Data2(j,2)-assessment_point(1,2))^2+(CFD_Data2(j,3)-assessment_point(1,3))^2)^(1/2);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%distance_holder(j,1)=p2p_distance; %Delete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p2p_distance&lt;=point_distance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%p2p_distance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data_holder=[CFD_Data2(j,1:7),p2p_distance];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point_distance=p2p_distance;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%point_distance;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Data_Set_2_Vals(i,4:8)=data_holder(1,4:8);</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 xml:space="preserve">%Data_Set_2_Vals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lastRenderedPageBreak/>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figure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scatter3(Comparison_points(:,1),Comparison_points(:,3),Comparison_points(:,2))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title(</w:t>
      </w:r>
      <w:r>
        <w:rPr>
          <w:rFonts w:ascii="Courier New" w:hAnsi="Courier New" w:cs="Courier New"/>
          <w:color w:val="A020F0"/>
          <w:sz w:val="20"/>
          <w:szCs w:val="20"/>
        </w:rPr>
        <w:t>'Nearest Neighbor CFD Values'</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xlabel(</w:t>
      </w:r>
      <w:r>
        <w:rPr>
          <w:rFonts w:ascii="Courier New" w:hAnsi="Courier New" w:cs="Courier New"/>
          <w:color w:val="A020F0"/>
          <w:sz w:val="20"/>
          <w:szCs w:val="20"/>
        </w:rPr>
        <w:t>'Conduit Width'</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ylabel(</w:t>
      </w:r>
      <w:r>
        <w:rPr>
          <w:rFonts w:ascii="Courier New" w:hAnsi="Courier New" w:cs="Courier New"/>
          <w:color w:val="A020F0"/>
          <w:sz w:val="20"/>
          <w:szCs w:val="20"/>
        </w:rPr>
        <w:t>'Stream Lenght'</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zlabel(</w:t>
      </w:r>
      <w:r>
        <w:rPr>
          <w:rFonts w:ascii="Courier New" w:hAnsi="Courier New" w:cs="Courier New"/>
          <w:color w:val="A020F0"/>
          <w:sz w:val="20"/>
          <w:szCs w:val="20"/>
        </w:rPr>
        <w:t>'Conduit Height'</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hold </w:t>
      </w:r>
      <w:r>
        <w:rPr>
          <w:rFonts w:ascii="Courier New" w:hAnsi="Courier New" w:cs="Courier New"/>
          <w:color w:val="A020F0"/>
          <w:sz w:val="20"/>
          <w:szCs w:val="20"/>
        </w:rPr>
        <w:t>on</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quiver3(Comparison_points(:,1),Comparison_points(:,3),Comparison_points(:,2),Data_Set_2_Vals(:,4),Data_Set_2_Vals(:,6),Data_Set_2_Vals(:,5))</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quiver3(Comparison_points(:,1),Comparison_points(:,3),Comparison_points(:,2),Data_Set_1_Vals(:,4),Data_Set_1_Vals(:,6),Data_Set_1_Vals(:,5))</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%----------------Part 2 Data Processing----------------</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Calculated_Val_Differential=[(Data_Set_1_Vals(:,4)-Data_Set_2_Vals(:,4)),(Data_Set_1_Vals(:,5)-Data_Set_2_Vals(:,5)),(Data_Set_1_Vals(:,6)-Data_Set_2_Vals(:,6)),(Data_Set_1_Vals(:,7)-Data_Set_2_Vals(:,7))];</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Percent_Val_Differential=[(1-abs((Data_Set_1_Vals(:,4)-Data_Set_2_Vals(:,4))./Data_Set_2_Vals(:,4))).*100,</w:t>
      </w:r>
      <w:r>
        <w:rPr>
          <w:rFonts w:ascii="Courier New" w:hAnsi="Courier New" w:cs="Courier New"/>
          <w:color w:val="0000FF"/>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(1-abs((Data_Set_1_Vals(:,5)-Data_Set_2_Vals(:,5))./Data_Set_2_Vals(:,5))).*100,</w:t>
      </w:r>
      <w:r>
        <w:rPr>
          <w:rFonts w:ascii="Courier New" w:hAnsi="Courier New" w:cs="Courier New"/>
          <w:color w:val="0000FF"/>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(1-abs((Data_Set_1_Vals(:,6)-Data_Set_2_Vals(:,6))./Data_Set_2_Vals(:,6))).*100,</w:t>
      </w:r>
      <w:r>
        <w:rPr>
          <w:rFonts w:ascii="Courier New" w:hAnsi="Courier New" w:cs="Courier New"/>
          <w:color w:val="0000FF"/>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(1-abs((Data_Set_1_Vals(:,7)-Data_Set_2_Vals(:,7))./Data_Set_2_Vals(:,7))).*100];</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%----------------Differential Histograms---------------------------</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 xml:space="preserve">%U Differential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u_histogram_binning=linspace(min(Calculated_Val_Differential(:,1)),max(Calculated_Val_Differential(:,1)),num_histogram_bins);</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u_differential_histogram=zeros(1,num_histogram_bins-1);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i=1:total_point_count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assessment_value=Calculated_Val_Differential(i,1);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j=1:num_histogram_bins-1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assessment_value&gt;=u_histogram_binning(1,j) &amp;&amp; assessment_value&lt;=u_histogram_binning(1,j+1)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u_differential_histogram(1,j)=u_differential_histogram(1,j)+1;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u_histogram_binning_chart=zeros(1,num_histogram_bins-1);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r=1:num_histogram_bins-1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u_histogram_binning_chart(1,r)=(u_histogram_binning(1,r)+u_histogram_binning(1,r+1))/2;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hold </w:t>
      </w:r>
      <w:r>
        <w:rPr>
          <w:rFonts w:ascii="Courier New" w:hAnsi="Courier New" w:cs="Courier New"/>
          <w:color w:val="A020F0"/>
          <w:sz w:val="20"/>
          <w:szCs w:val="20"/>
        </w:rPr>
        <w:t>off</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figure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bar(u_histogram_binning_chart,u_differential_histogram)</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title(</w:t>
      </w:r>
      <w:r>
        <w:rPr>
          <w:rFonts w:ascii="Courier New" w:hAnsi="Courier New" w:cs="Courier New"/>
          <w:color w:val="A020F0"/>
          <w:sz w:val="20"/>
          <w:szCs w:val="20"/>
        </w:rPr>
        <w:t>'U Velocity Differentials'</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xlabel(</w:t>
      </w:r>
      <w:r>
        <w:rPr>
          <w:rFonts w:ascii="Courier New" w:hAnsi="Courier New" w:cs="Courier New"/>
          <w:color w:val="A020F0"/>
          <w:sz w:val="20"/>
          <w:szCs w:val="20"/>
        </w:rPr>
        <w:t>'Point Velocity Differentials (m/s)'</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ylabel(</w:t>
      </w:r>
      <w:r>
        <w:rPr>
          <w:rFonts w:ascii="Courier New" w:hAnsi="Courier New" w:cs="Courier New"/>
          <w:color w:val="A020F0"/>
          <w:sz w:val="20"/>
          <w:szCs w:val="20"/>
        </w:rPr>
        <w:t>'Counts'</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lastRenderedPageBreak/>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 xml:space="preserve">%U Percent Differential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u_percent_histogram_binning=linspace(min(Percent_Val_Differential(:,1)),max(Percent_Val_Differential(:,1)),num_histogram_bins);</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u_percent_differential_histogram=zeros(1,num_histogram_bins-1);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i=1:total_point_count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assessment_value=Percent_Val_Differential(i,1);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j=1:num_histogram_bins-1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assessment_value&gt;=u_percent_histogram_binning(1,j) &amp;&amp; assessment_value&lt;=u_percent_histogram_binning(1,j+1)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u_percent_differential_histogram(1,j)=u_percent_differential_histogram(1,j)+1;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u_percent_histogram_binning_chart=zeros(1,num_histogram_bins-1);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r=1:num_histogram_bins-1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u_percent_histogram_binning_chart(1,r)=(u_percent_histogram_binning(1,r)+u_percent_histogram_binning(1,r+1))/2;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hold </w:t>
      </w:r>
      <w:r>
        <w:rPr>
          <w:rFonts w:ascii="Courier New" w:hAnsi="Courier New" w:cs="Courier New"/>
          <w:color w:val="A020F0"/>
          <w:sz w:val="20"/>
          <w:szCs w:val="20"/>
        </w:rPr>
        <w:t>off</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figure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bar(u_percent_histogram_binning_chart,u_percent_differential_histogram)</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title(</w:t>
      </w:r>
      <w:r>
        <w:rPr>
          <w:rFonts w:ascii="Courier New" w:hAnsi="Courier New" w:cs="Courier New"/>
          <w:color w:val="A020F0"/>
          <w:sz w:val="20"/>
          <w:szCs w:val="20"/>
        </w:rPr>
        <w:t>'U Percent Similarity Histogram'</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xlabel(</w:t>
      </w:r>
      <w:r>
        <w:rPr>
          <w:rFonts w:ascii="Courier New" w:hAnsi="Courier New" w:cs="Courier New"/>
          <w:color w:val="A020F0"/>
          <w:sz w:val="20"/>
          <w:szCs w:val="20"/>
        </w:rPr>
        <w:t>'Percent Similarity (%)'</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ylabel(</w:t>
      </w:r>
      <w:r>
        <w:rPr>
          <w:rFonts w:ascii="Courier New" w:hAnsi="Courier New" w:cs="Courier New"/>
          <w:color w:val="A020F0"/>
          <w:sz w:val="20"/>
          <w:szCs w:val="20"/>
        </w:rPr>
        <w:t>'Counts'</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 xml:space="preserve">%V Differential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v_histogram_binning=linspace(min(Calculated_Val_Differential(:,2)),max(Calculated_Val_Differential(:,2)),num_histogram_bins);</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v_differential_histogram=zeros(1,num_histogram_bins-1);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i=1:total_point_count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assessment_value=Calculated_Val_Differential(i,2);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j=1:num_histogram_bins-1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assessment_value&gt;=v_histogram_binning(1,j) &amp;&amp; assessment_value&lt;=v_histogram_binning(1,j+1)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v_differential_histogram(1,j)=v_differential_histogram(1,j)+1;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v_histogram_binning_chart=zeros(1,num_histogram_bins-1);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r=1:num_histogram_bins-1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v_histogram_binning_chart(1,r)=(v_histogram_binning(1,r)+v_histogram_binning(1,r+1))/2;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hold </w:t>
      </w:r>
      <w:r>
        <w:rPr>
          <w:rFonts w:ascii="Courier New" w:hAnsi="Courier New" w:cs="Courier New"/>
          <w:color w:val="A020F0"/>
          <w:sz w:val="20"/>
          <w:szCs w:val="20"/>
        </w:rPr>
        <w:t>off</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figure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bar(v_histogram_binning_chart,v_differential_histogram)</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title(</w:t>
      </w:r>
      <w:r>
        <w:rPr>
          <w:rFonts w:ascii="Courier New" w:hAnsi="Courier New" w:cs="Courier New"/>
          <w:color w:val="A020F0"/>
          <w:sz w:val="20"/>
          <w:szCs w:val="20"/>
        </w:rPr>
        <w:t>'V Velocity Differentials'</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xlabel(</w:t>
      </w:r>
      <w:r>
        <w:rPr>
          <w:rFonts w:ascii="Courier New" w:hAnsi="Courier New" w:cs="Courier New"/>
          <w:color w:val="A020F0"/>
          <w:sz w:val="20"/>
          <w:szCs w:val="20"/>
        </w:rPr>
        <w:t>'Point Velocity Differentials (m/s)'</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lastRenderedPageBreak/>
        <w:t>ylabel(</w:t>
      </w:r>
      <w:r>
        <w:rPr>
          <w:rFonts w:ascii="Courier New" w:hAnsi="Courier New" w:cs="Courier New"/>
          <w:color w:val="A020F0"/>
          <w:sz w:val="20"/>
          <w:szCs w:val="20"/>
        </w:rPr>
        <w:t>'Counts'</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 xml:space="preserve">%V Percent Differential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v_percent_histogram_binning=linspace(min(Percent_Val_Differential(:,2)),max(Percent_Val_Differential(:,2)),num_histogram_bins);</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v_percent_differential_histogram=zeros(1,num_histogram_bins-1);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i=1:total_point_count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assessment_value=Percent_Val_Differential(i,2);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j=1:num_histogram_bins-1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assessment_value&gt;=v_percent_histogram_binning(1,j) &amp;&amp; assessment_value&lt;=v_percent_histogram_binning(1,j+1)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v_percent_differential_histogram(1,j)=v_percent_differential_histogram(1,j)+1;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v_percent_histogram_binning_chart=zeros(1,num_histogram_bins-1);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r=1:num_histogram_bins-1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v_percent_histogram_binning_chart(1,r)=(v_percent_histogram_binning(1,r)+v_percent_histogram_binning(1,r+1))/2;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hold </w:t>
      </w:r>
      <w:r>
        <w:rPr>
          <w:rFonts w:ascii="Courier New" w:hAnsi="Courier New" w:cs="Courier New"/>
          <w:color w:val="A020F0"/>
          <w:sz w:val="20"/>
          <w:szCs w:val="20"/>
        </w:rPr>
        <w:t>off</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figure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bar(v_percent_histogram_binning_chart,v_percent_differential_histogram)</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title(</w:t>
      </w:r>
      <w:r>
        <w:rPr>
          <w:rFonts w:ascii="Courier New" w:hAnsi="Courier New" w:cs="Courier New"/>
          <w:color w:val="A020F0"/>
          <w:sz w:val="20"/>
          <w:szCs w:val="20"/>
        </w:rPr>
        <w:t>'V Percent Similarity Histogram'</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xlabel(</w:t>
      </w:r>
      <w:r>
        <w:rPr>
          <w:rFonts w:ascii="Courier New" w:hAnsi="Courier New" w:cs="Courier New"/>
          <w:color w:val="A020F0"/>
          <w:sz w:val="20"/>
          <w:szCs w:val="20"/>
        </w:rPr>
        <w:t>'Percent Similarity (%)'</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ylabel(</w:t>
      </w:r>
      <w:r>
        <w:rPr>
          <w:rFonts w:ascii="Courier New" w:hAnsi="Courier New" w:cs="Courier New"/>
          <w:color w:val="A020F0"/>
          <w:sz w:val="20"/>
          <w:szCs w:val="20"/>
        </w:rPr>
        <w:t>'Counts'</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 xml:space="preserve">%W Differential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w_histogram_binning=linspace(min(Calculated_Val_Differential(:,3)),max(Calculated_Val_Differential(:,3)),num_histogram_bins);</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w_differential_histogram=zeros(1,num_histogram_bins-1);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i=1:total_point_count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assessment_value=Calculated_Val_Differential(i,3);</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j=1:num_histogram_bins-1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assessment_value&gt;=w_histogram_binning(1,j) &amp;&amp; assessment_value&lt;=w_histogram_binning(1,j+1)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w_differential_histogram(1,j)=w_differential_histogram(1,j)+1;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w_histogram_binning_chart=zeros(1,num_histogram_bins-1);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r=1:num_histogram_bins-1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w_histogram_binning_chart(1,r)=(w_histogram_binning(1,r)+w_histogram_binning(1,r+1))/2;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hold </w:t>
      </w:r>
      <w:r>
        <w:rPr>
          <w:rFonts w:ascii="Courier New" w:hAnsi="Courier New" w:cs="Courier New"/>
          <w:color w:val="A020F0"/>
          <w:sz w:val="20"/>
          <w:szCs w:val="20"/>
        </w:rPr>
        <w:t>off</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figure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bar(w_histogram_binning_chart,w_differential_histogram)</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title(</w:t>
      </w:r>
      <w:r>
        <w:rPr>
          <w:rFonts w:ascii="Courier New" w:hAnsi="Courier New" w:cs="Courier New"/>
          <w:color w:val="A020F0"/>
          <w:sz w:val="20"/>
          <w:szCs w:val="20"/>
        </w:rPr>
        <w:t>'W Velocity Differentials'</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xlabel(</w:t>
      </w:r>
      <w:r>
        <w:rPr>
          <w:rFonts w:ascii="Courier New" w:hAnsi="Courier New" w:cs="Courier New"/>
          <w:color w:val="A020F0"/>
          <w:sz w:val="20"/>
          <w:szCs w:val="20"/>
        </w:rPr>
        <w:t>'Point Velocity Differentials (m/s)'</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ylabel(</w:t>
      </w:r>
      <w:r>
        <w:rPr>
          <w:rFonts w:ascii="Courier New" w:hAnsi="Courier New" w:cs="Courier New"/>
          <w:color w:val="A020F0"/>
          <w:sz w:val="20"/>
          <w:szCs w:val="20"/>
        </w:rPr>
        <w:t>'Counts'</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lastRenderedPageBreak/>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 xml:space="preserve">%W Percent Differential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w_percent_histogram_binning=linspace(min(Percent_Val_Differential(:,3)),max(Percent_Val_Differential(:,3)),num_histogram_bins);</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w_percent_differential_histogram=zeros(1,num_histogram_bins-1);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i=1:total_point_count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assessment_value=Percent_Val_Differential(i,3);</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j=1:num_histogram_bins-1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assessment_value&gt;=w_percent_histogram_binning(1,j) &amp;&amp; assessment_value&lt;=w_percent_histogram_binning(1,j+1)        w_percent_differential_histogram(1,j)=w_percent_differential_histogram(1,j)+1;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w_percent_histogram_binning_chart=zeros(1,num_histogram_bins-1);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r=1:num_histogram_bins-1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w_percent_histogram_binning_chart(1,r)=(w_percent_histogram_binning(1,r)+w_percent_histogram_binning(1,r+1))/2;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hold </w:t>
      </w:r>
      <w:r>
        <w:rPr>
          <w:rFonts w:ascii="Courier New" w:hAnsi="Courier New" w:cs="Courier New"/>
          <w:color w:val="A020F0"/>
          <w:sz w:val="20"/>
          <w:szCs w:val="20"/>
        </w:rPr>
        <w:t>off</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figure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bar(w_percent_histogram_binning_chart,w_percent_differential_histogram)</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title(</w:t>
      </w:r>
      <w:r>
        <w:rPr>
          <w:rFonts w:ascii="Courier New" w:hAnsi="Courier New" w:cs="Courier New"/>
          <w:color w:val="A020F0"/>
          <w:sz w:val="20"/>
          <w:szCs w:val="20"/>
        </w:rPr>
        <w:t>'W Percent Similarity Histogram'</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xlabel(</w:t>
      </w:r>
      <w:r>
        <w:rPr>
          <w:rFonts w:ascii="Courier New" w:hAnsi="Courier New" w:cs="Courier New"/>
          <w:color w:val="A020F0"/>
          <w:sz w:val="20"/>
          <w:szCs w:val="20"/>
        </w:rPr>
        <w:t>'Percent Similarity (%)'</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ylabel(</w:t>
      </w:r>
      <w:r>
        <w:rPr>
          <w:rFonts w:ascii="Courier New" w:hAnsi="Courier New" w:cs="Courier New"/>
          <w:color w:val="A020F0"/>
          <w:sz w:val="20"/>
          <w:szCs w:val="20"/>
        </w:rPr>
        <w:t>'Counts'</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%K Differential</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k_histogram_binning=linspace(min(Calculated_Val_Differential(:,4)),max(Calculated_Val_Differential(:,4)),num_histogram_bins);</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k_differential_histogram=zeros(1,num_histogram_bins-1);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i=1:total_point_count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assessment_value=Calculated_Val_Differential(i,1);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j=1:num_histogram_bins-1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assessment_value&gt;=k_histogram_binning(1,j) &amp;&amp; assessment_value&lt;=k_histogram_binning(1,j+1)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k_differential_histogram(1,j)=k_differential_histogram(1,j)+1;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k_histogram_binning_chart=zeros(1,num_histogram_bins-1);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r=1:num_histogram_bins-1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k_histogram_binning_chart(1,r)=(k_histogram_binning(1,r)+k_histogram_binning(1,r+1))/2;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hold </w:t>
      </w:r>
      <w:r>
        <w:rPr>
          <w:rFonts w:ascii="Courier New" w:hAnsi="Courier New" w:cs="Courier New"/>
          <w:color w:val="A020F0"/>
          <w:sz w:val="20"/>
          <w:szCs w:val="20"/>
        </w:rPr>
        <w:t>off</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figure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bar(k_histogram_binning_chart,k_differential_histogram)</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title(</w:t>
      </w:r>
      <w:r>
        <w:rPr>
          <w:rFonts w:ascii="Courier New" w:hAnsi="Courier New" w:cs="Courier New"/>
          <w:color w:val="A020F0"/>
          <w:sz w:val="20"/>
          <w:szCs w:val="20"/>
        </w:rPr>
        <w:t>'TKE Differentials'</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xlabel(</w:t>
      </w:r>
      <w:r>
        <w:rPr>
          <w:rFonts w:ascii="Courier New" w:hAnsi="Courier New" w:cs="Courier New"/>
          <w:color w:val="A020F0"/>
          <w:sz w:val="20"/>
          <w:szCs w:val="20"/>
        </w:rPr>
        <w:t>'Point Velocity Differentials (K/kg)'</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ylabel(</w:t>
      </w:r>
      <w:r>
        <w:rPr>
          <w:rFonts w:ascii="Courier New" w:hAnsi="Courier New" w:cs="Courier New"/>
          <w:color w:val="A020F0"/>
          <w:sz w:val="20"/>
          <w:szCs w:val="20"/>
        </w:rPr>
        <w:t>'Counts'</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%K Percent Differential</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lastRenderedPageBreak/>
        <w:t>k_percent_histogram_binning=linspace(min(Percent_Val_Differential(:,4)),max(Percent_Val_Differential(:,4)),num_histogram_bins);</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k_percent_differential_histogram=zeros(1,num_histogram_bins-1);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i=1:total_point_count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assessment_value=Percent_Val_Differential(i,4);</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j=1:num_histogram_bins-1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assessment_value&gt;=k_percent_histogram_binning(1,j) &amp;&amp; assessment_value&lt;=k_percent_histogram_binning(1,j+1)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k_percent_differential_histogram(1,j)=k_percent_differential_histogram(1,j)+1;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 xml:space="preserve">end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k_percent_histogram_binning_chart=zeros(1,num_histogram_bins-1);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r=1:num_histogram_bins-1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k_percent_histogram_binning_chart(1,r)=(k_percent_histogram_binning(1,r)+k_percent_histogram_binning(1,r+1))/2;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hold </w:t>
      </w:r>
      <w:r>
        <w:rPr>
          <w:rFonts w:ascii="Courier New" w:hAnsi="Courier New" w:cs="Courier New"/>
          <w:color w:val="A020F0"/>
          <w:sz w:val="20"/>
          <w:szCs w:val="20"/>
        </w:rPr>
        <w:t>off</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figure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bar(k_percent_histogram_binning_chart,k_percent_differential_histogram)</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title(</w:t>
      </w:r>
      <w:r>
        <w:rPr>
          <w:rFonts w:ascii="Courier New" w:hAnsi="Courier New" w:cs="Courier New"/>
          <w:color w:val="A020F0"/>
          <w:sz w:val="20"/>
          <w:szCs w:val="20"/>
        </w:rPr>
        <w:t>'TKE Percent Similarity Histogram'</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xlabel(</w:t>
      </w:r>
      <w:r>
        <w:rPr>
          <w:rFonts w:ascii="Courier New" w:hAnsi="Courier New" w:cs="Courier New"/>
          <w:color w:val="A020F0"/>
          <w:sz w:val="20"/>
          <w:szCs w:val="20"/>
        </w:rPr>
        <w:t>'Percent Similarity (%)'</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ylabel(</w:t>
      </w:r>
      <w:r>
        <w:rPr>
          <w:rFonts w:ascii="Courier New" w:hAnsi="Courier New" w:cs="Courier New"/>
          <w:color w:val="A020F0"/>
          <w:sz w:val="20"/>
          <w:szCs w:val="20"/>
        </w:rPr>
        <w:t>'Counts'</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%--------------------------Charting Nearest Neighbor Distances------------</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max_distance_options=[max(Data_Set_1_Vals(:,8)), max(Data_Set_2_Vals(:,8))];</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max_distance_spread=max(max_distance_options);</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min_distance_options=[min(Data_Set_1_Vals(:,8)), min(Data_Set_2_Vals(:,8))];</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min_distance_spread=min(min_distance_options);</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distance_to_point_binning=linspace(min_distance_spread,max_distance_spread,distance_histogram_bins);</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CFD1_distance_histogram=zeros(1,distance_histogram_bins-1);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i=1:total_point_count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assessment_value=Data_Set_1_Vals(i,8);</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j=1:distance_histogram_bins-1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assessment_value&gt;=distance_to_point_binning(1,j) &amp;&amp; assessment_value&lt;=distance_to_point_binning(1,j+1)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CFD1_distance_histogram(1,j)=CFD1_distance_histogram(1,j)+1;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CFD2_distance_histogram=zeros(1,distance_histogram_bins-1);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i=1:total_point_count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assessment_value=Data_Set_2_Vals(i,8);</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j=1:distance_histogram_bins-1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lastRenderedPageBreak/>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assessment_value&gt;=distance_to_point_binning(1,j) &amp;&amp; assessment_value&lt;=distance_to_point_binning(1,j+1)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CFD2_distance_histogram(1,j)=CFD2_distance_histogram(1,j)+1;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distance_histogram_binning_chart=zeros(1,distance_histogram_bins-1);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r=1:distance_histogram_bins-1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distance_histogram_binning_chart(1,r)=(distance_to_point_binning(1,r)+distance_to_point_binning(1,r+1))/2;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hold </w:t>
      </w:r>
      <w:r>
        <w:rPr>
          <w:rFonts w:ascii="Courier New" w:hAnsi="Courier New" w:cs="Courier New"/>
          <w:color w:val="A020F0"/>
          <w:sz w:val="20"/>
          <w:szCs w:val="20"/>
        </w:rPr>
        <w:t>off</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A020F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figure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bar(distance_histogram_binning_chart,CFD1_distance_histogram)</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title(</w:t>
      </w:r>
      <w:r>
        <w:rPr>
          <w:rFonts w:ascii="Courier New" w:hAnsi="Courier New" w:cs="Courier New"/>
          <w:color w:val="A020F0"/>
          <w:sz w:val="20"/>
          <w:szCs w:val="20"/>
        </w:rPr>
        <w:t>'Nearest Neighbor Distance'</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hold </w:t>
      </w:r>
      <w:r>
        <w:rPr>
          <w:rFonts w:ascii="Courier New" w:hAnsi="Courier New" w:cs="Courier New"/>
          <w:color w:val="A020F0"/>
          <w:sz w:val="20"/>
          <w:szCs w:val="20"/>
        </w:rPr>
        <w:t>on</w:t>
      </w: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bar(distance_histogram_binning_chart,CFD2_distance_histogram,</w:t>
      </w:r>
      <w:r>
        <w:rPr>
          <w:rFonts w:ascii="Courier New" w:hAnsi="Courier New" w:cs="Courier New"/>
          <w:color w:val="A020F0"/>
          <w:sz w:val="20"/>
          <w:szCs w:val="20"/>
        </w:rPr>
        <w:t>'r'</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alpha(.5)</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hold </w:t>
      </w:r>
      <w:r>
        <w:rPr>
          <w:rFonts w:ascii="Courier New" w:hAnsi="Courier New" w:cs="Courier New"/>
          <w:color w:val="A020F0"/>
          <w:sz w:val="20"/>
          <w:szCs w:val="20"/>
        </w:rPr>
        <w:t>off</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A020F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figure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scatter3(Comparison_points(:,1),Comparison_points(:,3),Comparison_points(:,2))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title(</w:t>
      </w:r>
      <w:r>
        <w:rPr>
          <w:rFonts w:ascii="Courier New" w:hAnsi="Courier New" w:cs="Courier New"/>
          <w:color w:val="A020F0"/>
          <w:sz w:val="20"/>
          <w:szCs w:val="20"/>
        </w:rPr>
        <w:t>'CFD Resulting Differentials'</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xlabel(</w:t>
      </w:r>
      <w:r>
        <w:rPr>
          <w:rFonts w:ascii="Courier New" w:hAnsi="Courier New" w:cs="Courier New"/>
          <w:color w:val="A020F0"/>
          <w:sz w:val="20"/>
          <w:szCs w:val="20"/>
        </w:rPr>
        <w:t>'Conduit Width'</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ylabel(</w:t>
      </w:r>
      <w:r>
        <w:rPr>
          <w:rFonts w:ascii="Courier New" w:hAnsi="Courier New" w:cs="Courier New"/>
          <w:color w:val="A020F0"/>
          <w:sz w:val="20"/>
          <w:szCs w:val="20"/>
        </w:rPr>
        <w:t>'Stream Lenght'</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zlabel(</w:t>
      </w:r>
      <w:r>
        <w:rPr>
          <w:rFonts w:ascii="Courier New" w:hAnsi="Courier New" w:cs="Courier New"/>
          <w:color w:val="A020F0"/>
          <w:sz w:val="20"/>
          <w:szCs w:val="20"/>
        </w:rPr>
        <w:t>'Conduit Height'</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hold </w:t>
      </w:r>
      <w:r>
        <w:rPr>
          <w:rFonts w:ascii="Courier New" w:hAnsi="Courier New" w:cs="Courier New"/>
          <w:color w:val="A020F0"/>
          <w:sz w:val="20"/>
          <w:szCs w:val="20"/>
        </w:rPr>
        <w:t>on</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quiver3(Comparison_points(:,1),Comparison_points(:,3),Comparison_points(:,2),Calculated_Val_Differential(:,1),Calculated_Val_Differential(:,3),Calculated_Val_Differential(:,2))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%Visually Graphs the top "N" Percent of Discrepancies</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rms_vals_pt1=(Calculated_Val_Differential(:,1).^2+Calculated_Val_Differential(:,2).^2+Calculated_Val_Differential(:,3).^2).^(1/2);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[sorted_rms,point_count]=sort(rms_vals_pt1);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point_count_pull=point_count(round(total_point_count*(1-outlier_percentage/100)):total_point_count,1);</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highest_outliers=zeros(round(outlier_percentage/100*total_point_count),6);</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i=1:(outlier_percentage/100*total_point_count)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highest_outliers(i,1:6)=[Comparison_points(point_count_pull(i,1),1),</w:t>
      </w:r>
      <w:r>
        <w:rPr>
          <w:rFonts w:ascii="Courier New" w:hAnsi="Courier New" w:cs="Courier New"/>
          <w:color w:val="0000FF"/>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Comparison_points(point_count_pull(i,1),2),</w:t>
      </w:r>
      <w:r>
        <w:rPr>
          <w:rFonts w:ascii="Courier New" w:hAnsi="Courier New" w:cs="Courier New"/>
          <w:color w:val="0000FF"/>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Comparison_points(point_count_pull(i,1),3),</w:t>
      </w:r>
      <w:r>
        <w:rPr>
          <w:rFonts w:ascii="Courier New" w:hAnsi="Courier New" w:cs="Courier New"/>
          <w:color w:val="0000FF"/>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Calculated_Val_Differential(point_count_pull(i,1),1),</w:t>
      </w:r>
      <w:r>
        <w:rPr>
          <w:rFonts w:ascii="Courier New" w:hAnsi="Courier New" w:cs="Courier New"/>
          <w:color w:val="0000FF"/>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Calculated_Val_Differential(point_count_pull(i,1),2),</w:t>
      </w:r>
      <w:r>
        <w:rPr>
          <w:rFonts w:ascii="Courier New" w:hAnsi="Courier New" w:cs="Courier New"/>
          <w:color w:val="0000FF"/>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Calculated_Val_Differential(point_count_pull(i,1),3)];</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FF"/>
          <w:sz w:val="20"/>
          <w:szCs w:val="20"/>
        </w:rPr>
        <w:t>end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figure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lastRenderedPageBreak/>
        <w:t>scatter3(Comparison_points(:,1),Comparison_points(:,3),Comparison_points(:,2),</w:t>
      </w:r>
      <w:r>
        <w:rPr>
          <w:rFonts w:ascii="Courier New" w:hAnsi="Courier New" w:cs="Courier New"/>
          <w:color w:val="A020F0"/>
          <w:sz w:val="20"/>
          <w:szCs w:val="20"/>
        </w:rPr>
        <w:t>'.'</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title(</w:t>
      </w:r>
      <w:r>
        <w:rPr>
          <w:rFonts w:ascii="Courier New" w:hAnsi="Courier New" w:cs="Courier New"/>
          <w:color w:val="A020F0"/>
          <w:sz w:val="20"/>
          <w:szCs w:val="20"/>
        </w:rPr>
        <w:t>'Highest Level Differences'</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xlabel(</w:t>
      </w:r>
      <w:r>
        <w:rPr>
          <w:rFonts w:ascii="Courier New" w:hAnsi="Courier New" w:cs="Courier New"/>
          <w:color w:val="A020F0"/>
          <w:sz w:val="20"/>
          <w:szCs w:val="20"/>
        </w:rPr>
        <w:t>'Conduit Width'</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ylabel(</w:t>
      </w:r>
      <w:r>
        <w:rPr>
          <w:rFonts w:ascii="Courier New" w:hAnsi="Courier New" w:cs="Courier New"/>
          <w:color w:val="A020F0"/>
          <w:sz w:val="20"/>
          <w:szCs w:val="20"/>
        </w:rPr>
        <w:t>'Stream Lenght'</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zlabel(</w:t>
      </w:r>
      <w:r>
        <w:rPr>
          <w:rFonts w:ascii="Courier New" w:hAnsi="Courier New" w:cs="Courier New"/>
          <w:color w:val="A020F0"/>
          <w:sz w:val="20"/>
          <w:szCs w:val="20"/>
        </w:rPr>
        <w:t>'Conduit Height'</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hold </w:t>
      </w:r>
      <w:r>
        <w:rPr>
          <w:rFonts w:ascii="Courier New" w:hAnsi="Courier New" w:cs="Courier New"/>
          <w:color w:val="A020F0"/>
          <w:sz w:val="20"/>
          <w:szCs w:val="20"/>
        </w:rPr>
        <w:t>on</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quiver3(highest_outliers(:,1), highest_outliers(:,3),highest_outliers(:,2),</w:t>
      </w:r>
      <w:r>
        <w:rPr>
          <w:rFonts w:ascii="Courier New" w:hAnsi="Courier New" w:cs="Courier New"/>
          <w:color w:val="0000FF"/>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highest_outliers(:,4), highest_outliers(:,6),highest_outliers(:,5))</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alpha(.7)</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hold </w:t>
      </w:r>
      <w:r>
        <w:rPr>
          <w:rFonts w:ascii="Courier New" w:hAnsi="Courier New" w:cs="Courier New"/>
          <w:color w:val="A020F0"/>
          <w:sz w:val="20"/>
          <w:szCs w:val="20"/>
        </w:rPr>
        <w:t>off</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A020F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228B22"/>
          <w:sz w:val="20"/>
          <w:szCs w:val="20"/>
        </w:rPr>
        <w:t>%Charts out the R- Squared</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figure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u_r2=((total_point_count*sum(Data_Set_2_Vals(:,4).*Data_Set_1_Vals(:,4))-sum(Data_Set_2_Vals(:,4))*sum(Data_Set_1_Vals(:,4)))</w:t>
      </w:r>
      <w:r>
        <w:rPr>
          <w:rFonts w:ascii="Courier New" w:hAnsi="Courier New" w:cs="Courier New"/>
          <w:color w:val="0000FF"/>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/((total_point_count*sum(Data_Set_2_Vals(:,4).^2)-sum(Data_Set_2_Vals(:,4))^2)^(1/2)*(total_point_count*sum(Data_Set_1_Vals(:,4).^2)-sum(Data_Set_1_Vals(:,4))^2)^(1/2)))^2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scatter(Data_Set_2_Vals(:,4),Data_Set_1_Vals(:,4))</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title(</w:t>
      </w:r>
      <w:r>
        <w:rPr>
          <w:rFonts w:ascii="Courier New" w:hAnsi="Courier New" w:cs="Courier New"/>
          <w:color w:val="A020F0"/>
          <w:sz w:val="20"/>
          <w:szCs w:val="20"/>
        </w:rPr>
        <w:t>'U R2'</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figure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v_r2=((total_point_count*sum(Data_Set_2_Vals(:,5).*Data_Set_1_Vals(:,5))-sum(Data_Set_2_Vals(:,5))*sum(Data_Set_1_Vals(:,5)))</w:t>
      </w:r>
      <w:r>
        <w:rPr>
          <w:rFonts w:ascii="Courier New" w:hAnsi="Courier New" w:cs="Courier New"/>
          <w:color w:val="0000FF"/>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/((total_point_count*sum(Data_Set_2_Vals(:,5).^2)-sum(Data_Set_2_Vals(:,5))^2)^(1/2)*(total_point_count*sum(Data_Set_1_Vals(:,5).^2)-sum(Data_Set_1_Vals(:,5))^2)^(1/2)))^2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scatter(Data_Set_2_Vals(:,5),Data_Set_1_Vals(:,5))</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title(</w:t>
      </w:r>
      <w:r>
        <w:rPr>
          <w:rFonts w:ascii="Courier New" w:hAnsi="Courier New" w:cs="Courier New"/>
          <w:color w:val="A020F0"/>
          <w:sz w:val="20"/>
          <w:szCs w:val="20"/>
        </w:rPr>
        <w:t>'V R2'</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figure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w_r2=((total_point_count*sum(Data_Set_2_Vals(:,6).*Data_Set_1_Vals(:,6))-sum(Data_Set_2_Vals(:,6))*sum(Data_Set_1_Vals(:,6)))</w:t>
      </w:r>
      <w:r>
        <w:rPr>
          <w:rFonts w:ascii="Courier New" w:hAnsi="Courier New" w:cs="Courier New"/>
          <w:color w:val="0000FF"/>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/((total_point_count*sum(Data_Set_2_Vals(:,6).^2)-sum(Data_Set_2_Vals(:,6))^2)^(1/2)*(total_point_count*sum(Data_Set_1_Vals(:,6).^2)-sum(Data_Set_1_Vals(:,6))^2)^(1/2)))^2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scatter(Data_Set_2_Vals(:,6),Data_Set_1_Vals(:,6))</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title(</w:t>
      </w:r>
      <w:r>
        <w:rPr>
          <w:rFonts w:ascii="Courier New" w:hAnsi="Courier New" w:cs="Courier New"/>
          <w:color w:val="A020F0"/>
          <w:sz w:val="20"/>
          <w:szCs w:val="20"/>
        </w:rPr>
        <w:t>'W R2'</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figure</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k_r2=((total_point_count*sum(Data_Set_2_Vals(:,7).*Data_Set_1_Vals(:,7))-sum(Data_Set_2_Vals(:,7))*sum(Data_Set_1_Vals(:,7)))</w:t>
      </w:r>
      <w:r>
        <w:rPr>
          <w:rFonts w:ascii="Courier New" w:hAnsi="Courier New" w:cs="Courier New"/>
          <w:color w:val="0000FF"/>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/((total_point_count*sum(Data_Set_2_Vals(:,7).^2)-sum(Data_Set_2_Vals(:,7))^2)^(1/2)*(total_point_count*sum(Data_Set_1_Vals(:,7).^2)-sum(Data_Set_1_Vals(:,7))^2)^(1/2)))^2</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scatter(Data_Set_2_Vals(:,7),Data_Set_1_Vals(:,7))</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title(</w:t>
      </w:r>
      <w:r>
        <w:rPr>
          <w:rFonts w:ascii="Courier New" w:hAnsi="Courier New" w:cs="Courier New"/>
          <w:color w:val="A020F0"/>
          <w:sz w:val="20"/>
          <w:szCs w:val="20"/>
        </w:rPr>
        <w:t>'TKE R2'</w:t>
      </w:r>
      <w:r>
        <w:rPr>
          <w:rFonts w:ascii="Courier New" w:hAnsi="Courier New" w:cs="Courier New"/>
          <w:color w:val="000000"/>
          <w:sz w:val="20"/>
          <w:szCs w:val="20"/>
        </w:rPr>
        <w:t>)</w:t>
      </w:r>
    </w:p>
    <w:p w:rsidR="00654011" w:rsidRDefault="00654011" w:rsidP="00654011">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654011" w:rsidRPr="00654011" w:rsidRDefault="00654011" w:rsidP="00654011"/>
    <w:p w:rsidR="00703EB3" w:rsidRDefault="00703EB3" w:rsidP="00703EB3"/>
    <w:p w:rsidR="0096199B" w:rsidRDefault="00F05BA3" w:rsidP="00703EB3">
      <w:r>
        <w:br w:type="page"/>
      </w:r>
    </w:p>
    <w:p w:rsidR="00F714C5" w:rsidRDefault="00494ECB" w:rsidP="00494ECB">
      <w:pPr>
        <w:pStyle w:val="Heading2"/>
      </w:pPr>
      <w:bookmarkStart w:id="80" w:name="_Toc483314488"/>
      <w:r>
        <w:lastRenderedPageBreak/>
        <w:t xml:space="preserve">Appendix 2: </w:t>
      </w:r>
      <w:r w:rsidR="00F714C5">
        <w:t>Current Meter Simulation Code</w:t>
      </w:r>
      <w:bookmarkEnd w:id="80"/>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%Mark Christian</w:t>
      </w:r>
    </w:p>
    <w:p w:rsidR="009E45FB" w:rsidRDefault="009E45FB" w:rsidP="009E45FB">
      <w:pPr>
        <w:autoSpaceDE w:val="0"/>
        <w:autoSpaceDN w:val="0"/>
        <w:adjustRightInd w:val="0"/>
        <w:rPr>
          <w:rFonts w:ascii="Courier New" w:hAnsi="Courier New" w:cs="Courier New"/>
          <w:color w:val="228B22"/>
          <w:sz w:val="20"/>
          <w:szCs w:val="20"/>
        </w:rPr>
      </w:pPr>
      <w:r>
        <w:rPr>
          <w:rFonts w:ascii="Courier New" w:hAnsi="Courier New" w:cs="Courier New"/>
          <w:color w:val="228B22"/>
          <w:sz w:val="20"/>
          <w:szCs w:val="20"/>
        </w:rPr>
        <w:t>%Note: This material was developed in support of Mark Christian’s Ph.D</w:t>
      </w:r>
    </w:p>
    <w:p w:rsidR="009E45FB" w:rsidRDefault="009E45FB" w:rsidP="009E45FB">
      <w:pPr>
        <w:autoSpaceDE w:val="0"/>
        <w:autoSpaceDN w:val="0"/>
        <w:adjustRightInd w:val="0"/>
        <w:rPr>
          <w:rFonts w:ascii="Courier New" w:hAnsi="Courier New" w:cs="Courier New"/>
          <w:color w:val="228B22"/>
          <w:sz w:val="20"/>
          <w:szCs w:val="20"/>
        </w:rPr>
      </w:pPr>
      <w:r>
        <w:rPr>
          <w:rFonts w:ascii="Courier New" w:hAnsi="Courier New" w:cs="Courier New"/>
          <w:color w:val="228B22"/>
          <w:sz w:val="20"/>
          <w:szCs w:val="20"/>
        </w:rPr>
        <w:t>%thesis and should be cited as such.</w:t>
      </w:r>
    </w:p>
    <w:p w:rsidR="009E45FB" w:rsidRDefault="009E45FB" w:rsidP="009E45FB">
      <w:pPr>
        <w:autoSpaceDE w:val="0"/>
        <w:autoSpaceDN w:val="0"/>
        <w:adjustRightInd w:val="0"/>
        <w:rPr>
          <w:rFonts w:ascii="Courier New" w:hAnsi="Courier New" w:cs="Courier New"/>
          <w:color w:val="228B22"/>
          <w:sz w:val="20"/>
          <w:szCs w:val="20"/>
        </w:rPr>
      </w:pPr>
      <w:r>
        <w:rPr>
          <w:rFonts w:ascii="Courier New" w:hAnsi="Courier New" w:cs="Courier New"/>
          <w:color w:val="228B22"/>
          <w:sz w:val="20"/>
          <w:szCs w:val="20"/>
        </w:rPr>
        <w:t>%</w:t>
      </w:r>
    </w:p>
    <w:p w:rsidR="00F714C5" w:rsidRPr="009E45FB" w:rsidRDefault="009E45FB" w:rsidP="00F714C5">
      <w:pPr>
        <w:autoSpaceDE w:val="0"/>
        <w:autoSpaceDN w:val="0"/>
        <w:adjustRightInd w:val="0"/>
        <w:rPr>
          <w:rFonts w:ascii="Courier New" w:hAnsi="Courier New" w:cs="Courier New"/>
          <w:color w:val="228B22"/>
          <w:sz w:val="20"/>
          <w:szCs w:val="20"/>
        </w:rPr>
      </w:pPr>
      <w:r>
        <w:rPr>
          <w:rFonts w:ascii="Courier New" w:hAnsi="Courier New" w:cs="Courier New"/>
          <w:color w:val="228B22"/>
          <w:sz w:val="20"/>
          <w:szCs w:val="20"/>
        </w:rPr>
        <w:t>%Approved for Public Distribution</w:t>
      </w:r>
      <w:r w:rsidR="00F714C5">
        <w:rPr>
          <w:rFonts w:ascii="Courier New" w:hAnsi="Courier New" w:cs="Courier New"/>
          <w:color w:val="228B22"/>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%House Keeping</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clc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clear </w:t>
      </w:r>
      <w:r>
        <w:rPr>
          <w:rFonts w:ascii="Courier New" w:hAnsi="Courier New" w:cs="Courier New"/>
          <w:color w:val="A020F0"/>
          <w:sz w:val="20"/>
          <w:szCs w:val="20"/>
        </w:rPr>
        <w:t>all</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close </w:t>
      </w:r>
      <w:r>
        <w:rPr>
          <w:rFonts w:ascii="Courier New" w:hAnsi="Courier New" w:cs="Courier New"/>
          <w:color w:val="A020F0"/>
          <w:sz w:val="20"/>
          <w:szCs w:val="20"/>
        </w:rPr>
        <w:t>all</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%_____________Data Read In_____________</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%----------Declared Variables----------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%.xlxs files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CFD_Info ='CFD_Sample_0.3m_tolerance.xlsx'; %'channel_with_support.xlsx';%File with CFD information 'CFD_Rech_Channel_test.xlsx';%</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CFD_Values = xlsread(CFD_Info);</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sz=size(CFD_Values);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length_CFD=sz(1,1);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%.csv files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CFDfilename = </w:t>
      </w:r>
      <w:r>
        <w:rPr>
          <w:rFonts w:ascii="Courier New" w:hAnsi="Courier New" w:cs="Courier New"/>
          <w:color w:val="A020F0"/>
          <w:sz w:val="20"/>
          <w:szCs w:val="20"/>
        </w:rPr>
        <w:t>'633CMS-SST-ALR-A.csv'</w:t>
      </w: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CFD_Values = csvread(CFDfilename,2,0);</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sz=size(CFD_Values);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length_CFD=sz(1,1);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x_data=CFD_Values(:,5);</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y_data=CFD_Values(:,6);</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z_data=CFD_Values(:,7);</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u_data=CFD_Values(:,1);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v_data=CFD_Values(:,2);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w_data=CFD_Values(:,3);</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k_data=CFD_Values(:,4);</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CFD_Values=[x_data, y_data, z_data, u_data, v_data, w_data, k_data];</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Horz_Density=5; </w:t>
      </w:r>
      <w:r>
        <w:rPr>
          <w:rFonts w:ascii="Courier New" w:hAnsi="Courier New" w:cs="Courier New"/>
          <w:color w:val="228B22"/>
          <w:sz w:val="20"/>
          <w:szCs w:val="20"/>
        </w:rPr>
        <w:t>%Horizontal CM Resolution (x direction)</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Vert_Density=5; </w:t>
      </w:r>
      <w:r>
        <w:rPr>
          <w:rFonts w:ascii="Courier New" w:hAnsi="Courier New" w:cs="Courier New"/>
          <w:color w:val="228B22"/>
          <w:sz w:val="20"/>
          <w:szCs w:val="20"/>
        </w:rPr>
        <w:t>%Vertical CM Resolution (y direction)</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Horz_Density_Cap=15;</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Vert_Density_Cap=15;</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Horz_Density_Step=2;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Vert_Density_Step=2;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hoz_counts=1;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verz_counts=1;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Horz_Density_Initial=Horz_Density;</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Solution_Matrix_C31G=zeros((Horz_Density_Cap-Horz_Density)/2+1,(Vert_Density_Cap-Vert_Density)/2+1);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Solution_Matrix_C31P=zeros((Horz_Density_Cap-Horz_Density)/2+1,(Vert_Density_Cap-Vert_Density)/2+1);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lastRenderedPageBreak/>
        <w:t>Solution_Matrix_C31M=zeros((Horz_Density_Cap-Horz_Density)/2+1,(Vert_Density_Cap-Vert_Density)/2+1);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Solution_Matrix_C31A=zeros((Horz_Density_Cap-Horz_Density)/2+1,(Vert_Density_Cap-Vert_Density)/2+1);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Solution_Matrix_C31R=zeros((Horz_Density_Cap-Horz_Density)/2+1,(Vert_Density_Cap-Vert_Density)/2+1);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bay_shift_factor=1;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conduit_min_height=1.963079667931308;</w:t>
      </w:r>
      <w:r>
        <w:rPr>
          <w:rFonts w:ascii="Courier New" w:hAnsi="Courier New" w:cs="Courier New"/>
          <w:color w:val="228B22"/>
          <w:sz w:val="20"/>
          <w:szCs w:val="20"/>
        </w:rPr>
        <w:t>%1.8368414;%0;0.00.0; %0.1722;%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conduit_max_height=19.5;</w:t>
      </w:r>
      <w:r>
        <w:rPr>
          <w:rFonts w:ascii="Courier New" w:hAnsi="Courier New" w:cs="Courier New"/>
          <w:color w:val="228B22"/>
          <w:sz w:val="20"/>
          <w:szCs w:val="20"/>
        </w:rPr>
        <w:t>%19.7027315;;%1;%0.81;%0.9932;%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conduit_max_width=15.19555;</w:t>
      </w:r>
      <w:r>
        <w:rPr>
          <w:rFonts w:ascii="Courier New" w:hAnsi="Courier New" w:cs="Courier New"/>
          <w:color w:val="228B22"/>
          <w:sz w:val="20"/>
          <w:szCs w:val="20"/>
        </w:rPr>
        <w:t>%+bay_shift_factor*8.61095139077517;%1;%1;%.6096;%</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conduit_min_width=8.6614;</w:t>
      </w:r>
      <w:r>
        <w:rPr>
          <w:rFonts w:ascii="Courier New" w:hAnsi="Courier New" w:cs="Courier New"/>
          <w:color w:val="228B22"/>
          <w:sz w:val="20"/>
          <w:szCs w:val="20"/>
        </w:rPr>
        <w:t>%+bay_shift_factor*8.61095139077517;%0;</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conduit_max_width=23.59659958;%:%+bay_shift_factor*8.61095139077517;%1;%1;%.6096;%</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conduit_min_width=17.27235222;%+bay_shift_factor*8.61095139077517;%0;</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conduit_max_width=32.13100051879883;+bay_shift_factor*8.61095139077517;%1;%1;%.6096;%conduit_min_width=8.6614+bay_shift_factor*8.61095139077517;%0;</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conduit_min_width=25.730199813842773;%+bay_shift_factor*8.61095139077517;%0;</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downstream_location=35.5762461;</w:t>
      </w:r>
      <w:r>
        <w:rPr>
          <w:rFonts w:ascii="Courier New" w:hAnsi="Courier New" w:cs="Courier New"/>
          <w:color w:val="228B22"/>
          <w:sz w:val="20"/>
          <w:szCs w:val="20"/>
        </w:rPr>
        <w:t>%36.7653368;%0.39624; 4.7;%%z location of the cross section 2.1;.25;%</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propeller_diameter=0.0499872;</w:t>
      </w:r>
      <w:r>
        <w:rPr>
          <w:rFonts w:ascii="Courier New" w:hAnsi="Courier New" w:cs="Courier New"/>
          <w:color w:val="228B22"/>
          <w:sz w:val="20"/>
          <w:szCs w:val="20"/>
        </w:rPr>
        <w:t>%0.164; %feet standard-ish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m=8; </w:t>
      </w:r>
      <w:r>
        <w:rPr>
          <w:rFonts w:ascii="Courier New" w:hAnsi="Courier New" w:cs="Courier New"/>
          <w:color w:val="228B22"/>
          <w:sz w:val="20"/>
          <w:szCs w:val="20"/>
        </w:rPr>
        <w:t>%conduit friction factor (typically 8 but between 4-14)</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CFD_Specificed_Flow_Rate=3;</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%-----------Data Processing</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x_column=1;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y_column=2;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z_column=3;</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u_column=4;</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v_column=5;</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w_column=6;</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k_column=7;</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point_1=1;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point_2=2;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point_3=3;</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point_4=4;</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radius_of_influence=0.2;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IWD_power=3;</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Vert_Density&lt;=Vert_Density_Cap</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lastRenderedPageBreak/>
        <w:t>while</w:t>
      </w:r>
      <w:r>
        <w:rPr>
          <w:rFonts w:ascii="Courier New" w:hAnsi="Courier New" w:cs="Courier New"/>
          <w:color w:val="000000"/>
          <w:sz w:val="20"/>
          <w:szCs w:val="20"/>
        </w:rPr>
        <w:t xml:space="preserve"> Horz_Density&lt;=Horz_Density_Cap</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%-------SOLUTION POINT CALCULATION-----------</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%Horz_Density=5; %Horizontal CM Resolution (x direction)</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%Vert_Density=5; %Vertical CM Resolution (y direction)</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turb_period=3; </w:t>
      </w:r>
      <w:r>
        <w:rPr>
          <w:rFonts w:ascii="Courier New" w:hAnsi="Courier New" w:cs="Courier New"/>
          <w:color w:val="228B22"/>
          <w:sz w:val="20"/>
          <w:szCs w:val="20"/>
        </w:rPr>
        <w:t>%cycles/sec</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%Current Meter Characteristics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%ott_p=[K, b_cal, m_cal, N_b, A_b, R_m, a_p,b_p, cdtheta_1 to cdtheta_7]</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ott_p=[0.25, 0.00213, 0.2545, 2, 0.003328987, 0.037, 0.189045780020484,-0.378091560040967,0,0,-4.9871174374257E-07,0.0000717854569419595,-0.00276229459292349,0.0122545061152683,0.0184295940176016,0.956969,0.125];</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ott_m=[0.25, 0.02652, 0.2603, 2, 0.003328987, 0.037, 0.189045780020484,-0.378091560040967,0,-3.4165246038E-10,-1.7654668507487E-07,0.000022979171337173,-0.00003820979001945,-0.0396891935744748,-0.00693705159424107,0.9775,0.125];</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ott_a=[0.125, 0.03871, 0.12834, 2, 0.002262709, 0.0305, 0.335640753479021,-0.419550941848776,-4.27705440088E-09,1.00474652437127E-06,-0.0000920763072517899,0.00412286841530141,-0.0908716074611249,0.806585525482404,0.00135535891388017,0.9984,0.1];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ott_r=[0.25 0.02316, 0.25085, 2, 0.002588754,0.0305, 0.159510219297216,-0.398775548243039,2.49361505878E-09,-6.4245835473906E-07,0.0000647527970138312,-0.00318547058862095,0.0765847217706312,-0.726240299213572,0.00159518140114834,0.997957,0.1];</w:t>
      </w:r>
    </w:p>
    <w:p w:rsidR="00F714C5" w:rsidRDefault="00F714C5" w:rsidP="00F714C5">
      <w:pPr>
        <w:autoSpaceDE w:val="0"/>
        <w:autoSpaceDN w:val="0"/>
        <w:adjustRightInd w:val="0"/>
        <w:rPr>
          <w:rFonts w:ascii="Courier New" w:hAnsi="Courier New" w:cs="Courier New"/>
          <w:color w:val="228B22"/>
          <w:sz w:val="20"/>
          <w:szCs w:val="20"/>
        </w:rPr>
      </w:pP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ax_co=[0,0.378493808692751,0.0173599138636449,-0.575086186886789,-0.0819862650023583,0.000754745051349909,1.1056449969671,0.0415993297963425,0.0133404073702818,-0.000759445263605786,-0.486793749676385,-0.0124422149814773,-0.0018868813610166,-0.000718852541353602,0.0000545300249586028];</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trav_p_co=[0.0732126930101304,-0.47279662762535,0.0245046198894603,0.972832510436222,0.0572654304760862,-0.213750607506066,-0.667483631153662,0.0637423622074004,-0.195069170544584,0.375630382388398];</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obqfctr1=[3E-10, 2E-08, -1E-07, -8E-05, -0.0039, 0.1173, 2.134]; </w:t>
      </w:r>
      <w:r>
        <w:rPr>
          <w:rFonts w:ascii="Courier New" w:hAnsi="Courier New" w:cs="Courier New"/>
          <w:color w:val="228B22"/>
          <w:sz w:val="20"/>
          <w:szCs w:val="20"/>
        </w:rPr>
        <w:t>%Valeport 002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obqfctr2=[8E-10, -2E-08, -5E-08, 9E-05, -0.0142, -0.1575, 1.2799]; </w:t>
      </w:r>
      <w:r>
        <w:rPr>
          <w:rFonts w:ascii="Courier New" w:hAnsi="Courier New" w:cs="Courier New"/>
          <w:color w:val="228B22"/>
          <w:sz w:val="20"/>
          <w:szCs w:val="20"/>
        </w:rPr>
        <w:t>%Valeport 001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obqfctr3=[5E-10, -2E-08, 3E-07, 9E-05, -0.0114, -0.1247, 0.6779]; </w:t>
      </w:r>
      <w:r>
        <w:rPr>
          <w:rFonts w:ascii="Courier New" w:hAnsi="Courier New" w:cs="Courier New"/>
          <w:color w:val="228B22"/>
          <w:sz w:val="20"/>
          <w:szCs w:val="20"/>
        </w:rPr>
        <w:t>%Ott C31 Metal</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obqfctr4=[9E-10, 2E-08, -3E-06, -5E-05, -0.0074, 0.0328, 1.668]; </w:t>
      </w:r>
      <w:r>
        <w:rPr>
          <w:rFonts w:ascii="Courier New" w:hAnsi="Courier New" w:cs="Courier New"/>
          <w:color w:val="228B22"/>
          <w:sz w:val="20"/>
          <w:szCs w:val="20"/>
        </w:rPr>
        <w:t>%Ott C31 Plastic</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Sensor_Recorded_Values=zeros(Horz_Density*Vert_Density,7);</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%Front End Stuff</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Solution_Point=zeros(Horz_Density*Vert_Density,3);</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Solution_Point(1:Horz_Density*Vert_Density,3)=downstream_location;</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conduit_width=conduit_max_width-conduit_min_width;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conduit_height=conduit_max_height-conduit_min_height;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horizontal_r_p=conduit_width/2-0.75*propeller_diameter;</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lastRenderedPageBreak/>
        <w:t>vertical_r_p=conduit_height/2-0.75*propeller_diameter;</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%Horizontal Array</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horizont=zeros(Horz_Density,1);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horizont((Horz_Density-1)/2+1,1)=conduit_width/2+conduit_min_width;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i=1;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 &lt;= (Horz_Density-1)/2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horizont((Horz_Density-1)/2+1+i,1)=conduit_width/2+conduit_min_width+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horizontal_r_p*(i/((Horz_Density-1)/2))^(1/2);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horizont((Horz_Density-1)/2+1-i,1)=conduit_width/2+conduit_min_width-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horizontal_r_p*(i/((Horz_Density-1)/2))^(1/2);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i=i+1;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 xml:space="preserve">%vertical array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verts=zeros(Vert_Density,1);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verts((Vert_Density-1)/2+1,1)=conduit_height/2+conduit_min_height;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i=1;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 &lt;= (Vert_Density-1)/2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verts((Vert_Density-1)/2+1+i,1)=conduit_height/2+conduit_min_height+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vertical_r_p*(i/((Vert_Density-1)/2))^(1/2);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verts((Vert_Density-1)/2+1-i,1)=conduit_height/2+conduit_min_height-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vertical_r_p*(i/((Vert_Density-1)/2))^(1/2);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i=i+1;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%populating the solution point matrix</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Solution_Point(1:Horz_Density*Vert_Density,1)=repmat(horizont,Vert_Density,1);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i=1:Vert_Density</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Solution_Point((i-1)*Horz_Density+1:i*Horz_Density,2)=verts(i,1);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figure</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scatter3(Solution_Point(:,1),Solution_Point(:,3),Solution_Point(:,2),'filled')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 xml:space="preserve">hold on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scatter3(CFD_Values(:,x_column),CFD_Values(:,z_column),CFD_Values(:,y_column),'.')</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xlabel('Conduit Width-x')</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ylabel('Stream Lenght-z')</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zlabel('Conduit Height-y')</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title('CFD Dataset')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%Determine influence!</w:t>
      </w:r>
    </w:p>
    <w:p w:rsidR="00F714C5" w:rsidRDefault="00F714C5" w:rsidP="00F714C5">
      <w:pPr>
        <w:autoSpaceDE w:val="0"/>
        <w:autoSpaceDN w:val="0"/>
        <w:adjustRightInd w:val="0"/>
        <w:rPr>
          <w:rFonts w:ascii="Courier New" w:hAnsi="Courier New" w:cs="Courier New"/>
          <w:color w:val="228B22"/>
          <w:sz w:val="20"/>
          <w:szCs w:val="20"/>
        </w:rPr>
      </w:pP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j=1;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points_of_influence=zeros(Horz_Density*Vert_Density,2);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lastRenderedPageBreak/>
        <w:t>while</w:t>
      </w:r>
      <w:r>
        <w:rPr>
          <w:rFonts w:ascii="Courier New" w:hAnsi="Courier New" w:cs="Courier New"/>
          <w:color w:val="000000"/>
          <w:sz w:val="20"/>
          <w:szCs w:val="20"/>
        </w:rPr>
        <w:t xml:space="preserve"> j&lt;= Horz_Density*Vert_Density</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i=1;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num_points_included=1;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close_points=zeros(2,9);</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i&lt;=length_CFD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distance=((Solution_Point(j,1)-CFD_Values(i,1))^2+(Solution_Point(j,2)-CFD_Values(i,2))^2+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(Solution_Point(j,3)-CFD_Values(i,3))^2)^(1/2);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if</w:t>
      </w:r>
      <w:r>
        <w:rPr>
          <w:rFonts w:ascii="Courier New" w:hAnsi="Courier New" w:cs="Courier New"/>
          <w:color w:val="000000"/>
          <w:sz w:val="20"/>
          <w:szCs w:val="20"/>
        </w:rPr>
        <w:t xml:space="preserve"> distance&lt;= radius_of_influence</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close_points(num_points_included,2:9)=[distance, CFD_Values(i,:)];</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num_points_included=num_points_included+1;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points_of_influence(j,1:2)=[j,num_points_included];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i=i+1;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k=1;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k=1:(num_points_included-1)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close_points(k,1)=1/(close_points(k,2)).^IWD_power;</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solution_fill=zeros((num_points_included-1),4);</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k=1;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k=1:(num_points_included-1)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solution_fill(k,1)=close_points(k,1)*close_points(k,6);</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solution_fill(k,2)=close_points(k,1)*close_points(k,7);</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solution_fill(k,3)=close_points(k,1)*close_points(k,8);</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solution_fill(k,4)=close_points(k,1)*close_points(k,9);</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Solution_Point(j,4)=sum(solution_fill(:,1))/sum(close_points(:,1));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Solution_Point(j,5)=sum(solution_fill(:,2))/sum(close_points(:,1));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Solution_Point(j,6)=sum(solution_fill(:,3))/sum(close_points(:,1));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Solution_Point(j,7)=sum(solution_fill(:,4))/sum(close_points(:,1));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j=j+1;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%THIS SECTION ASSUMES PERFECT RECORDING OF AXIAL VELOCITY</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CM_Sensed_Velocities=Solution_Point(:,6);</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%This is where the values are converted into a predicted flow rate</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vertical_averages=zeros(Vert_Density,1); </w:t>
      </w:r>
      <w:r>
        <w:rPr>
          <w:rFonts w:ascii="Courier New" w:hAnsi="Courier New" w:cs="Courier New"/>
          <w:color w:val="228B22"/>
          <w:sz w:val="20"/>
          <w:szCs w:val="20"/>
        </w:rPr>
        <w:t>%where the hoz averages will be placed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vert_count=1;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vert_count&lt;=Vert_Density</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hoz_values=zeros(Horz_Density,1);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%Exterior Points Corrected!!!!!!!!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hoz_values(1,1)=CM_Sensed_Velocities((vert_count-1)*Horz_Density+1,1)*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(m/(m+1)*(Solution_Point((vert_count-1)*Horz_Density+1,1)-conduit_min_width)/conduit_width+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1/(12*m)*((Solution_Point((vert_count-1)*Horz_Density+2,1)-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Solution_Point((vert_count-1)*Horz_Density+1,1))/conduit_width)^2*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(conduit_width/(Solution_Point((vert_count-1)*Horz_Density+1,1)-conduit_min_width))+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7/12*(Solution_Point((vert_count-1)*Horz_Density+2,1)-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lastRenderedPageBreak/>
        <w:t>1/12*(Solution_Point((vert_count-1)*Horz_Density+3,1)-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Solution_Point((vert_count-1)*Horz_Density+2,1))/conduit_width);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hoz_values(Horz_Density,1)=CM_Sensed_Velocities((vert_count)*Horz_Density,1)*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(m/(m+1)*(conduit_max_width-Solution_Point((vert_count)*Horz_Density,1))/conduit_width+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1/(12*m)*((Solution_Point((vert_count)*Horz_Density,1)-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Solution_Point((vert_count)*Horz_Density-1,1))/conduit_width)^2*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conduit_width/(conduit_max_width-Solution_Point((vert_count)*Horz_Density,1))+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7/12*(Solution_Point((vert_count)*Horz_Density,1)-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1/12*(Solution_Point((vert_count)*Horz_Density-1,1)-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Solution_Point((vert_count)*Horz_Density-2,1))/conduit_width);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%Exterior Adjacent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hoz_values(2,1)=CM_Sensed_Velocities((vert_count-1)*Horz_Density+2,1)*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(1/2*(Solution_Point((vert_count-1)*Horz_Density+2,1)-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7/12*(Solution_Point((vert_count-1)*Horz_Density+3,1)-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Solution_Point((vert_count-1)*Horz_Density+2,1))/conduit_width-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1/12*(Solution_Point((vert_count-1)*Horz_Density+4,1)-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Solution_Point((vert_count-1)*Horz_Density+3,1))/conduit_width);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hoz_values(Horz_Density-1,1)=CM_Sensed_Velocities((vert_count)*Horz_Density-1,1)*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(1/2*(Solution_Point((vert_count)*Horz_Density,1)-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7/12*(Solution_Point((vert_count)*Horz_Density-1,1)-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Solution_Point((vert_count)*Horz_Density-2,1))/conduit_width-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1/12*(Solution_Point((vert_count)*Horz_Density-2,1)-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Solution_Point((vert_count)*Horz_Density-3,1))/conduit_width);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%Interior Points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Inside_Count=3;</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Inside_Count&lt;=(Horz_Density-2)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hoz_values(Inside_Count,1)=CM_Sensed_Velocities((vert_count-1)*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Horz_Density+Inside_Count,1)*(7/12*(Solution_Point((vert_count-1)*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Horz_Density+Inside_Count+1,1)-Solution_Point((vert_count-1)*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Horz_Density+Inside_Count,1))/conduit_width+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7/12*(Solution_Point((vert_count-1)*Horz_Density+Inside_Count,1)-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Solution_Point((vert_count-1)*Horz_Density+Inside_Count-1,1))/conduit_width-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1/12*(Solution_Point((vert_count-1)*Horz_Density+Inside_Count+2,1)-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Solution_Point((vert_count-1)*Horz_Density+Inside_Count+1,1))/conduit_width-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1/12*(Solution_Point((vert_count-1)*Horz_Density+Inside_Count-1,1)-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lastRenderedPageBreak/>
        <w:t xml:space="preserve">    Solution_Point((vert_count-1)*Horz_Density+Inside_Count-2,1))/conduit_width);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Inside_Count=Inside_Count+1;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vertical_averages(vert_count,1)=sum(hoz_values);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vert_count=vert_count+1;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verts_values=zeros(Vert_Density,1);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%Exterior_Points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verts_values(1,1)=vertical_averages(1,1)*(m/(m+1)*(verts(1,1)-conduit_min_height)/conduit_height+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1/(12*m)*((verts(2,1)-verts(1,1))/conduit_height)^2*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conduit_height/(verts(1,1)-conduit_min_height)+7/12*((verts(2,1)-verts(1,1))/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conduit_height)-1/12*(verts(3,1)-verts(2,1))/conduit_height);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verts_values(Vert_Density,1)=vertical_averages(Vert_Density,1)*(m/(m+1)*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(conduit_max_height-verts(Vert_Density,1))/conduit_height+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1/(12*m)*((verts(2,1)-verts(1,1))/conduit_height)^2*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conduit_height/(conduit_max_height-verts(Vert_Density,1))+7/12*((verts(2,1)-verts(1,1))/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conduit_height)-1/12*(verts(3,1)-verts(2,1))/conduit_height);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%Exterior Adjacent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verts_values(2,1)=vertical_averages(2,1)*(1/2*(verts(2,1)-verts(1,1))/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conduit_height+7/12*(verts(3,1)-verts(2,1))/conduit_height-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1/12*(verts(4,1)-verts(3,1))/conduit_height);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verts_values(Vert_Density-1,1)=vertical_averages(Vert_Density-1,1)*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(1/2*(verts(Vert_Density,1)-verts(Vert_Density-1,1))/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conduit_height+7/12*(verts(Vert_Density-1,1)-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verts(Vert_Density-2,1))/conduit_height-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1/12*(verts(Vert_Density-2,1)-verts(Vert_Density-3,1))/conduit_height);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%Interior Points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Interior_Count=3;</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Interior_Count&lt;=(Vert_Density-2)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verts_values(Interior_Count,1)=vertical_averages(Interior_Count,1)*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(7/12*(verts(Interior_Count+1,1)-verts(Interior_Count,1))/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conduit_height+7/12*(verts(Interior_Count,1)-verts(Interior_Count-1,1))/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conduit_height-1/12*(verts(Interior_Count+2,1)-verts(Interior_Count+1,1))/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conduit_height-1/12*(verts(Interior_Count-1,1)-verts(Interior_Count-2,1))/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Interior_Count=Interior_Count+1;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lastRenderedPageBreak/>
        <w:t>Average_Velocity=sum(verts_values);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Recorded_Flow_Rate=abs((conduit_max_height-conduit_min_height)*(conduit_max_width-conduit_min_width)*Average_Velocity);</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Solution_Point_a=Solution_Point;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CFD_Values_a=CFD_Values;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Solution_Matrix_C31G(verz_counts,hoz_counts)=Recorded_Flow_Rate;</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%-------------------------Section for Ott C31-1 Plastic--------------------------</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CM_Sensed_Velocities=zeros(Horz_Density*Vert_Density,1); </w:t>
      </w:r>
      <w:r>
        <w:rPr>
          <w:rFonts w:ascii="Courier New" w:hAnsi="Courier New" w:cs="Courier New"/>
          <w:color w:val="228B22"/>
          <w:sz w:val="20"/>
          <w:szCs w:val="20"/>
        </w:rPr>
        <w:t>%Horizontal CM Resolution (x direction)</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oblique_angle=zeros(Horz_Density*Vert_Density,1);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gr=1:Horz_Density*Vert_Density</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oblique_mag=(Solution_Point(gr,4)^2+Solution_Point(gr,5)^2)^(1/2);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total_mag=(Solution_Point(gr,4)^2+Solution_Point(gr,5)^2+Solution_Point(gr,6)^2)^(1/2);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inagle=atan(oblique_mag/Solution_Point(gr,6))*180/pi();</w:t>
      </w:r>
      <w:r>
        <w:rPr>
          <w:rFonts w:ascii="Courier New" w:hAnsi="Courier New" w:cs="Courier New"/>
          <w:color w:val="228B22"/>
          <w:sz w:val="20"/>
          <w:szCs w:val="20"/>
        </w:rPr>
        <w:t>%&lt;- theta in degrees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oblique_angle(gr,1)=inagle;</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turb_vel=((2*Solution_Point(gr,7))^2/3)^(1/2);</w:t>
      </w:r>
      <w:r>
        <w:rPr>
          <w:rFonts w:ascii="Courier New" w:hAnsi="Courier New" w:cs="Courier New"/>
          <w:color w:val="228B22"/>
          <w:sz w:val="20"/>
          <w:szCs w:val="20"/>
        </w:rPr>
        <w:t>%&lt;-isotropic turbulence assumed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axial_intensity=turb_vel/Solution_Point(gr,6);</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trans_intensity=turb_vel/oblique_mag;</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ap=ax_co(1,1)+ax_co(1,2)*axial_intensity+</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ax_co(1,3)*turb_period+ax_co(1,4)*axial_intensity^2+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ax_co(1,5)*axial_intensity*turb_period+ax_co(1,6)*turb_period^2+</w:t>
      </w:r>
      <w:r>
        <w:rPr>
          <w:rFonts w:ascii="Courier New" w:hAnsi="Courier New" w:cs="Courier New"/>
          <w:color w:val="0000FF"/>
          <w:sz w:val="20"/>
          <w:szCs w:val="20"/>
        </w:rPr>
        <w:t>...</w:t>
      </w:r>
      <w:r>
        <w:rPr>
          <w:rFonts w:ascii="Courier New" w:hAnsi="Courier New" w:cs="Courier New"/>
          <w:color w:val="000000"/>
          <w:sz w:val="20"/>
          <w:szCs w:val="20"/>
        </w:rPr>
        <w:t xml:space="preserve">       ax_co(1,7)*axial_intensity^3+ax_co(1,8)*axial_intensity^2*turb_period+</w:t>
      </w:r>
      <w:r>
        <w:rPr>
          <w:rFonts w:ascii="Courier New" w:hAnsi="Courier New" w:cs="Courier New"/>
          <w:color w:val="0000FF"/>
          <w:sz w:val="20"/>
          <w:szCs w:val="20"/>
        </w:rPr>
        <w:t>...</w:t>
      </w:r>
      <w:r>
        <w:rPr>
          <w:rFonts w:ascii="Courier New" w:hAnsi="Courier New" w:cs="Courier New"/>
          <w:color w:val="000000"/>
          <w:sz w:val="20"/>
          <w:szCs w:val="20"/>
        </w:rPr>
        <w:t xml:space="preserve">        ax_co(1,9)*axial_intensity*turb_period^2+ax_co(1,10)*turb_period^3+</w:t>
      </w:r>
      <w:r>
        <w:rPr>
          <w:rFonts w:ascii="Courier New" w:hAnsi="Courier New" w:cs="Courier New"/>
          <w:color w:val="0000FF"/>
          <w:sz w:val="20"/>
          <w:szCs w:val="20"/>
        </w:rPr>
        <w:t>...</w:t>
      </w:r>
      <w:r>
        <w:rPr>
          <w:rFonts w:ascii="Courier New" w:hAnsi="Courier New" w:cs="Courier New"/>
          <w:color w:val="000000"/>
          <w:sz w:val="20"/>
          <w:szCs w:val="20"/>
        </w:rPr>
        <w:t xml:space="preserve">        ax_co(1,11)*axial_intensity^4+ax_co(1,12)*axial_intensity^3*turb_period+</w:t>
      </w:r>
      <w:r>
        <w:rPr>
          <w:rFonts w:ascii="Courier New" w:hAnsi="Courier New" w:cs="Courier New"/>
          <w:color w:val="0000FF"/>
          <w:sz w:val="20"/>
          <w:szCs w:val="20"/>
        </w:rPr>
        <w:t>...</w:t>
      </w:r>
      <w:r>
        <w:rPr>
          <w:rFonts w:ascii="Courier New" w:hAnsi="Courier New" w:cs="Courier New"/>
          <w:color w:val="000000"/>
          <w:sz w:val="20"/>
          <w:szCs w:val="20"/>
        </w:rPr>
        <w:t xml:space="preserve">        ax_co(1,13)*axial_intensity^2*turb_period^2+ax_co(1,14)*axial_intensity*turb_period^3+</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ax_co(1,15)*turb_period^4;</w:t>
      </w:r>
      <w:r>
        <w:rPr>
          <w:rFonts w:ascii="Courier New" w:hAnsi="Courier New" w:cs="Courier New"/>
          <w:color w:val="228B22"/>
          <w:sz w:val="20"/>
          <w:szCs w:val="20"/>
        </w:rPr>
        <w:t>%&lt;-General!!</w:t>
      </w:r>
      <w:r>
        <w:rPr>
          <w:rFonts w:ascii="Courier New" w:hAnsi="Courier New" w:cs="Courier New"/>
          <w:color w:val="000000"/>
          <w:sz w:val="20"/>
          <w:szCs w:val="20"/>
        </w:rPr>
        <w:t xml:space="preserve">    cmd=ott_p(1,9)*inagle^6+ott_p(1,10)*inagle^5+ott_p(1,11)*inagle^4+</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ott_p(1,12)*inagle^3+ott_p(1,13)*inagle^2+ott_p(1,14)*inagle^1+ott_p(1,15);</w:t>
      </w:r>
      <w:r>
        <w:rPr>
          <w:rFonts w:ascii="Courier New" w:hAnsi="Courier New" w:cs="Courier New"/>
          <w:color w:val="228B22"/>
          <w:sz w:val="20"/>
          <w:szCs w:val="20"/>
        </w:rPr>
        <w:t>%&lt;-Specific to Current meter</w:t>
      </w:r>
      <w:r>
        <w:rPr>
          <w:rFonts w:ascii="Courier New" w:hAnsi="Courier New" w:cs="Courier New"/>
          <w:color w:val="000000"/>
          <w:sz w:val="20"/>
          <w:szCs w:val="20"/>
        </w:rPr>
        <w:t xml:space="preserve">    cmdt=trav_p_co(1,1)+trav_p_co(1,2)*trans_intensity+trav_p_co(1,3)*ott_p(1,1)+</w:t>
      </w:r>
      <w:r>
        <w:rPr>
          <w:rFonts w:ascii="Courier New" w:hAnsi="Courier New" w:cs="Courier New"/>
          <w:color w:val="0000FF"/>
          <w:sz w:val="20"/>
          <w:szCs w:val="20"/>
        </w:rPr>
        <w:t>...</w:t>
      </w:r>
      <w:r>
        <w:rPr>
          <w:rFonts w:ascii="Courier New" w:hAnsi="Courier New" w:cs="Courier New"/>
          <w:color w:val="000000"/>
          <w:sz w:val="20"/>
          <w:szCs w:val="20"/>
        </w:rPr>
        <w:t xml:space="preserve">        trav_p_co(1,4)*trans_intensity^2+trav_p_co(1,5)*trans_intensity*ott_p(1,1)+</w:t>
      </w:r>
      <w:r>
        <w:rPr>
          <w:rFonts w:ascii="Courier New" w:hAnsi="Courier New" w:cs="Courier New"/>
          <w:color w:val="0000FF"/>
          <w:sz w:val="20"/>
          <w:szCs w:val="20"/>
        </w:rPr>
        <w:t>...</w:t>
      </w:r>
      <w:r>
        <w:rPr>
          <w:rFonts w:ascii="Courier New" w:hAnsi="Courier New" w:cs="Courier New"/>
          <w:color w:val="000000"/>
          <w:sz w:val="20"/>
          <w:szCs w:val="20"/>
        </w:rPr>
        <w:t xml:space="preserve">        trav_p_co(1,6)*ott_p(1,1)^2+trav_p_co(1,7)*trans_intensity^3+</w:t>
      </w:r>
      <w:r>
        <w:rPr>
          <w:rFonts w:ascii="Courier New" w:hAnsi="Courier New" w:cs="Courier New"/>
          <w:color w:val="0000FF"/>
          <w:sz w:val="20"/>
          <w:szCs w:val="20"/>
        </w:rPr>
        <w:t>...</w:t>
      </w:r>
      <w:r>
        <w:rPr>
          <w:rFonts w:ascii="Courier New" w:hAnsi="Courier New" w:cs="Courier New"/>
          <w:color w:val="000000"/>
          <w:sz w:val="20"/>
          <w:szCs w:val="20"/>
        </w:rPr>
        <w:t xml:space="preserve">        trav_p_co(1,8)*trans_intensity^2*ott_p(1,1)+trav_p_co(1,9)*trans_intensity*ott_p(1,1)^2+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trav_p_co(1,10)*ott_p(1,1)^3;</w:t>
      </w:r>
      <w:r>
        <w:rPr>
          <w:rFonts w:ascii="Courier New" w:hAnsi="Courier New" w:cs="Courier New"/>
          <w:color w:val="228B22"/>
          <w:sz w:val="20"/>
          <w:szCs w:val="20"/>
        </w:rPr>
        <w:t>%&lt;-Specific to Current meter</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v_rev=-ott_p(1,2)/ott_p(1,3)+</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1/ott_p(1,3)*Solution_Point(gr,6)+</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1/ott_p(1,3)*axial_intensity^2/2*Solution_Point(gr,6)+</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ap-</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lastRenderedPageBreak/>
        <w:t xml:space="preserve">        (ott_p(1,4)*ott_p(1,5)*ott_p(1,6))/(2*ott_p(1,8)*ott_p(1,16))*cmd*oblique_mag^2/Solution_Point(gr,6)-</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(ott_p(1,4)*ott_p(1,5)*ott_p(1,6))/(4*ott_p(1,8)*ott_p(1,16))*trans_intensity^2*oblique_mag^2/Solution_Point(gr,6)*cmdt;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v_v=ott_p(1,3)*v_rev+ott_p(1,2);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Solution_Point(gr,6);    </w:t>
      </w:r>
    </w:p>
    <w:p w:rsidR="00F714C5" w:rsidRDefault="00F714C5" w:rsidP="00F714C5">
      <w:pPr>
        <w:autoSpaceDE w:val="0"/>
        <w:autoSpaceDN w:val="0"/>
        <w:adjustRightInd w:val="0"/>
        <w:rPr>
          <w:rFonts w:ascii="Courier New" w:hAnsi="Courier New" w:cs="Courier New"/>
          <w:color w:val="000000"/>
          <w:sz w:val="20"/>
          <w:szCs w:val="20"/>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CM_Sensed_Velocities(gr,1)=v_v;</w:t>
      </w:r>
      <w:r>
        <w:rPr>
          <w:rFonts w:ascii="Courier New" w:hAnsi="Courier New" w:cs="Courier New"/>
          <w:color w:val="228B22"/>
          <w:sz w:val="20"/>
          <w:szCs w:val="20"/>
        </w:rPr>
        <w:t>%total_mag+total_mag*oblique_impact/100;</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%CM_Sensed_Velocities=Solution_Point(:,6);</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%oblique_impact_factors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%This is where the values are converted into a predicted flow rate</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vertical_averages=zeros(Vert_Density,1); </w:t>
      </w:r>
      <w:r>
        <w:rPr>
          <w:rFonts w:ascii="Courier New" w:hAnsi="Courier New" w:cs="Courier New"/>
          <w:color w:val="228B22"/>
          <w:sz w:val="20"/>
          <w:szCs w:val="20"/>
        </w:rPr>
        <w:t>%where the hoz averages will be placed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vert_count=1;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vert_count&lt;=Vert_Density</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hoz_values=zeros(Horz_Density,1);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%Exterior Points Corrected!!!!!!!!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hoz_values(1,1)=CM_Sensed_Velocities((vert_count-1)*Horz_Density+1,1)*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(m/(m+1)*(Solution_Point((vert_count-1)*Horz_Density+1,1)-conduit_min_width)/conduit_width+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1/(12*m)*((Solution_Point((vert_count-1)*Horz_Density+2,1)-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Solution_Point((vert_count-1)*Horz_Density+1,1))/conduit_width)^2*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(conduit_width/(Solution_Point((vert_count-1)*Horz_Density+1,1)-conduit_min_width))+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7/12*(Solution_Point((vert_count-1)*Horz_Density+2,1)-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1/12*(Solution_Point((vert_count-1)*Horz_Density+3,1)-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Solution_Point((vert_count-1)*Horz_Density+2,1))/conduit_width);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hoz_values(Horz_Density,1)=CM_Sensed_Velocities((vert_count)*Horz_Density,1)*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(m/(m+1)*(conduit_max_width-Solution_Point((vert_count)*Horz_Density,1))/conduit_width+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1/(12*m)*((Solution_Point((vert_count)*Horz_Density,1)-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Solution_Point((vert_count)*Horz_Density-1,1))/conduit_width)^2*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conduit_width/(conduit_max_width-Solution_Point((vert_count)*Horz_Density,1))+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7/12*(Solution_Point((vert_count)*Horz_Density,1)-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1/12*(Solution_Point((vert_count)*Horz_Density-1,1)-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Solution_Point((vert_count)*Horz_Density-2,1))/conduit_width);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%Exterior Adjacent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hoz_values(2,1)=CM_Sensed_Velocities((vert_count-1)*Horz_Density+2,1)*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(1/2*(Solution_Point((vert_count-1)*Horz_Density+2,1)-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7/12*(Solution_Point((vert_count-1)*Horz_Density+3,1)-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Solution_Point((vert_count-1)*Horz_Density+2,1))/conduit_width-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lastRenderedPageBreak/>
        <w:t>1/12*(Solution_Point((vert_count-1)*Horz_Density+4,1)-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Solution_Point((vert_count-1)*Horz_Density+3,1))/conduit_width);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hoz_values(Horz_Density-1,1)=CM_Sensed_Velocities((vert_count)*Horz_Density-1,1)*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(1/2*(Solution_Point((vert_count)*Horz_Density,1)-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7/12*(Solution_Point((vert_count)*Horz_Density-1,1)-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Solution_Point((vert_count)*Horz_Density-2,1))/conduit_width-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1/12*(Solution_Point((vert_count)*Horz_Density-2,1)-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Solution_Point((vert_count)*Horz_Density-3,1))/conduit_width);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%Interior Points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Inside_Count=3;</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Inside_Count&lt;=(Horz_Density-2)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hoz_values(Inside_Count,1)=CM_Sensed_Velocities((vert_count-1)*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Horz_Density+Inside_Count,1)*(7/12*(Solution_Point((vert_count-1)*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Horz_Density+Inside_Count+1,1)-Solution_Point((vert_count-1)*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Horz_Density+Inside_Count,1))/conduit_width+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7/12*(Solution_Point((vert_count-1)*Horz_Density+Inside_Count,1)-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Solution_Point((vert_count-1)*Horz_Density+Inside_Count-1,1))/conduit_width-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1/12*(Solution_Point((vert_count-1)*Horz_Density+Inside_Count+2,1)-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Solution_Point((vert_count-1)*Horz_Density+Inside_Count+1,1))/conduit_width-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1/12*(Solution_Point((vert_count-1)*Horz_Density+Inside_Count-1,1)-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Solution_Point((vert_count-1)*Horz_Density+Inside_Count-2,1))/conduit_width);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Inside_Count=Inside_Count+1;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vertical_averages(vert_count,1)=sum(hoz_values);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vert_count=vert_count+1;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verts_values=zeros(Vert_Density,1);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%Exterior_Points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verts_values(1,1)=vertical_averages(1,1)*(m/(m+1)*(verts(1,1)-conduit_min_height)/conduit_height+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1/(12*m)*((verts(2,1)-verts(1,1))/conduit_height)^2*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conduit_height/(verts(1,1)-conduit_min_height)+7/12*((verts(2,1)-verts(1,1))/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conduit_height)-1/12*(verts(3,1)-verts(2,1))/conduit_height);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verts_values(Vert_Density,1)=vertical_averages(Vert_Density,1)*(m/(m+1)*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(conduit_max_height-verts(Vert_Density,1))/conduit_height+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1/(12*m)*((verts(2,1)-verts(1,1))/conduit_height)^2*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conduit_height/(conduit_max_height-verts(Vert_Density,1))+7/12*((verts(2,1)-verts(1,1))/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conduit_height)-1/12*(verts(3,1)-verts(2,1))/conduit_height);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%Exterior Adjacent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lastRenderedPageBreak/>
        <w:t>verts_values(2,1)=vertical_averages(2,1)*(1/2*(verts(2,1)-verts(1,1))/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conduit_height+7/12*(verts(3,1)-verts(2,1))/conduit_height-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1/12*(verts(4,1)-verts(3,1))/conduit_height);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verts_values(Vert_Density-1,1)=vertical_averages(Vert_Density-1,1)*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(1/2*(verts(Vert_Density,1)-verts(Vert_Density-1,1))/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conduit_height+7/12*(verts(Vert_Density-1,1)-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verts(Vert_Density-2,1))/conduit_height-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1/12*(verts(Vert_Density-2,1)-verts(Vert_Density-3,1))/conduit_height);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%Interior Points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Interior_Count=3;</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Interior_Count&lt;=(Vert_Density-2)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verts_values(Interior_Count,1)=vertical_averages(Interior_Count,1)*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(7/12*(verts(Interior_Count+1,1)-verts(Interior_Count,1))/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conduit_height+7/12*(verts(Interior_Count,1)-verts(Interior_Count-1,1))/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conduit_height-1/12*(verts(Interior_Count+2,1)-verts(Interior_Count+1,1))/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conduit_height-1/12*(verts(Interior_Count-1,1)-verts(Interior_Count-2,1))/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Interior_Count=Interior_Count+1;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Average_Velocity_C31P=sum(verts_values);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Recorded_Flow_Rate_C31P=abs((conduit_max_height-conduit_min_height)*(conduit_max_width-conduit_min_width)*Average_Velocity_C31P);</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Solution_Point_a=Solution_Point;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CFD_Values_a=CFD_Values;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Solution_Matrix_C31P(verz_counts,hoz_counts)=Recorded_Flow_Rate_C31P;</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%-------------------------Section for OTT C31-1 Metal--------------------------</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CM_Sensed_Velocities=zeros(Horz_Density*Vert_Density,1); </w:t>
      </w:r>
      <w:r>
        <w:rPr>
          <w:rFonts w:ascii="Courier New" w:hAnsi="Courier New" w:cs="Courier New"/>
          <w:color w:val="228B22"/>
          <w:sz w:val="20"/>
          <w:szCs w:val="20"/>
        </w:rPr>
        <w:t>%Horizontal CM Resolution (x direction)</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oblique_angle=zeros(Horz_Density*Vert_Density,1);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gr=1:Horz_Density*Vert_Density</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oblique_mag=(Solution_Point(gr,4)^2+Solution_Point(gr,5)^2)^(1/2);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total_mag=(Solution_Point(gr,4)^2+Solution_Point(gr,5)^2+Solution_Point(gr,6)^2)^(1/2);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inagle=atan(oblique_mag/Solution_Point(gr,6))*180/pi();</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oblique_angle(gr,1)=inagle;</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turb_vel=((2*Solution_Point(gr,7))^2/3)^(1/2);</w:t>
      </w:r>
      <w:r>
        <w:rPr>
          <w:rFonts w:ascii="Courier New" w:hAnsi="Courier New" w:cs="Courier New"/>
          <w:color w:val="228B22"/>
          <w:sz w:val="20"/>
          <w:szCs w:val="20"/>
        </w:rPr>
        <w:t>%&lt;-isotropic turbulence assumed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axial_intensity=turb_vel/Solution_Point(gr,6);</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trans_intensity=turb_vel/oblique_mag;</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lastRenderedPageBreak/>
        <w:t xml:space="preserve">    ap=ax_co(1,1)+ax_co(1,2)*axial_intensity+</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ax_co(1,3)*turb_period+ax_co(1,4)*axial_intensity^2+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ax_co(1,5)*axial_intensity*turb_period+ax_co(1,6)*turb_period^2+</w:t>
      </w:r>
      <w:r>
        <w:rPr>
          <w:rFonts w:ascii="Courier New" w:hAnsi="Courier New" w:cs="Courier New"/>
          <w:color w:val="0000FF"/>
          <w:sz w:val="20"/>
          <w:szCs w:val="20"/>
        </w:rPr>
        <w:t>...</w:t>
      </w:r>
      <w:r>
        <w:rPr>
          <w:rFonts w:ascii="Courier New" w:hAnsi="Courier New" w:cs="Courier New"/>
          <w:color w:val="000000"/>
          <w:sz w:val="20"/>
          <w:szCs w:val="20"/>
        </w:rPr>
        <w:t xml:space="preserve">        ax_co(1,7)*axial_intensity^3+ax_co(1,8)*axial_intensity^2*turb_period+</w:t>
      </w:r>
      <w:r>
        <w:rPr>
          <w:rFonts w:ascii="Courier New" w:hAnsi="Courier New" w:cs="Courier New"/>
          <w:color w:val="0000FF"/>
          <w:sz w:val="20"/>
          <w:szCs w:val="20"/>
        </w:rPr>
        <w:t>...</w:t>
      </w:r>
      <w:r>
        <w:rPr>
          <w:rFonts w:ascii="Courier New" w:hAnsi="Courier New" w:cs="Courier New"/>
          <w:color w:val="000000"/>
          <w:sz w:val="20"/>
          <w:szCs w:val="20"/>
        </w:rPr>
        <w:t xml:space="preserve">        ax_co(1,9)*axial_intensity*turb_period^2+ax_co(1,10)*turb_period^3+</w:t>
      </w:r>
      <w:r>
        <w:rPr>
          <w:rFonts w:ascii="Courier New" w:hAnsi="Courier New" w:cs="Courier New"/>
          <w:color w:val="0000FF"/>
          <w:sz w:val="20"/>
          <w:szCs w:val="20"/>
        </w:rPr>
        <w:t>...</w:t>
      </w:r>
      <w:r>
        <w:rPr>
          <w:rFonts w:ascii="Courier New" w:hAnsi="Courier New" w:cs="Courier New"/>
          <w:color w:val="000000"/>
          <w:sz w:val="20"/>
          <w:szCs w:val="20"/>
        </w:rPr>
        <w:t xml:space="preserve">       ax_co(1,11)*axial_intensity^4+ax_co(1,12)*axial_intensity^3*turb_period+</w:t>
      </w:r>
      <w:r>
        <w:rPr>
          <w:rFonts w:ascii="Courier New" w:hAnsi="Courier New" w:cs="Courier New"/>
          <w:color w:val="0000FF"/>
          <w:sz w:val="20"/>
          <w:szCs w:val="20"/>
        </w:rPr>
        <w:t>...</w:t>
      </w:r>
      <w:r>
        <w:rPr>
          <w:rFonts w:ascii="Courier New" w:hAnsi="Courier New" w:cs="Courier New"/>
          <w:color w:val="000000"/>
          <w:sz w:val="20"/>
          <w:szCs w:val="20"/>
        </w:rPr>
        <w:t xml:space="preserve">        ax_co(1,13)*axial_intensity^2*turb_period^2+ax_co(1,14)*axial_intensity*turb_period^3+</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ax_co(1,15)*turb_period^4;</w:t>
      </w:r>
      <w:r>
        <w:rPr>
          <w:rFonts w:ascii="Courier New" w:hAnsi="Courier New" w:cs="Courier New"/>
          <w:color w:val="228B22"/>
          <w:sz w:val="20"/>
          <w:szCs w:val="20"/>
        </w:rPr>
        <w:t>%&lt;-General!!</w:t>
      </w:r>
      <w:r>
        <w:rPr>
          <w:rFonts w:ascii="Courier New" w:hAnsi="Courier New" w:cs="Courier New"/>
          <w:color w:val="000000"/>
          <w:sz w:val="20"/>
          <w:szCs w:val="20"/>
        </w:rPr>
        <w:t xml:space="preserve">    cmd=ott_m(1,9)*inagle^6+ott_m(1,10)*inagle^5+ott_m(1,11)*inagle^4+</w:t>
      </w:r>
      <w:r>
        <w:rPr>
          <w:rFonts w:ascii="Courier New" w:hAnsi="Courier New" w:cs="Courier New"/>
          <w:color w:val="0000FF"/>
          <w:sz w:val="20"/>
          <w:szCs w:val="20"/>
        </w:rPr>
        <w:t>...</w:t>
      </w:r>
      <w:r>
        <w:rPr>
          <w:rFonts w:ascii="Courier New" w:hAnsi="Courier New" w:cs="Courier New"/>
          <w:color w:val="000000"/>
          <w:sz w:val="20"/>
          <w:szCs w:val="20"/>
        </w:rPr>
        <w:t xml:space="preserve">       ott_m(1,12)*inagle^3+ott_m(1,13)*inagle^2+ott_m(1,14)*inagle^1+ott_m(1,15);</w:t>
      </w:r>
      <w:r>
        <w:rPr>
          <w:rFonts w:ascii="Courier New" w:hAnsi="Courier New" w:cs="Courier New"/>
          <w:color w:val="228B22"/>
          <w:sz w:val="20"/>
          <w:szCs w:val="20"/>
        </w:rPr>
        <w:t>%&lt;-Specific to Current meter</w:t>
      </w:r>
      <w:r>
        <w:rPr>
          <w:rFonts w:ascii="Courier New" w:hAnsi="Courier New" w:cs="Courier New"/>
          <w:color w:val="000000"/>
          <w:sz w:val="20"/>
          <w:szCs w:val="20"/>
        </w:rPr>
        <w:t xml:space="preserve">    cmdt=trav_p_co(1,1)+trav_p_co(1,2)*trans_intensity+trav_p_co(1,3)*ott_m(1,1)+</w:t>
      </w:r>
      <w:r>
        <w:rPr>
          <w:rFonts w:ascii="Courier New" w:hAnsi="Courier New" w:cs="Courier New"/>
          <w:color w:val="0000FF"/>
          <w:sz w:val="20"/>
          <w:szCs w:val="20"/>
        </w:rPr>
        <w:t>...</w:t>
      </w:r>
      <w:r>
        <w:rPr>
          <w:rFonts w:ascii="Courier New" w:hAnsi="Courier New" w:cs="Courier New"/>
          <w:color w:val="000000"/>
          <w:sz w:val="20"/>
          <w:szCs w:val="20"/>
        </w:rPr>
        <w:t xml:space="preserve">       trav_p_co(1,4)*trans_intensity^2+trav_p_co(1,5)*trans_intensity*ott_m(1,1)+</w:t>
      </w:r>
      <w:r>
        <w:rPr>
          <w:rFonts w:ascii="Courier New" w:hAnsi="Courier New" w:cs="Courier New"/>
          <w:color w:val="0000FF"/>
          <w:sz w:val="20"/>
          <w:szCs w:val="20"/>
        </w:rPr>
        <w:t>...</w:t>
      </w:r>
      <w:r>
        <w:rPr>
          <w:rFonts w:ascii="Courier New" w:hAnsi="Courier New" w:cs="Courier New"/>
          <w:color w:val="000000"/>
          <w:sz w:val="20"/>
          <w:szCs w:val="20"/>
        </w:rPr>
        <w:t xml:space="preserve">        trav_p_co(1,6)*ott_m(1,1)^2+trav_p_co(1,7)*trans_intensity^3+</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trav_p_co(1,8)*trans_intensity^2*ott_m(1,1)+trav_p_co(1,9)*trans_intensity*ott_m(1,1)^2+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trav_p_co(1,10)*ott_m(1,1)^3;</w:t>
      </w:r>
      <w:r>
        <w:rPr>
          <w:rFonts w:ascii="Courier New" w:hAnsi="Courier New" w:cs="Courier New"/>
          <w:color w:val="228B22"/>
          <w:sz w:val="20"/>
          <w:szCs w:val="20"/>
        </w:rPr>
        <w:t>%&lt;-Specific to Current meter</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v_rev=-ott_m(1,2)/ott_m(1,3)+</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1/ott_m(1,3)*Solution_Point(gr,6)+</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1/ott_m(1,3)*axial_intensity^2/2*Solution_Point(gr,6)+</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ap-</w:t>
      </w:r>
      <w:r>
        <w:rPr>
          <w:rFonts w:ascii="Courier New" w:hAnsi="Courier New" w:cs="Courier New"/>
          <w:color w:val="0000FF"/>
          <w:sz w:val="20"/>
          <w:szCs w:val="20"/>
        </w:rPr>
        <w:t>...</w:t>
      </w:r>
      <w:r>
        <w:rPr>
          <w:rFonts w:ascii="Courier New" w:hAnsi="Courier New" w:cs="Courier New"/>
          <w:color w:val="000000"/>
          <w:sz w:val="20"/>
          <w:szCs w:val="20"/>
        </w:rPr>
        <w:t xml:space="preserve">       (ott_m(1,4)*ott_m(1,5)*ott_m(1,6))/(2*ott_m(1,8)*ott_m(1,16))*cmd*oblique_mag^2/Solution_Point(gr,6)-</w:t>
      </w:r>
      <w:r>
        <w:rPr>
          <w:rFonts w:ascii="Courier New" w:hAnsi="Courier New" w:cs="Courier New"/>
          <w:color w:val="0000FF"/>
          <w:sz w:val="20"/>
          <w:szCs w:val="20"/>
        </w:rPr>
        <w:t>...</w:t>
      </w:r>
      <w:r>
        <w:rPr>
          <w:rFonts w:ascii="Courier New" w:hAnsi="Courier New" w:cs="Courier New"/>
          <w:color w:val="000000"/>
          <w:sz w:val="20"/>
          <w:szCs w:val="20"/>
        </w:rPr>
        <w:t xml:space="preserve">        (ott_m(1,4)*ott_m(1,5)*ott_m(1,6))/(4*ott_m(1,8)*ott_m(1,16))*trans_intensity^2*oblique_mag^2/Solution_Point(gr,6)*cmdt;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v_v=ott_m(1,3)*v_rev+ott_m(1,2);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Solution_Point(gr,6);        CM_Sensed_Velocities(gr,1)=v_v;</w:t>
      </w:r>
      <w:r>
        <w:rPr>
          <w:rFonts w:ascii="Courier New" w:hAnsi="Courier New" w:cs="Courier New"/>
          <w:color w:val="228B22"/>
          <w:sz w:val="20"/>
          <w:szCs w:val="20"/>
        </w:rPr>
        <w:t>%total_mag+total_mag*oblique_impact/100;</w:t>
      </w: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%CM_Sensed_Velocities=Solution_Point(:,6);</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%oblique_impact_factors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%This is where the values are converted into a predicted flow rate</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vertical_averages=zeros(Vert_Density,1); </w:t>
      </w:r>
      <w:r>
        <w:rPr>
          <w:rFonts w:ascii="Courier New" w:hAnsi="Courier New" w:cs="Courier New"/>
          <w:color w:val="228B22"/>
          <w:sz w:val="20"/>
          <w:szCs w:val="20"/>
        </w:rPr>
        <w:t>%where the hoz averages will be placed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vert_count=1;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vert_count&lt;=Vert_Density</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hoz_values=zeros(Horz_Density,1);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%Exterior Points Corrected!!!!!!!!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hoz_values(1,1)=CM_Sensed_Velocities((vert_count-1)*Horz_Density+1,1)*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(m/(m+1)*(Solution_Point((vert_count-1)*Horz_Density+1,1)-conduit_min_width)/conduit_width+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1/(12*m)*((Solution_Point((vert_count-1)*Horz_Density+2,1)-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Solution_Point((vert_count-1)*Horz_Density+1,1))/conduit_width)^2*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(conduit_width/(Solution_Point((vert_count-1)*Horz_Density+1,1)-conduit_min_width))+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lastRenderedPageBreak/>
        <w:t>7/12*(Solution_Point((vert_count-1)*Horz_Density+2,1)-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1/12*(Solution_Point((vert_count-1)*Horz_Density+3,1)-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Solution_Point((vert_count-1)*Horz_Density+2,1))/conduit_width);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hoz_values(Horz_Density,1)=CM_Sensed_Velocities((vert_count)*Horz_Density,1)*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(m/(m+1)*(conduit_max_width-Solution_Point((vert_count)*Horz_Density,1))/conduit_width+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1/(12*m)*((Solution_Point((vert_count)*Horz_Density,1)-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Solution_Point((vert_count)*Horz_Density-1,1))/conduit_width)^2*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conduit_width/(conduit_max_width-Solution_Point((vert_count)*Horz_Density,1))+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7/12*(Solution_Point((vert_count)*Horz_Density,1)-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1/12*(Solution_Point((vert_count)*Horz_Density-1,1)-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Solution_Point((vert_count)*Horz_Density-2,1))/conduit_width);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%Exterior Adjacent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hoz_values(2,1)=CM_Sensed_Velocities((vert_count-1)*Horz_Density+2,1)*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(1/2*(Solution_Point((vert_count-1)*Horz_Density+2,1)-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7/12*(Solution_Point((vert_count-1)*Horz_Density+3,1)-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Solution_Point((vert_count-1)*Horz_Density+2,1))/conduit_width-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1/12*(Solution_Point((vert_count-1)*Horz_Density+4,1)-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Solution_Point((vert_count-1)*Horz_Density+3,1))/conduit_width);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hoz_values(Horz_Density-1,1)=CM_Sensed_Velocities((vert_count)*Horz_Density-1,1)*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(1/2*(Solution_Point((vert_count)*Horz_Density,1)-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7/12*(Solution_Point((vert_count)*Horz_Density-1,1)-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Solution_Point((vert_count)*Horz_Density-2,1))/conduit_width-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1/12*(Solution_Point((vert_count)*Horz_Density-2,1)-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Solution_Point((vert_count)*Horz_Density-3,1))/conduit_width);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%Interior Points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Inside_Count=3;</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Inside_Count&lt;=(Horz_Density-2)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hoz_values(Inside_Count,1)=CM_Sensed_Velocities((vert_count-1)*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Horz_Density+Inside_Count,1)*(7/12*(Solution_Point((vert_count-1)*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Horz_Density+Inside_Count+1,1)-Solution_Point((vert_count-1)*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Horz_Density+Inside_Count,1))/conduit_width+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7/12*(Solution_Point((vert_count-1)*Horz_Density+Inside_Count,1)-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Solution_Point((vert_count-1)*Horz_Density+Inside_Count-1,1))/conduit_width-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1/12*(Solution_Point((vert_count-1)*Horz_Density+Inside_Count+2,1)-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Solution_Point((vert_count-1)*Horz_Density+Inside_Count+1,1))/conduit_width-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lastRenderedPageBreak/>
        <w:t xml:space="preserve">    1/12*(Solution_Point((vert_count-1)*Horz_Density+Inside_Count-1,1)-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Solution_Point((vert_count-1)*Horz_Density+Inside_Count-2,1))/conduit_width);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Inside_Count=Inside_Count+1;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vertical_averages(vert_count,1)=sum(hoz_values);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vert_count=vert_count+1;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verts_values=zeros(Vert_Density,1);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%Exterior_Points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verts_values(1,1)=vertical_averages(1,1)*(m/(m+1)*(verts(1,1)-conduit_min_height)/conduit_height+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1/(12*m)*((verts(2,1)-verts(1,1))/conduit_height)^2*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conduit_height/(verts(1,1)-conduit_min_height)+7/12*((verts(2,1)-verts(1,1))/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conduit_height)-1/12*(verts(3,1)-verts(2,1))/conduit_height);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verts_values(Vert_Density,1)=vertical_averages(Vert_Density,1)*(m/(m+1)*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(conduit_max_height-verts(Vert_Density,1))/conduit_height+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1/(12*m)*((verts(2,1)-verts(1,1))/conduit_height)^2*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conduit_height/(conduit_max_height-verts(Vert_Density,1))+7/12*((verts(2,1)-verts(1,1))/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conduit_height)-1/12*(verts(3,1)-verts(2,1))/conduit_height);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%Exterior Adjacent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verts_values(2,1)=vertical_averages(2,1)*(1/2*(verts(2,1)-verts(1,1))/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conduit_height+7/12*(verts(3,1)-verts(2,1))/conduit_height-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1/12*(verts(4,1)-verts(3,1))/conduit_height);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verts_values(Vert_Density-1,1)=vertical_averages(Vert_Density-1,1)*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(1/2*(verts(Vert_Density,1)-verts(Vert_Density-1,1))/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conduit_height+7/12*(verts(Vert_Density-1,1)-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verts(Vert_Density-2,1))/conduit_height-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1/12*(verts(Vert_Density-2,1)-verts(Vert_Density-3,1))/conduit_height);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%Interior Points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Interior_Count=3;</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Interior_Count&lt;=(Vert_Density-2)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verts_values(Interior_Count,1)=vertical_averages(Interior_Count,1)*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(7/12*(verts(Interior_Count+1,1)-verts(Interior_Count,1))/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conduit_height+7/12*(verts(Interior_Count,1)-verts(Interior_Count-1,1))/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conduit_height-1/12*(verts(Interior_Count+2,1)-verts(Interior_Count+1,1))/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conduit_height-1/12*(verts(Interior_Count-1,1)-verts(Interior_Count-2,1))/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Interior_Count=Interior_Count+1;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 xml:space="preserve">end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Average_Velocity_C31M=sum(verts_values);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lastRenderedPageBreak/>
        <w:t>Recorded_Flow_Rate_C31M=abs((conduit_max_height-conduit_min_height)*(conduit_max_width-conduit_min_width)*Average_Velocity_C31M);</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Solution_Point_a=Solution_Point;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CFD_Values_a=CFD_Values;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Solution_Matrix_C31M(verz_counts,hoz_counts)=Recorded_Flow_Rate_C31M;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%-------------------------Section for OTT C31-A--------------------------</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CM_Sensed_Velocities=zeros(Horz_Density*Vert_Density,1); </w:t>
      </w:r>
      <w:r>
        <w:rPr>
          <w:rFonts w:ascii="Courier New" w:hAnsi="Courier New" w:cs="Courier New"/>
          <w:color w:val="228B22"/>
          <w:sz w:val="20"/>
          <w:szCs w:val="20"/>
        </w:rPr>
        <w:t>%Horizontal CM Resolution (x direction)</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oblique_angle=zeros(Horz_Density*Vert_Density,1);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gr=1:Horz_Density*Vert_Density</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oblique_mag=(Solution_Point(gr,4)^2+Solution_Point(gr,5)^2)^(1/2);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total_mag=(Solution_Point(gr,4)^2+Solution_Point(gr,5)^2+Solution_Point(gr,6)^2)^(1/2);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inagle=atan(oblique_mag/Solution_Point(gr,6))*180/pi();</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oblique_angle(gr,1)=inagle;</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turb_vel=((2*Solution_Point(gr,7))^2/3)^(1/2);</w:t>
      </w:r>
      <w:r>
        <w:rPr>
          <w:rFonts w:ascii="Courier New" w:hAnsi="Courier New" w:cs="Courier New"/>
          <w:color w:val="228B22"/>
          <w:sz w:val="20"/>
          <w:szCs w:val="20"/>
        </w:rPr>
        <w:t>%&lt;-isotropic turbulence assumed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axial_intensity=turb_vel/Solution_Point(gr,6);</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trans_intensity=turb_vel/oblique_mag;</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ap=ax_co(1,1)+ax_co(1,2)*axial_intensity+</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ax_co(1,3)*turb_period+ax_co(1,4)*axial_intensity^2+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ax_co(1,5)*axial_intensity*turb_period+ax_co(1,6)*turb_period^2+</w:t>
      </w:r>
      <w:r>
        <w:rPr>
          <w:rFonts w:ascii="Courier New" w:hAnsi="Courier New" w:cs="Courier New"/>
          <w:color w:val="0000FF"/>
          <w:sz w:val="20"/>
          <w:szCs w:val="20"/>
        </w:rPr>
        <w:t>...</w:t>
      </w:r>
      <w:r>
        <w:rPr>
          <w:rFonts w:ascii="Courier New" w:hAnsi="Courier New" w:cs="Courier New"/>
          <w:color w:val="000000"/>
          <w:sz w:val="20"/>
          <w:szCs w:val="20"/>
        </w:rPr>
        <w:t xml:space="preserve">        ax_co(1,7)*axial_intensity^3+ax_co(1,8)*axial_intensity^2*turb_period+</w:t>
      </w:r>
      <w:r>
        <w:rPr>
          <w:rFonts w:ascii="Courier New" w:hAnsi="Courier New" w:cs="Courier New"/>
          <w:color w:val="0000FF"/>
          <w:sz w:val="20"/>
          <w:szCs w:val="20"/>
        </w:rPr>
        <w:t>...</w:t>
      </w:r>
      <w:r>
        <w:rPr>
          <w:rFonts w:ascii="Courier New" w:hAnsi="Courier New" w:cs="Courier New"/>
          <w:color w:val="000000"/>
          <w:sz w:val="20"/>
          <w:szCs w:val="20"/>
        </w:rPr>
        <w:t xml:space="preserve">        ax_co(1,9)*axial_intensity*turb_period^2+ax_co(1,10)*turb_period^3+</w:t>
      </w:r>
      <w:r>
        <w:rPr>
          <w:rFonts w:ascii="Courier New" w:hAnsi="Courier New" w:cs="Courier New"/>
          <w:color w:val="0000FF"/>
          <w:sz w:val="20"/>
          <w:szCs w:val="20"/>
        </w:rPr>
        <w:t>...</w:t>
      </w:r>
      <w:r>
        <w:rPr>
          <w:rFonts w:ascii="Courier New" w:hAnsi="Courier New" w:cs="Courier New"/>
          <w:color w:val="000000"/>
          <w:sz w:val="20"/>
          <w:szCs w:val="20"/>
        </w:rPr>
        <w:t xml:space="preserve">       ax_co(1,11)*axial_intensity^4+ax_co(1,12)*axial_intensity^3*turb_period+</w:t>
      </w:r>
      <w:r>
        <w:rPr>
          <w:rFonts w:ascii="Courier New" w:hAnsi="Courier New" w:cs="Courier New"/>
          <w:color w:val="0000FF"/>
          <w:sz w:val="20"/>
          <w:szCs w:val="20"/>
        </w:rPr>
        <w:t>...</w:t>
      </w:r>
      <w:r>
        <w:rPr>
          <w:rFonts w:ascii="Courier New" w:hAnsi="Courier New" w:cs="Courier New"/>
          <w:color w:val="000000"/>
          <w:sz w:val="20"/>
          <w:szCs w:val="20"/>
        </w:rPr>
        <w:t xml:space="preserve">        ax_co(1,13)*axial_intensity^2*turb_period^2+ax_co(1,14)*axial_intensity*turb_period^3+</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ax_co(1,15)*turb_period^4;</w:t>
      </w:r>
      <w:r>
        <w:rPr>
          <w:rFonts w:ascii="Courier New" w:hAnsi="Courier New" w:cs="Courier New"/>
          <w:color w:val="228B22"/>
          <w:sz w:val="20"/>
          <w:szCs w:val="20"/>
        </w:rPr>
        <w:t>%&lt;-General!!</w:t>
      </w:r>
      <w:r>
        <w:rPr>
          <w:rFonts w:ascii="Courier New" w:hAnsi="Courier New" w:cs="Courier New"/>
          <w:color w:val="000000"/>
          <w:sz w:val="20"/>
          <w:szCs w:val="20"/>
        </w:rPr>
        <w:t xml:space="preserve">    cmd=ott_a(1,9)*inagle^6+ott_a(1,10)*inagle^5+ott_a(1,11)*inagle^4+</w:t>
      </w:r>
      <w:r>
        <w:rPr>
          <w:rFonts w:ascii="Courier New" w:hAnsi="Courier New" w:cs="Courier New"/>
          <w:color w:val="0000FF"/>
          <w:sz w:val="20"/>
          <w:szCs w:val="20"/>
        </w:rPr>
        <w:t>...</w:t>
      </w:r>
      <w:r>
        <w:rPr>
          <w:rFonts w:ascii="Courier New" w:hAnsi="Courier New" w:cs="Courier New"/>
          <w:color w:val="000000"/>
          <w:sz w:val="20"/>
          <w:szCs w:val="20"/>
        </w:rPr>
        <w:t xml:space="preserve">        ott_a(1,12)*inagle^3+ott_a(1,13)*inagle^2+ott_a(1,14)*inagle^1+ott_a(1,15);</w:t>
      </w:r>
      <w:r>
        <w:rPr>
          <w:rFonts w:ascii="Courier New" w:hAnsi="Courier New" w:cs="Courier New"/>
          <w:color w:val="228B22"/>
          <w:sz w:val="20"/>
          <w:szCs w:val="20"/>
        </w:rPr>
        <w:t>%&lt;-Specific to Current meter</w:t>
      </w:r>
      <w:r>
        <w:rPr>
          <w:rFonts w:ascii="Courier New" w:hAnsi="Courier New" w:cs="Courier New"/>
          <w:color w:val="000000"/>
          <w:sz w:val="20"/>
          <w:szCs w:val="20"/>
        </w:rPr>
        <w:t xml:space="preserve">    cmdt=trav_p_co(1,1)+trav_p_co(1,2)*trans_intensity+trav_p_co(1,3)*ott_a(1,1)+</w:t>
      </w:r>
      <w:r>
        <w:rPr>
          <w:rFonts w:ascii="Courier New" w:hAnsi="Courier New" w:cs="Courier New"/>
          <w:color w:val="0000FF"/>
          <w:sz w:val="20"/>
          <w:szCs w:val="20"/>
        </w:rPr>
        <w:t>...</w:t>
      </w:r>
      <w:r>
        <w:rPr>
          <w:rFonts w:ascii="Courier New" w:hAnsi="Courier New" w:cs="Courier New"/>
          <w:color w:val="000000"/>
          <w:sz w:val="20"/>
          <w:szCs w:val="20"/>
        </w:rPr>
        <w:t xml:space="preserve">        trav_p_co(1,4)*trans_intensity^2+trav_p_co(1,5)*trans_intensity*ott_a(1,1)+</w:t>
      </w:r>
      <w:r>
        <w:rPr>
          <w:rFonts w:ascii="Courier New" w:hAnsi="Courier New" w:cs="Courier New"/>
          <w:color w:val="0000FF"/>
          <w:sz w:val="20"/>
          <w:szCs w:val="20"/>
        </w:rPr>
        <w:t>...</w:t>
      </w:r>
      <w:r>
        <w:rPr>
          <w:rFonts w:ascii="Courier New" w:hAnsi="Courier New" w:cs="Courier New"/>
          <w:color w:val="000000"/>
          <w:sz w:val="20"/>
          <w:szCs w:val="20"/>
        </w:rPr>
        <w:t xml:space="preserve">        trav_p_co(1,6)*ott_a(1,1)^2+trav_p_co(1,7)*trans_intensity^3+</w:t>
      </w:r>
      <w:r>
        <w:rPr>
          <w:rFonts w:ascii="Courier New" w:hAnsi="Courier New" w:cs="Courier New"/>
          <w:color w:val="0000FF"/>
          <w:sz w:val="20"/>
          <w:szCs w:val="20"/>
        </w:rPr>
        <w:t>...</w:t>
      </w:r>
      <w:r>
        <w:rPr>
          <w:rFonts w:ascii="Courier New" w:hAnsi="Courier New" w:cs="Courier New"/>
          <w:color w:val="000000"/>
          <w:sz w:val="20"/>
          <w:szCs w:val="20"/>
        </w:rPr>
        <w:t xml:space="preserve">       trav_p_co(1,8)*trans_intensity^2*ott_a(1,1)+trav_p_co(1,9)*trans_intensity*ott_a(1,1)^2+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trav_p_co(1,10)*ott_a(1,1)^3;</w:t>
      </w:r>
      <w:r>
        <w:rPr>
          <w:rFonts w:ascii="Courier New" w:hAnsi="Courier New" w:cs="Courier New"/>
          <w:color w:val="228B22"/>
          <w:sz w:val="20"/>
          <w:szCs w:val="20"/>
        </w:rPr>
        <w:t>%&lt;-Specific to Current meter</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v_rev=-ott_a(1,2)/ott_a(1,3)+</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1/ott_a(1,3)*Solution_Point(gr,6)+</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1/ott_a(1,3)*axial_intensity^2/2*Solution_Point(gr,6)+</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ap-</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(ott_a(1,4)*ott_a(1,5)*ott_a(1,6))/(2*ott_a(1,8)*ott_a(1,16))*cmd*obliq</w:t>
      </w:r>
      <w:r>
        <w:rPr>
          <w:rFonts w:ascii="Courier New" w:hAnsi="Courier New" w:cs="Courier New"/>
          <w:color w:val="000000"/>
          <w:sz w:val="20"/>
          <w:szCs w:val="20"/>
        </w:rPr>
        <w:lastRenderedPageBreak/>
        <w:t>ue_mag^2/Solution_Point(gr,6)-</w:t>
      </w:r>
      <w:r>
        <w:rPr>
          <w:rFonts w:ascii="Courier New" w:hAnsi="Courier New" w:cs="Courier New"/>
          <w:color w:val="0000FF"/>
          <w:sz w:val="20"/>
          <w:szCs w:val="20"/>
        </w:rPr>
        <w:t>...</w:t>
      </w:r>
      <w:r>
        <w:rPr>
          <w:rFonts w:ascii="Courier New" w:hAnsi="Courier New" w:cs="Courier New"/>
          <w:color w:val="000000"/>
          <w:sz w:val="20"/>
          <w:szCs w:val="20"/>
        </w:rPr>
        <w:t xml:space="preserve">        (ott_a(1,4)*ott_a(1,5)*ott_a(1,6))/(4*ott_a(1,8)*ott_a(1,16))*trans_intensity^2*oblique_mag^2/Solution_Point(gr,6)*cmdt;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v_v=ott_a(1,3)*v_rev+ott_a(1,2);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Solution_Point(gr,6);            CM_Sensed_Velocities(gr,1)=v_v;</w:t>
      </w:r>
      <w:r>
        <w:rPr>
          <w:rFonts w:ascii="Courier New" w:hAnsi="Courier New" w:cs="Courier New"/>
          <w:color w:val="228B22"/>
          <w:sz w:val="20"/>
          <w:szCs w:val="20"/>
        </w:rPr>
        <w:t>%total_mag+total_mag*oblique_impact/100;</w:t>
      </w: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 xml:space="preserve">end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%CM_Sensed_Velocities=Solution_Point(:,6);</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%oblique_impact_factors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%This is where the values are converted into a predicted flow rate</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vertical_averages=zeros(Vert_Density,1); </w:t>
      </w:r>
      <w:r>
        <w:rPr>
          <w:rFonts w:ascii="Courier New" w:hAnsi="Courier New" w:cs="Courier New"/>
          <w:color w:val="228B22"/>
          <w:sz w:val="20"/>
          <w:szCs w:val="20"/>
        </w:rPr>
        <w:t>%where the hoz averages will be placed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vert_count=1;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vert_count&lt;=Vert_Density</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hoz_values=zeros(Horz_Density,1);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%Exterior Points Corrected!!!!!!!!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hoz_values(1,1)=CM_Sensed_Velocities((vert_count-1)*Horz_Density+1,1)*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(m/(m+1)*(Solution_Point((vert_count-1)*Horz_Density+1,1)-conduit_min_width)/conduit_width+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1/(12*m)*((Solution_Point((vert_count-1)*Horz_Density+2,1)-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Solution_Point((vert_count-1)*Horz_Density+1,1))/conduit_width)^2*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(conduit_width/(Solution_Point((vert_count-1)*Horz_Density+1,1)-conduit_min_width))+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7/12*(Solution_Point((vert_count-1)*Horz_Density+2,1)-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1/12*(Solution_Point((vert_count-1)*Horz_Density+3,1)-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Solution_Point((vert_count-1)*Horz_Density+2,1))/conduit_width);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hoz_values(Horz_Density,1)=CM_Sensed_Velocities((vert_count)*Horz_Density,1)*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(m/(m+1)*(conduit_max_width-Solution_Point((vert_count)*Horz_Density,1))/conduit_width+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1/(12*m)*((Solution_Point((vert_count)*Horz_Density,1)-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Solution_Point((vert_count)*Horz_Density-1,1))/conduit_width)^2*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conduit_width/(conduit_max_width-Solution_Point((vert_count)*Horz_Density,1))+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7/12*(Solution_Point((vert_count)*Horz_Density,1)-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1/12*(Solution_Point((vert_count)*Horz_Density-1,1)-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Solution_Point((vert_count)*Horz_Density-2,1))/conduit_width);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%Exterior Adjacent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hoz_values(2,1)=CM_Sensed_Velocities((vert_count-1)*Horz_Density+2,1)*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(1/2*(Solution_Point((vert_count-1)*Horz_Density+2,1)-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7/12*(Solution_Point((vert_count-1)*Horz_Density+3,1)-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Solution_Point((vert_count-1)*Horz_Density+2,1))/conduit_width-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1/12*(Solution_Point((vert_count-1)*Horz_Density+4,1)-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Solution_Point((vert_count-1)*Horz_Density+3,1))/conduit_width);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hoz_values(Horz_Density-1,1)=CM_Sensed_Velocities((vert_count)*Horz_Density-1,1)*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lastRenderedPageBreak/>
        <w:t>(1/2*(Solution_Point((vert_count)*Horz_Density,1)-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7/12*(Solution_Point((vert_count)*Horz_Density-1,1)-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Solution_Point((vert_count)*Horz_Density-2,1))/conduit_width-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1/12*(Solution_Point((vert_count)*Horz_Density-2,1)-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Solution_Point((vert_count)*Horz_Density-3,1))/conduit_width);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%Interior Points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Inside_Count=3;</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Inside_Count&lt;=(Horz_Density-2)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hoz_values(Inside_Count,1)=CM_Sensed_Velocities((vert_count-1)*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Horz_Density+Inside_Count,1)*(7/12*(Solution_Point((vert_count-1)*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Horz_Density+Inside_Count+1,1)-Solution_Point((vert_count-1)*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Horz_Density+Inside_Count,1))/conduit_width+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7/12*(Solution_Point((vert_count-1)*Horz_Density+Inside_Count,1)-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Solution_Point((vert_count-1)*Horz_Density+Inside_Count-1,1))/conduit_width-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1/12*(Solution_Point((vert_count-1)*Horz_Density+Inside_Count+2,1)-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Solution_Point((vert_count-1)*Horz_Density+Inside_Count+1,1))/conduit_width-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1/12*(Solution_Point((vert_count-1)*Horz_Density+Inside_Count-1,1)-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Solution_Point((vert_count-1)*Horz_Density+Inside_Count-2,1))/conduit_width);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Inside_Count=Inside_Count+1;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vertical_averages(vert_count,1)=sum(hoz_values);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vert_count=vert_count+1;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verts_values=zeros(Vert_Density,1);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%Exterior_Points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verts_values(1,1)=vertical_averages(1,1)*(m/(m+1)*(verts(1,1)-conduit_min_height)/conduit_height+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1/(12*m)*((verts(2,1)-verts(1,1))/conduit_height)^2*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conduit_height/(verts(1,1)-conduit_min_height)+7/12*((verts(2,1)-verts(1,1))/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conduit_height)-1/12*(verts(3,1)-verts(2,1))/conduit_height);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verts_values(Vert_Density,1)=vertical_averages(Vert_Density,1)*(m/(m+1)*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(conduit_max_height-verts(Vert_Density,1))/conduit_height+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1/(12*m)*((verts(2,1)-verts(1,1))/conduit_height)^2*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conduit_height/(conduit_max_height-verts(Vert_Density,1))+7/12*((verts(2,1)-verts(1,1))/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conduit_height)-1/12*(verts(3,1)-verts(2,1))/conduit_height);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%Exterior Adjacent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verts_values(2,1)=vertical_averages(2,1)*(1/2*(verts(2,1)-verts(1,1))/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lastRenderedPageBreak/>
        <w:t xml:space="preserve">    conduit_height+7/12*(verts(3,1)-verts(2,1))/conduit_height-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1/12*(verts(4,1)-verts(3,1))/conduit_height);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verts_values(Vert_Density-1,1)=vertical_averages(Vert_Density-1,1)*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(1/2*(verts(Vert_Density,1)-verts(Vert_Density-1,1))/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conduit_height+7/12*(verts(Vert_Density-1,1)-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verts(Vert_Density-2,1))/conduit_height-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1/12*(verts(Vert_Density-2,1)-verts(Vert_Density-3,1))/conduit_height);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%Interior Points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Interior_Count=3;</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Interior_Count&lt;=(Vert_Density-2)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verts_values(Interior_Count,1)=vertical_averages(Interior_Count,1)*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(7/12*(verts(Interior_Count+1,1)-verts(Interior_Count,1))/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conduit_height+7/12*(verts(Interior_Count,1)-verts(Interior_Count-1,1))/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conduit_height-1/12*(verts(Interior_Count+2,1)-verts(Interior_Count+1,1))/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conduit_height-1/12*(verts(Interior_Count-1,1)-verts(Interior_Count-2,1))/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Interior_Count=Interior_Count+1;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Average_Velocity_C31A=sum(verts_values);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Recorded_Flow_Rate_C31A=abs((conduit_max_height-conduit_min_height)*(conduit_max_width-conduit_min_width)*Average_Velocity_C31A);</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Solution_Point_a=Solution_Point;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CFD_Values_a=CFD_Values;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Solution_Matrix_C31A(verz_counts,hoz_counts)=Recorded_Flow_Rate_C31A;</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%-------------------------Section for Ott C31-R--------------------------</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CM_Sensed_Velocities=zeros(Horz_Density*Vert_Density,1); </w:t>
      </w:r>
      <w:r>
        <w:rPr>
          <w:rFonts w:ascii="Courier New" w:hAnsi="Courier New" w:cs="Courier New"/>
          <w:color w:val="228B22"/>
          <w:sz w:val="20"/>
          <w:szCs w:val="20"/>
        </w:rPr>
        <w:t>%Horizontal CM Resolution (x direction)</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oblique_angle=zeros(Horz_Density*Vert_Density,1);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gr=1:Horz_Density*Vert_Density</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oblique_mag=(Solution_Point(gr,4)^2+Solution_Point(gr,5)^2)^(1/2);    total_mag=(Solution_Point(gr,4)^2+Solution_Point(gr,5)^2+Solution_Point(gr,6)^2)^(1/2);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inagle=atan(oblique_mag/Solution_Point(gr,6))*180/pi();</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oblique_angle(gr,1)=inagle;</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turb_vel=((2*Solution_Point(gr,7))^2/3)^(1/2);</w:t>
      </w:r>
      <w:r>
        <w:rPr>
          <w:rFonts w:ascii="Courier New" w:hAnsi="Courier New" w:cs="Courier New"/>
          <w:color w:val="228B22"/>
          <w:sz w:val="20"/>
          <w:szCs w:val="20"/>
        </w:rPr>
        <w:t>%&lt;-isotropic turbulence assumed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axial_intensity=turb_vel/Solution_Point(gr,6);</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trans_intensity=turb_vel/oblique_mag;</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ap=ax_co(1,1)+ax_co(1,2)*axial_intensity+</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ax_co(1,3)*turb_period+ax_co(1,4)*axial_intensity^2+</w:t>
      </w:r>
      <w:r>
        <w:rPr>
          <w:rFonts w:ascii="Courier New" w:hAnsi="Courier New" w:cs="Courier New"/>
          <w:color w:val="0000FF"/>
          <w:sz w:val="20"/>
          <w:szCs w:val="20"/>
        </w:rPr>
        <w:t>...</w:t>
      </w:r>
      <w:r>
        <w:rPr>
          <w:rFonts w:ascii="Courier New" w:hAnsi="Courier New" w:cs="Courier New"/>
          <w:color w:val="000000"/>
          <w:sz w:val="20"/>
          <w:szCs w:val="20"/>
        </w:rPr>
        <w:t xml:space="preserve">       ax_co(1,5)*axial_intensity*turb_period+ax_co(1,6)*turb_period^2+</w:t>
      </w:r>
      <w:r>
        <w:rPr>
          <w:rFonts w:ascii="Courier New" w:hAnsi="Courier New" w:cs="Courier New"/>
          <w:color w:val="0000FF"/>
          <w:sz w:val="20"/>
          <w:szCs w:val="20"/>
        </w:rPr>
        <w:t>...</w:t>
      </w:r>
      <w:r>
        <w:rPr>
          <w:rFonts w:ascii="Courier New" w:hAnsi="Courier New" w:cs="Courier New"/>
          <w:color w:val="000000"/>
          <w:sz w:val="20"/>
          <w:szCs w:val="20"/>
        </w:rPr>
        <w:t xml:space="preserve">       ax_co(1,7)*axial_intensity^3+ax_co(1,8)*axial_intensity^2*turb_period+</w:t>
      </w:r>
      <w:r>
        <w:rPr>
          <w:rFonts w:ascii="Courier New" w:hAnsi="Courier New" w:cs="Courier New"/>
          <w:color w:val="0000FF"/>
          <w:sz w:val="20"/>
          <w:szCs w:val="20"/>
        </w:rPr>
        <w:t>.</w:t>
      </w:r>
      <w:r>
        <w:rPr>
          <w:rFonts w:ascii="Courier New" w:hAnsi="Courier New" w:cs="Courier New"/>
          <w:color w:val="0000FF"/>
          <w:sz w:val="20"/>
          <w:szCs w:val="20"/>
        </w:rPr>
        <w:lastRenderedPageBreak/>
        <w:t>..</w:t>
      </w:r>
      <w:r>
        <w:rPr>
          <w:rFonts w:ascii="Courier New" w:hAnsi="Courier New" w:cs="Courier New"/>
          <w:color w:val="000000"/>
          <w:sz w:val="20"/>
          <w:szCs w:val="20"/>
        </w:rPr>
        <w:t xml:space="preserve">        ax_co(1,9)*axial_intensity*turb_period^2+ax_co(1,10)*turb_period^3+</w:t>
      </w:r>
      <w:r>
        <w:rPr>
          <w:rFonts w:ascii="Courier New" w:hAnsi="Courier New" w:cs="Courier New"/>
          <w:color w:val="0000FF"/>
          <w:sz w:val="20"/>
          <w:szCs w:val="20"/>
        </w:rPr>
        <w:t>...</w:t>
      </w:r>
      <w:r>
        <w:rPr>
          <w:rFonts w:ascii="Courier New" w:hAnsi="Courier New" w:cs="Courier New"/>
          <w:color w:val="000000"/>
          <w:sz w:val="20"/>
          <w:szCs w:val="20"/>
        </w:rPr>
        <w:t xml:space="preserve">      ax_co(1,11)*axial_intensity^4+ax_co(1,12)*axial_intensity^3*turb_period+</w:t>
      </w:r>
      <w:r>
        <w:rPr>
          <w:rFonts w:ascii="Courier New" w:hAnsi="Courier New" w:cs="Courier New"/>
          <w:color w:val="0000FF"/>
          <w:sz w:val="20"/>
          <w:szCs w:val="20"/>
        </w:rPr>
        <w:t>...</w:t>
      </w:r>
      <w:r>
        <w:rPr>
          <w:rFonts w:ascii="Courier New" w:hAnsi="Courier New" w:cs="Courier New"/>
          <w:color w:val="000000"/>
          <w:sz w:val="20"/>
          <w:szCs w:val="20"/>
        </w:rPr>
        <w:t xml:space="preserve">      ax_co(1,13)*axial_intensity^2*turb_period^2+ax_co(1,14)*axial_intensity*turb_period^3+</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ax_co(1,15)*turb_period^4;</w:t>
      </w:r>
      <w:r>
        <w:rPr>
          <w:rFonts w:ascii="Courier New" w:hAnsi="Courier New" w:cs="Courier New"/>
          <w:color w:val="228B22"/>
          <w:sz w:val="20"/>
          <w:szCs w:val="20"/>
        </w:rPr>
        <w:t>%&lt;-General!!</w:t>
      </w:r>
      <w:r>
        <w:rPr>
          <w:rFonts w:ascii="Courier New" w:hAnsi="Courier New" w:cs="Courier New"/>
          <w:color w:val="000000"/>
          <w:sz w:val="20"/>
          <w:szCs w:val="20"/>
        </w:rPr>
        <w:t xml:space="preserve">    cmd=ott_r(1,9)*inagle^6+ott_r(1,10)*inagle^5+ott_r(1,11)*inagle^4+</w:t>
      </w:r>
      <w:r>
        <w:rPr>
          <w:rFonts w:ascii="Courier New" w:hAnsi="Courier New" w:cs="Courier New"/>
          <w:color w:val="0000FF"/>
          <w:sz w:val="20"/>
          <w:szCs w:val="20"/>
        </w:rPr>
        <w:t>...</w:t>
      </w:r>
      <w:r>
        <w:rPr>
          <w:rFonts w:ascii="Courier New" w:hAnsi="Courier New" w:cs="Courier New"/>
          <w:color w:val="000000"/>
          <w:sz w:val="20"/>
          <w:szCs w:val="20"/>
        </w:rPr>
        <w:t xml:space="preserve">       ott_r(1,12)*inagle^3+ott_r(1,13)*inagle^2+ott_r(1,14)*inagle^1+ott_r(1,15);</w:t>
      </w:r>
      <w:r>
        <w:rPr>
          <w:rFonts w:ascii="Courier New" w:hAnsi="Courier New" w:cs="Courier New"/>
          <w:color w:val="228B22"/>
          <w:sz w:val="20"/>
          <w:szCs w:val="20"/>
        </w:rPr>
        <w:t>%&lt;-Specific to Current meter</w:t>
      </w:r>
      <w:r>
        <w:rPr>
          <w:rFonts w:ascii="Courier New" w:hAnsi="Courier New" w:cs="Courier New"/>
          <w:color w:val="000000"/>
          <w:sz w:val="20"/>
          <w:szCs w:val="20"/>
        </w:rPr>
        <w:t xml:space="preserve">    cmdt=trav_p_co(1,1)+trav_p_co(1,2)*trans_intensity+trav_p_co(1,3)*ott_r(1,1)+</w:t>
      </w:r>
      <w:r>
        <w:rPr>
          <w:rFonts w:ascii="Courier New" w:hAnsi="Courier New" w:cs="Courier New"/>
          <w:color w:val="0000FF"/>
          <w:sz w:val="20"/>
          <w:szCs w:val="20"/>
        </w:rPr>
        <w:t>...</w:t>
      </w:r>
      <w:r>
        <w:rPr>
          <w:rFonts w:ascii="Courier New" w:hAnsi="Courier New" w:cs="Courier New"/>
          <w:color w:val="000000"/>
          <w:sz w:val="20"/>
          <w:szCs w:val="20"/>
        </w:rPr>
        <w:t xml:space="preserve">        trav_p_co(1,4)*trans_intensity^2+trav_p_co(1,5)*trans_intensity*ott_r(1,1)+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sidR="009E45FB">
        <w:rPr>
          <w:rFonts w:ascii="Courier New" w:hAnsi="Courier New" w:cs="Courier New"/>
          <w:color w:val="000000"/>
          <w:sz w:val="20"/>
          <w:szCs w:val="20"/>
        </w:rPr>
        <w:t>Re</w:t>
      </w:r>
      <w:r>
        <w:rPr>
          <w:rFonts w:ascii="Courier New" w:hAnsi="Courier New" w:cs="Courier New"/>
          <w:color w:val="000000"/>
          <w:sz w:val="20"/>
          <w:szCs w:val="20"/>
        </w:rPr>
        <w:t xml:space="preserve">       trav_p_co(1,6)*ott_r(1,1)^2+trav_p_co(1,7)*trans_intensity^3+</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trav_p_co(1,8)*trans_intensity^2*ott_r(1,1)+trav_p_co(1,9)*trans_intensity*ott_r(1,1)^2+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trav_p_co(1,10)*ott_r(1,1)^3;</w:t>
      </w:r>
      <w:r>
        <w:rPr>
          <w:rFonts w:ascii="Courier New" w:hAnsi="Courier New" w:cs="Courier New"/>
          <w:color w:val="228B22"/>
          <w:sz w:val="20"/>
          <w:szCs w:val="20"/>
        </w:rPr>
        <w:t>%&lt;-Specific to Current meter</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v_rev=-ott_r(1,2)/ott_r(1,3)+</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1/ott_r(1,3)*Solution_Point(gr,6)+</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1/ott_r(1,3)*axial_intensity^2/2*Solution_Point(gr,6)+</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ap-</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(ott_r(1,4)*ott_r(1,5)*ott_r(1,6))/(2*ott_r(1,8)*ott_r(1,16))*cmd*oblique_mag^2/Solution_Point(gr,6)-</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(ott_r(1,4)*ott_r(1,5)*ott_r(1,6))/(4*ott_r(1,8)*ott_r(1,16))*trans_intensity^2*oblique_mag^2/Solution_Point(gr,6)*cmdt;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v_v=ott_r(1,3)*v_rev+ott_r(1,2);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Solution_Point(gr,6);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CM_Sensed_Velocities(gr,1)=v_v;</w:t>
      </w:r>
      <w:r>
        <w:rPr>
          <w:rFonts w:ascii="Courier New" w:hAnsi="Courier New" w:cs="Courier New"/>
          <w:color w:val="228B22"/>
          <w:sz w:val="20"/>
          <w:szCs w:val="20"/>
        </w:rPr>
        <w:t>%total_mag+total_mag*oblique_impact/100;</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%CM_Sensed_Velocities=Solution_Point(:,6);</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%oblique_impact_factors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%This is where the values are converted into a predicted flow rate</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vertical_averages=zeros(Vert_Density,1); </w:t>
      </w:r>
      <w:r>
        <w:rPr>
          <w:rFonts w:ascii="Courier New" w:hAnsi="Courier New" w:cs="Courier New"/>
          <w:color w:val="228B22"/>
          <w:sz w:val="20"/>
          <w:szCs w:val="20"/>
        </w:rPr>
        <w:t>%where the hoz averages will be placed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vert_count=1;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vert_count&lt;=Vert_Density</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hoz_values=zeros(Horz_Density,1);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%Exterior Points Corrected!!!!!!!!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hoz_values(1,1)=CM_Sensed_Velocities((vert_count-1)*Horz_Density+1,1)*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(m/(m+1)*(Solution_Point((vert_count-1)*Horz_Density+1,1)-conduit_min_width)/conduit_width+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1/(12*m)*((Solution_Point((vert_count-1)*Horz_Density+2,1)-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Solution_Point((vert_count-1)*Horz_Density+1,1))/conduit_width)^2*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(conduit_width/(Solution_Point((vert_count-1)*Horz_Density+1,1)-conduit_min_width))+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7/12*(Solution_Point((vert_count-1)*Horz_Density+2,1)-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lastRenderedPageBreak/>
        <w:t>Solution_Point((vert_count-1)*Horz_Density+1,1))/conduit_width-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1/12*(Solution_Point((vert_count-1)*Horz_Density+3,1)-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Solution_Point((vert_count-1)*Horz_Density+2,1))/conduit_width);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hoz_values(Horz_Density,1)=CM_Sensed_Velocities((vert_count)*Horz_Density,1)*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(m/(m+1)*(conduit_max_width-Solution_Point((vert_count)*Horz_Density,1))/conduit_width+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1/(12*m)*((Solution_Point((vert_count)*Horz_Density,1)-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Solution_Point((vert_count)*Horz_Density-1,1))/conduit_width)^2*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conduit_width/(conduit_max_width-Solution_Point((vert_count)*Horz_Density,1))+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7/12*(Solution_Point((vert_count)*Horz_Density,1)-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1/12*(Solution_Point((vert_count)*Horz_Density-1,1)-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Solution_Point((vert_count)*Horz_Density-2,1))/conduit_width);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%Exterior Adjacent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hoz_values(2,1)=CM_Sensed_Velocities((vert_count-1)*Horz_Density+2,1)*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(1/2*(Solution_Point((vert_count-1)*Horz_Density+2,1)-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7/12*(Solution_Point((vert_count-1)*Horz_Density+3,1)-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Solution_Point((vert_count-1)*Horz_Density+2,1))/conduit_width-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1/12*(Solution_Point((vert_count-1)*Horz_Density+4,1)-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Solution_Point((vert_count-1)*Horz_Density+3,1))/conduit_width);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hoz_values(Horz_Density-1,1)=CM_Sensed_Velocities((vert_count)*Horz_Density-1,1)*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(1/2*(Solution_Point((vert_count)*Horz_Density,1)-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7/12*(Solution_Point((vert_count)*Horz_Density-1,1)-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Solution_Point((vert_count)*Horz_Density-2,1))/conduit_width-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1/12*(Solution_Point((vert_count)*Horz_Density-2,1)-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Solution_Point((vert_count)*Horz_Density-3,1))/conduit_width);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%Interior Points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Inside_Count=3;</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Inside_Count&lt;=(Horz_Density-2)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hoz_values(Inside_Count,1)=CM_Sensed_Velocities((vert_count-1)*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Horz_Density+Inside_Count,1)*(7/12*(Solution_Point((vert_count-1)*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Horz_Density+Inside_Count+1,1)-Solution_Point((vert_count-1)*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Horz_Density+Inside_Count,1))/conduit_width+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7/12*(Solution_Point((vert_count-1)*Horz_Density+Inside_Count,1)-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Solution_Point((vert_count-1)*Horz_Density+Inside_Count-1,1))/conduit_width-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1/12*(Solution_Point((vert_count-1)*Horz_Density+Inside_Count+2,1)-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Solution_Point((vert_count-1)*Horz_Density+Inside_Count+1,1))/conduit_width-</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lastRenderedPageBreak/>
        <w:t xml:space="preserve">    1/12*(Solution_Point((vert_count-1)*Horz_Density+Inside_Count-1,1)-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Solution_Point((vert_count-1)*Horz_Density+Inside_Count-2,1))/conduit_width);</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Inside_Count=Inside_Count+1;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vertical_averages(vert_count,1)=sum(hoz_values);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vert_count=vert_count+1;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verts_values=zeros(Vert_Density,1);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%Exterior_Points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verts_values(1,1)=vertical_averages(1,1)*(m/(m+1)*(verts(1,1)-conduit_min_height)/conduit_height+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1/(12*m)*((verts(2,1)-verts(1,1))/conduit_height)^2*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conduit_height/(verts(1,1)-conduit_min_height)+7/12*((verts(2,1)-verts(1,1))/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conduit_height)-1/12*(verts(3,1)-verts(2,1))/conduit_height);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verts_values(Vert_Density,1)=vertical_averages(Vert_Density,1)*(m/(m+1)*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(conduit_max_height-verts(Vert_Density,1))/conduit_height+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1/(12*m)*((verts(2,1)-verts(1,1))/conduit_height)^2*</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conduit_height/(conduit_max_height-verts(Vert_Density,1))+7/12*((verts(2,1)-verts(1,1))/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conduit_height)-1/12*(verts(3,1)-verts(2,1))/conduit_height);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%Exterior Adjacent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verts_values(2,1)=vertical_averages(2,1)*(1/2*(verts(2,1)-verts(1,1))/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conduit_height+7/12*(verts(3,1)-verts(2,1))/conduit_height-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1/12*(verts(4,1)-verts(3,1))/conduit_height);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verts_values(Vert_Density-1,1)=vertical_averages(Vert_Density-1,1)*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(1/2*(verts(Vert_Density,1)-verts(Vert_Density-1,1))/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conduit_height+7/12*(verts(Vert_Density-1,1)-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verts(Vert_Density-2,1))/conduit_height-</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1/12*(verts(Vert_Density-2,1)-verts(Vert_Density-3,1))/conduit_height);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228B22"/>
          <w:sz w:val="20"/>
          <w:szCs w:val="20"/>
        </w:rPr>
        <w:t>%Interior Points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Interior_Count=3;</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Interior_Count&lt;=(Vert_Density-2)</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verts_values(Interior_Count,1)=vertical_averages(Interior_Count,1)*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(7/12*(verts(Interior_Count+1,1)-verts(Interior_Count,1))/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conduit_height+7/12*(verts(Interior_Count,1)-verts(Interior_Count-1,1))/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conduit_height-1/12*(verts(Interior_Count+2,1)-verts(Interior_Count+1,1))/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conduit_height-1/12*(verts(Interior_Count-1,1)-verts(Interior_Count-2,1))/</w:t>
      </w:r>
      <w:r>
        <w:rPr>
          <w:rFonts w:ascii="Courier New" w:hAnsi="Courier New" w:cs="Courier New"/>
          <w:color w:val="0000FF"/>
          <w:sz w:val="20"/>
          <w:szCs w:val="20"/>
        </w:rPr>
        <w: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 xml:space="preserve">        conduit_height);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lastRenderedPageBreak/>
        <w:t xml:space="preserve">    Interior_Count=Interior_Count+1;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Average_Velocity_C31R=sum(verts_values);</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Recorded_Flow_Rate_C31R=abs((conduit_max_height-conduit_min_height)*(conduit_max_width-conduit_min_width)*Average_Velocity_C31R);</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Solution_Point_a=Solution_Point;</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CFD_Values_a=CFD_Values;</w:t>
      </w:r>
    </w:p>
    <w:p w:rsidR="00F714C5" w:rsidRDefault="00F714C5" w:rsidP="00552DB9">
      <w:pPr>
        <w:autoSpaceDE w:val="0"/>
        <w:autoSpaceDN w:val="0"/>
        <w:adjustRightInd w:val="0"/>
        <w:rPr>
          <w:rFonts w:ascii="Courier New" w:hAnsi="Courier New" w:cs="Courier New"/>
        </w:rPr>
      </w:pPr>
      <w:r>
        <w:rPr>
          <w:rFonts w:ascii="Courier New" w:hAnsi="Courier New" w:cs="Courier New"/>
          <w:color w:val="000000"/>
          <w:sz w:val="20"/>
          <w:szCs w:val="20"/>
        </w:rPr>
        <w:t>Solution_Matrix_C31R(verz_counts,hoz_counts)=Recorded_Flow_Rate_C31R;</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hoz_counts=hoz_counts+1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Horz_Density=Horz_Density+Horz_Density_Step</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Horz_Density=Horz_Density_Initial</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Vert_Density=Vert_Density+Vert_Density_Step</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hoz_counts=1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verz_counts=verz_counts+1</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Solution_Matrix_C31G</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Solution_Matrix_C31P</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Solution_Matrix_C31M</w:t>
      </w:r>
    </w:p>
    <w:p w:rsidR="00F714C5" w:rsidRDefault="00F714C5" w:rsidP="00F714C5">
      <w:pPr>
        <w:autoSpaceDE w:val="0"/>
        <w:autoSpaceDN w:val="0"/>
        <w:adjustRightInd w:val="0"/>
        <w:rPr>
          <w:rFonts w:ascii="Courier New" w:hAnsi="Courier New" w:cs="Courier New"/>
        </w:rPr>
      </w:pPr>
      <w:r>
        <w:rPr>
          <w:rFonts w:ascii="Courier New" w:hAnsi="Courier New" w:cs="Courier New"/>
          <w:color w:val="000000"/>
          <w:sz w:val="20"/>
          <w:szCs w:val="20"/>
        </w:rPr>
        <w:t>Solution_Matrix_C31A</w:t>
      </w:r>
    </w:p>
    <w:p w:rsidR="00552DB9" w:rsidRDefault="00F714C5" w:rsidP="00F714C5">
      <w:pPr>
        <w:autoSpaceDE w:val="0"/>
        <w:autoSpaceDN w:val="0"/>
        <w:adjustRightInd w:val="0"/>
        <w:rPr>
          <w:rFonts w:ascii="Courier New" w:hAnsi="Courier New" w:cs="Courier New"/>
          <w:color w:val="000000"/>
          <w:sz w:val="20"/>
          <w:szCs w:val="20"/>
        </w:rPr>
      </w:pPr>
      <w:r>
        <w:rPr>
          <w:rFonts w:ascii="Courier New" w:hAnsi="Courier New" w:cs="Courier New"/>
          <w:color w:val="000000"/>
          <w:sz w:val="20"/>
          <w:szCs w:val="20"/>
        </w:rPr>
        <w:t>Solution_Matrix_C31R</w:t>
      </w:r>
      <w:r w:rsidR="00552DB9">
        <w:rPr>
          <w:rFonts w:ascii="Courier New" w:hAnsi="Courier New" w:cs="Courier New"/>
          <w:color w:val="000000"/>
          <w:sz w:val="20"/>
          <w:szCs w:val="20"/>
        </w:rPr>
        <w:br w:type="page"/>
      </w:r>
    </w:p>
    <w:p w:rsidR="00990B8D" w:rsidRDefault="00990B8D" w:rsidP="00990B8D">
      <w:pPr>
        <w:pStyle w:val="Heading2"/>
      </w:pPr>
      <w:bookmarkStart w:id="81" w:name="_Toc483314489"/>
      <w:r>
        <w:lastRenderedPageBreak/>
        <w:t xml:space="preserve">Appendix </w:t>
      </w:r>
      <w:r w:rsidR="00494ECB">
        <w:t>3</w:t>
      </w:r>
      <w:r>
        <w:t xml:space="preserve">: </w:t>
      </w:r>
      <w:r w:rsidR="00552DB9">
        <w:t>Acoustic Time of Flight Simulation Code</w:t>
      </w:r>
      <w:bookmarkEnd w:id="81"/>
    </w:p>
    <w:p w:rsidR="00F05BA3" w:rsidRDefault="00F05BA3" w:rsidP="00F05BA3">
      <w:pPr>
        <w:autoSpaceDE w:val="0"/>
        <w:autoSpaceDN w:val="0"/>
        <w:adjustRightInd w:val="0"/>
        <w:rPr>
          <w:rFonts w:ascii="Courier New" w:hAnsi="Courier New" w:cs="Courier New"/>
        </w:rPr>
      </w:pPr>
      <w:r>
        <w:rPr>
          <w:rFonts w:ascii="Courier New" w:hAnsi="Courier New" w:cs="Courier New"/>
          <w:color w:val="228B22"/>
          <w:sz w:val="20"/>
          <w:szCs w:val="20"/>
        </w:rPr>
        <w:t>%Mark Christian</w:t>
      </w:r>
    </w:p>
    <w:p w:rsidR="00F05BA3" w:rsidRDefault="00F05BA3" w:rsidP="00F05BA3">
      <w:pPr>
        <w:autoSpaceDE w:val="0"/>
        <w:autoSpaceDN w:val="0"/>
        <w:adjustRightInd w:val="0"/>
        <w:rPr>
          <w:rFonts w:ascii="Courier New" w:hAnsi="Courier New" w:cs="Courier New"/>
          <w:color w:val="228B22"/>
          <w:sz w:val="20"/>
          <w:szCs w:val="20"/>
        </w:rPr>
      </w:pPr>
      <w:r>
        <w:rPr>
          <w:rFonts w:ascii="Courier New" w:hAnsi="Courier New" w:cs="Courier New"/>
          <w:color w:val="228B22"/>
          <w:sz w:val="20"/>
          <w:szCs w:val="20"/>
        </w:rPr>
        <w:t>%Note: This material was developed in support of Mark Christian’s Ph.D</w:t>
      </w:r>
    </w:p>
    <w:p w:rsidR="00F05BA3" w:rsidRDefault="00F05BA3" w:rsidP="00F05BA3">
      <w:pPr>
        <w:autoSpaceDE w:val="0"/>
        <w:autoSpaceDN w:val="0"/>
        <w:adjustRightInd w:val="0"/>
        <w:rPr>
          <w:rFonts w:ascii="Courier New" w:hAnsi="Courier New" w:cs="Courier New"/>
          <w:color w:val="228B22"/>
          <w:sz w:val="20"/>
          <w:szCs w:val="20"/>
        </w:rPr>
      </w:pPr>
      <w:r>
        <w:rPr>
          <w:rFonts w:ascii="Courier New" w:hAnsi="Courier New" w:cs="Courier New"/>
          <w:color w:val="228B22"/>
          <w:sz w:val="20"/>
          <w:szCs w:val="20"/>
        </w:rPr>
        <w:t>%thesis and should be cited as such.</w:t>
      </w:r>
    </w:p>
    <w:p w:rsidR="00F05BA3" w:rsidRDefault="00F05BA3" w:rsidP="00F05BA3">
      <w:pPr>
        <w:autoSpaceDE w:val="0"/>
        <w:autoSpaceDN w:val="0"/>
        <w:adjustRightInd w:val="0"/>
        <w:rPr>
          <w:rFonts w:ascii="Courier New" w:hAnsi="Courier New" w:cs="Courier New"/>
          <w:color w:val="228B22"/>
          <w:sz w:val="20"/>
          <w:szCs w:val="20"/>
        </w:rPr>
      </w:pPr>
      <w:r>
        <w:rPr>
          <w:rFonts w:ascii="Courier New" w:hAnsi="Courier New" w:cs="Courier New"/>
          <w:color w:val="228B22"/>
          <w:sz w:val="20"/>
          <w:szCs w:val="20"/>
        </w:rPr>
        <w:t>%</w:t>
      </w:r>
    </w:p>
    <w:p w:rsidR="00F05BA3" w:rsidRPr="009E45FB" w:rsidRDefault="00F05BA3" w:rsidP="00F05BA3">
      <w:pPr>
        <w:autoSpaceDE w:val="0"/>
        <w:autoSpaceDN w:val="0"/>
        <w:adjustRightInd w:val="0"/>
        <w:rPr>
          <w:rFonts w:ascii="Courier New" w:hAnsi="Courier New" w:cs="Courier New"/>
          <w:color w:val="228B22"/>
          <w:sz w:val="20"/>
          <w:szCs w:val="20"/>
        </w:rPr>
      </w:pPr>
      <w:r>
        <w:rPr>
          <w:rFonts w:ascii="Courier New" w:hAnsi="Courier New" w:cs="Courier New"/>
          <w:color w:val="228B22"/>
          <w:sz w:val="20"/>
          <w:szCs w:val="20"/>
        </w:rPr>
        <w:t xml:space="preserve">%Approved for Public Distribution </w:t>
      </w:r>
    </w:p>
    <w:p w:rsidR="00F05BA3" w:rsidRDefault="00F05BA3" w:rsidP="00552DB9">
      <w:pPr>
        <w:autoSpaceDE w:val="0"/>
        <w:autoSpaceDN w:val="0"/>
        <w:adjustRightInd w:val="0"/>
        <w:rPr>
          <w:rFonts w:ascii="Courier New" w:hAnsi="Courier New" w:cs="Courier New"/>
          <w:color w:val="228B22"/>
          <w:sz w:val="20"/>
          <w:szCs w:val="20"/>
        </w:rPr>
      </w:pP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%House Keeping</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clc</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clear </w:t>
      </w:r>
      <w:r>
        <w:rPr>
          <w:rFonts w:ascii="Courier New" w:hAnsi="Courier New" w:cs="Courier New"/>
          <w:color w:val="A020F0"/>
          <w:sz w:val="20"/>
          <w:szCs w:val="20"/>
        </w:rPr>
        <w:t>all</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close </w:t>
      </w:r>
      <w:r>
        <w:rPr>
          <w:rFonts w:ascii="Courier New" w:hAnsi="Courier New" w:cs="Courier New"/>
          <w:color w:val="A020F0"/>
          <w:sz w:val="20"/>
          <w:szCs w:val="20"/>
        </w:rPr>
        <w:t>all</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A020F0"/>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%---Data Import and User Definitions---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%User Definitions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p_count=20;</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number_of_sensors=1;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min_number_of_sensors=1;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max_number_of_sensors=11;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recorded_velocity=zeros(max_number_of_sensors,4);</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recorded_flow_rate=zeros(max_number_of_sensors,4);</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rad_influ1=.3;</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%rad_influ2=.5;</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idw_power=2;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 xml:space="preserve">%CFD Data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%.csv files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CFDfilename = </w:t>
      </w:r>
      <w:r>
        <w:rPr>
          <w:rFonts w:ascii="Courier New" w:hAnsi="Courier New" w:cs="Courier New"/>
          <w:color w:val="A020F0"/>
          <w:sz w:val="20"/>
          <w:szCs w:val="20"/>
        </w:rPr>
        <w:t>'368CMS-SST-ALR-B.csv'</w:t>
      </w:r>
      <w:r>
        <w:rPr>
          <w:rFonts w:ascii="Courier New" w:hAnsi="Courier New" w:cs="Courier New"/>
          <w:color w:val="000000"/>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CFD_Data= csvread(CFDfilename,2,0);</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size_subset=size(CFD_Data);</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sz_CFD=size_subset(1,1);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%CFD Data Rearangement from u v w k x y z to x y z u v w k</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ucfddata=CFD_Data(:,1);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vcfddata=CFD_Data(:,2);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wcfddata=CFD_Data(:,3);</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kcfddata=CFD_Data(:,4);</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xcfddata=CFD_Data(:,5);</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ycfddata=CFD_Data(:,6);</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zcfddata=CFD_Data(:,7);</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CFD_Data=[xcfddata,ycfddata,zcfddata,ucfddata,vcfddata,wcfddata,kcfddata];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%.xlsx files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CFDfilename =  'CFD_Sample_0.3m_tolerance.xlsx';</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CFD_Data= xlsread(CFDfilename);</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size_subset=size(CFD_Data);</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sz_CFD=size_subset(1,1);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%bay_shift=0;</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lastRenderedPageBreak/>
        <w:t>%Cartisian Locations of ATF "Pole" Corners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%Bay A</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bay_shift_factor=0;</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Point_1= [8.6614+bay_shift_factor*8.61095139077517,1.197629647,40.1388707614736]; %[close_x, bottom_y, upstream_z][8.7465442,1.8368414,36.7653368]</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Point_2= [8.6614+bay_shift_factor*8.61095139077517,17.93812355,40.1388707614736]; %[close_x, top_y, upstream_z][8.7465442,19.521086,36.7653368]</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Point_3= [15.19555+bay_shift_factor*8.61095139077517,1.197629647,40.1388707614736]; %[far_x, bottom_y, upstream_z][15.078,1.8368414,36.7653368]</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Point_4= [15.19555+bay_shift_factor*8.61095139077517,17.93812355,40.1388707614736]; %[far_x, top_y, upstream_z][15.078,19.521086,36.7653368]</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Point_5= [8.6614+bay_shift_factor*8.61095139077517,0.544618,43.9309814761033]; %[close_x, bottom_y, downstream_z]</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Point_6= [8.6614+bay_shift_factor*8.61095139077517,16.1747,43.9309814761033]; %[close_x, top_y, downstream_z]</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Point_7= [15.19555+bay_shift_factor*8.61095139077517,0.544618,43.9309814761033]; %[far_x, bottom_y, downstream_z]</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Point_8= [15.19555+bay_shift_factor*8.61095139077517,16.1747,43.9309814761033]; %[far_x, top_y, downstream_z]</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%Bay B</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bay_shift_factor=0;</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Point_1= [17.27235222,1.197629647,40.1388707614736]; </w:t>
      </w:r>
      <w:r>
        <w:rPr>
          <w:rFonts w:ascii="Courier New" w:hAnsi="Courier New" w:cs="Courier New"/>
          <w:color w:val="228B22"/>
          <w:sz w:val="20"/>
          <w:szCs w:val="20"/>
        </w:rPr>
        <w:t>%[close_x, bottom_y, upstream_z][8.7465442,1.8368414,36.7653368]</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Point_2= [17.27235222,17.93812355,40.1388707614736]; </w:t>
      </w:r>
      <w:r>
        <w:rPr>
          <w:rFonts w:ascii="Courier New" w:hAnsi="Courier New" w:cs="Courier New"/>
          <w:color w:val="228B22"/>
          <w:sz w:val="20"/>
          <w:szCs w:val="20"/>
        </w:rPr>
        <w:t>%[close_x, top_y, upstream_z][8.7465442,19.521086,36.7653368]</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Point_3= [23.59659958,1.197629647,40.1388707614736]; </w:t>
      </w:r>
      <w:r>
        <w:rPr>
          <w:rFonts w:ascii="Courier New" w:hAnsi="Courier New" w:cs="Courier New"/>
          <w:color w:val="228B22"/>
          <w:sz w:val="20"/>
          <w:szCs w:val="20"/>
        </w:rPr>
        <w:t>%[far_x, bottom_y, upstream_z][15.078,1.8368414,36.7653368]</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Point_4= [23.59659958,17.93812355,40.1388707614736]; </w:t>
      </w:r>
      <w:r>
        <w:rPr>
          <w:rFonts w:ascii="Courier New" w:hAnsi="Courier New" w:cs="Courier New"/>
          <w:color w:val="228B22"/>
          <w:sz w:val="20"/>
          <w:szCs w:val="20"/>
        </w:rPr>
        <w:t>%[far_x, top_y, upstream_z][15.078,19.521086,36.7653368]</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Point_5= [17.27235222,0.544618,43.9309814761033]; </w:t>
      </w:r>
      <w:r>
        <w:rPr>
          <w:rFonts w:ascii="Courier New" w:hAnsi="Courier New" w:cs="Courier New"/>
          <w:color w:val="228B22"/>
          <w:sz w:val="20"/>
          <w:szCs w:val="20"/>
        </w:rPr>
        <w:t>%[close_x, bottom_y, downstream_z]</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Point_6= [17.27235222,16.1747,43.9309814761033]; </w:t>
      </w:r>
      <w:r>
        <w:rPr>
          <w:rFonts w:ascii="Courier New" w:hAnsi="Courier New" w:cs="Courier New"/>
          <w:color w:val="228B22"/>
          <w:sz w:val="20"/>
          <w:szCs w:val="20"/>
        </w:rPr>
        <w:t>%[close_x, top_y, downstream_z]</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Point_7= [23.59659958,0.544618,43.9309814761033]; </w:t>
      </w:r>
      <w:r>
        <w:rPr>
          <w:rFonts w:ascii="Courier New" w:hAnsi="Courier New" w:cs="Courier New"/>
          <w:color w:val="228B22"/>
          <w:sz w:val="20"/>
          <w:szCs w:val="20"/>
        </w:rPr>
        <w:t>%[far_x, bottom_y, downstream_z]</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Point_8= [23.59659958,16.1747,43.9309814761033]; </w:t>
      </w:r>
      <w:r>
        <w:rPr>
          <w:rFonts w:ascii="Courier New" w:hAnsi="Courier New" w:cs="Courier New"/>
          <w:color w:val="228B22"/>
          <w:sz w:val="20"/>
          <w:szCs w:val="20"/>
        </w:rPr>
        <w:t>%[far_x, top_y, downstream_z]</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lastRenderedPageBreak/>
        <w:t>%Bay C</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bay_shift_factor=0;</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Point_1= [25.730199813842773,1.197629647,40.1388707614736]; %[close_x, bottom_y, upstream_z][8.7465442,1.8368414,36.7653368]</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Point_2= [25.730199813842773,17.93812355,40.1388707614736]; %[close_x, top_y, upstream_z][8.7465442,19.521086,36.7653368]</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Point_3= [32.13100051879883,1.197629647,40.1388707614736]; %[far_x, bottom_y, upstream_z][15.078,1.8368414,36.7653368]</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Point_4= [32.13100051879883,17.93812355,40.1388707614736]; %[far_x, top_y, upstream_z][15.078,19.521086,36.7653368]</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Point_5= [25.730199813842773,0.544618,43.9309814761033]; %[close_x, bottom_y, downstream_z]</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Point_6= [25.730199813842773,16.1747,43.9309814761033]; %[close_x, top_y, downstream_z]</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Point_7= [32.13100051879883,0.544618,43.9309814761033]; %[far_x, bottom_y, downstream_z]</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Point_8= [32.13100051879883,16.1747,43.9309814761033]; %[far_x, top_y, downstream_z]</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number_of_sensors=min_number_of_sensors;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number_of_sensors&lt;=max_number_of_sensors;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Point_Compilation=[Point_1;Point_2;Point_3;</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Point_4;Point_5;Point_6;Point_7;Point_8];</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%---Determining the location of the sensors---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%Abisccia and Weights of the Gauss Quaterature</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filename =  </w:t>
      </w:r>
      <w:r>
        <w:rPr>
          <w:rFonts w:ascii="Courier New" w:hAnsi="Courier New" w:cs="Courier New"/>
          <w:color w:val="A020F0"/>
          <w:sz w:val="20"/>
          <w:szCs w:val="20"/>
        </w:rPr>
        <w:t>'Gaussian_Quadrature'</w:t>
      </w:r>
      <w:r>
        <w:rPr>
          <w:rFonts w:ascii="Courier New" w:hAnsi="Courier New" w:cs="Courier New"/>
          <w:color w:val="000000"/>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wghts_absica = xlsread(filename);</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wght_absica_start=sum(2:number_of_sensors-1)+1;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wght_absica_end=sum(2:number_of_sensors);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gauss_wghts=wghts_absica(wght_absica_start:wght_absica_end,2);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gauss_abissica=wghts_absica(wght_absica_start:wght_absica_end,3);</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gauss_abissica=sort(gauss_abissica,</w:t>
      </w:r>
      <w:r>
        <w:rPr>
          <w:rFonts w:ascii="Courier New" w:hAnsi="Courier New" w:cs="Courier New"/>
          <w:color w:val="A020F0"/>
          <w:sz w:val="20"/>
          <w:szCs w:val="20"/>
        </w:rPr>
        <w:t>'descend'</w:t>
      </w:r>
      <w:r>
        <w:rPr>
          <w:rFonts w:ascii="Courier New" w:hAnsi="Courier New" w:cs="Courier New"/>
          <w:color w:val="000000"/>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odd_even_test=mod(number_of_sensors,2);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weight_holder=zeros(number_of_sensors,1);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if</w:t>
      </w:r>
      <w:r>
        <w:rPr>
          <w:rFonts w:ascii="Courier New" w:hAnsi="Courier New" w:cs="Courier New"/>
          <w:color w:val="000000"/>
          <w:sz w:val="20"/>
          <w:szCs w:val="20"/>
        </w:rPr>
        <w:t xml:space="preserve"> odd_even_test == 0 </w:t>
      </w:r>
      <w:r>
        <w:rPr>
          <w:rFonts w:ascii="Courier New" w:hAnsi="Courier New" w:cs="Courier New"/>
          <w:color w:val="228B22"/>
          <w:sz w:val="20"/>
          <w:szCs w:val="20"/>
        </w:rPr>
        <w:t>%then even</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placeholder=sort(gauss_wghts,</w:t>
      </w:r>
      <w:r>
        <w:rPr>
          <w:rFonts w:ascii="Courier New" w:hAnsi="Courier New" w:cs="Courier New"/>
          <w:color w:val="A020F0"/>
          <w:sz w:val="20"/>
          <w:szCs w:val="20"/>
        </w:rPr>
        <w:t>'descend'</w:t>
      </w:r>
      <w:r>
        <w:rPr>
          <w:rFonts w:ascii="Courier New" w:hAnsi="Courier New" w:cs="Courier New"/>
          <w:color w:val="000000"/>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while</w:t>
      </w:r>
      <w:r>
        <w:rPr>
          <w:rFonts w:ascii="Courier New" w:hAnsi="Courier New" w:cs="Courier New"/>
          <w:color w:val="000000"/>
          <w:sz w:val="20"/>
          <w:szCs w:val="20"/>
        </w:rPr>
        <w:t xml:space="preserve"> i&lt;=(number_of_sensors)/2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value_extract=placeholder(i*2);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weight_holder((number_of_sensors)/2+1-i,1)=value_extract;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weight_holder((number_of_sensors)/2+i,1)=value_extract;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i=i+1;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elseif</w:t>
      </w:r>
      <w:r>
        <w:rPr>
          <w:rFonts w:ascii="Courier New" w:hAnsi="Courier New" w:cs="Courier New"/>
          <w:color w:val="000000"/>
          <w:sz w:val="20"/>
          <w:szCs w:val="20"/>
        </w:rPr>
        <w:t xml:space="preserve"> number_of_sensors==1;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lastRenderedPageBreak/>
        <w:t xml:space="preserve">    gauss_abissica=0;</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weight_holder=2;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else</w:t>
      </w:r>
      <w:r>
        <w:rPr>
          <w:rFonts w:ascii="Courier New" w:hAnsi="Courier New" w:cs="Courier New"/>
          <w:color w:val="000000"/>
          <w:sz w:val="20"/>
          <w:szCs w:val="20"/>
        </w:rPr>
        <w:t xml:space="preserve"> </w:t>
      </w:r>
      <w:r>
        <w:rPr>
          <w:rFonts w:ascii="Courier New" w:hAnsi="Courier New" w:cs="Courier New"/>
          <w:color w:val="228B22"/>
          <w:sz w:val="20"/>
          <w:szCs w:val="20"/>
        </w:rPr>
        <w:t>%then odd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placeholder=sort(gauss_wghts,</w:t>
      </w:r>
      <w:r>
        <w:rPr>
          <w:rFonts w:ascii="Courier New" w:hAnsi="Courier New" w:cs="Courier New"/>
          <w:color w:val="A020F0"/>
          <w:sz w:val="20"/>
          <w:szCs w:val="20"/>
        </w:rPr>
        <w:t>'descend'</w:t>
      </w:r>
      <w:r>
        <w:rPr>
          <w:rFonts w:ascii="Courier New" w:hAnsi="Courier New" w:cs="Courier New"/>
          <w:color w:val="000000"/>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weight_holder((number_of_sensors-1)/2+1,1)=placeholder(1,1);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while</w:t>
      </w:r>
      <w:r>
        <w:rPr>
          <w:rFonts w:ascii="Courier New" w:hAnsi="Courier New" w:cs="Courier New"/>
          <w:color w:val="000000"/>
          <w:sz w:val="20"/>
          <w:szCs w:val="20"/>
        </w:rPr>
        <w:t xml:space="preserve"> i&lt;=(number_of_sensors-1)/2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value_extract=placeholder(1+i*2);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weight_holder((number_of_sensors-1)/2+1-i,1)=value_extract;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weight_holder((number_of_sensors-1)/2+1+i,1)=value_extract;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i=i+1;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end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%Graphing of Pole Vertexes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w:t>
      </w:r>
    </w:p>
    <w:p w:rsidR="00552DB9" w:rsidRPr="00F05BA3" w:rsidRDefault="00552DB9" w:rsidP="00552DB9">
      <w:pPr>
        <w:autoSpaceDE w:val="0"/>
        <w:autoSpaceDN w:val="0"/>
        <w:adjustRightInd w:val="0"/>
        <w:rPr>
          <w:rFonts w:ascii="Courier New" w:hAnsi="Courier New" w:cs="Courier New"/>
        </w:rPr>
      </w:pPr>
      <w:r w:rsidRPr="00F05BA3">
        <w:rPr>
          <w:rFonts w:ascii="Courier New" w:hAnsi="Courier New" w:cs="Courier New"/>
          <w:sz w:val="20"/>
          <w:szCs w:val="20"/>
        </w:rPr>
        <w:t>scatter3(Point_Compilation(:,1),Point_Compilation(:,3),Point_Compilation(:,2),'*')</w:t>
      </w:r>
    </w:p>
    <w:p w:rsidR="00552DB9" w:rsidRPr="00F05BA3" w:rsidRDefault="00552DB9" w:rsidP="00552DB9">
      <w:pPr>
        <w:autoSpaceDE w:val="0"/>
        <w:autoSpaceDN w:val="0"/>
        <w:adjustRightInd w:val="0"/>
        <w:rPr>
          <w:rFonts w:ascii="Courier New" w:hAnsi="Courier New" w:cs="Courier New"/>
        </w:rPr>
      </w:pPr>
      <w:r w:rsidRPr="00F05BA3">
        <w:rPr>
          <w:rFonts w:ascii="Courier New" w:hAnsi="Courier New" w:cs="Courier New"/>
          <w:sz w:val="20"/>
          <w:szCs w:val="20"/>
        </w:rPr>
        <w:t>xlabel('Conduit Width (x value)')</w:t>
      </w:r>
    </w:p>
    <w:p w:rsidR="00552DB9" w:rsidRPr="00F05BA3" w:rsidRDefault="00552DB9" w:rsidP="00552DB9">
      <w:pPr>
        <w:autoSpaceDE w:val="0"/>
        <w:autoSpaceDN w:val="0"/>
        <w:adjustRightInd w:val="0"/>
        <w:rPr>
          <w:rFonts w:ascii="Courier New" w:hAnsi="Courier New" w:cs="Courier New"/>
        </w:rPr>
      </w:pPr>
      <w:r w:rsidRPr="00F05BA3">
        <w:rPr>
          <w:rFonts w:ascii="Courier New" w:hAnsi="Courier New" w:cs="Courier New"/>
          <w:sz w:val="20"/>
          <w:szCs w:val="20"/>
        </w:rPr>
        <w:t>ylabel('Conduit Lenght (z value)')</w:t>
      </w:r>
    </w:p>
    <w:p w:rsidR="00552DB9" w:rsidRPr="00F05BA3" w:rsidRDefault="00552DB9" w:rsidP="00552DB9">
      <w:pPr>
        <w:autoSpaceDE w:val="0"/>
        <w:autoSpaceDN w:val="0"/>
        <w:adjustRightInd w:val="0"/>
        <w:rPr>
          <w:rFonts w:ascii="Courier New" w:hAnsi="Courier New" w:cs="Courier New"/>
        </w:rPr>
      </w:pPr>
      <w:r w:rsidRPr="00F05BA3">
        <w:rPr>
          <w:rFonts w:ascii="Courier New" w:hAnsi="Courier New" w:cs="Courier New"/>
          <w:sz w:val="20"/>
          <w:szCs w:val="20"/>
        </w:rPr>
        <w:t>zlabel('Conduit Height (y value)')</w:t>
      </w:r>
    </w:p>
    <w:p w:rsidR="00552DB9" w:rsidRPr="00F05BA3" w:rsidRDefault="00552DB9" w:rsidP="00552DB9">
      <w:pPr>
        <w:autoSpaceDE w:val="0"/>
        <w:autoSpaceDN w:val="0"/>
        <w:adjustRightInd w:val="0"/>
        <w:rPr>
          <w:rFonts w:ascii="Courier New" w:hAnsi="Courier New" w:cs="Courier New"/>
        </w:rPr>
      </w:pPr>
      <w:r w:rsidRPr="00F05BA3">
        <w:rPr>
          <w:rFonts w:ascii="Courier New" w:hAnsi="Courier New" w:cs="Courier New"/>
          <w:sz w:val="20"/>
          <w:szCs w:val="20"/>
        </w:rPr>
        <w:t>title('Acoustic Sensor Model')</w:t>
      </w:r>
    </w:p>
    <w:p w:rsidR="00552DB9" w:rsidRDefault="00552DB9" w:rsidP="00552DB9">
      <w:pPr>
        <w:autoSpaceDE w:val="0"/>
        <w:autoSpaceDN w:val="0"/>
        <w:adjustRightInd w:val="0"/>
        <w:rPr>
          <w:rFonts w:ascii="Courier New" w:hAnsi="Courier New" w:cs="Courier New"/>
        </w:rPr>
      </w:pPr>
      <w:r w:rsidRPr="00F05BA3">
        <w:rPr>
          <w:rFonts w:ascii="Courier New" w:hAnsi="Courier New" w:cs="Courier New"/>
          <w:sz w:val="20"/>
          <w:szCs w:val="20"/>
        </w:rPr>
        <w:t xml:space="preserve">hold on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%Determine Pole Distance</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j=1;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pole_sensor_locations=zeros(number_of_sensors*4,3);</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i&lt;=8</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pole_distance_x=(Point_Compilation(i+1,1)-Point_Compilation(i,1));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pole_distance_y=(Point_Compilation(i+1,2)-Point_Compilation(i,2));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pole_distance_z=(Point_Compilation(i+1,3)-Point_Compilation(i,3));    pole_sensor_x_locations=gauss_abissica*pole_distance_x/2+pole_distance_x/2+Point_Compilation(i,1);    pole_sensor_y_locations=gauss_abissica*pole_distance_y/2+pole_distance_y/2+Point_Compilation(i,2);    pole_sensor_z_locations=gauss_abissica*pole_distance_z/2+pole_distance_z/2+Point_Compilation(i,3);</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pole_sensor_locations((j-1)*number_of_sensors+1:j*number_of_sensors,:)=[pole_sensor_x_locations, pole_sensor_y_locations, pole_sensor_z_locations];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i=i+2;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j=j+1;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end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%scatter3(pole_sensor_locations(:,1),pole_sensor_locations(:,3),pole_sensor_locations(:,2),'.','y')</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%Determine the calculation points along the acoustic paths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acoustic_path_locations=zeros(p_count*number_of_sensors*2,3);</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i&lt;=number_of_sensors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x_a_path_spacing=linspace(pole_sensor_locations(i+3*number_of_sensors,1),pole_sensor_locations(i,1),p_count);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lastRenderedPageBreak/>
        <w:t>y_a_path_spacing=linspace(pole_sensor_locations(i+3*number_of_sensors,2),pole_sensor_locations(i,2),p_count);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z_a_path_spacing=linspace(pole_sensor_locations(i+3*number_of_sensors,3),pole_sensor_locations(i,3),p_count);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acoustic_path_locations((i-1)*p_count+1:i*p_count,:)=[x_a_path_spacing.', y_a_path_spacing.', z_a_path_spacing.'];</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x_a_path_spacing=linspace(pole_sensor_locations(i+2*number_of_sensors,1),pole_sensor_locations(i+number_of_sensors,1),p_count);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y_a_path_spacing=linspace(pole_sensor_locations(i+2*number_of_sensors,2),pole_sensor_locations(i+number_of_sensors,2),p_count);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z_a_path_spacing=linspace(pole_sensor_locations(i+2*number_of_sensors,3),pole_sensor_locations(i+number_of_sensors,3),p_count);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acoustic_path_locations((i-1)*p_count+number_of_sensors*p_count+1:i*p_count+number_of_sensors*p_count,:)=[x_a_path_spacing.', y_a_path_spacing.', z_a_path_spacing.'];</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i=i+1;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end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%scatter3(acoustic_path_locations(:,1),acoustic_path_locations(:,3),acoustic_path_locations(:,2),'.')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%scatter3(CFD_Data(:,1),CFD_Data(:,3),CFD_Data(:,2),'.')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 xml:space="preserve">%Calculate Velocities at Acoustic Path Subsections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%for other models simply pull delete everything under here</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calculated_values=zeros(p_count*number_of_sensors,7);</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i=1; </w:t>
      </w:r>
      <w:r>
        <w:rPr>
          <w:rFonts w:ascii="Courier New" w:hAnsi="Courier New" w:cs="Courier New"/>
          <w:color w:val="228B22"/>
          <w:sz w:val="20"/>
          <w:szCs w:val="20"/>
        </w:rPr>
        <w:t>%steps through the acoustic path locations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number_of_influnece_points=zeros(p_count*number_of_sensors,1);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i&lt;=p_count*number_of_sensors*2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j=1; </w:t>
      </w:r>
      <w:r>
        <w:rPr>
          <w:rFonts w:ascii="Courier New" w:hAnsi="Courier New" w:cs="Courier New"/>
          <w:color w:val="228B22"/>
          <w:sz w:val="20"/>
          <w:szCs w:val="20"/>
        </w:rPr>
        <w:t>%steps through the points in the CFD_Data</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fillpoints=zeros(1,9);</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fillcount=1;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no_distance_test=0;</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while</w:t>
      </w:r>
      <w:r>
        <w:rPr>
          <w:rFonts w:ascii="Courier New" w:hAnsi="Courier New" w:cs="Courier New"/>
          <w:color w:val="000000"/>
          <w:sz w:val="20"/>
          <w:szCs w:val="20"/>
        </w:rPr>
        <w:t xml:space="preserve"> j&lt;= sz_CFD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distance_to_point=((acoustic_path_locations(i,1)-CFD_Data(j,1))^2+</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(acoustic_path_locations(i,2)-CFD_Data(j,2))^2+</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(acoustic_path_locations(i,3)-CFD_Data(j,3))^2)^(1/2);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distance_to_point&lt;=rad_influ1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distance_to_point == 0</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hold_point=j;</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no_distance_test=1;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fillpoints(fillcount,2:9)=[distance_to_point, CFD_Data(j,:)];</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fillcount=fillcount+1;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j=j+1;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fillcount==1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fprintf(</w:t>
      </w:r>
      <w:r>
        <w:rPr>
          <w:rFonts w:ascii="Courier New" w:hAnsi="Courier New" w:cs="Courier New"/>
          <w:color w:val="A020F0"/>
          <w:sz w:val="20"/>
          <w:szCs w:val="20"/>
        </w:rPr>
        <w:t>'ERROR ERROR ERROR----NO POINT IN ROI\n'</w:t>
      </w:r>
      <w:r>
        <w:rPr>
          <w:rFonts w:ascii="Courier New" w:hAnsi="Courier New" w:cs="Courier New"/>
          <w:color w:val="000000"/>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break</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no_distance_test == 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calculated_values(i,:)=CFD_Data(hold_point,:);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lastRenderedPageBreak/>
        <w:t xml:space="preserve">    </w:t>
      </w:r>
      <w:r>
        <w:rPr>
          <w:rFonts w:ascii="Courier New" w:hAnsi="Courier New" w:cs="Courier New"/>
          <w:color w:val="0000FF"/>
          <w:sz w:val="20"/>
          <w:szCs w:val="20"/>
        </w:rPr>
        <w:t>else</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fillpoints(:,1)=1./(fillpoints(:,2).^idw_power);</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Point_u=sum(fillpoints(:,1).*fillpoints(:,6))/sum(fillpoints(:,1));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Point_v=sum(fillpoints(:,1).*fillpoints(:,7))/sum(fillpoints(:,1));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Point_w=sum(fillpoints(:,1).*fillpoints(:,8))/sum(fillpoints(:,1));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Point_k=sum(fillpoints(:,1).*fillpoints(:,9))/sum(fillpoints(:,1));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calculated_values(i,:)=[acoustic_path_locations(i,:), Point_u,</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Point_v, Point_w, Point_k];</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number_of_influnece_points(i,1)=fillcount-1;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i=i+1;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end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%Modify Caculated for Zeros at Walls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acoustic_distance=zeros(number_of_sensors*2,1);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cartizian_shift_angle=zeros(number_of_sensors*2,5);</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i&lt;= number_of_sensors*2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calculated_values((i-1)*p_count+1,4:7)=[0,0,0,0];</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calculated_values(i*p_count,4:7)=[0,0,0,0];</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acoustic_distance(i,1)=((calculated_values(i*p_count,1)-calculated_values((i-1)*p_count+1,1))^2+</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(calculated_values(i*p_count,2)-calculated_values((i-1)*p_count+1,2))^2+</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(calculated_values(i*p_count,3)-calculated_values((i-1)*p_count+1,3))^2)^(1/2);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cartizian_shift_angle(i,1:4)=[calculated_values(i*p_count,2),</w:t>
      </w:r>
      <w:r>
        <w:rPr>
          <w:rFonts w:ascii="Courier New" w:hAnsi="Courier New" w:cs="Courier New"/>
          <w:color w:val="0000FF"/>
          <w:sz w:val="20"/>
          <w:szCs w:val="20"/>
        </w:rPr>
        <w:t>...</w:t>
      </w:r>
      <w:r>
        <w:rPr>
          <w:rFonts w:ascii="Courier New" w:hAnsi="Courier New" w:cs="Courier New"/>
          <w:color w:val="228B22"/>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calculated_values(i*p_count,3), calculated_values((i-1)*p_count+1,2),</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calculated_values((i-1)*p_count+1,3)];</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i=i+1;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end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cartizian_shift_angle(:,5)=tan((cartizian_shift_angle(:,3)-cartizian_shift_angle(:,1))./</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(cartizian_shift_angle(:,4)-cartizian_shift_angle(:,2)));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%quiver3(calculated_values(:,1),calculated_values(:,3),...</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    calculated_values(:,2),calculated_values(:,5),...</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    calculated_values(:,6),calculated_values(:,4))</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%hold off</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%Simulate the measured transect velocities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i=1; </w:t>
      </w:r>
      <w:r>
        <w:rPr>
          <w:rFonts w:ascii="Courier New" w:hAnsi="Courier New" w:cs="Courier New"/>
          <w:color w:val="228B22"/>
          <w:sz w:val="20"/>
          <w:szCs w:val="20"/>
        </w:rPr>
        <w:t>%Counts through the acoustic sensors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mean_transect_characteristics=zeros(number_of_sensors*2,4);</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 &lt;= number_of_sensors*2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j=1;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holding_values=zeros(1,4);</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while</w:t>
      </w:r>
      <w:r>
        <w:rPr>
          <w:rFonts w:ascii="Courier New" w:hAnsi="Courier New" w:cs="Courier New"/>
          <w:color w:val="000000"/>
          <w:sz w:val="20"/>
          <w:szCs w:val="20"/>
        </w:rPr>
        <w:t xml:space="preserve"> j&lt;=p_count-1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distance=((calculated_values((i-1)*p_count+j+1,1)-calculated_values((i-1)*p_count+j,1))^2+</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(calculated_values((i-1)*p_count+j+1,2)-calculated_values((i-1)*p_count+j,2))^2+</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(calculated_values((i-1)*p_count+j+1,3)-calculated_values((i-1)*p_count+j,3))^2)^(1/2);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u_intermidate=(calculated_values((i-1)*p_count+j,4)+(calculated_values((i-1)*p_count+j+1,4)-calculated_values((i-1)*p_count+j,4)))*distance;</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lastRenderedPageBreak/>
        <w:t xml:space="preserve">        v_intermidate=(calculated_values((i-1)*p_count+j,5)+(calculated_values((i-1)*p_count+j+1,5)-calculated_values((i-1)*p_count+j,5)))*distance;</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w_intermidate=(calculated_values((i-1)*p_count+j,6)+(calculated_values((i-1)*p_count+j+1,6)-calculated_values((i-1)*p_count+j,6)))*distance;</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k_intermidate=(calculated_values((i-1)*p_count+j,7)+(calculated_values((i-1)*p_count+j+1,7)-calculated_values((i-1)*p_count+j,7)))*distance;</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holding_values(1,1)=holding_values(1,1)+u_intermidate;</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holding_values(1,2)=holding_values(1,2)+v_intermidate;</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holding_values(1,3)=holding_values(1,3)+w_intermidate;</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holding_values(1,4)=holding_values(1,4)+k_intermidate;</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j=j+1;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mean_transect_characteristics(i,1:4)=[holding_values(1,1)/acoustic_distance(i,1),</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holding_values(1,2)/acoustic_distance(i,1),holding_values(1,3)/acoustic_distance(i,1),</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holding_values(1,4)/acoustic_distance(i,1)];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i=i+1;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end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mean_transect_characteristics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assumed_u=1;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assumed_v=2;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assumed_w=3;</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existing_angle_fluid=tan(mean_transect_characteristics(:,assumed_v)./mean_transect_characteristics(:,assumed_w));</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cartizian_shift_angle(:,5);</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existing_magnitude_fluid=(mean_transect_characteristics(:,assumed_v).^2+mean_transect_characteristics(:,assumed_w).^2).^(1/2);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modified_angle_fluid=existing_angle_fluid-cartizian_shift_angle(:,5);</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new_v=sin(modified_angle_fluid(:,1)).*existing_magnitude_fluid;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new_w=cos(modified_angle_fluid(:,1)).*existing_magnitude_fluid;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modified_mean_transect_characteristics=[mean_transect_characteristics(:,assumed_u),</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new_v,new_w,mean_transect_characteristics(:,4)];</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%Note:modified _mean_transect_characteristic(x and w)</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%Path Lenght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path_lenght_left_right=zeros(number_of_sensors,1);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path_lenght_right_left=zeros(number_of_sensors,1);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i&lt;= number_of_sensors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path_lenght_left_right(i,1)=((pole_sensor_locations(3*number_of_sensors+i,1)-pole_sensor_locations(i,1))^2+</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(pole_sensor_locations(3*number_of_sensors+i,2)-pole_sensor_locations(i,2))^2+</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lastRenderedPageBreak/>
        <w:t xml:space="preserve">                        (pole_sensor_locations(3*number_of_sensors+i,3)-pole_sensor_locations(i,3))^2)^(1/2);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path_lenght_right_left(i,1)=((pole_sensor_locations(2*number_of_sensors+i,1)-pole_sensor_locations(number_of_sensors+i,1))^2+</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(pole_sensor_locations(2*number_of_sensors+i,2)-pole_sensor_locations(number_of_sensors+i,2))^2+</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(pole_sensor_locations(2*number_of_sensors+i,3)-pole_sensor_locations(number_of_sensors+i,3))^2)^(1/2);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i=i+1;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end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%Path_Width and angles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path_width=zeros(number_of_sensors,1);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path_theta_left_right=zeros(number_of_sensors,1);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path_theta_right_left=zeros(number_of_sensors,1);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path_phi_left_right=zeros(number_of_sensors,1);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path_phi_right_left=zeros(number_of_sensors,1);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i&lt;= number_of_sensors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path_width(i,1)=abs(pole_sensor_locations(number_of_sensors+i,1)-pole_sensor_locations(i,1));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path_theta_left_right(i,1)=acos(path_width(i,1)/path_lenght_left_right(i,1));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path_theta_right_left(i,1)=acos(path_width(i,1)/path_lenght_right_left(i,1));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path_phi_left_right(i,1)=pi()/2-path_theta_left_right(i,1);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path_phi_right_left(i,1)=pi()/2-path_theta_right_left(i,1);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i=i+1;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end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%Axial Impacts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timing_left_right=zeros(number_of_sensors,1);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timing_right_left=zeros(number_of_sensors,1);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axial_impact_measured_left_right=zeros(number_of_sensors,1);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axial_impact_measured_right_left=zeros(number_of_sensors,1);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technically_removed_axial_impact=zeros(number_of_sensors,1);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while</w:t>
      </w:r>
      <w:r>
        <w:rPr>
          <w:rFonts w:ascii="Courier New" w:hAnsi="Courier New" w:cs="Courier New"/>
          <w:color w:val="000000"/>
          <w:sz w:val="20"/>
          <w:szCs w:val="20"/>
        </w:rPr>
        <w:t xml:space="preserve"> i&lt;= number_of_sensors    axial_impact_measured_left_right(i,1)=(modified_mean_transect_characteristics(i,1)*</w:t>
      </w:r>
      <w:r>
        <w:rPr>
          <w:rFonts w:ascii="Courier New" w:hAnsi="Courier New" w:cs="Courier New"/>
          <w:color w:val="0000FF"/>
          <w:sz w:val="20"/>
          <w:szCs w:val="20"/>
        </w:rPr>
        <w:t>...</w:t>
      </w:r>
      <w:r>
        <w:rPr>
          <w:rFonts w:ascii="Courier New" w:hAnsi="Courier New" w:cs="Courier New"/>
          <w:color w:val="000000"/>
          <w:sz w:val="20"/>
          <w:szCs w:val="20"/>
        </w:rPr>
        <w:t xml:space="preserve">        cos(path_theta_left_right(i,1))+modified_mean_transect_characteristics(i,3)*</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cos(path_phi_left_right(i,1)))/cos(path_phi_left_right(i,1));    axial_impact_measured_right_left(i,1)=(modified_mean_transect_characteristics(number_of_sensors+i,1)*</w:t>
      </w:r>
      <w:r>
        <w:rPr>
          <w:rFonts w:ascii="Courier New" w:hAnsi="Courier New" w:cs="Courier New"/>
          <w:color w:val="0000FF"/>
          <w:sz w:val="20"/>
          <w:szCs w:val="20"/>
        </w:rPr>
        <w:t>...</w:t>
      </w:r>
      <w:r>
        <w:rPr>
          <w:rFonts w:ascii="Courier New" w:hAnsi="Courier New" w:cs="Courier New"/>
          <w:color w:val="000000"/>
          <w:sz w:val="20"/>
          <w:szCs w:val="20"/>
        </w:rPr>
        <w:t xml:space="preserve">        cos(path_theta_right_left(i,1))+modified_mean_transect_characteristics(number_of_sensors+i,3)*</w:t>
      </w:r>
      <w:r>
        <w:rPr>
          <w:rFonts w:ascii="Courier New" w:hAnsi="Courier New" w:cs="Courier New"/>
          <w:color w:val="0000FF"/>
          <w:sz w:val="20"/>
          <w:szCs w:val="20"/>
        </w:rPr>
        <w:t>...</w:t>
      </w:r>
    </w:p>
    <w:p w:rsidR="00F05BA3" w:rsidRPr="00F05BA3"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cos(path_phi_right_left(i,1)))/cos(path_phi_right_left(i,1));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lastRenderedPageBreak/>
        <w:t>technically_removed_axial_impact(i,1)=(axial_impact_measured_left_right(i,1)+axial_impact_measured_right_left(i,1))/2;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i=i+1;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end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%Measured Velocities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technically_removed_axial_impact;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axial_impact_measured_left_right;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axial_impact_measured_right_left;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%Flow Rate Measured Section</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Average_Height=((((Point_Compilation(2,2)-Point_Compilation(1,2))+</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(Point_Compilation(6,2)-Point_Compilation(5,2)))/2)+</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(((Point_Compilation(4,2)-Point_Compilation(3,2))+</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(Point_Compilation(8,2)-Point_Compilation(7,2)))/2))/2;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technically_removed_axial_impact_flow_rate=Average_Height/2*</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sum(technically_removed_axial_impact.*weight_holder.*</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((path_lenght_left_right+path_lenght_right_left)./2).*</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sin((path_phi_right_left+path_phi_left_right)./2));</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axial_impact_measured_left_right=Average_Height/2*</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sum(axial_impact_measured_left_right.*weight_holder.*</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path_lenght_left_right.*sin((path_phi_right_left)));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axial_impact_measured_right_left=Average_Height/2*</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sum(axial_impact_measured_right_left.*weight_holder.*</w:t>
      </w:r>
      <w:r>
        <w:rPr>
          <w:rFonts w:ascii="Courier New" w:hAnsi="Courier New" w:cs="Courier New"/>
          <w:color w:val="0000FF"/>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path_lenght_right_left.*sin((path_phi_left_right)));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%Demonstrate the number of influence points</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w:t>
      </w:r>
    </w:p>
    <w:p w:rsidR="00552DB9" w:rsidRPr="00F05BA3" w:rsidRDefault="00552DB9" w:rsidP="00552DB9">
      <w:pPr>
        <w:autoSpaceDE w:val="0"/>
        <w:autoSpaceDN w:val="0"/>
        <w:adjustRightInd w:val="0"/>
        <w:rPr>
          <w:rFonts w:ascii="Courier New" w:hAnsi="Courier New" w:cs="Courier New"/>
        </w:rPr>
      </w:pPr>
      <w:r w:rsidRPr="00F05BA3">
        <w:rPr>
          <w:rFonts w:ascii="Courier New" w:hAnsi="Courier New" w:cs="Courier New"/>
          <w:sz w:val="20"/>
          <w:szCs w:val="20"/>
        </w:rPr>
        <w:t>figure</w:t>
      </w:r>
    </w:p>
    <w:p w:rsidR="00552DB9" w:rsidRPr="00F05BA3" w:rsidRDefault="00552DB9" w:rsidP="00552DB9">
      <w:pPr>
        <w:autoSpaceDE w:val="0"/>
        <w:autoSpaceDN w:val="0"/>
        <w:adjustRightInd w:val="0"/>
        <w:rPr>
          <w:rFonts w:ascii="Courier New" w:hAnsi="Courier New" w:cs="Courier New"/>
        </w:rPr>
      </w:pPr>
      <w:r w:rsidRPr="00F05BA3">
        <w:rPr>
          <w:rFonts w:ascii="Courier New" w:hAnsi="Courier New" w:cs="Courier New"/>
          <w:sz w:val="20"/>
          <w:szCs w:val="20"/>
        </w:rPr>
        <w:t>histogram(number_of_influnece_points)</w:t>
      </w:r>
    </w:p>
    <w:p w:rsidR="00552DB9" w:rsidRPr="00F05BA3" w:rsidRDefault="00552DB9" w:rsidP="00552DB9">
      <w:pPr>
        <w:autoSpaceDE w:val="0"/>
        <w:autoSpaceDN w:val="0"/>
        <w:adjustRightInd w:val="0"/>
        <w:rPr>
          <w:rFonts w:ascii="Courier New" w:hAnsi="Courier New" w:cs="Courier New"/>
        </w:rPr>
      </w:pPr>
      <w:r w:rsidRPr="00F05BA3">
        <w:rPr>
          <w:rFonts w:ascii="Courier New" w:hAnsi="Courier New" w:cs="Courier New"/>
          <w:sz w:val="20"/>
          <w:szCs w:val="20"/>
        </w:rPr>
        <w:t>xlabel('Number of Influence Points')</w:t>
      </w:r>
    </w:p>
    <w:p w:rsidR="00552DB9" w:rsidRPr="00F05BA3" w:rsidRDefault="00552DB9" w:rsidP="00552DB9">
      <w:pPr>
        <w:autoSpaceDE w:val="0"/>
        <w:autoSpaceDN w:val="0"/>
        <w:adjustRightInd w:val="0"/>
        <w:rPr>
          <w:rFonts w:ascii="Courier New" w:hAnsi="Courier New" w:cs="Courier New"/>
        </w:rPr>
      </w:pPr>
      <w:r w:rsidRPr="00F05BA3">
        <w:rPr>
          <w:rFonts w:ascii="Courier New" w:hAnsi="Courier New" w:cs="Courier New"/>
          <w:sz w:val="20"/>
          <w:szCs w:val="20"/>
        </w:rPr>
        <w:t>ylabel('Number of Points Influenced')</w:t>
      </w:r>
    </w:p>
    <w:p w:rsidR="00552DB9" w:rsidRPr="00F05BA3" w:rsidRDefault="00552DB9" w:rsidP="00552DB9">
      <w:pPr>
        <w:autoSpaceDE w:val="0"/>
        <w:autoSpaceDN w:val="0"/>
        <w:adjustRightInd w:val="0"/>
        <w:rPr>
          <w:rFonts w:ascii="Courier New" w:hAnsi="Courier New" w:cs="Courier New"/>
        </w:rPr>
      </w:pPr>
      <w:r w:rsidRPr="00F05BA3">
        <w:rPr>
          <w:rFonts w:ascii="Courier New" w:hAnsi="Courier New" w:cs="Courier New"/>
          <w:sz w:val="20"/>
          <w:szCs w:val="20"/>
        </w:rPr>
        <w:t>title('Influence Point Histogram')</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228B22"/>
          <w:sz w:val="20"/>
          <w:szCs w:val="20"/>
        </w:rPr>
        <w:t>%recorded_velocity(number_of_sensors,:)=[number_of_sensors,technically_removed_axial_impact,axial_impact_measured_left_right,axial_impact_measured_right_left];</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 xml:space="preserve">recorded_flow_rate(number_of_sensors,:)=[number_of_sensors,technically_removed_axial_impact_flow_rate,axial_impact_measured_left_right,axial_impact_measured_right_left]; </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number_of_sensors=number_of_sensors+1</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FF"/>
          <w:sz w:val="20"/>
          <w:szCs w:val="20"/>
        </w:rPr>
        <w:t>end</w:t>
      </w:r>
    </w:p>
    <w:p w:rsidR="00552DB9" w:rsidRDefault="00552DB9" w:rsidP="00552DB9">
      <w:pPr>
        <w:autoSpaceDE w:val="0"/>
        <w:autoSpaceDN w:val="0"/>
        <w:adjustRightInd w:val="0"/>
        <w:rPr>
          <w:rFonts w:ascii="Courier New" w:hAnsi="Courier New" w:cs="Courier New"/>
        </w:rPr>
      </w:pPr>
      <w:r>
        <w:rPr>
          <w:rFonts w:ascii="Courier New" w:hAnsi="Courier New" w:cs="Courier New"/>
          <w:color w:val="000000"/>
          <w:sz w:val="20"/>
          <w:szCs w:val="20"/>
        </w:rPr>
        <w:t>recorded_flow_rate</w:t>
      </w:r>
    </w:p>
    <w:p w:rsidR="00990B8D" w:rsidRDefault="00990B8D"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990B8D" w:rsidRDefault="00990B8D" w:rsidP="00990B8D">
      <w:pPr>
        <w:autoSpaceDE w:val="0"/>
        <w:autoSpaceDN w:val="0"/>
        <w:adjustRightInd w:val="0"/>
        <w:rPr>
          <w:rFonts w:ascii="Courier New" w:hAnsi="Courier New" w:cs="Courier New"/>
        </w:rPr>
      </w:pPr>
    </w:p>
    <w:p w:rsidR="00552DB9" w:rsidRDefault="00F05BA3" w:rsidP="00990B8D">
      <w:pPr>
        <w:autoSpaceDE w:val="0"/>
        <w:autoSpaceDN w:val="0"/>
        <w:adjustRightInd w:val="0"/>
        <w:rPr>
          <w:rFonts w:ascii="Courier New" w:hAnsi="Courier New" w:cs="Courier New"/>
        </w:rPr>
      </w:pPr>
      <w:r>
        <w:rPr>
          <w:rFonts w:ascii="Courier New" w:hAnsi="Courier New" w:cs="Courier New"/>
        </w:rPr>
        <w:br w:type="page"/>
      </w:r>
    </w:p>
    <w:p w:rsidR="00990B8D" w:rsidRDefault="00990B8D" w:rsidP="00990B8D">
      <w:pPr>
        <w:pStyle w:val="Heading2"/>
      </w:pPr>
      <w:bookmarkStart w:id="82" w:name="_Toc483314490"/>
      <w:r>
        <w:lastRenderedPageBreak/>
        <w:t xml:space="preserve">Appendix </w:t>
      </w:r>
      <w:r w:rsidR="00494ECB">
        <w:t>4</w:t>
      </w:r>
      <w:r>
        <w:t xml:space="preserve">: </w:t>
      </w:r>
      <w:r w:rsidR="00552DB9">
        <w:t>Opportunity Cost Code</w:t>
      </w:r>
      <w:bookmarkEnd w:id="82"/>
    </w:p>
    <w:p w:rsidR="00F05BA3" w:rsidRDefault="00F05BA3" w:rsidP="00F05BA3">
      <w:pPr>
        <w:autoSpaceDE w:val="0"/>
        <w:autoSpaceDN w:val="0"/>
        <w:adjustRightInd w:val="0"/>
        <w:rPr>
          <w:rFonts w:ascii="Courier New" w:hAnsi="Courier New" w:cs="Courier New"/>
        </w:rPr>
      </w:pPr>
      <w:r>
        <w:rPr>
          <w:rFonts w:ascii="Courier New" w:hAnsi="Courier New" w:cs="Courier New"/>
          <w:color w:val="228B22"/>
          <w:sz w:val="20"/>
          <w:szCs w:val="20"/>
        </w:rPr>
        <w:t>%Mark Christian</w:t>
      </w:r>
    </w:p>
    <w:p w:rsidR="00F05BA3" w:rsidRDefault="00F05BA3" w:rsidP="00F05BA3">
      <w:pPr>
        <w:autoSpaceDE w:val="0"/>
        <w:autoSpaceDN w:val="0"/>
        <w:adjustRightInd w:val="0"/>
        <w:rPr>
          <w:rFonts w:ascii="Courier New" w:hAnsi="Courier New" w:cs="Courier New"/>
          <w:color w:val="228B22"/>
          <w:sz w:val="20"/>
          <w:szCs w:val="20"/>
        </w:rPr>
      </w:pPr>
      <w:r>
        <w:rPr>
          <w:rFonts w:ascii="Courier New" w:hAnsi="Courier New" w:cs="Courier New"/>
          <w:color w:val="228B22"/>
          <w:sz w:val="20"/>
          <w:szCs w:val="20"/>
        </w:rPr>
        <w:t>%Note: This material was developed in support of Mark Christian’s Ph.D</w:t>
      </w:r>
    </w:p>
    <w:p w:rsidR="00F05BA3" w:rsidRDefault="00F05BA3" w:rsidP="00F05BA3">
      <w:pPr>
        <w:autoSpaceDE w:val="0"/>
        <w:autoSpaceDN w:val="0"/>
        <w:adjustRightInd w:val="0"/>
        <w:rPr>
          <w:rFonts w:ascii="Courier New" w:hAnsi="Courier New" w:cs="Courier New"/>
          <w:color w:val="228B22"/>
          <w:sz w:val="20"/>
          <w:szCs w:val="20"/>
        </w:rPr>
      </w:pPr>
      <w:r>
        <w:rPr>
          <w:rFonts w:ascii="Courier New" w:hAnsi="Courier New" w:cs="Courier New"/>
          <w:color w:val="228B22"/>
          <w:sz w:val="20"/>
          <w:szCs w:val="20"/>
        </w:rPr>
        <w:t>%thesis and should be cited as such.</w:t>
      </w:r>
    </w:p>
    <w:p w:rsidR="00F05BA3" w:rsidRDefault="00F05BA3" w:rsidP="00F05BA3">
      <w:pPr>
        <w:autoSpaceDE w:val="0"/>
        <w:autoSpaceDN w:val="0"/>
        <w:adjustRightInd w:val="0"/>
        <w:rPr>
          <w:rFonts w:ascii="Courier New" w:hAnsi="Courier New" w:cs="Courier New"/>
          <w:color w:val="228B22"/>
          <w:sz w:val="20"/>
          <w:szCs w:val="20"/>
        </w:rPr>
      </w:pPr>
      <w:r>
        <w:rPr>
          <w:rFonts w:ascii="Courier New" w:hAnsi="Courier New" w:cs="Courier New"/>
          <w:color w:val="228B22"/>
          <w:sz w:val="20"/>
          <w:szCs w:val="20"/>
        </w:rPr>
        <w:t>%</w:t>
      </w:r>
    </w:p>
    <w:p w:rsidR="00F05BA3" w:rsidRPr="00F05BA3" w:rsidRDefault="00F05BA3" w:rsidP="00F05BA3">
      <w:pPr>
        <w:autoSpaceDE w:val="0"/>
        <w:autoSpaceDN w:val="0"/>
        <w:adjustRightInd w:val="0"/>
        <w:rPr>
          <w:rFonts w:ascii="Courier New" w:hAnsi="Courier New" w:cs="Courier New"/>
          <w:color w:val="228B22"/>
          <w:sz w:val="20"/>
          <w:szCs w:val="20"/>
        </w:rPr>
      </w:pPr>
      <w:r>
        <w:rPr>
          <w:rFonts w:ascii="Courier New" w:hAnsi="Courier New" w:cs="Courier New"/>
          <w:color w:val="228B22"/>
          <w:sz w:val="20"/>
          <w:szCs w:val="20"/>
        </w:rPr>
        <w:t xml:space="preserve">%Approved for Public Distribution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228B22"/>
          <w:sz w:val="20"/>
          <w:szCs w:val="20"/>
        </w:rPr>
        <w:t>%This is the code designed to determine the value of current meters</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228B22"/>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228B22"/>
          <w:sz w:val="20"/>
          <w:szCs w:val="20"/>
        </w:rPr>
        <w:t>%House Keeping</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clc</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clear </w:t>
      </w:r>
      <w:r>
        <w:rPr>
          <w:rFonts w:ascii="Courier New" w:hAnsi="Courier New" w:cs="Courier New"/>
          <w:color w:val="A020F0"/>
          <w:sz w:val="20"/>
          <w:szCs w:val="20"/>
        </w:rPr>
        <w:t>all</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close </w:t>
      </w:r>
      <w:r>
        <w:rPr>
          <w:rFonts w:ascii="Courier New" w:hAnsi="Courier New" w:cs="Courier New"/>
          <w:color w:val="A020F0"/>
          <w:sz w:val="20"/>
          <w:szCs w:val="20"/>
        </w:rPr>
        <w:t>all</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A020F0"/>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A020F0"/>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228B22"/>
          <w:sz w:val="20"/>
          <w:szCs w:val="20"/>
        </w:rPr>
        <w:t>%data readin</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pricefilename = </w:t>
      </w:r>
      <w:r>
        <w:rPr>
          <w:rFonts w:ascii="Courier New" w:hAnsi="Courier New" w:cs="Courier New"/>
          <w:color w:val="A020F0"/>
          <w:sz w:val="20"/>
          <w:szCs w:val="20"/>
        </w:rPr>
        <w:t>'Power_Price.csv'</w:t>
      </w:r>
      <w:r>
        <w:rPr>
          <w:rFonts w:ascii="Courier New" w:hAnsi="Courier New" w:cs="Courier New"/>
          <w:color w:val="000000"/>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price_data= csvread(pricefilename,2,0);</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size_subset=size(price_data);</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sz_price=size_subset(1,1);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production_filename = </w:t>
      </w:r>
      <w:r>
        <w:rPr>
          <w:rFonts w:ascii="Courier New" w:hAnsi="Courier New" w:cs="Courier New"/>
          <w:color w:val="A020F0"/>
          <w:sz w:val="20"/>
          <w:szCs w:val="20"/>
        </w:rPr>
        <w:t>'Power_produced.csv'</w:t>
      </w:r>
      <w:r>
        <w:rPr>
          <w:rFonts w:ascii="Courier New" w:hAnsi="Courier New" w:cs="Courier New"/>
          <w:color w:val="000000"/>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production_data= csvread(production_filename,2,0);</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size_subset=size(production_data);</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sz_production=size_subset(1,1);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cm_static_eff_filename = </w:t>
      </w:r>
      <w:r>
        <w:rPr>
          <w:rFonts w:ascii="Courier New" w:hAnsi="Courier New" w:cs="Courier New"/>
          <w:color w:val="A020F0"/>
          <w:sz w:val="20"/>
          <w:szCs w:val="20"/>
        </w:rPr>
        <w:t>'trans_cm_eff.csv'</w:t>
      </w:r>
      <w:r>
        <w:rPr>
          <w:rFonts w:ascii="Courier New" w:hAnsi="Courier New" w:cs="Courier New"/>
          <w:color w:val="000000"/>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cm_static_eff_data= csvread(cm_static_eff_filename,2,0);</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size_subset=size(cm_static_eff_data);</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sz_cm_static_eff=size_subset(1,1);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228B22"/>
          <w:sz w:val="20"/>
          <w:szCs w:val="20"/>
        </w:rPr>
        <w:t>%Constants</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density=999;</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grav=9.81;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head=30.4;</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min_power=62;</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num_sensor_alt=31;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228B22"/>
          <w:sz w:val="20"/>
          <w:szCs w:val="20"/>
        </w:rPr>
        <w:t>%Water Consumed by the optimal unit dispach</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Ideal_Assign_Cars=zeros(sz_cm_static_eff,3);</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Ideal_Assign_Cars(:,1:2)=cm_static_eff_data(:,1:2);</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i=1:sz_cm_static_eff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Ideal_Assign_Cars(i,3)=(Ideal_Assign_Cars(i,1)*1000000)/(head*Ideal_Assign_Cars(i,2)*density*grav);</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Ideal_Assign_Cars;</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228B22"/>
          <w:sz w:val="20"/>
          <w:szCs w:val="20"/>
        </w:rPr>
        <w:t>%Analyzing the amount of power that could be produced each day</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228B22"/>
          <w:sz w:val="20"/>
          <w:szCs w:val="20"/>
        </w:rPr>
        <w:t>%column 1 volume of water column two</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day_count=0;</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sum_daily_flow=zeros(366,num_sensor_alt);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sum_daily_power=zeros(366,num_sensor_alt);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sum_daily_revenue_high=zeros(366,num_sensor_alt);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lastRenderedPageBreak/>
        <w:t>sum_daily_revenue_mid=zeros(366,num_sensor_alt);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sum_daily_revenue_low=zeros(366,num_sensor_alt);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228B22"/>
          <w:sz w:val="20"/>
          <w:szCs w:val="20"/>
        </w:rPr>
        <w:t>%day_count=83</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day_count=0:363</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power_value=price_data(day_count+1,:)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i=1; </w:t>
      </w:r>
      <w:r>
        <w:rPr>
          <w:rFonts w:ascii="Courier New" w:hAnsi="Courier New" w:cs="Courier New"/>
          <w:color w:val="228B22"/>
          <w:sz w:val="20"/>
          <w:szCs w:val="20"/>
        </w:rPr>
        <w:t>%This is one hour</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daily_eff=zeros(24,num_sensor_alt);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daily_flow_sensed=zeros(24,num_sensor_alt);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daily_power_opertunity=zeros(24,num_sensor_alt);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228B22"/>
          <w:sz w:val="20"/>
          <w:szCs w:val="20"/>
        </w:rPr>
        <w:t>%i=1;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i=1:24</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hourly_eff=zeros(1,num_sensor_alt);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hourly_flow_sensed=zeros(1,num_sensor_alt);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hourly_power_opertunity=zeros(1,num_sensor_alt);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power_hour=production_data(i+day_count,1);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power_hour&lt;=min_power</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hourly_eff=zeros(1,num_sensor_alt);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hourly_flow_sensed=zeros(1,num_sensor_alt);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hourly_power_opertunity=zeros(1,num_sensor_alt);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else</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%cycle to determine optimal efficiency</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%lower_braket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starter_lower=0;</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j=1;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while</w:t>
      </w:r>
      <w:r>
        <w:rPr>
          <w:rFonts w:ascii="Courier New" w:hAnsi="Courier New" w:cs="Courier New"/>
          <w:color w:val="000000"/>
          <w:sz w:val="20"/>
          <w:szCs w:val="20"/>
        </w:rPr>
        <w:t xml:space="preserve"> j&lt;sz_cm_static_eff</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%while starter_lower &lt;=power_hour</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%cm_static_eff_data(j,1)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cm_static_eff_data(j,1)&lt;=power_hour</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starter_lower=cm_static_eff_data(j,1);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j=j+1;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%upper_braket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starter_upper=99999999;</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k=1;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while</w:t>
      </w:r>
      <w:r>
        <w:rPr>
          <w:rFonts w:ascii="Courier New" w:hAnsi="Courier New" w:cs="Courier New"/>
          <w:color w:val="000000"/>
          <w:sz w:val="20"/>
          <w:szCs w:val="20"/>
        </w:rPr>
        <w:t xml:space="preserve"> k&lt;sz_cm_static_eff</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%while starter_lower &lt;=power_hour</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%cm_static_eff_data(j,1)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power_hour &lt;=cm_static_eff_data(sz_cm_static_eff-k+1,1)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starter_upper=cm_static_eff_data(sz_cm_static_eff-k+1,1);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k=k+1;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f=1; </w:t>
      </w:r>
      <w:r>
        <w:rPr>
          <w:rFonts w:ascii="Courier New" w:hAnsi="Courier New" w:cs="Courier New"/>
          <w:color w:val="228B22"/>
          <w:sz w:val="20"/>
          <w:szCs w:val="20"/>
        </w:rPr>
        <w:t>%this value steps through the range of current meters</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f=2:num_sensor_alt+1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starter_upper==starter_lower</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hourly_eff(1,f-1)=cm_static_eff_data(starter_lower-min_power+1,f);</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else</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hourly_eff(1,f-1)=cm_static_eff_data(starter_upper-min_power,f)-</w:t>
      </w:r>
      <w:r>
        <w:rPr>
          <w:rFonts w:ascii="Courier New" w:hAnsi="Courier New" w:cs="Courier New"/>
          <w:color w:val="0000FF"/>
          <w:sz w:val="20"/>
          <w:szCs w:val="20"/>
        </w:rPr>
        <w: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lastRenderedPageBreak/>
        <w:t xml:space="preserve">        (cm_static_eff_data(starter_upper-min_power,f)-cm_static_eff_data(starter_lower-min_power,f))/</w:t>
      </w:r>
      <w:r>
        <w:rPr>
          <w:rFonts w:ascii="Courier New" w:hAnsi="Courier New" w:cs="Courier New"/>
          <w:color w:val="0000FF"/>
          <w:sz w:val="20"/>
          <w:szCs w:val="20"/>
        </w:rPr>
        <w: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(cm_static_eff_data(starter_upper-min_power,1)-cm_static_eff_data(starter_lower-min_power,1))*</w:t>
      </w:r>
      <w:r>
        <w:rPr>
          <w:rFonts w:ascii="Courier New" w:hAnsi="Courier New" w:cs="Courier New"/>
          <w:color w:val="0000FF"/>
          <w:sz w:val="20"/>
          <w:szCs w:val="20"/>
        </w:rPr>
        <w: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(cm_static_eff_data(starter_upper-min_power,1)-power_hour);</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hourly_flow_sensed(1,f-1)=(power_hour*1000000)/(head*grav*density*hourly_eff(1,f-1));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flow_starter_lower=0;</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flow_j=1;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established_lower=1;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while</w:t>
      </w:r>
      <w:r>
        <w:rPr>
          <w:rFonts w:ascii="Courier New" w:hAnsi="Courier New" w:cs="Courier New"/>
          <w:color w:val="000000"/>
          <w:sz w:val="20"/>
          <w:szCs w:val="20"/>
        </w:rPr>
        <w:t xml:space="preserve"> flow_j&lt;sz_cm_static_eff</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%while starter_lower &lt;=power_hour</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%cm_static_eff_data(j,1)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Ideal_Assign_Cars(flow_j,3)&lt;=hourly_flow_sensed(1,f-1)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flow_starter_lower=Ideal_Assign_Cars(flow_j,3);</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established_lower=established_lower+1;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flow_j=flow_j+i;</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%upper_braket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flow_starter_upper=99999999;</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flow_k=1;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established_upper=1;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while</w:t>
      </w:r>
      <w:r>
        <w:rPr>
          <w:rFonts w:ascii="Courier New" w:hAnsi="Courier New" w:cs="Courier New"/>
          <w:color w:val="000000"/>
          <w:sz w:val="20"/>
          <w:szCs w:val="20"/>
        </w:rPr>
        <w:t xml:space="preserve"> flow_k&lt;sz_cm_static_eff</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%while starter_lower &lt;=power_hour</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%cm_static_eff_data(j,1)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hourly_flow_sensed(1,f-1) &lt;=Ideal_Assign_Cars(sz_cm_static_eff-flow_k+1,3)</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flow_starter_upper=Ideal_Assign_Cars(sz_cm_static_eff-flow_k+1,3);</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established_upper=established_upper+1;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228B22"/>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flow_k=flow_k+1;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real_flow_lower=established_lower-1;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real_flow_upper=sz_cm_static_eff-established_upper+2;</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real_flow_upper==real_flow_lower</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hourly_power_opertunity(1,f-1)=Ideal_Assign_Cars(real_flow_upper,1);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else</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hourly_power_opertunity(1,f-1)=Ideal_Assign_Cars(real_flow_upper,1)-</w:t>
      </w:r>
      <w:r>
        <w:rPr>
          <w:rFonts w:ascii="Courier New" w:hAnsi="Courier New" w:cs="Courier New"/>
          <w:color w:val="0000FF"/>
          <w:sz w:val="20"/>
          <w:szCs w:val="20"/>
        </w:rPr>
        <w: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(Ideal_Assign_Cars(real_flow_upper,1)-Ideal_Assign_Cars(real_flow_lower,1))/</w:t>
      </w:r>
      <w:r>
        <w:rPr>
          <w:rFonts w:ascii="Courier New" w:hAnsi="Courier New" w:cs="Courier New"/>
          <w:color w:val="0000FF"/>
          <w:sz w:val="20"/>
          <w:szCs w:val="20"/>
        </w:rPr>
        <w: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(Ideal_Assign_Cars(real_flow_upper,3)-Ideal_Assign_Cars(real_flow_lower,3))*</w:t>
      </w:r>
      <w:r>
        <w:rPr>
          <w:rFonts w:ascii="Courier New" w:hAnsi="Courier New" w:cs="Courier New"/>
          <w:color w:val="0000FF"/>
          <w:sz w:val="20"/>
          <w:szCs w:val="20"/>
        </w:rPr>
        <w:t>...</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(Ideal_Assign_Cars(real_flow_upper,3)-hourly_flow_sensed(1,f-1));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lastRenderedPageBreak/>
        <w:t xml:space="preserve">    </w:t>
      </w:r>
      <w:r>
        <w:rPr>
          <w:rFonts w:ascii="Courier New" w:hAnsi="Courier New" w:cs="Courier New"/>
          <w:color w:val="0000FF"/>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 </w:t>
      </w:r>
      <w:r>
        <w:rPr>
          <w:rFonts w:ascii="Courier New" w:hAnsi="Courier New" w:cs="Courier New"/>
          <w:color w:val="0000FF"/>
          <w:sz w:val="20"/>
          <w:szCs w:val="20"/>
        </w:rPr>
        <w:t>end</w:t>
      </w:r>
      <w:r>
        <w:rPr>
          <w:rFonts w:ascii="Courier New" w:hAnsi="Courier New" w:cs="Courier New"/>
          <w:color w:val="000000"/>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daily_eff(i,:)=hourly_eff;</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daily_flow_sensed(i,:)=hourly_flow_sensed;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hourlywatervolume=(60*60*24).*daily_flow_sensed;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daily_power_opertunity(i,:)=hourly_power_opertunity;</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i=i+1;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sum_daily_flow(day_count+1,:)=sum(hourlywatervolume,1); </w:t>
      </w:r>
      <w:r>
        <w:rPr>
          <w:rFonts w:ascii="Courier New" w:hAnsi="Courier New" w:cs="Courier New"/>
          <w:color w:val="228B22"/>
          <w:sz w:val="20"/>
          <w:szCs w:val="20"/>
        </w:rPr>
        <w:t>%daily measured volume of water passing through the powerhouse</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sum_daily_power(day_count+1,:)=sum(daily_power_opertunity,1); </w:t>
      </w:r>
      <w:r>
        <w:rPr>
          <w:rFonts w:ascii="Courier New" w:hAnsi="Courier New" w:cs="Courier New"/>
          <w:color w:val="228B22"/>
          <w:sz w:val="20"/>
          <w:szCs w:val="20"/>
        </w:rPr>
        <w:t>%if the recorded amount of water was used to produce power</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 xml:space="preserve">sum_daily_revenue_high(day_count+1,:)=power_value(1,1).*sum(daily_power_opertunity,1); </w:t>
      </w:r>
      <w:r>
        <w:rPr>
          <w:rFonts w:ascii="Courier New" w:hAnsi="Courier New" w:cs="Courier New"/>
          <w:color w:val="228B22"/>
          <w:sz w:val="20"/>
          <w:szCs w:val="20"/>
        </w:rPr>
        <w:t xml:space="preserve">%$ value of recorded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sum_daily_revenue_mid(day_count+1,:)=power_value(1,2).*sum(daily_power_opertunity,1);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sum_daily_revenue_low(day_count+1,:)=power_value(1,3).*sum(daily_power_opertunity,1);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high_op_cost=zeros(364,num_sensor_alt-1);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height=1:364</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width=1:num_sensor_alt-1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high_op_cost(height,width)=sum_daily_revenue_high(height,width+1)-sum_daily_revenue_high(height,1);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mid_op_cost=zeros(364,num_sensor_alt-1);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height=1:364</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width=1:num_sensor_alt-1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mid_op_cost(height,width)=sum_daily_revenue_mid(height,width+1)-sum_daily_revenue_mid(height,1);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 xml:space="preserve"> </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low_op_cost=zeros(364,num_sensor_alt-1);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height=1:364</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for</w:t>
      </w:r>
      <w:r>
        <w:rPr>
          <w:rFonts w:ascii="Courier New" w:hAnsi="Courier New" w:cs="Courier New"/>
          <w:color w:val="000000"/>
          <w:sz w:val="20"/>
          <w:szCs w:val="20"/>
        </w:rPr>
        <w:t xml:space="preserve"> width=1:num_sensor_alt-1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00"/>
          <w:sz w:val="20"/>
          <w:szCs w:val="20"/>
        </w:rPr>
        <w:t>low_op_cost(height,width)=sum_daily_revenue_low(height,width+1)-sum_daily_revenue_low(height,1);</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05BA3" w:rsidRDefault="00F05BA3" w:rsidP="00F05BA3">
      <w:pPr>
        <w:autoSpaceDE w:val="0"/>
        <w:autoSpaceDN w:val="0"/>
        <w:adjustRightInd w:val="0"/>
        <w:rPr>
          <w:rFonts w:ascii="Courier New" w:hAnsi="Courier New" w:cs="Courier New"/>
        </w:rPr>
      </w:pPr>
      <w:r>
        <w:rPr>
          <w:rFonts w:ascii="Courier New" w:hAnsi="Courier New" w:cs="Courier New"/>
          <w:color w:val="0000FF"/>
          <w:sz w:val="20"/>
          <w:szCs w:val="20"/>
        </w:rPr>
        <w:t>end</w:t>
      </w:r>
    </w:p>
    <w:p w:rsidR="00F05BA3" w:rsidRDefault="00F05BA3" w:rsidP="00F05BA3"/>
    <w:p w:rsidR="00F05BA3" w:rsidRPr="00F05BA3" w:rsidRDefault="00F05BA3" w:rsidP="00F05BA3">
      <w:r>
        <w:br w:type="page"/>
      </w:r>
    </w:p>
    <w:p w:rsidR="0072788B" w:rsidRDefault="0072788B" w:rsidP="00552DB9">
      <w:pPr>
        <w:pStyle w:val="Heading2"/>
      </w:pPr>
      <w:bookmarkStart w:id="83" w:name="_Toc483314491"/>
      <w:r>
        <w:lastRenderedPageBreak/>
        <w:t>Appendix 5: Chapter 1 Figures and Tables</w:t>
      </w:r>
      <w:bookmarkEnd w:id="83"/>
    </w:p>
    <w:p w:rsidR="0072788B" w:rsidRPr="00971872" w:rsidRDefault="0072788B" w:rsidP="0072788B">
      <w:pPr>
        <w:jc w:val="center"/>
      </w:pPr>
      <w:r>
        <w:rPr>
          <w:rFonts w:ascii="Verdana" w:hAnsi="Verdana"/>
          <w:noProof/>
          <w:sz w:val="19"/>
          <w:szCs w:val="19"/>
        </w:rPr>
        <w:drawing>
          <wp:inline distT="0" distB="0" distL="0" distR="0" wp14:anchorId="7746BFB3" wp14:editId="70352CC9">
            <wp:extent cx="3600450" cy="2797934"/>
            <wp:effectExtent l="0" t="0" r="0" b="2540"/>
            <wp:docPr id="21539" name="Picture 21539" descr="http://www.scielo.br/img/revistas/cam/v24n3/a01fig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cielo.br/img/revistas/cam/v24n3/a01fig01.gif"/>
                    <pic:cNvPicPr>
                      <a:picLocks noChangeAspect="1" noChangeArrowheads="1"/>
                    </pic:cNvPicPr>
                  </pic:nvPicPr>
                  <pic:blipFill rotWithShape="1">
                    <a:blip r:embed="rId10">
                      <a:extLst>
                        <a:ext uri="{28A0092B-C50C-407E-A947-70E740481C1C}">
                          <a14:useLocalDpi xmlns:a14="http://schemas.microsoft.com/office/drawing/2010/main" val="0"/>
                        </a:ext>
                      </a:extLst>
                    </a:blip>
                    <a:srcRect b="7166"/>
                    <a:stretch/>
                  </pic:blipFill>
                  <pic:spPr bwMode="auto">
                    <a:xfrm>
                      <a:off x="0" y="0"/>
                      <a:ext cx="3610064" cy="2805405"/>
                    </a:xfrm>
                    <a:prstGeom prst="rect">
                      <a:avLst/>
                    </a:prstGeom>
                    <a:noFill/>
                    <a:ln>
                      <a:noFill/>
                    </a:ln>
                    <a:extLst>
                      <a:ext uri="{53640926-AAD7-44D8-BBD7-CCE9431645EC}">
                        <a14:shadowObscured xmlns:a14="http://schemas.microsoft.com/office/drawing/2010/main"/>
                      </a:ext>
                    </a:extLst>
                  </pic:spPr>
                </pic:pic>
              </a:graphicData>
            </a:graphic>
          </wp:inline>
        </w:drawing>
      </w:r>
      <w:r>
        <w:rPr>
          <w:color w:val="E36C0A" w:themeColor="accent6" w:themeShade="BF"/>
        </w:rPr>
        <w:t xml:space="preserve">        </w:t>
      </w:r>
    </w:p>
    <w:p w:rsidR="0072788B" w:rsidRDefault="0072788B"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r>
        <w:rPr>
          <w:i/>
        </w:rPr>
        <w:t>Figure 1.1: Hill Diagram</w:t>
      </w:r>
    </w:p>
    <w:p w:rsidR="0072788B" w:rsidRDefault="0072788B"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p>
    <w:p w:rsidR="0072788B" w:rsidRDefault="0072788B"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p>
    <w:p w:rsidR="0072788B" w:rsidRDefault="0072788B" w:rsidP="0072788B">
      <w:pPr>
        <w:jc w:val="center"/>
      </w:pPr>
      <w:r>
        <w:rPr>
          <w:noProof/>
        </w:rPr>
        <w:drawing>
          <wp:inline distT="0" distB="0" distL="0" distR="0" wp14:anchorId="35EB6D89" wp14:editId="23D5FA76">
            <wp:extent cx="3729540" cy="2460171"/>
            <wp:effectExtent l="0" t="0" r="4445" b="0"/>
            <wp:docPr id="21559" name="Picture 2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938" r="754" b="1591"/>
                    <a:stretch/>
                  </pic:blipFill>
                  <pic:spPr bwMode="auto">
                    <a:xfrm>
                      <a:off x="0" y="0"/>
                      <a:ext cx="3774353" cy="2489732"/>
                    </a:xfrm>
                    <a:prstGeom prst="rect">
                      <a:avLst/>
                    </a:prstGeom>
                    <a:noFill/>
                    <a:ln>
                      <a:noFill/>
                    </a:ln>
                    <a:extLst>
                      <a:ext uri="{53640926-AAD7-44D8-BBD7-CCE9431645EC}">
                        <a14:shadowObscured xmlns:a14="http://schemas.microsoft.com/office/drawing/2010/main"/>
                      </a:ext>
                    </a:extLst>
                  </pic:spPr>
                </pic:pic>
              </a:graphicData>
            </a:graphic>
          </wp:inline>
        </w:drawing>
      </w:r>
    </w:p>
    <w:p w:rsidR="0072788B" w:rsidRDefault="0072788B"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i/>
        </w:rPr>
        <w:t>Figure 1.2: Unit Characteristic Curve</w:t>
      </w:r>
    </w:p>
    <w:p w:rsidR="0072788B" w:rsidRDefault="0072788B"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72788B" w:rsidRDefault="0072788B"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72788B" w:rsidRDefault="0072788B"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72788B" w:rsidRDefault="0072788B" w:rsidP="0072788B">
      <w:pPr>
        <w:jc w:val="center"/>
      </w:pPr>
      <w:r>
        <w:rPr>
          <w:noProof/>
        </w:rPr>
        <w:lastRenderedPageBreak/>
        <w:drawing>
          <wp:inline distT="0" distB="0" distL="0" distR="0" wp14:anchorId="2E8276CF" wp14:editId="5E14BD43">
            <wp:extent cx="5305425" cy="2638176"/>
            <wp:effectExtent l="0" t="0" r="0" b="0"/>
            <wp:docPr id="21564" name="Picture 21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08479" cy="2639695"/>
                    </a:xfrm>
                    <a:prstGeom prst="rect">
                      <a:avLst/>
                    </a:prstGeom>
                    <a:noFill/>
                    <a:ln>
                      <a:noFill/>
                    </a:ln>
                  </pic:spPr>
                </pic:pic>
              </a:graphicData>
            </a:graphic>
          </wp:inline>
        </w:drawing>
      </w:r>
    </w:p>
    <w:p w:rsidR="0072788B" w:rsidRDefault="0072788B" w:rsidP="0072788B">
      <w:pPr>
        <w:jc w:val="center"/>
        <w:rPr>
          <w:i/>
        </w:rPr>
      </w:pPr>
      <w:r>
        <w:rPr>
          <w:i/>
        </w:rPr>
        <w:t>Figure 1.3: Research Work Structure</w:t>
      </w:r>
    </w:p>
    <w:p w:rsidR="0072788B" w:rsidRDefault="0072788B"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72788B" w:rsidRPr="0072788B" w:rsidRDefault="0072788B" w:rsidP="0072788B"/>
    <w:p w:rsidR="0072788B" w:rsidRDefault="0072788B" w:rsidP="0072788B">
      <w:r>
        <w:br w:type="page"/>
      </w:r>
    </w:p>
    <w:p w:rsidR="0072788B" w:rsidRDefault="0072788B" w:rsidP="0072788B">
      <w:pPr>
        <w:pStyle w:val="Heading2"/>
      </w:pPr>
      <w:bookmarkStart w:id="84" w:name="_Toc483314492"/>
      <w:r>
        <w:lastRenderedPageBreak/>
        <w:t xml:space="preserve">Appendix 6: Chapter </w:t>
      </w:r>
      <w:r w:rsidR="001C7534">
        <w:t>2</w:t>
      </w:r>
      <w:r>
        <w:t xml:space="preserve"> Figures and Tables</w:t>
      </w:r>
      <w:bookmarkEnd w:id="84"/>
    </w:p>
    <w:p w:rsidR="0072788B" w:rsidRDefault="0072788B" w:rsidP="0072788B">
      <w:pPr>
        <w:jc w:val="center"/>
        <w:rPr>
          <w:color w:val="E36C0A" w:themeColor="accent6" w:themeShade="BF"/>
        </w:rPr>
      </w:pPr>
      <w:r>
        <w:rPr>
          <w:noProof/>
          <w:color w:val="E36C0A" w:themeColor="accent6" w:themeShade="BF"/>
        </w:rPr>
        <w:drawing>
          <wp:inline distT="0" distB="0" distL="0" distR="0" wp14:anchorId="7E4A4842" wp14:editId="02C31433">
            <wp:extent cx="2512612" cy="2239969"/>
            <wp:effectExtent l="0" t="0" r="2540" b="8255"/>
            <wp:docPr id="21571" name="Picture 2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12468" cy="2239840"/>
                    </a:xfrm>
                    <a:prstGeom prst="rect">
                      <a:avLst/>
                    </a:prstGeom>
                    <a:noFill/>
                    <a:ln>
                      <a:noFill/>
                    </a:ln>
                  </pic:spPr>
                </pic:pic>
              </a:graphicData>
            </a:graphic>
          </wp:inline>
        </w:drawing>
      </w:r>
      <w:r>
        <w:rPr>
          <w:color w:val="E36C0A" w:themeColor="accent6" w:themeShade="BF"/>
        </w:rPr>
        <w:t xml:space="preserve">        </w:t>
      </w:r>
      <w:r>
        <w:rPr>
          <w:noProof/>
          <w:color w:val="E36C0A" w:themeColor="accent6" w:themeShade="BF"/>
        </w:rPr>
        <w:drawing>
          <wp:inline distT="0" distB="0" distL="0" distR="0" wp14:anchorId="10EAA48C" wp14:editId="14B7554C">
            <wp:extent cx="2192475" cy="2274074"/>
            <wp:effectExtent l="0" t="0" r="0" b="0"/>
            <wp:docPr id="21572" name="Picture 2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94898" cy="2276587"/>
                    </a:xfrm>
                    <a:prstGeom prst="rect">
                      <a:avLst/>
                    </a:prstGeom>
                    <a:noFill/>
                    <a:ln>
                      <a:noFill/>
                    </a:ln>
                  </pic:spPr>
                </pic:pic>
              </a:graphicData>
            </a:graphic>
          </wp:inline>
        </w:drawing>
      </w:r>
    </w:p>
    <w:p w:rsidR="0072788B" w:rsidRDefault="0072788B"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r>
        <w:rPr>
          <w:i/>
        </w:rPr>
        <w:t xml:space="preserve">Figure 2.1: Storage Hydroplant </w:t>
      </w:r>
    </w:p>
    <w:p w:rsidR="0072788B" w:rsidRDefault="0072788B"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p>
    <w:p w:rsidR="0072788B" w:rsidRDefault="0072788B"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p>
    <w:p w:rsidR="0072788B" w:rsidRDefault="0072788B" w:rsidP="0072788B">
      <w:pPr>
        <w:jc w:val="center"/>
        <w:rPr>
          <w:color w:val="E36C0A" w:themeColor="accent6" w:themeShade="BF"/>
        </w:rPr>
      </w:pPr>
      <w:r>
        <w:rPr>
          <w:noProof/>
          <w:color w:val="E36C0A" w:themeColor="accent6" w:themeShade="BF"/>
        </w:rPr>
        <w:drawing>
          <wp:inline distT="0" distB="0" distL="0" distR="0" wp14:anchorId="71B45DFA" wp14:editId="2F863F33">
            <wp:extent cx="2465194" cy="2329732"/>
            <wp:effectExtent l="0" t="0" r="0" b="0"/>
            <wp:docPr id="21573" name="Picture 2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65097" cy="2329640"/>
                    </a:xfrm>
                    <a:prstGeom prst="rect">
                      <a:avLst/>
                    </a:prstGeom>
                    <a:noFill/>
                    <a:ln>
                      <a:noFill/>
                    </a:ln>
                  </pic:spPr>
                </pic:pic>
              </a:graphicData>
            </a:graphic>
          </wp:inline>
        </w:drawing>
      </w:r>
      <w:r>
        <w:rPr>
          <w:color w:val="E36C0A" w:themeColor="accent6" w:themeShade="BF"/>
        </w:rPr>
        <w:t xml:space="preserve">      </w:t>
      </w:r>
      <w:r>
        <w:rPr>
          <w:noProof/>
          <w:color w:val="E36C0A" w:themeColor="accent6" w:themeShade="BF"/>
        </w:rPr>
        <w:drawing>
          <wp:inline distT="0" distB="0" distL="0" distR="0" wp14:anchorId="4C335946" wp14:editId="68F4B2C9">
            <wp:extent cx="2456953" cy="2348475"/>
            <wp:effectExtent l="0" t="0" r="635" b="0"/>
            <wp:docPr id="21574" name="Picture 21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57254" cy="2348763"/>
                    </a:xfrm>
                    <a:prstGeom prst="rect">
                      <a:avLst/>
                    </a:prstGeom>
                    <a:noFill/>
                    <a:ln>
                      <a:noFill/>
                    </a:ln>
                  </pic:spPr>
                </pic:pic>
              </a:graphicData>
            </a:graphic>
          </wp:inline>
        </w:drawing>
      </w:r>
    </w:p>
    <w:p w:rsidR="0072788B" w:rsidRDefault="0072788B"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r>
        <w:rPr>
          <w:i/>
        </w:rPr>
        <w:t>Figure 2.2: Mainstem Hydroplant</w:t>
      </w:r>
    </w:p>
    <w:p w:rsidR="0072788B" w:rsidRDefault="0072788B"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72788B" w:rsidRDefault="0072788B"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72788B" w:rsidRDefault="0072788B" w:rsidP="0072788B">
      <w:pPr>
        <w:jc w:val="center"/>
      </w:pPr>
      <w:r>
        <w:rPr>
          <w:noProof/>
        </w:rPr>
        <w:lastRenderedPageBreak/>
        <w:drawing>
          <wp:inline distT="0" distB="0" distL="0" distR="0" wp14:anchorId="5B48E7BA" wp14:editId="16EEB1AD">
            <wp:extent cx="3646617" cy="3033719"/>
            <wp:effectExtent l="0" t="0" r="0" b="0"/>
            <wp:docPr id="21575" name="Picture 21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48286" cy="3035108"/>
                    </a:xfrm>
                    <a:prstGeom prst="rect">
                      <a:avLst/>
                    </a:prstGeom>
                    <a:noFill/>
                    <a:ln>
                      <a:noFill/>
                    </a:ln>
                  </pic:spPr>
                </pic:pic>
              </a:graphicData>
            </a:graphic>
          </wp:inline>
        </w:drawing>
      </w:r>
    </w:p>
    <w:p w:rsidR="0072788B" w:rsidRPr="00B4342F" w:rsidRDefault="0072788B"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i/>
        </w:rPr>
        <w:t>Figure 2.3: Current Meter</w:t>
      </w:r>
    </w:p>
    <w:p w:rsidR="0072788B" w:rsidRDefault="0072788B"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72788B" w:rsidRDefault="0072788B"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72788B" w:rsidRDefault="0072788B" w:rsidP="0072788B">
      <w:pPr>
        <w:jc w:val="center"/>
        <w:rPr>
          <w:vertAlign w:val="superscript"/>
        </w:rPr>
      </w:pPr>
      <w:r>
        <w:rPr>
          <w:noProof/>
          <w:vertAlign w:val="superscript"/>
        </w:rPr>
        <w:drawing>
          <wp:inline distT="0" distB="0" distL="0" distR="0" wp14:anchorId="6C884E3D" wp14:editId="442E5BF1">
            <wp:extent cx="5076825" cy="3400425"/>
            <wp:effectExtent l="0" t="0" r="9525" b="9525"/>
            <wp:docPr id="21576" name="Picture 21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76825" cy="3400425"/>
                    </a:xfrm>
                    <a:prstGeom prst="rect">
                      <a:avLst/>
                    </a:prstGeom>
                    <a:noFill/>
                    <a:ln>
                      <a:noFill/>
                    </a:ln>
                  </pic:spPr>
                </pic:pic>
              </a:graphicData>
            </a:graphic>
          </wp:inline>
        </w:drawing>
      </w:r>
    </w:p>
    <w:p w:rsidR="0072788B" w:rsidRDefault="0072788B"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r>
        <w:rPr>
          <w:i/>
        </w:rPr>
        <w:t>Figure 2.4: Current Meter Transverse Flow Response</w:t>
      </w: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p>
    <w:p w:rsidR="001C7534" w:rsidRPr="00AF11DD" w:rsidRDefault="001C7534" w:rsidP="001C7534">
      <w:pPr>
        <w:jc w:val="center"/>
      </w:pPr>
      <w:r>
        <w:rPr>
          <w:noProof/>
        </w:rPr>
        <w:lastRenderedPageBreak/>
        <w:drawing>
          <wp:inline distT="0" distB="0" distL="0" distR="0" wp14:anchorId="524B6AEC" wp14:editId="3251B946">
            <wp:extent cx="2606723" cy="3002124"/>
            <wp:effectExtent l="0" t="0" r="3175" b="8255"/>
            <wp:docPr id="21577" name="Picture 2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06689" cy="3002085"/>
                    </a:xfrm>
                    <a:prstGeom prst="rect">
                      <a:avLst/>
                    </a:prstGeom>
                    <a:noFill/>
                    <a:ln>
                      <a:noFill/>
                    </a:ln>
                  </pic:spPr>
                </pic:pic>
              </a:graphicData>
            </a:graphic>
          </wp:inline>
        </w:drawing>
      </w:r>
    </w:p>
    <w:p w:rsidR="001C7534" w:rsidRDefault="001C7534" w:rsidP="001C753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i/>
        </w:rPr>
        <w:t>Figure 2.5: Turbulent Flow Scotch Yoke</w:t>
      </w: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1C7534">
      <w:pPr>
        <w:jc w:val="center"/>
        <w:rPr>
          <w:color w:val="E36C0A" w:themeColor="accent6" w:themeShade="BF"/>
        </w:rPr>
      </w:pPr>
      <w:r>
        <w:rPr>
          <w:noProof/>
          <w:color w:val="F79646" w:themeColor="accent6"/>
        </w:rPr>
        <w:drawing>
          <wp:inline distT="0" distB="0" distL="0" distR="0" wp14:anchorId="1FF7DEEC" wp14:editId="032FD017">
            <wp:extent cx="2504364" cy="2494096"/>
            <wp:effectExtent l="0" t="0" r="0" b="1905"/>
            <wp:docPr id="21578" name="Picture 2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05603" cy="2495330"/>
                    </a:xfrm>
                    <a:prstGeom prst="rect">
                      <a:avLst/>
                    </a:prstGeom>
                    <a:noFill/>
                    <a:ln>
                      <a:noFill/>
                    </a:ln>
                  </pic:spPr>
                </pic:pic>
              </a:graphicData>
            </a:graphic>
          </wp:inline>
        </w:drawing>
      </w:r>
    </w:p>
    <w:p w:rsidR="001C7534" w:rsidRDefault="001C7534" w:rsidP="001C753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i/>
        </w:rPr>
        <w:t>Figure 2.6: Current Meter Static Mounting</w:t>
      </w: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1C7534">
      <w:pPr>
        <w:jc w:val="center"/>
        <w:rPr>
          <w:color w:val="E36C0A" w:themeColor="accent6" w:themeShade="BF"/>
        </w:rPr>
      </w:pPr>
      <w:r>
        <w:rPr>
          <w:noProof/>
          <w:color w:val="F79646" w:themeColor="accent6"/>
        </w:rPr>
        <w:lastRenderedPageBreak/>
        <w:drawing>
          <wp:inline distT="0" distB="0" distL="0" distR="0" wp14:anchorId="79F4774B" wp14:editId="32917F6B">
            <wp:extent cx="2361063" cy="2446216"/>
            <wp:effectExtent l="0" t="0" r="1270" b="0"/>
            <wp:docPr id="21579" name="Picture 2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64797" cy="2450084"/>
                    </a:xfrm>
                    <a:prstGeom prst="rect">
                      <a:avLst/>
                    </a:prstGeom>
                    <a:noFill/>
                    <a:ln>
                      <a:noFill/>
                    </a:ln>
                  </pic:spPr>
                </pic:pic>
              </a:graphicData>
            </a:graphic>
          </wp:inline>
        </w:drawing>
      </w:r>
    </w:p>
    <w:p w:rsidR="001C7534" w:rsidRDefault="001C7534" w:rsidP="001C753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i/>
        </w:rPr>
        <w:t>Figure 2.7: Dynamic Current Meter Mounting</w:t>
      </w: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1C7534">
      <w:pPr>
        <w:jc w:val="center"/>
      </w:pPr>
      <w:r>
        <w:rPr>
          <w:noProof/>
        </w:rPr>
        <w:drawing>
          <wp:inline distT="0" distB="0" distL="0" distR="0" wp14:anchorId="63B4B50A" wp14:editId="26923094">
            <wp:extent cx="2565070" cy="3450293"/>
            <wp:effectExtent l="0" t="0" r="6985" b="0"/>
            <wp:docPr id="21580" name="Picture 2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74461" cy="3462925"/>
                    </a:xfrm>
                    <a:prstGeom prst="rect">
                      <a:avLst/>
                    </a:prstGeom>
                    <a:noFill/>
                    <a:ln>
                      <a:noFill/>
                    </a:ln>
                  </pic:spPr>
                </pic:pic>
              </a:graphicData>
            </a:graphic>
          </wp:inline>
        </w:drawing>
      </w:r>
      <w:r>
        <w:tab/>
      </w:r>
    </w:p>
    <w:p w:rsidR="001C7534" w:rsidRDefault="001C7534" w:rsidP="001C753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i/>
        </w:rPr>
        <w:t>Figure 2.8: Dynamic Current Meter Operation</w:t>
      </w: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1C7534">
      <w:pPr>
        <w:jc w:val="center"/>
      </w:pPr>
      <w:r>
        <w:rPr>
          <w:noProof/>
        </w:rPr>
        <w:lastRenderedPageBreak/>
        <w:drawing>
          <wp:inline distT="0" distB="0" distL="0" distR="0" wp14:anchorId="0B278282" wp14:editId="05C66615">
            <wp:extent cx="2431857" cy="3360717"/>
            <wp:effectExtent l="0" t="0" r="6985" b="0"/>
            <wp:docPr id="21581" name="Picture 21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35364" cy="3365564"/>
                    </a:xfrm>
                    <a:prstGeom prst="rect">
                      <a:avLst/>
                    </a:prstGeom>
                    <a:noFill/>
                    <a:ln>
                      <a:noFill/>
                    </a:ln>
                  </pic:spPr>
                </pic:pic>
              </a:graphicData>
            </a:graphic>
          </wp:inline>
        </w:drawing>
      </w:r>
    </w:p>
    <w:p w:rsidR="001C7534" w:rsidRDefault="001C7534" w:rsidP="001C753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i/>
        </w:rPr>
        <w:t>Figure 2.9: Dynamic Current Meter Resulting Vertical and Horizontal Resolution</w:t>
      </w: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1C7534">
      <w:pPr>
        <w:jc w:val="center"/>
      </w:pPr>
      <w:r>
        <w:rPr>
          <w:noProof/>
        </w:rPr>
        <w:drawing>
          <wp:inline distT="0" distB="0" distL="0" distR="0" wp14:anchorId="798B3735" wp14:editId="6CD1ED5B">
            <wp:extent cx="4315964" cy="2523181"/>
            <wp:effectExtent l="0" t="0" r="8890" b="0"/>
            <wp:docPr id="21582" name="Picture 21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34555" cy="2534050"/>
                    </a:xfrm>
                    <a:prstGeom prst="rect">
                      <a:avLst/>
                    </a:prstGeom>
                    <a:noFill/>
                    <a:ln>
                      <a:noFill/>
                    </a:ln>
                  </pic:spPr>
                </pic:pic>
              </a:graphicData>
            </a:graphic>
          </wp:inline>
        </w:drawing>
      </w:r>
    </w:p>
    <w:p w:rsidR="001C7534" w:rsidRDefault="001C7534" w:rsidP="001C753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i/>
        </w:rPr>
        <w:t>Figure 2.10: Current Meter Layout and Dimensions</w:t>
      </w: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1C7534">
      <w:pPr>
        <w:jc w:val="center"/>
        <w:rPr>
          <w:color w:val="E36C0A" w:themeColor="accent6" w:themeShade="BF"/>
        </w:rPr>
      </w:pPr>
      <w:r>
        <w:rPr>
          <w:noProof/>
          <w:color w:val="F79646" w:themeColor="accent6"/>
        </w:rPr>
        <w:lastRenderedPageBreak/>
        <w:drawing>
          <wp:inline distT="0" distB="0" distL="0" distR="0" wp14:anchorId="33901871" wp14:editId="3A067D85">
            <wp:extent cx="2394857" cy="1611085"/>
            <wp:effectExtent l="0" t="0" r="5715" b="8255"/>
            <wp:docPr id="21583" name="Picture 2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a:extLst>
                        <a:ext uri="{28A0092B-C50C-407E-A947-70E740481C1C}">
                          <a14:useLocalDpi xmlns:a14="http://schemas.microsoft.com/office/drawing/2010/main" val="0"/>
                        </a:ext>
                      </a:extLst>
                    </a:blip>
                    <a:srcRect b="9724"/>
                    <a:stretch/>
                  </pic:blipFill>
                  <pic:spPr bwMode="auto">
                    <a:xfrm>
                      <a:off x="0" y="0"/>
                      <a:ext cx="2404146" cy="1617334"/>
                    </a:xfrm>
                    <a:prstGeom prst="rect">
                      <a:avLst/>
                    </a:prstGeom>
                    <a:noFill/>
                    <a:ln>
                      <a:noFill/>
                    </a:ln>
                    <a:extLst>
                      <a:ext uri="{53640926-AAD7-44D8-BBD7-CCE9431645EC}">
                        <a14:shadowObscured xmlns:a14="http://schemas.microsoft.com/office/drawing/2010/main"/>
                      </a:ext>
                    </a:extLst>
                  </pic:spPr>
                </pic:pic>
              </a:graphicData>
            </a:graphic>
          </wp:inline>
        </w:drawing>
      </w:r>
    </w:p>
    <w:p w:rsidR="001C7534" w:rsidRDefault="001C7534" w:rsidP="001C7534">
      <w:pPr>
        <w:jc w:val="center"/>
        <w:rPr>
          <w:i/>
        </w:rPr>
      </w:pPr>
      <w:r>
        <w:rPr>
          <w:i/>
        </w:rPr>
        <w:t>Figure 2.11: Acoustic Time of Flight Transducer</w:t>
      </w: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1C7534">
      <w:pPr>
        <w:jc w:val="center"/>
        <w:rPr>
          <w:color w:val="E36C0A" w:themeColor="accent6" w:themeShade="BF"/>
        </w:rPr>
      </w:pPr>
      <w:r>
        <w:rPr>
          <w:noProof/>
          <w:color w:val="F79646" w:themeColor="accent6"/>
        </w:rPr>
        <w:drawing>
          <wp:inline distT="0" distB="0" distL="0" distR="0" wp14:anchorId="549D95F2" wp14:editId="3C8E3D1B">
            <wp:extent cx="2814784" cy="1813516"/>
            <wp:effectExtent l="0" t="0" r="5080" b="0"/>
            <wp:docPr id="21584" name="Picture 2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20125" cy="1816957"/>
                    </a:xfrm>
                    <a:prstGeom prst="rect">
                      <a:avLst/>
                    </a:prstGeom>
                    <a:noFill/>
                    <a:ln>
                      <a:noFill/>
                    </a:ln>
                  </pic:spPr>
                </pic:pic>
              </a:graphicData>
            </a:graphic>
          </wp:inline>
        </w:drawing>
      </w:r>
    </w:p>
    <w:p w:rsidR="001C7534" w:rsidRDefault="001C7534" w:rsidP="001C7534">
      <w:pPr>
        <w:jc w:val="center"/>
        <w:rPr>
          <w:i/>
        </w:rPr>
      </w:pPr>
      <w:r>
        <w:rPr>
          <w:i/>
        </w:rPr>
        <w:t xml:space="preserve">Figure 2.12: Single Path </w:t>
      </w:r>
      <w:r w:rsidRPr="00960440">
        <w:rPr>
          <w:i/>
        </w:rPr>
        <w:t>Acoustic Time of Flight Layout</w:t>
      </w: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1C7534">
      <w:pPr>
        <w:jc w:val="center"/>
        <w:rPr>
          <w:rStyle w:val="Heading3Char"/>
          <w:rFonts w:asciiTheme="minorHAnsi" w:eastAsiaTheme="minorHAnsi" w:hAnsiTheme="minorHAnsi" w:cstheme="minorBidi"/>
          <w:b w:val="0"/>
          <w:bCs w:val="0"/>
          <w:color w:val="E36C0A" w:themeColor="accent6" w:themeShade="BF"/>
        </w:rPr>
      </w:pPr>
      <w:r>
        <w:rPr>
          <w:noProof/>
          <w:color w:val="F79646" w:themeColor="accent6"/>
        </w:rPr>
        <w:drawing>
          <wp:inline distT="0" distB="0" distL="0" distR="0" wp14:anchorId="4EE2249B" wp14:editId="54A33B07">
            <wp:extent cx="2814762" cy="1804955"/>
            <wp:effectExtent l="0" t="0" r="5080" b="5080"/>
            <wp:docPr id="21585" name="Picture 2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12391" cy="1803434"/>
                    </a:xfrm>
                    <a:prstGeom prst="rect">
                      <a:avLst/>
                    </a:prstGeom>
                    <a:noFill/>
                    <a:ln>
                      <a:noFill/>
                    </a:ln>
                  </pic:spPr>
                </pic:pic>
              </a:graphicData>
            </a:graphic>
          </wp:inline>
        </w:drawing>
      </w:r>
    </w:p>
    <w:p w:rsidR="001C7534" w:rsidRDefault="001C7534" w:rsidP="001C7534">
      <w:pPr>
        <w:jc w:val="center"/>
        <w:rPr>
          <w:i/>
        </w:rPr>
      </w:pPr>
      <w:r w:rsidRPr="004A4683">
        <w:rPr>
          <w:rFonts w:eastAsiaTheme="minorHAnsi"/>
        </w:rPr>
        <w:t xml:space="preserve">     </w:t>
      </w:r>
      <w:r>
        <w:rPr>
          <w:i/>
        </w:rPr>
        <w:t xml:space="preserve">Figure 2.12: Dual Path </w:t>
      </w:r>
      <w:r w:rsidRPr="00960440">
        <w:rPr>
          <w:i/>
        </w:rPr>
        <w:t>Acoustic Time of Flight Layout</w:t>
      </w: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1C7534">
      <w:pPr>
        <w:jc w:val="center"/>
        <w:rPr>
          <w:rFonts w:eastAsiaTheme="minorEastAsia"/>
          <w:color w:val="E36C0A" w:themeColor="accent6" w:themeShade="BF"/>
        </w:rPr>
      </w:pPr>
      <w:r>
        <w:rPr>
          <w:rFonts w:eastAsiaTheme="minorEastAsia"/>
          <w:noProof/>
          <w:color w:val="E36C0A" w:themeColor="accent6" w:themeShade="BF"/>
        </w:rPr>
        <w:lastRenderedPageBreak/>
        <w:drawing>
          <wp:inline distT="0" distB="0" distL="0" distR="0" wp14:anchorId="7A1EC708" wp14:editId="09C671F9">
            <wp:extent cx="5372100" cy="2247900"/>
            <wp:effectExtent l="0" t="0" r="0" b="0"/>
            <wp:docPr id="21586" name="Picture 2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78039" cy="2250385"/>
                    </a:xfrm>
                    <a:prstGeom prst="rect">
                      <a:avLst/>
                    </a:prstGeom>
                    <a:noFill/>
                    <a:ln>
                      <a:noFill/>
                    </a:ln>
                  </pic:spPr>
                </pic:pic>
              </a:graphicData>
            </a:graphic>
          </wp:inline>
        </w:drawing>
      </w:r>
    </w:p>
    <w:p w:rsidR="001C7534" w:rsidRDefault="001C7534" w:rsidP="001C7534">
      <w:pPr>
        <w:jc w:val="center"/>
        <w:rPr>
          <w:rFonts w:eastAsiaTheme="minorEastAsia"/>
          <w:i/>
        </w:rPr>
      </w:pPr>
      <w:r>
        <w:rPr>
          <w:i/>
        </w:rPr>
        <w:t xml:space="preserve">Figure 2.13: </w:t>
      </w:r>
      <w:r w:rsidRPr="00A85A2C">
        <w:rPr>
          <w:rFonts w:eastAsiaTheme="minorEastAsia"/>
          <w:i/>
        </w:rPr>
        <w:t>Unit Efficiency Curves</w:t>
      </w: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1C7534">
      <w:pPr>
        <w:jc w:val="center"/>
        <w:rPr>
          <w:rFonts w:eastAsiaTheme="minorEastAsia"/>
          <w:color w:val="E36C0A" w:themeColor="accent6" w:themeShade="BF"/>
        </w:rPr>
      </w:pPr>
      <w:r>
        <w:rPr>
          <w:rFonts w:eastAsiaTheme="minorEastAsia"/>
          <w:noProof/>
          <w:color w:val="E36C0A" w:themeColor="accent6" w:themeShade="BF"/>
        </w:rPr>
        <w:drawing>
          <wp:inline distT="0" distB="0" distL="0" distR="0" wp14:anchorId="72640920" wp14:editId="02BF11CE">
            <wp:extent cx="5372100" cy="2323269"/>
            <wp:effectExtent l="0" t="0" r="0" b="1270"/>
            <wp:docPr id="21587" name="Picture 2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70549" cy="2322598"/>
                    </a:xfrm>
                    <a:prstGeom prst="rect">
                      <a:avLst/>
                    </a:prstGeom>
                    <a:noFill/>
                    <a:ln>
                      <a:noFill/>
                    </a:ln>
                  </pic:spPr>
                </pic:pic>
              </a:graphicData>
            </a:graphic>
          </wp:inline>
        </w:drawing>
      </w:r>
    </w:p>
    <w:p w:rsidR="001C7534" w:rsidRDefault="001C7534" w:rsidP="001C7534">
      <w:pPr>
        <w:jc w:val="center"/>
        <w:rPr>
          <w:rFonts w:eastAsiaTheme="minorEastAsia"/>
          <w:i/>
        </w:rPr>
      </w:pPr>
      <w:r>
        <w:rPr>
          <w:i/>
        </w:rPr>
        <w:t xml:space="preserve">Figure 2.14: </w:t>
      </w:r>
      <w:r w:rsidRPr="00A85A2C">
        <w:rPr>
          <w:rFonts w:eastAsiaTheme="minorEastAsia"/>
          <w:i/>
        </w:rPr>
        <w:t>Optimized Unit Dispatch</w:t>
      </w: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1C7534">
      <w:pPr>
        <w:jc w:val="center"/>
        <w:rPr>
          <w:rFonts w:eastAsiaTheme="minorEastAsia"/>
          <w:color w:val="E36C0A" w:themeColor="accent6" w:themeShade="BF"/>
        </w:rPr>
      </w:pPr>
      <w:r>
        <w:rPr>
          <w:rFonts w:eastAsiaTheme="minorEastAsia"/>
          <w:noProof/>
          <w:color w:val="E36C0A" w:themeColor="accent6" w:themeShade="BF"/>
        </w:rPr>
        <w:lastRenderedPageBreak/>
        <w:drawing>
          <wp:inline distT="0" distB="0" distL="0" distR="0" wp14:anchorId="660D37BA" wp14:editId="241FCCEA">
            <wp:extent cx="4905955" cy="2263601"/>
            <wp:effectExtent l="0" t="0" r="0" b="3810"/>
            <wp:docPr id="21588" name="Picture 2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06014" cy="2263628"/>
                    </a:xfrm>
                    <a:prstGeom prst="rect">
                      <a:avLst/>
                    </a:prstGeom>
                    <a:noFill/>
                    <a:ln>
                      <a:noFill/>
                    </a:ln>
                  </pic:spPr>
                </pic:pic>
              </a:graphicData>
            </a:graphic>
          </wp:inline>
        </w:drawing>
      </w:r>
    </w:p>
    <w:p w:rsidR="001C7534" w:rsidRDefault="001C7534" w:rsidP="001C7534">
      <w:pPr>
        <w:jc w:val="center"/>
        <w:rPr>
          <w:rFonts w:eastAsiaTheme="minorEastAsia"/>
          <w:i/>
        </w:rPr>
      </w:pPr>
      <w:r>
        <w:rPr>
          <w:i/>
        </w:rPr>
        <w:t xml:space="preserve">Figure 2.15: </w:t>
      </w:r>
      <w:r w:rsidRPr="00A85A2C">
        <w:rPr>
          <w:rFonts w:eastAsiaTheme="minorEastAsia"/>
          <w:i/>
        </w:rPr>
        <w:t>Optimum Plant Efficiency</w:t>
      </w: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Pr="00DA578D" w:rsidRDefault="001C7534" w:rsidP="001C7534">
      <w:pPr>
        <w:jc w:val="center"/>
      </w:pPr>
      <w:r>
        <w:rPr>
          <w:i/>
          <w:noProof/>
        </w:rPr>
        <w:drawing>
          <wp:inline distT="0" distB="0" distL="0" distR="0" wp14:anchorId="660943AE" wp14:editId="0C765D28">
            <wp:extent cx="5262995" cy="3524250"/>
            <wp:effectExtent l="0" t="0" r="0" b="0"/>
            <wp:docPr id="21589" name="Picture 2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79132" cy="3535056"/>
                    </a:xfrm>
                    <a:prstGeom prst="rect">
                      <a:avLst/>
                    </a:prstGeom>
                    <a:noFill/>
                    <a:ln>
                      <a:noFill/>
                    </a:ln>
                  </pic:spPr>
                </pic:pic>
              </a:graphicData>
            </a:graphic>
          </wp:inline>
        </w:drawing>
      </w:r>
    </w:p>
    <w:p w:rsidR="001C7534" w:rsidRDefault="001C7534" w:rsidP="001C7534">
      <w:pPr>
        <w:spacing w:line="360" w:lineRule="auto"/>
        <w:jc w:val="center"/>
        <w:rPr>
          <w:rFonts w:eastAsiaTheme="minorEastAsia"/>
          <w:i/>
        </w:rPr>
      </w:pPr>
      <w:r>
        <w:rPr>
          <w:i/>
        </w:rPr>
        <w:t xml:space="preserve">Figure 2.16: </w:t>
      </w:r>
      <w:r>
        <w:rPr>
          <w:rFonts w:eastAsiaTheme="minorEastAsia"/>
          <w:i/>
        </w:rPr>
        <w:t xml:space="preserve">Lower Granite Lock and Dam </w:t>
      </w: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Pr="00DA578D" w:rsidRDefault="001C7534" w:rsidP="001C7534">
      <w:pPr>
        <w:numPr>
          <w:ilvl w:val="12"/>
          <w:numId w:val="0"/>
        </w:numPr>
        <w:jc w:val="center"/>
      </w:pPr>
      <w:r>
        <w:rPr>
          <w:noProof/>
        </w:rPr>
        <w:lastRenderedPageBreak/>
        <w:drawing>
          <wp:inline distT="0" distB="0" distL="0" distR="0" wp14:anchorId="4434DA49" wp14:editId="3AA7043A">
            <wp:extent cx="5353050" cy="3721100"/>
            <wp:effectExtent l="0" t="0" r="0" b="0"/>
            <wp:docPr id="21590" name="Picture 2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53050" cy="3721100"/>
                    </a:xfrm>
                    <a:prstGeom prst="rect">
                      <a:avLst/>
                    </a:prstGeom>
                    <a:noFill/>
                    <a:ln>
                      <a:noFill/>
                    </a:ln>
                  </pic:spPr>
                </pic:pic>
              </a:graphicData>
            </a:graphic>
          </wp:inline>
        </w:drawing>
      </w:r>
      <w:r>
        <w:rPr>
          <w:i/>
        </w:rPr>
        <w:tab/>
      </w:r>
    </w:p>
    <w:p w:rsidR="001C7534" w:rsidRDefault="001C7534" w:rsidP="001C7534">
      <w:pPr>
        <w:jc w:val="center"/>
        <w:rPr>
          <w:rFonts w:eastAsiaTheme="minorEastAsia"/>
          <w:i/>
        </w:rPr>
      </w:pPr>
      <w:r>
        <w:rPr>
          <w:i/>
        </w:rPr>
        <w:t xml:space="preserve">Figure 2.17: </w:t>
      </w:r>
      <w:r>
        <w:rPr>
          <w:rFonts w:eastAsiaTheme="minorEastAsia"/>
          <w:i/>
        </w:rPr>
        <w:t xml:space="preserve">Lower Granite Fish Bypass System Overview </w:t>
      </w: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1C7534">
      <w:pPr>
        <w:numPr>
          <w:ilvl w:val="12"/>
          <w:numId w:val="0"/>
        </w:numPr>
        <w:jc w:val="center"/>
      </w:pPr>
      <w:r>
        <w:rPr>
          <w:noProof/>
        </w:rPr>
        <w:lastRenderedPageBreak/>
        <w:drawing>
          <wp:inline distT="0" distB="0" distL="0" distR="0" wp14:anchorId="0DFF4E6D" wp14:editId="16706260">
            <wp:extent cx="4699591" cy="4052853"/>
            <wp:effectExtent l="0" t="0" r="6350" b="5080"/>
            <wp:docPr id="21591" name="Picture 2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99591" cy="4052853"/>
                    </a:xfrm>
                    <a:prstGeom prst="rect">
                      <a:avLst/>
                    </a:prstGeom>
                    <a:noFill/>
                    <a:ln>
                      <a:noFill/>
                    </a:ln>
                  </pic:spPr>
                </pic:pic>
              </a:graphicData>
            </a:graphic>
          </wp:inline>
        </w:drawing>
      </w:r>
    </w:p>
    <w:p w:rsidR="001C7534" w:rsidRDefault="001C7534" w:rsidP="001C7534">
      <w:pPr>
        <w:spacing w:line="360" w:lineRule="auto"/>
        <w:jc w:val="center"/>
        <w:rPr>
          <w:rFonts w:eastAsiaTheme="minorEastAsia"/>
          <w:i/>
        </w:rPr>
      </w:pPr>
      <w:r>
        <w:rPr>
          <w:i/>
        </w:rPr>
        <w:t xml:space="preserve">Figure 2.18: </w:t>
      </w:r>
      <w:r>
        <w:rPr>
          <w:rFonts w:eastAsiaTheme="minorEastAsia"/>
          <w:i/>
        </w:rPr>
        <w:t>Lower Granite Fish Bypass Screen and Application Points</w:t>
      </w: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1C7534">
      <w:pPr>
        <w:numPr>
          <w:ilvl w:val="12"/>
          <w:numId w:val="0"/>
        </w:numPr>
        <w:jc w:val="center"/>
      </w:pPr>
      <w:r>
        <w:rPr>
          <w:noProof/>
        </w:rPr>
        <w:lastRenderedPageBreak/>
        <w:drawing>
          <wp:inline distT="0" distB="0" distL="0" distR="0" wp14:anchorId="10EFA81F" wp14:editId="55117365">
            <wp:extent cx="4405022" cy="5309989"/>
            <wp:effectExtent l="0" t="0" r="0" b="5080"/>
            <wp:docPr id="21592" name="Picture 21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06292" cy="5311519"/>
                    </a:xfrm>
                    <a:prstGeom prst="rect">
                      <a:avLst/>
                    </a:prstGeom>
                    <a:noFill/>
                    <a:ln>
                      <a:noFill/>
                    </a:ln>
                  </pic:spPr>
                </pic:pic>
              </a:graphicData>
            </a:graphic>
          </wp:inline>
        </w:drawing>
      </w:r>
    </w:p>
    <w:p w:rsidR="001C7534" w:rsidRDefault="001C7534" w:rsidP="001C7534">
      <w:pPr>
        <w:jc w:val="center"/>
        <w:rPr>
          <w:rFonts w:eastAsiaTheme="minorEastAsia"/>
          <w:i/>
        </w:rPr>
      </w:pPr>
      <w:r>
        <w:rPr>
          <w:i/>
        </w:rPr>
        <w:t xml:space="preserve">Figure 2.19: </w:t>
      </w:r>
      <w:r>
        <w:rPr>
          <w:rFonts w:eastAsiaTheme="minorEastAsia"/>
          <w:i/>
        </w:rPr>
        <w:t>Lower Granite Bladeless Turbine Model Test Data</w:t>
      </w: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Pr="002B0690" w:rsidRDefault="001C7534" w:rsidP="001C7534">
      <w:pPr>
        <w:jc w:val="center"/>
      </w:pPr>
      <w:r w:rsidRPr="00666046">
        <w:rPr>
          <w:noProof/>
        </w:rPr>
        <w:lastRenderedPageBreak/>
        <w:drawing>
          <wp:inline distT="0" distB="0" distL="0" distR="0" wp14:anchorId="34B3AB57" wp14:editId="6BC0F1E2">
            <wp:extent cx="5369567" cy="4124325"/>
            <wp:effectExtent l="0" t="0" r="2540" b="0"/>
            <wp:docPr id="215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35"/>
                    <a:srcRect l="19500" t="20519" r="29083" b="10741"/>
                    <a:stretch/>
                  </pic:blipFill>
                  <pic:spPr>
                    <a:xfrm>
                      <a:off x="0" y="0"/>
                      <a:ext cx="5372047" cy="4126230"/>
                    </a:xfrm>
                    <a:prstGeom prst="rect">
                      <a:avLst/>
                    </a:prstGeom>
                  </pic:spPr>
                </pic:pic>
              </a:graphicData>
            </a:graphic>
          </wp:inline>
        </w:drawing>
      </w:r>
    </w:p>
    <w:p w:rsidR="001C7534" w:rsidRDefault="001C7534" w:rsidP="001C7534">
      <w:pPr>
        <w:jc w:val="center"/>
        <w:rPr>
          <w:rFonts w:eastAsiaTheme="minorEastAsia"/>
          <w:i/>
        </w:rPr>
      </w:pPr>
      <w:r>
        <w:rPr>
          <w:i/>
        </w:rPr>
        <w:t xml:space="preserve">Figure 2.20 </w:t>
      </w:r>
      <w:r>
        <w:rPr>
          <w:rFonts w:eastAsiaTheme="minorEastAsia"/>
          <w:i/>
        </w:rPr>
        <w:t>Lower Granite Modified Geometry Performance Test Data</w:t>
      </w: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1C7534">
      <w:pPr>
        <w:jc w:val="center"/>
      </w:pPr>
      <w:r w:rsidRPr="006A67F4">
        <w:rPr>
          <w:noProof/>
        </w:rPr>
        <w:lastRenderedPageBreak/>
        <w:drawing>
          <wp:inline distT="0" distB="0" distL="0" distR="0" wp14:anchorId="7BCCC816" wp14:editId="7A24E13C">
            <wp:extent cx="4678949" cy="4680857"/>
            <wp:effectExtent l="0" t="0" r="7620" b="5715"/>
            <wp:docPr id="21594" name="Picture 3" descr="lowgraniteinst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7" name="Picture 3" descr="lowgraniteinstall"/>
                    <pic:cNvPicPr>
                      <a:picLocks noChangeAspect="1" noChangeArrowheads="1"/>
                    </pic:cNvPicPr>
                  </pic:nvPicPr>
                  <pic:blipFill rotWithShape="1">
                    <a:blip r:embed="rId36">
                      <a:extLst>
                        <a:ext uri="{28A0092B-C50C-407E-A947-70E740481C1C}">
                          <a14:useLocalDpi xmlns:a14="http://schemas.microsoft.com/office/drawing/2010/main" val="0"/>
                        </a:ext>
                      </a:extLst>
                    </a:blip>
                    <a:srcRect b="37415"/>
                    <a:stretch/>
                  </pic:blipFill>
                  <pic:spPr bwMode="auto">
                    <a:xfrm>
                      <a:off x="0" y="0"/>
                      <a:ext cx="4678949" cy="4680857"/>
                    </a:xfrm>
                    <a:prstGeom prst="rect">
                      <a:avLst/>
                    </a:prstGeom>
                    <a:noFill/>
                    <a:ln>
                      <a:noFill/>
                    </a:ln>
                    <a:effectLst/>
                    <a:extLst>
                      <a:ext uri="{53640926-AAD7-44D8-BBD7-CCE9431645EC}">
                        <a14:shadowObscured xmlns:a14="http://schemas.microsoft.com/office/drawing/2010/main"/>
                      </a:ext>
                    </a:extLst>
                  </pic:spPr>
                </pic:pic>
              </a:graphicData>
            </a:graphic>
          </wp:inline>
        </w:drawing>
      </w:r>
    </w:p>
    <w:p w:rsidR="001C7534" w:rsidRDefault="001C7534" w:rsidP="001C7534">
      <w:pPr>
        <w:jc w:val="center"/>
        <w:rPr>
          <w:i/>
        </w:rPr>
      </w:pPr>
      <w:r>
        <w:rPr>
          <w:i/>
        </w:rPr>
        <w:t>Figure 2.21: Installation of Acoustic Time of Flight Transducers</w:t>
      </w: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1C7534">
      <w:pPr>
        <w:jc w:val="center"/>
      </w:pPr>
      <w:r w:rsidRPr="00755865">
        <w:rPr>
          <w:noProof/>
        </w:rPr>
        <w:drawing>
          <wp:inline distT="0" distB="0" distL="0" distR="0" wp14:anchorId="5EB899E4" wp14:editId="6AF49C83">
            <wp:extent cx="5352631" cy="2447925"/>
            <wp:effectExtent l="0" t="0" r="635" b="0"/>
            <wp:docPr id="215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37"/>
                    <a:srcRect l="17334" t="15630" r="24500" b="38148"/>
                    <a:stretch/>
                  </pic:blipFill>
                  <pic:spPr>
                    <a:xfrm>
                      <a:off x="0" y="0"/>
                      <a:ext cx="5362350" cy="2452370"/>
                    </a:xfrm>
                    <a:prstGeom prst="rect">
                      <a:avLst/>
                    </a:prstGeom>
                  </pic:spPr>
                </pic:pic>
              </a:graphicData>
            </a:graphic>
          </wp:inline>
        </w:drawing>
      </w:r>
    </w:p>
    <w:p w:rsidR="001C7534" w:rsidRDefault="001C7534" w:rsidP="001C7534">
      <w:pPr>
        <w:jc w:val="center"/>
        <w:rPr>
          <w:i/>
        </w:rPr>
      </w:pPr>
      <w:r>
        <w:rPr>
          <w:i/>
        </w:rPr>
        <w:t>Figure 2.22a: Lower Granite 2016 Hourly Generation Chart</w:t>
      </w:r>
    </w:p>
    <w:p w:rsidR="001C7534" w:rsidRDefault="001C7534" w:rsidP="001C7534">
      <w:pPr>
        <w:jc w:val="center"/>
      </w:pPr>
      <w:r w:rsidRPr="00755865">
        <w:rPr>
          <w:noProof/>
        </w:rPr>
        <w:lastRenderedPageBreak/>
        <w:drawing>
          <wp:inline distT="0" distB="0" distL="0" distR="0" wp14:anchorId="63043F50" wp14:editId="34FDB914">
            <wp:extent cx="5372100" cy="2428240"/>
            <wp:effectExtent l="0" t="0" r="0" b="0"/>
            <wp:docPr id="215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38"/>
                    <a:srcRect l="17334" t="15630" r="23917" b="38148"/>
                    <a:stretch/>
                  </pic:blipFill>
                  <pic:spPr>
                    <a:xfrm>
                      <a:off x="0" y="0"/>
                      <a:ext cx="5372100" cy="2428240"/>
                    </a:xfrm>
                    <a:prstGeom prst="rect">
                      <a:avLst/>
                    </a:prstGeom>
                  </pic:spPr>
                </pic:pic>
              </a:graphicData>
            </a:graphic>
          </wp:inline>
        </w:drawing>
      </w:r>
    </w:p>
    <w:p w:rsidR="001C7534" w:rsidRDefault="001C7534" w:rsidP="001C7534">
      <w:pPr>
        <w:jc w:val="center"/>
        <w:rPr>
          <w:i/>
        </w:rPr>
      </w:pPr>
      <w:r>
        <w:rPr>
          <w:i/>
        </w:rPr>
        <w:t>Figure 2.22b: Lower Granite 2015 Hourly Generation Chart</w:t>
      </w: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7278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1C7534" w:rsidRDefault="001C7534" w:rsidP="001C7534">
      <w:pPr>
        <w:jc w:val="center"/>
      </w:pPr>
      <w:r>
        <w:rPr>
          <w:noProof/>
        </w:rPr>
        <w:drawing>
          <wp:inline distT="0" distB="0" distL="0" distR="0" wp14:anchorId="76EF8374" wp14:editId="5D92F55F">
            <wp:extent cx="5314950" cy="3028950"/>
            <wp:effectExtent l="0" t="0" r="19050" b="19050"/>
            <wp:docPr id="21597" name="Chart 2159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72788B" w:rsidRDefault="001C7534" w:rsidP="001C7534">
      <w:pPr>
        <w:spacing w:line="360" w:lineRule="auto"/>
        <w:jc w:val="center"/>
      </w:pPr>
      <w:r>
        <w:rPr>
          <w:i/>
        </w:rPr>
        <w:t>Figure 2.23: Mid-Columbia Electric Clearing Price in 2016</w:t>
      </w:r>
      <w:r w:rsidR="0072788B">
        <w:br w:type="page"/>
      </w:r>
    </w:p>
    <w:p w:rsidR="0072788B" w:rsidRDefault="0072788B" w:rsidP="0072788B">
      <w:pPr>
        <w:pStyle w:val="Heading2"/>
      </w:pPr>
      <w:bookmarkStart w:id="85" w:name="_Toc483314493"/>
      <w:r>
        <w:lastRenderedPageBreak/>
        <w:t xml:space="preserve">Appendix 7: Chapter </w:t>
      </w:r>
      <w:r w:rsidR="001C7534">
        <w:t>3</w:t>
      </w:r>
      <w:r>
        <w:t xml:space="preserve"> Figures and Tables</w:t>
      </w:r>
      <w:bookmarkEnd w:id="85"/>
    </w:p>
    <w:p w:rsidR="001C7534" w:rsidRDefault="001C7534" w:rsidP="001C7534">
      <w:pPr>
        <w:jc w:val="center"/>
      </w:pPr>
      <w:r>
        <w:rPr>
          <w:noProof/>
        </w:rPr>
        <w:drawing>
          <wp:inline distT="0" distB="0" distL="0" distR="0" wp14:anchorId="31BAAEDE" wp14:editId="61D33EE8">
            <wp:extent cx="3255873" cy="2260396"/>
            <wp:effectExtent l="0" t="0" r="1905" b="6985"/>
            <wp:docPr id="21598" name="Picture 2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72810" cy="2272154"/>
                    </a:xfrm>
                    <a:prstGeom prst="rect">
                      <a:avLst/>
                    </a:prstGeom>
                    <a:noFill/>
                    <a:ln>
                      <a:noFill/>
                    </a:ln>
                  </pic:spPr>
                </pic:pic>
              </a:graphicData>
            </a:graphic>
          </wp:inline>
        </w:drawing>
      </w:r>
    </w:p>
    <w:p w:rsidR="001C7534" w:rsidRDefault="001C7534" w:rsidP="001C7534">
      <w:pPr>
        <w:jc w:val="center"/>
        <w:rPr>
          <w:i/>
        </w:rPr>
      </w:pPr>
      <w:r>
        <w:rPr>
          <w:i/>
        </w:rPr>
        <w:t>Figure 3.1: Wall Region Discretization and Treatment</w:t>
      </w:r>
    </w:p>
    <w:p w:rsidR="001C7534" w:rsidRDefault="001C7534" w:rsidP="001C7534">
      <w:pPr>
        <w:jc w:val="center"/>
        <w:rPr>
          <w:i/>
        </w:rPr>
      </w:pPr>
    </w:p>
    <w:p w:rsidR="001C7534" w:rsidRDefault="001C7534" w:rsidP="001C7534">
      <w:pPr>
        <w:jc w:val="center"/>
        <w:rPr>
          <w:i/>
        </w:rPr>
      </w:pPr>
    </w:p>
    <w:p w:rsidR="001C7534" w:rsidRDefault="001C7534" w:rsidP="001C7534">
      <w:pPr>
        <w:jc w:val="center"/>
      </w:pPr>
      <w:r>
        <w:rPr>
          <w:noProof/>
        </w:rPr>
        <w:drawing>
          <wp:inline distT="0" distB="0" distL="0" distR="0" wp14:anchorId="286CFB17" wp14:editId="77E963E4">
            <wp:extent cx="5368693" cy="2466975"/>
            <wp:effectExtent l="0" t="0" r="3810" b="0"/>
            <wp:docPr id="21599" name="Picture 2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372029" cy="2468508"/>
                    </a:xfrm>
                    <a:prstGeom prst="rect">
                      <a:avLst/>
                    </a:prstGeom>
                    <a:noFill/>
                    <a:ln>
                      <a:noFill/>
                    </a:ln>
                  </pic:spPr>
                </pic:pic>
              </a:graphicData>
            </a:graphic>
          </wp:inline>
        </w:drawing>
      </w:r>
    </w:p>
    <w:p w:rsidR="0072788B" w:rsidRDefault="001C7534" w:rsidP="001C7534">
      <w:pPr>
        <w:jc w:val="center"/>
        <w:rPr>
          <w:i/>
        </w:rPr>
      </w:pPr>
      <w:r>
        <w:rPr>
          <w:i/>
        </w:rPr>
        <w:t>Figure 3.2: Forward Facing Step Velocity Contours and Comparison Transect Locations</w:t>
      </w:r>
    </w:p>
    <w:p w:rsidR="001C7534" w:rsidRDefault="001C7534" w:rsidP="001C7534">
      <w:pPr>
        <w:jc w:val="center"/>
        <w:rPr>
          <w:i/>
        </w:rPr>
      </w:pPr>
    </w:p>
    <w:p w:rsidR="001C7534" w:rsidRDefault="001C7534" w:rsidP="001C7534">
      <w:pPr>
        <w:jc w:val="center"/>
        <w:rPr>
          <w:i/>
        </w:rPr>
      </w:pPr>
    </w:p>
    <w:p w:rsidR="001C7534" w:rsidRDefault="001C7534" w:rsidP="001C7534">
      <w:pPr>
        <w:jc w:val="center"/>
      </w:pPr>
      <w:r>
        <w:rPr>
          <w:noProof/>
        </w:rPr>
        <w:lastRenderedPageBreak/>
        <w:drawing>
          <wp:inline distT="0" distB="0" distL="0" distR="0" wp14:anchorId="5B74F97A" wp14:editId="3193AAB8">
            <wp:extent cx="5295900" cy="3267075"/>
            <wp:effectExtent l="0" t="0" r="19050" b="9525"/>
            <wp:docPr id="1053" name="Chart 105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1C7534" w:rsidRDefault="001C7534" w:rsidP="001C7534">
      <w:pPr>
        <w:spacing w:line="360" w:lineRule="auto"/>
        <w:jc w:val="center"/>
        <w:rPr>
          <w:i/>
        </w:rPr>
      </w:pPr>
      <w:r>
        <w:rPr>
          <w:i/>
        </w:rPr>
        <w:t>Figure 3.3: Transect 1 Freestream Velocity Profile</w:t>
      </w:r>
    </w:p>
    <w:p w:rsidR="001C7534" w:rsidRDefault="001C7534" w:rsidP="001C7534">
      <w:pPr>
        <w:jc w:val="center"/>
      </w:pPr>
    </w:p>
    <w:p w:rsidR="001C7534" w:rsidRDefault="001C7534" w:rsidP="001C7534">
      <w:pPr>
        <w:jc w:val="center"/>
      </w:pPr>
    </w:p>
    <w:p w:rsidR="001C7534" w:rsidRDefault="001C7534" w:rsidP="001C7534">
      <w:pPr>
        <w:jc w:val="center"/>
      </w:pPr>
      <w:r>
        <w:rPr>
          <w:noProof/>
        </w:rPr>
        <w:drawing>
          <wp:inline distT="0" distB="0" distL="0" distR="0" wp14:anchorId="6234F32F" wp14:editId="24622B64">
            <wp:extent cx="5305425" cy="3067050"/>
            <wp:effectExtent l="0" t="0" r="9525" b="19050"/>
            <wp:docPr id="1054" name="Chart 105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1C7534" w:rsidRDefault="001C7534" w:rsidP="001C7534">
      <w:pPr>
        <w:spacing w:line="360" w:lineRule="auto"/>
        <w:jc w:val="center"/>
        <w:rPr>
          <w:i/>
        </w:rPr>
      </w:pPr>
      <w:r>
        <w:rPr>
          <w:i/>
        </w:rPr>
        <w:t>Figure 3.4: Transect 2 Near Wall Velocity Profile</w:t>
      </w:r>
    </w:p>
    <w:p w:rsidR="001C7534" w:rsidRDefault="001C7534" w:rsidP="001C7534">
      <w:pPr>
        <w:jc w:val="center"/>
      </w:pPr>
    </w:p>
    <w:p w:rsidR="001C7534" w:rsidRDefault="001C7534" w:rsidP="001C7534">
      <w:pPr>
        <w:jc w:val="center"/>
      </w:pPr>
    </w:p>
    <w:p w:rsidR="001C7534" w:rsidRDefault="001C7534" w:rsidP="001C7534">
      <w:pPr>
        <w:jc w:val="center"/>
      </w:pPr>
      <w:r>
        <w:rPr>
          <w:noProof/>
        </w:rPr>
        <w:lastRenderedPageBreak/>
        <w:drawing>
          <wp:inline distT="0" distB="0" distL="0" distR="0" wp14:anchorId="069D704E" wp14:editId="60EA050D">
            <wp:extent cx="5314950" cy="3067050"/>
            <wp:effectExtent l="0" t="0" r="19050" b="19050"/>
            <wp:docPr id="21600" name="Chart 21600"/>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1C7534" w:rsidRDefault="001C7534" w:rsidP="001C7534">
      <w:pPr>
        <w:spacing w:line="360" w:lineRule="auto"/>
        <w:jc w:val="center"/>
        <w:rPr>
          <w:i/>
        </w:rPr>
      </w:pPr>
      <w:r>
        <w:rPr>
          <w:i/>
        </w:rPr>
        <w:t>Figure 3.5: Transect 8 Near Wall Velocity Profile</w:t>
      </w:r>
    </w:p>
    <w:p w:rsidR="001C7534" w:rsidRDefault="001C7534" w:rsidP="001C7534">
      <w:pPr>
        <w:jc w:val="center"/>
      </w:pPr>
    </w:p>
    <w:p w:rsidR="001C7534" w:rsidRDefault="001C7534" w:rsidP="001C7534">
      <w:pPr>
        <w:jc w:val="center"/>
      </w:pPr>
    </w:p>
    <w:p w:rsidR="001C7534" w:rsidRDefault="001C7534" w:rsidP="001C7534">
      <w:pPr>
        <w:jc w:val="center"/>
      </w:pPr>
      <w:r>
        <w:rPr>
          <w:noProof/>
        </w:rPr>
        <w:drawing>
          <wp:inline distT="0" distB="0" distL="0" distR="0" wp14:anchorId="70A8A405" wp14:editId="10A954C5">
            <wp:extent cx="3824578" cy="3363401"/>
            <wp:effectExtent l="19050" t="19050" r="24130" b="27940"/>
            <wp:docPr id="21601" name="Picture 21601" descr="cid:image009.jpg@01D2BF3E.218CA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9.jpg@01D2BF3E.218CAA30"/>
                    <pic:cNvPicPr>
                      <a:picLocks noChangeAspect="1" noChangeArrowheads="1"/>
                    </pic:cNvPicPr>
                  </pic:nvPicPr>
                  <pic:blipFill rotWithShape="1">
                    <a:blip r:embed="rId45" r:link="rId46" cstate="print">
                      <a:extLst>
                        <a:ext uri="{28A0092B-C50C-407E-A947-70E740481C1C}">
                          <a14:useLocalDpi xmlns:a14="http://schemas.microsoft.com/office/drawing/2010/main" val="0"/>
                        </a:ext>
                      </a:extLst>
                    </a:blip>
                    <a:srcRect l="1209" t="2279" r="1814" b="1287"/>
                    <a:stretch/>
                  </pic:blipFill>
                  <pic:spPr bwMode="auto">
                    <a:xfrm>
                      <a:off x="0" y="0"/>
                      <a:ext cx="3830389" cy="3368511"/>
                    </a:xfrm>
                    <a:prstGeom prst="rect">
                      <a:avLst/>
                    </a:prstGeom>
                    <a:noFill/>
                    <a:ln w="9525" cap="flat" cmpd="sng" algn="ctr">
                      <a:solidFill>
                        <a:sysClr val="window" lastClr="FFFFFF"/>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1C7534" w:rsidRDefault="001C7534" w:rsidP="001C7534">
      <w:pPr>
        <w:spacing w:line="360" w:lineRule="auto"/>
        <w:jc w:val="center"/>
        <w:rPr>
          <w:i/>
        </w:rPr>
      </w:pPr>
      <w:r>
        <w:rPr>
          <w:i/>
        </w:rPr>
        <w:t>Figure 3.6: NASA Langley Near Wall Velocity Distribution</w:t>
      </w:r>
    </w:p>
    <w:p w:rsidR="001C7534" w:rsidRDefault="001C7534" w:rsidP="001C7534">
      <w:pPr>
        <w:jc w:val="center"/>
      </w:pPr>
    </w:p>
    <w:p w:rsidR="001C7534" w:rsidRDefault="001C7534" w:rsidP="001C7534">
      <w:pPr>
        <w:jc w:val="center"/>
      </w:pPr>
    </w:p>
    <w:p w:rsidR="001C7534" w:rsidRDefault="001C7534" w:rsidP="001C7534">
      <w:pPr>
        <w:jc w:val="center"/>
      </w:pPr>
      <w:r>
        <w:rPr>
          <w:noProof/>
        </w:rPr>
        <w:lastRenderedPageBreak/>
        <w:drawing>
          <wp:inline distT="0" distB="0" distL="0" distR="0" wp14:anchorId="2AFB016E" wp14:editId="7A72A2FD">
            <wp:extent cx="5312229" cy="3135086"/>
            <wp:effectExtent l="0" t="0" r="3175" b="8255"/>
            <wp:docPr id="21602" name="Chart 2160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1C7534" w:rsidRDefault="001C7534" w:rsidP="001C7534">
      <w:pPr>
        <w:spacing w:line="360" w:lineRule="auto"/>
        <w:jc w:val="center"/>
        <w:rPr>
          <w:i/>
        </w:rPr>
      </w:pPr>
      <w:r>
        <w:rPr>
          <w:i/>
        </w:rPr>
        <w:t>Figure 3.7: Star-CCM+ Near Wall Velocity Distribution at an Average Y+ of 0.2</w:t>
      </w:r>
    </w:p>
    <w:p w:rsidR="001C7534" w:rsidRDefault="001C7534" w:rsidP="001C7534">
      <w:pPr>
        <w:jc w:val="center"/>
      </w:pPr>
    </w:p>
    <w:p w:rsidR="001C7534" w:rsidRDefault="001C7534" w:rsidP="001C7534">
      <w:pPr>
        <w:jc w:val="center"/>
      </w:pPr>
    </w:p>
    <w:p w:rsidR="001C7534" w:rsidRDefault="001C7534" w:rsidP="001C7534">
      <w:pPr>
        <w:jc w:val="center"/>
      </w:pPr>
      <w:r>
        <w:rPr>
          <w:noProof/>
        </w:rPr>
        <w:drawing>
          <wp:inline distT="0" distB="0" distL="0" distR="0" wp14:anchorId="73FA7CD9" wp14:editId="59472F04">
            <wp:extent cx="5390866" cy="3698543"/>
            <wp:effectExtent l="0" t="0" r="19685" b="16510"/>
            <wp:docPr id="21603" name="Chart 21603"/>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1C7534" w:rsidRDefault="001C7534" w:rsidP="001C7534">
      <w:pPr>
        <w:jc w:val="center"/>
        <w:rPr>
          <w:i/>
        </w:rPr>
      </w:pPr>
      <w:r>
        <w:rPr>
          <w:i/>
        </w:rPr>
        <w:t>Figure 3.8: Near Wall Velocity Distribution Associated with Different Near Wall Mesh Resolutions at a Downstream Distance of 1 meter</w:t>
      </w:r>
    </w:p>
    <w:p w:rsidR="001C7534" w:rsidRDefault="001C7534" w:rsidP="001C7534">
      <w:pPr>
        <w:jc w:val="center"/>
      </w:pPr>
      <w:r>
        <w:rPr>
          <w:noProof/>
        </w:rPr>
        <w:lastRenderedPageBreak/>
        <w:drawing>
          <wp:inline distT="0" distB="0" distL="0" distR="0" wp14:anchorId="34498EC8" wp14:editId="04F7565E">
            <wp:extent cx="5353050" cy="4448175"/>
            <wp:effectExtent l="0" t="0" r="19050" b="9525"/>
            <wp:docPr id="21604" name="Chart 2160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1C7534" w:rsidRDefault="001C7534" w:rsidP="001C7534">
      <w:pPr>
        <w:jc w:val="center"/>
        <w:rPr>
          <w:i/>
        </w:rPr>
      </w:pPr>
      <w:r>
        <w:rPr>
          <w:i/>
        </w:rPr>
        <w:t>Figure 3.9: Near Wall Velocity Distribution Associated with Different Near Wall Mesh Resolutio</w:t>
      </w:r>
      <w:r w:rsidR="003E186E">
        <w:rPr>
          <w:i/>
        </w:rPr>
        <w:t>ns at a Downstream Distance of 2</w:t>
      </w:r>
      <w:r>
        <w:rPr>
          <w:i/>
        </w:rPr>
        <w:t xml:space="preserve"> meter</w:t>
      </w:r>
    </w:p>
    <w:p w:rsidR="001C7534" w:rsidRDefault="001C7534" w:rsidP="001C7534">
      <w:pPr>
        <w:jc w:val="center"/>
      </w:pPr>
    </w:p>
    <w:p w:rsidR="001C7534" w:rsidRDefault="001C7534" w:rsidP="001C7534">
      <w:pPr>
        <w:jc w:val="center"/>
      </w:pPr>
    </w:p>
    <w:p w:rsidR="001C7534" w:rsidRDefault="001C7534" w:rsidP="002B0EC7">
      <w:pPr>
        <w:pStyle w:val="Caption"/>
      </w:pPr>
      <w:r>
        <w:t xml:space="preserve">Table </w:t>
      </w:r>
      <w:fldSimple w:instr=" STYLEREF 1 \s ">
        <w:r>
          <w:rPr>
            <w:noProof/>
          </w:rPr>
          <w:t>3</w:t>
        </w:r>
      </w:fldSimple>
      <w:r>
        <w:t xml:space="preserve">.1. </w:t>
      </w:r>
      <w:r w:rsidR="005A2714">
        <w:t xml:space="preserve"> Front Facing Step </w:t>
      </w:r>
      <w:r>
        <w:t>Preliminary Investigation Specifications</w:t>
      </w:r>
    </w:p>
    <w:tbl>
      <w:tblPr>
        <w:tblStyle w:val="TableGrid"/>
        <w:tblW w:w="0" w:type="auto"/>
        <w:tblInd w:w="108" w:type="dxa"/>
        <w:tblLook w:val="04A0" w:firstRow="1" w:lastRow="0" w:firstColumn="1" w:lastColumn="0" w:noHBand="0" w:noVBand="1"/>
      </w:tblPr>
      <w:tblGrid>
        <w:gridCol w:w="3060"/>
        <w:gridCol w:w="1440"/>
        <w:gridCol w:w="900"/>
        <w:gridCol w:w="1260"/>
        <w:gridCol w:w="929"/>
      </w:tblGrid>
      <w:tr w:rsidR="001C7534" w:rsidTr="00AF6EDE">
        <w:tc>
          <w:tcPr>
            <w:tcW w:w="3060" w:type="dxa"/>
            <w:vAlign w:val="center"/>
          </w:tcPr>
          <w:p w:rsidR="001C7534" w:rsidRDefault="001C7534"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Y+</w:t>
            </w:r>
          </w:p>
        </w:tc>
        <w:tc>
          <w:tcPr>
            <w:tcW w:w="1440" w:type="dxa"/>
            <w:vAlign w:val="center"/>
          </w:tcPr>
          <w:p w:rsidR="001C7534" w:rsidRDefault="001C7534"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0.689</w:t>
            </w:r>
          </w:p>
        </w:tc>
        <w:tc>
          <w:tcPr>
            <w:tcW w:w="900" w:type="dxa"/>
            <w:vAlign w:val="center"/>
          </w:tcPr>
          <w:p w:rsidR="001C7534" w:rsidRDefault="001C7534"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3.407</w:t>
            </w:r>
          </w:p>
        </w:tc>
        <w:tc>
          <w:tcPr>
            <w:tcW w:w="1260" w:type="dxa"/>
            <w:vAlign w:val="center"/>
          </w:tcPr>
          <w:p w:rsidR="001C7534" w:rsidRDefault="001C7534"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25.07</w:t>
            </w:r>
          </w:p>
        </w:tc>
        <w:tc>
          <w:tcPr>
            <w:tcW w:w="929" w:type="dxa"/>
            <w:vAlign w:val="center"/>
          </w:tcPr>
          <w:p w:rsidR="001C7534" w:rsidRDefault="001C7534"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247.8</w:t>
            </w:r>
          </w:p>
        </w:tc>
      </w:tr>
      <w:tr w:rsidR="001C7534" w:rsidTr="00AF6EDE">
        <w:tc>
          <w:tcPr>
            <w:tcW w:w="3060" w:type="dxa"/>
            <w:vAlign w:val="center"/>
          </w:tcPr>
          <w:p w:rsidR="001C7534" w:rsidRDefault="001C7534"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Reattachment Length (m)</w:t>
            </w:r>
          </w:p>
        </w:tc>
        <w:tc>
          <w:tcPr>
            <w:tcW w:w="1440" w:type="dxa"/>
            <w:vAlign w:val="center"/>
          </w:tcPr>
          <w:p w:rsidR="001C7534" w:rsidRDefault="001C7534"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4.28</w:t>
            </w:r>
          </w:p>
        </w:tc>
        <w:tc>
          <w:tcPr>
            <w:tcW w:w="900" w:type="dxa"/>
            <w:vAlign w:val="center"/>
          </w:tcPr>
          <w:p w:rsidR="001C7534" w:rsidRDefault="001C7534"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4.15</w:t>
            </w:r>
          </w:p>
        </w:tc>
        <w:tc>
          <w:tcPr>
            <w:tcW w:w="1260" w:type="dxa"/>
            <w:vAlign w:val="center"/>
          </w:tcPr>
          <w:p w:rsidR="001C7534" w:rsidRDefault="001C7534"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4.14</w:t>
            </w:r>
          </w:p>
        </w:tc>
        <w:tc>
          <w:tcPr>
            <w:tcW w:w="929" w:type="dxa"/>
            <w:vAlign w:val="center"/>
          </w:tcPr>
          <w:p w:rsidR="001C7534" w:rsidRDefault="001C7534"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4.25</w:t>
            </w:r>
          </w:p>
        </w:tc>
      </w:tr>
    </w:tbl>
    <w:p w:rsidR="001C7534" w:rsidRPr="0072788B" w:rsidRDefault="001C7534" w:rsidP="001C7534">
      <w:pPr>
        <w:jc w:val="center"/>
      </w:pPr>
    </w:p>
    <w:p w:rsidR="0072788B" w:rsidRDefault="0072788B" w:rsidP="0072788B">
      <w:r>
        <w:br w:type="page"/>
      </w:r>
    </w:p>
    <w:p w:rsidR="0072788B" w:rsidRDefault="0072788B" w:rsidP="0072788B">
      <w:pPr>
        <w:pStyle w:val="Heading2"/>
      </w:pPr>
      <w:bookmarkStart w:id="86" w:name="_Toc483314494"/>
      <w:r>
        <w:lastRenderedPageBreak/>
        <w:t xml:space="preserve">Appendix 8: Chapter </w:t>
      </w:r>
      <w:r w:rsidR="001C7534">
        <w:t>4</w:t>
      </w:r>
      <w:r>
        <w:t xml:space="preserve"> Figures and Tables</w:t>
      </w:r>
      <w:bookmarkEnd w:id="86"/>
    </w:p>
    <w:p w:rsidR="005A2714" w:rsidRDefault="005A2714" w:rsidP="005A2714"/>
    <w:p w:rsidR="005A2714" w:rsidRPr="005A2714" w:rsidRDefault="005A2714" w:rsidP="005A2714"/>
    <w:p w:rsidR="00747EBD" w:rsidRDefault="00747EBD" w:rsidP="00747EB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00B6D031" wp14:editId="005D8FF7">
            <wp:extent cx="4950373" cy="3607315"/>
            <wp:effectExtent l="0" t="0" r="3175" b="0"/>
            <wp:docPr id="21606" name="Picture 2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96287" cy="3640772"/>
                    </a:xfrm>
                    <a:prstGeom prst="rect">
                      <a:avLst/>
                    </a:prstGeom>
                    <a:noFill/>
                    <a:ln>
                      <a:noFill/>
                    </a:ln>
                  </pic:spPr>
                </pic:pic>
              </a:graphicData>
            </a:graphic>
          </wp:inline>
        </w:drawing>
      </w:r>
    </w:p>
    <w:p w:rsidR="00747EBD" w:rsidRDefault="00747EBD" w:rsidP="00747EB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i/>
        </w:rPr>
        <w:t>Figure 4.1: Subdomains of the Unit 4 Flow Path</w:t>
      </w:r>
    </w:p>
    <w:p w:rsidR="0072788B" w:rsidRDefault="0072788B" w:rsidP="0072788B"/>
    <w:p w:rsidR="00747EBD" w:rsidRDefault="00747EBD" w:rsidP="0072788B"/>
    <w:p w:rsidR="00747EBD" w:rsidRDefault="00747EBD" w:rsidP="00747EB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807693">
        <w:rPr>
          <w:noProof/>
        </w:rPr>
        <w:lastRenderedPageBreak/>
        <w:drawing>
          <wp:inline distT="0" distB="0" distL="0" distR="0" wp14:anchorId="644F58DB" wp14:editId="5310AC03">
            <wp:extent cx="5286319" cy="3228975"/>
            <wp:effectExtent l="0" t="0" r="0" b="0"/>
            <wp:docPr id="21607" name="Picture 2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89438" cy="3230880"/>
                    </a:xfrm>
                    <a:prstGeom prst="rect">
                      <a:avLst/>
                    </a:prstGeom>
                    <a:noFill/>
                    <a:ln>
                      <a:noFill/>
                    </a:ln>
                  </pic:spPr>
                </pic:pic>
              </a:graphicData>
            </a:graphic>
          </wp:inline>
        </w:drawing>
      </w:r>
    </w:p>
    <w:p w:rsidR="00747EBD" w:rsidRDefault="00747EBD" w:rsidP="00747EB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i/>
        </w:rPr>
        <w:t>Figure 4.2a: Trashrack Engineering Drawing (Front View)</w:t>
      </w:r>
    </w:p>
    <w:p w:rsidR="00747EBD" w:rsidRDefault="00747EBD" w:rsidP="0072788B"/>
    <w:p w:rsidR="00747EBD" w:rsidRDefault="00747EBD" w:rsidP="0072788B"/>
    <w:p w:rsidR="00747EBD" w:rsidRDefault="00747EBD" w:rsidP="00747EB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01E18828" wp14:editId="44311D61">
            <wp:extent cx="1092218" cy="3578772"/>
            <wp:effectExtent l="0" t="0" r="0" b="3175"/>
            <wp:docPr id="21608" name="Picture 2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00862" cy="3607096"/>
                    </a:xfrm>
                    <a:prstGeom prst="rect">
                      <a:avLst/>
                    </a:prstGeom>
                    <a:noFill/>
                    <a:ln>
                      <a:noFill/>
                    </a:ln>
                  </pic:spPr>
                </pic:pic>
              </a:graphicData>
            </a:graphic>
          </wp:inline>
        </w:drawing>
      </w:r>
    </w:p>
    <w:p w:rsidR="00747EBD" w:rsidRDefault="00747EBD" w:rsidP="00747EB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r>
        <w:rPr>
          <w:i/>
        </w:rPr>
        <w:t>Figure 4.2b: Trashrack Engineering Drawing (Side View)</w:t>
      </w:r>
    </w:p>
    <w:p w:rsidR="00747EBD" w:rsidRDefault="00747EBD" w:rsidP="0072788B"/>
    <w:p w:rsidR="00747EBD" w:rsidRDefault="00747EBD" w:rsidP="0072788B"/>
    <w:p w:rsidR="00747EBD" w:rsidRDefault="00747EBD" w:rsidP="00747EBD">
      <w:pPr>
        <w:jc w:val="center"/>
      </w:pPr>
      <w:r>
        <w:rPr>
          <w:noProof/>
        </w:rPr>
        <w:lastRenderedPageBreak/>
        <w:drawing>
          <wp:inline distT="0" distB="0" distL="0" distR="0" wp14:anchorId="214FC43F" wp14:editId="0C2867A7">
            <wp:extent cx="5062119" cy="2964310"/>
            <wp:effectExtent l="0" t="0" r="5715" b="7620"/>
            <wp:docPr id="21609" name="Picture 2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062359" cy="2964451"/>
                    </a:xfrm>
                    <a:prstGeom prst="rect">
                      <a:avLst/>
                    </a:prstGeom>
                    <a:noFill/>
                    <a:ln>
                      <a:noFill/>
                    </a:ln>
                  </pic:spPr>
                </pic:pic>
              </a:graphicData>
            </a:graphic>
          </wp:inline>
        </w:drawing>
      </w:r>
    </w:p>
    <w:p w:rsidR="00747EBD" w:rsidRDefault="00747EBD" w:rsidP="00747EBD">
      <w:pPr>
        <w:spacing w:line="360" w:lineRule="auto"/>
        <w:jc w:val="center"/>
        <w:rPr>
          <w:i/>
        </w:rPr>
      </w:pPr>
      <w:r>
        <w:rPr>
          <w:i/>
        </w:rPr>
        <w:t>Figure 4.3:</w:t>
      </w:r>
      <w:r w:rsidRPr="00204384">
        <w:rPr>
          <w:i/>
        </w:rPr>
        <w:t xml:space="preserve"> </w:t>
      </w:r>
      <w:r>
        <w:rPr>
          <w:i/>
        </w:rPr>
        <w:t>Intake Engineering Drawing (Plan View)</w:t>
      </w:r>
    </w:p>
    <w:p w:rsidR="00747EBD" w:rsidRDefault="00747EBD" w:rsidP="0072788B"/>
    <w:p w:rsidR="00747EBD" w:rsidRDefault="00747EBD" w:rsidP="0072788B"/>
    <w:p w:rsidR="00747EBD" w:rsidRDefault="00747EBD" w:rsidP="00747EBD">
      <w:pPr>
        <w:jc w:val="center"/>
        <w:rPr>
          <w:i/>
        </w:rPr>
      </w:pPr>
      <w:r>
        <w:rPr>
          <w:i/>
          <w:noProof/>
        </w:rPr>
        <w:drawing>
          <wp:inline distT="0" distB="0" distL="0" distR="0" wp14:anchorId="2A9F9F81" wp14:editId="48B6EB7C">
            <wp:extent cx="4667097" cy="2903684"/>
            <wp:effectExtent l="0" t="0" r="635" b="0"/>
            <wp:docPr id="21610" name="Picture 2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668015" cy="2904255"/>
                    </a:xfrm>
                    <a:prstGeom prst="rect">
                      <a:avLst/>
                    </a:prstGeom>
                    <a:noFill/>
                    <a:ln>
                      <a:noFill/>
                    </a:ln>
                  </pic:spPr>
                </pic:pic>
              </a:graphicData>
            </a:graphic>
          </wp:inline>
        </w:drawing>
      </w:r>
    </w:p>
    <w:p w:rsidR="00747EBD" w:rsidRPr="004D7856" w:rsidRDefault="00747EBD" w:rsidP="00747EBD">
      <w:pPr>
        <w:spacing w:line="360" w:lineRule="auto"/>
        <w:jc w:val="center"/>
      </w:pPr>
      <w:r>
        <w:rPr>
          <w:i/>
        </w:rPr>
        <w:t>Figure 4.4:</w:t>
      </w:r>
      <w:r w:rsidRPr="00204384">
        <w:rPr>
          <w:i/>
        </w:rPr>
        <w:t xml:space="preserve"> </w:t>
      </w:r>
      <w:r>
        <w:rPr>
          <w:i/>
        </w:rPr>
        <w:t>Intake Engineering Drawing (Top View)</w:t>
      </w:r>
    </w:p>
    <w:p w:rsidR="00747EBD" w:rsidRDefault="00747EBD" w:rsidP="0072788B"/>
    <w:p w:rsidR="00747EBD" w:rsidRDefault="00747EBD" w:rsidP="0072788B"/>
    <w:p w:rsidR="00747EBD" w:rsidRDefault="00747EBD" w:rsidP="00747EBD">
      <w:pPr>
        <w:jc w:val="center"/>
      </w:pPr>
      <w:r>
        <w:rPr>
          <w:noProof/>
        </w:rPr>
        <w:lastRenderedPageBreak/>
        <w:drawing>
          <wp:inline distT="0" distB="0" distL="0" distR="0" wp14:anchorId="6C6DEE1B" wp14:editId="50546E3B">
            <wp:extent cx="3379622" cy="3952671"/>
            <wp:effectExtent l="0" t="635" r="0" b="0"/>
            <wp:docPr id="21611" name="Picture 2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rot="5400000">
                      <a:off x="0" y="0"/>
                      <a:ext cx="3379622" cy="3952671"/>
                    </a:xfrm>
                    <a:prstGeom prst="rect">
                      <a:avLst/>
                    </a:prstGeom>
                    <a:noFill/>
                    <a:ln>
                      <a:noFill/>
                    </a:ln>
                  </pic:spPr>
                </pic:pic>
              </a:graphicData>
            </a:graphic>
          </wp:inline>
        </w:drawing>
      </w:r>
    </w:p>
    <w:p w:rsidR="00747EBD" w:rsidRPr="004D7856" w:rsidRDefault="00747EBD" w:rsidP="00747EBD">
      <w:pPr>
        <w:spacing w:line="360" w:lineRule="auto"/>
        <w:jc w:val="center"/>
      </w:pPr>
      <w:r>
        <w:rPr>
          <w:i/>
        </w:rPr>
        <w:t>Figure 4.5a:</w:t>
      </w:r>
      <w:r w:rsidRPr="00204384">
        <w:rPr>
          <w:i/>
        </w:rPr>
        <w:t xml:space="preserve"> </w:t>
      </w:r>
      <w:r>
        <w:rPr>
          <w:i/>
        </w:rPr>
        <w:t>Scroll Case Engineering Drawing (Top View)</w:t>
      </w:r>
    </w:p>
    <w:p w:rsidR="00747EBD" w:rsidRDefault="00747EBD" w:rsidP="0072788B"/>
    <w:p w:rsidR="00747EBD" w:rsidRDefault="00747EBD" w:rsidP="0072788B"/>
    <w:p w:rsidR="00747EBD" w:rsidRDefault="00747EBD" w:rsidP="00747EBD">
      <w:pPr>
        <w:jc w:val="center"/>
      </w:pPr>
      <w:r>
        <w:rPr>
          <w:noProof/>
        </w:rPr>
        <w:drawing>
          <wp:inline distT="0" distB="0" distL="0" distR="0" wp14:anchorId="78F2F0A1" wp14:editId="1B06514B">
            <wp:extent cx="3760013" cy="2474863"/>
            <wp:effectExtent l="0" t="0" r="0" b="1905"/>
            <wp:docPr id="21612" name="Picture 2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761581" cy="2475895"/>
                    </a:xfrm>
                    <a:prstGeom prst="rect">
                      <a:avLst/>
                    </a:prstGeom>
                    <a:noFill/>
                    <a:ln>
                      <a:noFill/>
                    </a:ln>
                  </pic:spPr>
                </pic:pic>
              </a:graphicData>
            </a:graphic>
          </wp:inline>
        </w:drawing>
      </w:r>
    </w:p>
    <w:p w:rsidR="00747EBD" w:rsidRPr="00EB2786" w:rsidRDefault="00747EBD" w:rsidP="00747EBD">
      <w:pPr>
        <w:spacing w:line="360" w:lineRule="auto"/>
        <w:jc w:val="center"/>
      </w:pPr>
      <w:r>
        <w:rPr>
          <w:i/>
        </w:rPr>
        <w:t>Figure 4.5b:</w:t>
      </w:r>
      <w:r w:rsidRPr="00204384">
        <w:rPr>
          <w:i/>
        </w:rPr>
        <w:t xml:space="preserve"> </w:t>
      </w:r>
      <w:r>
        <w:rPr>
          <w:i/>
        </w:rPr>
        <w:t>Scroll Case Engineering Drawing (Transect Dimensions)</w:t>
      </w:r>
    </w:p>
    <w:p w:rsidR="00747EBD" w:rsidRDefault="00747EBD" w:rsidP="0072788B"/>
    <w:p w:rsidR="00747EBD" w:rsidRDefault="00747EBD" w:rsidP="0072788B"/>
    <w:p w:rsidR="00747EBD" w:rsidRDefault="00747EBD" w:rsidP="00747EBD">
      <w:pPr>
        <w:jc w:val="center"/>
      </w:pPr>
      <w:r>
        <w:rPr>
          <w:noProof/>
        </w:rPr>
        <w:lastRenderedPageBreak/>
        <w:drawing>
          <wp:inline distT="0" distB="0" distL="0" distR="0" wp14:anchorId="3FFF6CE8" wp14:editId="4501D254">
            <wp:extent cx="3796588" cy="3786468"/>
            <wp:effectExtent l="0" t="0" r="0" b="5080"/>
            <wp:docPr id="21613" name="Picture 2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800001" cy="3789872"/>
                    </a:xfrm>
                    <a:prstGeom prst="rect">
                      <a:avLst/>
                    </a:prstGeom>
                    <a:noFill/>
                    <a:ln>
                      <a:noFill/>
                    </a:ln>
                  </pic:spPr>
                </pic:pic>
              </a:graphicData>
            </a:graphic>
          </wp:inline>
        </w:drawing>
      </w:r>
    </w:p>
    <w:p w:rsidR="00747EBD" w:rsidRDefault="00747EBD" w:rsidP="00747EBD">
      <w:pPr>
        <w:spacing w:line="360" w:lineRule="auto"/>
        <w:jc w:val="center"/>
      </w:pPr>
      <w:r>
        <w:rPr>
          <w:i/>
        </w:rPr>
        <w:t>Figure 4.5a:</w:t>
      </w:r>
      <w:r w:rsidRPr="00204384">
        <w:rPr>
          <w:i/>
        </w:rPr>
        <w:t xml:space="preserve"> </w:t>
      </w:r>
      <w:r>
        <w:rPr>
          <w:i/>
        </w:rPr>
        <w:t>Stay Ring Engineering Drawing (Top View)</w:t>
      </w:r>
    </w:p>
    <w:p w:rsidR="00747EBD" w:rsidRDefault="00747EBD" w:rsidP="0072788B"/>
    <w:p w:rsidR="00747EBD" w:rsidRDefault="00747EBD" w:rsidP="0072788B"/>
    <w:p w:rsidR="00747EBD" w:rsidRDefault="00747EBD" w:rsidP="00747EBD">
      <w:pPr>
        <w:jc w:val="center"/>
      </w:pPr>
      <w:r>
        <w:rPr>
          <w:noProof/>
        </w:rPr>
        <w:drawing>
          <wp:inline distT="0" distB="0" distL="0" distR="0" wp14:anchorId="094D2F6F" wp14:editId="712172FD">
            <wp:extent cx="1492250" cy="1031240"/>
            <wp:effectExtent l="0" t="0" r="0" b="0"/>
            <wp:docPr id="21614" name="Picture 2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92250" cy="1031240"/>
                    </a:xfrm>
                    <a:prstGeom prst="rect">
                      <a:avLst/>
                    </a:prstGeom>
                    <a:noFill/>
                    <a:ln>
                      <a:noFill/>
                    </a:ln>
                  </pic:spPr>
                </pic:pic>
              </a:graphicData>
            </a:graphic>
          </wp:inline>
        </w:drawing>
      </w:r>
    </w:p>
    <w:p w:rsidR="00747EBD" w:rsidRPr="00EB2786" w:rsidRDefault="00747EBD" w:rsidP="00747EBD">
      <w:pPr>
        <w:spacing w:line="360" w:lineRule="auto"/>
        <w:jc w:val="center"/>
      </w:pPr>
      <w:r>
        <w:rPr>
          <w:i/>
        </w:rPr>
        <w:t>Figure 4.5b:</w:t>
      </w:r>
      <w:r w:rsidRPr="00204384">
        <w:rPr>
          <w:i/>
        </w:rPr>
        <w:t xml:space="preserve"> </w:t>
      </w:r>
      <w:r>
        <w:rPr>
          <w:i/>
        </w:rPr>
        <w:t>Stay Vane Engineering Drawing (Transect Dimensions)</w:t>
      </w:r>
    </w:p>
    <w:p w:rsidR="00747EBD" w:rsidRDefault="00747EBD" w:rsidP="0072788B"/>
    <w:p w:rsidR="00747EBD" w:rsidRDefault="00747EBD" w:rsidP="0072788B"/>
    <w:p w:rsidR="00747EBD" w:rsidRDefault="00747EBD" w:rsidP="00747EBD">
      <w:pPr>
        <w:jc w:val="center"/>
      </w:pPr>
      <w:r w:rsidRPr="007A3889">
        <w:rPr>
          <w:noProof/>
        </w:rPr>
        <w:lastRenderedPageBreak/>
        <w:drawing>
          <wp:inline distT="0" distB="0" distL="0" distR="0" wp14:anchorId="0DFBD96F" wp14:editId="11D126C2">
            <wp:extent cx="3972289" cy="2340920"/>
            <wp:effectExtent l="0" t="3492" r="6032" b="6033"/>
            <wp:docPr id="21615" name="Picture 21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rot="5400000">
                      <a:off x="0" y="0"/>
                      <a:ext cx="3968726" cy="2338820"/>
                    </a:xfrm>
                    <a:prstGeom prst="rect">
                      <a:avLst/>
                    </a:prstGeom>
                    <a:noFill/>
                    <a:ln>
                      <a:noFill/>
                    </a:ln>
                  </pic:spPr>
                </pic:pic>
              </a:graphicData>
            </a:graphic>
          </wp:inline>
        </w:drawing>
      </w:r>
    </w:p>
    <w:p w:rsidR="00747EBD" w:rsidRDefault="00747EBD" w:rsidP="00747EBD">
      <w:pPr>
        <w:spacing w:line="360" w:lineRule="auto"/>
        <w:jc w:val="center"/>
        <w:rPr>
          <w:i/>
        </w:rPr>
      </w:pPr>
      <w:r>
        <w:rPr>
          <w:i/>
        </w:rPr>
        <w:t>Figure 4.6:</w:t>
      </w:r>
      <w:r w:rsidRPr="00204384">
        <w:rPr>
          <w:i/>
        </w:rPr>
        <w:t xml:space="preserve"> </w:t>
      </w:r>
      <w:r w:rsidR="003E186E">
        <w:rPr>
          <w:i/>
        </w:rPr>
        <w:t>Turbine</w:t>
      </w:r>
      <w:r>
        <w:rPr>
          <w:i/>
        </w:rPr>
        <w:t xml:space="preserve"> Engineering Drawing (Transect Dimensions)</w:t>
      </w:r>
    </w:p>
    <w:p w:rsidR="00747EBD" w:rsidRDefault="00747EBD" w:rsidP="0072788B"/>
    <w:p w:rsidR="00747EBD" w:rsidRDefault="00747EBD" w:rsidP="0072788B"/>
    <w:p w:rsidR="00747EBD" w:rsidRDefault="00747EBD" w:rsidP="00747EBD">
      <w:pPr>
        <w:jc w:val="center"/>
      </w:pPr>
      <w:r>
        <w:rPr>
          <w:noProof/>
        </w:rPr>
        <w:drawing>
          <wp:inline distT="0" distB="0" distL="0" distR="0" wp14:anchorId="17DBD11B" wp14:editId="66F1A996">
            <wp:extent cx="5400675" cy="2150745"/>
            <wp:effectExtent l="0" t="0" r="9525" b="1905"/>
            <wp:docPr id="21616" name="Picture 2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00675" cy="2150745"/>
                    </a:xfrm>
                    <a:prstGeom prst="rect">
                      <a:avLst/>
                    </a:prstGeom>
                    <a:noFill/>
                    <a:ln>
                      <a:noFill/>
                    </a:ln>
                  </pic:spPr>
                </pic:pic>
              </a:graphicData>
            </a:graphic>
          </wp:inline>
        </w:drawing>
      </w:r>
    </w:p>
    <w:p w:rsidR="00747EBD" w:rsidRPr="00A56DC8" w:rsidRDefault="00747EBD" w:rsidP="00747EBD">
      <w:pPr>
        <w:spacing w:line="360" w:lineRule="auto"/>
        <w:jc w:val="center"/>
        <w:rPr>
          <w:i/>
        </w:rPr>
      </w:pPr>
      <w:r>
        <w:rPr>
          <w:i/>
        </w:rPr>
        <w:t>Figure 4.7:</w:t>
      </w:r>
      <w:r w:rsidRPr="00204384">
        <w:rPr>
          <w:i/>
        </w:rPr>
        <w:t xml:space="preserve"> </w:t>
      </w:r>
      <w:r w:rsidR="003E186E">
        <w:rPr>
          <w:i/>
        </w:rPr>
        <w:t>Turbine Blade</w:t>
      </w:r>
      <w:r>
        <w:rPr>
          <w:i/>
        </w:rPr>
        <w:t xml:space="preserve"> Drawing (Transect Dimensions)</w:t>
      </w:r>
    </w:p>
    <w:p w:rsidR="00747EBD" w:rsidRDefault="00747EBD" w:rsidP="0072788B"/>
    <w:p w:rsidR="00747EBD" w:rsidRDefault="00747EBD" w:rsidP="0072788B"/>
    <w:p w:rsidR="00747EBD" w:rsidRDefault="00747EBD" w:rsidP="00747EBD">
      <w:r>
        <w:rPr>
          <w:noProof/>
        </w:rPr>
        <w:lastRenderedPageBreak/>
        <w:drawing>
          <wp:inline distT="0" distB="0" distL="0" distR="0" wp14:anchorId="44650B35" wp14:editId="736BBB8E">
            <wp:extent cx="5486400" cy="3021330"/>
            <wp:effectExtent l="0" t="0" r="0" b="7620"/>
            <wp:docPr id="21617" name="Picture 2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86400" cy="3021330"/>
                    </a:xfrm>
                    <a:prstGeom prst="rect">
                      <a:avLst/>
                    </a:prstGeom>
                    <a:noFill/>
                    <a:ln>
                      <a:noFill/>
                    </a:ln>
                  </pic:spPr>
                </pic:pic>
              </a:graphicData>
            </a:graphic>
          </wp:inline>
        </w:drawing>
      </w:r>
    </w:p>
    <w:p w:rsidR="00747EBD" w:rsidRPr="00A56DC8" w:rsidRDefault="00747EBD" w:rsidP="00747EBD">
      <w:pPr>
        <w:spacing w:line="360" w:lineRule="auto"/>
        <w:jc w:val="center"/>
        <w:rPr>
          <w:i/>
        </w:rPr>
      </w:pPr>
      <w:r>
        <w:rPr>
          <w:i/>
        </w:rPr>
        <w:t>Figure 4.8:</w:t>
      </w:r>
      <w:r w:rsidRPr="00204384">
        <w:rPr>
          <w:i/>
        </w:rPr>
        <w:t xml:space="preserve"> </w:t>
      </w:r>
      <w:r>
        <w:rPr>
          <w:i/>
        </w:rPr>
        <w:t>Draft Tube Engineering Drawing (Transect Dimensions)</w:t>
      </w:r>
    </w:p>
    <w:p w:rsidR="00747EBD" w:rsidRDefault="00747EBD" w:rsidP="0072788B"/>
    <w:p w:rsidR="00747EBD" w:rsidRDefault="00747EBD" w:rsidP="0072788B"/>
    <w:p w:rsidR="00747EBD" w:rsidRDefault="00747EBD" w:rsidP="00747EB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lastRenderedPageBreak/>
        <w:drawing>
          <wp:inline distT="0" distB="0" distL="0" distR="0" wp14:anchorId="7CD62588" wp14:editId="3E6AC665">
            <wp:extent cx="4380534" cy="3611912"/>
            <wp:effectExtent l="3175" t="0" r="4445" b="4445"/>
            <wp:docPr id="21618" name="Picture 2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rot="5400000">
                      <a:off x="0" y="0"/>
                      <a:ext cx="4384350" cy="3615058"/>
                    </a:xfrm>
                    <a:prstGeom prst="rect">
                      <a:avLst/>
                    </a:prstGeom>
                    <a:noFill/>
                    <a:ln>
                      <a:noFill/>
                    </a:ln>
                  </pic:spPr>
                </pic:pic>
              </a:graphicData>
            </a:graphic>
          </wp:inline>
        </w:drawing>
      </w:r>
    </w:p>
    <w:p w:rsidR="00747EBD" w:rsidRDefault="00747EBD" w:rsidP="00747EB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i/>
        </w:rPr>
        <w:t>Figure 4.9: Subdomains of the Computational Domain</w:t>
      </w:r>
    </w:p>
    <w:p w:rsidR="00747EBD" w:rsidRDefault="00747EBD" w:rsidP="0072788B"/>
    <w:p w:rsidR="00747EBD" w:rsidRDefault="00747EBD" w:rsidP="0072788B"/>
    <w:p w:rsidR="00747EBD" w:rsidRDefault="00747EBD" w:rsidP="00747EBD">
      <w:pPr>
        <w:jc w:val="center"/>
      </w:pPr>
      <w:r>
        <w:rPr>
          <w:noProof/>
        </w:rPr>
        <w:lastRenderedPageBreak/>
        <w:drawing>
          <wp:inline distT="0" distB="0" distL="0" distR="0" wp14:anchorId="7E17794C" wp14:editId="65955E94">
            <wp:extent cx="5342918" cy="4152900"/>
            <wp:effectExtent l="0" t="0" r="0" b="0"/>
            <wp:docPr id="21619" name="Picture 2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345369" cy="4154805"/>
                    </a:xfrm>
                    <a:prstGeom prst="rect">
                      <a:avLst/>
                    </a:prstGeom>
                    <a:noFill/>
                    <a:ln>
                      <a:noFill/>
                    </a:ln>
                  </pic:spPr>
                </pic:pic>
              </a:graphicData>
            </a:graphic>
          </wp:inline>
        </w:drawing>
      </w:r>
    </w:p>
    <w:p w:rsidR="00747EBD" w:rsidRDefault="00747EBD" w:rsidP="00747EBD">
      <w:pPr>
        <w:spacing w:line="360" w:lineRule="auto"/>
        <w:jc w:val="center"/>
      </w:pPr>
      <w:r>
        <w:rPr>
          <w:i/>
        </w:rPr>
        <w:t>Figure 4.10: Computational Domain Trashracks</w:t>
      </w:r>
    </w:p>
    <w:p w:rsidR="00747EBD" w:rsidRDefault="00747EBD" w:rsidP="0072788B"/>
    <w:p w:rsidR="00747EBD" w:rsidRDefault="00747EBD" w:rsidP="0072788B"/>
    <w:p w:rsidR="00747EBD" w:rsidRDefault="00747EBD" w:rsidP="00747EB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u w:val="single"/>
        </w:rPr>
      </w:pPr>
      <w:r w:rsidRPr="007A3889">
        <w:rPr>
          <w:noProof/>
        </w:rPr>
        <w:lastRenderedPageBreak/>
        <w:drawing>
          <wp:inline distT="0" distB="0" distL="0" distR="0" wp14:anchorId="7AD2B2D7" wp14:editId="0023EDA0">
            <wp:extent cx="4799610" cy="3313216"/>
            <wp:effectExtent l="0" t="0" r="1270" b="1905"/>
            <wp:docPr id="216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r="7729" b="3376"/>
                    <a:stretch/>
                  </pic:blipFill>
                  <pic:spPr bwMode="auto">
                    <a:xfrm>
                      <a:off x="0" y="0"/>
                      <a:ext cx="4799610" cy="3313216"/>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rsidR="00747EBD" w:rsidRDefault="00747EBD" w:rsidP="00747EB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r>
        <w:rPr>
          <w:i/>
        </w:rPr>
        <w:t>Figure 4.11a: All Subdomains of the Computational Domain</w:t>
      </w:r>
    </w:p>
    <w:p w:rsidR="00747EBD" w:rsidRDefault="00747EBD" w:rsidP="0072788B"/>
    <w:p w:rsidR="00747EBD" w:rsidRDefault="00747EBD" w:rsidP="0072788B"/>
    <w:p w:rsidR="00747EBD" w:rsidRDefault="00747EBD" w:rsidP="00747EB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u w:val="single"/>
        </w:rPr>
      </w:pPr>
      <w:r w:rsidRPr="007A3889">
        <w:rPr>
          <w:noProof/>
        </w:rPr>
        <w:drawing>
          <wp:inline distT="0" distB="0" distL="0" distR="0" wp14:anchorId="1329C6F9" wp14:editId="44C302A4">
            <wp:extent cx="4751033" cy="3468413"/>
            <wp:effectExtent l="0" t="0" r="0" b="0"/>
            <wp:docPr id="21621" name="Picture 2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763514" cy="3477524"/>
                    </a:xfrm>
                    <a:prstGeom prst="rect">
                      <a:avLst/>
                    </a:prstGeom>
                    <a:noFill/>
                    <a:ln>
                      <a:noFill/>
                    </a:ln>
                  </pic:spPr>
                </pic:pic>
              </a:graphicData>
            </a:graphic>
          </wp:inline>
        </w:drawing>
      </w:r>
    </w:p>
    <w:p w:rsidR="00747EBD" w:rsidRDefault="00747EBD" w:rsidP="00747EB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r>
        <w:rPr>
          <w:i/>
        </w:rPr>
        <w:t>Figure 4.11b: Turbine Hub Subdomain of the Computational Domain</w:t>
      </w:r>
    </w:p>
    <w:p w:rsidR="00747EBD" w:rsidRDefault="00747EBD" w:rsidP="0072788B"/>
    <w:p w:rsidR="00747EBD" w:rsidRDefault="00747EBD" w:rsidP="0072788B"/>
    <w:p w:rsidR="00747EBD" w:rsidRDefault="00747EBD" w:rsidP="00747EB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u w:val="single"/>
        </w:rPr>
      </w:pPr>
      <w:r w:rsidRPr="007A3889">
        <w:rPr>
          <w:noProof/>
        </w:rPr>
        <w:lastRenderedPageBreak/>
        <w:drawing>
          <wp:inline distT="0" distB="0" distL="0" distR="0" wp14:anchorId="1BF796AB" wp14:editId="045BEE60">
            <wp:extent cx="5183651" cy="3641834"/>
            <wp:effectExtent l="0" t="0" r="0" b="0"/>
            <wp:docPr id="21622" name="Picture 21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206731" cy="3658049"/>
                    </a:xfrm>
                    <a:prstGeom prst="rect">
                      <a:avLst/>
                    </a:prstGeom>
                    <a:noFill/>
                    <a:ln>
                      <a:noFill/>
                    </a:ln>
                  </pic:spPr>
                </pic:pic>
              </a:graphicData>
            </a:graphic>
          </wp:inline>
        </w:drawing>
      </w:r>
    </w:p>
    <w:p w:rsidR="00747EBD" w:rsidRDefault="00747EBD" w:rsidP="00747EB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r>
        <w:rPr>
          <w:i/>
        </w:rPr>
        <w:t>Figure 4.11c: Aggregated Blade Subdomain of the Computational Domain</w:t>
      </w:r>
    </w:p>
    <w:p w:rsidR="00747EBD" w:rsidRDefault="00747EBD" w:rsidP="0072788B"/>
    <w:p w:rsidR="00747EBD" w:rsidRDefault="00747EBD" w:rsidP="0072788B"/>
    <w:p w:rsidR="00747EBD" w:rsidRDefault="00747EBD" w:rsidP="00747EB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u w:val="single"/>
        </w:rPr>
      </w:pPr>
      <w:r w:rsidRPr="008F7687">
        <w:rPr>
          <w:noProof/>
        </w:rPr>
        <w:drawing>
          <wp:inline distT="0" distB="0" distL="0" distR="0" wp14:anchorId="626C3B03" wp14:editId="6D20DFD1">
            <wp:extent cx="4803210" cy="3074276"/>
            <wp:effectExtent l="0" t="0" r="0" b="0"/>
            <wp:docPr id="21623" name="Picture 2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826033" cy="3088884"/>
                    </a:xfrm>
                    <a:prstGeom prst="rect">
                      <a:avLst/>
                    </a:prstGeom>
                    <a:noFill/>
                    <a:ln>
                      <a:noFill/>
                    </a:ln>
                  </pic:spPr>
                </pic:pic>
              </a:graphicData>
            </a:graphic>
          </wp:inline>
        </w:drawing>
      </w:r>
    </w:p>
    <w:p w:rsidR="00747EBD" w:rsidRDefault="00747EBD" w:rsidP="00747EB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u w:val="single"/>
        </w:rPr>
      </w:pPr>
      <w:r>
        <w:rPr>
          <w:i/>
        </w:rPr>
        <w:t>Figure 4.12: Simplified Turbine Blade Geometry</w:t>
      </w:r>
    </w:p>
    <w:p w:rsidR="00747EBD" w:rsidRDefault="00747EBD" w:rsidP="0072788B"/>
    <w:p w:rsidR="00747EBD" w:rsidRDefault="00747EBD" w:rsidP="0072788B"/>
    <w:p w:rsidR="00747EBD" w:rsidRDefault="00747EBD" w:rsidP="00747EB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lastRenderedPageBreak/>
        <w:drawing>
          <wp:inline distT="0" distB="0" distL="0" distR="0" wp14:anchorId="4DBCAC88" wp14:editId="5A33B931">
            <wp:extent cx="3574387" cy="3760967"/>
            <wp:effectExtent l="0" t="0" r="7620" b="0"/>
            <wp:docPr id="21624" name="Picture 2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574472" cy="3761057"/>
                    </a:xfrm>
                    <a:prstGeom prst="rect">
                      <a:avLst/>
                    </a:prstGeom>
                    <a:noFill/>
                    <a:ln>
                      <a:noFill/>
                    </a:ln>
                  </pic:spPr>
                </pic:pic>
              </a:graphicData>
            </a:graphic>
          </wp:inline>
        </w:drawing>
      </w:r>
    </w:p>
    <w:p w:rsidR="00747EBD" w:rsidRDefault="00747EBD" w:rsidP="00747EB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r>
        <w:rPr>
          <w:i/>
        </w:rPr>
        <w:t>Figure 4.13: Simplified Turbine Blade Geometry</w:t>
      </w:r>
    </w:p>
    <w:p w:rsidR="00747EBD" w:rsidRDefault="00747EBD" w:rsidP="0072788B"/>
    <w:p w:rsidR="00747EBD" w:rsidRDefault="00747EBD" w:rsidP="0072788B"/>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7378A4B0" wp14:editId="7652F5DC">
            <wp:extent cx="5239909" cy="2965860"/>
            <wp:effectExtent l="0" t="0" r="0" b="6350"/>
            <wp:docPr id="21625" name="Picture 21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239618" cy="2965695"/>
                    </a:xfrm>
                    <a:prstGeom prst="rect">
                      <a:avLst/>
                    </a:prstGeom>
                    <a:noFill/>
                    <a:ln>
                      <a:noFill/>
                    </a:ln>
                  </pic:spPr>
                </pic:pic>
              </a:graphicData>
            </a:graphic>
          </wp:inline>
        </w:drawing>
      </w:r>
    </w:p>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r>
        <w:rPr>
          <w:i/>
        </w:rPr>
        <w:t>Figure 4.14: Forebay Boundary Labels</w:t>
      </w:r>
    </w:p>
    <w:p w:rsidR="00747EBD" w:rsidRDefault="00747EBD" w:rsidP="0072788B"/>
    <w:p w:rsidR="00AF6EDE" w:rsidRDefault="00AF6EDE" w:rsidP="0072788B"/>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u w:val="single"/>
        </w:rPr>
      </w:pPr>
      <w:r>
        <w:rPr>
          <w:noProof/>
        </w:rPr>
        <w:lastRenderedPageBreak/>
        <w:drawing>
          <wp:inline distT="0" distB="0" distL="0" distR="0" wp14:anchorId="69CF4432" wp14:editId="4F781BBD">
            <wp:extent cx="5138058" cy="3265714"/>
            <wp:effectExtent l="0" t="0" r="24765" b="11430"/>
            <wp:docPr id="21626" name="Chart 21626"/>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AF6EDE" w:rsidRP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r>
        <w:rPr>
          <w:i/>
        </w:rPr>
        <w:t>Figure 4.15: Turbine Pressure Drop over Flow Range of Unit 4</w:t>
      </w:r>
    </w:p>
    <w:p w:rsidR="00AF6EDE" w:rsidRDefault="00AF6EDE" w:rsidP="0072788B"/>
    <w:p w:rsidR="00AF6EDE" w:rsidRDefault="00AF6EDE" w:rsidP="0072788B"/>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06A59113" wp14:editId="18BB3748">
            <wp:extent cx="4142436" cy="3381555"/>
            <wp:effectExtent l="0" t="0" r="0" b="0"/>
            <wp:docPr id="21627" name="Picture 21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150392" cy="3388049"/>
                    </a:xfrm>
                    <a:prstGeom prst="rect">
                      <a:avLst/>
                    </a:prstGeom>
                    <a:noFill/>
                    <a:ln>
                      <a:noFill/>
                    </a:ln>
                  </pic:spPr>
                </pic:pic>
              </a:graphicData>
            </a:graphic>
          </wp:inline>
        </w:drawing>
      </w:r>
    </w:p>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r>
        <w:rPr>
          <w:i/>
        </w:rPr>
        <w:t>Figure 4.16: Prism Layer Resolution</w:t>
      </w:r>
    </w:p>
    <w:p w:rsidR="00AF6EDE" w:rsidRDefault="00AF6EDE" w:rsidP="0072788B"/>
    <w:p w:rsidR="00AF6EDE" w:rsidRDefault="00AF6EDE" w:rsidP="0072788B"/>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lastRenderedPageBreak/>
        <w:drawing>
          <wp:inline distT="0" distB="0" distL="0" distR="0" wp14:anchorId="2BC9E798" wp14:editId="7BC66FF5">
            <wp:extent cx="4277802" cy="3435612"/>
            <wp:effectExtent l="0" t="0" r="8890" b="0"/>
            <wp:docPr id="21628" name="Picture 21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292342" cy="3447290"/>
                    </a:xfrm>
                    <a:prstGeom prst="rect">
                      <a:avLst/>
                    </a:prstGeom>
                    <a:noFill/>
                    <a:ln>
                      <a:noFill/>
                    </a:ln>
                  </pic:spPr>
                </pic:pic>
              </a:graphicData>
            </a:graphic>
          </wp:inline>
        </w:drawing>
      </w:r>
    </w:p>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r>
        <w:rPr>
          <w:i/>
        </w:rPr>
        <w:t>Figure 4.17: Thin Layer Resolution</w:t>
      </w:r>
    </w:p>
    <w:p w:rsidR="00AF6EDE" w:rsidRDefault="00AF6EDE" w:rsidP="0072788B"/>
    <w:p w:rsidR="00AF6EDE" w:rsidRDefault="00AF6EDE" w:rsidP="0072788B"/>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2C35C6A5" wp14:editId="26127E7C">
            <wp:extent cx="4198288" cy="3658439"/>
            <wp:effectExtent l="0" t="0" r="0" b="0"/>
            <wp:docPr id="21629" name="Picture 21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206126" cy="3665269"/>
                    </a:xfrm>
                    <a:prstGeom prst="rect">
                      <a:avLst/>
                    </a:prstGeom>
                    <a:noFill/>
                    <a:ln>
                      <a:noFill/>
                    </a:ln>
                  </pic:spPr>
                </pic:pic>
              </a:graphicData>
            </a:graphic>
          </wp:inline>
        </w:drawing>
      </w:r>
    </w:p>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r>
        <w:rPr>
          <w:i/>
        </w:rPr>
        <w:t>Figure 4.18: Enhanced Mesh Resolution</w:t>
      </w:r>
    </w:p>
    <w:p w:rsidR="00AF6EDE" w:rsidRDefault="00AF6EDE" w:rsidP="0072788B"/>
    <w:p w:rsidR="00AF6EDE" w:rsidRDefault="00AF6EDE" w:rsidP="0072788B"/>
    <w:p w:rsidR="00AF6EDE" w:rsidRDefault="00AF6EDE" w:rsidP="00AF6EDE">
      <w:pPr>
        <w:jc w:val="center"/>
      </w:pPr>
      <w:r>
        <w:rPr>
          <w:noProof/>
        </w:rPr>
        <w:drawing>
          <wp:inline distT="0" distB="0" distL="0" distR="0" wp14:anchorId="7851F8BC" wp14:editId="7BC048EB">
            <wp:extent cx="5371070" cy="4102443"/>
            <wp:effectExtent l="0" t="0" r="1270" b="0"/>
            <wp:docPr id="21630" name="Picture 2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4">
                      <a:extLst>
                        <a:ext uri="{28A0092B-C50C-407E-A947-70E740481C1C}">
                          <a14:useLocalDpi xmlns:a14="http://schemas.microsoft.com/office/drawing/2010/main" val="0"/>
                        </a:ext>
                      </a:extLst>
                    </a:blip>
                    <a:srcRect l="1051" t="1180" r="1051" b="933"/>
                    <a:stretch/>
                  </pic:blipFill>
                  <pic:spPr bwMode="auto">
                    <a:xfrm>
                      <a:off x="0" y="0"/>
                      <a:ext cx="5371070" cy="4102443"/>
                    </a:xfrm>
                    <a:prstGeom prst="rect">
                      <a:avLst/>
                    </a:prstGeom>
                    <a:noFill/>
                    <a:ln>
                      <a:noFill/>
                    </a:ln>
                    <a:extLst>
                      <a:ext uri="{53640926-AAD7-44D8-BBD7-CCE9431645EC}">
                        <a14:shadowObscured xmlns:a14="http://schemas.microsoft.com/office/drawing/2010/main"/>
                      </a:ext>
                    </a:extLst>
                  </pic:spPr>
                </pic:pic>
              </a:graphicData>
            </a:graphic>
          </wp:inline>
        </w:drawing>
      </w:r>
    </w:p>
    <w:p w:rsidR="00AF6EDE" w:rsidRDefault="00AF6EDE" w:rsidP="00AF6EDE">
      <w:pPr>
        <w:spacing w:line="360" w:lineRule="auto"/>
        <w:jc w:val="center"/>
        <w:rPr>
          <w:noProof/>
        </w:rPr>
      </w:pPr>
      <w:r>
        <w:rPr>
          <w:i/>
        </w:rPr>
        <w:t>Figure 4.19: As-Build Angled Obstruction Modification</w:t>
      </w:r>
      <w:r>
        <w:rPr>
          <w:noProof/>
        </w:rPr>
        <w:t xml:space="preserve"> </w:t>
      </w:r>
    </w:p>
    <w:p w:rsidR="00AF6EDE" w:rsidRDefault="00AF6EDE" w:rsidP="0072788B"/>
    <w:p w:rsidR="00AF6EDE" w:rsidRDefault="00AF6EDE" w:rsidP="0072788B"/>
    <w:p w:rsidR="00AF6EDE" w:rsidRDefault="00AF6EDE" w:rsidP="00AF6EDE">
      <w:pPr>
        <w:jc w:val="center"/>
      </w:pPr>
      <w:r>
        <w:rPr>
          <w:noProof/>
        </w:rPr>
        <w:lastRenderedPageBreak/>
        <w:drawing>
          <wp:inline distT="0" distB="0" distL="0" distR="0" wp14:anchorId="23E39426" wp14:editId="6CB74C7F">
            <wp:extent cx="5371070" cy="4102443"/>
            <wp:effectExtent l="0" t="0" r="1270" b="0"/>
            <wp:docPr id="21631" name="Picture 21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5">
                      <a:extLst>
                        <a:ext uri="{28A0092B-C50C-407E-A947-70E740481C1C}">
                          <a14:useLocalDpi xmlns:a14="http://schemas.microsoft.com/office/drawing/2010/main" val="0"/>
                        </a:ext>
                      </a:extLst>
                    </a:blip>
                    <a:srcRect l="902" t="980" r="1047" b="1373"/>
                    <a:stretch/>
                  </pic:blipFill>
                  <pic:spPr bwMode="auto">
                    <a:xfrm>
                      <a:off x="0" y="0"/>
                      <a:ext cx="5370084" cy="4101690"/>
                    </a:xfrm>
                    <a:prstGeom prst="rect">
                      <a:avLst/>
                    </a:prstGeom>
                    <a:noFill/>
                    <a:ln>
                      <a:noFill/>
                    </a:ln>
                    <a:extLst>
                      <a:ext uri="{53640926-AAD7-44D8-BBD7-CCE9431645EC}">
                        <a14:shadowObscured xmlns:a14="http://schemas.microsoft.com/office/drawing/2010/main"/>
                      </a:ext>
                    </a:extLst>
                  </pic:spPr>
                </pic:pic>
              </a:graphicData>
            </a:graphic>
          </wp:inline>
        </w:drawing>
      </w:r>
    </w:p>
    <w:p w:rsidR="00AF6EDE" w:rsidRDefault="00AF6EDE" w:rsidP="00AF6EDE">
      <w:pPr>
        <w:spacing w:line="360" w:lineRule="auto"/>
        <w:jc w:val="center"/>
        <w:rPr>
          <w:noProof/>
        </w:rPr>
      </w:pPr>
      <w:r>
        <w:rPr>
          <w:i/>
        </w:rPr>
        <w:t>Figure 4.20: As-Build Straight Obstruction Modification</w:t>
      </w:r>
      <w:r>
        <w:rPr>
          <w:noProof/>
        </w:rPr>
        <w:t xml:space="preserve"> </w:t>
      </w:r>
    </w:p>
    <w:p w:rsidR="00AF6EDE" w:rsidRDefault="00AF6EDE" w:rsidP="0072788B"/>
    <w:p w:rsidR="00AF6EDE" w:rsidRDefault="00AF6EDE" w:rsidP="0072788B"/>
    <w:p w:rsidR="00AF6EDE" w:rsidRDefault="00AF6EDE" w:rsidP="00AF6EDE">
      <w:pPr>
        <w:jc w:val="center"/>
      </w:pPr>
      <w:r>
        <w:rPr>
          <w:noProof/>
        </w:rPr>
        <w:lastRenderedPageBreak/>
        <w:drawing>
          <wp:inline distT="0" distB="0" distL="0" distR="0" wp14:anchorId="1235D287" wp14:editId="35DA4089">
            <wp:extent cx="5334000" cy="3952875"/>
            <wp:effectExtent l="0" t="0" r="0" b="9525"/>
            <wp:docPr id="21632" name="Picture 21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334000" cy="3952875"/>
                    </a:xfrm>
                    <a:prstGeom prst="rect">
                      <a:avLst/>
                    </a:prstGeom>
                    <a:noFill/>
                    <a:ln>
                      <a:noFill/>
                    </a:ln>
                  </pic:spPr>
                </pic:pic>
              </a:graphicData>
            </a:graphic>
          </wp:inline>
        </w:drawing>
      </w:r>
    </w:p>
    <w:p w:rsidR="00AF6EDE" w:rsidRDefault="00AF6EDE" w:rsidP="00AF6EDE">
      <w:pPr>
        <w:spacing w:line="360" w:lineRule="auto"/>
        <w:jc w:val="center"/>
        <w:rPr>
          <w:noProof/>
        </w:rPr>
      </w:pPr>
      <w:r>
        <w:rPr>
          <w:i/>
        </w:rPr>
        <w:t>Figure 4.21: Acoustic Transducer Distances</w:t>
      </w:r>
      <w:r>
        <w:rPr>
          <w:noProof/>
        </w:rPr>
        <w:t xml:space="preserve"> </w:t>
      </w:r>
    </w:p>
    <w:p w:rsidR="00AF6EDE" w:rsidRDefault="00AF6EDE" w:rsidP="0072788B"/>
    <w:p w:rsidR="00AF6EDE" w:rsidRDefault="00AF6EDE" w:rsidP="0072788B"/>
    <w:p w:rsidR="00AF6EDE"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lastRenderedPageBreak/>
        <w:drawing>
          <wp:inline distT="0" distB="0" distL="0" distR="0" wp14:anchorId="0743518D" wp14:editId="3C9C3D34">
            <wp:extent cx="4397072" cy="3523765"/>
            <wp:effectExtent l="0" t="0" r="3810" b="635"/>
            <wp:docPr id="21633" name="Picture 21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409596" cy="3533801"/>
                    </a:xfrm>
                    <a:prstGeom prst="rect">
                      <a:avLst/>
                    </a:prstGeom>
                    <a:noFill/>
                    <a:ln>
                      <a:noFill/>
                    </a:ln>
                  </pic:spPr>
                </pic:pic>
              </a:graphicData>
            </a:graphic>
          </wp:inline>
        </w:drawing>
      </w:r>
    </w:p>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r>
        <w:rPr>
          <w:i/>
        </w:rPr>
        <w:t>Figure 4.22: Current Meter Geometry</w:t>
      </w:r>
    </w:p>
    <w:p w:rsidR="00AF6EDE" w:rsidRDefault="00AF6EDE" w:rsidP="0072788B"/>
    <w:p w:rsidR="00AF6EDE" w:rsidRDefault="00AF6EDE" w:rsidP="0072788B"/>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u w:val="single"/>
        </w:rPr>
      </w:pPr>
      <w:r w:rsidRPr="00D16BF6">
        <w:rPr>
          <w:noProof/>
        </w:rPr>
        <w:drawing>
          <wp:inline distT="0" distB="0" distL="0" distR="0" wp14:anchorId="79C5448A" wp14:editId="1FE3560D">
            <wp:extent cx="5248275" cy="3209925"/>
            <wp:effectExtent l="0" t="0" r="9525" b="9525"/>
            <wp:docPr id="21634" name="Picture 21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250351" cy="3211195"/>
                    </a:xfrm>
                    <a:prstGeom prst="rect">
                      <a:avLst/>
                    </a:prstGeom>
                    <a:noFill/>
                    <a:ln>
                      <a:noFill/>
                    </a:ln>
                  </pic:spPr>
                </pic:pic>
              </a:graphicData>
            </a:graphic>
          </wp:inline>
        </w:drawing>
      </w:r>
    </w:p>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r>
        <w:rPr>
          <w:i/>
        </w:rPr>
        <w:t>Figure 4.23: Least Squares Fit of Turbulent Transverse Drag Coefficient</w:t>
      </w:r>
    </w:p>
    <w:p w:rsidR="00AF6EDE" w:rsidRDefault="00AF6EDE" w:rsidP="0072788B"/>
    <w:p w:rsidR="00AF6EDE" w:rsidRDefault="00AF6EDE" w:rsidP="0072788B"/>
    <w:p w:rsidR="00AF6EDE"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u w:val="single"/>
        </w:rPr>
      </w:pPr>
      <w:r w:rsidRPr="00D85C7D">
        <w:rPr>
          <w:noProof/>
        </w:rPr>
        <w:lastRenderedPageBreak/>
        <w:drawing>
          <wp:inline distT="0" distB="0" distL="0" distR="0" wp14:anchorId="088BEBDD" wp14:editId="7AE43F98">
            <wp:extent cx="5260964" cy="3358055"/>
            <wp:effectExtent l="0" t="0" r="0" b="0"/>
            <wp:docPr id="21635" name="Picture 21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b="-3398"/>
                    <a:stretch/>
                  </pic:blipFill>
                  <pic:spPr bwMode="auto">
                    <a:xfrm>
                      <a:off x="0" y="0"/>
                      <a:ext cx="5259033" cy="3356822"/>
                    </a:xfrm>
                    <a:prstGeom prst="rect">
                      <a:avLst/>
                    </a:prstGeom>
                    <a:noFill/>
                    <a:ln>
                      <a:noFill/>
                    </a:ln>
                    <a:extLst>
                      <a:ext uri="{53640926-AAD7-44D8-BBD7-CCE9431645EC}">
                        <a14:shadowObscured xmlns:a14="http://schemas.microsoft.com/office/drawing/2010/main"/>
                      </a:ext>
                    </a:extLst>
                  </pic:spPr>
                </pic:pic>
              </a:graphicData>
            </a:graphic>
          </wp:inline>
        </w:drawing>
      </w:r>
    </w:p>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r>
        <w:rPr>
          <w:i/>
        </w:rPr>
        <w:t>Figure 4.24: Acoustic Time of Flight Diagram</w:t>
      </w:r>
    </w:p>
    <w:p w:rsidR="00AF6EDE" w:rsidRDefault="00AF6EDE" w:rsidP="0072788B"/>
    <w:p w:rsidR="00AF6EDE" w:rsidRDefault="00AF6EDE" w:rsidP="0072788B"/>
    <w:p w:rsidR="00AF6EDE" w:rsidRDefault="00AF6EDE" w:rsidP="00AF6EDE">
      <w:pPr>
        <w:jc w:val="center"/>
      </w:pPr>
      <w:r>
        <w:rPr>
          <w:noProof/>
        </w:rPr>
        <w:drawing>
          <wp:inline distT="0" distB="0" distL="0" distR="0" wp14:anchorId="7E1F1205" wp14:editId="09033B09">
            <wp:extent cx="3293188" cy="2345635"/>
            <wp:effectExtent l="0" t="0" r="2540" b="0"/>
            <wp:docPr id="21636" name="Picture 21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293088" cy="2345564"/>
                    </a:xfrm>
                    <a:prstGeom prst="rect">
                      <a:avLst/>
                    </a:prstGeom>
                    <a:noFill/>
                    <a:ln>
                      <a:noFill/>
                    </a:ln>
                  </pic:spPr>
                </pic:pic>
              </a:graphicData>
            </a:graphic>
          </wp:inline>
        </w:drawing>
      </w:r>
    </w:p>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i/>
        </w:rPr>
      </w:pPr>
      <w:r>
        <w:rPr>
          <w:i/>
        </w:rPr>
        <w:t>Figure 4.25: Flow Measurement Accuracy Opportunity Cost</w:t>
      </w:r>
    </w:p>
    <w:p w:rsidR="00AF6EDE" w:rsidRDefault="00AF6EDE" w:rsidP="0072788B"/>
    <w:p w:rsidR="00AF6EDE" w:rsidRDefault="00AF6EDE" w:rsidP="0072788B"/>
    <w:p w:rsidR="00AF6EDE" w:rsidRDefault="00AF6EDE" w:rsidP="00AF6EDE">
      <w:r>
        <w:rPr>
          <w:noProof/>
        </w:rPr>
        <w:lastRenderedPageBreak/>
        <w:drawing>
          <wp:inline distT="0" distB="0" distL="0" distR="0" wp14:anchorId="4B1B2067" wp14:editId="6AB6F17F">
            <wp:extent cx="5486400" cy="2861310"/>
            <wp:effectExtent l="0" t="0" r="19050" b="15240"/>
            <wp:docPr id="21637" name="Chart 21637"/>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AF6EDE" w:rsidRPr="00FC57E3" w:rsidRDefault="00AF6EDE" w:rsidP="00AF6EDE">
      <w:pPr>
        <w:jc w:val="center"/>
        <w:rPr>
          <w:i/>
        </w:rPr>
      </w:pPr>
      <w:r>
        <w:rPr>
          <w:i/>
        </w:rPr>
        <w:t>Figure 4.26: Performance of Unit Combinations</w:t>
      </w:r>
    </w:p>
    <w:p w:rsidR="00AF6EDE" w:rsidRDefault="00AF6EDE" w:rsidP="0072788B"/>
    <w:p w:rsidR="00AF6EDE" w:rsidRDefault="00AF6EDE" w:rsidP="0072788B"/>
    <w:p w:rsidR="00AF6EDE" w:rsidRDefault="00AF6EDE" w:rsidP="00AF6EDE">
      <w:r>
        <w:rPr>
          <w:noProof/>
        </w:rPr>
        <w:drawing>
          <wp:inline distT="0" distB="0" distL="0" distR="0" wp14:anchorId="677A0AA7" wp14:editId="4FF7929E">
            <wp:extent cx="5419725" cy="3076575"/>
            <wp:effectExtent l="0" t="0" r="9525" b="9525"/>
            <wp:docPr id="21638" name="Chart 21638"/>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AF6EDE" w:rsidRPr="00FC57E3" w:rsidRDefault="00AF6EDE" w:rsidP="00AF6EDE">
      <w:pPr>
        <w:jc w:val="center"/>
        <w:rPr>
          <w:i/>
        </w:rPr>
      </w:pPr>
      <w:r>
        <w:rPr>
          <w:i/>
        </w:rPr>
        <w:t>Figure 4.27: Optimal Dispatch of Units from General Static Current Meter Application</w:t>
      </w:r>
    </w:p>
    <w:p w:rsidR="00AF6EDE" w:rsidRDefault="00AF6EDE" w:rsidP="0072788B"/>
    <w:p w:rsidR="00AF6EDE" w:rsidRDefault="00AF6EDE" w:rsidP="0072788B"/>
    <w:p w:rsidR="005A2714" w:rsidRDefault="005A2714" w:rsidP="0072788B"/>
    <w:p w:rsidR="00AF6EDE" w:rsidRDefault="00AF6EDE" w:rsidP="002B0EC7">
      <w:pPr>
        <w:pStyle w:val="Caption"/>
      </w:pPr>
      <w:r>
        <w:lastRenderedPageBreak/>
        <w:t xml:space="preserve">Table </w:t>
      </w:r>
      <w:fldSimple w:instr=" STYLEREF 1 \s ">
        <w:r>
          <w:rPr>
            <w:noProof/>
          </w:rPr>
          <w:t>4</w:t>
        </w:r>
      </w:fldSimple>
      <w:r>
        <w:t>.1. Preliminary Investigation Specifications</w:t>
      </w:r>
    </w:p>
    <w:tbl>
      <w:tblPr>
        <w:tblStyle w:val="TableGrid"/>
        <w:tblW w:w="0" w:type="auto"/>
        <w:tblInd w:w="108" w:type="dxa"/>
        <w:tblLook w:val="04A0" w:firstRow="1" w:lastRow="0" w:firstColumn="1" w:lastColumn="0" w:noHBand="0" w:noVBand="1"/>
      </w:tblPr>
      <w:tblGrid>
        <w:gridCol w:w="1337"/>
        <w:gridCol w:w="2167"/>
        <w:gridCol w:w="1486"/>
        <w:gridCol w:w="1620"/>
        <w:gridCol w:w="1440"/>
      </w:tblGrid>
      <w:tr w:rsidR="00AF6EDE" w:rsidTr="00AF6EDE">
        <w:tc>
          <w:tcPr>
            <w:tcW w:w="1260" w:type="dxa"/>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Simulation Number</w:t>
            </w:r>
          </w:p>
        </w:tc>
        <w:tc>
          <w:tcPr>
            <w:tcW w:w="2167" w:type="dxa"/>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Closure Model</w:t>
            </w:r>
          </w:p>
        </w:tc>
        <w:tc>
          <w:tcPr>
            <w:tcW w:w="1486" w:type="dxa"/>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Right Inlet</w:t>
            </w:r>
          </w:p>
        </w:tc>
        <w:tc>
          <w:tcPr>
            <w:tcW w:w="1620" w:type="dxa"/>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Axial Inlet</w:t>
            </w:r>
          </w:p>
        </w:tc>
        <w:tc>
          <w:tcPr>
            <w:tcW w:w="1440" w:type="dxa"/>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Left Inlet</w:t>
            </w:r>
          </w:p>
        </w:tc>
      </w:tr>
      <w:tr w:rsidR="00AF6EDE" w:rsidTr="00AF6EDE">
        <w:tc>
          <w:tcPr>
            <w:tcW w:w="126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1</w:t>
            </w:r>
          </w:p>
        </w:tc>
        <w:tc>
          <w:tcPr>
            <w:tcW w:w="2167" w:type="dxa"/>
            <w:vMerge w:val="restart"/>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K-Eps</w:t>
            </w:r>
          </w:p>
        </w:tc>
        <w:tc>
          <w:tcPr>
            <w:tcW w:w="1486"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Symmetry</w:t>
            </w:r>
          </w:p>
        </w:tc>
        <w:tc>
          <w:tcPr>
            <w:tcW w:w="162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Mass Flow</w:t>
            </w:r>
          </w:p>
        </w:tc>
        <w:tc>
          <w:tcPr>
            <w:tcW w:w="144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Symmetry</w:t>
            </w:r>
          </w:p>
        </w:tc>
      </w:tr>
      <w:tr w:rsidR="00AF6EDE" w:rsidTr="00AF6EDE">
        <w:tc>
          <w:tcPr>
            <w:tcW w:w="126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2</w:t>
            </w:r>
          </w:p>
        </w:tc>
        <w:tc>
          <w:tcPr>
            <w:tcW w:w="2167" w:type="dxa"/>
            <w:vMerge/>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486"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Symmetry</w:t>
            </w:r>
          </w:p>
        </w:tc>
        <w:tc>
          <w:tcPr>
            <w:tcW w:w="162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Mass Flow</w:t>
            </w:r>
          </w:p>
        </w:tc>
        <w:tc>
          <w:tcPr>
            <w:tcW w:w="144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Mass Flow</w:t>
            </w:r>
          </w:p>
        </w:tc>
      </w:tr>
      <w:tr w:rsidR="00AF6EDE" w:rsidTr="00AF6EDE">
        <w:tc>
          <w:tcPr>
            <w:tcW w:w="126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3</w:t>
            </w:r>
          </w:p>
        </w:tc>
        <w:tc>
          <w:tcPr>
            <w:tcW w:w="2167" w:type="dxa"/>
            <w:vMerge/>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486"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Mass Flow</w:t>
            </w:r>
          </w:p>
        </w:tc>
        <w:tc>
          <w:tcPr>
            <w:tcW w:w="162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Mass Flow</w:t>
            </w:r>
          </w:p>
        </w:tc>
        <w:tc>
          <w:tcPr>
            <w:tcW w:w="144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Symmetry</w:t>
            </w:r>
          </w:p>
        </w:tc>
      </w:tr>
      <w:tr w:rsidR="00AF6EDE" w:rsidTr="00AF6EDE">
        <w:tc>
          <w:tcPr>
            <w:tcW w:w="126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4</w:t>
            </w:r>
          </w:p>
        </w:tc>
        <w:tc>
          <w:tcPr>
            <w:tcW w:w="2167" w:type="dxa"/>
            <w:vMerge/>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486"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Mass Flow</w:t>
            </w:r>
          </w:p>
        </w:tc>
        <w:tc>
          <w:tcPr>
            <w:tcW w:w="162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Mass Flow</w:t>
            </w:r>
          </w:p>
        </w:tc>
        <w:tc>
          <w:tcPr>
            <w:tcW w:w="144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Mass Flow</w:t>
            </w:r>
          </w:p>
        </w:tc>
      </w:tr>
      <w:tr w:rsidR="00AF6EDE" w:rsidTr="00AF6EDE">
        <w:tc>
          <w:tcPr>
            <w:tcW w:w="126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5</w:t>
            </w:r>
          </w:p>
        </w:tc>
        <w:tc>
          <w:tcPr>
            <w:tcW w:w="2167" w:type="dxa"/>
            <w:vMerge w:val="restart"/>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SST</w:t>
            </w:r>
          </w:p>
        </w:tc>
        <w:tc>
          <w:tcPr>
            <w:tcW w:w="1486"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Symmetry</w:t>
            </w:r>
          </w:p>
        </w:tc>
        <w:tc>
          <w:tcPr>
            <w:tcW w:w="162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Mass Flow</w:t>
            </w:r>
          </w:p>
        </w:tc>
        <w:tc>
          <w:tcPr>
            <w:tcW w:w="144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Symmetry</w:t>
            </w:r>
          </w:p>
        </w:tc>
      </w:tr>
      <w:tr w:rsidR="00AF6EDE" w:rsidTr="00AF6EDE">
        <w:tc>
          <w:tcPr>
            <w:tcW w:w="126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6</w:t>
            </w:r>
          </w:p>
        </w:tc>
        <w:tc>
          <w:tcPr>
            <w:tcW w:w="2167" w:type="dxa"/>
            <w:vMerge/>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486"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Symmetry</w:t>
            </w:r>
          </w:p>
        </w:tc>
        <w:tc>
          <w:tcPr>
            <w:tcW w:w="162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Mass Flow</w:t>
            </w:r>
          </w:p>
        </w:tc>
        <w:tc>
          <w:tcPr>
            <w:tcW w:w="144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Mass Flow</w:t>
            </w:r>
          </w:p>
        </w:tc>
      </w:tr>
      <w:tr w:rsidR="00AF6EDE" w:rsidTr="00AF6EDE">
        <w:tc>
          <w:tcPr>
            <w:tcW w:w="126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7</w:t>
            </w:r>
          </w:p>
        </w:tc>
        <w:tc>
          <w:tcPr>
            <w:tcW w:w="2167" w:type="dxa"/>
            <w:vMerge/>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486"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Mass Flow</w:t>
            </w:r>
          </w:p>
        </w:tc>
        <w:tc>
          <w:tcPr>
            <w:tcW w:w="162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Mass Flow</w:t>
            </w:r>
          </w:p>
        </w:tc>
        <w:tc>
          <w:tcPr>
            <w:tcW w:w="144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Symmetry</w:t>
            </w:r>
          </w:p>
        </w:tc>
      </w:tr>
      <w:tr w:rsidR="00AF6EDE" w:rsidTr="00AF6EDE">
        <w:tc>
          <w:tcPr>
            <w:tcW w:w="126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8</w:t>
            </w:r>
          </w:p>
        </w:tc>
        <w:tc>
          <w:tcPr>
            <w:tcW w:w="2167" w:type="dxa"/>
            <w:vMerge/>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486"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Mass Flow</w:t>
            </w:r>
          </w:p>
        </w:tc>
        <w:tc>
          <w:tcPr>
            <w:tcW w:w="162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Mass Flow</w:t>
            </w:r>
          </w:p>
        </w:tc>
        <w:tc>
          <w:tcPr>
            <w:tcW w:w="144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Mass Flow</w:t>
            </w:r>
          </w:p>
        </w:tc>
      </w:tr>
    </w:tbl>
    <w:p w:rsidR="00AF6EDE" w:rsidRDefault="00AF6EDE" w:rsidP="0072788B"/>
    <w:p w:rsidR="00AF6EDE" w:rsidRDefault="00AF6EDE" w:rsidP="0072788B"/>
    <w:p w:rsidR="00AF6EDE" w:rsidRDefault="00AF6EDE" w:rsidP="002B0EC7">
      <w:pPr>
        <w:pStyle w:val="Caption"/>
      </w:pPr>
      <w:r>
        <w:t xml:space="preserve">Table </w:t>
      </w:r>
      <w:fldSimple w:instr=" STYLEREF 1 \s ">
        <w:r>
          <w:rPr>
            <w:noProof/>
          </w:rPr>
          <w:t>4</w:t>
        </w:r>
      </w:fldSimple>
      <w:r>
        <w:t>.2. Preliminary Investigation Details</w:t>
      </w:r>
    </w:p>
    <w:tbl>
      <w:tblPr>
        <w:tblStyle w:val="TableGrid"/>
        <w:tblW w:w="0" w:type="auto"/>
        <w:tblInd w:w="108" w:type="dxa"/>
        <w:tblLook w:val="04A0" w:firstRow="1" w:lastRow="0" w:firstColumn="1" w:lastColumn="0" w:noHBand="0" w:noVBand="1"/>
      </w:tblPr>
      <w:tblGrid>
        <w:gridCol w:w="1969"/>
        <w:gridCol w:w="1541"/>
        <w:gridCol w:w="1620"/>
        <w:gridCol w:w="1440"/>
      </w:tblGrid>
      <w:tr w:rsidR="00AF6EDE" w:rsidTr="00AF6EDE">
        <w:tc>
          <w:tcPr>
            <w:tcW w:w="1969" w:type="dxa"/>
            <w:vAlign w:val="center"/>
          </w:tcPr>
          <w:p w:rsidR="00AF6EDE" w:rsidRPr="00AA5363"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Total Flow Rate (kg sec</w:t>
            </w:r>
            <w:r>
              <w:rPr>
                <w:vertAlign w:val="superscript"/>
              </w:rPr>
              <w:t>-1</w:t>
            </w:r>
            <w:r>
              <w:t>)</w:t>
            </w:r>
          </w:p>
        </w:tc>
        <w:tc>
          <w:tcPr>
            <w:tcW w:w="1541"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Right Inlet (kg sec</w:t>
            </w:r>
            <w:r>
              <w:rPr>
                <w:vertAlign w:val="superscript"/>
              </w:rPr>
              <w:t>-1</w:t>
            </w:r>
            <w:r>
              <w:t>)</w:t>
            </w:r>
          </w:p>
        </w:tc>
        <w:tc>
          <w:tcPr>
            <w:tcW w:w="162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Axial Inlet (kg sec</w:t>
            </w:r>
            <w:r>
              <w:rPr>
                <w:vertAlign w:val="superscript"/>
              </w:rPr>
              <w:t>-1</w:t>
            </w:r>
            <w:r>
              <w:t>)</w:t>
            </w:r>
          </w:p>
        </w:tc>
        <w:tc>
          <w:tcPr>
            <w:tcW w:w="144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Left Inlet (kg sec</w:t>
            </w:r>
            <w:r>
              <w:rPr>
                <w:vertAlign w:val="superscript"/>
              </w:rPr>
              <w:t>-1</w:t>
            </w:r>
            <w:r>
              <w:t>)</w:t>
            </w:r>
          </w:p>
        </w:tc>
      </w:tr>
      <w:tr w:rsidR="00AF6EDE" w:rsidTr="00AF6EDE">
        <w:tc>
          <w:tcPr>
            <w:tcW w:w="1969"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290,360.47</w:t>
            </w:r>
          </w:p>
        </w:tc>
        <w:tc>
          <w:tcPr>
            <w:tcW w:w="1541"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64,428.80</w:t>
            </w:r>
          </w:p>
        </w:tc>
        <w:tc>
          <w:tcPr>
            <w:tcW w:w="162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64,428.80</w:t>
            </w:r>
          </w:p>
        </w:tc>
        <w:tc>
          <w:tcPr>
            <w:tcW w:w="144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161,502.87</w:t>
            </w:r>
          </w:p>
        </w:tc>
      </w:tr>
      <w:tr w:rsidR="00AF6EDE" w:rsidTr="00AF6EDE">
        <w:tc>
          <w:tcPr>
            <w:tcW w:w="1969"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368,826.32</w:t>
            </w:r>
          </w:p>
        </w:tc>
        <w:tc>
          <w:tcPr>
            <w:tcW w:w="1541"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81,839.78</w:t>
            </w:r>
          </w:p>
        </w:tc>
        <w:tc>
          <w:tcPr>
            <w:tcW w:w="162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81,839.78</w:t>
            </w:r>
          </w:p>
        </w:tc>
        <w:tc>
          <w:tcPr>
            <w:tcW w:w="144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205,146.76</w:t>
            </w:r>
          </w:p>
        </w:tc>
      </w:tr>
      <w:tr w:rsidR="00AF6EDE" w:rsidTr="00AF6EDE">
        <w:tc>
          <w:tcPr>
            <w:tcW w:w="1969"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414,104.88</w:t>
            </w:r>
          </w:p>
        </w:tc>
        <w:tc>
          <w:tcPr>
            <w:tcW w:w="1541"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91,886.75</w:t>
            </w:r>
          </w:p>
        </w:tc>
        <w:tc>
          <w:tcPr>
            <w:tcW w:w="162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91,886.75</w:t>
            </w:r>
          </w:p>
        </w:tc>
        <w:tc>
          <w:tcPr>
            <w:tcW w:w="144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230,331.39</w:t>
            </w:r>
          </w:p>
        </w:tc>
      </w:tr>
      <w:tr w:rsidR="00AF6EDE" w:rsidTr="00AF6EDE">
        <w:tc>
          <w:tcPr>
            <w:tcW w:w="1969"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509,560.82</w:t>
            </w:r>
          </w:p>
        </w:tc>
        <w:tc>
          <w:tcPr>
            <w:tcW w:w="1541"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113,067.70</w:t>
            </w:r>
          </w:p>
        </w:tc>
        <w:tc>
          <w:tcPr>
            <w:tcW w:w="162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113,067.70</w:t>
            </w:r>
          </w:p>
        </w:tc>
        <w:tc>
          <w:tcPr>
            <w:tcW w:w="144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283,425.41</w:t>
            </w:r>
          </w:p>
        </w:tc>
      </w:tr>
      <w:tr w:rsidR="00AF6EDE" w:rsidTr="00AF6EDE">
        <w:tc>
          <w:tcPr>
            <w:tcW w:w="1969"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565,769.66</w:t>
            </w:r>
          </w:p>
        </w:tc>
        <w:tc>
          <w:tcPr>
            <w:tcW w:w="1541"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125,540.02</w:t>
            </w:r>
          </w:p>
        </w:tc>
        <w:tc>
          <w:tcPr>
            <w:tcW w:w="162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125,540.02</w:t>
            </w:r>
          </w:p>
        </w:tc>
        <w:tc>
          <w:tcPr>
            <w:tcW w:w="144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314,689.62</w:t>
            </w:r>
          </w:p>
        </w:tc>
      </w:tr>
      <w:tr w:rsidR="00AF6EDE" w:rsidTr="00AF6EDE">
        <w:tc>
          <w:tcPr>
            <w:tcW w:w="1969"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633,928.20</w:t>
            </w:r>
          </w:p>
        </w:tc>
        <w:tc>
          <w:tcPr>
            <w:tcW w:w="1541"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140,663.88</w:t>
            </w:r>
          </w:p>
        </w:tc>
        <w:tc>
          <w:tcPr>
            <w:tcW w:w="162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140,663.88</w:t>
            </w:r>
          </w:p>
        </w:tc>
        <w:tc>
          <w:tcPr>
            <w:tcW w:w="1440" w:type="dxa"/>
            <w:vAlign w:val="center"/>
          </w:tcPr>
          <w:p w:rsidR="00AF6ED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352,600.43</w:t>
            </w:r>
          </w:p>
        </w:tc>
      </w:tr>
    </w:tbl>
    <w:p w:rsidR="00AF6EDE" w:rsidRDefault="00AF6EDE" w:rsidP="0072788B"/>
    <w:p w:rsidR="00AF6EDE" w:rsidRDefault="00AF6EDE" w:rsidP="0072788B"/>
    <w:p w:rsidR="00AF6EDE" w:rsidRDefault="00AF6EDE" w:rsidP="002B0EC7">
      <w:pPr>
        <w:pStyle w:val="Caption"/>
      </w:pPr>
      <w:r>
        <w:t xml:space="preserve">Table </w:t>
      </w:r>
      <w:fldSimple w:instr=" STYLEREF 1 \s ">
        <w:r>
          <w:rPr>
            <w:noProof/>
          </w:rPr>
          <w:t>4</w:t>
        </w:r>
      </w:fldSimple>
      <w:r>
        <w:t>.3. Turbine Head Loss Details</w:t>
      </w:r>
    </w:p>
    <w:tbl>
      <w:tblPr>
        <w:tblStyle w:val="TableGrid"/>
        <w:tblW w:w="8190" w:type="dxa"/>
        <w:tblInd w:w="108" w:type="dxa"/>
        <w:tblLook w:val="04A0" w:firstRow="1" w:lastRow="0" w:firstColumn="1" w:lastColumn="0" w:noHBand="0" w:noVBand="1"/>
      </w:tblPr>
      <w:tblGrid>
        <w:gridCol w:w="1710"/>
        <w:gridCol w:w="1980"/>
        <w:gridCol w:w="2070"/>
        <w:gridCol w:w="2430"/>
      </w:tblGrid>
      <w:tr w:rsidR="00AF6EDE" w:rsidRPr="003E2944" w:rsidTr="00AF6EDE">
        <w:tc>
          <w:tcPr>
            <w:tcW w:w="1710" w:type="dxa"/>
            <w:vAlign w:val="center"/>
          </w:tcPr>
          <w:p w:rsidR="00AF6EDE" w:rsidRPr="003E2944" w:rsidRDefault="00AF6EDE" w:rsidP="00AF6EDE">
            <w:pPr>
              <w:jc w:val="center"/>
            </w:pPr>
            <w:r>
              <w:t>Flow Rate (m3/sec)</w:t>
            </w:r>
          </w:p>
        </w:tc>
        <w:tc>
          <w:tcPr>
            <w:tcW w:w="1980" w:type="dxa"/>
            <w:vAlign w:val="center"/>
          </w:tcPr>
          <w:p w:rsidR="00AF6EDE" w:rsidRPr="003E2944" w:rsidRDefault="00AF6EDE" w:rsidP="00AF6EDE">
            <w:pPr>
              <w:jc w:val="center"/>
            </w:pPr>
            <w:r>
              <w:t>Turbine Head Loss (Pa)</w:t>
            </w:r>
          </w:p>
        </w:tc>
        <w:tc>
          <w:tcPr>
            <w:tcW w:w="2070" w:type="dxa"/>
            <w:vAlign w:val="center"/>
          </w:tcPr>
          <w:p w:rsidR="00AF6EDE" w:rsidRPr="003E2944" w:rsidRDefault="00AF6EDE" w:rsidP="00AF6EDE">
            <w:pPr>
              <w:jc w:val="center"/>
            </w:pPr>
            <w:r>
              <w:t>Normal Velocity (m/sec)</w:t>
            </w:r>
          </w:p>
        </w:tc>
        <w:tc>
          <w:tcPr>
            <w:tcW w:w="2430" w:type="dxa"/>
            <w:vAlign w:val="center"/>
          </w:tcPr>
          <w:p w:rsidR="00AF6EDE" w:rsidRPr="003E2944" w:rsidRDefault="00AF6EDE" w:rsidP="00AF6EDE">
            <w:pPr>
              <w:jc w:val="center"/>
            </w:pPr>
            <w:r>
              <w:t>Viscous Resistance Correction</w:t>
            </w:r>
          </w:p>
        </w:tc>
      </w:tr>
      <w:tr w:rsidR="00AF6EDE" w:rsidTr="00AF6EDE">
        <w:trPr>
          <w:trHeight w:val="251"/>
        </w:trPr>
        <w:tc>
          <w:tcPr>
            <w:tcW w:w="1710" w:type="dxa"/>
            <w:vAlign w:val="center"/>
          </w:tcPr>
          <w:p w:rsidR="00AF6EDE" w:rsidRDefault="00AF6EDE" w:rsidP="00AF6EDE">
            <w:pPr>
              <w:jc w:val="center"/>
            </w:pPr>
            <w:r>
              <w:t>290.36</w:t>
            </w:r>
          </w:p>
        </w:tc>
        <w:tc>
          <w:tcPr>
            <w:tcW w:w="1980" w:type="dxa"/>
            <w:vAlign w:val="center"/>
          </w:tcPr>
          <w:p w:rsidR="00AF6EDE" w:rsidRDefault="00AF6EDE" w:rsidP="00AF6EDE">
            <w:pPr>
              <w:jc w:val="center"/>
              <w:rPr>
                <w:color w:val="000000"/>
              </w:rPr>
            </w:pPr>
            <w:r>
              <w:rPr>
                <w:color w:val="000000"/>
              </w:rPr>
              <w:t>281,474.84</w:t>
            </w:r>
          </w:p>
        </w:tc>
        <w:tc>
          <w:tcPr>
            <w:tcW w:w="2070" w:type="dxa"/>
            <w:vAlign w:val="center"/>
          </w:tcPr>
          <w:p w:rsidR="00AF6EDE" w:rsidRDefault="00AF6EDE" w:rsidP="00AF6EDE">
            <w:pPr>
              <w:jc w:val="center"/>
              <w:rPr>
                <w:color w:val="000000"/>
              </w:rPr>
            </w:pPr>
            <w:r>
              <w:rPr>
                <w:color w:val="000000"/>
              </w:rPr>
              <w:t>18.26</w:t>
            </w:r>
          </w:p>
        </w:tc>
        <w:tc>
          <w:tcPr>
            <w:tcW w:w="2430" w:type="dxa"/>
            <w:vAlign w:val="center"/>
          </w:tcPr>
          <w:p w:rsidR="00AF6EDE" w:rsidRDefault="00AF6EDE" w:rsidP="00AF6EDE">
            <w:pPr>
              <w:jc w:val="center"/>
              <w:rPr>
                <w:color w:val="000000"/>
              </w:rPr>
            </w:pPr>
            <w:r>
              <w:rPr>
                <w:color w:val="000000"/>
              </w:rPr>
              <w:t>0.67</w:t>
            </w:r>
          </w:p>
        </w:tc>
      </w:tr>
      <w:tr w:rsidR="00AF6EDE" w:rsidTr="00AF6EDE">
        <w:tc>
          <w:tcPr>
            <w:tcW w:w="1710" w:type="dxa"/>
            <w:vAlign w:val="center"/>
          </w:tcPr>
          <w:p w:rsidR="00AF6EDE" w:rsidRDefault="00AF6EDE" w:rsidP="00AF6EDE">
            <w:pPr>
              <w:jc w:val="center"/>
            </w:pPr>
            <w:r>
              <w:t>368.83</w:t>
            </w:r>
          </w:p>
        </w:tc>
        <w:tc>
          <w:tcPr>
            <w:tcW w:w="1980" w:type="dxa"/>
            <w:vAlign w:val="center"/>
          </w:tcPr>
          <w:p w:rsidR="00AF6EDE" w:rsidRDefault="00AF6EDE" w:rsidP="00AF6EDE">
            <w:pPr>
              <w:jc w:val="center"/>
              <w:rPr>
                <w:color w:val="000000"/>
              </w:rPr>
            </w:pPr>
            <w:r>
              <w:rPr>
                <w:color w:val="000000"/>
              </w:rPr>
              <w:t>296,978.94</w:t>
            </w:r>
          </w:p>
        </w:tc>
        <w:tc>
          <w:tcPr>
            <w:tcW w:w="2070" w:type="dxa"/>
            <w:vAlign w:val="center"/>
          </w:tcPr>
          <w:p w:rsidR="00AF6EDE" w:rsidRDefault="00AF6EDE" w:rsidP="00AF6EDE">
            <w:pPr>
              <w:jc w:val="center"/>
              <w:rPr>
                <w:color w:val="000000"/>
              </w:rPr>
            </w:pPr>
            <w:r>
              <w:rPr>
                <w:color w:val="000000"/>
              </w:rPr>
              <w:t>23.19</w:t>
            </w:r>
          </w:p>
        </w:tc>
        <w:tc>
          <w:tcPr>
            <w:tcW w:w="2430" w:type="dxa"/>
            <w:vAlign w:val="center"/>
          </w:tcPr>
          <w:p w:rsidR="00AF6EDE" w:rsidRDefault="00AF6EDE" w:rsidP="00AF6EDE">
            <w:pPr>
              <w:jc w:val="center"/>
              <w:rPr>
                <w:color w:val="000000"/>
              </w:rPr>
            </w:pPr>
            <w:r>
              <w:rPr>
                <w:color w:val="000000"/>
              </w:rPr>
              <w:t>-0.20</w:t>
            </w:r>
          </w:p>
        </w:tc>
      </w:tr>
      <w:tr w:rsidR="00AF6EDE" w:rsidTr="00AF6EDE">
        <w:tc>
          <w:tcPr>
            <w:tcW w:w="1710" w:type="dxa"/>
            <w:vAlign w:val="center"/>
          </w:tcPr>
          <w:p w:rsidR="00AF6EDE" w:rsidRDefault="00AF6EDE" w:rsidP="00AF6EDE">
            <w:pPr>
              <w:jc w:val="center"/>
            </w:pPr>
            <w:r>
              <w:t>414.10</w:t>
            </w:r>
          </w:p>
        </w:tc>
        <w:tc>
          <w:tcPr>
            <w:tcW w:w="1980" w:type="dxa"/>
            <w:vAlign w:val="center"/>
          </w:tcPr>
          <w:p w:rsidR="00AF6EDE" w:rsidRDefault="00AF6EDE" w:rsidP="00AF6EDE">
            <w:pPr>
              <w:jc w:val="center"/>
              <w:rPr>
                <w:color w:val="000000"/>
              </w:rPr>
            </w:pPr>
            <w:r>
              <w:rPr>
                <w:color w:val="000000"/>
              </w:rPr>
              <w:t>297,390.97</w:t>
            </w:r>
          </w:p>
        </w:tc>
        <w:tc>
          <w:tcPr>
            <w:tcW w:w="2070" w:type="dxa"/>
            <w:vAlign w:val="center"/>
          </w:tcPr>
          <w:p w:rsidR="00AF6EDE" w:rsidRDefault="00AF6EDE" w:rsidP="00AF6EDE">
            <w:pPr>
              <w:jc w:val="center"/>
              <w:rPr>
                <w:color w:val="000000"/>
              </w:rPr>
            </w:pPr>
            <w:r>
              <w:rPr>
                <w:color w:val="000000"/>
              </w:rPr>
              <w:t>26.04</w:t>
            </w:r>
          </w:p>
        </w:tc>
        <w:tc>
          <w:tcPr>
            <w:tcW w:w="2430" w:type="dxa"/>
            <w:vAlign w:val="center"/>
          </w:tcPr>
          <w:p w:rsidR="00AF6EDE" w:rsidRDefault="00AF6EDE" w:rsidP="00AF6EDE">
            <w:pPr>
              <w:jc w:val="center"/>
              <w:rPr>
                <w:color w:val="000000"/>
              </w:rPr>
            </w:pPr>
            <w:r>
              <w:rPr>
                <w:color w:val="000000"/>
              </w:rPr>
              <w:t>-0.58</w:t>
            </w:r>
          </w:p>
        </w:tc>
      </w:tr>
      <w:tr w:rsidR="00AF6EDE" w:rsidTr="00AF6EDE">
        <w:tc>
          <w:tcPr>
            <w:tcW w:w="1710" w:type="dxa"/>
            <w:vAlign w:val="center"/>
          </w:tcPr>
          <w:p w:rsidR="00AF6EDE" w:rsidRDefault="00AF6EDE" w:rsidP="00AF6EDE">
            <w:pPr>
              <w:jc w:val="center"/>
            </w:pPr>
            <w:r>
              <w:t>509.56</w:t>
            </w:r>
          </w:p>
        </w:tc>
        <w:tc>
          <w:tcPr>
            <w:tcW w:w="1980" w:type="dxa"/>
            <w:vAlign w:val="center"/>
          </w:tcPr>
          <w:p w:rsidR="00AF6EDE" w:rsidRDefault="00AF6EDE" w:rsidP="00AF6EDE">
            <w:pPr>
              <w:jc w:val="center"/>
              <w:rPr>
                <w:color w:val="000000"/>
              </w:rPr>
            </w:pPr>
            <w:r>
              <w:rPr>
                <w:color w:val="000000"/>
              </w:rPr>
              <w:t>304,023.18</w:t>
            </w:r>
          </w:p>
        </w:tc>
        <w:tc>
          <w:tcPr>
            <w:tcW w:w="2070" w:type="dxa"/>
            <w:vAlign w:val="center"/>
          </w:tcPr>
          <w:p w:rsidR="00AF6EDE" w:rsidRDefault="00AF6EDE" w:rsidP="00AF6EDE">
            <w:pPr>
              <w:jc w:val="center"/>
              <w:rPr>
                <w:color w:val="000000"/>
              </w:rPr>
            </w:pPr>
            <w:r>
              <w:rPr>
                <w:color w:val="000000"/>
              </w:rPr>
              <w:t>32.04</w:t>
            </w:r>
          </w:p>
        </w:tc>
        <w:tc>
          <w:tcPr>
            <w:tcW w:w="2430" w:type="dxa"/>
            <w:vAlign w:val="center"/>
          </w:tcPr>
          <w:p w:rsidR="00AF6EDE" w:rsidRDefault="00AF6EDE" w:rsidP="00AF6EDE">
            <w:pPr>
              <w:jc w:val="center"/>
              <w:rPr>
                <w:color w:val="000000"/>
              </w:rPr>
            </w:pPr>
            <w:r>
              <w:rPr>
                <w:color w:val="000000"/>
              </w:rPr>
              <w:t>-0.39</w:t>
            </w:r>
          </w:p>
        </w:tc>
      </w:tr>
      <w:tr w:rsidR="00AF6EDE" w:rsidTr="00AF6EDE">
        <w:tc>
          <w:tcPr>
            <w:tcW w:w="1710" w:type="dxa"/>
            <w:vAlign w:val="center"/>
          </w:tcPr>
          <w:p w:rsidR="00AF6EDE" w:rsidRDefault="00AF6EDE" w:rsidP="00AF6EDE">
            <w:pPr>
              <w:jc w:val="center"/>
            </w:pPr>
            <w:r>
              <w:t>565.77</w:t>
            </w:r>
          </w:p>
        </w:tc>
        <w:tc>
          <w:tcPr>
            <w:tcW w:w="1980" w:type="dxa"/>
            <w:vAlign w:val="center"/>
          </w:tcPr>
          <w:p w:rsidR="00AF6EDE" w:rsidRDefault="00AF6EDE" w:rsidP="00AF6EDE">
            <w:pPr>
              <w:jc w:val="center"/>
              <w:rPr>
                <w:color w:val="000000"/>
              </w:rPr>
            </w:pPr>
            <w:r>
              <w:rPr>
                <w:color w:val="000000"/>
              </w:rPr>
              <w:t>304,924.88</w:t>
            </w:r>
          </w:p>
        </w:tc>
        <w:tc>
          <w:tcPr>
            <w:tcW w:w="2070" w:type="dxa"/>
            <w:vAlign w:val="center"/>
          </w:tcPr>
          <w:p w:rsidR="00AF6EDE" w:rsidRDefault="00AF6EDE" w:rsidP="00AF6EDE">
            <w:pPr>
              <w:jc w:val="center"/>
              <w:rPr>
                <w:color w:val="000000"/>
              </w:rPr>
            </w:pPr>
            <w:r>
              <w:rPr>
                <w:color w:val="000000"/>
              </w:rPr>
              <w:t>35.58</w:t>
            </w:r>
          </w:p>
        </w:tc>
        <w:tc>
          <w:tcPr>
            <w:tcW w:w="2430" w:type="dxa"/>
            <w:vAlign w:val="center"/>
          </w:tcPr>
          <w:p w:rsidR="00AF6EDE" w:rsidRDefault="00AF6EDE" w:rsidP="00AF6EDE">
            <w:pPr>
              <w:jc w:val="center"/>
              <w:rPr>
                <w:color w:val="000000"/>
              </w:rPr>
            </w:pPr>
            <w:r>
              <w:rPr>
                <w:color w:val="000000"/>
              </w:rPr>
              <w:t>-0.06</w:t>
            </w:r>
          </w:p>
        </w:tc>
      </w:tr>
      <w:tr w:rsidR="00AF6EDE" w:rsidTr="00AF6EDE">
        <w:tc>
          <w:tcPr>
            <w:tcW w:w="1710" w:type="dxa"/>
            <w:vAlign w:val="center"/>
          </w:tcPr>
          <w:p w:rsidR="00AF6EDE" w:rsidRDefault="00AF6EDE" w:rsidP="00AF6EDE">
            <w:pPr>
              <w:jc w:val="center"/>
            </w:pPr>
            <w:r>
              <w:t>633.93</w:t>
            </w:r>
          </w:p>
        </w:tc>
        <w:tc>
          <w:tcPr>
            <w:tcW w:w="1980" w:type="dxa"/>
            <w:vAlign w:val="center"/>
          </w:tcPr>
          <w:p w:rsidR="00AF6EDE" w:rsidRDefault="00AF6EDE" w:rsidP="00AF6EDE">
            <w:pPr>
              <w:jc w:val="center"/>
              <w:rPr>
                <w:color w:val="000000"/>
              </w:rPr>
            </w:pPr>
            <w:r>
              <w:rPr>
                <w:color w:val="000000"/>
              </w:rPr>
              <w:t>305,043.34</w:t>
            </w:r>
          </w:p>
        </w:tc>
        <w:tc>
          <w:tcPr>
            <w:tcW w:w="2070" w:type="dxa"/>
            <w:vAlign w:val="center"/>
          </w:tcPr>
          <w:p w:rsidR="00AF6EDE" w:rsidRDefault="00AF6EDE" w:rsidP="00AF6EDE">
            <w:pPr>
              <w:jc w:val="center"/>
              <w:rPr>
                <w:color w:val="000000"/>
              </w:rPr>
            </w:pPr>
            <w:r>
              <w:rPr>
                <w:color w:val="000000"/>
              </w:rPr>
              <w:t>39.86</w:t>
            </w:r>
          </w:p>
        </w:tc>
        <w:tc>
          <w:tcPr>
            <w:tcW w:w="2430" w:type="dxa"/>
            <w:vAlign w:val="center"/>
          </w:tcPr>
          <w:p w:rsidR="00AF6EDE" w:rsidRDefault="00AF6EDE" w:rsidP="00AF6EDE">
            <w:pPr>
              <w:jc w:val="center"/>
              <w:rPr>
                <w:color w:val="000000"/>
              </w:rPr>
            </w:pPr>
            <w:r>
              <w:rPr>
                <w:color w:val="000000"/>
              </w:rPr>
              <w:t>0.54</w:t>
            </w:r>
          </w:p>
        </w:tc>
      </w:tr>
    </w:tbl>
    <w:p w:rsidR="00AF6EDE" w:rsidRDefault="00AF6EDE" w:rsidP="0072788B"/>
    <w:p w:rsidR="00AF6EDE" w:rsidRDefault="00AF6EDE" w:rsidP="0072788B"/>
    <w:p w:rsidR="0092255A" w:rsidRDefault="0092255A" w:rsidP="0072788B"/>
    <w:p w:rsidR="0092255A" w:rsidRDefault="0092255A" w:rsidP="0072788B"/>
    <w:p w:rsidR="0092255A" w:rsidRDefault="0092255A" w:rsidP="0072788B"/>
    <w:p w:rsidR="0092255A" w:rsidRDefault="0092255A" w:rsidP="0072788B"/>
    <w:p w:rsidR="00AF6EDE" w:rsidRDefault="00AF6EDE" w:rsidP="002B0EC7">
      <w:pPr>
        <w:pStyle w:val="Caption"/>
      </w:pPr>
      <w:r>
        <w:lastRenderedPageBreak/>
        <w:t xml:space="preserve">Table </w:t>
      </w:r>
      <w:fldSimple w:instr=" STYLEREF 1 \s ">
        <w:r>
          <w:rPr>
            <w:noProof/>
          </w:rPr>
          <w:t>4</w:t>
        </w:r>
      </w:fldSimple>
      <w:r>
        <w:t>.4. Turbine Efficiency Coefficients</w:t>
      </w:r>
    </w:p>
    <w:tbl>
      <w:tblPr>
        <w:tblStyle w:val="TableGrid"/>
        <w:tblW w:w="4050" w:type="dxa"/>
        <w:tblInd w:w="108" w:type="dxa"/>
        <w:tblLook w:val="04A0" w:firstRow="1" w:lastRow="0" w:firstColumn="1" w:lastColumn="0" w:noHBand="0" w:noVBand="1"/>
      </w:tblPr>
      <w:tblGrid>
        <w:gridCol w:w="1890"/>
        <w:gridCol w:w="2160"/>
      </w:tblGrid>
      <w:tr w:rsidR="00AF6EDE" w:rsidRPr="003E2944" w:rsidTr="00AF6EDE">
        <w:tc>
          <w:tcPr>
            <w:tcW w:w="1890" w:type="dxa"/>
            <w:vAlign w:val="center"/>
          </w:tcPr>
          <w:p w:rsidR="00AF6EDE" w:rsidRPr="003E2944" w:rsidRDefault="00AF6EDE" w:rsidP="00AF6EDE">
            <w:pPr>
              <w:jc w:val="center"/>
            </w:pPr>
            <w:r>
              <w:t>Coefficient</w:t>
            </w:r>
          </w:p>
        </w:tc>
        <w:tc>
          <w:tcPr>
            <w:tcW w:w="2160" w:type="dxa"/>
            <w:vAlign w:val="center"/>
          </w:tcPr>
          <w:p w:rsidR="00AF6EDE" w:rsidRPr="003E2944" w:rsidRDefault="00AF6EDE" w:rsidP="00AF6EDE">
            <w:pPr>
              <w:jc w:val="center"/>
            </w:pPr>
            <w:r>
              <w:t>Value</w:t>
            </w:r>
          </w:p>
        </w:tc>
      </w:tr>
      <w:tr w:rsidR="00AF6EDE" w:rsidTr="00AF6EDE">
        <w:tc>
          <w:tcPr>
            <w:tcW w:w="1890" w:type="dxa"/>
            <w:vAlign w:val="center"/>
          </w:tcPr>
          <w:p w:rsidR="00AF6EDE" w:rsidRPr="00B549C1" w:rsidRDefault="00AF6EDE" w:rsidP="00AF6EDE">
            <w:pPr>
              <w:jc w:val="center"/>
              <w:rPr>
                <w:color w:val="000000"/>
                <w:szCs w:val="22"/>
                <w:vertAlign w:val="subscript"/>
              </w:rPr>
            </w:pPr>
            <w:r>
              <w:rPr>
                <w:color w:val="000000"/>
                <w:szCs w:val="22"/>
              </w:rPr>
              <w:t>TC</w:t>
            </w:r>
            <w:r>
              <w:rPr>
                <w:color w:val="000000"/>
                <w:szCs w:val="22"/>
                <w:vertAlign w:val="subscript"/>
              </w:rPr>
              <w:t>1</w:t>
            </w:r>
          </w:p>
        </w:tc>
        <w:tc>
          <w:tcPr>
            <w:tcW w:w="2160" w:type="dxa"/>
            <w:vAlign w:val="center"/>
          </w:tcPr>
          <w:p w:rsidR="00AF6EDE" w:rsidRDefault="00AF6EDE" w:rsidP="00AF6EDE">
            <w:pPr>
              <w:jc w:val="center"/>
              <w:rPr>
                <w:color w:val="000000"/>
              </w:rPr>
            </w:pPr>
            <w:r>
              <w:rPr>
                <w:color w:val="000000"/>
                <w:szCs w:val="22"/>
              </w:rPr>
              <w:t>1.67E-15</w:t>
            </w:r>
          </w:p>
        </w:tc>
      </w:tr>
      <w:tr w:rsidR="00AF6EDE" w:rsidTr="00AF6EDE">
        <w:tc>
          <w:tcPr>
            <w:tcW w:w="1890" w:type="dxa"/>
            <w:vAlign w:val="center"/>
          </w:tcPr>
          <w:p w:rsidR="00AF6EDE" w:rsidRPr="009A7822" w:rsidRDefault="00AF6EDE" w:rsidP="00AF6EDE">
            <w:pPr>
              <w:jc w:val="center"/>
              <w:rPr>
                <w:color w:val="000000"/>
                <w:szCs w:val="22"/>
              </w:rPr>
            </w:pPr>
            <w:r>
              <w:rPr>
                <w:color w:val="000000"/>
                <w:szCs w:val="22"/>
              </w:rPr>
              <w:t>TC</w:t>
            </w:r>
            <w:r>
              <w:rPr>
                <w:color w:val="000000"/>
                <w:szCs w:val="22"/>
                <w:vertAlign w:val="subscript"/>
              </w:rPr>
              <w:t>2</w:t>
            </w:r>
          </w:p>
        </w:tc>
        <w:tc>
          <w:tcPr>
            <w:tcW w:w="2160" w:type="dxa"/>
            <w:vAlign w:val="center"/>
          </w:tcPr>
          <w:p w:rsidR="00AF6EDE" w:rsidRDefault="00AF6EDE" w:rsidP="00AF6EDE">
            <w:pPr>
              <w:jc w:val="center"/>
              <w:rPr>
                <w:color w:val="000000"/>
              </w:rPr>
            </w:pPr>
            <w:r>
              <w:rPr>
                <w:color w:val="000000"/>
                <w:szCs w:val="22"/>
              </w:rPr>
              <w:t>-5.06E-12</w:t>
            </w:r>
          </w:p>
        </w:tc>
      </w:tr>
      <w:tr w:rsidR="00AF6EDE" w:rsidTr="00AF6EDE">
        <w:tc>
          <w:tcPr>
            <w:tcW w:w="1890" w:type="dxa"/>
            <w:vAlign w:val="center"/>
          </w:tcPr>
          <w:p w:rsidR="00AF6EDE" w:rsidRPr="009A7822" w:rsidRDefault="00AF6EDE" w:rsidP="00AF6EDE">
            <w:pPr>
              <w:jc w:val="center"/>
              <w:rPr>
                <w:color w:val="000000"/>
                <w:szCs w:val="22"/>
              </w:rPr>
            </w:pPr>
            <w:r>
              <w:rPr>
                <w:color w:val="000000"/>
                <w:szCs w:val="22"/>
              </w:rPr>
              <w:t>TC</w:t>
            </w:r>
            <w:r>
              <w:rPr>
                <w:color w:val="000000"/>
                <w:szCs w:val="22"/>
                <w:vertAlign w:val="subscript"/>
              </w:rPr>
              <w:t>3</w:t>
            </w:r>
          </w:p>
        </w:tc>
        <w:tc>
          <w:tcPr>
            <w:tcW w:w="2160" w:type="dxa"/>
            <w:vAlign w:val="center"/>
          </w:tcPr>
          <w:p w:rsidR="00AF6EDE" w:rsidRDefault="00AF6EDE" w:rsidP="00AF6EDE">
            <w:pPr>
              <w:jc w:val="center"/>
              <w:rPr>
                <w:color w:val="000000"/>
              </w:rPr>
            </w:pPr>
            <w:r>
              <w:rPr>
                <w:color w:val="000000"/>
                <w:szCs w:val="22"/>
              </w:rPr>
              <w:t>6.23E-09</w:t>
            </w:r>
          </w:p>
        </w:tc>
      </w:tr>
      <w:tr w:rsidR="00AF6EDE" w:rsidTr="00AF6EDE">
        <w:tc>
          <w:tcPr>
            <w:tcW w:w="1890" w:type="dxa"/>
            <w:vAlign w:val="center"/>
          </w:tcPr>
          <w:p w:rsidR="00AF6EDE" w:rsidRPr="009A7822" w:rsidRDefault="00AF6EDE" w:rsidP="00AF6EDE">
            <w:pPr>
              <w:jc w:val="center"/>
              <w:rPr>
                <w:color w:val="000000"/>
                <w:szCs w:val="22"/>
              </w:rPr>
            </w:pPr>
            <w:r>
              <w:rPr>
                <w:color w:val="000000"/>
                <w:szCs w:val="22"/>
              </w:rPr>
              <w:t>TC</w:t>
            </w:r>
            <w:r>
              <w:rPr>
                <w:color w:val="000000"/>
                <w:szCs w:val="22"/>
                <w:vertAlign w:val="subscript"/>
              </w:rPr>
              <w:t>4</w:t>
            </w:r>
          </w:p>
        </w:tc>
        <w:tc>
          <w:tcPr>
            <w:tcW w:w="2160" w:type="dxa"/>
            <w:vAlign w:val="center"/>
          </w:tcPr>
          <w:p w:rsidR="00AF6EDE" w:rsidRDefault="00AF6EDE" w:rsidP="00AF6EDE">
            <w:pPr>
              <w:jc w:val="center"/>
              <w:rPr>
                <w:color w:val="000000"/>
              </w:rPr>
            </w:pPr>
            <w:r>
              <w:rPr>
                <w:color w:val="000000"/>
                <w:szCs w:val="22"/>
              </w:rPr>
              <w:t>-3.98E-06</w:t>
            </w:r>
          </w:p>
        </w:tc>
      </w:tr>
      <w:tr w:rsidR="00AF6EDE" w:rsidTr="00AF6EDE">
        <w:tc>
          <w:tcPr>
            <w:tcW w:w="1890" w:type="dxa"/>
            <w:vAlign w:val="center"/>
          </w:tcPr>
          <w:p w:rsidR="00AF6EDE" w:rsidRPr="009A7822" w:rsidRDefault="00AF6EDE" w:rsidP="00AF6EDE">
            <w:pPr>
              <w:jc w:val="center"/>
              <w:rPr>
                <w:color w:val="000000"/>
                <w:szCs w:val="22"/>
              </w:rPr>
            </w:pPr>
            <w:r>
              <w:rPr>
                <w:color w:val="000000"/>
                <w:szCs w:val="22"/>
              </w:rPr>
              <w:t>TC</w:t>
            </w:r>
            <w:r>
              <w:rPr>
                <w:color w:val="000000"/>
                <w:szCs w:val="22"/>
                <w:vertAlign w:val="subscript"/>
              </w:rPr>
              <w:t>5</w:t>
            </w:r>
          </w:p>
        </w:tc>
        <w:tc>
          <w:tcPr>
            <w:tcW w:w="2160" w:type="dxa"/>
            <w:vAlign w:val="center"/>
          </w:tcPr>
          <w:p w:rsidR="00AF6EDE" w:rsidRDefault="00AF6EDE" w:rsidP="00AF6EDE">
            <w:pPr>
              <w:jc w:val="center"/>
              <w:rPr>
                <w:color w:val="000000"/>
              </w:rPr>
            </w:pPr>
            <w:r>
              <w:rPr>
                <w:color w:val="000000"/>
                <w:szCs w:val="22"/>
              </w:rPr>
              <w:t>1.38E-03</w:t>
            </w:r>
          </w:p>
        </w:tc>
      </w:tr>
      <w:tr w:rsidR="00AF6EDE" w:rsidTr="00AF6EDE">
        <w:tc>
          <w:tcPr>
            <w:tcW w:w="1890" w:type="dxa"/>
            <w:vAlign w:val="center"/>
          </w:tcPr>
          <w:p w:rsidR="00AF6EDE" w:rsidRPr="009A7822" w:rsidRDefault="00AF6EDE" w:rsidP="00AF6EDE">
            <w:pPr>
              <w:jc w:val="center"/>
              <w:rPr>
                <w:color w:val="000000"/>
                <w:szCs w:val="22"/>
              </w:rPr>
            </w:pPr>
            <w:r>
              <w:rPr>
                <w:color w:val="000000"/>
                <w:szCs w:val="22"/>
              </w:rPr>
              <w:t>TC</w:t>
            </w:r>
            <w:r>
              <w:rPr>
                <w:color w:val="000000"/>
                <w:szCs w:val="22"/>
                <w:vertAlign w:val="subscript"/>
              </w:rPr>
              <w:t>6</w:t>
            </w:r>
          </w:p>
        </w:tc>
        <w:tc>
          <w:tcPr>
            <w:tcW w:w="2160" w:type="dxa"/>
            <w:vAlign w:val="center"/>
          </w:tcPr>
          <w:p w:rsidR="00AF6EDE" w:rsidRDefault="00AF6EDE" w:rsidP="00AF6EDE">
            <w:pPr>
              <w:jc w:val="center"/>
              <w:rPr>
                <w:color w:val="000000"/>
              </w:rPr>
            </w:pPr>
            <w:r>
              <w:rPr>
                <w:color w:val="000000"/>
                <w:szCs w:val="22"/>
              </w:rPr>
              <w:t>-2.42E-01</w:t>
            </w:r>
          </w:p>
        </w:tc>
      </w:tr>
      <w:tr w:rsidR="00AF6EDE" w:rsidTr="00AF6EDE">
        <w:tc>
          <w:tcPr>
            <w:tcW w:w="1890" w:type="dxa"/>
            <w:vAlign w:val="center"/>
          </w:tcPr>
          <w:p w:rsidR="00AF6EDE" w:rsidRPr="009A7822" w:rsidRDefault="00AF6EDE" w:rsidP="00AF6EDE">
            <w:pPr>
              <w:jc w:val="center"/>
              <w:rPr>
                <w:color w:val="000000"/>
                <w:szCs w:val="22"/>
              </w:rPr>
            </w:pPr>
            <w:r>
              <w:rPr>
                <w:color w:val="000000"/>
                <w:szCs w:val="22"/>
              </w:rPr>
              <w:t>TC</w:t>
            </w:r>
            <w:r>
              <w:rPr>
                <w:color w:val="000000"/>
                <w:szCs w:val="22"/>
                <w:vertAlign w:val="subscript"/>
              </w:rPr>
              <w:t>7</w:t>
            </w:r>
          </w:p>
        </w:tc>
        <w:tc>
          <w:tcPr>
            <w:tcW w:w="2160" w:type="dxa"/>
            <w:vAlign w:val="center"/>
          </w:tcPr>
          <w:p w:rsidR="00AF6EDE" w:rsidRDefault="00AF6EDE" w:rsidP="00AF6EDE">
            <w:pPr>
              <w:jc w:val="center"/>
              <w:rPr>
                <w:color w:val="000000"/>
              </w:rPr>
            </w:pPr>
            <w:r>
              <w:rPr>
                <w:color w:val="000000"/>
                <w:szCs w:val="22"/>
              </w:rPr>
              <w:t>1.75E+01</w:t>
            </w:r>
          </w:p>
        </w:tc>
      </w:tr>
    </w:tbl>
    <w:p w:rsidR="00AF6EDE" w:rsidRDefault="00AF6EDE" w:rsidP="0072788B"/>
    <w:p w:rsidR="00AF6EDE" w:rsidRDefault="00AF6EDE" w:rsidP="0072788B"/>
    <w:p w:rsidR="00AF6EDE" w:rsidRDefault="00AF6EDE" w:rsidP="002B0EC7">
      <w:pPr>
        <w:pStyle w:val="Caption"/>
      </w:pPr>
      <w:r>
        <w:t xml:space="preserve">Table </w:t>
      </w:r>
      <w:fldSimple w:instr=" STYLEREF 1 \s ">
        <w:r>
          <w:rPr>
            <w:noProof/>
          </w:rPr>
          <w:t>4</w:t>
        </w:r>
      </w:fldSimple>
      <w:r>
        <w:t>.5. Generator Efficiency Coefficients.</w:t>
      </w:r>
    </w:p>
    <w:tbl>
      <w:tblPr>
        <w:tblStyle w:val="TableGrid"/>
        <w:tblW w:w="3330" w:type="dxa"/>
        <w:tblInd w:w="108" w:type="dxa"/>
        <w:tblLook w:val="04A0" w:firstRow="1" w:lastRow="0" w:firstColumn="1" w:lastColumn="0" w:noHBand="0" w:noVBand="1"/>
      </w:tblPr>
      <w:tblGrid>
        <w:gridCol w:w="1620"/>
        <w:gridCol w:w="1710"/>
      </w:tblGrid>
      <w:tr w:rsidR="00AF6EDE" w:rsidRPr="003E2944" w:rsidTr="00AF6EDE">
        <w:tc>
          <w:tcPr>
            <w:tcW w:w="1620" w:type="dxa"/>
            <w:vAlign w:val="center"/>
          </w:tcPr>
          <w:p w:rsidR="00AF6EDE" w:rsidRPr="003E2944" w:rsidRDefault="00AF6EDE" w:rsidP="00AF6EDE">
            <w:pPr>
              <w:jc w:val="center"/>
            </w:pPr>
            <w:r>
              <w:t>Coefficient</w:t>
            </w:r>
          </w:p>
        </w:tc>
        <w:tc>
          <w:tcPr>
            <w:tcW w:w="1710" w:type="dxa"/>
            <w:vAlign w:val="center"/>
          </w:tcPr>
          <w:p w:rsidR="00AF6EDE" w:rsidRPr="003E2944" w:rsidRDefault="00AF6EDE" w:rsidP="00AF6EDE">
            <w:pPr>
              <w:jc w:val="center"/>
            </w:pPr>
            <w:r>
              <w:t>Value</w:t>
            </w:r>
          </w:p>
        </w:tc>
      </w:tr>
      <w:tr w:rsidR="00AF6EDE" w:rsidTr="00AF6EDE">
        <w:tc>
          <w:tcPr>
            <w:tcW w:w="1620" w:type="dxa"/>
            <w:vAlign w:val="center"/>
          </w:tcPr>
          <w:p w:rsidR="00AF6EDE" w:rsidRPr="00B549C1" w:rsidRDefault="00AF6EDE" w:rsidP="00AF6EDE">
            <w:pPr>
              <w:jc w:val="center"/>
              <w:rPr>
                <w:color w:val="000000"/>
                <w:szCs w:val="22"/>
                <w:vertAlign w:val="subscript"/>
              </w:rPr>
            </w:pPr>
            <w:r>
              <w:rPr>
                <w:color w:val="000000"/>
                <w:szCs w:val="22"/>
              </w:rPr>
              <w:t>GC</w:t>
            </w:r>
            <w:r>
              <w:rPr>
                <w:color w:val="000000"/>
                <w:szCs w:val="22"/>
                <w:vertAlign w:val="subscript"/>
              </w:rPr>
              <w:t>1</w:t>
            </w:r>
          </w:p>
        </w:tc>
        <w:tc>
          <w:tcPr>
            <w:tcW w:w="1710" w:type="dxa"/>
            <w:vAlign w:val="center"/>
          </w:tcPr>
          <w:p w:rsidR="00AF6EDE" w:rsidRDefault="00AF6EDE" w:rsidP="00AF6EDE">
            <w:pPr>
              <w:jc w:val="center"/>
            </w:pPr>
            <w:r>
              <w:t>-1.28E-20</w:t>
            </w:r>
          </w:p>
        </w:tc>
      </w:tr>
      <w:tr w:rsidR="00AF6EDE" w:rsidTr="00AF6EDE">
        <w:tc>
          <w:tcPr>
            <w:tcW w:w="1620" w:type="dxa"/>
            <w:vAlign w:val="center"/>
          </w:tcPr>
          <w:p w:rsidR="00AF6EDE" w:rsidRPr="009A7822" w:rsidRDefault="00AF6EDE" w:rsidP="00AF6EDE">
            <w:pPr>
              <w:jc w:val="center"/>
              <w:rPr>
                <w:color w:val="000000"/>
                <w:szCs w:val="22"/>
              </w:rPr>
            </w:pPr>
            <w:r>
              <w:rPr>
                <w:color w:val="000000"/>
                <w:szCs w:val="22"/>
              </w:rPr>
              <w:t>GC</w:t>
            </w:r>
            <w:r>
              <w:rPr>
                <w:color w:val="000000"/>
                <w:szCs w:val="22"/>
                <w:vertAlign w:val="subscript"/>
              </w:rPr>
              <w:t>2</w:t>
            </w:r>
          </w:p>
        </w:tc>
        <w:tc>
          <w:tcPr>
            <w:tcW w:w="1710" w:type="dxa"/>
            <w:vAlign w:val="center"/>
          </w:tcPr>
          <w:p w:rsidR="00AF6EDE" w:rsidRDefault="00AF6EDE" w:rsidP="00AF6EDE">
            <w:pPr>
              <w:jc w:val="center"/>
            </w:pPr>
            <w:r>
              <w:t>6.44E-15</w:t>
            </w:r>
          </w:p>
        </w:tc>
      </w:tr>
      <w:tr w:rsidR="00AF6EDE" w:rsidTr="00AF6EDE">
        <w:tc>
          <w:tcPr>
            <w:tcW w:w="1620" w:type="dxa"/>
            <w:vAlign w:val="center"/>
          </w:tcPr>
          <w:p w:rsidR="00AF6EDE" w:rsidRPr="009A7822" w:rsidRDefault="00AF6EDE" w:rsidP="00AF6EDE">
            <w:pPr>
              <w:jc w:val="center"/>
              <w:rPr>
                <w:color w:val="000000"/>
                <w:szCs w:val="22"/>
              </w:rPr>
            </w:pPr>
            <w:r>
              <w:rPr>
                <w:color w:val="000000"/>
                <w:szCs w:val="22"/>
              </w:rPr>
              <w:t>GC</w:t>
            </w:r>
            <w:r>
              <w:rPr>
                <w:color w:val="000000"/>
                <w:szCs w:val="22"/>
                <w:vertAlign w:val="subscript"/>
              </w:rPr>
              <w:t>3</w:t>
            </w:r>
          </w:p>
        </w:tc>
        <w:tc>
          <w:tcPr>
            <w:tcW w:w="1710" w:type="dxa"/>
            <w:vAlign w:val="center"/>
          </w:tcPr>
          <w:p w:rsidR="00AF6EDE" w:rsidRDefault="00AF6EDE" w:rsidP="00AF6EDE">
            <w:pPr>
              <w:jc w:val="center"/>
            </w:pPr>
            <w:r>
              <w:t>-1.28E-09</w:t>
            </w:r>
          </w:p>
        </w:tc>
      </w:tr>
      <w:tr w:rsidR="00AF6EDE" w:rsidTr="00AF6EDE">
        <w:tc>
          <w:tcPr>
            <w:tcW w:w="1620" w:type="dxa"/>
            <w:vAlign w:val="center"/>
          </w:tcPr>
          <w:p w:rsidR="00AF6EDE" w:rsidRPr="009A7822" w:rsidRDefault="00AF6EDE" w:rsidP="00AF6EDE">
            <w:pPr>
              <w:jc w:val="center"/>
              <w:rPr>
                <w:color w:val="000000"/>
                <w:szCs w:val="22"/>
              </w:rPr>
            </w:pPr>
            <w:r>
              <w:rPr>
                <w:color w:val="000000"/>
                <w:szCs w:val="22"/>
              </w:rPr>
              <w:t>GC</w:t>
            </w:r>
            <w:r>
              <w:rPr>
                <w:color w:val="000000"/>
                <w:szCs w:val="22"/>
                <w:vertAlign w:val="subscript"/>
              </w:rPr>
              <w:t>4</w:t>
            </w:r>
          </w:p>
        </w:tc>
        <w:tc>
          <w:tcPr>
            <w:tcW w:w="1710" w:type="dxa"/>
            <w:vAlign w:val="center"/>
          </w:tcPr>
          <w:p w:rsidR="00AF6EDE" w:rsidRDefault="00AF6EDE" w:rsidP="00AF6EDE">
            <w:pPr>
              <w:jc w:val="center"/>
            </w:pPr>
            <w:r>
              <w:t>1.17E-04</w:t>
            </w:r>
          </w:p>
        </w:tc>
      </w:tr>
      <w:tr w:rsidR="00AF6EDE" w:rsidTr="00AF6EDE">
        <w:tc>
          <w:tcPr>
            <w:tcW w:w="1620" w:type="dxa"/>
            <w:vAlign w:val="center"/>
          </w:tcPr>
          <w:p w:rsidR="00AF6EDE" w:rsidRPr="009A7822" w:rsidRDefault="00AF6EDE" w:rsidP="00AF6EDE">
            <w:pPr>
              <w:jc w:val="center"/>
              <w:rPr>
                <w:color w:val="000000"/>
                <w:szCs w:val="22"/>
              </w:rPr>
            </w:pPr>
            <w:r>
              <w:rPr>
                <w:color w:val="000000"/>
                <w:szCs w:val="22"/>
              </w:rPr>
              <w:t>GC</w:t>
            </w:r>
            <w:r>
              <w:rPr>
                <w:color w:val="000000"/>
                <w:szCs w:val="22"/>
                <w:vertAlign w:val="subscript"/>
              </w:rPr>
              <w:t>5</w:t>
            </w:r>
          </w:p>
        </w:tc>
        <w:tc>
          <w:tcPr>
            <w:tcW w:w="1710" w:type="dxa"/>
            <w:vAlign w:val="center"/>
          </w:tcPr>
          <w:p w:rsidR="00AF6EDE" w:rsidRDefault="00AF6EDE" w:rsidP="00AF6EDE">
            <w:pPr>
              <w:jc w:val="center"/>
            </w:pPr>
            <w:r>
              <w:t>9.47E+01</w:t>
            </w:r>
          </w:p>
        </w:tc>
      </w:tr>
    </w:tbl>
    <w:p w:rsidR="00AF6EDE" w:rsidRDefault="00AF6EDE" w:rsidP="0072788B"/>
    <w:p w:rsidR="00AF6EDE" w:rsidRDefault="00AF6EDE" w:rsidP="0072788B"/>
    <w:p w:rsidR="00AF6EDE" w:rsidRDefault="00AF6EDE" w:rsidP="002B0EC7">
      <w:pPr>
        <w:pStyle w:val="Caption"/>
      </w:pPr>
      <w:r>
        <w:t xml:space="preserve">Table </w:t>
      </w:r>
      <w:fldSimple w:instr=" STYLEREF 1 \s ">
        <w:r>
          <w:rPr>
            <w:noProof/>
          </w:rPr>
          <w:t>4</w:t>
        </w:r>
      </w:fldSimple>
      <w:r>
        <w:t>.6. Intake Headloss Coefficients</w:t>
      </w:r>
    </w:p>
    <w:tbl>
      <w:tblPr>
        <w:tblStyle w:val="TableGrid"/>
        <w:tblW w:w="4050" w:type="dxa"/>
        <w:tblInd w:w="108" w:type="dxa"/>
        <w:tblLook w:val="04A0" w:firstRow="1" w:lastRow="0" w:firstColumn="1" w:lastColumn="0" w:noHBand="0" w:noVBand="1"/>
      </w:tblPr>
      <w:tblGrid>
        <w:gridCol w:w="1890"/>
        <w:gridCol w:w="2160"/>
      </w:tblGrid>
      <w:tr w:rsidR="00AF6EDE" w:rsidRPr="003E2944" w:rsidTr="00AF6EDE">
        <w:tc>
          <w:tcPr>
            <w:tcW w:w="1890" w:type="dxa"/>
            <w:vAlign w:val="center"/>
          </w:tcPr>
          <w:p w:rsidR="00AF6EDE" w:rsidRPr="00B6205B" w:rsidRDefault="00AF6EDE" w:rsidP="00AF6EDE">
            <w:pPr>
              <w:jc w:val="center"/>
            </w:pPr>
            <w:r w:rsidRPr="00B6205B">
              <w:t>Coefficient</w:t>
            </w:r>
          </w:p>
        </w:tc>
        <w:tc>
          <w:tcPr>
            <w:tcW w:w="2160" w:type="dxa"/>
            <w:vAlign w:val="center"/>
          </w:tcPr>
          <w:p w:rsidR="00AF6EDE" w:rsidRPr="00B6205B" w:rsidRDefault="00AF6EDE" w:rsidP="00AF6EDE">
            <w:pPr>
              <w:jc w:val="center"/>
            </w:pPr>
            <w:r w:rsidRPr="00B6205B">
              <w:t>Value</w:t>
            </w:r>
          </w:p>
        </w:tc>
      </w:tr>
      <w:tr w:rsidR="00AF6EDE" w:rsidTr="00AF6EDE">
        <w:tc>
          <w:tcPr>
            <w:tcW w:w="1890" w:type="dxa"/>
            <w:vAlign w:val="center"/>
          </w:tcPr>
          <w:p w:rsidR="00AF6EDE" w:rsidRPr="00B6205B" w:rsidRDefault="00AF6EDE" w:rsidP="00AF6EDE">
            <w:pPr>
              <w:jc w:val="center"/>
              <w:rPr>
                <w:color w:val="000000"/>
                <w:vertAlign w:val="subscript"/>
              </w:rPr>
            </w:pPr>
            <w:r w:rsidRPr="00B6205B">
              <w:rPr>
                <w:color w:val="000000"/>
              </w:rPr>
              <w:t>GC</w:t>
            </w:r>
            <w:r w:rsidRPr="00B6205B">
              <w:rPr>
                <w:color w:val="000000"/>
                <w:vertAlign w:val="subscript"/>
              </w:rPr>
              <w:t>1</w:t>
            </w:r>
          </w:p>
        </w:tc>
        <w:tc>
          <w:tcPr>
            <w:tcW w:w="2160" w:type="dxa"/>
            <w:vAlign w:val="center"/>
          </w:tcPr>
          <w:p w:rsidR="00AF6EDE" w:rsidRPr="00B6205B" w:rsidRDefault="00AF6EDE" w:rsidP="00AF6EDE">
            <w:pPr>
              <w:jc w:val="center"/>
            </w:pPr>
            <w:r w:rsidRPr="00B6205B">
              <w:t>1.80E-20</w:t>
            </w:r>
          </w:p>
        </w:tc>
      </w:tr>
      <w:tr w:rsidR="00AF6EDE" w:rsidTr="00AF6EDE">
        <w:tc>
          <w:tcPr>
            <w:tcW w:w="1890" w:type="dxa"/>
            <w:vAlign w:val="center"/>
          </w:tcPr>
          <w:p w:rsidR="00AF6EDE" w:rsidRPr="00B6205B" w:rsidRDefault="00AF6EDE" w:rsidP="00AF6EDE">
            <w:pPr>
              <w:jc w:val="center"/>
              <w:rPr>
                <w:color w:val="000000"/>
              </w:rPr>
            </w:pPr>
            <w:r w:rsidRPr="00B6205B">
              <w:rPr>
                <w:color w:val="000000"/>
              </w:rPr>
              <w:t>GC</w:t>
            </w:r>
            <w:r w:rsidRPr="00B6205B">
              <w:rPr>
                <w:color w:val="000000"/>
                <w:vertAlign w:val="subscript"/>
              </w:rPr>
              <w:t>2</w:t>
            </w:r>
          </w:p>
        </w:tc>
        <w:tc>
          <w:tcPr>
            <w:tcW w:w="2160" w:type="dxa"/>
            <w:vAlign w:val="center"/>
          </w:tcPr>
          <w:p w:rsidR="00AF6EDE" w:rsidRPr="00B6205B" w:rsidRDefault="00AF6EDE" w:rsidP="00AF6EDE">
            <w:pPr>
              <w:jc w:val="center"/>
            </w:pPr>
            <w:r w:rsidRPr="00B6205B">
              <w:t>-1.42E-15</w:t>
            </w:r>
          </w:p>
        </w:tc>
      </w:tr>
      <w:tr w:rsidR="00AF6EDE" w:rsidTr="00AF6EDE">
        <w:trPr>
          <w:trHeight w:val="323"/>
        </w:trPr>
        <w:tc>
          <w:tcPr>
            <w:tcW w:w="1890" w:type="dxa"/>
            <w:vAlign w:val="center"/>
          </w:tcPr>
          <w:p w:rsidR="00AF6EDE" w:rsidRPr="00B6205B" w:rsidRDefault="00AF6EDE" w:rsidP="00AF6EDE">
            <w:pPr>
              <w:jc w:val="center"/>
              <w:rPr>
                <w:color w:val="000000"/>
              </w:rPr>
            </w:pPr>
            <w:r w:rsidRPr="00B6205B">
              <w:rPr>
                <w:color w:val="000000"/>
              </w:rPr>
              <w:t>GC</w:t>
            </w:r>
            <w:r w:rsidRPr="00B6205B">
              <w:rPr>
                <w:color w:val="000000"/>
                <w:vertAlign w:val="subscript"/>
              </w:rPr>
              <w:t>3</w:t>
            </w:r>
          </w:p>
        </w:tc>
        <w:tc>
          <w:tcPr>
            <w:tcW w:w="2160" w:type="dxa"/>
            <w:vAlign w:val="center"/>
          </w:tcPr>
          <w:p w:rsidR="00AF6EDE" w:rsidRPr="00B6205B" w:rsidRDefault="00AF6EDE" w:rsidP="00AF6EDE">
            <w:pPr>
              <w:jc w:val="center"/>
            </w:pPr>
            <w:r w:rsidRPr="00B6205B">
              <w:t>4.40E-11</w:t>
            </w:r>
          </w:p>
        </w:tc>
      </w:tr>
      <w:tr w:rsidR="00AF6EDE" w:rsidTr="00AF6EDE">
        <w:tc>
          <w:tcPr>
            <w:tcW w:w="1890" w:type="dxa"/>
            <w:vAlign w:val="center"/>
          </w:tcPr>
          <w:p w:rsidR="00AF6EDE" w:rsidRPr="00B6205B" w:rsidRDefault="00AF6EDE" w:rsidP="00AF6EDE">
            <w:pPr>
              <w:jc w:val="center"/>
              <w:rPr>
                <w:color w:val="000000"/>
              </w:rPr>
            </w:pPr>
            <w:r w:rsidRPr="00B6205B">
              <w:rPr>
                <w:color w:val="000000"/>
              </w:rPr>
              <w:t>GC</w:t>
            </w:r>
            <w:r w:rsidRPr="00B6205B">
              <w:rPr>
                <w:color w:val="000000"/>
                <w:vertAlign w:val="subscript"/>
              </w:rPr>
              <w:t>4</w:t>
            </w:r>
          </w:p>
        </w:tc>
        <w:tc>
          <w:tcPr>
            <w:tcW w:w="2160" w:type="dxa"/>
            <w:vAlign w:val="center"/>
          </w:tcPr>
          <w:p w:rsidR="00AF6EDE" w:rsidRPr="00B6205B" w:rsidRDefault="00AF6EDE" w:rsidP="00AF6EDE">
            <w:pPr>
              <w:jc w:val="center"/>
            </w:pPr>
            <w:r w:rsidRPr="00B6205B">
              <w:t>-6.70E-07</w:t>
            </w:r>
          </w:p>
        </w:tc>
      </w:tr>
      <w:tr w:rsidR="00AF6EDE" w:rsidTr="00AF6EDE">
        <w:tc>
          <w:tcPr>
            <w:tcW w:w="1890" w:type="dxa"/>
            <w:vAlign w:val="center"/>
          </w:tcPr>
          <w:p w:rsidR="00AF6EDE" w:rsidRPr="00B6205B" w:rsidRDefault="00AF6EDE" w:rsidP="00AF6EDE">
            <w:pPr>
              <w:jc w:val="center"/>
              <w:rPr>
                <w:color w:val="000000"/>
              </w:rPr>
            </w:pPr>
            <w:r w:rsidRPr="00B6205B">
              <w:rPr>
                <w:color w:val="000000"/>
              </w:rPr>
              <w:t>GC</w:t>
            </w:r>
            <w:r w:rsidRPr="00B6205B">
              <w:rPr>
                <w:color w:val="000000"/>
                <w:vertAlign w:val="subscript"/>
              </w:rPr>
              <w:t>5</w:t>
            </w:r>
          </w:p>
        </w:tc>
        <w:tc>
          <w:tcPr>
            <w:tcW w:w="2160" w:type="dxa"/>
            <w:vAlign w:val="center"/>
          </w:tcPr>
          <w:p w:rsidR="00AF6EDE" w:rsidRPr="00B6205B" w:rsidRDefault="00AF6EDE" w:rsidP="00AF6EDE">
            <w:pPr>
              <w:jc w:val="center"/>
            </w:pPr>
            <w:r w:rsidRPr="00B6205B">
              <w:t>5.02E-03</w:t>
            </w:r>
          </w:p>
        </w:tc>
      </w:tr>
      <w:tr w:rsidR="00AF6EDE" w:rsidTr="00AF6EDE">
        <w:trPr>
          <w:trHeight w:val="96"/>
        </w:trPr>
        <w:tc>
          <w:tcPr>
            <w:tcW w:w="1890" w:type="dxa"/>
            <w:vAlign w:val="center"/>
          </w:tcPr>
          <w:p w:rsidR="00AF6EDE" w:rsidRPr="00B6205B" w:rsidRDefault="00AF6EDE" w:rsidP="00AF6EDE">
            <w:pPr>
              <w:jc w:val="center"/>
              <w:rPr>
                <w:color w:val="000000"/>
              </w:rPr>
            </w:pPr>
            <w:r w:rsidRPr="00B6205B">
              <w:rPr>
                <w:color w:val="000000"/>
              </w:rPr>
              <w:t>GC</w:t>
            </w:r>
            <w:r w:rsidRPr="00B6205B">
              <w:rPr>
                <w:color w:val="000000"/>
                <w:vertAlign w:val="subscript"/>
              </w:rPr>
              <w:t>5</w:t>
            </w:r>
          </w:p>
        </w:tc>
        <w:tc>
          <w:tcPr>
            <w:tcW w:w="2160" w:type="dxa"/>
            <w:vAlign w:val="center"/>
          </w:tcPr>
          <w:p w:rsidR="00AF6EDE" w:rsidRPr="00B6205B" w:rsidRDefault="00AF6EDE" w:rsidP="00AF6EDE">
            <w:pPr>
              <w:jc w:val="center"/>
              <w:rPr>
                <w:color w:val="000000"/>
              </w:rPr>
            </w:pPr>
            <w:r w:rsidRPr="00B6205B">
              <w:rPr>
                <w:color w:val="000000"/>
              </w:rPr>
              <w:t>-1.45E+01</w:t>
            </w:r>
          </w:p>
        </w:tc>
      </w:tr>
    </w:tbl>
    <w:p w:rsidR="00AF6EDE" w:rsidRDefault="00AF6EDE" w:rsidP="0072788B"/>
    <w:p w:rsidR="0092255A" w:rsidRDefault="0092255A" w:rsidP="0072788B"/>
    <w:p w:rsidR="0092255A" w:rsidRDefault="0092255A" w:rsidP="0072788B"/>
    <w:p w:rsidR="0092255A" w:rsidRDefault="0092255A" w:rsidP="0072788B"/>
    <w:p w:rsidR="0092255A" w:rsidRDefault="0092255A" w:rsidP="0072788B"/>
    <w:p w:rsidR="0092255A" w:rsidRDefault="0092255A" w:rsidP="0072788B"/>
    <w:p w:rsidR="0092255A" w:rsidRDefault="0092255A" w:rsidP="0072788B"/>
    <w:p w:rsidR="0092255A" w:rsidRDefault="0092255A" w:rsidP="0072788B"/>
    <w:p w:rsidR="0092255A" w:rsidRDefault="0092255A" w:rsidP="0072788B"/>
    <w:p w:rsidR="0092255A" w:rsidRDefault="0092255A" w:rsidP="0072788B"/>
    <w:p w:rsidR="00AF6EDE" w:rsidRDefault="00AF6EDE" w:rsidP="0072788B"/>
    <w:p w:rsidR="00AF6EDE" w:rsidRPr="00C660CA" w:rsidRDefault="00AF6EDE" w:rsidP="002B0EC7">
      <w:pPr>
        <w:pStyle w:val="Caption"/>
      </w:pPr>
      <w:r>
        <w:lastRenderedPageBreak/>
        <w:t xml:space="preserve">Table </w:t>
      </w:r>
      <w:fldSimple w:instr=" STYLEREF 1 \s ">
        <w:r>
          <w:rPr>
            <w:noProof/>
          </w:rPr>
          <w:t>4</w:t>
        </w:r>
      </w:fldSimple>
      <w:r>
        <w:t>.7. Unit 4 Cumulative Head Loss Calculations</w:t>
      </w:r>
    </w:p>
    <w:tbl>
      <w:tblPr>
        <w:tblStyle w:val="TableGrid"/>
        <w:tblW w:w="8550" w:type="dxa"/>
        <w:tblInd w:w="108" w:type="dxa"/>
        <w:tblLayout w:type="fixed"/>
        <w:tblLook w:val="04A0" w:firstRow="1" w:lastRow="0" w:firstColumn="1" w:lastColumn="0" w:noHBand="0" w:noVBand="1"/>
      </w:tblPr>
      <w:tblGrid>
        <w:gridCol w:w="1350"/>
        <w:gridCol w:w="1350"/>
        <w:gridCol w:w="1530"/>
        <w:gridCol w:w="1350"/>
        <w:gridCol w:w="1260"/>
        <w:gridCol w:w="1710"/>
      </w:tblGrid>
      <w:tr w:rsidR="00AF6EDE" w:rsidRPr="003E2944" w:rsidTr="00AF6EDE">
        <w:tc>
          <w:tcPr>
            <w:tcW w:w="1350" w:type="dxa"/>
            <w:vAlign w:val="center"/>
          </w:tcPr>
          <w:p w:rsidR="00AF6EDE" w:rsidRPr="00210401" w:rsidRDefault="00AF6EDE" w:rsidP="00AF6EDE">
            <w:pPr>
              <w:jc w:val="center"/>
            </w:pPr>
            <w:r w:rsidRPr="00210401">
              <w:t>Flow Rate (m</w:t>
            </w:r>
            <w:r w:rsidRPr="00210401">
              <w:rPr>
                <w:vertAlign w:val="superscript"/>
              </w:rPr>
              <w:t>3</w:t>
            </w:r>
            <w:r w:rsidRPr="00210401">
              <w:t>sec</w:t>
            </w:r>
            <w:r>
              <w:rPr>
                <w:vertAlign w:val="superscript"/>
              </w:rPr>
              <w:t>-1</w:t>
            </w:r>
            <w:r w:rsidRPr="00210401">
              <w:t>)</w:t>
            </w:r>
          </w:p>
        </w:tc>
        <w:tc>
          <w:tcPr>
            <w:tcW w:w="1350" w:type="dxa"/>
            <w:vAlign w:val="center"/>
          </w:tcPr>
          <w:p w:rsidR="00AF6EDE" w:rsidRPr="00210401" w:rsidRDefault="00AF6EDE" w:rsidP="00AF6EDE">
            <w:pPr>
              <w:jc w:val="center"/>
            </w:pPr>
            <w:r w:rsidRPr="00210401">
              <w:t>Turbine System Pressure Drop (m)</w:t>
            </w:r>
          </w:p>
        </w:tc>
        <w:tc>
          <w:tcPr>
            <w:tcW w:w="1530" w:type="dxa"/>
            <w:vAlign w:val="center"/>
          </w:tcPr>
          <w:p w:rsidR="00AF6EDE" w:rsidRPr="00210401" w:rsidRDefault="00AF6EDE" w:rsidP="00AF6EDE">
            <w:pPr>
              <w:jc w:val="center"/>
            </w:pPr>
            <w:r w:rsidRPr="00210401">
              <w:t>Trashrack and Intake Losses (m)</w:t>
            </w:r>
          </w:p>
        </w:tc>
        <w:tc>
          <w:tcPr>
            <w:tcW w:w="1350" w:type="dxa"/>
            <w:vAlign w:val="center"/>
          </w:tcPr>
          <w:p w:rsidR="00AF6EDE" w:rsidRPr="00210401" w:rsidRDefault="00AF6EDE" w:rsidP="00AF6EDE">
            <w:pPr>
              <w:jc w:val="center"/>
            </w:pPr>
            <w:r w:rsidRPr="00210401">
              <w:t>Draft Tube Headloss (m)</w:t>
            </w:r>
          </w:p>
        </w:tc>
        <w:tc>
          <w:tcPr>
            <w:tcW w:w="1260" w:type="dxa"/>
            <w:vAlign w:val="center"/>
          </w:tcPr>
          <w:p w:rsidR="00AF6EDE" w:rsidRPr="00210401" w:rsidRDefault="00AF6EDE" w:rsidP="00AF6EDE">
            <w:pPr>
              <w:jc w:val="center"/>
            </w:pPr>
            <w:r w:rsidRPr="00210401">
              <w:t>Total Headloss (m)</w:t>
            </w:r>
          </w:p>
        </w:tc>
        <w:tc>
          <w:tcPr>
            <w:tcW w:w="1710" w:type="dxa"/>
            <w:vAlign w:val="center"/>
          </w:tcPr>
          <w:p w:rsidR="00AF6EDE" w:rsidRPr="00210401" w:rsidRDefault="00AF6EDE" w:rsidP="00AF6EDE">
            <w:pPr>
              <w:jc w:val="center"/>
            </w:pPr>
            <w:r>
              <w:t>Outlet Pressure (Pa)</w:t>
            </w:r>
          </w:p>
        </w:tc>
      </w:tr>
      <w:tr w:rsidR="00AF6EDE" w:rsidRPr="009A7822" w:rsidTr="00AF6EDE">
        <w:tc>
          <w:tcPr>
            <w:tcW w:w="1350" w:type="dxa"/>
            <w:vAlign w:val="center"/>
          </w:tcPr>
          <w:p w:rsidR="00AF6EDE" w:rsidRPr="00210401" w:rsidRDefault="00AF6EDE" w:rsidP="00AF6EDE">
            <w:pPr>
              <w:jc w:val="center"/>
            </w:pPr>
            <w:r w:rsidRPr="00210401">
              <w:t>290.36</w:t>
            </w:r>
          </w:p>
        </w:tc>
        <w:tc>
          <w:tcPr>
            <w:tcW w:w="1350" w:type="dxa"/>
            <w:vAlign w:val="center"/>
          </w:tcPr>
          <w:p w:rsidR="00AF6EDE" w:rsidRPr="00210401" w:rsidRDefault="00AF6EDE" w:rsidP="00AF6EDE">
            <w:pPr>
              <w:jc w:val="center"/>
            </w:pPr>
            <w:r w:rsidRPr="00210401">
              <w:t>28.66</w:t>
            </w:r>
          </w:p>
        </w:tc>
        <w:tc>
          <w:tcPr>
            <w:tcW w:w="1530" w:type="dxa"/>
            <w:vAlign w:val="center"/>
          </w:tcPr>
          <w:p w:rsidR="00AF6EDE" w:rsidRPr="00210401" w:rsidRDefault="00AF6EDE" w:rsidP="00AF6EDE">
            <w:pPr>
              <w:jc w:val="center"/>
            </w:pPr>
            <w:r w:rsidRPr="00210401">
              <w:t>0.12</w:t>
            </w:r>
          </w:p>
        </w:tc>
        <w:tc>
          <w:tcPr>
            <w:tcW w:w="1350" w:type="dxa"/>
            <w:vAlign w:val="center"/>
          </w:tcPr>
          <w:p w:rsidR="00AF6EDE" w:rsidRPr="00210401" w:rsidRDefault="00AF6EDE" w:rsidP="00AF6EDE">
            <w:pPr>
              <w:jc w:val="center"/>
              <w:rPr>
                <w:color w:val="000000"/>
              </w:rPr>
            </w:pPr>
            <w:r w:rsidRPr="00210401">
              <w:rPr>
                <w:color w:val="000000"/>
              </w:rPr>
              <w:t>1.33</w:t>
            </w:r>
          </w:p>
        </w:tc>
        <w:tc>
          <w:tcPr>
            <w:tcW w:w="1260" w:type="dxa"/>
            <w:vAlign w:val="center"/>
          </w:tcPr>
          <w:p w:rsidR="00AF6EDE" w:rsidRPr="00210401" w:rsidRDefault="00AF6EDE" w:rsidP="00AF6EDE">
            <w:pPr>
              <w:jc w:val="center"/>
              <w:rPr>
                <w:color w:val="000000"/>
              </w:rPr>
            </w:pPr>
            <w:r w:rsidRPr="00210401">
              <w:rPr>
                <w:color w:val="000000"/>
              </w:rPr>
              <w:t>30.11</w:t>
            </w:r>
          </w:p>
        </w:tc>
        <w:tc>
          <w:tcPr>
            <w:tcW w:w="1710" w:type="dxa"/>
            <w:vAlign w:val="center"/>
          </w:tcPr>
          <w:p w:rsidR="00AF6EDE" w:rsidRDefault="00AF6EDE" w:rsidP="00AF6EDE">
            <w:pPr>
              <w:jc w:val="center"/>
            </w:pPr>
            <w:r>
              <w:t>339,983.70</w:t>
            </w:r>
          </w:p>
        </w:tc>
      </w:tr>
      <w:tr w:rsidR="00AF6EDE" w:rsidRPr="009A7822" w:rsidTr="00AF6EDE">
        <w:tc>
          <w:tcPr>
            <w:tcW w:w="1350" w:type="dxa"/>
            <w:vAlign w:val="center"/>
          </w:tcPr>
          <w:p w:rsidR="00AF6EDE" w:rsidRPr="00210401" w:rsidRDefault="00AF6EDE" w:rsidP="00AF6EDE">
            <w:pPr>
              <w:jc w:val="center"/>
            </w:pPr>
            <w:r w:rsidRPr="00210401">
              <w:t>368.83</w:t>
            </w:r>
          </w:p>
        </w:tc>
        <w:tc>
          <w:tcPr>
            <w:tcW w:w="1350" w:type="dxa"/>
            <w:vAlign w:val="center"/>
          </w:tcPr>
          <w:p w:rsidR="00AF6EDE" w:rsidRPr="00210401" w:rsidRDefault="00AF6EDE" w:rsidP="00AF6EDE">
            <w:pPr>
              <w:jc w:val="center"/>
            </w:pPr>
            <w:r w:rsidRPr="00210401">
              <w:t>30.26</w:t>
            </w:r>
          </w:p>
        </w:tc>
        <w:tc>
          <w:tcPr>
            <w:tcW w:w="1530" w:type="dxa"/>
            <w:vAlign w:val="center"/>
          </w:tcPr>
          <w:p w:rsidR="00AF6EDE" w:rsidRPr="00210401" w:rsidRDefault="00AF6EDE" w:rsidP="00AF6EDE">
            <w:pPr>
              <w:jc w:val="center"/>
            </w:pPr>
            <w:r w:rsidRPr="00210401">
              <w:t>0.15</w:t>
            </w:r>
          </w:p>
        </w:tc>
        <w:tc>
          <w:tcPr>
            <w:tcW w:w="1350" w:type="dxa"/>
            <w:vAlign w:val="center"/>
          </w:tcPr>
          <w:p w:rsidR="00AF6EDE" w:rsidRPr="00210401" w:rsidRDefault="00AF6EDE" w:rsidP="00AF6EDE">
            <w:pPr>
              <w:jc w:val="center"/>
              <w:rPr>
                <w:color w:val="000000"/>
              </w:rPr>
            </w:pPr>
            <w:r w:rsidRPr="00210401">
              <w:rPr>
                <w:color w:val="000000"/>
              </w:rPr>
              <w:t>2.14</w:t>
            </w:r>
          </w:p>
        </w:tc>
        <w:tc>
          <w:tcPr>
            <w:tcW w:w="1260" w:type="dxa"/>
            <w:vAlign w:val="center"/>
          </w:tcPr>
          <w:p w:rsidR="00AF6EDE" w:rsidRPr="00210401" w:rsidRDefault="00AF6EDE" w:rsidP="00AF6EDE">
            <w:pPr>
              <w:jc w:val="center"/>
              <w:rPr>
                <w:color w:val="000000"/>
              </w:rPr>
            </w:pPr>
            <w:r w:rsidRPr="00210401">
              <w:rPr>
                <w:color w:val="000000"/>
              </w:rPr>
              <w:t>32.55</w:t>
            </w:r>
          </w:p>
        </w:tc>
        <w:tc>
          <w:tcPr>
            <w:tcW w:w="1710" w:type="dxa"/>
            <w:vAlign w:val="center"/>
          </w:tcPr>
          <w:p w:rsidR="00AF6EDE" w:rsidRDefault="00AF6EDE" w:rsidP="00AF6EDE">
            <w:pPr>
              <w:jc w:val="center"/>
            </w:pPr>
            <w:r>
              <w:t>315,738.31</w:t>
            </w:r>
          </w:p>
        </w:tc>
      </w:tr>
      <w:tr w:rsidR="00AF6EDE" w:rsidRPr="009A7822" w:rsidTr="00AF6EDE">
        <w:tc>
          <w:tcPr>
            <w:tcW w:w="1350" w:type="dxa"/>
            <w:vAlign w:val="center"/>
          </w:tcPr>
          <w:p w:rsidR="00AF6EDE" w:rsidRPr="00210401" w:rsidRDefault="00AF6EDE" w:rsidP="00AF6EDE">
            <w:pPr>
              <w:jc w:val="center"/>
            </w:pPr>
            <w:r w:rsidRPr="00210401">
              <w:t>414.10</w:t>
            </w:r>
          </w:p>
        </w:tc>
        <w:tc>
          <w:tcPr>
            <w:tcW w:w="1350" w:type="dxa"/>
            <w:vAlign w:val="center"/>
          </w:tcPr>
          <w:p w:rsidR="00AF6EDE" w:rsidRPr="00210401" w:rsidRDefault="00AF6EDE" w:rsidP="00AF6EDE">
            <w:pPr>
              <w:jc w:val="center"/>
            </w:pPr>
            <w:r w:rsidRPr="00210401">
              <w:t>30.31</w:t>
            </w:r>
          </w:p>
        </w:tc>
        <w:tc>
          <w:tcPr>
            <w:tcW w:w="1530" w:type="dxa"/>
            <w:vAlign w:val="center"/>
          </w:tcPr>
          <w:p w:rsidR="00AF6EDE" w:rsidRPr="00210401" w:rsidRDefault="00AF6EDE" w:rsidP="00AF6EDE">
            <w:pPr>
              <w:jc w:val="center"/>
            </w:pPr>
            <w:r w:rsidRPr="00210401">
              <w:t>0.17</w:t>
            </w:r>
          </w:p>
        </w:tc>
        <w:tc>
          <w:tcPr>
            <w:tcW w:w="1350" w:type="dxa"/>
            <w:vAlign w:val="center"/>
          </w:tcPr>
          <w:p w:rsidR="00AF6EDE" w:rsidRPr="00210401" w:rsidRDefault="00AF6EDE" w:rsidP="00AF6EDE">
            <w:pPr>
              <w:jc w:val="center"/>
              <w:rPr>
                <w:color w:val="000000"/>
              </w:rPr>
            </w:pPr>
            <w:r w:rsidRPr="00210401">
              <w:rPr>
                <w:color w:val="000000"/>
              </w:rPr>
              <w:t>2.70</w:t>
            </w:r>
          </w:p>
        </w:tc>
        <w:tc>
          <w:tcPr>
            <w:tcW w:w="1260" w:type="dxa"/>
            <w:vAlign w:val="center"/>
          </w:tcPr>
          <w:p w:rsidR="00AF6EDE" w:rsidRPr="00210401" w:rsidRDefault="00AF6EDE" w:rsidP="00AF6EDE">
            <w:pPr>
              <w:jc w:val="center"/>
              <w:rPr>
                <w:color w:val="000000"/>
              </w:rPr>
            </w:pPr>
            <w:r w:rsidRPr="00210401">
              <w:rPr>
                <w:color w:val="000000"/>
              </w:rPr>
              <w:t>33.17</w:t>
            </w:r>
          </w:p>
        </w:tc>
        <w:tc>
          <w:tcPr>
            <w:tcW w:w="1710" w:type="dxa"/>
            <w:vAlign w:val="center"/>
          </w:tcPr>
          <w:p w:rsidR="00AF6EDE" w:rsidRDefault="00AF6EDE" w:rsidP="00AF6EDE">
            <w:pPr>
              <w:jc w:val="center"/>
            </w:pPr>
            <w:r>
              <w:t>309,493.06</w:t>
            </w:r>
          </w:p>
        </w:tc>
      </w:tr>
      <w:tr w:rsidR="00AF6EDE" w:rsidRPr="009A7822" w:rsidTr="00AF6EDE">
        <w:tc>
          <w:tcPr>
            <w:tcW w:w="1350" w:type="dxa"/>
            <w:vAlign w:val="center"/>
          </w:tcPr>
          <w:p w:rsidR="00AF6EDE" w:rsidRPr="00210401" w:rsidRDefault="00AF6EDE" w:rsidP="00AF6EDE">
            <w:pPr>
              <w:jc w:val="center"/>
            </w:pPr>
            <w:r w:rsidRPr="00210401">
              <w:t>509.56</w:t>
            </w:r>
          </w:p>
        </w:tc>
        <w:tc>
          <w:tcPr>
            <w:tcW w:w="1350" w:type="dxa"/>
            <w:vAlign w:val="center"/>
          </w:tcPr>
          <w:p w:rsidR="00AF6EDE" w:rsidRPr="00210401" w:rsidRDefault="00AF6EDE" w:rsidP="00AF6EDE">
            <w:pPr>
              <w:jc w:val="center"/>
            </w:pPr>
            <w:r w:rsidRPr="00210401">
              <w:t>30.98</w:t>
            </w:r>
          </w:p>
        </w:tc>
        <w:tc>
          <w:tcPr>
            <w:tcW w:w="1530" w:type="dxa"/>
            <w:vAlign w:val="center"/>
          </w:tcPr>
          <w:p w:rsidR="00AF6EDE" w:rsidRPr="00210401" w:rsidRDefault="00AF6EDE" w:rsidP="00AF6EDE">
            <w:pPr>
              <w:jc w:val="center"/>
            </w:pPr>
            <w:r w:rsidRPr="00210401">
              <w:t>0.22</w:t>
            </w:r>
          </w:p>
        </w:tc>
        <w:tc>
          <w:tcPr>
            <w:tcW w:w="1350" w:type="dxa"/>
            <w:vAlign w:val="center"/>
          </w:tcPr>
          <w:p w:rsidR="00AF6EDE" w:rsidRPr="00210401" w:rsidRDefault="00AF6EDE" w:rsidP="00AF6EDE">
            <w:pPr>
              <w:jc w:val="center"/>
              <w:rPr>
                <w:color w:val="000000"/>
              </w:rPr>
            </w:pPr>
            <w:r w:rsidRPr="00210401">
              <w:rPr>
                <w:color w:val="000000"/>
              </w:rPr>
              <w:t>4.08</w:t>
            </w:r>
          </w:p>
        </w:tc>
        <w:tc>
          <w:tcPr>
            <w:tcW w:w="1260" w:type="dxa"/>
            <w:vAlign w:val="center"/>
          </w:tcPr>
          <w:p w:rsidR="00AF6EDE" w:rsidRPr="00210401" w:rsidRDefault="00AF6EDE" w:rsidP="00AF6EDE">
            <w:pPr>
              <w:jc w:val="center"/>
              <w:rPr>
                <w:color w:val="000000"/>
              </w:rPr>
            </w:pPr>
            <w:r w:rsidRPr="00210401">
              <w:rPr>
                <w:color w:val="000000"/>
              </w:rPr>
              <w:t>35.28</w:t>
            </w:r>
          </w:p>
        </w:tc>
        <w:tc>
          <w:tcPr>
            <w:tcW w:w="1710" w:type="dxa"/>
            <w:vAlign w:val="center"/>
          </w:tcPr>
          <w:p w:rsidR="00AF6EDE" w:rsidRDefault="00AF6EDE" w:rsidP="00AF6EDE">
            <w:pPr>
              <w:jc w:val="center"/>
            </w:pPr>
            <w:r>
              <w:t>288,292.18</w:t>
            </w:r>
          </w:p>
        </w:tc>
      </w:tr>
      <w:tr w:rsidR="00AF6EDE" w:rsidRPr="009A7822" w:rsidTr="00AF6EDE">
        <w:tc>
          <w:tcPr>
            <w:tcW w:w="1350" w:type="dxa"/>
            <w:vAlign w:val="center"/>
          </w:tcPr>
          <w:p w:rsidR="00AF6EDE" w:rsidRPr="00210401" w:rsidRDefault="00AF6EDE" w:rsidP="00AF6EDE">
            <w:pPr>
              <w:jc w:val="center"/>
            </w:pPr>
            <w:r w:rsidRPr="00210401">
              <w:t>565.77</w:t>
            </w:r>
          </w:p>
        </w:tc>
        <w:tc>
          <w:tcPr>
            <w:tcW w:w="1350" w:type="dxa"/>
            <w:vAlign w:val="center"/>
          </w:tcPr>
          <w:p w:rsidR="00AF6EDE" w:rsidRPr="00210401" w:rsidRDefault="00AF6EDE" w:rsidP="00AF6EDE">
            <w:pPr>
              <w:jc w:val="center"/>
            </w:pPr>
            <w:r w:rsidRPr="00210401">
              <w:t>31.07</w:t>
            </w:r>
          </w:p>
        </w:tc>
        <w:tc>
          <w:tcPr>
            <w:tcW w:w="1530" w:type="dxa"/>
            <w:vAlign w:val="center"/>
          </w:tcPr>
          <w:p w:rsidR="00AF6EDE" w:rsidRPr="00210401" w:rsidRDefault="00AF6EDE" w:rsidP="00AF6EDE">
            <w:pPr>
              <w:jc w:val="center"/>
            </w:pPr>
            <w:r w:rsidRPr="00210401">
              <w:t>0.25</w:t>
            </w:r>
          </w:p>
        </w:tc>
        <w:tc>
          <w:tcPr>
            <w:tcW w:w="1350" w:type="dxa"/>
            <w:vAlign w:val="center"/>
          </w:tcPr>
          <w:p w:rsidR="00AF6EDE" w:rsidRPr="00210401" w:rsidRDefault="00AF6EDE" w:rsidP="00AF6EDE">
            <w:pPr>
              <w:jc w:val="center"/>
              <w:rPr>
                <w:color w:val="000000"/>
              </w:rPr>
            </w:pPr>
            <w:r w:rsidRPr="00210401">
              <w:rPr>
                <w:color w:val="000000"/>
              </w:rPr>
              <w:t>5.03</w:t>
            </w:r>
          </w:p>
        </w:tc>
        <w:tc>
          <w:tcPr>
            <w:tcW w:w="1260" w:type="dxa"/>
            <w:vAlign w:val="center"/>
          </w:tcPr>
          <w:p w:rsidR="00AF6EDE" w:rsidRPr="00210401" w:rsidRDefault="00AF6EDE" w:rsidP="00AF6EDE">
            <w:pPr>
              <w:jc w:val="center"/>
              <w:rPr>
                <w:color w:val="000000"/>
              </w:rPr>
            </w:pPr>
            <w:r w:rsidRPr="00210401">
              <w:rPr>
                <w:color w:val="000000"/>
              </w:rPr>
              <w:t>36.35</w:t>
            </w:r>
          </w:p>
        </w:tc>
        <w:tc>
          <w:tcPr>
            <w:tcW w:w="1710" w:type="dxa"/>
            <w:vAlign w:val="center"/>
          </w:tcPr>
          <w:p w:rsidR="00AF6EDE" w:rsidRDefault="00AF6EDE" w:rsidP="00AF6EDE">
            <w:pPr>
              <w:jc w:val="center"/>
            </w:pPr>
            <w:r>
              <w:t>277,473.42</w:t>
            </w:r>
          </w:p>
        </w:tc>
      </w:tr>
      <w:tr w:rsidR="00AF6EDE" w:rsidRPr="009A7822" w:rsidTr="00AF6EDE">
        <w:tc>
          <w:tcPr>
            <w:tcW w:w="1350" w:type="dxa"/>
            <w:vAlign w:val="center"/>
          </w:tcPr>
          <w:p w:rsidR="00AF6EDE" w:rsidRPr="00210401" w:rsidRDefault="00AF6EDE" w:rsidP="00AF6EDE">
            <w:pPr>
              <w:jc w:val="center"/>
            </w:pPr>
            <w:r w:rsidRPr="00210401">
              <w:t>633.93</w:t>
            </w:r>
          </w:p>
        </w:tc>
        <w:tc>
          <w:tcPr>
            <w:tcW w:w="1350" w:type="dxa"/>
            <w:vAlign w:val="center"/>
          </w:tcPr>
          <w:p w:rsidR="00AF6EDE" w:rsidRPr="00210401" w:rsidRDefault="00AF6EDE" w:rsidP="00AF6EDE">
            <w:pPr>
              <w:jc w:val="center"/>
            </w:pPr>
            <w:r w:rsidRPr="00210401">
              <w:t>31.09</w:t>
            </w:r>
          </w:p>
        </w:tc>
        <w:tc>
          <w:tcPr>
            <w:tcW w:w="1530" w:type="dxa"/>
            <w:vAlign w:val="center"/>
          </w:tcPr>
          <w:p w:rsidR="00AF6EDE" w:rsidRPr="00210401" w:rsidRDefault="00AF6EDE" w:rsidP="00AF6EDE">
            <w:pPr>
              <w:jc w:val="center"/>
            </w:pPr>
            <w:r w:rsidRPr="00210401">
              <w:t>0.31</w:t>
            </w:r>
          </w:p>
        </w:tc>
        <w:tc>
          <w:tcPr>
            <w:tcW w:w="1350" w:type="dxa"/>
            <w:vAlign w:val="center"/>
          </w:tcPr>
          <w:p w:rsidR="00AF6EDE" w:rsidRPr="00210401" w:rsidRDefault="00AF6EDE" w:rsidP="00AF6EDE">
            <w:pPr>
              <w:jc w:val="center"/>
              <w:rPr>
                <w:color w:val="000000"/>
              </w:rPr>
            </w:pPr>
            <w:r w:rsidRPr="00210401">
              <w:rPr>
                <w:color w:val="000000"/>
              </w:rPr>
              <w:t>6.32</w:t>
            </w:r>
          </w:p>
        </w:tc>
        <w:tc>
          <w:tcPr>
            <w:tcW w:w="1260" w:type="dxa"/>
            <w:vAlign w:val="center"/>
          </w:tcPr>
          <w:p w:rsidR="00AF6EDE" w:rsidRPr="00210401" w:rsidRDefault="00AF6EDE" w:rsidP="00AF6EDE">
            <w:pPr>
              <w:jc w:val="center"/>
              <w:rPr>
                <w:color w:val="000000"/>
              </w:rPr>
            </w:pPr>
            <w:r w:rsidRPr="00210401">
              <w:rPr>
                <w:color w:val="000000"/>
              </w:rPr>
              <w:t>37.71</w:t>
            </w:r>
          </w:p>
        </w:tc>
        <w:tc>
          <w:tcPr>
            <w:tcW w:w="1710" w:type="dxa"/>
            <w:vAlign w:val="center"/>
          </w:tcPr>
          <w:p w:rsidR="00AF6EDE" w:rsidRDefault="00AF6EDE" w:rsidP="00AF6EDE">
            <w:pPr>
              <w:jc w:val="center"/>
            </w:pPr>
            <w:r>
              <w:t>263,732.79</w:t>
            </w:r>
          </w:p>
        </w:tc>
      </w:tr>
    </w:tbl>
    <w:p w:rsidR="00AF6EDE" w:rsidRDefault="00AF6EDE" w:rsidP="0072788B"/>
    <w:p w:rsidR="00AF6EDE" w:rsidRDefault="00AF6EDE" w:rsidP="0072788B"/>
    <w:p w:rsidR="00AF6EDE" w:rsidRPr="00C660CA" w:rsidRDefault="00AF6EDE" w:rsidP="002B0EC7">
      <w:pPr>
        <w:pStyle w:val="Caption"/>
      </w:pPr>
      <w:r>
        <w:t xml:space="preserve">Table </w:t>
      </w:r>
      <w:fldSimple w:instr=" STYLEREF 1 \s ">
        <w:r>
          <w:rPr>
            <w:noProof/>
          </w:rPr>
          <w:t>4</w:t>
        </w:r>
      </w:fldSimple>
      <w:r>
        <w:t>.8.Computational Domain Outlet Pressure Characteristics</w:t>
      </w:r>
    </w:p>
    <w:tbl>
      <w:tblPr>
        <w:tblStyle w:val="TableGrid"/>
        <w:tblW w:w="8550" w:type="dxa"/>
        <w:tblInd w:w="108" w:type="dxa"/>
        <w:tblLayout w:type="fixed"/>
        <w:tblLook w:val="04A0" w:firstRow="1" w:lastRow="0" w:firstColumn="1" w:lastColumn="0" w:noHBand="0" w:noVBand="1"/>
      </w:tblPr>
      <w:tblGrid>
        <w:gridCol w:w="1260"/>
        <w:gridCol w:w="1170"/>
        <w:gridCol w:w="1260"/>
        <w:gridCol w:w="1260"/>
        <w:gridCol w:w="1170"/>
        <w:gridCol w:w="1260"/>
        <w:gridCol w:w="1170"/>
      </w:tblGrid>
      <w:tr w:rsidR="00AF6EDE" w:rsidRPr="003E2944" w:rsidTr="00AF6EDE">
        <w:tc>
          <w:tcPr>
            <w:tcW w:w="1260" w:type="dxa"/>
            <w:vMerge w:val="restart"/>
            <w:vAlign w:val="center"/>
          </w:tcPr>
          <w:p w:rsidR="00AF6EDE" w:rsidRPr="005329FE" w:rsidRDefault="00AF6EDE" w:rsidP="00AF6EDE">
            <w:pPr>
              <w:jc w:val="center"/>
            </w:pPr>
            <w:r w:rsidRPr="005329FE">
              <w:t>Flow Rate (m</w:t>
            </w:r>
            <w:r w:rsidRPr="005329FE">
              <w:rPr>
                <w:vertAlign w:val="superscript"/>
              </w:rPr>
              <w:t>3</w:t>
            </w:r>
            <w:r w:rsidRPr="005329FE">
              <w:t>sec</w:t>
            </w:r>
            <w:r w:rsidRPr="005329FE">
              <w:rPr>
                <w:vertAlign w:val="superscript"/>
              </w:rPr>
              <w:t>-1</w:t>
            </w:r>
            <w:r w:rsidRPr="005329FE">
              <w:t>)</w:t>
            </w:r>
          </w:p>
        </w:tc>
        <w:tc>
          <w:tcPr>
            <w:tcW w:w="3690" w:type="dxa"/>
            <w:gridSpan w:val="3"/>
            <w:vAlign w:val="center"/>
          </w:tcPr>
          <w:p w:rsidR="00AF6EDE" w:rsidRPr="005329FE" w:rsidRDefault="00AF6EDE" w:rsidP="00AF6EDE">
            <w:pPr>
              <w:jc w:val="center"/>
            </w:pPr>
            <w:r w:rsidRPr="005329FE">
              <w:t>Physical Domain Characteristics</w:t>
            </w:r>
          </w:p>
        </w:tc>
        <w:tc>
          <w:tcPr>
            <w:tcW w:w="3600" w:type="dxa"/>
            <w:gridSpan w:val="3"/>
            <w:vAlign w:val="center"/>
          </w:tcPr>
          <w:p w:rsidR="00AF6EDE" w:rsidRPr="005329FE" w:rsidRDefault="00AF6EDE" w:rsidP="00AF6EDE">
            <w:pPr>
              <w:jc w:val="center"/>
            </w:pPr>
            <w:r w:rsidRPr="005329FE">
              <w:t>Computation Domain Characteristics</w:t>
            </w:r>
          </w:p>
        </w:tc>
      </w:tr>
      <w:tr w:rsidR="00AF6EDE" w:rsidRPr="003E2944" w:rsidTr="00AF6EDE">
        <w:tc>
          <w:tcPr>
            <w:tcW w:w="1260" w:type="dxa"/>
            <w:vMerge/>
            <w:vAlign w:val="center"/>
          </w:tcPr>
          <w:p w:rsidR="00AF6EDE" w:rsidRPr="005329FE" w:rsidRDefault="00AF6EDE" w:rsidP="00AF6EDE">
            <w:pPr>
              <w:jc w:val="center"/>
            </w:pPr>
          </w:p>
        </w:tc>
        <w:tc>
          <w:tcPr>
            <w:tcW w:w="1170" w:type="dxa"/>
            <w:vAlign w:val="center"/>
          </w:tcPr>
          <w:p w:rsidR="00AF6EDE" w:rsidRPr="005329FE" w:rsidRDefault="00AF6EDE" w:rsidP="00AF6EDE">
            <w:pPr>
              <w:jc w:val="center"/>
            </w:pPr>
            <w:r w:rsidRPr="005329FE">
              <w:t>Outlet Velocity (m sec</w:t>
            </w:r>
            <w:r w:rsidRPr="005329FE">
              <w:rPr>
                <w:vertAlign w:val="superscript"/>
              </w:rPr>
              <w:t>-1</w:t>
            </w:r>
            <w:r w:rsidRPr="005329FE">
              <w:t>)</w:t>
            </w:r>
          </w:p>
        </w:tc>
        <w:tc>
          <w:tcPr>
            <w:tcW w:w="1260" w:type="dxa"/>
            <w:vAlign w:val="center"/>
          </w:tcPr>
          <w:p w:rsidR="00AF6EDE" w:rsidRPr="005329FE" w:rsidRDefault="00AF6EDE" w:rsidP="00AF6EDE">
            <w:pPr>
              <w:jc w:val="center"/>
            </w:pPr>
            <w:r>
              <w:t xml:space="preserve">Distance from </w:t>
            </w:r>
            <w:r w:rsidRPr="005329FE">
              <w:t>Porous Boundary (m)</w:t>
            </w:r>
          </w:p>
        </w:tc>
        <w:tc>
          <w:tcPr>
            <w:tcW w:w="1260" w:type="dxa"/>
            <w:vAlign w:val="center"/>
          </w:tcPr>
          <w:p w:rsidR="00AF6EDE" w:rsidRPr="005329FE" w:rsidRDefault="00AF6EDE" w:rsidP="00AF6EDE">
            <w:pPr>
              <w:jc w:val="center"/>
            </w:pPr>
            <w:r w:rsidRPr="005329FE">
              <w:t>Outlet Pressure (Pa)</w:t>
            </w:r>
          </w:p>
        </w:tc>
        <w:tc>
          <w:tcPr>
            <w:tcW w:w="1170" w:type="dxa"/>
            <w:vAlign w:val="center"/>
          </w:tcPr>
          <w:p w:rsidR="00AF6EDE" w:rsidRPr="005329FE" w:rsidRDefault="00AF6EDE" w:rsidP="00AF6EDE">
            <w:pPr>
              <w:jc w:val="center"/>
            </w:pPr>
            <w:r w:rsidRPr="005329FE">
              <w:t>Outlet Velocity (m sec</w:t>
            </w:r>
            <w:r w:rsidRPr="005329FE">
              <w:rPr>
                <w:vertAlign w:val="superscript"/>
              </w:rPr>
              <w:t>-1</w:t>
            </w:r>
            <w:r w:rsidRPr="005329FE">
              <w:t>)</w:t>
            </w:r>
          </w:p>
        </w:tc>
        <w:tc>
          <w:tcPr>
            <w:tcW w:w="1260" w:type="dxa"/>
            <w:vAlign w:val="center"/>
          </w:tcPr>
          <w:p w:rsidR="00AF6EDE" w:rsidRPr="005329FE" w:rsidRDefault="00AF6EDE" w:rsidP="00AF6EDE">
            <w:pPr>
              <w:jc w:val="center"/>
            </w:pPr>
            <w:r>
              <w:t xml:space="preserve">Distance from </w:t>
            </w:r>
            <w:r w:rsidRPr="005329FE">
              <w:t>Porous Boundary (m)</w:t>
            </w:r>
          </w:p>
        </w:tc>
        <w:tc>
          <w:tcPr>
            <w:tcW w:w="1170" w:type="dxa"/>
            <w:vAlign w:val="center"/>
          </w:tcPr>
          <w:p w:rsidR="00AF6EDE" w:rsidRPr="005329FE" w:rsidRDefault="00AF6EDE" w:rsidP="00AF6EDE">
            <w:pPr>
              <w:jc w:val="center"/>
            </w:pPr>
            <w:r w:rsidRPr="005329FE">
              <w:t>Outlet Pressure (Pa)</w:t>
            </w:r>
          </w:p>
        </w:tc>
      </w:tr>
      <w:tr w:rsidR="00AF6EDE" w:rsidRPr="009A7822" w:rsidTr="00AF6EDE">
        <w:tc>
          <w:tcPr>
            <w:tcW w:w="1260" w:type="dxa"/>
            <w:vAlign w:val="center"/>
          </w:tcPr>
          <w:p w:rsidR="00AF6EDE" w:rsidRPr="005329FE" w:rsidRDefault="00AF6EDE" w:rsidP="00AF6EDE">
            <w:pPr>
              <w:jc w:val="center"/>
            </w:pPr>
            <w:r w:rsidRPr="005329FE">
              <w:t>290.36</w:t>
            </w:r>
          </w:p>
        </w:tc>
        <w:tc>
          <w:tcPr>
            <w:tcW w:w="1170" w:type="dxa"/>
            <w:vAlign w:val="center"/>
          </w:tcPr>
          <w:p w:rsidR="00AF6EDE" w:rsidRPr="005329FE" w:rsidRDefault="00AF6EDE" w:rsidP="00AF6EDE">
            <w:pPr>
              <w:jc w:val="center"/>
              <w:rPr>
                <w:color w:val="000000"/>
              </w:rPr>
            </w:pPr>
            <w:r w:rsidRPr="005329FE">
              <w:rPr>
                <w:color w:val="000000"/>
              </w:rPr>
              <w:t>1.10</w:t>
            </w:r>
          </w:p>
        </w:tc>
        <w:tc>
          <w:tcPr>
            <w:tcW w:w="1260" w:type="dxa"/>
            <w:vAlign w:val="center"/>
          </w:tcPr>
          <w:p w:rsidR="00AF6EDE" w:rsidRPr="005329FE" w:rsidRDefault="00AF6EDE" w:rsidP="00AF6EDE">
            <w:pPr>
              <w:jc w:val="center"/>
              <w:rPr>
                <w:color w:val="000000"/>
              </w:rPr>
            </w:pPr>
            <w:r w:rsidRPr="005329FE">
              <w:rPr>
                <w:color w:val="000000"/>
              </w:rPr>
              <w:t>6.98</w:t>
            </w:r>
          </w:p>
        </w:tc>
        <w:tc>
          <w:tcPr>
            <w:tcW w:w="1260" w:type="dxa"/>
            <w:vAlign w:val="center"/>
          </w:tcPr>
          <w:p w:rsidR="00AF6EDE" w:rsidRPr="005329FE" w:rsidRDefault="00AF6EDE" w:rsidP="00AF6EDE">
            <w:pPr>
              <w:jc w:val="center"/>
              <w:rPr>
                <w:color w:val="000000"/>
              </w:rPr>
            </w:pPr>
            <w:r>
              <w:rPr>
                <w:color w:val="000000"/>
              </w:rPr>
              <w:t>339,984</w:t>
            </w:r>
          </w:p>
        </w:tc>
        <w:tc>
          <w:tcPr>
            <w:tcW w:w="1170" w:type="dxa"/>
            <w:vAlign w:val="center"/>
          </w:tcPr>
          <w:p w:rsidR="00AF6EDE" w:rsidRPr="005329FE" w:rsidRDefault="00AF6EDE" w:rsidP="00AF6EDE">
            <w:pPr>
              <w:jc w:val="center"/>
              <w:rPr>
                <w:color w:val="000000"/>
              </w:rPr>
            </w:pPr>
            <w:r w:rsidRPr="005329FE">
              <w:rPr>
                <w:color w:val="000000"/>
              </w:rPr>
              <w:t>7.91</w:t>
            </w:r>
          </w:p>
        </w:tc>
        <w:tc>
          <w:tcPr>
            <w:tcW w:w="1260" w:type="dxa"/>
            <w:vAlign w:val="center"/>
          </w:tcPr>
          <w:p w:rsidR="00AF6EDE" w:rsidRPr="005329FE" w:rsidRDefault="00AF6EDE" w:rsidP="00AF6EDE">
            <w:pPr>
              <w:jc w:val="center"/>
              <w:rPr>
                <w:color w:val="000000"/>
              </w:rPr>
            </w:pPr>
            <w:r w:rsidRPr="005329FE">
              <w:rPr>
                <w:color w:val="000000"/>
              </w:rPr>
              <w:t>45.00</w:t>
            </w:r>
          </w:p>
        </w:tc>
        <w:tc>
          <w:tcPr>
            <w:tcW w:w="1170" w:type="dxa"/>
            <w:vAlign w:val="center"/>
          </w:tcPr>
          <w:p w:rsidR="00AF6EDE" w:rsidRPr="005329FE" w:rsidRDefault="00AF6EDE" w:rsidP="00AF6EDE">
            <w:pPr>
              <w:jc w:val="center"/>
              <w:rPr>
                <w:color w:val="000000"/>
              </w:rPr>
            </w:pPr>
            <w:r>
              <w:rPr>
                <w:color w:val="000000"/>
              </w:rPr>
              <w:t>-63774</w:t>
            </w:r>
          </w:p>
        </w:tc>
      </w:tr>
      <w:tr w:rsidR="00AF6EDE" w:rsidRPr="009A7822" w:rsidTr="00AF6EDE">
        <w:tc>
          <w:tcPr>
            <w:tcW w:w="1260" w:type="dxa"/>
            <w:vAlign w:val="center"/>
          </w:tcPr>
          <w:p w:rsidR="00AF6EDE" w:rsidRPr="005329FE" w:rsidRDefault="00AF6EDE" w:rsidP="00AF6EDE">
            <w:pPr>
              <w:jc w:val="center"/>
            </w:pPr>
            <w:r w:rsidRPr="005329FE">
              <w:t>368.83</w:t>
            </w:r>
          </w:p>
        </w:tc>
        <w:tc>
          <w:tcPr>
            <w:tcW w:w="1170" w:type="dxa"/>
            <w:vAlign w:val="center"/>
          </w:tcPr>
          <w:p w:rsidR="00AF6EDE" w:rsidRPr="005329FE" w:rsidRDefault="00AF6EDE" w:rsidP="00AF6EDE">
            <w:pPr>
              <w:jc w:val="center"/>
              <w:rPr>
                <w:color w:val="000000"/>
              </w:rPr>
            </w:pPr>
            <w:r w:rsidRPr="005329FE">
              <w:rPr>
                <w:color w:val="000000"/>
              </w:rPr>
              <w:t>1.40</w:t>
            </w:r>
          </w:p>
        </w:tc>
        <w:tc>
          <w:tcPr>
            <w:tcW w:w="1260" w:type="dxa"/>
            <w:vAlign w:val="center"/>
          </w:tcPr>
          <w:p w:rsidR="00AF6EDE" w:rsidRPr="005329FE" w:rsidRDefault="00AF6EDE" w:rsidP="00AF6EDE">
            <w:pPr>
              <w:jc w:val="center"/>
              <w:rPr>
                <w:color w:val="000000"/>
              </w:rPr>
            </w:pPr>
            <w:r w:rsidRPr="005329FE">
              <w:rPr>
                <w:color w:val="000000"/>
              </w:rPr>
              <w:t>6.98</w:t>
            </w:r>
          </w:p>
        </w:tc>
        <w:tc>
          <w:tcPr>
            <w:tcW w:w="1260" w:type="dxa"/>
            <w:vAlign w:val="center"/>
          </w:tcPr>
          <w:p w:rsidR="00AF6EDE" w:rsidRPr="005329FE" w:rsidRDefault="00AF6EDE" w:rsidP="00AF6EDE">
            <w:pPr>
              <w:jc w:val="center"/>
              <w:rPr>
                <w:color w:val="000000"/>
              </w:rPr>
            </w:pPr>
            <w:r>
              <w:rPr>
                <w:color w:val="000000"/>
              </w:rPr>
              <w:t>315,738</w:t>
            </w:r>
          </w:p>
        </w:tc>
        <w:tc>
          <w:tcPr>
            <w:tcW w:w="1170" w:type="dxa"/>
            <w:vAlign w:val="center"/>
          </w:tcPr>
          <w:p w:rsidR="00AF6EDE" w:rsidRPr="005329FE" w:rsidRDefault="00AF6EDE" w:rsidP="00AF6EDE">
            <w:pPr>
              <w:jc w:val="center"/>
              <w:rPr>
                <w:color w:val="000000"/>
              </w:rPr>
            </w:pPr>
            <w:r w:rsidRPr="005329FE">
              <w:rPr>
                <w:color w:val="000000"/>
              </w:rPr>
              <w:t>10.05</w:t>
            </w:r>
          </w:p>
        </w:tc>
        <w:tc>
          <w:tcPr>
            <w:tcW w:w="1260" w:type="dxa"/>
            <w:vAlign w:val="center"/>
          </w:tcPr>
          <w:p w:rsidR="00AF6EDE" w:rsidRPr="005329FE" w:rsidRDefault="00AF6EDE" w:rsidP="00AF6EDE">
            <w:pPr>
              <w:jc w:val="center"/>
              <w:rPr>
                <w:color w:val="000000"/>
              </w:rPr>
            </w:pPr>
            <w:r w:rsidRPr="005329FE">
              <w:rPr>
                <w:color w:val="000000"/>
              </w:rPr>
              <w:t>45.00</w:t>
            </w:r>
          </w:p>
        </w:tc>
        <w:tc>
          <w:tcPr>
            <w:tcW w:w="1170" w:type="dxa"/>
            <w:vAlign w:val="center"/>
          </w:tcPr>
          <w:p w:rsidR="00AF6EDE" w:rsidRPr="005329FE" w:rsidRDefault="00AF6EDE" w:rsidP="00AF6EDE">
            <w:pPr>
              <w:jc w:val="center"/>
              <w:rPr>
                <w:color w:val="000000"/>
              </w:rPr>
            </w:pPr>
            <w:r>
              <w:rPr>
                <w:color w:val="000000"/>
              </w:rPr>
              <w:t>-106841</w:t>
            </w:r>
          </w:p>
        </w:tc>
      </w:tr>
      <w:tr w:rsidR="00AF6EDE" w:rsidRPr="009A7822" w:rsidTr="00AF6EDE">
        <w:tc>
          <w:tcPr>
            <w:tcW w:w="1260" w:type="dxa"/>
            <w:vAlign w:val="center"/>
          </w:tcPr>
          <w:p w:rsidR="00AF6EDE" w:rsidRPr="005329FE" w:rsidRDefault="00AF6EDE" w:rsidP="00AF6EDE">
            <w:pPr>
              <w:jc w:val="center"/>
            </w:pPr>
            <w:r w:rsidRPr="005329FE">
              <w:t>414.10</w:t>
            </w:r>
          </w:p>
        </w:tc>
        <w:tc>
          <w:tcPr>
            <w:tcW w:w="1170" w:type="dxa"/>
            <w:vAlign w:val="center"/>
          </w:tcPr>
          <w:p w:rsidR="00AF6EDE" w:rsidRPr="005329FE" w:rsidRDefault="00AF6EDE" w:rsidP="00AF6EDE">
            <w:pPr>
              <w:jc w:val="center"/>
              <w:rPr>
                <w:color w:val="000000"/>
              </w:rPr>
            </w:pPr>
            <w:r w:rsidRPr="005329FE">
              <w:rPr>
                <w:color w:val="000000"/>
              </w:rPr>
              <w:t>1.57</w:t>
            </w:r>
          </w:p>
        </w:tc>
        <w:tc>
          <w:tcPr>
            <w:tcW w:w="1260" w:type="dxa"/>
            <w:vAlign w:val="center"/>
          </w:tcPr>
          <w:p w:rsidR="00AF6EDE" w:rsidRPr="005329FE" w:rsidRDefault="00AF6EDE" w:rsidP="00AF6EDE">
            <w:pPr>
              <w:jc w:val="center"/>
              <w:rPr>
                <w:color w:val="000000"/>
              </w:rPr>
            </w:pPr>
            <w:r w:rsidRPr="005329FE">
              <w:rPr>
                <w:color w:val="000000"/>
              </w:rPr>
              <w:t>6.98</w:t>
            </w:r>
          </w:p>
        </w:tc>
        <w:tc>
          <w:tcPr>
            <w:tcW w:w="1260" w:type="dxa"/>
            <w:vAlign w:val="center"/>
          </w:tcPr>
          <w:p w:rsidR="00AF6EDE" w:rsidRPr="005329FE" w:rsidRDefault="00AF6EDE" w:rsidP="00AF6EDE">
            <w:pPr>
              <w:jc w:val="center"/>
              <w:rPr>
                <w:color w:val="000000"/>
              </w:rPr>
            </w:pPr>
            <w:r>
              <w:rPr>
                <w:color w:val="000000"/>
              </w:rPr>
              <w:t>309,493</w:t>
            </w:r>
          </w:p>
        </w:tc>
        <w:tc>
          <w:tcPr>
            <w:tcW w:w="1170" w:type="dxa"/>
            <w:vAlign w:val="center"/>
          </w:tcPr>
          <w:p w:rsidR="00AF6EDE" w:rsidRPr="005329FE" w:rsidRDefault="00AF6EDE" w:rsidP="00AF6EDE">
            <w:pPr>
              <w:jc w:val="center"/>
              <w:rPr>
                <w:color w:val="000000"/>
              </w:rPr>
            </w:pPr>
            <w:r w:rsidRPr="005329FE">
              <w:rPr>
                <w:color w:val="000000"/>
              </w:rPr>
              <w:t>11.28</w:t>
            </w:r>
          </w:p>
        </w:tc>
        <w:tc>
          <w:tcPr>
            <w:tcW w:w="1260" w:type="dxa"/>
            <w:vAlign w:val="center"/>
          </w:tcPr>
          <w:p w:rsidR="00AF6EDE" w:rsidRPr="005329FE" w:rsidRDefault="00AF6EDE" w:rsidP="00AF6EDE">
            <w:pPr>
              <w:jc w:val="center"/>
              <w:rPr>
                <w:color w:val="000000"/>
              </w:rPr>
            </w:pPr>
            <w:r w:rsidRPr="005329FE">
              <w:rPr>
                <w:color w:val="000000"/>
              </w:rPr>
              <w:t>45.00</w:t>
            </w:r>
          </w:p>
        </w:tc>
        <w:tc>
          <w:tcPr>
            <w:tcW w:w="1170" w:type="dxa"/>
            <w:vAlign w:val="center"/>
          </w:tcPr>
          <w:p w:rsidR="00AF6EDE" w:rsidRPr="005329FE" w:rsidRDefault="00AF6EDE" w:rsidP="00AF6EDE">
            <w:pPr>
              <w:jc w:val="center"/>
              <w:rPr>
                <w:color w:val="000000"/>
              </w:rPr>
            </w:pPr>
            <w:r>
              <w:rPr>
                <w:color w:val="000000"/>
              </w:rPr>
              <w:t>-125986</w:t>
            </w:r>
          </w:p>
        </w:tc>
      </w:tr>
      <w:tr w:rsidR="00AF6EDE" w:rsidRPr="009A7822" w:rsidTr="00AF6EDE">
        <w:tc>
          <w:tcPr>
            <w:tcW w:w="1260" w:type="dxa"/>
            <w:vAlign w:val="center"/>
          </w:tcPr>
          <w:p w:rsidR="00AF6EDE" w:rsidRPr="005329FE" w:rsidRDefault="00AF6EDE" w:rsidP="00AF6EDE">
            <w:pPr>
              <w:jc w:val="center"/>
            </w:pPr>
            <w:r w:rsidRPr="005329FE">
              <w:t>509.56</w:t>
            </w:r>
          </w:p>
        </w:tc>
        <w:tc>
          <w:tcPr>
            <w:tcW w:w="1170" w:type="dxa"/>
            <w:vAlign w:val="center"/>
          </w:tcPr>
          <w:p w:rsidR="00AF6EDE" w:rsidRPr="005329FE" w:rsidRDefault="00AF6EDE" w:rsidP="00AF6EDE">
            <w:pPr>
              <w:jc w:val="center"/>
              <w:rPr>
                <w:color w:val="000000"/>
              </w:rPr>
            </w:pPr>
            <w:r w:rsidRPr="005329FE">
              <w:rPr>
                <w:color w:val="000000"/>
              </w:rPr>
              <w:t>1.93</w:t>
            </w:r>
          </w:p>
        </w:tc>
        <w:tc>
          <w:tcPr>
            <w:tcW w:w="1260" w:type="dxa"/>
            <w:vAlign w:val="center"/>
          </w:tcPr>
          <w:p w:rsidR="00AF6EDE" w:rsidRPr="005329FE" w:rsidRDefault="00AF6EDE" w:rsidP="00AF6EDE">
            <w:pPr>
              <w:jc w:val="center"/>
              <w:rPr>
                <w:color w:val="000000"/>
              </w:rPr>
            </w:pPr>
            <w:r w:rsidRPr="005329FE">
              <w:rPr>
                <w:color w:val="000000"/>
              </w:rPr>
              <w:t>6.98</w:t>
            </w:r>
          </w:p>
        </w:tc>
        <w:tc>
          <w:tcPr>
            <w:tcW w:w="1260" w:type="dxa"/>
            <w:vAlign w:val="center"/>
          </w:tcPr>
          <w:p w:rsidR="00AF6EDE" w:rsidRPr="005329FE" w:rsidRDefault="00AF6EDE" w:rsidP="00AF6EDE">
            <w:pPr>
              <w:jc w:val="center"/>
              <w:rPr>
                <w:color w:val="000000"/>
              </w:rPr>
            </w:pPr>
            <w:r w:rsidRPr="005329FE">
              <w:rPr>
                <w:color w:val="000000"/>
              </w:rPr>
              <w:t>288,292</w:t>
            </w:r>
          </w:p>
        </w:tc>
        <w:tc>
          <w:tcPr>
            <w:tcW w:w="1170" w:type="dxa"/>
            <w:vAlign w:val="center"/>
          </w:tcPr>
          <w:p w:rsidR="00AF6EDE" w:rsidRPr="005329FE" w:rsidRDefault="00AF6EDE" w:rsidP="00AF6EDE">
            <w:pPr>
              <w:jc w:val="center"/>
              <w:rPr>
                <w:color w:val="000000"/>
              </w:rPr>
            </w:pPr>
            <w:r w:rsidRPr="005329FE">
              <w:rPr>
                <w:color w:val="000000"/>
              </w:rPr>
              <w:t>13.88</w:t>
            </w:r>
          </w:p>
        </w:tc>
        <w:tc>
          <w:tcPr>
            <w:tcW w:w="1260" w:type="dxa"/>
            <w:vAlign w:val="center"/>
          </w:tcPr>
          <w:p w:rsidR="00AF6EDE" w:rsidRPr="005329FE" w:rsidRDefault="00AF6EDE" w:rsidP="00AF6EDE">
            <w:pPr>
              <w:jc w:val="center"/>
              <w:rPr>
                <w:color w:val="000000"/>
              </w:rPr>
            </w:pPr>
            <w:r w:rsidRPr="005329FE">
              <w:rPr>
                <w:color w:val="000000"/>
              </w:rPr>
              <w:t>45.00</w:t>
            </w:r>
          </w:p>
        </w:tc>
        <w:tc>
          <w:tcPr>
            <w:tcW w:w="1170" w:type="dxa"/>
            <w:vAlign w:val="center"/>
          </w:tcPr>
          <w:p w:rsidR="00AF6EDE" w:rsidRPr="005329FE" w:rsidRDefault="00AF6EDE" w:rsidP="00AF6EDE">
            <w:pPr>
              <w:jc w:val="center"/>
              <w:rPr>
                <w:color w:val="000000"/>
              </w:rPr>
            </w:pPr>
            <w:r>
              <w:rPr>
                <w:color w:val="000000"/>
              </w:rPr>
              <w:t>-179270</w:t>
            </w:r>
          </w:p>
        </w:tc>
      </w:tr>
      <w:tr w:rsidR="00AF6EDE" w:rsidRPr="009A7822" w:rsidTr="00AF6EDE">
        <w:tc>
          <w:tcPr>
            <w:tcW w:w="1260" w:type="dxa"/>
            <w:vAlign w:val="center"/>
          </w:tcPr>
          <w:p w:rsidR="00AF6EDE" w:rsidRPr="005329FE" w:rsidRDefault="00AF6EDE" w:rsidP="00AF6EDE">
            <w:pPr>
              <w:jc w:val="center"/>
            </w:pPr>
            <w:r w:rsidRPr="005329FE">
              <w:t>565.77</w:t>
            </w:r>
          </w:p>
        </w:tc>
        <w:tc>
          <w:tcPr>
            <w:tcW w:w="1170" w:type="dxa"/>
            <w:vAlign w:val="center"/>
          </w:tcPr>
          <w:p w:rsidR="00AF6EDE" w:rsidRPr="005329FE" w:rsidRDefault="00AF6EDE" w:rsidP="00AF6EDE">
            <w:pPr>
              <w:jc w:val="center"/>
              <w:rPr>
                <w:color w:val="000000"/>
              </w:rPr>
            </w:pPr>
            <w:r w:rsidRPr="005329FE">
              <w:rPr>
                <w:color w:val="000000"/>
              </w:rPr>
              <w:t>2.14</w:t>
            </w:r>
          </w:p>
        </w:tc>
        <w:tc>
          <w:tcPr>
            <w:tcW w:w="1260" w:type="dxa"/>
            <w:vAlign w:val="center"/>
          </w:tcPr>
          <w:p w:rsidR="00AF6EDE" w:rsidRPr="005329FE" w:rsidRDefault="00AF6EDE" w:rsidP="00AF6EDE">
            <w:pPr>
              <w:jc w:val="center"/>
              <w:rPr>
                <w:color w:val="000000"/>
              </w:rPr>
            </w:pPr>
            <w:r w:rsidRPr="005329FE">
              <w:rPr>
                <w:color w:val="000000"/>
              </w:rPr>
              <w:t>6.98</w:t>
            </w:r>
          </w:p>
        </w:tc>
        <w:tc>
          <w:tcPr>
            <w:tcW w:w="1260" w:type="dxa"/>
            <w:vAlign w:val="center"/>
          </w:tcPr>
          <w:p w:rsidR="00AF6EDE" w:rsidRPr="005329FE" w:rsidRDefault="00AF6EDE" w:rsidP="00AF6EDE">
            <w:pPr>
              <w:jc w:val="center"/>
              <w:rPr>
                <w:color w:val="000000"/>
              </w:rPr>
            </w:pPr>
            <w:r>
              <w:rPr>
                <w:color w:val="000000"/>
              </w:rPr>
              <w:t>277,473</w:t>
            </w:r>
          </w:p>
        </w:tc>
        <w:tc>
          <w:tcPr>
            <w:tcW w:w="1170" w:type="dxa"/>
            <w:vAlign w:val="center"/>
          </w:tcPr>
          <w:p w:rsidR="00AF6EDE" w:rsidRPr="005329FE" w:rsidRDefault="00AF6EDE" w:rsidP="00AF6EDE">
            <w:pPr>
              <w:jc w:val="center"/>
              <w:rPr>
                <w:color w:val="000000"/>
              </w:rPr>
            </w:pPr>
            <w:r w:rsidRPr="005329FE">
              <w:rPr>
                <w:color w:val="000000"/>
              </w:rPr>
              <w:t>15.41</w:t>
            </w:r>
          </w:p>
        </w:tc>
        <w:tc>
          <w:tcPr>
            <w:tcW w:w="1260" w:type="dxa"/>
            <w:vAlign w:val="center"/>
          </w:tcPr>
          <w:p w:rsidR="00AF6EDE" w:rsidRPr="005329FE" w:rsidRDefault="00AF6EDE" w:rsidP="00AF6EDE">
            <w:pPr>
              <w:jc w:val="center"/>
              <w:rPr>
                <w:color w:val="000000"/>
              </w:rPr>
            </w:pPr>
            <w:r w:rsidRPr="005329FE">
              <w:rPr>
                <w:color w:val="000000"/>
              </w:rPr>
              <w:t>45.00</w:t>
            </w:r>
          </w:p>
        </w:tc>
        <w:tc>
          <w:tcPr>
            <w:tcW w:w="1170" w:type="dxa"/>
            <w:vAlign w:val="center"/>
          </w:tcPr>
          <w:p w:rsidR="00AF6EDE" w:rsidRPr="005329FE" w:rsidRDefault="00AF6EDE" w:rsidP="00AF6EDE">
            <w:pPr>
              <w:jc w:val="center"/>
              <w:rPr>
                <w:color w:val="000000"/>
              </w:rPr>
            </w:pPr>
            <w:r>
              <w:rPr>
                <w:color w:val="000000"/>
              </w:rPr>
              <w:t>-212083</w:t>
            </w:r>
          </w:p>
        </w:tc>
      </w:tr>
      <w:tr w:rsidR="00AF6EDE" w:rsidRPr="009A7822" w:rsidTr="00AF6EDE">
        <w:tc>
          <w:tcPr>
            <w:tcW w:w="1260" w:type="dxa"/>
            <w:vAlign w:val="center"/>
          </w:tcPr>
          <w:p w:rsidR="00AF6EDE" w:rsidRPr="005329FE" w:rsidRDefault="00AF6EDE" w:rsidP="00AF6EDE">
            <w:pPr>
              <w:jc w:val="center"/>
            </w:pPr>
            <w:r w:rsidRPr="005329FE">
              <w:t>633.93</w:t>
            </w:r>
          </w:p>
        </w:tc>
        <w:tc>
          <w:tcPr>
            <w:tcW w:w="1170" w:type="dxa"/>
            <w:vAlign w:val="center"/>
          </w:tcPr>
          <w:p w:rsidR="00AF6EDE" w:rsidRPr="005329FE" w:rsidRDefault="00AF6EDE" w:rsidP="00AF6EDE">
            <w:pPr>
              <w:jc w:val="center"/>
              <w:rPr>
                <w:color w:val="000000"/>
              </w:rPr>
            </w:pPr>
            <w:r w:rsidRPr="005329FE">
              <w:rPr>
                <w:color w:val="000000"/>
              </w:rPr>
              <w:t>2.40</w:t>
            </w:r>
          </w:p>
        </w:tc>
        <w:tc>
          <w:tcPr>
            <w:tcW w:w="1260" w:type="dxa"/>
            <w:vAlign w:val="center"/>
          </w:tcPr>
          <w:p w:rsidR="00AF6EDE" w:rsidRPr="005329FE" w:rsidRDefault="00AF6EDE" w:rsidP="00AF6EDE">
            <w:pPr>
              <w:jc w:val="center"/>
              <w:rPr>
                <w:color w:val="000000"/>
              </w:rPr>
            </w:pPr>
            <w:r w:rsidRPr="005329FE">
              <w:rPr>
                <w:color w:val="000000"/>
              </w:rPr>
              <w:t>6.98</w:t>
            </w:r>
          </w:p>
        </w:tc>
        <w:tc>
          <w:tcPr>
            <w:tcW w:w="1260" w:type="dxa"/>
            <w:vAlign w:val="center"/>
          </w:tcPr>
          <w:p w:rsidR="00AF6EDE" w:rsidRPr="005329FE" w:rsidRDefault="00AF6EDE" w:rsidP="00AF6EDE">
            <w:pPr>
              <w:jc w:val="center"/>
              <w:rPr>
                <w:color w:val="000000"/>
              </w:rPr>
            </w:pPr>
            <w:r w:rsidRPr="005329FE">
              <w:rPr>
                <w:color w:val="000000"/>
              </w:rPr>
              <w:t>263,73</w:t>
            </w:r>
            <w:r>
              <w:rPr>
                <w:color w:val="000000"/>
              </w:rPr>
              <w:t>3</w:t>
            </w:r>
          </w:p>
        </w:tc>
        <w:tc>
          <w:tcPr>
            <w:tcW w:w="1170" w:type="dxa"/>
            <w:vAlign w:val="center"/>
          </w:tcPr>
          <w:p w:rsidR="00AF6EDE" w:rsidRPr="005329FE" w:rsidRDefault="00AF6EDE" w:rsidP="00AF6EDE">
            <w:pPr>
              <w:jc w:val="center"/>
              <w:rPr>
                <w:color w:val="000000"/>
              </w:rPr>
            </w:pPr>
            <w:r w:rsidRPr="005329FE">
              <w:rPr>
                <w:color w:val="000000"/>
              </w:rPr>
              <w:t>17.27</w:t>
            </w:r>
          </w:p>
        </w:tc>
        <w:tc>
          <w:tcPr>
            <w:tcW w:w="1260" w:type="dxa"/>
            <w:vAlign w:val="center"/>
          </w:tcPr>
          <w:p w:rsidR="00AF6EDE" w:rsidRPr="005329FE" w:rsidRDefault="00AF6EDE" w:rsidP="00AF6EDE">
            <w:pPr>
              <w:jc w:val="center"/>
              <w:rPr>
                <w:color w:val="000000"/>
              </w:rPr>
            </w:pPr>
            <w:r w:rsidRPr="005329FE">
              <w:rPr>
                <w:color w:val="000000"/>
              </w:rPr>
              <w:t>45.00</w:t>
            </w:r>
          </w:p>
        </w:tc>
        <w:tc>
          <w:tcPr>
            <w:tcW w:w="1170" w:type="dxa"/>
            <w:vAlign w:val="center"/>
          </w:tcPr>
          <w:p w:rsidR="00AF6EDE" w:rsidRPr="005329FE" w:rsidRDefault="00AF6EDE" w:rsidP="00AF6EDE">
            <w:pPr>
              <w:jc w:val="center"/>
              <w:rPr>
                <w:color w:val="000000"/>
              </w:rPr>
            </w:pPr>
            <w:r w:rsidRPr="005329FE">
              <w:rPr>
                <w:color w:val="000000"/>
              </w:rPr>
              <w:t>-255579</w:t>
            </w:r>
          </w:p>
        </w:tc>
      </w:tr>
    </w:tbl>
    <w:p w:rsidR="00AF6EDE" w:rsidRDefault="00AF6EDE" w:rsidP="0072788B"/>
    <w:p w:rsidR="00AF6EDE" w:rsidRDefault="00AF6EDE" w:rsidP="0072788B"/>
    <w:p w:rsidR="00AF6EDE" w:rsidRDefault="00AF6EDE" w:rsidP="002B0EC7">
      <w:pPr>
        <w:pStyle w:val="Caption"/>
      </w:pPr>
      <w:r>
        <w:t xml:space="preserve">Table </w:t>
      </w:r>
      <w:fldSimple w:instr=" STYLEREF 1 \s ">
        <w:r>
          <w:rPr>
            <w:noProof/>
          </w:rPr>
          <w:t>4</w:t>
        </w:r>
      </w:fldSimple>
      <w:r>
        <w:t>.9.Mesh Quality Results</w:t>
      </w:r>
    </w:p>
    <w:tbl>
      <w:tblPr>
        <w:tblStyle w:val="TableGrid"/>
        <w:tblW w:w="0" w:type="auto"/>
        <w:tblInd w:w="108" w:type="dxa"/>
        <w:tblLook w:val="04A0" w:firstRow="1" w:lastRow="0" w:firstColumn="1" w:lastColumn="0" w:noHBand="0" w:noVBand="1"/>
      </w:tblPr>
      <w:tblGrid>
        <w:gridCol w:w="1368"/>
        <w:gridCol w:w="1476"/>
        <w:gridCol w:w="1476"/>
        <w:gridCol w:w="1476"/>
        <w:gridCol w:w="1476"/>
        <w:gridCol w:w="1368"/>
      </w:tblGrid>
      <w:tr w:rsidR="00AF6EDE" w:rsidTr="00AF6EDE">
        <w:tc>
          <w:tcPr>
            <w:tcW w:w="4320" w:type="dxa"/>
            <w:gridSpan w:val="3"/>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Face Validity</w:t>
            </w:r>
          </w:p>
        </w:tc>
        <w:tc>
          <w:tcPr>
            <w:tcW w:w="4320" w:type="dxa"/>
            <w:gridSpan w:val="3"/>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Volume Change</w:t>
            </w:r>
          </w:p>
        </w:tc>
      </w:tr>
      <w:tr w:rsidR="00AF6EDE" w:rsidTr="00AF6EDE">
        <w:tc>
          <w:tcPr>
            <w:tcW w:w="1368"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Bottom of Range</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Top of Range</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Number of Cells</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Bottom of Range</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Top of Range</w:t>
            </w:r>
          </w:p>
        </w:tc>
        <w:tc>
          <w:tcPr>
            <w:tcW w:w="1368"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Number of Cells</w:t>
            </w:r>
          </w:p>
        </w:tc>
      </w:tr>
      <w:tr w:rsidR="00AF6EDE" w:rsidTr="00AF6EDE">
        <w:tc>
          <w:tcPr>
            <w:tcW w:w="1368"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0.5</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w:t>
            </w:r>
          </w:p>
        </w:tc>
        <w:tc>
          <w:tcPr>
            <w:tcW w:w="2952" w:type="dxa"/>
            <w:gridSpan w:val="2"/>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Below 0</w:t>
            </w:r>
          </w:p>
        </w:tc>
        <w:tc>
          <w:tcPr>
            <w:tcW w:w="1368"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w:t>
            </w:r>
          </w:p>
        </w:tc>
      </w:tr>
      <w:tr w:rsidR="00AF6EDE" w:rsidTr="00AF6EDE">
        <w:tc>
          <w:tcPr>
            <w:tcW w:w="1368"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0.5</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0.6</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0.0</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1.0E-6</w:t>
            </w:r>
          </w:p>
        </w:tc>
        <w:tc>
          <w:tcPr>
            <w:tcW w:w="1368"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w:t>
            </w:r>
          </w:p>
        </w:tc>
      </w:tr>
      <w:tr w:rsidR="00AF6EDE" w:rsidTr="00AF6EDE">
        <w:tc>
          <w:tcPr>
            <w:tcW w:w="1368"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0.6</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0.7</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1.0E-6</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1.0E-5</w:t>
            </w:r>
          </w:p>
        </w:tc>
        <w:tc>
          <w:tcPr>
            <w:tcW w:w="1368"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w:t>
            </w:r>
          </w:p>
        </w:tc>
      </w:tr>
      <w:tr w:rsidR="00AF6EDE" w:rsidTr="00AF6EDE">
        <w:tc>
          <w:tcPr>
            <w:tcW w:w="1368"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0.7</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0.8</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1.0E-5</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1.0E-4</w:t>
            </w:r>
          </w:p>
        </w:tc>
        <w:tc>
          <w:tcPr>
            <w:tcW w:w="1368"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w:t>
            </w:r>
          </w:p>
        </w:tc>
      </w:tr>
      <w:tr w:rsidR="00AF6EDE" w:rsidTr="00AF6EDE">
        <w:tc>
          <w:tcPr>
            <w:tcW w:w="1368"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0.8</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0.9</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1</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1.0E-4</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1.0E-3</w:t>
            </w:r>
          </w:p>
        </w:tc>
        <w:tc>
          <w:tcPr>
            <w:tcW w:w="1368"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4</w:t>
            </w:r>
          </w:p>
        </w:tc>
      </w:tr>
      <w:tr w:rsidR="00AF6EDE" w:rsidTr="00AF6EDE">
        <w:tc>
          <w:tcPr>
            <w:tcW w:w="1368"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0.9</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0.95</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3</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1.0E-3</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1.0E-2</w:t>
            </w:r>
          </w:p>
        </w:tc>
        <w:tc>
          <w:tcPr>
            <w:tcW w:w="1368"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654</w:t>
            </w:r>
          </w:p>
        </w:tc>
      </w:tr>
      <w:tr w:rsidR="00AF6EDE" w:rsidTr="00AF6EDE">
        <w:tc>
          <w:tcPr>
            <w:tcW w:w="1368"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0.95</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1.0</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50</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1.0E-2</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1.0E-1</w:t>
            </w:r>
          </w:p>
        </w:tc>
        <w:tc>
          <w:tcPr>
            <w:tcW w:w="1368"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47864</w:t>
            </w:r>
          </w:p>
        </w:tc>
      </w:tr>
      <w:tr w:rsidR="00AF6EDE" w:rsidTr="00AF6EDE">
        <w:tc>
          <w:tcPr>
            <w:tcW w:w="2844" w:type="dxa"/>
            <w:gridSpan w:val="2"/>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Equivalent to 1.0</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14753130</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1.0E-1</w:t>
            </w:r>
          </w:p>
        </w:tc>
        <w:tc>
          <w:tcPr>
            <w:tcW w:w="1476"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1.0</w:t>
            </w:r>
          </w:p>
        </w:tc>
        <w:tc>
          <w:tcPr>
            <w:tcW w:w="1368" w:type="dxa"/>
            <w:vAlign w:val="center"/>
          </w:tcPr>
          <w:p w:rsidR="00AF6EDE" w:rsidRPr="005329FE" w:rsidRDefault="00AF6EDE" w:rsidP="00AF6ED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5329FE">
              <w:t>14704662</w:t>
            </w:r>
          </w:p>
        </w:tc>
      </w:tr>
    </w:tbl>
    <w:p w:rsidR="00AF6EDE" w:rsidRDefault="00AF6EDE" w:rsidP="002B0EC7">
      <w:pPr>
        <w:pStyle w:val="Caption"/>
      </w:pPr>
      <w:r>
        <w:lastRenderedPageBreak/>
        <w:t xml:space="preserve">Table </w:t>
      </w:r>
      <w:fldSimple w:instr=" STYLEREF 1 \s ">
        <w:r>
          <w:rPr>
            <w:noProof/>
          </w:rPr>
          <w:t>4</w:t>
        </w:r>
      </w:fldSimple>
      <w:r>
        <w:t>.10. Recirculation Zone Study As-Built and Surface Roughness Modifications</w:t>
      </w:r>
    </w:p>
    <w:tbl>
      <w:tblPr>
        <w:tblStyle w:val="TableGrid"/>
        <w:tblW w:w="0" w:type="auto"/>
        <w:tblInd w:w="108" w:type="dxa"/>
        <w:tblLook w:val="04A0" w:firstRow="1" w:lastRow="0" w:firstColumn="1" w:lastColumn="0" w:noHBand="0" w:noVBand="1"/>
      </w:tblPr>
      <w:tblGrid>
        <w:gridCol w:w="1630"/>
        <w:gridCol w:w="1822"/>
        <w:gridCol w:w="1744"/>
        <w:gridCol w:w="1830"/>
        <w:gridCol w:w="1630"/>
      </w:tblGrid>
      <w:tr w:rsidR="00AF6EDE" w:rsidTr="00AF6EDE">
        <w:tc>
          <w:tcPr>
            <w:tcW w:w="3452" w:type="dxa"/>
            <w:gridSpan w:val="2"/>
            <w:vMerge w:val="restart"/>
            <w:vAlign w:val="center"/>
          </w:tcPr>
          <w:p w:rsidR="00AF6EDE" w:rsidRDefault="00AF6EDE" w:rsidP="00AF6EDE">
            <w:pPr>
              <w:spacing w:line="360" w:lineRule="auto"/>
              <w:jc w:val="center"/>
            </w:pPr>
          </w:p>
        </w:tc>
        <w:tc>
          <w:tcPr>
            <w:tcW w:w="5204" w:type="dxa"/>
            <w:gridSpan w:val="3"/>
            <w:vAlign w:val="center"/>
          </w:tcPr>
          <w:p w:rsidR="00AF6EDE" w:rsidRDefault="00AF6EDE" w:rsidP="00AF6EDE">
            <w:pPr>
              <w:jc w:val="center"/>
            </w:pPr>
            <w:r>
              <w:t>Vault Celling Structure Permutations</w:t>
            </w:r>
          </w:p>
        </w:tc>
      </w:tr>
      <w:tr w:rsidR="00AF6EDE" w:rsidTr="00AF6EDE">
        <w:tc>
          <w:tcPr>
            <w:tcW w:w="3452" w:type="dxa"/>
            <w:gridSpan w:val="2"/>
            <w:vMerge/>
            <w:vAlign w:val="center"/>
          </w:tcPr>
          <w:p w:rsidR="00AF6EDE" w:rsidRDefault="00AF6EDE" w:rsidP="00AF6EDE">
            <w:pPr>
              <w:spacing w:line="360" w:lineRule="auto"/>
              <w:jc w:val="center"/>
            </w:pPr>
          </w:p>
        </w:tc>
        <w:tc>
          <w:tcPr>
            <w:tcW w:w="1744" w:type="dxa"/>
            <w:vAlign w:val="center"/>
          </w:tcPr>
          <w:p w:rsidR="00AF6EDE" w:rsidRDefault="00AF6EDE" w:rsidP="00AF6EDE">
            <w:pPr>
              <w:jc w:val="center"/>
            </w:pPr>
            <w:r>
              <w:t>As-Built</w:t>
            </w:r>
          </w:p>
        </w:tc>
        <w:tc>
          <w:tcPr>
            <w:tcW w:w="1830" w:type="dxa"/>
            <w:vAlign w:val="center"/>
          </w:tcPr>
          <w:p w:rsidR="00AF6EDE" w:rsidRDefault="00AF6EDE" w:rsidP="00AF6EDE">
            <w:pPr>
              <w:jc w:val="center"/>
            </w:pPr>
            <w:r>
              <w:t>Straight Obstruction</w:t>
            </w:r>
          </w:p>
        </w:tc>
        <w:tc>
          <w:tcPr>
            <w:tcW w:w="1630" w:type="dxa"/>
            <w:vAlign w:val="center"/>
          </w:tcPr>
          <w:p w:rsidR="00AF6EDE" w:rsidRDefault="00AF6EDE" w:rsidP="00AF6EDE">
            <w:pPr>
              <w:jc w:val="center"/>
            </w:pPr>
            <w:r>
              <w:t>Angled Obstruction</w:t>
            </w:r>
          </w:p>
        </w:tc>
      </w:tr>
      <w:tr w:rsidR="00AF6EDE" w:rsidTr="00AF6EDE">
        <w:tc>
          <w:tcPr>
            <w:tcW w:w="1630" w:type="dxa"/>
            <w:vMerge w:val="restart"/>
            <w:vAlign w:val="center"/>
          </w:tcPr>
          <w:p w:rsidR="00AF6EDE" w:rsidRDefault="00AF6EDE" w:rsidP="00AF6EDE">
            <w:pPr>
              <w:jc w:val="center"/>
            </w:pPr>
            <w:r>
              <w:t>Bay Floor Roughness Permutations (m)</w:t>
            </w:r>
          </w:p>
        </w:tc>
        <w:tc>
          <w:tcPr>
            <w:tcW w:w="1822" w:type="dxa"/>
            <w:vAlign w:val="center"/>
          </w:tcPr>
          <w:p w:rsidR="00AF6EDE" w:rsidRDefault="00AF6EDE" w:rsidP="00AF6EDE">
            <w:pPr>
              <w:jc w:val="center"/>
            </w:pPr>
            <w:r>
              <w:t>Smooth</w:t>
            </w:r>
          </w:p>
        </w:tc>
        <w:tc>
          <w:tcPr>
            <w:tcW w:w="1744" w:type="dxa"/>
            <w:vAlign w:val="center"/>
          </w:tcPr>
          <w:p w:rsidR="00AF6EDE" w:rsidRDefault="00AF6EDE" w:rsidP="00AF6EDE">
            <w:pPr>
              <w:jc w:val="center"/>
            </w:pPr>
          </w:p>
        </w:tc>
        <w:tc>
          <w:tcPr>
            <w:tcW w:w="1830" w:type="dxa"/>
            <w:vAlign w:val="center"/>
          </w:tcPr>
          <w:p w:rsidR="00AF6EDE" w:rsidRDefault="00AF6EDE" w:rsidP="00AF6EDE">
            <w:pPr>
              <w:jc w:val="center"/>
            </w:pPr>
          </w:p>
        </w:tc>
        <w:tc>
          <w:tcPr>
            <w:tcW w:w="1630" w:type="dxa"/>
            <w:vAlign w:val="center"/>
          </w:tcPr>
          <w:p w:rsidR="00AF6EDE" w:rsidRDefault="00AF6EDE" w:rsidP="00AF6EDE">
            <w:pPr>
              <w:jc w:val="center"/>
            </w:pPr>
          </w:p>
        </w:tc>
      </w:tr>
      <w:tr w:rsidR="00AF6EDE" w:rsidTr="00AF6EDE">
        <w:tc>
          <w:tcPr>
            <w:tcW w:w="1630" w:type="dxa"/>
            <w:vMerge/>
            <w:vAlign w:val="center"/>
          </w:tcPr>
          <w:p w:rsidR="00AF6EDE" w:rsidRDefault="00AF6EDE" w:rsidP="00AF6EDE">
            <w:pPr>
              <w:spacing w:line="360" w:lineRule="auto"/>
              <w:jc w:val="center"/>
            </w:pPr>
          </w:p>
        </w:tc>
        <w:tc>
          <w:tcPr>
            <w:tcW w:w="1822" w:type="dxa"/>
            <w:vAlign w:val="center"/>
          </w:tcPr>
          <w:p w:rsidR="00AF6EDE" w:rsidRDefault="00AF6EDE" w:rsidP="00AF6EDE">
            <w:pPr>
              <w:jc w:val="center"/>
            </w:pPr>
            <w:r>
              <w:t>0.09</w:t>
            </w:r>
          </w:p>
        </w:tc>
        <w:tc>
          <w:tcPr>
            <w:tcW w:w="1744" w:type="dxa"/>
            <w:vAlign w:val="center"/>
          </w:tcPr>
          <w:p w:rsidR="00AF6EDE" w:rsidRDefault="00AF6EDE" w:rsidP="00AF6EDE">
            <w:pPr>
              <w:jc w:val="center"/>
            </w:pPr>
          </w:p>
        </w:tc>
        <w:tc>
          <w:tcPr>
            <w:tcW w:w="1830" w:type="dxa"/>
            <w:vAlign w:val="center"/>
          </w:tcPr>
          <w:p w:rsidR="00AF6EDE" w:rsidRDefault="00AF6EDE" w:rsidP="00AF6EDE">
            <w:pPr>
              <w:jc w:val="center"/>
            </w:pPr>
          </w:p>
        </w:tc>
        <w:tc>
          <w:tcPr>
            <w:tcW w:w="1630" w:type="dxa"/>
            <w:vAlign w:val="center"/>
          </w:tcPr>
          <w:p w:rsidR="00AF6EDE" w:rsidRDefault="00AF6EDE" w:rsidP="00AF6EDE">
            <w:pPr>
              <w:jc w:val="center"/>
            </w:pPr>
          </w:p>
        </w:tc>
      </w:tr>
      <w:tr w:rsidR="00AF6EDE" w:rsidTr="00AF6EDE">
        <w:tc>
          <w:tcPr>
            <w:tcW w:w="1630" w:type="dxa"/>
            <w:vMerge/>
            <w:vAlign w:val="center"/>
          </w:tcPr>
          <w:p w:rsidR="00AF6EDE" w:rsidRDefault="00AF6EDE" w:rsidP="00AF6EDE">
            <w:pPr>
              <w:spacing w:line="360" w:lineRule="auto"/>
              <w:jc w:val="center"/>
            </w:pPr>
          </w:p>
        </w:tc>
        <w:tc>
          <w:tcPr>
            <w:tcW w:w="1822" w:type="dxa"/>
            <w:vAlign w:val="center"/>
          </w:tcPr>
          <w:p w:rsidR="00AF6EDE" w:rsidRDefault="00AF6EDE" w:rsidP="00AF6EDE">
            <w:pPr>
              <w:jc w:val="center"/>
            </w:pPr>
            <w:r>
              <w:t>0.18</w:t>
            </w:r>
          </w:p>
        </w:tc>
        <w:tc>
          <w:tcPr>
            <w:tcW w:w="1744" w:type="dxa"/>
            <w:vAlign w:val="center"/>
          </w:tcPr>
          <w:p w:rsidR="00AF6EDE" w:rsidRDefault="00AF6EDE" w:rsidP="00AF6EDE">
            <w:pPr>
              <w:jc w:val="center"/>
            </w:pPr>
          </w:p>
        </w:tc>
        <w:tc>
          <w:tcPr>
            <w:tcW w:w="1830" w:type="dxa"/>
            <w:vAlign w:val="center"/>
          </w:tcPr>
          <w:p w:rsidR="00AF6EDE" w:rsidRDefault="00AF6EDE" w:rsidP="00AF6EDE">
            <w:pPr>
              <w:jc w:val="center"/>
            </w:pPr>
          </w:p>
        </w:tc>
        <w:tc>
          <w:tcPr>
            <w:tcW w:w="1630" w:type="dxa"/>
            <w:vAlign w:val="center"/>
          </w:tcPr>
          <w:p w:rsidR="00AF6EDE" w:rsidRDefault="00AF6EDE" w:rsidP="00AF6EDE">
            <w:pPr>
              <w:jc w:val="center"/>
            </w:pPr>
          </w:p>
        </w:tc>
      </w:tr>
    </w:tbl>
    <w:p w:rsidR="00AF6EDE" w:rsidRDefault="00AF6EDE" w:rsidP="0072788B"/>
    <w:p w:rsidR="00AF6EDE" w:rsidRDefault="00AF6EDE" w:rsidP="0072788B"/>
    <w:p w:rsidR="00AF6EDE" w:rsidRDefault="00AF6EDE" w:rsidP="002B0EC7">
      <w:pPr>
        <w:pStyle w:val="Caption"/>
      </w:pPr>
      <w:r>
        <w:t xml:space="preserve">Table </w:t>
      </w:r>
      <w:fldSimple w:instr=" STYLEREF 1 \s ">
        <w:r>
          <w:rPr>
            <w:noProof/>
          </w:rPr>
          <w:t>4</w:t>
        </w:r>
      </w:fldSimple>
      <w:r>
        <w:t>.11. Backwards Facing Step Velocity Polynomial Coefficients</w:t>
      </w:r>
    </w:p>
    <w:tbl>
      <w:tblPr>
        <w:tblStyle w:val="TableGrid"/>
        <w:tblW w:w="0" w:type="auto"/>
        <w:tblInd w:w="108" w:type="dxa"/>
        <w:tblLook w:val="04A0" w:firstRow="1" w:lastRow="0" w:firstColumn="1" w:lastColumn="0" w:noHBand="0" w:noVBand="1"/>
      </w:tblPr>
      <w:tblGrid>
        <w:gridCol w:w="1777"/>
        <w:gridCol w:w="1440"/>
      </w:tblGrid>
      <w:tr w:rsidR="00AF6EDE" w:rsidTr="00AF6EDE">
        <w:tc>
          <w:tcPr>
            <w:tcW w:w="1777" w:type="dxa"/>
            <w:vAlign w:val="center"/>
          </w:tcPr>
          <w:p w:rsidR="00AF6EDE" w:rsidRDefault="00AF6EDE" w:rsidP="00AF6EDE">
            <w:pPr>
              <w:jc w:val="center"/>
            </w:pPr>
            <w:r w:rsidRPr="00B6205B">
              <w:t>Coefficient</w:t>
            </w:r>
          </w:p>
        </w:tc>
        <w:tc>
          <w:tcPr>
            <w:tcW w:w="1440" w:type="dxa"/>
            <w:vAlign w:val="center"/>
          </w:tcPr>
          <w:p w:rsidR="00AF6EDE" w:rsidRPr="00925F36" w:rsidRDefault="00AF6EDE" w:rsidP="00AF6EDE">
            <w:pPr>
              <w:jc w:val="center"/>
            </w:pPr>
            <w:r w:rsidRPr="00B6205B">
              <w:t>Value</w:t>
            </w:r>
          </w:p>
        </w:tc>
      </w:tr>
      <w:tr w:rsidR="00AF6EDE" w:rsidTr="00AF6EDE">
        <w:tc>
          <w:tcPr>
            <w:tcW w:w="1777" w:type="dxa"/>
            <w:vAlign w:val="center"/>
          </w:tcPr>
          <w:p w:rsidR="00AF6EDE" w:rsidRDefault="004E4B4C" w:rsidP="00AF6EDE">
            <w:pPr>
              <w:jc w:val="center"/>
            </w:pPr>
            <m:oMathPara>
              <m:oMath>
                <m:sSub>
                  <m:sSubPr>
                    <m:ctrlPr>
                      <w:rPr>
                        <w:rFonts w:ascii="Cambria Math" w:hAnsi="Cambria Math"/>
                        <w:i/>
                      </w:rPr>
                    </m:ctrlPr>
                  </m:sSubPr>
                  <m:e>
                    <m:r>
                      <w:rPr>
                        <w:rFonts w:ascii="Cambria Math" w:hAnsi="Cambria Math"/>
                      </w:rPr>
                      <m:t>A</m:t>
                    </m:r>
                  </m:e>
                  <m:sub>
                    <m:r>
                      <w:rPr>
                        <w:rFonts w:ascii="Cambria Math" w:hAnsi="Cambria Math"/>
                      </w:rPr>
                      <m:t>BFS1</m:t>
                    </m:r>
                  </m:sub>
                </m:sSub>
              </m:oMath>
            </m:oMathPara>
          </w:p>
        </w:tc>
        <w:tc>
          <w:tcPr>
            <w:tcW w:w="1440" w:type="dxa"/>
            <w:vAlign w:val="center"/>
          </w:tcPr>
          <w:p w:rsidR="00AF6EDE" w:rsidRDefault="00AF6EDE" w:rsidP="00AF6EDE">
            <w:pPr>
              <w:jc w:val="center"/>
            </w:pPr>
            <w:r w:rsidRPr="00925F36">
              <w:t>0.4453</w:t>
            </w:r>
          </w:p>
        </w:tc>
      </w:tr>
      <w:tr w:rsidR="00AF6EDE" w:rsidTr="00AF6EDE">
        <w:tc>
          <w:tcPr>
            <w:tcW w:w="1777" w:type="dxa"/>
            <w:vAlign w:val="center"/>
          </w:tcPr>
          <w:p w:rsidR="00AF6EDE" w:rsidRDefault="004E4B4C" w:rsidP="00AF6EDE">
            <w:pPr>
              <w:jc w:val="center"/>
            </w:pPr>
            <m:oMathPara>
              <m:oMath>
                <m:sSub>
                  <m:sSubPr>
                    <m:ctrlPr>
                      <w:rPr>
                        <w:rFonts w:ascii="Cambria Math" w:hAnsi="Cambria Math"/>
                        <w:i/>
                      </w:rPr>
                    </m:ctrlPr>
                  </m:sSubPr>
                  <m:e>
                    <m:r>
                      <w:rPr>
                        <w:rFonts w:ascii="Cambria Math" w:hAnsi="Cambria Math"/>
                      </w:rPr>
                      <m:t>A</m:t>
                    </m:r>
                  </m:e>
                  <m:sub>
                    <m:r>
                      <w:rPr>
                        <w:rFonts w:ascii="Cambria Math" w:hAnsi="Cambria Math"/>
                      </w:rPr>
                      <m:t>BFS2</m:t>
                    </m:r>
                  </m:sub>
                </m:sSub>
              </m:oMath>
            </m:oMathPara>
          </w:p>
        </w:tc>
        <w:tc>
          <w:tcPr>
            <w:tcW w:w="1440" w:type="dxa"/>
            <w:vAlign w:val="center"/>
          </w:tcPr>
          <w:p w:rsidR="00AF6EDE" w:rsidRDefault="00AF6EDE" w:rsidP="00AF6EDE">
            <w:pPr>
              <w:jc w:val="center"/>
            </w:pPr>
            <w:r w:rsidRPr="00925F36">
              <w:t>0.0532</w:t>
            </w:r>
          </w:p>
        </w:tc>
      </w:tr>
      <w:tr w:rsidR="00AF6EDE" w:rsidTr="00AF6EDE">
        <w:tc>
          <w:tcPr>
            <w:tcW w:w="1777" w:type="dxa"/>
            <w:vAlign w:val="center"/>
          </w:tcPr>
          <w:p w:rsidR="00AF6EDE" w:rsidRDefault="004E4B4C" w:rsidP="00AF6EDE">
            <w:pPr>
              <w:jc w:val="center"/>
            </w:pPr>
            <m:oMathPara>
              <m:oMath>
                <m:sSub>
                  <m:sSubPr>
                    <m:ctrlPr>
                      <w:rPr>
                        <w:rFonts w:ascii="Cambria Math" w:hAnsi="Cambria Math"/>
                        <w:i/>
                      </w:rPr>
                    </m:ctrlPr>
                  </m:sSubPr>
                  <m:e>
                    <m:r>
                      <w:rPr>
                        <w:rFonts w:ascii="Cambria Math" w:hAnsi="Cambria Math"/>
                      </w:rPr>
                      <m:t>A</m:t>
                    </m:r>
                  </m:e>
                  <m:sub>
                    <m:r>
                      <w:rPr>
                        <w:rFonts w:ascii="Cambria Math" w:hAnsi="Cambria Math"/>
                      </w:rPr>
                      <m:t>BFS3</m:t>
                    </m:r>
                  </m:sub>
                </m:sSub>
              </m:oMath>
            </m:oMathPara>
          </w:p>
        </w:tc>
        <w:tc>
          <w:tcPr>
            <w:tcW w:w="1440" w:type="dxa"/>
            <w:vAlign w:val="center"/>
          </w:tcPr>
          <w:p w:rsidR="00AF6EDE" w:rsidRDefault="00AF6EDE" w:rsidP="00AF6EDE">
            <w:pPr>
              <w:jc w:val="center"/>
            </w:pPr>
            <w:r w:rsidRPr="00925F36">
              <w:t>1.2531</w:t>
            </w:r>
          </w:p>
        </w:tc>
      </w:tr>
      <w:tr w:rsidR="00AF6EDE" w:rsidTr="00AF6EDE">
        <w:tc>
          <w:tcPr>
            <w:tcW w:w="1777" w:type="dxa"/>
            <w:vAlign w:val="center"/>
          </w:tcPr>
          <w:p w:rsidR="00AF6EDE" w:rsidRDefault="004E4B4C" w:rsidP="00AF6EDE">
            <w:pPr>
              <w:jc w:val="center"/>
            </w:pPr>
            <m:oMathPara>
              <m:oMath>
                <m:sSub>
                  <m:sSubPr>
                    <m:ctrlPr>
                      <w:rPr>
                        <w:rFonts w:ascii="Cambria Math" w:hAnsi="Cambria Math"/>
                        <w:i/>
                      </w:rPr>
                    </m:ctrlPr>
                  </m:sSubPr>
                  <m:e>
                    <m:r>
                      <w:rPr>
                        <w:rFonts w:ascii="Cambria Math" w:hAnsi="Cambria Math"/>
                      </w:rPr>
                      <m:t>A</m:t>
                    </m:r>
                  </m:e>
                  <m:sub>
                    <m:r>
                      <w:rPr>
                        <w:rFonts w:ascii="Cambria Math" w:hAnsi="Cambria Math"/>
                      </w:rPr>
                      <m:t>BFS4</m:t>
                    </m:r>
                  </m:sub>
                </m:sSub>
              </m:oMath>
            </m:oMathPara>
          </w:p>
        </w:tc>
        <w:tc>
          <w:tcPr>
            <w:tcW w:w="1440" w:type="dxa"/>
            <w:vAlign w:val="center"/>
          </w:tcPr>
          <w:p w:rsidR="00AF6EDE" w:rsidRDefault="00AF6EDE" w:rsidP="00AF6EDE">
            <w:pPr>
              <w:jc w:val="center"/>
            </w:pPr>
            <w:r w:rsidRPr="00925F36">
              <w:t>-0.0011</w:t>
            </w:r>
          </w:p>
        </w:tc>
      </w:tr>
      <w:tr w:rsidR="00AF6EDE" w:rsidTr="00AF6EDE">
        <w:tc>
          <w:tcPr>
            <w:tcW w:w="1777" w:type="dxa"/>
            <w:vAlign w:val="center"/>
          </w:tcPr>
          <w:p w:rsidR="00AF6EDE" w:rsidRDefault="004E4B4C" w:rsidP="00AF6EDE">
            <w:pPr>
              <w:jc w:val="center"/>
            </w:pPr>
            <m:oMathPara>
              <m:oMath>
                <m:sSub>
                  <m:sSubPr>
                    <m:ctrlPr>
                      <w:rPr>
                        <w:rFonts w:ascii="Cambria Math" w:hAnsi="Cambria Math"/>
                        <w:i/>
                      </w:rPr>
                    </m:ctrlPr>
                  </m:sSubPr>
                  <m:e>
                    <m:r>
                      <w:rPr>
                        <w:rFonts w:ascii="Cambria Math" w:hAnsi="Cambria Math"/>
                      </w:rPr>
                      <m:t>A</m:t>
                    </m:r>
                  </m:e>
                  <m:sub>
                    <m:r>
                      <w:rPr>
                        <w:rFonts w:ascii="Cambria Math" w:hAnsi="Cambria Math"/>
                      </w:rPr>
                      <m:t>BFS5</m:t>
                    </m:r>
                  </m:sub>
                </m:sSub>
              </m:oMath>
            </m:oMathPara>
          </w:p>
        </w:tc>
        <w:tc>
          <w:tcPr>
            <w:tcW w:w="1440" w:type="dxa"/>
            <w:vAlign w:val="center"/>
          </w:tcPr>
          <w:p w:rsidR="00AF6EDE" w:rsidRDefault="00AF6EDE" w:rsidP="00AF6EDE">
            <w:pPr>
              <w:jc w:val="center"/>
            </w:pPr>
            <w:r w:rsidRPr="00925F36">
              <w:t>0.0584</w:t>
            </w:r>
          </w:p>
        </w:tc>
      </w:tr>
      <w:tr w:rsidR="00AF6EDE" w:rsidTr="00AF6EDE">
        <w:tc>
          <w:tcPr>
            <w:tcW w:w="1777" w:type="dxa"/>
            <w:vAlign w:val="center"/>
          </w:tcPr>
          <w:p w:rsidR="00AF6EDE" w:rsidRDefault="004E4B4C" w:rsidP="00AF6EDE">
            <w:pPr>
              <w:jc w:val="center"/>
            </w:pPr>
            <m:oMathPara>
              <m:oMath>
                <m:sSub>
                  <m:sSubPr>
                    <m:ctrlPr>
                      <w:rPr>
                        <w:rFonts w:ascii="Cambria Math" w:hAnsi="Cambria Math"/>
                        <w:i/>
                      </w:rPr>
                    </m:ctrlPr>
                  </m:sSubPr>
                  <m:e>
                    <m:r>
                      <w:rPr>
                        <w:rFonts w:ascii="Cambria Math" w:hAnsi="Cambria Math"/>
                      </w:rPr>
                      <m:t>A</m:t>
                    </m:r>
                  </m:e>
                  <m:sub>
                    <m:r>
                      <w:rPr>
                        <w:rFonts w:ascii="Cambria Math" w:hAnsi="Cambria Math"/>
                      </w:rPr>
                      <m:t>BFS6</m:t>
                    </m:r>
                  </m:sub>
                </m:sSub>
              </m:oMath>
            </m:oMathPara>
          </w:p>
        </w:tc>
        <w:tc>
          <w:tcPr>
            <w:tcW w:w="1440" w:type="dxa"/>
            <w:vAlign w:val="center"/>
          </w:tcPr>
          <w:p w:rsidR="00AF6EDE" w:rsidRDefault="00AF6EDE" w:rsidP="00AF6EDE">
            <w:pPr>
              <w:jc w:val="center"/>
            </w:pPr>
            <w:r w:rsidRPr="00925F36">
              <w:t>-0.8068</w:t>
            </w:r>
          </w:p>
        </w:tc>
      </w:tr>
      <w:tr w:rsidR="00AF6EDE" w:rsidTr="00AF6EDE">
        <w:tc>
          <w:tcPr>
            <w:tcW w:w="1777" w:type="dxa"/>
            <w:vAlign w:val="center"/>
          </w:tcPr>
          <w:p w:rsidR="00AF6EDE" w:rsidRDefault="004E4B4C" w:rsidP="00AF6EDE">
            <w:pPr>
              <w:jc w:val="center"/>
            </w:pPr>
            <m:oMathPara>
              <m:oMath>
                <m:sSub>
                  <m:sSubPr>
                    <m:ctrlPr>
                      <w:rPr>
                        <w:rFonts w:ascii="Cambria Math" w:hAnsi="Cambria Math"/>
                        <w:i/>
                      </w:rPr>
                    </m:ctrlPr>
                  </m:sSubPr>
                  <m:e>
                    <m:r>
                      <w:rPr>
                        <w:rFonts w:ascii="Cambria Math" w:hAnsi="Cambria Math"/>
                      </w:rPr>
                      <m:t>A</m:t>
                    </m:r>
                  </m:e>
                  <m:sub>
                    <m:r>
                      <w:rPr>
                        <w:rFonts w:ascii="Cambria Math" w:hAnsi="Cambria Math"/>
                      </w:rPr>
                      <m:t>BFS7</m:t>
                    </m:r>
                  </m:sub>
                </m:sSub>
              </m:oMath>
            </m:oMathPara>
          </w:p>
        </w:tc>
        <w:tc>
          <w:tcPr>
            <w:tcW w:w="1440" w:type="dxa"/>
            <w:vAlign w:val="center"/>
          </w:tcPr>
          <w:p w:rsidR="00AF6EDE" w:rsidRDefault="00AF6EDE" w:rsidP="00AF6EDE">
            <w:pPr>
              <w:jc w:val="center"/>
            </w:pPr>
            <w:r w:rsidRPr="00925F36">
              <w:t>-0.0010</w:t>
            </w:r>
          </w:p>
        </w:tc>
      </w:tr>
      <w:tr w:rsidR="00AF6EDE" w:rsidTr="00AF6EDE">
        <w:tc>
          <w:tcPr>
            <w:tcW w:w="1777" w:type="dxa"/>
            <w:vAlign w:val="center"/>
          </w:tcPr>
          <w:p w:rsidR="00AF6EDE" w:rsidRDefault="004E4B4C" w:rsidP="00AF6EDE">
            <w:pPr>
              <w:jc w:val="center"/>
            </w:pPr>
            <m:oMathPara>
              <m:oMath>
                <m:sSub>
                  <m:sSubPr>
                    <m:ctrlPr>
                      <w:rPr>
                        <w:rFonts w:ascii="Cambria Math" w:hAnsi="Cambria Math"/>
                        <w:i/>
                      </w:rPr>
                    </m:ctrlPr>
                  </m:sSubPr>
                  <m:e>
                    <m:r>
                      <w:rPr>
                        <w:rFonts w:ascii="Cambria Math" w:hAnsi="Cambria Math"/>
                      </w:rPr>
                      <m:t>A</m:t>
                    </m:r>
                  </m:e>
                  <m:sub>
                    <m:r>
                      <w:rPr>
                        <w:rFonts w:ascii="Cambria Math" w:hAnsi="Cambria Math"/>
                      </w:rPr>
                      <m:t>BFS8</m:t>
                    </m:r>
                  </m:sub>
                </m:sSub>
              </m:oMath>
            </m:oMathPara>
          </w:p>
        </w:tc>
        <w:tc>
          <w:tcPr>
            <w:tcW w:w="1440" w:type="dxa"/>
            <w:vAlign w:val="center"/>
          </w:tcPr>
          <w:p w:rsidR="00AF6EDE" w:rsidRDefault="00AF6EDE" w:rsidP="00AF6EDE">
            <w:pPr>
              <w:jc w:val="center"/>
            </w:pPr>
            <w:r w:rsidRPr="00925F36">
              <w:t>-0.0336</w:t>
            </w:r>
          </w:p>
        </w:tc>
      </w:tr>
      <w:tr w:rsidR="00AF6EDE" w:rsidTr="00AF6EDE">
        <w:tc>
          <w:tcPr>
            <w:tcW w:w="1777" w:type="dxa"/>
            <w:vAlign w:val="center"/>
          </w:tcPr>
          <w:p w:rsidR="00AF6EDE" w:rsidRDefault="004E4B4C" w:rsidP="00AF6EDE">
            <w:pPr>
              <w:jc w:val="center"/>
            </w:pPr>
            <m:oMathPara>
              <m:oMath>
                <m:sSub>
                  <m:sSubPr>
                    <m:ctrlPr>
                      <w:rPr>
                        <w:rFonts w:ascii="Cambria Math" w:hAnsi="Cambria Math"/>
                        <w:i/>
                      </w:rPr>
                    </m:ctrlPr>
                  </m:sSubPr>
                  <m:e>
                    <m:r>
                      <w:rPr>
                        <w:rFonts w:ascii="Cambria Math" w:hAnsi="Cambria Math"/>
                      </w:rPr>
                      <m:t>A</m:t>
                    </m:r>
                  </m:e>
                  <m:sub>
                    <m:r>
                      <w:rPr>
                        <w:rFonts w:ascii="Cambria Math" w:hAnsi="Cambria Math"/>
                      </w:rPr>
                      <m:t>BFS9</m:t>
                    </m:r>
                  </m:sub>
                </m:sSub>
              </m:oMath>
            </m:oMathPara>
          </w:p>
        </w:tc>
        <w:tc>
          <w:tcPr>
            <w:tcW w:w="1440" w:type="dxa"/>
            <w:vAlign w:val="center"/>
          </w:tcPr>
          <w:p w:rsidR="00AF6EDE" w:rsidRDefault="00AF6EDE" w:rsidP="00AF6EDE">
            <w:pPr>
              <w:jc w:val="center"/>
            </w:pPr>
            <w:r w:rsidRPr="00925F36">
              <w:t>0.1095</w:t>
            </w:r>
          </w:p>
        </w:tc>
      </w:tr>
      <w:tr w:rsidR="00AF6EDE" w:rsidTr="00AF6EDE">
        <w:tc>
          <w:tcPr>
            <w:tcW w:w="1777" w:type="dxa"/>
            <w:vAlign w:val="center"/>
          </w:tcPr>
          <w:p w:rsidR="00AF6EDE" w:rsidRDefault="004E4B4C" w:rsidP="00AF6EDE">
            <w:pPr>
              <w:jc w:val="center"/>
            </w:pPr>
            <m:oMathPara>
              <m:oMath>
                <m:sSub>
                  <m:sSubPr>
                    <m:ctrlPr>
                      <w:rPr>
                        <w:rFonts w:ascii="Cambria Math" w:hAnsi="Cambria Math"/>
                        <w:i/>
                      </w:rPr>
                    </m:ctrlPr>
                  </m:sSubPr>
                  <m:e>
                    <m:r>
                      <w:rPr>
                        <w:rFonts w:ascii="Cambria Math" w:hAnsi="Cambria Math"/>
                      </w:rPr>
                      <m:t>A</m:t>
                    </m:r>
                  </m:e>
                  <m:sub>
                    <m:r>
                      <w:rPr>
                        <w:rFonts w:ascii="Cambria Math" w:hAnsi="Cambria Math"/>
                      </w:rPr>
                      <m:t>BFS10</m:t>
                    </m:r>
                  </m:sub>
                </m:sSub>
              </m:oMath>
            </m:oMathPara>
          </w:p>
        </w:tc>
        <w:tc>
          <w:tcPr>
            <w:tcW w:w="1440" w:type="dxa"/>
            <w:vAlign w:val="center"/>
          </w:tcPr>
          <w:p w:rsidR="00AF6EDE" w:rsidRDefault="00AF6EDE" w:rsidP="00AF6EDE">
            <w:pPr>
              <w:jc w:val="center"/>
            </w:pPr>
            <w:r w:rsidRPr="00925F36">
              <w:t>-2.2053</w:t>
            </w:r>
          </w:p>
        </w:tc>
      </w:tr>
      <w:tr w:rsidR="00AF6EDE" w:rsidTr="00AF6EDE">
        <w:tc>
          <w:tcPr>
            <w:tcW w:w="1777" w:type="dxa"/>
            <w:vAlign w:val="center"/>
          </w:tcPr>
          <w:p w:rsidR="00AF6EDE" w:rsidRDefault="004E4B4C" w:rsidP="00AF6EDE">
            <w:pPr>
              <w:jc w:val="center"/>
            </w:pPr>
            <m:oMathPara>
              <m:oMath>
                <m:sSub>
                  <m:sSubPr>
                    <m:ctrlPr>
                      <w:rPr>
                        <w:rFonts w:ascii="Cambria Math" w:hAnsi="Cambria Math"/>
                        <w:i/>
                      </w:rPr>
                    </m:ctrlPr>
                  </m:sSubPr>
                  <m:e>
                    <m:r>
                      <w:rPr>
                        <w:rFonts w:ascii="Cambria Math" w:hAnsi="Cambria Math"/>
                      </w:rPr>
                      <m:t>A</m:t>
                    </m:r>
                  </m:e>
                  <m:sub>
                    <m:r>
                      <w:rPr>
                        <w:rFonts w:ascii="Cambria Math" w:hAnsi="Cambria Math"/>
                      </w:rPr>
                      <m:t>BFS11</m:t>
                    </m:r>
                  </m:sub>
                </m:sSub>
              </m:oMath>
            </m:oMathPara>
          </w:p>
        </w:tc>
        <w:tc>
          <w:tcPr>
            <w:tcW w:w="1440" w:type="dxa"/>
            <w:vAlign w:val="center"/>
          </w:tcPr>
          <w:p w:rsidR="00AF6EDE" w:rsidRDefault="00AF6EDE" w:rsidP="00AF6EDE">
            <w:pPr>
              <w:jc w:val="center"/>
            </w:pPr>
            <w:r w:rsidRPr="00925F36">
              <w:t>0.0001</w:t>
            </w:r>
          </w:p>
        </w:tc>
      </w:tr>
      <w:tr w:rsidR="00AF6EDE" w:rsidTr="00AF6EDE">
        <w:tc>
          <w:tcPr>
            <w:tcW w:w="1777" w:type="dxa"/>
            <w:vAlign w:val="center"/>
          </w:tcPr>
          <w:p w:rsidR="00AF6EDE" w:rsidRDefault="004E4B4C" w:rsidP="00AF6EDE">
            <w:pPr>
              <w:jc w:val="center"/>
            </w:pPr>
            <m:oMathPara>
              <m:oMath>
                <m:sSub>
                  <m:sSubPr>
                    <m:ctrlPr>
                      <w:rPr>
                        <w:rFonts w:ascii="Cambria Math" w:hAnsi="Cambria Math"/>
                        <w:i/>
                      </w:rPr>
                    </m:ctrlPr>
                  </m:sSubPr>
                  <m:e>
                    <m:r>
                      <w:rPr>
                        <w:rFonts w:ascii="Cambria Math" w:hAnsi="Cambria Math"/>
                      </w:rPr>
                      <m:t>A</m:t>
                    </m:r>
                  </m:e>
                  <m:sub>
                    <m:r>
                      <w:rPr>
                        <w:rFonts w:ascii="Cambria Math" w:hAnsi="Cambria Math"/>
                      </w:rPr>
                      <m:t>BFS12</m:t>
                    </m:r>
                  </m:sub>
                </m:sSub>
              </m:oMath>
            </m:oMathPara>
          </w:p>
        </w:tc>
        <w:tc>
          <w:tcPr>
            <w:tcW w:w="1440" w:type="dxa"/>
            <w:vAlign w:val="center"/>
          </w:tcPr>
          <w:p w:rsidR="00AF6EDE" w:rsidRDefault="00AF6EDE" w:rsidP="00AF6EDE">
            <w:pPr>
              <w:jc w:val="center"/>
            </w:pPr>
            <w:r w:rsidRPr="00925F36">
              <w:t>0.0023</w:t>
            </w:r>
          </w:p>
        </w:tc>
      </w:tr>
      <w:tr w:rsidR="00AF6EDE" w:rsidTr="00AF6EDE">
        <w:tc>
          <w:tcPr>
            <w:tcW w:w="1777" w:type="dxa"/>
            <w:vAlign w:val="center"/>
          </w:tcPr>
          <w:p w:rsidR="00AF6EDE" w:rsidRDefault="004E4B4C" w:rsidP="00AF6EDE">
            <w:pPr>
              <w:jc w:val="center"/>
            </w:pPr>
            <m:oMathPara>
              <m:oMath>
                <m:sSub>
                  <m:sSubPr>
                    <m:ctrlPr>
                      <w:rPr>
                        <w:rFonts w:ascii="Cambria Math" w:hAnsi="Cambria Math"/>
                        <w:i/>
                      </w:rPr>
                    </m:ctrlPr>
                  </m:sSubPr>
                  <m:e>
                    <m:r>
                      <w:rPr>
                        <w:rFonts w:ascii="Cambria Math" w:hAnsi="Cambria Math"/>
                      </w:rPr>
                      <m:t>A</m:t>
                    </m:r>
                  </m:e>
                  <m:sub>
                    <m:r>
                      <w:rPr>
                        <w:rFonts w:ascii="Cambria Math" w:hAnsi="Cambria Math"/>
                      </w:rPr>
                      <m:t>BFS13</m:t>
                    </m:r>
                  </m:sub>
                </m:sSub>
              </m:oMath>
            </m:oMathPara>
          </w:p>
        </w:tc>
        <w:tc>
          <w:tcPr>
            <w:tcW w:w="1440" w:type="dxa"/>
            <w:vAlign w:val="center"/>
          </w:tcPr>
          <w:p w:rsidR="00AF6EDE" w:rsidRDefault="00AF6EDE" w:rsidP="00AF6EDE">
            <w:pPr>
              <w:jc w:val="center"/>
            </w:pPr>
            <w:r w:rsidRPr="00925F36">
              <w:t>0.0106</w:t>
            </w:r>
          </w:p>
        </w:tc>
      </w:tr>
      <w:tr w:rsidR="00AF6EDE" w:rsidTr="00AF6EDE">
        <w:tc>
          <w:tcPr>
            <w:tcW w:w="1777" w:type="dxa"/>
            <w:vAlign w:val="center"/>
          </w:tcPr>
          <w:p w:rsidR="00AF6EDE" w:rsidRDefault="004E4B4C" w:rsidP="00AF6EDE">
            <w:pPr>
              <w:jc w:val="center"/>
            </w:pPr>
            <m:oMathPara>
              <m:oMath>
                <m:sSub>
                  <m:sSubPr>
                    <m:ctrlPr>
                      <w:rPr>
                        <w:rFonts w:ascii="Cambria Math" w:hAnsi="Cambria Math"/>
                        <w:i/>
                      </w:rPr>
                    </m:ctrlPr>
                  </m:sSubPr>
                  <m:e>
                    <m:r>
                      <w:rPr>
                        <w:rFonts w:ascii="Cambria Math" w:hAnsi="Cambria Math"/>
                      </w:rPr>
                      <m:t>A</m:t>
                    </m:r>
                  </m:e>
                  <m:sub>
                    <m:r>
                      <w:rPr>
                        <w:rFonts w:ascii="Cambria Math" w:hAnsi="Cambria Math"/>
                      </w:rPr>
                      <m:t>BFS14</m:t>
                    </m:r>
                  </m:sub>
                </m:sSub>
              </m:oMath>
            </m:oMathPara>
          </w:p>
        </w:tc>
        <w:tc>
          <w:tcPr>
            <w:tcW w:w="1440" w:type="dxa"/>
            <w:vAlign w:val="center"/>
          </w:tcPr>
          <w:p w:rsidR="00AF6EDE" w:rsidRDefault="00AF6EDE" w:rsidP="00AF6EDE">
            <w:pPr>
              <w:jc w:val="center"/>
            </w:pPr>
            <w:r w:rsidRPr="00925F36">
              <w:t>0.3000</w:t>
            </w:r>
          </w:p>
        </w:tc>
      </w:tr>
      <w:tr w:rsidR="00AF6EDE" w:rsidTr="00AF6EDE">
        <w:tc>
          <w:tcPr>
            <w:tcW w:w="1777" w:type="dxa"/>
            <w:vAlign w:val="center"/>
          </w:tcPr>
          <w:p w:rsidR="00AF6EDE" w:rsidRDefault="004E4B4C" w:rsidP="00AF6EDE">
            <w:pPr>
              <w:jc w:val="center"/>
            </w:pPr>
            <m:oMathPara>
              <m:oMath>
                <m:sSub>
                  <m:sSubPr>
                    <m:ctrlPr>
                      <w:rPr>
                        <w:rFonts w:ascii="Cambria Math" w:hAnsi="Cambria Math"/>
                        <w:i/>
                      </w:rPr>
                    </m:ctrlPr>
                  </m:sSubPr>
                  <m:e>
                    <m:r>
                      <w:rPr>
                        <w:rFonts w:ascii="Cambria Math" w:hAnsi="Cambria Math"/>
                      </w:rPr>
                      <m:t>A</m:t>
                    </m:r>
                  </m:e>
                  <m:sub>
                    <m:r>
                      <w:rPr>
                        <w:rFonts w:ascii="Cambria Math" w:hAnsi="Cambria Math"/>
                      </w:rPr>
                      <m:t>BFS15</m:t>
                    </m:r>
                  </m:sub>
                </m:sSub>
              </m:oMath>
            </m:oMathPara>
          </w:p>
        </w:tc>
        <w:tc>
          <w:tcPr>
            <w:tcW w:w="1440" w:type="dxa"/>
            <w:vAlign w:val="center"/>
          </w:tcPr>
          <w:p w:rsidR="00AF6EDE" w:rsidRDefault="00AF6EDE" w:rsidP="00AF6EDE">
            <w:pPr>
              <w:jc w:val="center"/>
            </w:pPr>
            <w:r w:rsidRPr="00925F36">
              <w:t>-0.3438</w:t>
            </w:r>
          </w:p>
        </w:tc>
      </w:tr>
    </w:tbl>
    <w:p w:rsidR="00AF6EDE" w:rsidRDefault="00AF6EDE" w:rsidP="0072788B"/>
    <w:p w:rsidR="00AF6EDE" w:rsidRDefault="00AF6EDE" w:rsidP="0072788B"/>
    <w:p w:rsidR="00AF6EDE" w:rsidRDefault="00AF6EDE" w:rsidP="002B0EC7">
      <w:pPr>
        <w:pStyle w:val="Caption"/>
      </w:pPr>
      <w:r>
        <w:t xml:space="preserve">Table </w:t>
      </w:r>
      <w:fldSimple w:instr=" STYLEREF 1 \s ">
        <w:r>
          <w:rPr>
            <w:noProof/>
          </w:rPr>
          <w:t>4</w:t>
        </w:r>
      </w:fldSimple>
      <w:r>
        <w:t>.12.Computational Domain Outlet Pressure Characteristics</w:t>
      </w:r>
    </w:p>
    <w:tbl>
      <w:tblPr>
        <w:tblStyle w:val="TableGrid"/>
        <w:tblW w:w="0" w:type="auto"/>
        <w:tblInd w:w="198" w:type="dxa"/>
        <w:tblLook w:val="04A0" w:firstRow="1" w:lastRow="0" w:firstColumn="1" w:lastColumn="0" w:noHBand="0" w:noVBand="1"/>
      </w:tblPr>
      <w:tblGrid>
        <w:gridCol w:w="2074"/>
        <w:gridCol w:w="1655"/>
        <w:gridCol w:w="1618"/>
        <w:gridCol w:w="1655"/>
        <w:gridCol w:w="1656"/>
      </w:tblGrid>
      <w:tr w:rsidR="00AF6EDE" w:rsidTr="00AF6EDE">
        <w:tc>
          <w:tcPr>
            <w:tcW w:w="2074" w:type="dxa"/>
            <w:vAlign w:val="center"/>
          </w:tcPr>
          <w:p w:rsidR="00AF6EDE" w:rsidRDefault="00AF6EDE" w:rsidP="00AF6EDE">
            <w:pPr>
              <w:jc w:val="center"/>
            </w:pPr>
            <w:r>
              <w:t>Current Meter</w:t>
            </w:r>
          </w:p>
        </w:tc>
        <w:tc>
          <w:tcPr>
            <w:tcW w:w="1655" w:type="dxa"/>
            <w:vAlign w:val="center"/>
          </w:tcPr>
          <w:p w:rsidR="00AF6EDE" w:rsidRDefault="00AF6EDE" w:rsidP="00AF6EDE">
            <w:pPr>
              <w:jc w:val="center"/>
            </w:pPr>
            <w:r>
              <w:t>Ott C31-1 Aluminum</w:t>
            </w:r>
          </w:p>
        </w:tc>
        <w:tc>
          <w:tcPr>
            <w:tcW w:w="1618" w:type="dxa"/>
            <w:vAlign w:val="center"/>
          </w:tcPr>
          <w:p w:rsidR="00AF6EDE" w:rsidRDefault="00AF6EDE" w:rsidP="00AF6EDE">
            <w:pPr>
              <w:jc w:val="center"/>
            </w:pPr>
            <w:r>
              <w:t>Ott C31-1 Plastic</w:t>
            </w:r>
          </w:p>
        </w:tc>
        <w:tc>
          <w:tcPr>
            <w:tcW w:w="1655" w:type="dxa"/>
            <w:vAlign w:val="center"/>
          </w:tcPr>
          <w:p w:rsidR="00AF6EDE" w:rsidRDefault="00AF6EDE" w:rsidP="00AF6EDE">
            <w:pPr>
              <w:jc w:val="center"/>
            </w:pPr>
            <w:r>
              <w:t>Ott C31-A Aluminum</w:t>
            </w:r>
          </w:p>
        </w:tc>
        <w:tc>
          <w:tcPr>
            <w:tcW w:w="1656" w:type="dxa"/>
            <w:vAlign w:val="center"/>
          </w:tcPr>
          <w:p w:rsidR="00AF6EDE" w:rsidRDefault="00AF6EDE" w:rsidP="00AF6EDE">
            <w:pPr>
              <w:jc w:val="center"/>
            </w:pPr>
            <w:r>
              <w:t>Ott C31-R Aluminum</w:t>
            </w:r>
          </w:p>
        </w:tc>
      </w:tr>
      <w:tr w:rsidR="00AF6EDE" w:rsidTr="00AF6EDE">
        <w:tc>
          <w:tcPr>
            <w:tcW w:w="2074" w:type="dxa"/>
            <w:vAlign w:val="center"/>
          </w:tcPr>
          <w:p w:rsidR="00AF6EDE" w:rsidRPr="000F3582" w:rsidRDefault="004E4B4C" w:rsidP="00AF6EDE">
            <w:pPr>
              <w:jc w:val="center"/>
            </w:pPr>
            <m:oMath>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R</m:t>
                      </m:r>
                    </m:e>
                    <m:sub>
                      <m:r>
                        <w:rPr>
                          <w:rFonts w:ascii="Cambria Math" w:hAnsi="Cambria Math"/>
                        </w:rPr>
                        <m:t>h</m:t>
                      </m:r>
                    </m:sub>
                  </m:sSub>
                </m:sub>
                <m:sup>
                  <m:sSub>
                    <m:sSubPr>
                      <m:ctrlPr>
                        <w:rPr>
                          <w:rFonts w:ascii="Cambria Math" w:hAnsi="Cambria Math"/>
                          <w:i/>
                        </w:rPr>
                      </m:ctrlPr>
                    </m:sSubPr>
                    <m:e>
                      <m:r>
                        <w:rPr>
                          <w:rFonts w:ascii="Cambria Math" w:hAnsi="Cambria Math"/>
                        </w:rPr>
                        <m:t>R</m:t>
                      </m:r>
                    </m:e>
                    <m:sub>
                      <m:r>
                        <w:rPr>
                          <w:rFonts w:ascii="Cambria Math" w:hAnsi="Cambria Math"/>
                        </w:rPr>
                        <m:t>t</m:t>
                      </m:r>
                    </m:sub>
                  </m:sSub>
                </m:sup>
                <m:e>
                  <m:r>
                    <w:rPr>
                      <w:rFonts w:ascii="Cambria Math" w:hAnsi="Cambria Math"/>
                    </w:rPr>
                    <m:t>ld</m:t>
                  </m:r>
                  <m:sSub>
                    <m:sSubPr>
                      <m:ctrlPr>
                        <w:rPr>
                          <w:rFonts w:ascii="Cambria Math" w:hAnsi="Cambria Math"/>
                          <w:i/>
                        </w:rPr>
                      </m:ctrlPr>
                    </m:sSubPr>
                    <m:e>
                      <m:r>
                        <w:rPr>
                          <w:rFonts w:ascii="Cambria Math" w:hAnsi="Cambria Math"/>
                        </w:rPr>
                        <m:t>r</m:t>
                      </m:r>
                    </m:e>
                    <m:sub>
                      <m:r>
                        <w:rPr>
                          <w:rFonts w:ascii="Cambria Math" w:hAnsi="Cambria Math"/>
                        </w:rPr>
                        <m:t>blade</m:t>
                      </m:r>
                    </m:sub>
                  </m:sSub>
                </m:e>
              </m:nary>
            </m:oMath>
            <w:r w:rsidR="00AF6EDE">
              <w:t xml:space="preserve"> (m</w:t>
            </w:r>
            <w:r w:rsidR="00AF6EDE">
              <w:rPr>
                <w:vertAlign w:val="superscript"/>
              </w:rPr>
              <w:t>2</w:t>
            </w:r>
            <w:r w:rsidR="00AF6EDE">
              <w:t>)</w:t>
            </w:r>
          </w:p>
        </w:tc>
        <w:tc>
          <w:tcPr>
            <w:tcW w:w="1655" w:type="dxa"/>
            <w:vAlign w:val="center"/>
          </w:tcPr>
          <w:p w:rsidR="00AF6EDE" w:rsidRPr="00046D4A" w:rsidRDefault="00AF6EDE" w:rsidP="00AF6EDE">
            <w:pPr>
              <w:jc w:val="center"/>
              <w:rPr>
                <w:color w:val="000000"/>
              </w:rPr>
            </w:pPr>
            <w:r w:rsidRPr="00046D4A">
              <w:rPr>
                <w:color w:val="000000"/>
              </w:rPr>
              <w:t>3.33E-03</w:t>
            </w:r>
          </w:p>
        </w:tc>
        <w:tc>
          <w:tcPr>
            <w:tcW w:w="1618" w:type="dxa"/>
            <w:vAlign w:val="center"/>
          </w:tcPr>
          <w:p w:rsidR="00AF6EDE" w:rsidRPr="00046D4A" w:rsidRDefault="00AF6EDE" w:rsidP="00AF6EDE">
            <w:pPr>
              <w:jc w:val="center"/>
              <w:rPr>
                <w:color w:val="000000"/>
              </w:rPr>
            </w:pPr>
            <w:r w:rsidRPr="00046D4A">
              <w:rPr>
                <w:color w:val="000000"/>
              </w:rPr>
              <w:t>3.33E-03</w:t>
            </w:r>
          </w:p>
        </w:tc>
        <w:tc>
          <w:tcPr>
            <w:tcW w:w="1655" w:type="dxa"/>
            <w:vAlign w:val="center"/>
          </w:tcPr>
          <w:p w:rsidR="00AF6EDE" w:rsidRPr="00046D4A" w:rsidRDefault="00AF6EDE" w:rsidP="00AF6EDE">
            <w:pPr>
              <w:jc w:val="center"/>
              <w:rPr>
                <w:color w:val="000000"/>
              </w:rPr>
            </w:pPr>
            <w:r w:rsidRPr="00046D4A">
              <w:rPr>
                <w:color w:val="000000"/>
              </w:rPr>
              <w:t>2.26E-03</w:t>
            </w:r>
          </w:p>
        </w:tc>
        <w:tc>
          <w:tcPr>
            <w:tcW w:w="1656" w:type="dxa"/>
            <w:vAlign w:val="center"/>
          </w:tcPr>
          <w:p w:rsidR="00AF6EDE" w:rsidRPr="00046D4A" w:rsidRDefault="00AF6EDE" w:rsidP="00AF6EDE">
            <w:pPr>
              <w:jc w:val="center"/>
              <w:rPr>
                <w:color w:val="000000"/>
              </w:rPr>
            </w:pPr>
            <w:r w:rsidRPr="00046D4A">
              <w:rPr>
                <w:color w:val="000000"/>
              </w:rPr>
              <w:t>2.59E-03</w:t>
            </w:r>
          </w:p>
        </w:tc>
      </w:tr>
      <w:tr w:rsidR="00AF6EDE" w:rsidTr="00AF6EDE">
        <w:tc>
          <w:tcPr>
            <w:tcW w:w="2074" w:type="dxa"/>
            <w:vAlign w:val="center"/>
          </w:tcPr>
          <w:p w:rsidR="00AF6EDE" w:rsidRDefault="004E4B4C" w:rsidP="00AF6EDE">
            <w:pPr>
              <w:jc w:val="center"/>
            </w:pPr>
            <m:oMathPara>
              <m:oMath>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R</m:t>
                        </m:r>
                      </m:e>
                      <m:sub>
                        <m:r>
                          <w:rPr>
                            <w:rFonts w:ascii="Cambria Math" w:hAnsi="Cambria Math"/>
                          </w:rPr>
                          <m:t>h</m:t>
                        </m:r>
                      </m:sub>
                    </m:sSub>
                  </m:sub>
                  <m:sup>
                    <m:sSub>
                      <m:sSubPr>
                        <m:ctrlPr>
                          <w:rPr>
                            <w:rFonts w:ascii="Cambria Math" w:hAnsi="Cambria Math"/>
                            <w:i/>
                          </w:rPr>
                        </m:ctrlPr>
                      </m:sSubPr>
                      <m:e>
                        <m:r>
                          <w:rPr>
                            <w:rFonts w:ascii="Cambria Math" w:hAnsi="Cambria Math"/>
                          </w:rPr>
                          <m:t>R</m:t>
                        </m:r>
                      </m:e>
                      <m:sub>
                        <m:r>
                          <w:rPr>
                            <w:rFonts w:ascii="Cambria Math" w:hAnsi="Cambria Math"/>
                          </w:rPr>
                          <m:t>t</m:t>
                        </m:r>
                      </m:sub>
                    </m:sSub>
                  </m:sup>
                  <m:e>
                    <m:r>
                      <w:rPr>
                        <w:rFonts w:ascii="Cambria Math" w:hAnsi="Cambria Math"/>
                      </w:rPr>
                      <m:t>l</m:t>
                    </m:r>
                    <m:sSup>
                      <m:sSupPr>
                        <m:ctrlPr>
                          <w:rPr>
                            <w:rFonts w:ascii="Cambria Math" w:hAnsi="Cambria Math"/>
                            <w:i/>
                          </w:rPr>
                        </m:ctrlPr>
                      </m:sSupPr>
                      <m:e>
                        <m:sSub>
                          <m:sSubPr>
                            <m:ctrlPr>
                              <w:rPr>
                                <w:rFonts w:ascii="Cambria Math" w:hAnsi="Cambria Math"/>
                                <w:i/>
                              </w:rPr>
                            </m:ctrlPr>
                          </m:sSubPr>
                          <m:e>
                            <m:r>
                              <w:rPr>
                                <w:rFonts w:ascii="Cambria Math" w:hAnsi="Cambria Math"/>
                              </w:rPr>
                              <m:t>r</m:t>
                            </m:r>
                          </m:e>
                          <m:sub>
                            <m:r>
                              <w:rPr>
                                <w:rFonts w:ascii="Cambria Math" w:hAnsi="Cambria Math"/>
                              </w:rPr>
                              <m:t>blade</m:t>
                            </m:r>
                          </m:sub>
                        </m:sSub>
                      </m:e>
                      <m:sup>
                        <m:r>
                          <w:rPr>
                            <w:rFonts w:ascii="Cambria Math" w:hAnsi="Cambria Math"/>
                          </w:rPr>
                          <m:t>2</m:t>
                        </m:r>
                      </m:sup>
                    </m:sSup>
                    <m:r>
                      <w:rPr>
                        <w:rFonts w:ascii="Cambria Math" w:hAnsi="Cambria Math"/>
                      </w:rPr>
                      <m:t>d</m:t>
                    </m:r>
                    <m:sSub>
                      <m:sSubPr>
                        <m:ctrlPr>
                          <w:rPr>
                            <w:rFonts w:ascii="Cambria Math" w:hAnsi="Cambria Math"/>
                            <w:i/>
                          </w:rPr>
                        </m:ctrlPr>
                      </m:sSubPr>
                      <m:e>
                        <m:r>
                          <w:rPr>
                            <w:rFonts w:ascii="Cambria Math" w:hAnsi="Cambria Math"/>
                          </w:rPr>
                          <m:t>r</m:t>
                        </m:r>
                      </m:e>
                      <m:sub>
                        <m:r>
                          <w:rPr>
                            <w:rFonts w:ascii="Cambria Math" w:hAnsi="Cambria Math"/>
                          </w:rPr>
                          <m:t>blade</m:t>
                        </m:r>
                      </m:sub>
                    </m:sSub>
                  </m:e>
                </m:nary>
              </m:oMath>
            </m:oMathPara>
          </w:p>
        </w:tc>
        <w:tc>
          <w:tcPr>
            <w:tcW w:w="1655" w:type="dxa"/>
            <w:vAlign w:val="center"/>
          </w:tcPr>
          <w:p w:rsidR="00AF6EDE" w:rsidRPr="00046D4A" w:rsidRDefault="00AF6EDE" w:rsidP="00AF6EDE">
            <w:pPr>
              <w:jc w:val="center"/>
              <w:rPr>
                <w:color w:val="000000"/>
              </w:rPr>
            </w:pPr>
            <w:r w:rsidRPr="00046D4A">
              <w:rPr>
                <w:color w:val="000000"/>
              </w:rPr>
              <w:t>2.64E-06</w:t>
            </w:r>
          </w:p>
        </w:tc>
        <w:tc>
          <w:tcPr>
            <w:tcW w:w="1618" w:type="dxa"/>
            <w:vAlign w:val="center"/>
          </w:tcPr>
          <w:p w:rsidR="00AF6EDE" w:rsidRPr="00046D4A" w:rsidRDefault="00AF6EDE" w:rsidP="00AF6EDE">
            <w:pPr>
              <w:jc w:val="center"/>
              <w:rPr>
                <w:color w:val="000000"/>
              </w:rPr>
            </w:pPr>
            <w:r w:rsidRPr="00046D4A">
              <w:rPr>
                <w:color w:val="000000"/>
              </w:rPr>
              <w:t>2.64E-06</w:t>
            </w:r>
          </w:p>
        </w:tc>
        <w:tc>
          <w:tcPr>
            <w:tcW w:w="1655" w:type="dxa"/>
            <w:vAlign w:val="center"/>
          </w:tcPr>
          <w:p w:rsidR="00AF6EDE" w:rsidRPr="00046D4A" w:rsidRDefault="00AF6EDE" w:rsidP="00AF6EDE">
            <w:pPr>
              <w:jc w:val="center"/>
              <w:rPr>
                <w:color w:val="000000"/>
              </w:rPr>
            </w:pPr>
            <w:r w:rsidRPr="00046D4A">
              <w:rPr>
                <w:color w:val="000000"/>
              </w:rPr>
              <w:t>1.19E-06</w:t>
            </w:r>
          </w:p>
        </w:tc>
        <w:tc>
          <w:tcPr>
            <w:tcW w:w="1656" w:type="dxa"/>
            <w:vAlign w:val="center"/>
          </w:tcPr>
          <w:p w:rsidR="00AF6EDE" w:rsidRPr="00046D4A" w:rsidRDefault="00AF6EDE" w:rsidP="00AF6EDE">
            <w:pPr>
              <w:jc w:val="center"/>
              <w:rPr>
                <w:color w:val="000000"/>
              </w:rPr>
            </w:pPr>
            <w:r w:rsidRPr="00046D4A">
              <w:rPr>
                <w:color w:val="000000"/>
              </w:rPr>
              <w:t>1.15E-06</w:t>
            </w:r>
          </w:p>
        </w:tc>
      </w:tr>
      <w:tr w:rsidR="00AF6EDE" w:rsidTr="00AF6EDE">
        <w:tc>
          <w:tcPr>
            <w:tcW w:w="2074" w:type="dxa"/>
            <w:vAlign w:val="center"/>
          </w:tcPr>
          <w:p w:rsidR="00AF6EDE" w:rsidRPr="000F3582" w:rsidRDefault="004E4B4C" w:rsidP="00AF6EDE">
            <w:pPr>
              <w:jc w:val="center"/>
              <w:rPr>
                <w:sz w:val="36"/>
              </w:rPr>
            </w:pPr>
            <m:oMath>
              <m:sSub>
                <m:sSubPr>
                  <m:ctrlPr>
                    <w:rPr>
                      <w:rFonts w:ascii="Cambria Math" w:hAnsi="Cambria Math"/>
                      <w:i/>
                    </w:rPr>
                  </m:ctrlPr>
                </m:sSubPr>
                <m:e>
                  <m:r>
                    <w:rPr>
                      <w:rFonts w:ascii="Cambria Math" w:hAnsi="Cambria Math"/>
                    </w:rPr>
                    <m:t>I</m:t>
                  </m:r>
                </m:e>
                <m:sub>
                  <m:r>
                    <w:rPr>
                      <w:rFonts w:ascii="Cambria Math" w:hAnsi="Cambria Math"/>
                    </w:rPr>
                    <m:t>Prop</m:t>
                  </m:r>
                </m:sub>
              </m:sSub>
            </m:oMath>
            <w:r w:rsidR="00AF6EDE">
              <w:t xml:space="preserve"> (</w:t>
            </w:r>
            <w:r w:rsidR="00AF6EDE" w:rsidRPr="000F3582">
              <w:t>kg m</w:t>
            </w:r>
            <w:r w:rsidR="00AF6EDE" w:rsidRPr="000F3582">
              <w:rPr>
                <w:vertAlign w:val="superscript"/>
              </w:rPr>
              <w:t>2</w:t>
            </w:r>
            <w:r w:rsidR="00AF6EDE" w:rsidRPr="000F3582">
              <w:t>)</w:t>
            </w:r>
          </w:p>
        </w:tc>
        <w:tc>
          <w:tcPr>
            <w:tcW w:w="1655" w:type="dxa"/>
            <w:vAlign w:val="center"/>
          </w:tcPr>
          <w:p w:rsidR="00AF6EDE" w:rsidRPr="00046D4A" w:rsidRDefault="00AF6EDE" w:rsidP="00AF6EDE">
            <w:pPr>
              <w:jc w:val="center"/>
              <w:rPr>
                <w:color w:val="000000"/>
              </w:rPr>
            </w:pPr>
            <w:r w:rsidRPr="00046D4A">
              <w:rPr>
                <w:color w:val="000000"/>
              </w:rPr>
              <w:t>4.18E-05</w:t>
            </w:r>
          </w:p>
        </w:tc>
        <w:tc>
          <w:tcPr>
            <w:tcW w:w="1618" w:type="dxa"/>
            <w:vAlign w:val="center"/>
          </w:tcPr>
          <w:p w:rsidR="00AF6EDE" w:rsidRPr="00046D4A" w:rsidRDefault="00AF6EDE" w:rsidP="00AF6EDE">
            <w:pPr>
              <w:jc w:val="center"/>
              <w:rPr>
                <w:color w:val="000000"/>
              </w:rPr>
            </w:pPr>
            <w:r w:rsidRPr="00046D4A">
              <w:rPr>
                <w:color w:val="000000"/>
              </w:rPr>
              <w:t>2.58E-05</w:t>
            </w:r>
          </w:p>
        </w:tc>
        <w:tc>
          <w:tcPr>
            <w:tcW w:w="1655" w:type="dxa"/>
            <w:vAlign w:val="center"/>
          </w:tcPr>
          <w:p w:rsidR="00AF6EDE" w:rsidRPr="00046D4A" w:rsidRDefault="00AF6EDE" w:rsidP="00AF6EDE">
            <w:pPr>
              <w:jc w:val="center"/>
              <w:rPr>
                <w:color w:val="000000"/>
              </w:rPr>
            </w:pPr>
            <w:r w:rsidRPr="00046D4A">
              <w:rPr>
                <w:color w:val="000000"/>
              </w:rPr>
              <w:t>2.73E-05</w:t>
            </w:r>
          </w:p>
        </w:tc>
        <w:tc>
          <w:tcPr>
            <w:tcW w:w="1656" w:type="dxa"/>
            <w:vAlign w:val="center"/>
          </w:tcPr>
          <w:p w:rsidR="00AF6EDE" w:rsidRPr="00046D4A" w:rsidRDefault="00AF6EDE" w:rsidP="00AF6EDE">
            <w:pPr>
              <w:jc w:val="center"/>
              <w:rPr>
                <w:color w:val="000000"/>
              </w:rPr>
            </w:pPr>
            <w:r w:rsidRPr="00046D4A">
              <w:rPr>
                <w:color w:val="000000"/>
              </w:rPr>
              <w:t>1.56E-05</w:t>
            </w:r>
          </w:p>
        </w:tc>
      </w:tr>
    </w:tbl>
    <w:p w:rsidR="00AF6EDE" w:rsidRDefault="00AF6EDE" w:rsidP="0072788B"/>
    <w:p w:rsidR="00AF6EDE" w:rsidRDefault="00AF6EDE" w:rsidP="0072788B"/>
    <w:p w:rsidR="00AF6EDE" w:rsidRDefault="00AF6EDE" w:rsidP="002B0EC7">
      <w:pPr>
        <w:pStyle w:val="Caption"/>
      </w:pPr>
      <w:r>
        <w:lastRenderedPageBreak/>
        <w:t xml:space="preserve">Table </w:t>
      </w:r>
      <w:fldSimple w:instr=" STYLEREF 1 \s ">
        <w:r>
          <w:rPr>
            <w:noProof/>
          </w:rPr>
          <w:t>4</w:t>
        </w:r>
      </w:fldSimple>
      <w:r>
        <w:t>.13.Computational Domain Outlet Pressure Characteristics</w:t>
      </w:r>
    </w:p>
    <w:tbl>
      <w:tblPr>
        <w:tblStyle w:val="TableGrid"/>
        <w:tblW w:w="0" w:type="auto"/>
        <w:tblInd w:w="198" w:type="dxa"/>
        <w:tblLook w:val="04A0" w:firstRow="1" w:lastRow="0" w:firstColumn="1" w:lastColumn="0" w:noHBand="0" w:noVBand="1"/>
      </w:tblPr>
      <w:tblGrid>
        <w:gridCol w:w="1865"/>
        <w:gridCol w:w="1698"/>
        <w:gridCol w:w="1698"/>
        <w:gridCol w:w="1698"/>
        <w:gridCol w:w="1591"/>
      </w:tblGrid>
      <w:tr w:rsidR="00AF6EDE" w:rsidTr="00AF6EDE">
        <w:tc>
          <w:tcPr>
            <w:tcW w:w="1865" w:type="dxa"/>
            <w:vAlign w:val="center"/>
          </w:tcPr>
          <w:p w:rsidR="00AF6EDE"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Current Meter</w:t>
            </w:r>
          </w:p>
        </w:tc>
        <w:tc>
          <w:tcPr>
            <w:tcW w:w="1698" w:type="dxa"/>
            <w:vAlign w:val="center"/>
          </w:tcPr>
          <w:p w:rsidR="00AF6EDE"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Ott C31-1 Aluminum</w:t>
            </w:r>
          </w:p>
        </w:tc>
        <w:tc>
          <w:tcPr>
            <w:tcW w:w="1698" w:type="dxa"/>
            <w:vAlign w:val="center"/>
          </w:tcPr>
          <w:p w:rsidR="00AF6EDE"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Ott C31-1 Plastic</w:t>
            </w:r>
          </w:p>
        </w:tc>
        <w:tc>
          <w:tcPr>
            <w:tcW w:w="1698" w:type="dxa"/>
            <w:vAlign w:val="center"/>
          </w:tcPr>
          <w:p w:rsidR="00AF6EDE"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Ott C31-A Aluminum</w:t>
            </w:r>
          </w:p>
        </w:tc>
        <w:tc>
          <w:tcPr>
            <w:tcW w:w="1591" w:type="dxa"/>
            <w:vAlign w:val="center"/>
          </w:tcPr>
          <w:p w:rsidR="00AF6EDE"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Ott C31-R Aluminum</w:t>
            </w:r>
          </w:p>
        </w:tc>
      </w:tr>
      <w:tr w:rsidR="00AF6EDE" w:rsidTr="00AF6EDE">
        <w:tc>
          <w:tcPr>
            <w:tcW w:w="1865" w:type="dxa"/>
            <w:vAlign w:val="center"/>
          </w:tcPr>
          <w:p w:rsidR="00AF6EDE" w:rsidRDefault="004E4B4C" w:rsidP="00AF6EDE">
            <w:pPr>
              <w:jc w:val="center"/>
            </w:pPr>
            <m:oMathPara>
              <m:oMath>
                <m:sSub>
                  <m:sSubPr>
                    <m:ctrlPr>
                      <w:rPr>
                        <w:rFonts w:ascii="Cambria Math" w:hAnsi="Cambria Math"/>
                        <w:i/>
                      </w:rPr>
                    </m:ctrlPr>
                  </m:sSubPr>
                  <m:e>
                    <m:r>
                      <w:rPr>
                        <w:rFonts w:ascii="Cambria Math" w:hAnsi="Cambria Math"/>
                      </w:rPr>
                      <m:t>a</m:t>
                    </m:r>
                  </m:e>
                  <m:sub>
                    <m:r>
                      <w:rPr>
                        <w:rFonts w:ascii="Cambria Math" w:hAnsi="Cambria Math"/>
                      </w:rPr>
                      <m:t>blade</m:t>
                    </m:r>
                  </m:sub>
                </m:sSub>
              </m:oMath>
            </m:oMathPara>
          </w:p>
        </w:tc>
        <w:tc>
          <w:tcPr>
            <w:tcW w:w="1698" w:type="dxa"/>
            <w:vAlign w:val="center"/>
          </w:tcPr>
          <w:p w:rsidR="00AF6EDE" w:rsidRPr="00E27FFE" w:rsidRDefault="00AF6EDE" w:rsidP="00AF6EDE">
            <w:pPr>
              <w:jc w:val="center"/>
              <w:rPr>
                <w:color w:val="000000"/>
              </w:rPr>
            </w:pPr>
            <w:r w:rsidRPr="00E27FFE">
              <w:rPr>
                <w:color w:val="000000"/>
              </w:rPr>
              <w:t>1.89E-01</w:t>
            </w:r>
          </w:p>
        </w:tc>
        <w:tc>
          <w:tcPr>
            <w:tcW w:w="1698" w:type="dxa"/>
            <w:vAlign w:val="center"/>
          </w:tcPr>
          <w:p w:rsidR="00AF6EDE" w:rsidRPr="00E27FFE" w:rsidRDefault="00AF6EDE" w:rsidP="00AF6EDE">
            <w:pPr>
              <w:jc w:val="center"/>
              <w:rPr>
                <w:color w:val="000000"/>
              </w:rPr>
            </w:pPr>
            <w:r w:rsidRPr="00E27FFE">
              <w:rPr>
                <w:color w:val="000000"/>
              </w:rPr>
              <w:t>1.89E-01</w:t>
            </w:r>
          </w:p>
        </w:tc>
        <w:tc>
          <w:tcPr>
            <w:tcW w:w="1698" w:type="dxa"/>
            <w:vAlign w:val="center"/>
          </w:tcPr>
          <w:p w:rsidR="00AF6EDE" w:rsidRPr="00E27FFE" w:rsidRDefault="00AF6EDE" w:rsidP="00AF6EDE">
            <w:pPr>
              <w:jc w:val="center"/>
              <w:rPr>
                <w:color w:val="000000"/>
              </w:rPr>
            </w:pPr>
            <w:r w:rsidRPr="00E27FFE">
              <w:rPr>
                <w:color w:val="000000"/>
              </w:rPr>
              <w:t>3.36E-01</w:t>
            </w:r>
          </w:p>
        </w:tc>
        <w:tc>
          <w:tcPr>
            <w:tcW w:w="1591" w:type="dxa"/>
            <w:vAlign w:val="center"/>
          </w:tcPr>
          <w:p w:rsidR="00AF6EDE" w:rsidRPr="00E27FFE" w:rsidRDefault="00AF6EDE" w:rsidP="00AF6EDE">
            <w:pPr>
              <w:jc w:val="center"/>
              <w:rPr>
                <w:color w:val="000000"/>
              </w:rPr>
            </w:pPr>
            <w:r w:rsidRPr="00E27FFE">
              <w:rPr>
                <w:color w:val="000000"/>
              </w:rPr>
              <w:t>1.60E-01</w:t>
            </w:r>
          </w:p>
        </w:tc>
      </w:tr>
      <w:tr w:rsidR="00AF6EDE" w:rsidTr="00AF6EDE">
        <w:tc>
          <w:tcPr>
            <w:tcW w:w="1865" w:type="dxa"/>
            <w:vAlign w:val="center"/>
          </w:tcPr>
          <w:p w:rsidR="00AF6EDE" w:rsidRDefault="004E4B4C" w:rsidP="00AF6EDE">
            <w:pPr>
              <w:jc w:val="center"/>
            </w:pPr>
            <m:oMathPara>
              <m:oMath>
                <m:sSub>
                  <m:sSubPr>
                    <m:ctrlPr>
                      <w:rPr>
                        <w:rFonts w:ascii="Cambria Math" w:hAnsi="Cambria Math"/>
                        <w:i/>
                      </w:rPr>
                    </m:ctrlPr>
                  </m:sSubPr>
                  <m:e>
                    <m:r>
                      <w:rPr>
                        <w:rFonts w:ascii="Cambria Math" w:hAnsi="Cambria Math"/>
                      </w:rPr>
                      <m:t>b</m:t>
                    </m:r>
                  </m:e>
                  <m:sub>
                    <m:r>
                      <w:rPr>
                        <w:rFonts w:ascii="Cambria Math" w:hAnsi="Cambria Math"/>
                      </w:rPr>
                      <m:t>blade</m:t>
                    </m:r>
                  </m:sub>
                </m:sSub>
              </m:oMath>
            </m:oMathPara>
          </w:p>
        </w:tc>
        <w:tc>
          <w:tcPr>
            <w:tcW w:w="1698" w:type="dxa"/>
            <w:vAlign w:val="center"/>
          </w:tcPr>
          <w:p w:rsidR="00AF6EDE" w:rsidRPr="00E27FFE" w:rsidRDefault="00AF6EDE" w:rsidP="00AF6EDE">
            <w:pPr>
              <w:jc w:val="center"/>
              <w:rPr>
                <w:color w:val="000000"/>
              </w:rPr>
            </w:pPr>
            <w:r w:rsidRPr="00E27FFE">
              <w:rPr>
                <w:color w:val="000000"/>
              </w:rPr>
              <w:t>-3.78E-01</w:t>
            </w:r>
          </w:p>
        </w:tc>
        <w:tc>
          <w:tcPr>
            <w:tcW w:w="1698" w:type="dxa"/>
            <w:vAlign w:val="center"/>
          </w:tcPr>
          <w:p w:rsidR="00AF6EDE" w:rsidRPr="00E27FFE" w:rsidRDefault="00AF6EDE" w:rsidP="00AF6EDE">
            <w:pPr>
              <w:jc w:val="center"/>
              <w:rPr>
                <w:color w:val="000000"/>
              </w:rPr>
            </w:pPr>
            <w:r w:rsidRPr="00E27FFE">
              <w:rPr>
                <w:color w:val="000000"/>
              </w:rPr>
              <w:t>-3.78E-01</w:t>
            </w:r>
          </w:p>
        </w:tc>
        <w:tc>
          <w:tcPr>
            <w:tcW w:w="1698" w:type="dxa"/>
            <w:vAlign w:val="center"/>
          </w:tcPr>
          <w:p w:rsidR="00AF6EDE" w:rsidRPr="00E27FFE" w:rsidRDefault="00AF6EDE" w:rsidP="00AF6EDE">
            <w:pPr>
              <w:jc w:val="center"/>
              <w:rPr>
                <w:color w:val="000000"/>
              </w:rPr>
            </w:pPr>
            <w:r w:rsidRPr="00E27FFE">
              <w:rPr>
                <w:color w:val="000000"/>
              </w:rPr>
              <w:t>-4.20E-01</w:t>
            </w:r>
          </w:p>
        </w:tc>
        <w:tc>
          <w:tcPr>
            <w:tcW w:w="1591" w:type="dxa"/>
            <w:vAlign w:val="center"/>
          </w:tcPr>
          <w:p w:rsidR="00AF6EDE" w:rsidRPr="00E27FFE" w:rsidRDefault="00AF6EDE" w:rsidP="00AF6EDE">
            <w:pPr>
              <w:jc w:val="center"/>
              <w:rPr>
                <w:color w:val="000000"/>
              </w:rPr>
            </w:pPr>
            <w:r w:rsidRPr="00E27FFE">
              <w:rPr>
                <w:color w:val="000000"/>
              </w:rPr>
              <w:t>-3.99E-01</w:t>
            </w:r>
          </w:p>
        </w:tc>
      </w:tr>
    </w:tbl>
    <w:p w:rsidR="00AF6EDE" w:rsidRDefault="00AF6EDE" w:rsidP="0072788B"/>
    <w:p w:rsidR="00AF6EDE" w:rsidRDefault="00AF6EDE" w:rsidP="0072788B"/>
    <w:p w:rsidR="00AF6EDE" w:rsidRDefault="00AF6EDE" w:rsidP="002B0EC7">
      <w:pPr>
        <w:pStyle w:val="Caption"/>
      </w:pPr>
      <w:r>
        <w:t xml:space="preserve">Table </w:t>
      </w:r>
      <w:fldSimple w:instr=" STYLEREF 1 \s ">
        <w:r>
          <w:rPr>
            <w:noProof/>
          </w:rPr>
          <w:t>4</w:t>
        </w:r>
      </w:fldSimple>
      <w:r>
        <w:t>.14. Axial Pulsation Correction Factor Coefficients</w:t>
      </w:r>
    </w:p>
    <w:tbl>
      <w:tblPr>
        <w:tblStyle w:val="TableGrid"/>
        <w:tblW w:w="0" w:type="auto"/>
        <w:tblInd w:w="108" w:type="dxa"/>
        <w:tblLook w:val="04A0" w:firstRow="1" w:lastRow="0" w:firstColumn="1" w:lastColumn="0" w:noHBand="0" w:noVBand="1"/>
      </w:tblPr>
      <w:tblGrid>
        <w:gridCol w:w="2070"/>
        <w:gridCol w:w="1890"/>
      </w:tblGrid>
      <w:tr w:rsidR="00AF6EDE" w:rsidTr="00AF6EDE">
        <w:tc>
          <w:tcPr>
            <w:tcW w:w="2070" w:type="dxa"/>
          </w:tcPr>
          <w:p w:rsidR="00AF6EDE"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Coefficient</w:t>
            </w:r>
          </w:p>
        </w:tc>
        <w:tc>
          <w:tcPr>
            <w:tcW w:w="1890" w:type="dxa"/>
          </w:tcPr>
          <w:p w:rsidR="00AF6EDE"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Value</w:t>
            </w:r>
          </w:p>
        </w:tc>
      </w:tr>
      <w:tr w:rsidR="00AF6EDE" w:rsidTr="00AF6EDE">
        <w:tc>
          <w:tcPr>
            <w:tcW w:w="2070" w:type="dxa"/>
          </w:tcPr>
          <w:p w:rsidR="00AF6EDE"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A</m:t>
                    </m:r>
                  </m:e>
                  <m:sub>
                    <m:r>
                      <w:rPr>
                        <w:rFonts w:ascii="Cambria Math" w:hAnsi="Cambria Math"/>
                      </w:rPr>
                      <m:t>p_1</m:t>
                    </m:r>
                  </m:sub>
                </m:sSub>
              </m:oMath>
            </m:oMathPara>
          </w:p>
        </w:tc>
        <w:tc>
          <w:tcPr>
            <w:tcW w:w="1890" w:type="dxa"/>
            <w:vAlign w:val="bottom"/>
          </w:tcPr>
          <w:p w:rsidR="00AF6EDE" w:rsidRPr="00E77D88" w:rsidRDefault="00AF6EDE" w:rsidP="00AF6EDE">
            <w:pPr>
              <w:jc w:val="center"/>
              <w:rPr>
                <w:color w:val="000000"/>
                <w:szCs w:val="22"/>
              </w:rPr>
            </w:pPr>
            <w:r w:rsidRPr="00E77D88">
              <w:rPr>
                <w:color w:val="000000"/>
                <w:szCs w:val="22"/>
              </w:rPr>
              <w:t>3.785E-01</w:t>
            </w:r>
          </w:p>
        </w:tc>
      </w:tr>
      <w:tr w:rsidR="00AF6EDE" w:rsidTr="00AF6EDE">
        <w:tc>
          <w:tcPr>
            <w:tcW w:w="2070" w:type="dxa"/>
          </w:tcPr>
          <w:p w:rsidR="00AF6EDE"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A</m:t>
                    </m:r>
                  </m:e>
                  <m:sub>
                    <m:r>
                      <w:rPr>
                        <w:rFonts w:ascii="Cambria Math" w:hAnsi="Cambria Math"/>
                      </w:rPr>
                      <m:t>p_2</m:t>
                    </m:r>
                  </m:sub>
                </m:sSub>
              </m:oMath>
            </m:oMathPara>
          </w:p>
        </w:tc>
        <w:tc>
          <w:tcPr>
            <w:tcW w:w="1890" w:type="dxa"/>
            <w:vAlign w:val="bottom"/>
          </w:tcPr>
          <w:p w:rsidR="00AF6EDE" w:rsidRPr="00E77D88" w:rsidRDefault="00AF6EDE" w:rsidP="00AF6EDE">
            <w:pPr>
              <w:jc w:val="center"/>
              <w:rPr>
                <w:color w:val="000000"/>
                <w:szCs w:val="22"/>
              </w:rPr>
            </w:pPr>
            <w:r w:rsidRPr="00E77D88">
              <w:rPr>
                <w:color w:val="000000"/>
                <w:szCs w:val="22"/>
              </w:rPr>
              <w:t>1.736E-02</w:t>
            </w:r>
          </w:p>
        </w:tc>
      </w:tr>
      <w:tr w:rsidR="00AF6EDE" w:rsidTr="00AF6EDE">
        <w:tc>
          <w:tcPr>
            <w:tcW w:w="2070" w:type="dxa"/>
          </w:tcPr>
          <w:p w:rsidR="00AF6EDE"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A</m:t>
                    </m:r>
                  </m:e>
                  <m:sub>
                    <m:r>
                      <w:rPr>
                        <w:rFonts w:ascii="Cambria Math" w:hAnsi="Cambria Math"/>
                      </w:rPr>
                      <m:t>p_3</m:t>
                    </m:r>
                  </m:sub>
                </m:sSub>
              </m:oMath>
            </m:oMathPara>
          </w:p>
        </w:tc>
        <w:tc>
          <w:tcPr>
            <w:tcW w:w="1890" w:type="dxa"/>
            <w:vAlign w:val="bottom"/>
          </w:tcPr>
          <w:p w:rsidR="00AF6EDE" w:rsidRPr="00E77D88" w:rsidRDefault="00AF6EDE" w:rsidP="00AF6EDE">
            <w:pPr>
              <w:jc w:val="center"/>
              <w:rPr>
                <w:color w:val="000000"/>
                <w:szCs w:val="22"/>
              </w:rPr>
            </w:pPr>
            <w:r w:rsidRPr="00E77D88">
              <w:rPr>
                <w:color w:val="000000"/>
                <w:szCs w:val="22"/>
              </w:rPr>
              <w:t>-5.751E-01</w:t>
            </w:r>
          </w:p>
        </w:tc>
      </w:tr>
      <w:tr w:rsidR="00AF6EDE" w:rsidTr="00AF6EDE">
        <w:tc>
          <w:tcPr>
            <w:tcW w:w="2070" w:type="dxa"/>
          </w:tcPr>
          <w:p w:rsidR="00AF6EDE"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A</m:t>
                    </m:r>
                  </m:e>
                  <m:sub>
                    <m:r>
                      <w:rPr>
                        <w:rFonts w:ascii="Cambria Math" w:hAnsi="Cambria Math"/>
                      </w:rPr>
                      <m:t>p_4</m:t>
                    </m:r>
                  </m:sub>
                </m:sSub>
              </m:oMath>
            </m:oMathPara>
          </w:p>
        </w:tc>
        <w:tc>
          <w:tcPr>
            <w:tcW w:w="1890" w:type="dxa"/>
            <w:vAlign w:val="bottom"/>
          </w:tcPr>
          <w:p w:rsidR="00AF6EDE" w:rsidRPr="00E77D88" w:rsidRDefault="00AF6EDE" w:rsidP="00AF6EDE">
            <w:pPr>
              <w:jc w:val="center"/>
              <w:rPr>
                <w:color w:val="000000"/>
                <w:szCs w:val="22"/>
              </w:rPr>
            </w:pPr>
            <w:r w:rsidRPr="00E77D88">
              <w:rPr>
                <w:color w:val="000000"/>
                <w:szCs w:val="22"/>
              </w:rPr>
              <w:t>-8.199E-02</w:t>
            </w:r>
          </w:p>
        </w:tc>
      </w:tr>
      <w:tr w:rsidR="00AF6EDE" w:rsidTr="00AF6EDE">
        <w:tc>
          <w:tcPr>
            <w:tcW w:w="2070" w:type="dxa"/>
          </w:tcPr>
          <w:p w:rsidR="00AF6EDE"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A</m:t>
                    </m:r>
                  </m:e>
                  <m:sub>
                    <m:r>
                      <w:rPr>
                        <w:rFonts w:ascii="Cambria Math" w:hAnsi="Cambria Math"/>
                      </w:rPr>
                      <m:t>p_5</m:t>
                    </m:r>
                  </m:sub>
                </m:sSub>
              </m:oMath>
            </m:oMathPara>
          </w:p>
        </w:tc>
        <w:tc>
          <w:tcPr>
            <w:tcW w:w="1890" w:type="dxa"/>
            <w:vAlign w:val="bottom"/>
          </w:tcPr>
          <w:p w:rsidR="00AF6EDE" w:rsidRPr="00E77D88" w:rsidRDefault="00AF6EDE" w:rsidP="00AF6EDE">
            <w:pPr>
              <w:jc w:val="center"/>
              <w:rPr>
                <w:color w:val="000000"/>
                <w:szCs w:val="22"/>
              </w:rPr>
            </w:pPr>
            <w:r w:rsidRPr="00E77D88">
              <w:rPr>
                <w:color w:val="000000"/>
                <w:szCs w:val="22"/>
              </w:rPr>
              <w:t>7.547E-04</w:t>
            </w:r>
          </w:p>
        </w:tc>
      </w:tr>
      <w:tr w:rsidR="00AF6EDE" w:rsidTr="00AF6EDE">
        <w:tc>
          <w:tcPr>
            <w:tcW w:w="2070" w:type="dxa"/>
          </w:tcPr>
          <w:p w:rsidR="00AF6EDE"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A</m:t>
                    </m:r>
                  </m:e>
                  <m:sub>
                    <m:r>
                      <w:rPr>
                        <w:rFonts w:ascii="Cambria Math" w:hAnsi="Cambria Math"/>
                      </w:rPr>
                      <m:t>p_6</m:t>
                    </m:r>
                  </m:sub>
                </m:sSub>
              </m:oMath>
            </m:oMathPara>
          </w:p>
        </w:tc>
        <w:tc>
          <w:tcPr>
            <w:tcW w:w="1890" w:type="dxa"/>
            <w:vAlign w:val="bottom"/>
          </w:tcPr>
          <w:p w:rsidR="00AF6EDE" w:rsidRPr="00E77D88" w:rsidRDefault="00AF6EDE" w:rsidP="00AF6EDE">
            <w:pPr>
              <w:jc w:val="center"/>
              <w:rPr>
                <w:color w:val="000000"/>
                <w:szCs w:val="22"/>
              </w:rPr>
            </w:pPr>
            <w:r w:rsidRPr="00E77D88">
              <w:rPr>
                <w:color w:val="000000"/>
                <w:szCs w:val="22"/>
              </w:rPr>
              <w:t>1.106E+00</w:t>
            </w:r>
          </w:p>
        </w:tc>
      </w:tr>
      <w:tr w:rsidR="00AF6EDE" w:rsidTr="00AF6EDE">
        <w:tc>
          <w:tcPr>
            <w:tcW w:w="2070" w:type="dxa"/>
          </w:tcPr>
          <w:p w:rsidR="00AF6EDE" w:rsidRPr="009976B1"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A</m:t>
                    </m:r>
                  </m:e>
                  <m:sub>
                    <m:r>
                      <w:rPr>
                        <w:rFonts w:ascii="Cambria Math" w:hAnsi="Cambria Math"/>
                      </w:rPr>
                      <m:t>p_7</m:t>
                    </m:r>
                  </m:sub>
                </m:sSub>
              </m:oMath>
            </m:oMathPara>
          </w:p>
        </w:tc>
        <w:tc>
          <w:tcPr>
            <w:tcW w:w="1890" w:type="dxa"/>
            <w:vAlign w:val="bottom"/>
          </w:tcPr>
          <w:p w:rsidR="00AF6EDE" w:rsidRPr="00E77D88" w:rsidRDefault="00AF6EDE" w:rsidP="00AF6EDE">
            <w:pPr>
              <w:jc w:val="center"/>
              <w:rPr>
                <w:color w:val="000000"/>
                <w:szCs w:val="22"/>
              </w:rPr>
            </w:pPr>
            <w:r w:rsidRPr="00E77D88">
              <w:rPr>
                <w:color w:val="000000"/>
                <w:szCs w:val="22"/>
              </w:rPr>
              <w:t>4.160E-02</w:t>
            </w:r>
          </w:p>
        </w:tc>
      </w:tr>
      <w:tr w:rsidR="00AF6EDE" w:rsidTr="00AF6EDE">
        <w:tc>
          <w:tcPr>
            <w:tcW w:w="2070" w:type="dxa"/>
          </w:tcPr>
          <w:p w:rsidR="00AF6EDE" w:rsidRPr="009976B1"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A</m:t>
                    </m:r>
                  </m:e>
                  <m:sub>
                    <m:r>
                      <w:rPr>
                        <w:rFonts w:ascii="Cambria Math" w:hAnsi="Cambria Math"/>
                      </w:rPr>
                      <m:t>p_8</m:t>
                    </m:r>
                  </m:sub>
                </m:sSub>
              </m:oMath>
            </m:oMathPara>
          </w:p>
        </w:tc>
        <w:tc>
          <w:tcPr>
            <w:tcW w:w="1890" w:type="dxa"/>
            <w:vAlign w:val="bottom"/>
          </w:tcPr>
          <w:p w:rsidR="00AF6EDE" w:rsidRPr="00E77D88" w:rsidRDefault="00AF6EDE" w:rsidP="00AF6EDE">
            <w:pPr>
              <w:jc w:val="center"/>
              <w:rPr>
                <w:color w:val="000000"/>
                <w:szCs w:val="22"/>
              </w:rPr>
            </w:pPr>
            <w:r w:rsidRPr="00E77D88">
              <w:rPr>
                <w:color w:val="000000"/>
                <w:szCs w:val="22"/>
              </w:rPr>
              <w:t>1.334E-02</w:t>
            </w:r>
          </w:p>
        </w:tc>
      </w:tr>
      <w:tr w:rsidR="00AF6EDE" w:rsidTr="00AF6EDE">
        <w:tc>
          <w:tcPr>
            <w:tcW w:w="2070" w:type="dxa"/>
          </w:tcPr>
          <w:p w:rsidR="00AF6EDE" w:rsidRPr="009976B1"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A</m:t>
                    </m:r>
                  </m:e>
                  <m:sub>
                    <m:r>
                      <w:rPr>
                        <w:rFonts w:ascii="Cambria Math" w:hAnsi="Cambria Math"/>
                      </w:rPr>
                      <m:t>p_9</m:t>
                    </m:r>
                  </m:sub>
                </m:sSub>
              </m:oMath>
            </m:oMathPara>
          </w:p>
        </w:tc>
        <w:tc>
          <w:tcPr>
            <w:tcW w:w="1890" w:type="dxa"/>
            <w:vAlign w:val="bottom"/>
          </w:tcPr>
          <w:p w:rsidR="00AF6EDE" w:rsidRPr="00E77D88" w:rsidRDefault="00AF6EDE" w:rsidP="00AF6EDE">
            <w:pPr>
              <w:jc w:val="center"/>
              <w:rPr>
                <w:color w:val="000000"/>
                <w:szCs w:val="22"/>
              </w:rPr>
            </w:pPr>
            <w:r w:rsidRPr="00E77D88">
              <w:rPr>
                <w:color w:val="000000"/>
                <w:szCs w:val="22"/>
              </w:rPr>
              <w:t>-7.594E-04</w:t>
            </w:r>
          </w:p>
        </w:tc>
      </w:tr>
      <w:tr w:rsidR="00AF6EDE" w:rsidTr="00AF6EDE">
        <w:tc>
          <w:tcPr>
            <w:tcW w:w="2070" w:type="dxa"/>
          </w:tcPr>
          <w:p w:rsidR="00AF6EDE" w:rsidRPr="009976B1"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A</m:t>
                    </m:r>
                  </m:e>
                  <m:sub>
                    <m:r>
                      <w:rPr>
                        <w:rFonts w:ascii="Cambria Math" w:hAnsi="Cambria Math"/>
                      </w:rPr>
                      <m:t>p_10</m:t>
                    </m:r>
                  </m:sub>
                </m:sSub>
              </m:oMath>
            </m:oMathPara>
          </w:p>
        </w:tc>
        <w:tc>
          <w:tcPr>
            <w:tcW w:w="1890" w:type="dxa"/>
            <w:vAlign w:val="bottom"/>
          </w:tcPr>
          <w:p w:rsidR="00AF6EDE" w:rsidRPr="00E77D88" w:rsidRDefault="00AF6EDE" w:rsidP="00AF6EDE">
            <w:pPr>
              <w:jc w:val="center"/>
              <w:rPr>
                <w:color w:val="000000"/>
                <w:szCs w:val="22"/>
              </w:rPr>
            </w:pPr>
            <w:r w:rsidRPr="00E77D88">
              <w:rPr>
                <w:color w:val="000000"/>
                <w:szCs w:val="22"/>
              </w:rPr>
              <w:t>-4.868E-01</w:t>
            </w:r>
          </w:p>
        </w:tc>
      </w:tr>
      <w:tr w:rsidR="00AF6EDE" w:rsidTr="00AF6EDE">
        <w:tc>
          <w:tcPr>
            <w:tcW w:w="2070" w:type="dxa"/>
          </w:tcPr>
          <w:p w:rsidR="00AF6EDE" w:rsidRPr="009976B1"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A</m:t>
                    </m:r>
                  </m:e>
                  <m:sub>
                    <m:r>
                      <w:rPr>
                        <w:rFonts w:ascii="Cambria Math" w:hAnsi="Cambria Math"/>
                      </w:rPr>
                      <m:t>p_11</m:t>
                    </m:r>
                  </m:sub>
                </m:sSub>
              </m:oMath>
            </m:oMathPara>
          </w:p>
        </w:tc>
        <w:tc>
          <w:tcPr>
            <w:tcW w:w="1890" w:type="dxa"/>
            <w:vAlign w:val="bottom"/>
          </w:tcPr>
          <w:p w:rsidR="00AF6EDE" w:rsidRPr="00E77D88" w:rsidRDefault="00AF6EDE" w:rsidP="00AF6EDE">
            <w:pPr>
              <w:jc w:val="center"/>
              <w:rPr>
                <w:color w:val="000000"/>
                <w:szCs w:val="22"/>
              </w:rPr>
            </w:pPr>
            <w:r w:rsidRPr="00E77D88">
              <w:rPr>
                <w:color w:val="000000"/>
                <w:szCs w:val="22"/>
              </w:rPr>
              <w:t>-1.244E-02</w:t>
            </w:r>
          </w:p>
        </w:tc>
      </w:tr>
      <w:tr w:rsidR="00AF6EDE" w:rsidTr="00AF6EDE">
        <w:tc>
          <w:tcPr>
            <w:tcW w:w="2070" w:type="dxa"/>
          </w:tcPr>
          <w:p w:rsidR="00AF6EDE" w:rsidRPr="009976B1"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A</m:t>
                    </m:r>
                  </m:e>
                  <m:sub>
                    <m:r>
                      <w:rPr>
                        <w:rFonts w:ascii="Cambria Math" w:hAnsi="Cambria Math"/>
                      </w:rPr>
                      <m:t>p_12</m:t>
                    </m:r>
                  </m:sub>
                </m:sSub>
              </m:oMath>
            </m:oMathPara>
          </w:p>
        </w:tc>
        <w:tc>
          <w:tcPr>
            <w:tcW w:w="1890" w:type="dxa"/>
            <w:vAlign w:val="bottom"/>
          </w:tcPr>
          <w:p w:rsidR="00AF6EDE" w:rsidRPr="00E77D88" w:rsidRDefault="00AF6EDE" w:rsidP="00AF6EDE">
            <w:pPr>
              <w:jc w:val="center"/>
              <w:rPr>
                <w:color w:val="000000"/>
                <w:szCs w:val="22"/>
              </w:rPr>
            </w:pPr>
            <w:r w:rsidRPr="00E77D88">
              <w:rPr>
                <w:color w:val="000000"/>
                <w:szCs w:val="22"/>
              </w:rPr>
              <w:t>-1.887E-03</w:t>
            </w:r>
          </w:p>
        </w:tc>
      </w:tr>
      <w:tr w:rsidR="00AF6EDE" w:rsidTr="00AF6EDE">
        <w:tc>
          <w:tcPr>
            <w:tcW w:w="2070" w:type="dxa"/>
          </w:tcPr>
          <w:p w:rsidR="00AF6EDE" w:rsidRPr="009976B1"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A</m:t>
                    </m:r>
                  </m:e>
                  <m:sub>
                    <m:r>
                      <w:rPr>
                        <w:rFonts w:ascii="Cambria Math" w:hAnsi="Cambria Math"/>
                      </w:rPr>
                      <m:t>p_13</m:t>
                    </m:r>
                  </m:sub>
                </m:sSub>
              </m:oMath>
            </m:oMathPara>
          </w:p>
        </w:tc>
        <w:tc>
          <w:tcPr>
            <w:tcW w:w="1890" w:type="dxa"/>
            <w:vAlign w:val="bottom"/>
          </w:tcPr>
          <w:p w:rsidR="00AF6EDE" w:rsidRPr="00E77D88" w:rsidRDefault="00AF6EDE" w:rsidP="00AF6EDE">
            <w:pPr>
              <w:jc w:val="center"/>
              <w:rPr>
                <w:color w:val="000000"/>
                <w:szCs w:val="22"/>
              </w:rPr>
            </w:pPr>
            <w:r w:rsidRPr="00E77D88">
              <w:rPr>
                <w:color w:val="000000"/>
                <w:szCs w:val="22"/>
              </w:rPr>
              <w:t>-7.189E-04</w:t>
            </w:r>
          </w:p>
        </w:tc>
      </w:tr>
      <w:tr w:rsidR="00AF6EDE" w:rsidTr="00AF6EDE">
        <w:tc>
          <w:tcPr>
            <w:tcW w:w="2070" w:type="dxa"/>
          </w:tcPr>
          <w:p w:rsidR="00AF6EDE" w:rsidRPr="009976B1"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A</m:t>
                    </m:r>
                  </m:e>
                  <m:sub>
                    <m:r>
                      <w:rPr>
                        <w:rFonts w:ascii="Cambria Math" w:hAnsi="Cambria Math"/>
                      </w:rPr>
                      <m:t>p_14</m:t>
                    </m:r>
                  </m:sub>
                </m:sSub>
              </m:oMath>
            </m:oMathPara>
          </w:p>
        </w:tc>
        <w:tc>
          <w:tcPr>
            <w:tcW w:w="1890" w:type="dxa"/>
            <w:vAlign w:val="bottom"/>
          </w:tcPr>
          <w:p w:rsidR="00AF6EDE" w:rsidRPr="00E77D88" w:rsidRDefault="00AF6EDE" w:rsidP="00AF6EDE">
            <w:pPr>
              <w:jc w:val="center"/>
              <w:rPr>
                <w:color w:val="000000"/>
                <w:szCs w:val="22"/>
              </w:rPr>
            </w:pPr>
            <w:r w:rsidRPr="00E77D88">
              <w:rPr>
                <w:color w:val="000000"/>
                <w:szCs w:val="22"/>
              </w:rPr>
              <w:t>5.453E-05</w:t>
            </w:r>
          </w:p>
        </w:tc>
      </w:tr>
    </w:tbl>
    <w:p w:rsidR="00AF6EDE" w:rsidRDefault="00AF6EDE" w:rsidP="0072788B"/>
    <w:p w:rsidR="00AF6EDE" w:rsidRDefault="00AF6EDE" w:rsidP="0072788B"/>
    <w:p w:rsidR="00AF6EDE" w:rsidRDefault="00AF6EDE" w:rsidP="002B0EC7">
      <w:pPr>
        <w:pStyle w:val="Caption"/>
      </w:pPr>
      <w:r>
        <w:t xml:space="preserve">Table </w:t>
      </w:r>
      <w:fldSimple w:instr=" STYLEREF 1 \s ">
        <w:r>
          <w:rPr>
            <w:noProof/>
          </w:rPr>
          <w:t>4</w:t>
        </w:r>
      </w:fldSimple>
      <w:r>
        <w:t>.15. Individual Drag Coefficient Calculation Results</w:t>
      </w:r>
    </w:p>
    <w:tbl>
      <w:tblPr>
        <w:tblStyle w:val="TableGrid"/>
        <w:tblW w:w="0" w:type="auto"/>
        <w:tblInd w:w="108" w:type="dxa"/>
        <w:tblLook w:val="04A0" w:firstRow="1" w:lastRow="0" w:firstColumn="1" w:lastColumn="0" w:noHBand="0" w:noVBand="1"/>
      </w:tblPr>
      <w:tblGrid>
        <w:gridCol w:w="1350"/>
        <w:gridCol w:w="1800"/>
        <w:gridCol w:w="1620"/>
        <w:gridCol w:w="1620"/>
        <w:gridCol w:w="1800"/>
      </w:tblGrid>
      <w:tr w:rsidR="00AF6EDE" w:rsidTr="00AF6EDE">
        <w:tc>
          <w:tcPr>
            <w:tcW w:w="1350" w:type="dxa"/>
          </w:tcPr>
          <w:p w:rsidR="00AF6EDE"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Angle (degrees)</w:t>
            </w:r>
          </w:p>
        </w:tc>
        <w:tc>
          <w:tcPr>
            <w:tcW w:w="1800" w:type="dxa"/>
            <w:vAlign w:val="center"/>
          </w:tcPr>
          <w:p w:rsidR="00AF6EDE" w:rsidRPr="00E77D88" w:rsidRDefault="00AF6EDE" w:rsidP="00AF6EDE">
            <w:pPr>
              <w:jc w:val="center"/>
              <w:rPr>
                <w:color w:val="000000"/>
                <w:szCs w:val="22"/>
              </w:rPr>
            </w:pPr>
            <w:r w:rsidRPr="00E77D88">
              <w:rPr>
                <w:color w:val="000000"/>
                <w:szCs w:val="22"/>
              </w:rPr>
              <w:t>Ott Plastic</w:t>
            </w:r>
          </w:p>
        </w:tc>
        <w:tc>
          <w:tcPr>
            <w:tcW w:w="1620" w:type="dxa"/>
            <w:vAlign w:val="center"/>
          </w:tcPr>
          <w:p w:rsidR="00AF6EDE" w:rsidRPr="00E77D88" w:rsidRDefault="00AF6EDE" w:rsidP="00AF6EDE">
            <w:pPr>
              <w:jc w:val="center"/>
              <w:rPr>
                <w:color w:val="000000"/>
                <w:szCs w:val="22"/>
              </w:rPr>
            </w:pPr>
            <w:r w:rsidRPr="00E77D88">
              <w:rPr>
                <w:color w:val="000000"/>
                <w:szCs w:val="22"/>
              </w:rPr>
              <w:t>Ott Metal</w:t>
            </w:r>
          </w:p>
        </w:tc>
        <w:tc>
          <w:tcPr>
            <w:tcW w:w="1620" w:type="dxa"/>
            <w:vAlign w:val="center"/>
          </w:tcPr>
          <w:p w:rsidR="00AF6EDE" w:rsidRPr="00E77D88" w:rsidRDefault="00AF6EDE" w:rsidP="00AF6EDE">
            <w:pPr>
              <w:jc w:val="center"/>
              <w:rPr>
                <w:color w:val="000000"/>
                <w:szCs w:val="22"/>
              </w:rPr>
            </w:pPr>
            <w:r w:rsidRPr="00E77D88">
              <w:rPr>
                <w:color w:val="000000"/>
                <w:szCs w:val="22"/>
              </w:rPr>
              <w:t>Ott A</w:t>
            </w:r>
          </w:p>
        </w:tc>
        <w:tc>
          <w:tcPr>
            <w:tcW w:w="1800" w:type="dxa"/>
            <w:vAlign w:val="center"/>
          </w:tcPr>
          <w:p w:rsidR="00AF6EDE" w:rsidRPr="00E77D88" w:rsidRDefault="00AF6EDE" w:rsidP="00AF6EDE">
            <w:pPr>
              <w:jc w:val="center"/>
              <w:rPr>
                <w:color w:val="000000"/>
                <w:szCs w:val="22"/>
              </w:rPr>
            </w:pPr>
            <w:r w:rsidRPr="00E77D88">
              <w:rPr>
                <w:color w:val="000000"/>
                <w:szCs w:val="22"/>
              </w:rPr>
              <w:t>Ott R</w:t>
            </w:r>
          </w:p>
        </w:tc>
      </w:tr>
      <w:tr w:rsidR="00AF6EDE" w:rsidTr="00AF6EDE">
        <w:tc>
          <w:tcPr>
            <w:tcW w:w="1350" w:type="dxa"/>
          </w:tcPr>
          <w:p w:rsidR="00AF6EDE"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70</w:t>
            </w:r>
          </w:p>
        </w:tc>
        <w:tc>
          <w:tcPr>
            <w:tcW w:w="1800" w:type="dxa"/>
            <w:vAlign w:val="center"/>
          </w:tcPr>
          <w:p w:rsidR="00AF6EDE" w:rsidRPr="00E77D88" w:rsidRDefault="00AF6EDE" w:rsidP="00AF6EDE">
            <w:pPr>
              <w:jc w:val="center"/>
              <w:rPr>
                <w:color w:val="000000"/>
                <w:szCs w:val="22"/>
              </w:rPr>
            </w:pPr>
            <w:r w:rsidRPr="00E77D88">
              <w:rPr>
                <w:color w:val="000000"/>
                <w:szCs w:val="22"/>
              </w:rPr>
              <w:t>0.001598</w:t>
            </w:r>
          </w:p>
        </w:tc>
        <w:tc>
          <w:tcPr>
            <w:tcW w:w="1620" w:type="dxa"/>
            <w:vAlign w:val="center"/>
          </w:tcPr>
          <w:p w:rsidR="00AF6EDE" w:rsidRPr="00E77D88" w:rsidRDefault="00AF6EDE" w:rsidP="00AF6EDE">
            <w:pPr>
              <w:jc w:val="center"/>
              <w:rPr>
                <w:color w:val="000000"/>
                <w:szCs w:val="22"/>
              </w:rPr>
            </w:pPr>
            <w:r w:rsidRPr="00E77D88">
              <w:rPr>
                <w:color w:val="000000"/>
                <w:szCs w:val="22"/>
              </w:rPr>
              <w:t>0.104716</w:t>
            </w:r>
          </w:p>
        </w:tc>
        <w:tc>
          <w:tcPr>
            <w:tcW w:w="1620" w:type="dxa"/>
            <w:vAlign w:val="center"/>
          </w:tcPr>
          <w:p w:rsidR="00AF6EDE" w:rsidRPr="00E77D88" w:rsidRDefault="00AF6EDE" w:rsidP="00AF6EDE">
            <w:pPr>
              <w:jc w:val="center"/>
              <w:rPr>
                <w:color w:val="000000"/>
                <w:szCs w:val="22"/>
              </w:rPr>
            </w:pPr>
            <w:r w:rsidRPr="00E77D88">
              <w:rPr>
                <w:color w:val="000000"/>
                <w:szCs w:val="22"/>
              </w:rPr>
              <w:t>0.070861</w:t>
            </w:r>
          </w:p>
        </w:tc>
        <w:tc>
          <w:tcPr>
            <w:tcW w:w="1800" w:type="dxa"/>
            <w:vAlign w:val="center"/>
          </w:tcPr>
          <w:p w:rsidR="00AF6EDE" w:rsidRPr="00E77D88" w:rsidRDefault="00AF6EDE" w:rsidP="00AF6EDE">
            <w:pPr>
              <w:jc w:val="center"/>
              <w:rPr>
                <w:color w:val="000000"/>
                <w:szCs w:val="22"/>
              </w:rPr>
            </w:pPr>
            <w:r w:rsidRPr="00E77D88">
              <w:rPr>
                <w:color w:val="000000"/>
                <w:szCs w:val="22"/>
              </w:rPr>
              <w:t>0.121312</w:t>
            </w:r>
          </w:p>
        </w:tc>
      </w:tr>
      <w:tr w:rsidR="00AF6EDE" w:rsidTr="00AF6EDE">
        <w:tc>
          <w:tcPr>
            <w:tcW w:w="1350" w:type="dxa"/>
          </w:tcPr>
          <w:p w:rsidR="00AF6EDE"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60</w:t>
            </w:r>
          </w:p>
        </w:tc>
        <w:tc>
          <w:tcPr>
            <w:tcW w:w="1800" w:type="dxa"/>
            <w:vAlign w:val="center"/>
          </w:tcPr>
          <w:p w:rsidR="00AF6EDE" w:rsidRPr="00E77D88" w:rsidRDefault="00AF6EDE" w:rsidP="00AF6EDE">
            <w:pPr>
              <w:jc w:val="center"/>
              <w:rPr>
                <w:color w:val="000000"/>
                <w:szCs w:val="22"/>
              </w:rPr>
            </w:pPr>
            <w:r w:rsidRPr="00E77D88">
              <w:rPr>
                <w:color w:val="000000"/>
                <w:szCs w:val="22"/>
              </w:rPr>
              <w:t>-0.188897</w:t>
            </w:r>
          </w:p>
        </w:tc>
        <w:tc>
          <w:tcPr>
            <w:tcW w:w="1620" w:type="dxa"/>
            <w:vAlign w:val="center"/>
          </w:tcPr>
          <w:p w:rsidR="00AF6EDE" w:rsidRPr="00E77D88" w:rsidRDefault="00AF6EDE" w:rsidP="00AF6EDE">
            <w:pPr>
              <w:jc w:val="center"/>
              <w:rPr>
                <w:color w:val="000000"/>
                <w:szCs w:val="22"/>
              </w:rPr>
            </w:pPr>
            <w:r w:rsidRPr="00E77D88">
              <w:rPr>
                <w:color w:val="000000"/>
                <w:szCs w:val="22"/>
              </w:rPr>
              <w:t>-0.159338</w:t>
            </w:r>
          </w:p>
        </w:tc>
        <w:tc>
          <w:tcPr>
            <w:tcW w:w="1620" w:type="dxa"/>
            <w:vAlign w:val="center"/>
          </w:tcPr>
          <w:p w:rsidR="00AF6EDE" w:rsidRPr="00E77D88" w:rsidRDefault="00AF6EDE" w:rsidP="00AF6EDE">
            <w:pPr>
              <w:jc w:val="center"/>
              <w:rPr>
                <w:color w:val="000000"/>
                <w:szCs w:val="22"/>
              </w:rPr>
            </w:pPr>
            <w:r w:rsidRPr="00E77D88">
              <w:rPr>
                <w:color w:val="000000"/>
                <w:szCs w:val="22"/>
              </w:rPr>
              <w:t>0.220495</w:t>
            </w:r>
          </w:p>
        </w:tc>
        <w:tc>
          <w:tcPr>
            <w:tcW w:w="1800" w:type="dxa"/>
            <w:vAlign w:val="center"/>
          </w:tcPr>
          <w:p w:rsidR="00AF6EDE" w:rsidRPr="00E77D88" w:rsidRDefault="00AF6EDE" w:rsidP="00AF6EDE">
            <w:pPr>
              <w:jc w:val="center"/>
              <w:rPr>
                <w:color w:val="000000"/>
                <w:szCs w:val="22"/>
              </w:rPr>
            </w:pPr>
            <w:r w:rsidRPr="00E77D88">
              <w:rPr>
                <w:color w:val="000000"/>
                <w:szCs w:val="22"/>
              </w:rPr>
              <w:t>0.022099</w:t>
            </w:r>
          </w:p>
        </w:tc>
      </w:tr>
      <w:tr w:rsidR="00AF6EDE" w:rsidTr="00AF6EDE">
        <w:tc>
          <w:tcPr>
            <w:tcW w:w="1350" w:type="dxa"/>
          </w:tcPr>
          <w:p w:rsidR="00AF6EDE"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50</w:t>
            </w:r>
          </w:p>
        </w:tc>
        <w:tc>
          <w:tcPr>
            <w:tcW w:w="1800" w:type="dxa"/>
            <w:vAlign w:val="center"/>
          </w:tcPr>
          <w:p w:rsidR="00AF6EDE" w:rsidRPr="00E77D88" w:rsidRDefault="00AF6EDE" w:rsidP="00AF6EDE">
            <w:pPr>
              <w:jc w:val="center"/>
              <w:rPr>
                <w:color w:val="000000"/>
                <w:szCs w:val="22"/>
              </w:rPr>
            </w:pPr>
            <w:r w:rsidRPr="00E77D88">
              <w:rPr>
                <w:color w:val="000000"/>
                <w:szCs w:val="22"/>
              </w:rPr>
              <w:t>-0.380275</w:t>
            </w:r>
          </w:p>
        </w:tc>
        <w:tc>
          <w:tcPr>
            <w:tcW w:w="1620" w:type="dxa"/>
            <w:vAlign w:val="center"/>
          </w:tcPr>
          <w:p w:rsidR="00AF6EDE" w:rsidRPr="00E77D88" w:rsidRDefault="00AF6EDE" w:rsidP="00AF6EDE">
            <w:pPr>
              <w:jc w:val="center"/>
              <w:rPr>
                <w:color w:val="000000"/>
                <w:szCs w:val="22"/>
              </w:rPr>
            </w:pPr>
            <w:r w:rsidRPr="00E77D88">
              <w:rPr>
                <w:color w:val="000000"/>
                <w:szCs w:val="22"/>
              </w:rPr>
              <w:t>-0.340784</w:t>
            </w:r>
          </w:p>
        </w:tc>
        <w:tc>
          <w:tcPr>
            <w:tcW w:w="1620" w:type="dxa"/>
            <w:vAlign w:val="center"/>
          </w:tcPr>
          <w:p w:rsidR="00AF6EDE" w:rsidRPr="00E77D88" w:rsidRDefault="00AF6EDE" w:rsidP="00AF6EDE">
            <w:pPr>
              <w:jc w:val="center"/>
              <w:rPr>
                <w:color w:val="000000"/>
                <w:szCs w:val="22"/>
              </w:rPr>
            </w:pPr>
            <w:r w:rsidRPr="00E77D88">
              <w:rPr>
                <w:color w:val="000000"/>
                <w:szCs w:val="22"/>
              </w:rPr>
              <w:t>0.216021</w:t>
            </w:r>
          </w:p>
        </w:tc>
        <w:tc>
          <w:tcPr>
            <w:tcW w:w="1800" w:type="dxa"/>
            <w:vAlign w:val="center"/>
          </w:tcPr>
          <w:p w:rsidR="00AF6EDE" w:rsidRPr="00E77D88" w:rsidRDefault="00AF6EDE" w:rsidP="00AF6EDE">
            <w:pPr>
              <w:jc w:val="center"/>
              <w:rPr>
                <w:color w:val="000000"/>
                <w:szCs w:val="22"/>
              </w:rPr>
            </w:pPr>
            <w:r w:rsidRPr="00E77D88">
              <w:rPr>
                <w:color w:val="000000"/>
                <w:szCs w:val="22"/>
              </w:rPr>
              <w:t>-0.099459</w:t>
            </w:r>
          </w:p>
        </w:tc>
      </w:tr>
      <w:tr w:rsidR="00AF6EDE" w:rsidTr="00AF6EDE">
        <w:tc>
          <w:tcPr>
            <w:tcW w:w="1350" w:type="dxa"/>
          </w:tcPr>
          <w:p w:rsidR="00AF6EDE"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40</w:t>
            </w:r>
          </w:p>
        </w:tc>
        <w:tc>
          <w:tcPr>
            <w:tcW w:w="1800" w:type="dxa"/>
            <w:vAlign w:val="center"/>
          </w:tcPr>
          <w:p w:rsidR="00AF6EDE" w:rsidRPr="00E77D88" w:rsidRDefault="00AF6EDE" w:rsidP="00AF6EDE">
            <w:pPr>
              <w:jc w:val="center"/>
              <w:rPr>
                <w:color w:val="000000"/>
                <w:szCs w:val="22"/>
              </w:rPr>
            </w:pPr>
            <w:r w:rsidRPr="00E77D88">
              <w:rPr>
                <w:color w:val="000000"/>
                <w:szCs w:val="22"/>
              </w:rPr>
              <w:t>-0.602388</w:t>
            </w:r>
          </w:p>
        </w:tc>
        <w:tc>
          <w:tcPr>
            <w:tcW w:w="1620" w:type="dxa"/>
            <w:vAlign w:val="center"/>
          </w:tcPr>
          <w:p w:rsidR="00AF6EDE" w:rsidRPr="00E77D88" w:rsidRDefault="00AF6EDE" w:rsidP="00AF6EDE">
            <w:pPr>
              <w:jc w:val="center"/>
              <w:rPr>
                <w:color w:val="000000"/>
                <w:szCs w:val="22"/>
              </w:rPr>
            </w:pPr>
            <w:r w:rsidRPr="00E77D88">
              <w:rPr>
                <w:color w:val="000000"/>
                <w:szCs w:val="22"/>
              </w:rPr>
              <w:t>-0.735257</w:t>
            </w:r>
          </w:p>
        </w:tc>
        <w:tc>
          <w:tcPr>
            <w:tcW w:w="1620" w:type="dxa"/>
            <w:vAlign w:val="center"/>
          </w:tcPr>
          <w:p w:rsidR="00AF6EDE" w:rsidRPr="00E77D88" w:rsidRDefault="00AF6EDE" w:rsidP="00AF6EDE">
            <w:pPr>
              <w:jc w:val="center"/>
              <w:rPr>
                <w:color w:val="000000"/>
                <w:szCs w:val="22"/>
              </w:rPr>
            </w:pPr>
            <w:r w:rsidRPr="00E77D88">
              <w:rPr>
                <w:color w:val="000000"/>
                <w:szCs w:val="22"/>
              </w:rPr>
              <w:t>0.338228</w:t>
            </w:r>
          </w:p>
        </w:tc>
        <w:tc>
          <w:tcPr>
            <w:tcW w:w="1800" w:type="dxa"/>
            <w:vAlign w:val="center"/>
          </w:tcPr>
          <w:p w:rsidR="00AF6EDE" w:rsidRPr="00E77D88" w:rsidRDefault="00AF6EDE" w:rsidP="00AF6EDE">
            <w:pPr>
              <w:jc w:val="center"/>
              <w:rPr>
                <w:color w:val="000000"/>
                <w:szCs w:val="22"/>
              </w:rPr>
            </w:pPr>
            <w:r w:rsidRPr="00E77D88">
              <w:rPr>
                <w:color w:val="000000"/>
                <w:szCs w:val="22"/>
              </w:rPr>
              <w:t>-0.245139</w:t>
            </w:r>
          </w:p>
        </w:tc>
      </w:tr>
      <w:tr w:rsidR="00AF6EDE" w:rsidTr="00AF6EDE">
        <w:tc>
          <w:tcPr>
            <w:tcW w:w="1350" w:type="dxa"/>
          </w:tcPr>
          <w:p w:rsidR="00AF6EDE"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30</w:t>
            </w:r>
          </w:p>
        </w:tc>
        <w:tc>
          <w:tcPr>
            <w:tcW w:w="1800" w:type="dxa"/>
            <w:vAlign w:val="center"/>
          </w:tcPr>
          <w:p w:rsidR="00AF6EDE" w:rsidRPr="00E77D88" w:rsidRDefault="00AF6EDE" w:rsidP="00AF6EDE">
            <w:pPr>
              <w:jc w:val="center"/>
              <w:rPr>
                <w:color w:val="000000"/>
                <w:szCs w:val="22"/>
              </w:rPr>
            </w:pPr>
            <w:r w:rsidRPr="00E77D88">
              <w:rPr>
                <w:color w:val="000000"/>
                <w:szCs w:val="22"/>
              </w:rPr>
              <w:t>-0.525979</w:t>
            </w:r>
          </w:p>
        </w:tc>
        <w:tc>
          <w:tcPr>
            <w:tcW w:w="1620" w:type="dxa"/>
            <w:vAlign w:val="center"/>
          </w:tcPr>
          <w:p w:rsidR="00AF6EDE" w:rsidRPr="00E77D88" w:rsidRDefault="00AF6EDE" w:rsidP="00AF6EDE">
            <w:pPr>
              <w:jc w:val="center"/>
              <w:rPr>
                <w:color w:val="000000"/>
                <w:szCs w:val="22"/>
              </w:rPr>
            </w:pPr>
            <w:r w:rsidRPr="00E77D88">
              <w:rPr>
                <w:color w:val="000000"/>
                <w:szCs w:val="22"/>
              </w:rPr>
              <w:t>-0.776064</w:t>
            </w:r>
          </w:p>
        </w:tc>
        <w:tc>
          <w:tcPr>
            <w:tcW w:w="1620" w:type="dxa"/>
            <w:vAlign w:val="center"/>
          </w:tcPr>
          <w:p w:rsidR="00AF6EDE" w:rsidRPr="00E77D88" w:rsidRDefault="00AF6EDE" w:rsidP="00AF6EDE">
            <w:pPr>
              <w:jc w:val="center"/>
              <w:rPr>
                <w:color w:val="000000"/>
                <w:szCs w:val="22"/>
              </w:rPr>
            </w:pPr>
            <w:r w:rsidRPr="00E77D88">
              <w:rPr>
                <w:color w:val="000000"/>
                <w:szCs w:val="22"/>
              </w:rPr>
              <w:t>0.494918</w:t>
            </w:r>
          </w:p>
        </w:tc>
        <w:tc>
          <w:tcPr>
            <w:tcW w:w="1800" w:type="dxa"/>
            <w:vAlign w:val="center"/>
          </w:tcPr>
          <w:p w:rsidR="00AF6EDE" w:rsidRPr="00E77D88" w:rsidRDefault="00AF6EDE" w:rsidP="00AF6EDE">
            <w:pPr>
              <w:jc w:val="center"/>
              <w:rPr>
                <w:color w:val="000000"/>
                <w:szCs w:val="22"/>
              </w:rPr>
            </w:pPr>
            <w:r w:rsidRPr="00E77D88">
              <w:rPr>
                <w:color w:val="000000"/>
                <w:szCs w:val="22"/>
              </w:rPr>
              <w:t>-0.155366</w:t>
            </w:r>
          </w:p>
        </w:tc>
      </w:tr>
      <w:tr w:rsidR="00AF6EDE" w:rsidTr="00AF6EDE">
        <w:tc>
          <w:tcPr>
            <w:tcW w:w="1350" w:type="dxa"/>
          </w:tcPr>
          <w:p w:rsidR="00AF6EDE"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20</w:t>
            </w:r>
          </w:p>
        </w:tc>
        <w:tc>
          <w:tcPr>
            <w:tcW w:w="1800" w:type="dxa"/>
            <w:vAlign w:val="center"/>
          </w:tcPr>
          <w:p w:rsidR="00AF6EDE" w:rsidRPr="00E77D88" w:rsidRDefault="00AF6EDE" w:rsidP="00AF6EDE">
            <w:pPr>
              <w:jc w:val="center"/>
              <w:rPr>
                <w:color w:val="000000"/>
                <w:szCs w:val="22"/>
              </w:rPr>
            </w:pPr>
            <w:r w:rsidRPr="00E77D88">
              <w:rPr>
                <w:color w:val="000000"/>
                <w:szCs w:val="22"/>
              </w:rPr>
              <w:t>-0.440561</w:t>
            </w:r>
          </w:p>
        </w:tc>
        <w:tc>
          <w:tcPr>
            <w:tcW w:w="1620" w:type="dxa"/>
            <w:vAlign w:val="center"/>
          </w:tcPr>
          <w:p w:rsidR="00AF6EDE" w:rsidRPr="00E77D88" w:rsidRDefault="00AF6EDE" w:rsidP="00AF6EDE">
            <w:pPr>
              <w:jc w:val="center"/>
              <w:rPr>
                <w:color w:val="000000"/>
                <w:szCs w:val="22"/>
              </w:rPr>
            </w:pPr>
            <w:r w:rsidRPr="00E77D88">
              <w:rPr>
                <w:color w:val="000000"/>
                <w:szCs w:val="22"/>
              </w:rPr>
              <w:t>-0.607675</w:t>
            </w:r>
          </w:p>
        </w:tc>
        <w:tc>
          <w:tcPr>
            <w:tcW w:w="1620" w:type="dxa"/>
            <w:vAlign w:val="center"/>
          </w:tcPr>
          <w:p w:rsidR="00AF6EDE" w:rsidRPr="00E77D88" w:rsidRDefault="00AF6EDE" w:rsidP="00AF6EDE">
            <w:pPr>
              <w:jc w:val="center"/>
              <w:rPr>
                <w:color w:val="000000"/>
                <w:szCs w:val="22"/>
              </w:rPr>
            </w:pPr>
            <w:r w:rsidRPr="00E77D88">
              <w:rPr>
                <w:color w:val="000000"/>
                <w:szCs w:val="22"/>
              </w:rPr>
              <w:t>0.948156</w:t>
            </w:r>
          </w:p>
        </w:tc>
        <w:tc>
          <w:tcPr>
            <w:tcW w:w="1800" w:type="dxa"/>
            <w:vAlign w:val="center"/>
          </w:tcPr>
          <w:p w:rsidR="00AF6EDE" w:rsidRPr="00E77D88" w:rsidRDefault="00AF6EDE" w:rsidP="00AF6EDE">
            <w:pPr>
              <w:jc w:val="center"/>
              <w:rPr>
                <w:color w:val="000000"/>
                <w:szCs w:val="22"/>
              </w:rPr>
            </w:pPr>
            <w:r w:rsidRPr="00E77D88">
              <w:rPr>
                <w:color w:val="000000"/>
                <w:szCs w:val="22"/>
              </w:rPr>
              <w:t>-0.942413</w:t>
            </w:r>
          </w:p>
        </w:tc>
      </w:tr>
      <w:tr w:rsidR="00AF6EDE" w:rsidTr="00AF6EDE">
        <w:tc>
          <w:tcPr>
            <w:tcW w:w="1350" w:type="dxa"/>
          </w:tcPr>
          <w:p w:rsidR="00AF6EDE"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10</w:t>
            </w:r>
          </w:p>
        </w:tc>
        <w:tc>
          <w:tcPr>
            <w:tcW w:w="1800" w:type="dxa"/>
            <w:vAlign w:val="center"/>
          </w:tcPr>
          <w:p w:rsidR="00AF6EDE" w:rsidRPr="00E77D88" w:rsidRDefault="00AF6EDE" w:rsidP="00AF6EDE">
            <w:pPr>
              <w:jc w:val="center"/>
              <w:rPr>
                <w:color w:val="000000"/>
                <w:szCs w:val="22"/>
              </w:rPr>
            </w:pPr>
            <w:r w:rsidRPr="00E77D88">
              <w:rPr>
                <w:color w:val="000000"/>
                <w:szCs w:val="22"/>
              </w:rPr>
              <w:t>0.003112</w:t>
            </w:r>
          </w:p>
        </w:tc>
        <w:tc>
          <w:tcPr>
            <w:tcW w:w="1620" w:type="dxa"/>
            <w:vAlign w:val="center"/>
          </w:tcPr>
          <w:p w:rsidR="00AF6EDE" w:rsidRPr="00E77D88" w:rsidRDefault="00AF6EDE" w:rsidP="00AF6EDE">
            <w:pPr>
              <w:jc w:val="center"/>
              <w:rPr>
                <w:color w:val="000000"/>
                <w:szCs w:val="22"/>
              </w:rPr>
            </w:pPr>
            <w:r w:rsidRPr="00E77D88">
              <w:rPr>
                <w:color w:val="000000"/>
                <w:szCs w:val="22"/>
              </w:rPr>
              <w:t>-0.419723</w:t>
            </w:r>
          </w:p>
        </w:tc>
        <w:tc>
          <w:tcPr>
            <w:tcW w:w="1620" w:type="dxa"/>
            <w:vAlign w:val="center"/>
          </w:tcPr>
          <w:p w:rsidR="00AF6EDE" w:rsidRPr="00E77D88" w:rsidRDefault="00AF6EDE" w:rsidP="00AF6EDE">
            <w:pPr>
              <w:jc w:val="center"/>
              <w:rPr>
                <w:color w:val="000000"/>
                <w:szCs w:val="22"/>
              </w:rPr>
            </w:pPr>
            <w:r w:rsidRPr="00E77D88">
              <w:rPr>
                <w:color w:val="000000"/>
                <w:szCs w:val="22"/>
              </w:rPr>
              <w:t>2.287840</w:t>
            </w:r>
          </w:p>
        </w:tc>
        <w:tc>
          <w:tcPr>
            <w:tcW w:w="1800" w:type="dxa"/>
            <w:vAlign w:val="center"/>
          </w:tcPr>
          <w:p w:rsidR="00AF6EDE" w:rsidRPr="00E77D88" w:rsidRDefault="00AF6EDE" w:rsidP="00AF6EDE">
            <w:pPr>
              <w:jc w:val="center"/>
              <w:rPr>
                <w:color w:val="000000"/>
                <w:szCs w:val="22"/>
              </w:rPr>
            </w:pPr>
            <w:r w:rsidRPr="00E77D88">
              <w:rPr>
                <w:color w:val="000000"/>
                <w:szCs w:val="22"/>
              </w:rPr>
              <w:t>-2.190864</w:t>
            </w:r>
          </w:p>
        </w:tc>
      </w:tr>
      <w:tr w:rsidR="00AF6EDE" w:rsidTr="00AF6EDE">
        <w:tc>
          <w:tcPr>
            <w:tcW w:w="1350" w:type="dxa"/>
          </w:tcPr>
          <w:p w:rsidR="00AF6EDE"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0</w:t>
            </w:r>
          </w:p>
        </w:tc>
        <w:tc>
          <w:tcPr>
            <w:tcW w:w="1800" w:type="dxa"/>
            <w:vAlign w:val="center"/>
          </w:tcPr>
          <w:p w:rsidR="00AF6EDE" w:rsidRPr="00E77D88" w:rsidRDefault="00AF6EDE" w:rsidP="00AF6EDE">
            <w:pPr>
              <w:jc w:val="center"/>
              <w:rPr>
                <w:color w:val="000000"/>
                <w:szCs w:val="22"/>
              </w:rPr>
            </w:pPr>
            <w:r w:rsidRPr="00E77D88">
              <w:rPr>
                <w:color w:val="000000"/>
                <w:szCs w:val="22"/>
              </w:rPr>
              <w:t>0.000000</w:t>
            </w:r>
          </w:p>
        </w:tc>
        <w:tc>
          <w:tcPr>
            <w:tcW w:w="1620" w:type="dxa"/>
            <w:vAlign w:val="center"/>
          </w:tcPr>
          <w:p w:rsidR="00AF6EDE" w:rsidRPr="00E77D88" w:rsidRDefault="00AF6EDE" w:rsidP="00AF6EDE">
            <w:pPr>
              <w:jc w:val="center"/>
              <w:rPr>
                <w:color w:val="000000"/>
                <w:szCs w:val="22"/>
              </w:rPr>
            </w:pPr>
            <w:r w:rsidRPr="00E77D88">
              <w:rPr>
                <w:color w:val="000000"/>
                <w:szCs w:val="22"/>
              </w:rPr>
              <w:t>0.000000</w:t>
            </w:r>
          </w:p>
        </w:tc>
        <w:tc>
          <w:tcPr>
            <w:tcW w:w="1620" w:type="dxa"/>
            <w:vAlign w:val="center"/>
          </w:tcPr>
          <w:p w:rsidR="00AF6EDE" w:rsidRPr="00E77D88" w:rsidRDefault="00AF6EDE" w:rsidP="00AF6EDE">
            <w:pPr>
              <w:jc w:val="center"/>
              <w:rPr>
                <w:color w:val="000000"/>
                <w:szCs w:val="22"/>
              </w:rPr>
            </w:pPr>
            <w:r w:rsidRPr="00E77D88">
              <w:rPr>
                <w:color w:val="000000"/>
                <w:szCs w:val="22"/>
              </w:rPr>
              <w:t>0.000000</w:t>
            </w:r>
          </w:p>
        </w:tc>
        <w:tc>
          <w:tcPr>
            <w:tcW w:w="1800" w:type="dxa"/>
            <w:vAlign w:val="center"/>
          </w:tcPr>
          <w:p w:rsidR="00AF6EDE" w:rsidRPr="00E77D88" w:rsidRDefault="00AF6EDE" w:rsidP="00AF6EDE">
            <w:pPr>
              <w:jc w:val="center"/>
              <w:rPr>
                <w:color w:val="000000"/>
                <w:szCs w:val="22"/>
              </w:rPr>
            </w:pPr>
            <w:r w:rsidRPr="00E77D88">
              <w:rPr>
                <w:color w:val="000000"/>
                <w:szCs w:val="22"/>
              </w:rPr>
              <w:t>0.000000</w:t>
            </w:r>
          </w:p>
        </w:tc>
      </w:tr>
    </w:tbl>
    <w:p w:rsidR="00AF6EDE" w:rsidRDefault="00AF6EDE" w:rsidP="0072788B"/>
    <w:p w:rsidR="00AF6EDE" w:rsidRDefault="00AF6EDE" w:rsidP="0072788B"/>
    <w:p w:rsidR="00AF6EDE" w:rsidRDefault="00AF6EDE" w:rsidP="002B0EC7">
      <w:pPr>
        <w:pStyle w:val="Caption"/>
      </w:pPr>
      <w:r>
        <w:lastRenderedPageBreak/>
        <w:t xml:space="preserve">Table </w:t>
      </w:r>
      <w:fldSimple w:instr=" STYLEREF 1 \s ">
        <w:r>
          <w:rPr>
            <w:noProof/>
          </w:rPr>
          <w:t>4</w:t>
        </w:r>
      </w:fldSimple>
      <w:r>
        <w:t>.16. Transverse Drag Coefficient Factor Coefficients</w:t>
      </w:r>
    </w:p>
    <w:tbl>
      <w:tblPr>
        <w:tblStyle w:val="TableGrid"/>
        <w:tblW w:w="0" w:type="auto"/>
        <w:tblInd w:w="108" w:type="dxa"/>
        <w:tblLook w:val="04A0" w:firstRow="1" w:lastRow="0" w:firstColumn="1" w:lastColumn="0" w:noHBand="0" w:noVBand="1"/>
      </w:tblPr>
      <w:tblGrid>
        <w:gridCol w:w="1440"/>
        <w:gridCol w:w="1710"/>
        <w:gridCol w:w="1620"/>
        <w:gridCol w:w="1620"/>
        <w:gridCol w:w="1800"/>
      </w:tblGrid>
      <w:tr w:rsidR="00AF6EDE" w:rsidTr="00AF6EDE">
        <w:tc>
          <w:tcPr>
            <w:tcW w:w="1440" w:type="dxa"/>
          </w:tcPr>
          <w:p w:rsidR="00AF6EDE"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Value</w:t>
            </w:r>
          </w:p>
        </w:tc>
        <w:tc>
          <w:tcPr>
            <w:tcW w:w="1710" w:type="dxa"/>
            <w:vAlign w:val="bottom"/>
          </w:tcPr>
          <w:p w:rsidR="00AF6EDE" w:rsidRPr="00E77D88" w:rsidRDefault="00AF6EDE" w:rsidP="00AF6EDE">
            <w:pPr>
              <w:jc w:val="center"/>
              <w:rPr>
                <w:color w:val="000000"/>
                <w:szCs w:val="22"/>
              </w:rPr>
            </w:pPr>
            <w:r w:rsidRPr="00E77D88">
              <w:rPr>
                <w:color w:val="000000"/>
                <w:szCs w:val="22"/>
              </w:rPr>
              <w:t>Ott Plastic</w:t>
            </w:r>
          </w:p>
        </w:tc>
        <w:tc>
          <w:tcPr>
            <w:tcW w:w="1620" w:type="dxa"/>
            <w:vAlign w:val="bottom"/>
          </w:tcPr>
          <w:p w:rsidR="00AF6EDE" w:rsidRPr="00E77D88" w:rsidRDefault="00AF6EDE" w:rsidP="00AF6EDE">
            <w:pPr>
              <w:jc w:val="center"/>
              <w:rPr>
                <w:color w:val="000000"/>
                <w:szCs w:val="22"/>
              </w:rPr>
            </w:pPr>
            <w:r w:rsidRPr="00E77D88">
              <w:rPr>
                <w:color w:val="000000"/>
                <w:szCs w:val="22"/>
              </w:rPr>
              <w:t>Ott Metal</w:t>
            </w:r>
          </w:p>
        </w:tc>
        <w:tc>
          <w:tcPr>
            <w:tcW w:w="1620" w:type="dxa"/>
            <w:vAlign w:val="bottom"/>
          </w:tcPr>
          <w:p w:rsidR="00AF6EDE" w:rsidRPr="00E77D88" w:rsidRDefault="00AF6EDE" w:rsidP="00AF6EDE">
            <w:pPr>
              <w:jc w:val="center"/>
              <w:rPr>
                <w:color w:val="000000"/>
                <w:szCs w:val="22"/>
              </w:rPr>
            </w:pPr>
            <w:r w:rsidRPr="00E77D88">
              <w:rPr>
                <w:color w:val="000000"/>
                <w:szCs w:val="22"/>
              </w:rPr>
              <w:t>Ott A</w:t>
            </w:r>
          </w:p>
        </w:tc>
        <w:tc>
          <w:tcPr>
            <w:tcW w:w="1800" w:type="dxa"/>
            <w:vAlign w:val="bottom"/>
          </w:tcPr>
          <w:p w:rsidR="00AF6EDE" w:rsidRPr="00E77D88" w:rsidRDefault="00AF6EDE" w:rsidP="00AF6EDE">
            <w:pPr>
              <w:jc w:val="center"/>
              <w:rPr>
                <w:color w:val="000000"/>
                <w:szCs w:val="22"/>
              </w:rPr>
            </w:pPr>
            <w:r w:rsidRPr="00E77D88">
              <w:rPr>
                <w:color w:val="000000"/>
                <w:szCs w:val="22"/>
              </w:rPr>
              <w:t>Ott R</w:t>
            </w:r>
          </w:p>
        </w:tc>
      </w:tr>
      <w:tr w:rsidR="00AF6EDE" w:rsidTr="00AF6EDE">
        <w:tc>
          <w:tcPr>
            <w:tcW w:w="1440" w:type="dxa"/>
          </w:tcPr>
          <w:p w:rsidR="00AF6EDE"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C</m:t>
                    </m:r>
                  </m:e>
                  <m:sub>
                    <m:r>
                      <w:rPr>
                        <w:rFonts w:ascii="Cambria Math" w:hAnsi="Cambria Math"/>
                      </w:rPr>
                      <m:t>d1</m:t>
                    </m:r>
                  </m:sub>
                </m:sSub>
              </m:oMath>
            </m:oMathPara>
          </w:p>
        </w:tc>
        <w:tc>
          <w:tcPr>
            <w:tcW w:w="1710" w:type="dxa"/>
            <w:vAlign w:val="bottom"/>
          </w:tcPr>
          <w:p w:rsidR="00AF6EDE" w:rsidRPr="00E77D88" w:rsidRDefault="00AF6EDE" w:rsidP="00AF6EDE">
            <w:pPr>
              <w:jc w:val="center"/>
              <w:rPr>
                <w:color w:val="000000"/>
                <w:szCs w:val="22"/>
              </w:rPr>
            </w:pPr>
            <w:r w:rsidRPr="00E77D88">
              <w:rPr>
                <w:color w:val="000000"/>
                <w:szCs w:val="22"/>
              </w:rPr>
              <w:t>0</w:t>
            </w:r>
          </w:p>
        </w:tc>
        <w:tc>
          <w:tcPr>
            <w:tcW w:w="1620" w:type="dxa"/>
            <w:vAlign w:val="bottom"/>
          </w:tcPr>
          <w:p w:rsidR="00AF6EDE" w:rsidRPr="00E77D88" w:rsidRDefault="00AF6EDE" w:rsidP="00AF6EDE">
            <w:pPr>
              <w:jc w:val="center"/>
              <w:rPr>
                <w:color w:val="000000"/>
                <w:szCs w:val="22"/>
              </w:rPr>
            </w:pPr>
            <w:r w:rsidRPr="00E77D88">
              <w:rPr>
                <w:color w:val="000000"/>
                <w:szCs w:val="22"/>
              </w:rPr>
              <w:t>0</w:t>
            </w:r>
          </w:p>
        </w:tc>
        <w:tc>
          <w:tcPr>
            <w:tcW w:w="1620" w:type="dxa"/>
            <w:vAlign w:val="bottom"/>
          </w:tcPr>
          <w:p w:rsidR="00AF6EDE" w:rsidRPr="00E77D88" w:rsidRDefault="00AF6EDE" w:rsidP="00AF6EDE">
            <w:pPr>
              <w:jc w:val="center"/>
              <w:rPr>
                <w:color w:val="000000"/>
                <w:szCs w:val="22"/>
              </w:rPr>
            </w:pPr>
            <w:r w:rsidRPr="00E77D88">
              <w:rPr>
                <w:color w:val="000000"/>
                <w:szCs w:val="22"/>
              </w:rPr>
              <w:t>-4.28E-09</w:t>
            </w:r>
          </w:p>
        </w:tc>
        <w:tc>
          <w:tcPr>
            <w:tcW w:w="1800" w:type="dxa"/>
            <w:vAlign w:val="bottom"/>
          </w:tcPr>
          <w:p w:rsidR="00AF6EDE" w:rsidRPr="00E77D88" w:rsidRDefault="00AF6EDE" w:rsidP="00AF6EDE">
            <w:pPr>
              <w:jc w:val="center"/>
              <w:rPr>
                <w:color w:val="000000"/>
                <w:szCs w:val="22"/>
              </w:rPr>
            </w:pPr>
            <w:r w:rsidRPr="00E77D88">
              <w:rPr>
                <w:color w:val="000000"/>
                <w:szCs w:val="22"/>
              </w:rPr>
              <w:t>2.49E-09</w:t>
            </w:r>
          </w:p>
        </w:tc>
      </w:tr>
      <w:tr w:rsidR="00AF6EDE" w:rsidTr="00AF6EDE">
        <w:tc>
          <w:tcPr>
            <w:tcW w:w="1440" w:type="dxa"/>
          </w:tcPr>
          <w:p w:rsidR="00AF6EDE"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C</m:t>
                    </m:r>
                  </m:e>
                  <m:sub>
                    <m:r>
                      <w:rPr>
                        <w:rFonts w:ascii="Cambria Math" w:hAnsi="Cambria Math"/>
                      </w:rPr>
                      <m:t>d2</m:t>
                    </m:r>
                  </m:sub>
                </m:sSub>
              </m:oMath>
            </m:oMathPara>
          </w:p>
        </w:tc>
        <w:tc>
          <w:tcPr>
            <w:tcW w:w="1710" w:type="dxa"/>
            <w:vAlign w:val="bottom"/>
          </w:tcPr>
          <w:p w:rsidR="00AF6EDE" w:rsidRPr="00E77D88" w:rsidRDefault="00AF6EDE" w:rsidP="00AF6EDE">
            <w:pPr>
              <w:jc w:val="center"/>
              <w:rPr>
                <w:color w:val="000000"/>
                <w:szCs w:val="22"/>
              </w:rPr>
            </w:pPr>
            <w:r w:rsidRPr="00E77D88">
              <w:rPr>
                <w:color w:val="000000"/>
                <w:szCs w:val="22"/>
              </w:rPr>
              <w:t>0</w:t>
            </w:r>
          </w:p>
        </w:tc>
        <w:tc>
          <w:tcPr>
            <w:tcW w:w="1620" w:type="dxa"/>
            <w:vAlign w:val="bottom"/>
          </w:tcPr>
          <w:p w:rsidR="00AF6EDE" w:rsidRPr="00E77D88" w:rsidRDefault="00AF6EDE" w:rsidP="00AF6EDE">
            <w:pPr>
              <w:jc w:val="center"/>
              <w:rPr>
                <w:color w:val="000000"/>
                <w:szCs w:val="22"/>
              </w:rPr>
            </w:pPr>
            <w:r w:rsidRPr="00E77D88">
              <w:rPr>
                <w:color w:val="000000"/>
                <w:szCs w:val="22"/>
              </w:rPr>
              <w:t>-3.42E-10</w:t>
            </w:r>
          </w:p>
        </w:tc>
        <w:tc>
          <w:tcPr>
            <w:tcW w:w="1620" w:type="dxa"/>
            <w:vAlign w:val="bottom"/>
          </w:tcPr>
          <w:p w:rsidR="00AF6EDE" w:rsidRPr="00E77D88" w:rsidRDefault="00AF6EDE" w:rsidP="00AF6EDE">
            <w:pPr>
              <w:jc w:val="center"/>
              <w:rPr>
                <w:color w:val="000000"/>
                <w:szCs w:val="22"/>
              </w:rPr>
            </w:pPr>
            <w:r w:rsidRPr="00E77D88">
              <w:rPr>
                <w:color w:val="000000"/>
                <w:szCs w:val="22"/>
              </w:rPr>
              <w:t>1.00E-06</w:t>
            </w:r>
          </w:p>
        </w:tc>
        <w:tc>
          <w:tcPr>
            <w:tcW w:w="1800" w:type="dxa"/>
            <w:vAlign w:val="bottom"/>
          </w:tcPr>
          <w:p w:rsidR="00AF6EDE" w:rsidRPr="00E77D88" w:rsidRDefault="00AF6EDE" w:rsidP="00AF6EDE">
            <w:pPr>
              <w:jc w:val="center"/>
              <w:rPr>
                <w:color w:val="000000"/>
                <w:szCs w:val="22"/>
              </w:rPr>
            </w:pPr>
            <w:r w:rsidRPr="00E77D88">
              <w:rPr>
                <w:color w:val="000000"/>
                <w:szCs w:val="22"/>
              </w:rPr>
              <w:t>-6.42E-07</w:t>
            </w:r>
          </w:p>
        </w:tc>
      </w:tr>
      <w:tr w:rsidR="00AF6EDE" w:rsidTr="00AF6EDE">
        <w:tc>
          <w:tcPr>
            <w:tcW w:w="1440" w:type="dxa"/>
          </w:tcPr>
          <w:p w:rsidR="00AF6EDE"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C</m:t>
                    </m:r>
                  </m:e>
                  <m:sub>
                    <m:r>
                      <w:rPr>
                        <w:rFonts w:ascii="Cambria Math" w:hAnsi="Cambria Math"/>
                      </w:rPr>
                      <m:t>d3</m:t>
                    </m:r>
                  </m:sub>
                </m:sSub>
              </m:oMath>
            </m:oMathPara>
          </w:p>
        </w:tc>
        <w:tc>
          <w:tcPr>
            <w:tcW w:w="1710" w:type="dxa"/>
            <w:vAlign w:val="bottom"/>
          </w:tcPr>
          <w:p w:rsidR="00AF6EDE" w:rsidRPr="00E77D88" w:rsidRDefault="00AF6EDE" w:rsidP="00AF6EDE">
            <w:pPr>
              <w:jc w:val="center"/>
              <w:rPr>
                <w:color w:val="000000"/>
                <w:szCs w:val="22"/>
              </w:rPr>
            </w:pPr>
            <w:r w:rsidRPr="00E77D88">
              <w:rPr>
                <w:color w:val="000000"/>
                <w:szCs w:val="22"/>
              </w:rPr>
              <w:t>-4.99E-07</w:t>
            </w:r>
          </w:p>
        </w:tc>
        <w:tc>
          <w:tcPr>
            <w:tcW w:w="1620" w:type="dxa"/>
            <w:vAlign w:val="bottom"/>
          </w:tcPr>
          <w:p w:rsidR="00AF6EDE" w:rsidRPr="00E77D88" w:rsidRDefault="00AF6EDE" w:rsidP="00AF6EDE">
            <w:pPr>
              <w:jc w:val="center"/>
              <w:rPr>
                <w:color w:val="000000"/>
                <w:szCs w:val="22"/>
              </w:rPr>
            </w:pPr>
            <w:r w:rsidRPr="00E77D88">
              <w:rPr>
                <w:color w:val="000000"/>
                <w:szCs w:val="22"/>
              </w:rPr>
              <w:t>-1.77E-07</w:t>
            </w:r>
          </w:p>
        </w:tc>
        <w:tc>
          <w:tcPr>
            <w:tcW w:w="1620" w:type="dxa"/>
            <w:vAlign w:val="bottom"/>
          </w:tcPr>
          <w:p w:rsidR="00AF6EDE" w:rsidRPr="00E77D88" w:rsidRDefault="00AF6EDE" w:rsidP="00AF6EDE">
            <w:pPr>
              <w:jc w:val="center"/>
              <w:rPr>
                <w:color w:val="000000"/>
                <w:szCs w:val="22"/>
              </w:rPr>
            </w:pPr>
            <w:r w:rsidRPr="00E77D88">
              <w:rPr>
                <w:color w:val="000000"/>
                <w:szCs w:val="22"/>
              </w:rPr>
              <w:t>-9.21E-05</w:t>
            </w:r>
          </w:p>
        </w:tc>
        <w:tc>
          <w:tcPr>
            <w:tcW w:w="1800" w:type="dxa"/>
            <w:vAlign w:val="bottom"/>
          </w:tcPr>
          <w:p w:rsidR="00AF6EDE" w:rsidRPr="00E77D88" w:rsidRDefault="00AF6EDE" w:rsidP="00AF6EDE">
            <w:pPr>
              <w:jc w:val="center"/>
              <w:rPr>
                <w:color w:val="000000"/>
                <w:szCs w:val="22"/>
              </w:rPr>
            </w:pPr>
            <w:r w:rsidRPr="00E77D88">
              <w:rPr>
                <w:color w:val="000000"/>
                <w:szCs w:val="22"/>
              </w:rPr>
              <w:t>6.48E-05</w:t>
            </w:r>
          </w:p>
        </w:tc>
      </w:tr>
      <w:tr w:rsidR="00AF6EDE" w:rsidTr="00AF6EDE">
        <w:tc>
          <w:tcPr>
            <w:tcW w:w="1440" w:type="dxa"/>
          </w:tcPr>
          <w:p w:rsidR="00AF6EDE"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C</m:t>
                    </m:r>
                  </m:e>
                  <m:sub>
                    <m:r>
                      <w:rPr>
                        <w:rFonts w:ascii="Cambria Math" w:hAnsi="Cambria Math"/>
                      </w:rPr>
                      <m:t>d4</m:t>
                    </m:r>
                  </m:sub>
                </m:sSub>
              </m:oMath>
            </m:oMathPara>
          </w:p>
        </w:tc>
        <w:tc>
          <w:tcPr>
            <w:tcW w:w="1710" w:type="dxa"/>
            <w:vAlign w:val="bottom"/>
          </w:tcPr>
          <w:p w:rsidR="00AF6EDE" w:rsidRPr="00E77D88" w:rsidRDefault="00AF6EDE" w:rsidP="00AF6EDE">
            <w:pPr>
              <w:jc w:val="center"/>
              <w:rPr>
                <w:color w:val="000000"/>
                <w:szCs w:val="22"/>
              </w:rPr>
            </w:pPr>
            <w:r w:rsidRPr="00E77D88">
              <w:rPr>
                <w:color w:val="000000"/>
                <w:szCs w:val="22"/>
              </w:rPr>
              <w:t>7.18E-05</w:t>
            </w:r>
          </w:p>
        </w:tc>
        <w:tc>
          <w:tcPr>
            <w:tcW w:w="1620" w:type="dxa"/>
            <w:vAlign w:val="bottom"/>
          </w:tcPr>
          <w:p w:rsidR="00AF6EDE" w:rsidRPr="00E77D88" w:rsidRDefault="00AF6EDE" w:rsidP="00AF6EDE">
            <w:pPr>
              <w:jc w:val="center"/>
              <w:rPr>
                <w:color w:val="000000"/>
                <w:szCs w:val="22"/>
              </w:rPr>
            </w:pPr>
            <w:r w:rsidRPr="00E77D88">
              <w:rPr>
                <w:color w:val="000000"/>
                <w:szCs w:val="22"/>
              </w:rPr>
              <w:t>2.30E-05</w:t>
            </w:r>
          </w:p>
        </w:tc>
        <w:tc>
          <w:tcPr>
            <w:tcW w:w="1620" w:type="dxa"/>
            <w:vAlign w:val="bottom"/>
          </w:tcPr>
          <w:p w:rsidR="00AF6EDE" w:rsidRPr="00E77D88" w:rsidRDefault="00AF6EDE" w:rsidP="00AF6EDE">
            <w:pPr>
              <w:jc w:val="center"/>
              <w:rPr>
                <w:color w:val="000000"/>
                <w:szCs w:val="22"/>
              </w:rPr>
            </w:pPr>
            <w:r w:rsidRPr="00E77D88">
              <w:rPr>
                <w:color w:val="000000"/>
                <w:szCs w:val="22"/>
              </w:rPr>
              <w:t>4.12E-03</w:t>
            </w:r>
          </w:p>
        </w:tc>
        <w:tc>
          <w:tcPr>
            <w:tcW w:w="1800" w:type="dxa"/>
            <w:vAlign w:val="bottom"/>
          </w:tcPr>
          <w:p w:rsidR="00AF6EDE" w:rsidRPr="00E77D88" w:rsidRDefault="00AF6EDE" w:rsidP="00AF6EDE">
            <w:pPr>
              <w:jc w:val="center"/>
              <w:rPr>
                <w:color w:val="000000"/>
                <w:szCs w:val="22"/>
              </w:rPr>
            </w:pPr>
            <w:r w:rsidRPr="00E77D88">
              <w:rPr>
                <w:color w:val="000000"/>
                <w:szCs w:val="22"/>
              </w:rPr>
              <w:t>-3.19E-03</w:t>
            </w:r>
          </w:p>
        </w:tc>
      </w:tr>
      <w:tr w:rsidR="00AF6EDE" w:rsidTr="00AF6EDE">
        <w:tc>
          <w:tcPr>
            <w:tcW w:w="1440" w:type="dxa"/>
          </w:tcPr>
          <w:p w:rsidR="00AF6EDE"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C</m:t>
                    </m:r>
                  </m:e>
                  <m:sub>
                    <m:r>
                      <w:rPr>
                        <w:rFonts w:ascii="Cambria Math" w:hAnsi="Cambria Math"/>
                      </w:rPr>
                      <m:t>d5</m:t>
                    </m:r>
                  </m:sub>
                </m:sSub>
              </m:oMath>
            </m:oMathPara>
          </w:p>
        </w:tc>
        <w:tc>
          <w:tcPr>
            <w:tcW w:w="1710" w:type="dxa"/>
            <w:vAlign w:val="bottom"/>
          </w:tcPr>
          <w:p w:rsidR="00AF6EDE" w:rsidRPr="00E77D88" w:rsidRDefault="00AF6EDE" w:rsidP="00AF6EDE">
            <w:pPr>
              <w:jc w:val="center"/>
              <w:rPr>
                <w:color w:val="000000"/>
                <w:szCs w:val="22"/>
              </w:rPr>
            </w:pPr>
            <w:r w:rsidRPr="00E77D88">
              <w:rPr>
                <w:color w:val="000000"/>
                <w:szCs w:val="22"/>
              </w:rPr>
              <w:t>-2.76E-03</w:t>
            </w:r>
          </w:p>
        </w:tc>
        <w:tc>
          <w:tcPr>
            <w:tcW w:w="1620" w:type="dxa"/>
            <w:vAlign w:val="bottom"/>
          </w:tcPr>
          <w:p w:rsidR="00AF6EDE" w:rsidRPr="00E77D88" w:rsidRDefault="00AF6EDE" w:rsidP="00AF6EDE">
            <w:pPr>
              <w:jc w:val="center"/>
              <w:rPr>
                <w:color w:val="000000"/>
                <w:szCs w:val="22"/>
              </w:rPr>
            </w:pPr>
            <w:r w:rsidRPr="00E77D88">
              <w:rPr>
                <w:color w:val="000000"/>
                <w:szCs w:val="22"/>
              </w:rPr>
              <w:t>-3.82E-05</w:t>
            </w:r>
          </w:p>
        </w:tc>
        <w:tc>
          <w:tcPr>
            <w:tcW w:w="1620" w:type="dxa"/>
            <w:vAlign w:val="bottom"/>
          </w:tcPr>
          <w:p w:rsidR="00AF6EDE" w:rsidRPr="00E77D88" w:rsidRDefault="00AF6EDE" w:rsidP="00AF6EDE">
            <w:pPr>
              <w:jc w:val="center"/>
              <w:rPr>
                <w:color w:val="000000"/>
                <w:szCs w:val="22"/>
              </w:rPr>
            </w:pPr>
            <w:r w:rsidRPr="00E77D88">
              <w:rPr>
                <w:color w:val="000000"/>
                <w:szCs w:val="22"/>
              </w:rPr>
              <w:t>-9.09E-02</w:t>
            </w:r>
          </w:p>
        </w:tc>
        <w:tc>
          <w:tcPr>
            <w:tcW w:w="1800" w:type="dxa"/>
            <w:vAlign w:val="bottom"/>
          </w:tcPr>
          <w:p w:rsidR="00AF6EDE" w:rsidRPr="00E77D88" w:rsidRDefault="00AF6EDE" w:rsidP="00AF6EDE">
            <w:pPr>
              <w:jc w:val="center"/>
              <w:rPr>
                <w:color w:val="000000"/>
                <w:szCs w:val="22"/>
              </w:rPr>
            </w:pPr>
            <w:r w:rsidRPr="00E77D88">
              <w:rPr>
                <w:color w:val="000000"/>
                <w:szCs w:val="22"/>
              </w:rPr>
              <w:t>7.66E-02</w:t>
            </w:r>
          </w:p>
        </w:tc>
      </w:tr>
      <w:tr w:rsidR="00AF6EDE" w:rsidTr="00AF6EDE">
        <w:tc>
          <w:tcPr>
            <w:tcW w:w="1440" w:type="dxa"/>
          </w:tcPr>
          <w:p w:rsidR="00AF6EDE"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C</m:t>
                    </m:r>
                  </m:e>
                  <m:sub>
                    <m:r>
                      <w:rPr>
                        <w:rFonts w:ascii="Cambria Math" w:hAnsi="Cambria Math"/>
                      </w:rPr>
                      <m:t>d6</m:t>
                    </m:r>
                  </m:sub>
                </m:sSub>
              </m:oMath>
            </m:oMathPara>
          </w:p>
        </w:tc>
        <w:tc>
          <w:tcPr>
            <w:tcW w:w="1710" w:type="dxa"/>
            <w:vAlign w:val="bottom"/>
          </w:tcPr>
          <w:p w:rsidR="00AF6EDE" w:rsidRPr="00E77D88" w:rsidRDefault="00AF6EDE" w:rsidP="00AF6EDE">
            <w:pPr>
              <w:jc w:val="center"/>
              <w:rPr>
                <w:color w:val="000000"/>
                <w:szCs w:val="22"/>
              </w:rPr>
            </w:pPr>
            <w:r w:rsidRPr="00E77D88">
              <w:rPr>
                <w:color w:val="000000"/>
                <w:szCs w:val="22"/>
              </w:rPr>
              <w:t>1.23E-02</w:t>
            </w:r>
          </w:p>
        </w:tc>
        <w:tc>
          <w:tcPr>
            <w:tcW w:w="1620" w:type="dxa"/>
            <w:vAlign w:val="bottom"/>
          </w:tcPr>
          <w:p w:rsidR="00AF6EDE" w:rsidRPr="00E77D88" w:rsidRDefault="00AF6EDE" w:rsidP="00AF6EDE">
            <w:pPr>
              <w:jc w:val="center"/>
              <w:rPr>
                <w:color w:val="000000"/>
                <w:szCs w:val="22"/>
              </w:rPr>
            </w:pPr>
            <w:r w:rsidRPr="00E77D88">
              <w:rPr>
                <w:color w:val="000000"/>
                <w:szCs w:val="22"/>
              </w:rPr>
              <w:t>-3.97E-02</w:t>
            </w:r>
          </w:p>
        </w:tc>
        <w:tc>
          <w:tcPr>
            <w:tcW w:w="1620" w:type="dxa"/>
            <w:vAlign w:val="bottom"/>
          </w:tcPr>
          <w:p w:rsidR="00AF6EDE" w:rsidRPr="00E77D88" w:rsidRDefault="00AF6EDE" w:rsidP="00AF6EDE">
            <w:pPr>
              <w:jc w:val="center"/>
              <w:rPr>
                <w:color w:val="000000"/>
                <w:szCs w:val="22"/>
              </w:rPr>
            </w:pPr>
            <w:r w:rsidRPr="00E77D88">
              <w:rPr>
                <w:color w:val="000000"/>
                <w:szCs w:val="22"/>
              </w:rPr>
              <w:t>8.07E-01</w:t>
            </w:r>
          </w:p>
        </w:tc>
        <w:tc>
          <w:tcPr>
            <w:tcW w:w="1800" w:type="dxa"/>
            <w:vAlign w:val="bottom"/>
          </w:tcPr>
          <w:p w:rsidR="00AF6EDE" w:rsidRPr="00E77D88" w:rsidRDefault="00AF6EDE" w:rsidP="00AF6EDE">
            <w:pPr>
              <w:jc w:val="center"/>
              <w:rPr>
                <w:color w:val="000000"/>
                <w:szCs w:val="22"/>
              </w:rPr>
            </w:pPr>
            <w:r w:rsidRPr="00E77D88">
              <w:rPr>
                <w:color w:val="000000"/>
                <w:szCs w:val="22"/>
              </w:rPr>
              <w:t>-7.26E-01</w:t>
            </w:r>
          </w:p>
        </w:tc>
      </w:tr>
      <w:tr w:rsidR="00AF6EDE" w:rsidTr="00AF6EDE">
        <w:tc>
          <w:tcPr>
            <w:tcW w:w="1440" w:type="dxa"/>
          </w:tcPr>
          <w:p w:rsidR="00AF6EDE"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C</m:t>
                    </m:r>
                  </m:e>
                  <m:sub>
                    <m:r>
                      <w:rPr>
                        <w:rFonts w:ascii="Cambria Math" w:hAnsi="Cambria Math"/>
                      </w:rPr>
                      <m:t>d7</m:t>
                    </m:r>
                  </m:sub>
                </m:sSub>
              </m:oMath>
            </m:oMathPara>
          </w:p>
        </w:tc>
        <w:tc>
          <w:tcPr>
            <w:tcW w:w="1710" w:type="dxa"/>
            <w:vAlign w:val="bottom"/>
          </w:tcPr>
          <w:p w:rsidR="00AF6EDE" w:rsidRPr="00E77D88" w:rsidRDefault="00AF6EDE" w:rsidP="00AF6EDE">
            <w:pPr>
              <w:jc w:val="center"/>
              <w:rPr>
                <w:color w:val="000000"/>
                <w:szCs w:val="22"/>
              </w:rPr>
            </w:pPr>
            <w:r w:rsidRPr="00E77D88">
              <w:rPr>
                <w:color w:val="000000"/>
                <w:szCs w:val="22"/>
              </w:rPr>
              <w:t>1.84E-02</w:t>
            </w:r>
          </w:p>
        </w:tc>
        <w:tc>
          <w:tcPr>
            <w:tcW w:w="1620" w:type="dxa"/>
            <w:vAlign w:val="bottom"/>
          </w:tcPr>
          <w:p w:rsidR="00AF6EDE" w:rsidRPr="00E77D88" w:rsidRDefault="00AF6EDE" w:rsidP="00AF6EDE">
            <w:pPr>
              <w:jc w:val="center"/>
              <w:rPr>
                <w:color w:val="000000"/>
                <w:szCs w:val="22"/>
              </w:rPr>
            </w:pPr>
            <w:r w:rsidRPr="00E77D88">
              <w:rPr>
                <w:color w:val="000000"/>
                <w:szCs w:val="22"/>
              </w:rPr>
              <w:t>-6.94E-03</w:t>
            </w:r>
          </w:p>
        </w:tc>
        <w:tc>
          <w:tcPr>
            <w:tcW w:w="1620" w:type="dxa"/>
            <w:vAlign w:val="bottom"/>
          </w:tcPr>
          <w:p w:rsidR="00AF6EDE" w:rsidRPr="00E77D88" w:rsidRDefault="00AF6EDE" w:rsidP="00AF6EDE">
            <w:pPr>
              <w:jc w:val="center"/>
              <w:rPr>
                <w:color w:val="000000"/>
                <w:szCs w:val="22"/>
              </w:rPr>
            </w:pPr>
            <w:r w:rsidRPr="00E77D88">
              <w:rPr>
                <w:color w:val="000000"/>
                <w:szCs w:val="22"/>
              </w:rPr>
              <w:t>1.36E-03</w:t>
            </w:r>
          </w:p>
        </w:tc>
        <w:tc>
          <w:tcPr>
            <w:tcW w:w="1800" w:type="dxa"/>
            <w:vAlign w:val="bottom"/>
          </w:tcPr>
          <w:p w:rsidR="00AF6EDE" w:rsidRPr="00E77D88" w:rsidRDefault="00AF6EDE" w:rsidP="00AF6EDE">
            <w:pPr>
              <w:jc w:val="center"/>
              <w:rPr>
                <w:color w:val="000000"/>
                <w:szCs w:val="22"/>
              </w:rPr>
            </w:pPr>
            <w:r w:rsidRPr="00E77D88">
              <w:rPr>
                <w:color w:val="000000"/>
                <w:szCs w:val="22"/>
              </w:rPr>
              <w:t>1.60E-03</w:t>
            </w:r>
          </w:p>
        </w:tc>
      </w:tr>
      <w:tr w:rsidR="00AF6EDE" w:rsidTr="00AF6EDE">
        <w:tc>
          <w:tcPr>
            <w:tcW w:w="1440" w:type="dxa"/>
          </w:tcPr>
          <w:p w:rsidR="00AF6EDE" w:rsidRPr="00B92B00"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vertAlign w:val="superscript"/>
              </w:rPr>
            </w:pPr>
            <w:r>
              <w:t>R</w:t>
            </w:r>
            <w:r>
              <w:rPr>
                <w:vertAlign w:val="superscript"/>
              </w:rPr>
              <w:t>2</w:t>
            </w:r>
          </w:p>
        </w:tc>
        <w:tc>
          <w:tcPr>
            <w:tcW w:w="1710" w:type="dxa"/>
            <w:vAlign w:val="bottom"/>
          </w:tcPr>
          <w:p w:rsidR="00AF6EDE" w:rsidRPr="00E77D88" w:rsidRDefault="00AF6EDE" w:rsidP="00AF6EDE">
            <w:pPr>
              <w:jc w:val="center"/>
              <w:rPr>
                <w:color w:val="000000"/>
                <w:szCs w:val="22"/>
              </w:rPr>
            </w:pPr>
            <w:r w:rsidRPr="00E77D88">
              <w:rPr>
                <w:color w:val="000000"/>
                <w:szCs w:val="22"/>
              </w:rPr>
              <w:t>0.957</w:t>
            </w:r>
          </w:p>
        </w:tc>
        <w:tc>
          <w:tcPr>
            <w:tcW w:w="1620" w:type="dxa"/>
            <w:vAlign w:val="bottom"/>
          </w:tcPr>
          <w:p w:rsidR="00AF6EDE" w:rsidRPr="00E77D88" w:rsidRDefault="00AF6EDE" w:rsidP="00AF6EDE">
            <w:pPr>
              <w:jc w:val="center"/>
              <w:rPr>
                <w:color w:val="000000"/>
                <w:szCs w:val="22"/>
              </w:rPr>
            </w:pPr>
            <w:r w:rsidRPr="00E77D88">
              <w:rPr>
                <w:color w:val="000000"/>
                <w:szCs w:val="22"/>
              </w:rPr>
              <w:t>0.978</w:t>
            </w:r>
          </w:p>
        </w:tc>
        <w:tc>
          <w:tcPr>
            <w:tcW w:w="1620" w:type="dxa"/>
            <w:vAlign w:val="bottom"/>
          </w:tcPr>
          <w:p w:rsidR="00AF6EDE" w:rsidRPr="00E77D88" w:rsidRDefault="00AF6EDE" w:rsidP="00AF6EDE">
            <w:pPr>
              <w:jc w:val="center"/>
              <w:rPr>
                <w:color w:val="000000"/>
                <w:szCs w:val="22"/>
              </w:rPr>
            </w:pPr>
            <w:r w:rsidRPr="00E77D88">
              <w:rPr>
                <w:color w:val="000000"/>
                <w:szCs w:val="22"/>
              </w:rPr>
              <w:t>0.998</w:t>
            </w:r>
          </w:p>
        </w:tc>
        <w:tc>
          <w:tcPr>
            <w:tcW w:w="1800" w:type="dxa"/>
            <w:vAlign w:val="bottom"/>
          </w:tcPr>
          <w:p w:rsidR="00AF6EDE" w:rsidRPr="00E77D88" w:rsidRDefault="00AF6EDE" w:rsidP="00AF6EDE">
            <w:pPr>
              <w:jc w:val="center"/>
              <w:rPr>
                <w:color w:val="000000"/>
                <w:szCs w:val="22"/>
              </w:rPr>
            </w:pPr>
            <w:r w:rsidRPr="00E77D88">
              <w:rPr>
                <w:color w:val="000000"/>
                <w:szCs w:val="22"/>
              </w:rPr>
              <w:t>0.998</w:t>
            </w:r>
          </w:p>
        </w:tc>
      </w:tr>
    </w:tbl>
    <w:p w:rsidR="00AF6EDE" w:rsidRDefault="00AF6EDE" w:rsidP="0072788B"/>
    <w:p w:rsidR="00AF6EDE" w:rsidRDefault="00AF6EDE" w:rsidP="0072788B"/>
    <w:p w:rsidR="00AF6EDE" w:rsidRDefault="00AF6EDE" w:rsidP="002B0EC7">
      <w:pPr>
        <w:pStyle w:val="Caption"/>
      </w:pPr>
      <w:r>
        <w:t xml:space="preserve">Table </w:t>
      </w:r>
      <w:fldSimple w:instr=" STYLEREF 1 \s ">
        <w:r>
          <w:rPr>
            <w:noProof/>
          </w:rPr>
          <w:t>4</w:t>
        </w:r>
      </w:fldSimple>
      <w:r>
        <w:t>.17. Transverse Turbulent Response Correction Factor Coefficients</w:t>
      </w:r>
    </w:p>
    <w:tbl>
      <w:tblPr>
        <w:tblStyle w:val="TableGrid"/>
        <w:tblW w:w="0" w:type="auto"/>
        <w:tblInd w:w="108" w:type="dxa"/>
        <w:tblLook w:val="04A0" w:firstRow="1" w:lastRow="0" w:firstColumn="1" w:lastColumn="0" w:noHBand="0" w:noVBand="1"/>
      </w:tblPr>
      <w:tblGrid>
        <w:gridCol w:w="2430"/>
        <w:gridCol w:w="1800"/>
      </w:tblGrid>
      <w:tr w:rsidR="00AF6EDE" w:rsidTr="00AF6EDE">
        <w:tc>
          <w:tcPr>
            <w:tcW w:w="2430" w:type="dxa"/>
          </w:tcPr>
          <w:p w:rsidR="00AF6EDE"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Coefficient</w:t>
            </w:r>
          </w:p>
        </w:tc>
        <w:tc>
          <w:tcPr>
            <w:tcW w:w="1800" w:type="dxa"/>
            <w:vAlign w:val="center"/>
          </w:tcPr>
          <w:p w:rsidR="00AF6EDE" w:rsidRPr="00E77D88" w:rsidRDefault="00AF6EDE"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Value</w:t>
            </w:r>
          </w:p>
        </w:tc>
      </w:tr>
      <w:tr w:rsidR="00AF6EDE" w:rsidTr="00AF6EDE">
        <w:tc>
          <w:tcPr>
            <w:tcW w:w="2430" w:type="dxa"/>
          </w:tcPr>
          <w:p w:rsidR="00AF6EDE"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C</m:t>
                    </m:r>
                  </m:e>
                  <m:sub>
                    <m:r>
                      <w:rPr>
                        <w:rFonts w:ascii="Cambria Math" w:hAnsi="Cambria Math"/>
                      </w:rPr>
                      <m:t>dt_1</m:t>
                    </m:r>
                  </m:sub>
                </m:sSub>
              </m:oMath>
            </m:oMathPara>
          </w:p>
        </w:tc>
        <w:tc>
          <w:tcPr>
            <w:tcW w:w="1800" w:type="dxa"/>
            <w:vAlign w:val="center"/>
          </w:tcPr>
          <w:p w:rsidR="00AF6EDE" w:rsidRPr="00E77D88" w:rsidRDefault="00AF6EDE" w:rsidP="00AF6EDE">
            <w:pPr>
              <w:jc w:val="center"/>
              <w:rPr>
                <w:color w:val="000000"/>
              </w:rPr>
            </w:pPr>
            <w:r w:rsidRPr="00E77D88">
              <w:rPr>
                <w:color w:val="000000"/>
              </w:rPr>
              <w:t>0.073212693</w:t>
            </w:r>
          </w:p>
        </w:tc>
      </w:tr>
      <w:tr w:rsidR="00AF6EDE" w:rsidTr="00AF6EDE">
        <w:tc>
          <w:tcPr>
            <w:tcW w:w="2430" w:type="dxa"/>
          </w:tcPr>
          <w:p w:rsidR="00AF6EDE"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C</m:t>
                    </m:r>
                  </m:e>
                  <m:sub>
                    <m:r>
                      <w:rPr>
                        <w:rFonts w:ascii="Cambria Math" w:hAnsi="Cambria Math"/>
                      </w:rPr>
                      <m:t>dt_2</m:t>
                    </m:r>
                  </m:sub>
                </m:sSub>
              </m:oMath>
            </m:oMathPara>
          </w:p>
        </w:tc>
        <w:tc>
          <w:tcPr>
            <w:tcW w:w="1800" w:type="dxa"/>
            <w:vAlign w:val="center"/>
          </w:tcPr>
          <w:p w:rsidR="00AF6EDE" w:rsidRPr="00E77D88" w:rsidRDefault="00AF6EDE" w:rsidP="00AF6EDE">
            <w:pPr>
              <w:jc w:val="center"/>
              <w:rPr>
                <w:color w:val="000000"/>
              </w:rPr>
            </w:pPr>
            <w:r w:rsidRPr="00E77D88">
              <w:rPr>
                <w:color w:val="000000"/>
              </w:rPr>
              <w:t>-0.472796628</w:t>
            </w:r>
          </w:p>
        </w:tc>
      </w:tr>
      <w:tr w:rsidR="00AF6EDE" w:rsidTr="00AF6EDE">
        <w:tc>
          <w:tcPr>
            <w:tcW w:w="2430" w:type="dxa"/>
          </w:tcPr>
          <w:p w:rsidR="00AF6EDE"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C</m:t>
                    </m:r>
                  </m:e>
                  <m:sub>
                    <m:r>
                      <w:rPr>
                        <w:rFonts w:ascii="Cambria Math" w:hAnsi="Cambria Math"/>
                      </w:rPr>
                      <m:t>dt_3</m:t>
                    </m:r>
                  </m:sub>
                </m:sSub>
              </m:oMath>
            </m:oMathPara>
          </w:p>
        </w:tc>
        <w:tc>
          <w:tcPr>
            <w:tcW w:w="1800" w:type="dxa"/>
            <w:vAlign w:val="center"/>
          </w:tcPr>
          <w:p w:rsidR="00AF6EDE" w:rsidRPr="00E77D88" w:rsidRDefault="00AF6EDE" w:rsidP="00AF6EDE">
            <w:pPr>
              <w:jc w:val="center"/>
              <w:rPr>
                <w:color w:val="000000"/>
              </w:rPr>
            </w:pPr>
            <w:r w:rsidRPr="00E77D88">
              <w:rPr>
                <w:color w:val="000000"/>
              </w:rPr>
              <w:t>0.02450462</w:t>
            </w:r>
          </w:p>
        </w:tc>
      </w:tr>
      <w:tr w:rsidR="00AF6EDE" w:rsidTr="00AF6EDE">
        <w:tc>
          <w:tcPr>
            <w:tcW w:w="2430" w:type="dxa"/>
          </w:tcPr>
          <w:p w:rsidR="00AF6EDE"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C</m:t>
                    </m:r>
                  </m:e>
                  <m:sub>
                    <m:r>
                      <w:rPr>
                        <w:rFonts w:ascii="Cambria Math" w:hAnsi="Cambria Math"/>
                      </w:rPr>
                      <m:t>dt_4</m:t>
                    </m:r>
                  </m:sub>
                </m:sSub>
              </m:oMath>
            </m:oMathPara>
          </w:p>
        </w:tc>
        <w:tc>
          <w:tcPr>
            <w:tcW w:w="1800" w:type="dxa"/>
            <w:vAlign w:val="center"/>
          </w:tcPr>
          <w:p w:rsidR="00AF6EDE" w:rsidRPr="00E77D88" w:rsidRDefault="00AF6EDE" w:rsidP="00AF6EDE">
            <w:pPr>
              <w:jc w:val="center"/>
              <w:rPr>
                <w:color w:val="000000"/>
              </w:rPr>
            </w:pPr>
            <w:r w:rsidRPr="00E77D88">
              <w:rPr>
                <w:color w:val="000000"/>
              </w:rPr>
              <w:t>0.97283251</w:t>
            </w:r>
          </w:p>
        </w:tc>
      </w:tr>
      <w:tr w:rsidR="00AF6EDE" w:rsidTr="00AF6EDE">
        <w:tc>
          <w:tcPr>
            <w:tcW w:w="2430" w:type="dxa"/>
          </w:tcPr>
          <w:p w:rsidR="00AF6EDE"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C</m:t>
                    </m:r>
                  </m:e>
                  <m:sub>
                    <m:r>
                      <w:rPr>
                        <w:rFonts w:ascii="Cambria Math" w:hAnsi="Cambria Math"/>
                      </w:rPr>
                      <m:t>dt_5</m:t>
                    </m:r>
                  </m:sub>
                </m:sSub>
              </m:oMath>
            </m:oMathPara>
          </w:p>
        </w:tc>
        <w:tc>
          <w:tcPr>
            <w:tcW w:w="1800" w:type="dxa"/>
            <w:vAlign w:val="center"/>
          </w:tcPr>
          <w:p w:rsidR="00AF6EDE" w:rsidRPr="00E77D88" w:rsidRDefault="00AF6EDE" w:rsidP="00AF6EDE">
            <w:pPr>
              <w:jc w:val="center"/>
              <w:rPr>
                <w:color w:val="000000"/>
              </w:rPr>
            </w:pPr>
            <w:r w:rsidRPr="00E77D88">
              <w:rPr>
                <w:color w:val="000000"/>
              </w:rPr>
              <w:t>0.05726543</w:t>
            </w:r>
          </w:p>
        </w:tc>
      </w:tr>
      <w:tr w:rsidR="00AF6EDE" w:rsidTr="00AF6EDE">
        <w:tc>
          <w:tcPr>
            <w:tcW w:w="2430" w:type="dxa"/>
          </w:tcPr>
          <w:p w:rsidR="00AF6EDE"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C</m:t>
                    </m:r>
                  </m:e>
                  <m:sub>
                    <m:r>
                      <w:rPr>
                        <w:rFonts w:ascii="Cambria Math" w:hAnsi="Cambria Math"/>
                      </w:rPr>
                      <m:t>dt_6</m:t>
                    </m:r>
                  </m:sub>
                </m:sSub>
              </m:oMath>
            </m:oMathPara>
          </w:p>
        </w:tc>
        <w:tc>
          <w:tcPr>
            <w:tcW w:w="1800" w:type="dxa"/>
            <w:vAlign w:val="center"/>
          </w:tcPr>
          <w:p w:rsidR="00AF6EDE" w:rsidRPr="00E77D88" w:rsidRDefault="00AF6EDE" w:rsidP="00AF6EDE">
            <w:pPr>
              <w:jc w:val="center"/>
              <w:rPr>
                <w:color w:val="000000"/>
              </w:rPr>
            </w:pPr>
            <w:r w:rsidRPr="00E77D88">
              <w:rPr>
                <w:color w:val="000000"/>
              </w:rPr>
              <w:t>-0.213750608</w:t>
            </w:r>
          </w:p>
        </w:tc>
      </w:tr>
      <w:tr w:rsidR="00AF6EDE" w:rsidTr="00AF6EDE">
        <w:tc>
          <w:tcPr>
            <w:tcW w:w="2430" w:type="dxa"/>
          </w:tcPr>
          <w:p w:rsidR="00AF6EDE"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C</m:t>
                    </m:r>
                  </m:e>
                  <m:sub>
                    <m:r>
                      <w:rPr>
                        <w:rFonts w:ascii="Cambria Math" w:hAnsi="Cambria Math"/>
                      </w:rPr>
                      <m:t>dt_7</m:t>
                    </m:r>
                  </m:sub>
                </m:sSub>
              </m:oMath>
            </m:oMathPara>
          </w:p>
        </w:tc>
        <w:tc>
          <w:tcPr>
            <w:tcW w:w="1800" w:type="dxa"/>
            <w:vAlign w:val="center"/>
          </w:tcPr>
          <w:p w:rsidR="00AF6EDE" w:rsidRPr="00E77D88" w:rsidRDefault="00AF6EDE" w:rsidP="00AF6EDE">
            <w:pPr>
              <w:jc w:val="center"/>
              <w:rPr>
                <w:color w:val="000000"/>
              </w:rPr>
            </w:pPr>
            <w:r w:rsidRPr="00E77D88">
              <w:rPr>
                <w:color w:val="000000"/>
              </w:rPr>
              <w:t>-0.667483631</w:t>
            </w:r>
          </w:p>
        </w:tc>
      </w:tr>
      <w:tr w:rsidR="00AF6EDE" w:rsidTr="00AF6EDE">
        <w:tc>
          <w:tcPr>
            <w:tcW w:w="2430" w:type="dxa"/>
          </w:tcPr>
          <w:p w:rsidR="00AF6EDE" w:rsidRPr="009976B1"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C</m:t>
                    </m:r>
                  </m:e>
                  <m:sub>
                    <m:r>
                      <w:rPr>
                        <w:rFonts w:ascii="Cambria Math" w:hAnsi="Cambria Math"/>
                      </w:rPr>
                      <m:t>dt_8</m:t>
                    </m:r>
                  </m:sub>
                </m:sSub>
              </m:oMath>
            </m:oMathPara>
          </w:p>
        </w:tc>
        <w:tc>
          <w:tcPr>
            <w:tcW w:w="1800" w:type="dxa"/>
            <w:vAlign w:val="center"/>
          </w:tcPr>
          <w:p w:rsidR="00AF6EDE" w:rsidRPr="00E77D88" w:rsidRDefault="00AF6EDE" w:rsidP="00AF6EDE">
            <w:pPr>
              <w:jc w:val="center"/>
              <w:rPr>
                <w:color w:val="000000"/>
              </w:rPr>
            </w:pPr>
            <w:r w:rsidRPr="00E77D88">
              <w:rPr>
                <w:color w:val="000000"/>
              </w:rPr>
              <w:t>0.063742362</w:t>
            </w:r>
          </w:p>
        </w:tc>
      </w:tr>
      <w:tr w:rsidR="00AF6EDE" w:rsidTr="00AF6EDE">
        <w:tc>
          <w:tcPr>
            <w:tcW w:w="2430" w:type="dxa"/>
          </w:tcPr>
          <w:p w:rsidR="00AF6EDE" w:rsidRPr="009976B1"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C</m:t>
                    </m:r>
                  </m:e>
                  <m:sub>
                    <m:r>
                      <w:rPr>
                        <w:rFonts w:ascii="Cambria Math" w:hAnsi="Cambria Math"/>
                      </w:rPr>
                      <m:t>dt_9</m:t>
                    </m:r>
                  </m:sub>
                </m:sSub>
              </m:oMath>
            </m:oMathPara>
          </w:p>
        </w:tc>
        <w:tc>
          <w:tcPr>
            <w:tcW w:w="1800" w:type="dxa"/>
            <w:vAlign w:val="center"/>
          </w:tcPr>
          <w:p w:rsidR="00AF6EDE" w:rsidRPr="00E77D88" w:rsidRDefault="00AF6EDE" w:rsidP="00AF6EDE">
            <w:pPr>
              <w:jc w:val="center"/>
              <w:rPr>
                <w:color w:val="000000"/>
              </w:rPr>
            </w:pPr>
            <w:r w:rsidRPr="00E77D88">
              <w:rPr>
                <w:color w:val="000000"/>
              </w:rPr>
              <w:t>-0.195069171</w:t>
            </w:r>
          </w:p>
        </w:tc>
      </w:tr>
      <w:tr w:rsidR="00AF6EDE" w:rsidTr="00AF6EDE">
        <w:tc>
          <w:tcPr>
            <w:tcW w:w="2430" w:type="dxa"/>
          </w:tcPr>
          <w:p w:rsidR="00AF6EDE" w:rsidRPr="009976B1" w:rsidRDefault="004E4B4C" w:rsidP="00AF6E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Para>
              <m:oMath>
                <m:sSub>
                  <m:sSubPr>
                    <m:ctrlPr>
                      <w:rPr>
                        <w:rFonts w:ascii="Cambria Math" w:hAnsi="Cambria Math"/>
                        <w:i/>
                      </w:rPr>
                    </m:ctrlPr>
                  </m:sSubPr>
                  <m:e>
                    <m:r>
                      <w:rPr>
                        <w:rFonts w:ascii="Cambria Math" w:hAnsi="Cambria Math"/>
                      </w:rPr>
                      <m:t>C</m:t>
                    </m:r>
                  </m:e>
                  <m:sub>
                    <m:r>
                      <w:rPr>
                        <w:rFonts w:ascii="Cambria Math" w:hAnsi="Cambria Math"/>
                      </w:rPr>
                      <m:t>dt_10</m:t>
                    </m:r>
                  </m:sub>
                </m:sSub>
              </m:oMath>
            </m:oMathPara>
          </w:p>
        </w:tc>
        <w:tc>
          <w:tcPr>
            <w:tcW w:w="1800" w:type="dxa"/>
            <w:vAlign w:val="center"/>
          </w:tcPr>
          <w:p w:rsidR="00AF6EDE" w:rsidRPr="00E77D88" w:rsidRDefault="00AF6EDE" w:rsidP="00AF6EDE">
            <w:pPr>
              <w:jc w:val="center"/>
              <w:rPr>
                <w:color w:val="000000"/>
              </w:rPr>
            </w:pPr>
            <w:r w:rsidRPr="00E77D88">
              <w:rPr>
                <w:color w:val="000000"/>
              </w:rPr>
              <w:t>0.375630382</w:t>
            </w:r>
          </w:p>
        </w:tc>
      </w:tr>
    </w:tbl>
    <w:p w:rsidR="00AF6EDE" w:rsidRPr="0072788B" w:rsidRDefault="00AF6EDE" w:rsidP="0072788B"/>
    <w:p w:rsidR="0072788B" w:rsidRDefault="0072788B" w:rsidP="0072788B">
      <w:r>
        <w:br w:type="page"/>
      </w:r>
    </w:p>
    <w:p w:rsidR="0072788B" w:rsidRDefault="0072788B" w:rsidP="0072788B">
      <w:pPr>
        <w:pStyle w:val="Heading2"/>
      </w:pPr>
      <w:bookmarkStart w:id="87" w:name="_Toc483314495"/>
      <w:r>
        <w:lastRenderedPageBreak/>
        <w:t xml:space="preserve">Appendix 9: Chapter </w:t>
      </w:r>
      <w:r w:rsidR="001C7534">
        <w:t>5</w:t>
      </w:r>
      <w:r>
        <w:t xml:space="preserve"> Figures and Tables</w:t>
      </w:r>
      <w:bookmarkEnd w:id="87"/>
    </w:p>
    <w:p w:rsidR="00AF6EDE" w:rsidRDefault="00AF6EDE" w:rsidP="00284D81">
      <w:r>
        <w:rPr>
          <w:noProof/>
        </w:rPr>
        <w:drawing>
          <wp:inline distT="0" distB="0" distL="0" distR="0" wp14:anchorId="423E5A37" wp14:editId="6D17D2F5">
            <wp:extent cx="5486400" cy="3216166"/>
            <wp:effectExtent l="0" t="0" r="19050" b="22860"/>
            <wp:docPr id="21639" name="Chart 21639"/>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AF6EDE" w:rsidRPr="00FC57E3" w:rsidRDefault="00AF6EDE" w:rsidP="00284D81">
      <w:pPr>
        <w:jc w:val="center"/>
        <w:rPr>
          <w:i/>
        </w:rPr>
      </w:pPr>
      <w:r>
        <w:rPr>
          <w:i/>
        </w:rPr>
        <w:t xml:space="preserve">Figure 5.1: Upstream Model Preliminary Investigation Velocity Distribution </w:t>
      </w:r>
    </w:p>
    <w:p w:rsidR="0072788B" w:rsidRDefault="0072788B" w:rsidP="00284D81"/>
    <w:p w:rsidR="00AF6EDE" w:rsidRDefault="00AF6EDE" w:rsidP="00284D81"/>
    <w:p w:rsidR="00AF6EDE" w:rsidRDefault="00AF6EDE" w:rsidP="00284D81">
      <w:r>
        <w:rPr>
          <w:noProof/>
        </w:rPr>
        <w:drawing>
          <wp:inline distT="0" distB="0" distL="0" distR="0" wp14:anchorId="728DA3C6" wp14:editId="3ED0E3E2">
            <wp:extent cx="5486400" cy="3395207"/>
            <wp:effectExtent l="0" t="0" r="19050" b="15240"/>
            <wp:docPr id="21640" name="Chart 21640"/>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AF6EDE" w:rsidRPr="00FC57E3" w:rsidRDefault="00AF6EDE" w:rsidP="00284D81">
      <w:pPr>
        <w:jc w:val="center"/>
        <w:rPr>
          <w:i/>
        </w:rPr>
      </w:pPr>
      <w:r>
        <w:rPr>
          <w:i/>
        </w:rPr>
        <w:t xml:space="preserve">Figure 5.2: Downstream Model Preliminary Investigation Velocity Distribution </w:t>
      </w:r>
    </w:p>
    <w:p w:rsidR="00AF6EDE" w:rsidRDefault="00AF6EDE" w:rsidP="00284D81"/>
    <w:p w:rsidR="00AF6EDE" w:rsidRDefault="00AF6EDE" w:rsidP="00284D81">
      <w:pPr>
        <w:jc w:val="center"/>
      </w:pPr>
      <w:r>
        <w:rPr>
          <w:noProof/>
        </w:rPr>
        <w:lastRenderedPageBreak/>
        <w:drawing>
          <wp:inline distT="0" distB="0" distL="0" distR="0" wp14:anchorId="1B82A107" wp14:editId="7D68409D">
            <wp:extent cx="5311471" cy="3434964"/>
            <wp:effectExtent l="0" t="0" r="22860" b="13335"/>
            <wp:docPr id="21641" name="Chart 21641"/>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AF6EDE" w:rsidRPr="00FC57E3" w:rsidRDefault="00AF6EDE" w:rsidP="00284D81">
      <w:pPr>
        <w:jc w:val="center"/>
        <w:rPr>
          <w:i/>
        </w:rPr>
      </w:pPr>
      <w:r>
        <w:rPr>
          <w:i/>
        </w:rPr>
        <w:t>Figure 5.3: Bay C Acoustic Time of Flight Recorded Velocity Distribution</w:t>
      </w:r>
    </w:p>
    <w:p w:rsidR="00AF6EDE" w:rsidRDefault="00AF6EDE" w:rsidP="00284D81"/>
    <w:p w:rsidR="00AF6EDE" w:rsidRDefault="00AF6EDE" w:rsidP="00BA352C"/>
    <w:p w:rsidR="00BA352C" w:rsidRDefault="00BA352C" w:rsidP="00BA352C">
      <w:pPr>
        <w:jc w:val="center"/>
      </w:pPr>
      <w:r>
        <w:rPr>
          <w:noProof/>
        </w:rPr>
        <w:drawing>
          <wp:inline distT="0" distB="0" distL="0" distR="0" wp14:anchorId="24754056" wp14:editId="4131DE49">
            <wp:extent cx="5297078" cy="3190875"/>
            <wp:effectExtent l="0" t="0" r="0" b="0"/>
            <wp:docPr id="21554" name="Picture 2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306565" cy="3196590"/>
                    </a:xfrm>
                    <a:prstGeom prst="rect">
                      <a:avLst/>
                    </a:prstGeom>
                    <a:noFill/>
                    <a:ln>
                      <a:noFill/>
                    </a:ln>
                  </pic:spPr>
                </pic:pic>
              </a:graphicData>
            </a:graphic>
          </wp:inline>
        </w:drawing>
      </w:r>
    </w:p>
    <w:p w:rsidR="00BA352C" w:rsidRPr="00FC57E3" w:rsidRDefault="00BA352C" w:rsidP="00BA352C">
      <w:pPr>
        <w:jc w:val="center"/>
        <w:rPr>
          <w:i/>
        </w:rPr>
      </w:pPr>
      <w:r>
        <w:rPr>
          <w:i/>
        </w:rPr>
        <w:t xml:space="preserve">Figure 5.4a: Bay A-U Velocity Comparison </w:t>
      </w:r>
    </w:p>
    <w:p w:rsidR="00BA352C" w:rsidRDefault="00BA352C" w:rsidP="00BA352C"/>
    <w:p w:rsidR="00BA352C" w:rsidRDefault="00BA352C" w:rsidP="00BA352C">
      <w:pPr>
        <w:jc w:val="center"/>
      </w:pPr>
      <w:r>
        <w:rPr>
          <w:noProof/>
        </w:rPr>
        <w:lastRenderedPageBreak/>
        <w:drawing>
          <wp:inline distT="0" distB="0" distL="0" distR="0" wp14:anchorId="31297574" wp14:editId="1E8BC24D">
            <wp:extent cx="5372100" cy="3187596"/>
            <wp:effectExtent l="0" t="0" r="0" b="0"/>
            <wp:docPr id="21542" name="Picture 2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373346" cy="3188335"/>
                    </a:xfrm>
                    <a:prstGeom prst="rect">
                      <a:avLst/>
                    </a:prstGeom>
                    <a:noFill/>
                    <a:ln>
                      <a:noFill/>
                    </a:ln>
                  </pic:spPr>
                </pic:pic>
              </a:graphicData>
            </a:graphic>
          </wp:inline>
        </w:drawing>
      </w:r>
    </w:p>
    <w:p w:rsidR="00BA352C" w:rsidRPr="00FC57E3" w:rsidRDefault="00BA352C" w:rsidP="00BA352C">
      <w:pPr>
        <w:jc w:val="center"/>
        <w:rPr>
          <w:i/>
        </w:rPr>
      </w:pPr>
      <w:r>
        <w:rPr>
          <w:i/>
        </w:rPr>
        <w:t xml:space="preserve">Figure 5.4b: Bay A-V Velocity Comparison </w:t>
      </w:r>
    </w:p>
    <w:p w:rsidR="00BA352C" w:rsidRDefault="00BA352C" w:rsidP="00BA352C"/>
    <w:p w:rsidR="00BA352C" w:rsidRDefault="00BA352C" w:rsidP="00BA352C"/>
    <w:p w:rsidR="00BA352C" w:rsidRDefault="00BA352C" w:rsidP="00BA352C">
      <w:pPr>
        <w:jc w:val="center"/>
      </w:pPr>
      <w:r>
        <w:rPr>
          <w:noProof/>
        </w:rPr>
        <w:drawing>
          <wp:inline distT="0" distB="0" distL="0" distR="0" wp14:anchorId="72A9D1AC" wp14:editId="77DD9B2F">
            <wp:extent cx="5283314" cy="3209925"/>
            <wp:effectExtent l="0" t="0" r="0" b="0"/>
            <wp:docPr id="21543" name="Picture 2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287495" cy="3212465"/>
                    </a:xfrm>
                    <a:prstGeom prst="rect">
                      <a:avLst/>
                    </a:prstGeom>
                    <a:noFill/>
                    <a:ln>
                      <a:noFill/>
                    </a:ln>
                  </pic:spPr>
                </pic:pic>
              </a:graphicData>
            </a:graphic>
          </wp:inline>
        </w:drawing>
      </w:r>
    </w:p>
    <w:p w:rsidR="00BA352C" w:rsidRPr="001818D1" w:rsidRDefault="00BA352C" w:rsidP="00BA352C">
      <w:pPr>
        <w:jc w:val="center"/>
        <w:rPr>
          <w:i/>
        </w:rPr>
      </w:pPr>
      <w:r>
        <w:rPr>
          <w:i/>
        </w:rPr>
        <w:t xml:space="preserve">Figure 5.4c: Bay A-W Velocity Comparison </w:t>
      </w:r>
    </w:p>
    <w:p w:rsidR="00BA352C" w:rsidRPr="009E2ED9" w:rsidRDefault="00BA352C" w:rsidP="00BA352C"/>
    <w:p w:rsidR="00BA352C" w:rsidRDefault="00BA352C" w:rsidP="00BA352C">
      <w:pPr>
        <w:jc w:val="center"/>
      </w:pPr>
      <w:r>
        <w:rPr>
          <w:noProof/>
        </w:rPr>
        <w:lastRenderedPageBreak/>
        <w:drawing>
          <wp:inline distT="0" distB="0" distL="0" distR="0" wp14:anchorId="0B9742E7" wp14:editId="44EE4FE4">
            <wp:extent cx="5334000" cy="3195849"/>
            <wp:effectExtent l="0" t="0" r="0" b="5080"/>
            <wp:docPr id="21544" name="Picture 2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335237" cy="3196590"/>
                    </a:xfrm>
                    <a:prstGeom prst="rect">
                      <a:avLst/>
                    </a:prstGeom>
                    <a:noFill/>
                    <a:ln>
                      <a:noFill/>
                    </a:ln>
                  </pic:spPr>
                </pic:pic>
              </a:graphicData>
            </a:graphic>
          </wp:inline>
        </w:drawing>
      </w:r>
    </w:p>
    <w:p w:rsidR="00BA352C" w:rsidRPr="00FC57E3" w:rsidRDefault="00BA352C" w:rsidP="00BA352C">
      <w:pPr>
        <w:jc w:val="center"/>
        <w:rPr>
          <w:i/>
        </w:rPr>
      </w:pPr>
      <w:r>
        <w:rPr>
          <w:i/>
        </w:rPr>
        <w:t xml:space="preserve">Figure 5.4d: Bay A-TKE Comparison </w:t>
      </w:r>
    </w:p>
    <w:p w:rsidR="00BA352C" w:rsidRDefault="00BA352C" w:rsidP="00BA352C"/>
    <w:p w:rsidR="00BA352C" w:rsidRDefault="00BA352C" w:rsidP="00BA352C"/>
    <w:p w:rsidR="00BA352C" w:rsidRDefault="00BA352C" w:rsidP="00BA352C">
      <w:pPr>
        <w:jc w:val="center"/>
      </w:pPr>
      <w:r>
        <w:rPr>
          <w:noProof/>
        </w:rPr>
        <w:drawing>
          <wp:inline distT="0" distB="0" distL="0" distR="0" wp14:anchorId="057BAB9C" wp14:editId="7473219D">
            <wp:extent cx="5334000" cy="3187596"/>
            <wp:effectExtent l="0" t="0" r="0" b="0"/>
            <wp:docPr id="21553" name="Picture 21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335237" cy="3188335"/>
                    </a:xfrm>
                    <a:prstGeom prst="rect">
                      <a:avLst/>
                    </a:prstGeom>
                    <a:noFill/>
                    <a:ln>
                      <a:noFill/>
                    </a:ln>
                  </pic:spPr>
                </pic:pic>
              </a:graphicData>
            </a:graphic>
          </wp:inline>
        </w:drawing>
      </w:r>
    </w:p>
    <w:p w:rsidR="00BA352C" w:rsidRPr="00FC57E3" w:rsidRDefault="00BA352C" w:rsidP="00BA352C">
      <w:pPr>
        <w:jc w:val="center"/>
        <w:rPr>
          <w:i/>
        </w:rPr>
      </w:pPr>
      <w:r>
        <w:rPr>
          <w:i/>
        </w:rPr>
        <w:t xml:space="preserve">Figure 5.5a: Bay B-U Velocity Comparison </w:t>
      </w:r>
    </w:p>
    <w:p w:rsidR="00BA352C" w:rsidRDefault="00BA352C" w:rsidP="00BA352C"/>
    <w:p w:rsidR="00BA352C" w:rsidRDefault="00BA352C" w:rsidP="00BA352C">
      <w:pPr>
        <w:jc w:val="center"/>
      </w:pPr>
      <w:r>
        <w:rPr>
          <w:noProof/>
        </w:rPr>
        <w:lastRenderedPageBreak/>
        <w:drawing>
          <wp:inline distT="0" distB="0" distL="0" distR="0" wp14:anchorId="7FDD68BC" wp14:editId="6C07F94B">
            <wp:extent cx="5372100" cy="3195849"/>
            <wp:effectExtent l="0" t="0" r="0" b="5080"/>
            <wp:docPr id="21552" name="Picture 2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373346" cy="3196590"/>
                    </a:xfrm>
                    <a:prstGeom prst="rect">
                      <a:avLst/>
                    </a:prstGeom>
                    <a:noFill/>
                    <a:ln>
                      <a:noFill/>
                    </a:ln>
                  </pic:spPr>
                </pic:pic>
              </a:graphicData>
            </a:graphic>
          </wp:inline>
        </w:drawing>
      </w:r>
    </w:p>
    <w:p w:rsidR="00BA352C" w:rsidRPr="00FC57E3" w:rsidRDefault="00BA352C" w:rsidP="00BA352C">
      <w:pPr>
        <w:jc w:val="center"/>
        <w:rPr>
          <w:i/>
        </w:rPr>
      </w:pPr>
      <w:r>
        <w:rPr>
          <w:i/>
        </w:rPr>
        <w:t xml:space="preserve">Figure 5.5b: Bay B-V Velocity Comparison </w:t>
      </w:r>
    </w:p>
    <w:p w:rsidR="00BA352C" w:rsidRDefault="00BA352C" w:rsidP="00BA352C"/>
    <w:p w:rsidR="00BA352C" w:rsidRDefault="00BA352C" w:rsidP="00BA352C"/>
    <w:p w:rsidR="00BA352C" w:rsidRDefault="00BA352C" w:rsidP="00BA352C">
      <w:pPr>
        <w:jc w:val="center"/>
      </w:pPr>
      <w:r>
        <w:rPr>
          <w:noProof/>
        </w:rPr>
        <w:drawing>
          <wp:inline distT="0" distB="0" distL="0" distR="0" wp14:anchorId="08F39BF9" wp14:editId="04B35E53">
            <wp:extent cx="5276850" cy="3198604"/>
            <wp:effectExtent l="0" t="0" r="0" b="1905"/>
            <wp:docPr id="21549" name="Picture 21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286099" cy="3204210"/>
                    </a:xfrm>
                    <a:prstGeom prst="rect">
                      <a:avLst/>
                    </a:prstGeom>
                    <a:noFill/>
                    <a:ln>
                      <a:noFill/>
                    </a:ln>
                  </pic:spPr>
                </pic:pic>
              </a:graphicData>
            </a:graphic>
          </wp:inline>
        </w:drawing>
      </w:r>
    </w:p>
    <w:p w:rsidR="00BA352C" w:rsidRPr="00FC57E3" w:rsidRDefault="00BA352C" w:rsidP="00BA352C">
      <w:pPr>
        <w:jc w:val="center"/>
        <w:rPr>
          <w:i/>
        </w:rPr>
      </w:pPr>
      <w:r>
        <w:rPr>
          <w:i/>
        </w:rPr>
        <w:t xml:space="preserve">Figure 5.5c: Bay B-W Velocity Comparison </w:t>
      </w:r>
    </w:p>
    <w:p w:rsidR="00BA352C" w:rsidRDefault="00BA352C" w:rsidP="00BA352C"/>
    <w:p w:rsidR="00BA352C" w:rsidRDefault="00BA352C" w:rsidP="00BA352C">
      <w:pPr>
        <w:jc w:val="center"/>
      </w:pPr>
      <w:r>
        <w:rPr>
          <w:noProof/>
        </w:rPr>
        <w:lastRenderedPageBreak/>
        <w:drawing>
          <wp:inline distT="0" distB="0" distL="0" distR="0" wp14:anchorId="703658D6" wp14:editId="6FFAFCE8">
            <wp:extent cx="5343525" cy="3266952"/>
            <wp:effectExtent l="0" t="0" r="0" b="0"/>
            <wp:docPr id="21545" name="Picture 21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344764" cy="3267710"/>
                    </a:xfrm>
                    <a:prstGeom prst="rect">
                      <a:avLst/>
                    </a:prstGeom>
                    <a:noFill/>
                    <a:ln>
                      <a:noFill/>
                    </a:ln>
                  </pic:spPr>
                </pic:pic>
              </a:graphicData>
            </a:graphic>
          </wp:inline>
        </w:drawing>
      </w:r>
    </w:p>
    <w:p w:rsidR="00BA352C" w:rsidRPr="00FC57E3" w:rsidRDefault="00BA352C" w:rsidP="00BA352C">
      <w:pPr>
        <w:jc w:val="center"/>
        <w:rPr>
          <w:i/>
        </w:rPr>
      </w:pPr>
      <w:r>
        <w:rPr>
          <w:i/>
        </w:rPr>
        <w:t xml:space="preserve">Figure 5.5d: Bay B-TKE Comparison </w:t>
      </w:r>
    </w:p>
    <w:p w:rsidR="00BA352C" w:rsidRDefault="00BA352C" w:rsidP="00BA352C"/>
    <w:p w:rsidR="00BA352C" w:rsidRDefault="00BA352C" w:rsidP="00BA352C"/>
    <w:p w:rsidR="00BA352C" w:rsidRDefault="00BA352C" w:rsidP="00BA352C">
      <w:pPr>
        <w:jc w:val="center"/>
      </w:pPr>
      <w:r>
        <w:rPr>
          <w:noProof/>
        </w:rPr>
        <w:drawing>
          <wp:inline distT="0" distB="0" distL="0" distR="0" wp14:anchorId="0AC5312B" wp14:editId="49FBECDA">
            <wp:extent cx="5304275" cy="3209925"/>
            <wp:effectExtent l="0" t="0" r="0" b="0"/>
            <wp:docPr id="21551" name="Picture 21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308472" cy="3212465"/>
                    </a:xfrm>
                    <a:prstGeom prst="rect">
                      <a:avLst/>
                    </a:prstGeom>
                    <a:noFill/>
                    <a:ln>
                      <a:noFill/>
                    </a:ln>
                  </pic:spPr>
                </pic:pic>
              </a:graphicData>
            </a:graphic>
          </wp:inline>
        </w:drawing>
      </w:r>
    </w:p>
    <w:p w:rsidR="00BA352C" w:rsidRPr="00FC57E3" w:rsidRDefault="00BA352C" w:rsidP="00BA352C">
      <w:pPr>
        <w:jc w:val="center"/>
        <w:rPr>
          <w:i/>
        </w:rPr>
      </w:pPr>
      <w:r>
        <w:rPr>
          <w:i/>
        </w:rPr>
        <w:t xml:space="preserve">Figure 5.6a: Bay C-U Velocity Comparison </w:t>
      </w:r>
    </w:p>
    <w:p w:rsidR="00BA352C" w:rsidRDefault="00BA352C" w:rsidP="00BA352C"/>
    <w:p w:rsidR="00BA352C" w:rsidRDefault="00BA352C" w:rsidP="00BA352C">
      <w:pPr>
        <w:jc w:val="center"/>
      </w:pPr>
      <w:r>
        <w:rPr>
          <w:noProof/>
        </w:rPr>
        <w:lastRenderedPageBreak/>
        <w:drawing>
          <wp:inline distT="0" distB="0" distL="0" distR="0" wp14:anchorId="60BA43CE" wp14:editId="64C82328">
            <wp:extent cx="5353050" cy="3228340"/>
            <wp:effectExtent l="0" t="0" r="0" b="0"/>
            <wp:docPr id="21550" name="Picture 21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353050" cy="3228340"/>
                    </a:xfrm>
                    <a:prstGeom prst="rect">
                      <a:avLst/>
                    </a:prstGeom>
                    <a:noFill/>
                    <a:ln>
                      <a:noFill/>
                    </a:ln>
                  </pic:spPr>
                </pic:pic>
              </a:graphicData>
            </a:graphic>
          </wp:inline>
        </w:drawing>
      </w:r>
    </w:p>
    <w:p w:rsidR="00BA352C" w:rsidRPr="00FC57E3" w:rsidRDefault="00BA352C" w:rsidP="00BA352C">
      <w:pPr>
        <w:jc w:val="center"/>
        <w:rPr>
          <w:i/>
        </w:rPr>
      </w:pPr>
      <w:r>
        <w:rPr>
          <w:i/>
        </w:rPr>
        <w:t xml:space="preserve">Figure 5.6b: Bay B-V Velocity Comparison </w:t>
      </w:r>
    </w:p>
    <w:p w:rsidR="00BA352C" w:rsidRDefault="00BA352C" w:rsidP="00BA352C"/>
    <w:p w:rsidR="00BA352C" w:rsidRDefault="00BA352C" w:rsidP="00BA352C"/>
    <w:p w:rsidR="00BA352C" w:rsidRDefault="00BA352C" w:rsidP="00BA352C">
      <w:pPr>
        <w:jc w:val="center"/>
      </w:pPr>
      <w:r>
        <w:rPr>
          <w:noProof/>
        </w:rPr>
        <w:drawing>
          <wp:inline distT="0" distB="0" distL="0" distR="0" wp14:anchorId="6CF98FE4" wp14:editId="3D122047">
            <wp:extent cx="5343525" cy="3196590"/>
            <wp:effectExtent l="0" t="0" r="9525" b="3810"/>
            <wp:docPr id="21547" name="Picture 21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343525" cy="3196590"/>
                    </a:xfrm>
                    <a:prstGeom prst="rect">
                      <a:avLst/>
                    </a:prstGeom>
                    <a:noFill/>
                    <a:ln>
                      <a:noFill/>
                    </a:ln>
                  </pic:spPr>
                </pic:pic>
              </a:graphicData>
            </a:graphic>
          </wp:inline>
        </w:drawing>
      </w:r>
    </w:p>
    <w:p w:rsidR="00BA352C" w:rsidRPr="00FC57E3" w:rsidRDefault="00BA352C" w:rsidP="00BA352C">
      <w:pPr>
        <w:jc w:val="center"/>
        <w:rPr>
          <w:i/>
        </w:rPr>
      </w:pPr>
      <w:r>
        <w:rPr>
          <w:i/>
        </w:rPr>
        <w:t xml:space="preserve">Figure 5.6c: Bay C-W Velocity Comparison </w:t>
      </w:r>
    </w:p>
    <w:p w:rsidR="00BA352C" w:rsidRDefault="00BA352C" w:rsidP="00BA352C"/>
    <w:p w:rsidR="00BA352C" w:rsidRDefault="00BA352C" w:rsidP="00BA352C">
      <w:pPr>
        <w:jc w:val="center"/>
      </w:pPr>
      <w:r>
        <w:rPr>
          <w:noProof/>
        </w:rPr>
        <w:lastRenderedPageBreak/>
        <w:drawing>
          <wp:inline distT="0" distB="0" distL="0" distR="0" wp14:anchorId="7B6D26C5" wp14:editId="257551BF">
            <wp:extent cx="5419725" cy="3226466"/>
            <wp:effectExtent l="0" t="0" r="0" b="0"/>
            <wp:docPr id="21546" name="Picture 21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422872" cy="3228340"/>
                    </a:xfrm>
                    <a:prstGeom prst="rect">
                      <a:avLst/>
                    </a:prstGeom>
                    <a:noFill/>
                    <a:ln>
                      <a:noFill/>
                    </a:ln>
                  </pic:spPr>
                </pic:pic>
              </a:graphicData>
            </a:graphic>
          </wp:inline>
        </w:drawing>
      </w:r>
    </w:p>
    <w:p w:rsidR="00BA352C" w:rsidRPr="00FC57E3" w:rsidRDefault="00BA352C" w:rsidP="00BA352C">
      <w:pPr>
        <w:jc w:val="center"/>
        <w:rPr>
          <w:i/>
        </w:rPr>
      </w:pPr>
      <w:r>
        <w:rPr>
          <w:i/>
        </w:rPr>
        <w:t xml:space="preserve">Figure 5.6d: Bay C-TKE Comparison </w:t>
      </w:r>
    </w:p>
    <w:p w:rsidR="00AF6EDE" w:rsidRDefault="00AF6EDE" w:rsidP="00284D81"/>
    <w:p w:rsidR="00BA352C" w:rsidRDefault="00BA352C" w:rsidP="00284D81"/>
    <w:p w:rsidR="00AF6EDE" w:rsidRDefault="00AF6EDE" w:rsidP="00284D81">
      <w:pPr>
        <w:jc w:val="center"/>
      </w:pPr>
      <w:r>
        <w:rPr>
          <w:noProof/>
        </w:rPr>
        <w:drawing>
          <wp:inline distT="0" distB="0" distL="0" distR="0" wp14:anchorId="549053D1" wp14:editId="3FEC4FEB">
            <wp:extent cx="5368973" cy="3162300"/>
            <wp:effectExtent l="0" t="0" r="3175" b="0"/>
            <wp:docPr id="21650" name="Picture 21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373285" cy="3164840"/>
                    </a:xfrm>
                    <a:prstGeom prst="rect">
                      <a:avLst/>
                    </a:prstGeom>
                    <a:noFill/>
                    <a:ln>
                      <a:noFill/>
                    </a:ln>
                  </pic:spPr>
                </pic:pic>
              </a:graphicData>
            </a:graphic>
          </wp:inline>
        </w:drawing>
      </w:r>
    </w:p>
    <w:p w:rsidR="00AF6EDE" w:rsidRPr="00F21D5F" w:rsidRDefault="00AF6EDE" w:rsidP="00284D81">
      <w:pPr>
        <w:jc w:val="center"/>
        <w:rPr>
          <w:i/>
        </w:rPr>
      </w:pPr>
      <w:r>
        <w:rPr>
          <w:i/>
        </w:rPr>
        <w:t xml:space="preserve">Figure 5.7: Bay A-Nearest Neighbor Histogram </w:t>
      </w:r>
    </w:p>
    <w:p w:rsidR="00AF6EDE" w:rsidRDefault="00AF6EDE" w:rsidP="00284D81"/>
    <w:p w:rsidR="00284D81" w:rsidRDefault="00284D81" w:rsidP="00284D81"/>
    <w:p w:rsidR="00AF6EDE" w:rsidRDefault="00AF6EDE" w:rsidP="00284D81">
      <w:pPr>
        <w:jc w:val="center"/>
      </w:pPr>
      <w:r>
        <w:rPr>
          <w:noProof/>
        </w:rPr>
        <w:lastRenderedPageBreak/>
        <w:drawing>
          <wp:inline distT="0" distB="0" distL="0" distR="0" wp14:anchorId="67C2BFCA" wp14:editId="354484EC">
            <wp:extent cx="5391150" cy="3195849"/>
            <wp:effectExtent l="0" t="0" r="0" b="5080"/>
            <wp:docPr id="21651" name="Picture 21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392400" cy="3196590"/>
                    </a:xfrm>
                    <a:prstGeom prst="rect">
                      <a:avLst/>
                    </a:prstGeom>
                    <a:noFill/>
                    <a:ln>
                      <a:noFill/>
                    </a:ln>
                  </pic:spPr>
                </pic:pic>
              </a:graphicData>
            </a:graphic>
          </wp:inline>
        </w:drawing>
      </w:r>
    </w:p>
    <w:p w:rsidR="00AF6EDE" w:rsidRPr="00F21D5F" w:rsidRDefault="00AF6EDE" w:rsidP="00284D81">
      <w:pPr>
        <w:jc w:val="center"/>
        <w:rPr>
          <w:i/>
        </w:rPr>
      </w:pPr>
      <w:r>
        <w:rPr>
          <w:i/>
        </w:rPr>
        <w:t xml:space="preserve">Figure 5.8: Bay B-Nearest Neighbor Histogram </w:t>
      </w:r>
    </w:p>
    <w:p w:rsidR="00AF6EDE" w:rsidRDefault="00AF6EDE" w:rsidP="00284D81"/>
    <w:p w:rsidR="00AF6EDE" w:rsidRDefault="00AF6EDE" w:rsidP="00284D81"/>
    <w:p w:rsidR="00BA352C" w:rsidRDefault="00BA352C" w:rsidP="00BA352C">
      <w:pPr>
        <w:jc w:val="center"/>
      </w:pPr>
      <w:r>
        <w:rPr>
          <w:noProof/>
        </w:rPr>
        <w:drawing>
          <wp:inline distT="0" distB="0" distL="0" distR="0" wp14:anchorId="6E731345" wp14:editId="4FB73161">
            <wp:extent cx="5316084" cy="3190875"/>
            <wp:effectExtent l="0" t="0" r="0" b="0"/>
            <wp:docPr id="21518" name="Picture 2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325605" cy="3196590"/>
                    </a:xfrm>
                    <a:prstGeom prst="rect">
                      <a:avLst/>
                    </a:prstGeom>
                    <a:noFill/>
                    <a:ln>
                      <a:noFill/>
                    </a:ln>
                  </pic:spPr>
                </pic:pic>
              </a:graphicData>
            </a:graphic>
          </wp:inline>
        </w:drawing>
      </w:r>
    </w:p>
    <w:p w:rsidR="00BA352C" w:rsidRPr="00F21D5F" w:rsidRDefault="00BA352C" w:rsidP="00BA352C">
      <w:pPr>
        <w:spacing w:line="360" w:lineRule="auto"/>
        <w:jc w:val="center"/>
        <w:rPr>
          <w:i/>
        </w:rPr>
      </w:pPr>
      <w:r>
        <w:rPr>
          <w:i/>
        </w:rPr>
        <w:t xml:space="preserve">Figure 5.9: Bay C-Nearest Neighbor Histogram </w:t>
      </w:r>
    </w:p>
    <w:p w:rsidR="00BA352C" w:rsidRDefault="00BA352C" w:rsidP="00284D81"/>
    <w:p w:rsidR="00896BD9" w:rsidRDefault="00896BD9" w:rsidP="00284D81">
      <w:r>
        <w:rPr>
          <w:noProof/>
        </w:rPr>
        <w:lastRenderedPageBreak/>
        <w:drawing>
          <wp:inline distT="0" distB="0" distL="0" distR="0" wp14:anchorId="608A00C9" wp14:editId="294D036D">
            <wp:extent cx="5475605" cy="2934335"/>
            <wp:effectExtent l="0" t="0" r="0" b="0"/>
            <wp:docPr id="21652" name="Picture 21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475605" cy="2934335"/>
                    </a:xfrm>
                    <a:prstGeom prst="rect">
                      <a:avLst/>
                    </a:prstGeom>
                    <a:noFill/>
                    <a:ln>
                      <a:noFill/>
                    </a:ln>
                  </pic:spPr>
                </pic:pic>
              </a:graphicData>
            </a:graphic>
          </wp:inline>
        </w:drawing>
      </w:r>
    </w:p>
    <w:p w:rsidR="00896BD9" w:rsidRPr="00F21D5F" w:rsidRDefault="00896BD9" w:rsidP="00284D81">
      <w:pPr>
        <w:jc w:val="center"/>
        <w:rPr>
          <w:i/>
        </w:rPr>
      </w:pPr>
      <w:r>
        <w:rPr>
          <w:i/>
        </w:rPr>
        <w:t>Figure 5.10: CFD Residual Plot</w:t>
      </w:r>
    </w:p>
    <w:p w:rsidR="00896BD9" w:rsidRDefault="00896BD9" w:rsidP="00284D81"/>
    <w:p w:rsidR="00896BD9" w:rsidRPr="00506B90" w:rsidRDefault="00896BD9" w:rsidP="00284D81"/>
    <w:p w:rsidR="00896BD9" w:rsidRDefault="00896BD9" w:rsidP="00284D81">
      <w:r>
        <w:rPr>
          <w:noProof/>
        </w:rPr>
        <w:drawing>
          <wp:inline distT="0" distB="0" distL="0" distR="0" wp14:anchorId="0A892F5D" wp14:editId="4BEAB031">
            <wp:extent cx="5482590" cy="2759075"/>
            <wp:effectExtent l="19050" t="19050" r="22860" b="22225"/>
            <wp:docPr id="21653" name="Picture 2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482590" cy="2759075"/>
                    </a:xfrm>
                    <a:prstGeom prst="rect">
                      <a:avLst/>
                    </a:prstGeom>
                    <a:noFill/>
                    <a:ln>
                      <a:solidFill>
                        <a:schemeClr val="bg1"/>
                      </a:solidFill>
                    </a:ln>
                  </pic:spPr>
                </pic:pic>
              </a:graphicData>
            </a:graphic>
          </wp:inline>
        </w:drawing>
      </w:r>
    </w:p>
    <w:p w:rsidR="00896BD9" w:rsidRDefault="00896BD9" w:rsidP="00284D81">
      <w:pPr>
        <w:jc w:val="center"/>
        <w:rPr>
          <w:i/>
        </w:rPr>
      </w:pPr>
      <w:r>
        <w:rPr>
          <w:i/>
        </w:rPr>
        <w:t>Figure 5.11a: Local U-Velocity Residual Histogram</w:t>
      </w:r>
    </w:p>
    <w:p w:rsidR="00896BD9" w:rsidRDefault="00896BD9" w:rsidP="00284D81">
      <w:pPr>
        <w:jc w:val="center"/>
      </w:pPr>
    </w:p>
    <w:p w:rsidR="00284D81" w:rsidRDefault="00284D81" w:rsidP="00284D81">
      <w:pPr>
        <w:jc w:val="center"/>
      </w:pPr>
    </w:p>
    <w:p w:rsidR="00896BD9" w:rsidRDefault="00896BD9" w:rsidP="00284D81">
      <w:r>
        <w:rPr>
          <w:noProof/>
        </w:rPr>
        <w:lastRenderedPageBreak/>
        <w:drawing>
          <wp:inline distT="0" distB="0" distL="0" distR="0" wp14:anchorId="0576247E" wp14:editId="20629D56">
            <wp:extent cx="5480685" cy="2760980"/>
            <wp:effectExtent l="19050" t="19050" r="24765" b="20320"/>
            <wp:docPr id="21654" name="Picture 21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480685" cy="2760980"/>
                    </a:xfrm>
                    <a:prstGeom prst="rect">
                      <a:avLst/>
                    </a:prstGeom>
                    <a:noFill/>
                    <a:ln>
                      <a:solidFill>
                        <a:schemeClr val="bg1"/>
                      </a:solidFill>
                    </a:ln>
                  </pic:spPr>
                </pic:pic>
              </a:graphicData>
            </a:graphic>
          </wp:inline>
        </w:drawing>
      </w:r>
    </w:p>
    <w:p w:rsidR="00896BD9" w:rsidRDefault="00896BD9" w:rsidP="00284D81">
      <w:pPr>
        <w:jc w:val="center"/>
        <w:rPr>
          <w:i/>
        </w:rPr>
      </w:pPr>
      <w:r>
        <w:rPr>
          <w:i/>
        </w:rPr>
        <w:t>Figure 5.11b: Local V-Velocity Residual Histogram</w:t>
      </w:r>
    </w:p>
    <w:p w:rsidR="00896BD9" w:rsidRDefault="00896BD9" w:rsidP="00284D81"/>
    <w:p w:rsidR="00896BD9" w:rsidRDefault="00896BD9" w:rsidP="00284D81"/>
    <w:p w:rsidR="00896BD9" w:rsidRDefault="00896BD9" w:rsidP="00284D81">
      <w:r>
        <w:rPr>
          <w:noProof/>
        </w:rPr>
        <w:drawing>
          <wp:inline distT="0" distB="0" distL="0" distR="0" wp14:anchorId="023AC27D" wp14:editId="2343EB83">
            <wp:extent cx="5480685" cy="2760980"/>
            <wp:effectExtent l="19050" t="19050" r="24765" b="20320"/>
            <wp:docPr id="21655" name="Picture 21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480685" cy="2760980"/>
                    </a:xfrm>
                    <a:prstGeom prst="rect">
                      <a:avLst/>
                    </a:prstGeom>
                    <a:noFill/>
                    <a:ln>
                      <a:solidFill>
                        <a:schemeClr val="bg1"/>
                      </a:solidFill>
                    </a:ln>
                  </pic:spPr>
                </pic:pic>
              </a:graphicData>
            </a:graphic>
          </wp:inline>
        </w:drawing>
      </w:r>
    </w:p>
    <w:p w:rsidR="00896BD9" w:rsidRPr="00590B3D" w:rsidRDefault="00896BD9" w:rsidP="00284D81">
      <w:pPr>
        <w:jc w:val="center"/>
        <w:rPr>
          <w:i/>
        </w:rPr>
      </w:pPr>
      <w:r>
        <w:rPr>
          <w:i/>
        </w:rPr>
        <w:t>Figure 5.11c: Local W-Velocity Residual Histogram</w:t>
      </w:r>
    </w:p>
    <w:p w:rsidR="00896BD9" w:rsidRDefault="00896BD9" w:rsidP="00284D81"/>
    <w:p w:rsidR="00284D81" w:rsidRDefault="00284D81" w:rsidP="00284D81"/>
    <w:p w:rsidR="00896BD9" w:rsidRDefault="00896BD9" w:rsidP="00284D81">
      <w:r>
        <w:rPr>
          <w:noProof/>
        </w:rPr>
        <w:lastRenderedPageBreak/>
        <w:drawing>
          <wp:inline distT="0" distB="0" distL="0" distR="0" wp14:anchorId="7FAEB99C" wp14:editId="6D138F47">
            <wp:extent cx="5480685" cy="2748915"/>
            <wp:effectExtent l="19050" t="19050" r="24765" b="13335"/>
            <wp:docPr id="21656" name="Picture 21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480685" cy="2748915"/>
                    </a:xfrm>
                    <a:prstGeom prst="rect">
                      <a:avLst/>
                    </a:prstGeom>
                    <a:noFill/>
                    <a:ln>
                      <a:solidFill>
                        <a:schemeClr val="bg1"/>
                      </a:solidFill>
                    </a:ln>
                  </pic:spPr>
                </pic:pic>
              </a:graphicData>
            </a:graphic>
          </wp:inline>
        </w:drawing>
      </w:r>
    </w:p>
    <w:p w:rsidR="00896BD9" w:rsidRDefault="00896BD9" w:rsidP="00284D81">
      <w:pPr>
        <w:jc w:val="center"/>
        <w:rPr>
          <w:i/>
        </w:rPr>
      </w:pPr>
      <w:r>
        <w:rPr>
          <w:i/>
        </w:rPr>
        <w:t>Figure 5.11d: Local TKE Residual Histogram</w:t>
      </w:r>
    </w:p>
    <w:p w:rsidR="00896BD9" w:rsidRDefault="00896BD9" w:rsidP="00284D81">
      <w:pPr>
        <w:jc w:val="center"/>
        <w:rPr>
          <w:i/>
        </w:rPr>
      </w:pPr>
    </w:p>
    <w:p w:rsidR="00896BD9" w:rsidRDefault="00896BD9" w:rsidP="00284D81">
      <w:pPr>
        <w:jc w:val="center"/>
        <w:rPr>
          <w:i/>
        </w:rPr>
      </w:pPr>
    </w:p>
    <w:p w:rsidR="00896BD9" w:rsidRDefault="00896BD9" w:rsidP="00284D81">
      <w:r>
        <w:rPr>
          <w:noProof/>
        </w:rPr>
        <w:drawing>
          <wp:inline distT="0" distB="0" distL="0" distR="0" wp14:anchorId="226C8F81" wp14:editId="39CA1351">
            <wp:extent cx="5372100" cy="2741293"/>
            <wp:effectExtent l="19050" t="19050" r="19050" b="21590"/>
            <wp:docPr id="21657" name="Picture 21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375837" cy="2743200"/>
                    </a:xfrm>
                    <a:prstGeom prst="rect">
                      <a:avLst/>
                    </a:prstGeom>
                    <a:noFill/>
                    <a:ln>
                      <a:solidFill>
                        <a:schemeClr val="bg1"/>
                      </a:solidFill>
                    </a:ln>
                  </pic:spPr>
                </pic:pic>
              </a:graphicData>
            </a:graphic>
          </wp:inline>
        </w:drawing>
      </w:r>
    </w:p>
    <w:p w:rsidR="00896BD9" w:rsidRPr="00590B3D" w:rsidRDefault="00896BD9" w:rsidP="00284D81">
      <w:pPr>
        <w:jc w:val="center"/>
        <w:rPr>
          <w:i/>
        </w:rPr>
      </w:pPr>
      <w:r>
        <w:rPr>
          <w:i/>
        </w:rPr>
        <w:t>Figure 5.11e: Local Continuity Residual Histogram</w:t>
      </w:r>
    </w:p>
    <w:p w:rsidR="00896BD9" w:rsidRDefault="00896BD9" w:rsidP="00284D81"/>
    <w:p w:rsidR="00284D81" w:rsidRDefault="00284D81" w:rsidP="00284D81"/>
    <w:p w:rsidR="00896BD9" w:rsidRDefault="00896BD9" w:rsidP="00284D81">
      <w:r>
        <w:rPr>
          <w:noProof/>
        </w:rPr>
        <w:lastRenderedPageBreak/>
        <w:drawing>
          <wp:inline distT="0" distB="0" distL="0" distR="0" wp14:anchorId="1853E0E5" wp14:editId="64E77C31">
            <wp:extent cx="5345558" cy="2743200"/>
            <wp:effectExtent l="19050" t="19050" r="26670" b="19050"/>
            <wp:docPr id="21658" name="Picture 21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356695" cy="2748915"/>
                    </a:xfrm>
                    <a:prstGeom prst="rect">
                      <a:avLst/>
                    </a:prstGeom>
                    <a:noFill/>
                    <a:ln>
                      <a:solidFill>
                        <a:schemeClr val="bg1"/>
                      </a:solidFill>
                    </a:ln>
                  </pic:spPr>
                </pic:pic>
              </a:graphicData>
            </a:graphic>
          </wp:inline>
        </w:drawing>
      </w:r>
    </w:p>
    <w:p w:rsidR="00896BD9" w:rsidRDefault="00896BD9" w:rsidP="00284D81">
      <w:pPr>
        <w:jc w:val="center"/>
        <w:rPr>
          <w:i/>
        </w:rPr>
      </w:pPr>
      <w:r>
        <w:rPr>
          <w:i/>
        </w:rPr>
        <w:t>Figure 5.11f: Local TDR Residual Histogram</w:t>
      </w:r>
    </w:p>
    <w:p w:rsidR="00AF6EDE" w:rsidRDefault="00AF6EDE" w:rsidP="00284D81"/>
    <w:p w:rsidR="00AF6EDE" w:rsidRDefault="00AF6EDE" w:rsidP="00284D81"/>
    <w:p w:rsidR="00896BD9" w:rsidRDefault="00896BD9" w:rsidP="00284D81">
      <w:r>
        <w:rPr>
          <w:noProof/>
        </w:rPr>
        <w:drawing>
          <wp:inline distT="0" distB="0" distL="0" distR="0" wp14:anchorId="5F1DF2AE" wp14:editId="1AF3D88D">
            <wp:extent cx="5362575" cy="3838575"/>
            <wp:effectExtent l="0" t="0" r="9525" b="9525"/>
            <wp:docPr id="21659" name="Picture 21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365237" cy="3840480"/>
                    </a:xfrm>
                    <a:prstGeom prst="rect">
                      <a:avLst/>
                    </a:prstGeom>
                    <a:noFill/>
                    <a:ln>
                      <a:noFill/>
                    </a:ln>
                  </pic:spPr>
                </pic:pic>
              </a:graphicData>
            </a:graphic>
          </wp:inline>
        </w:drawing>
      </w:r>
    </w:p>
    <w:p w:rsidR="00896BD9" w:rsidRPr="00F21D5F" w:rsidRDefault="00896BD9" w:rsidP="00284D81">
      <w:pPr>
        <w:jc w:val="center"/>
        <w:rPr>
          <w:i/>
        </w:rPr>
      </w:pPr>
      <w:r>
        <w:rPr>
          <w:i/>
        </w:rPr>
        <w:t>Figure 5.12: Diagram of Flow Recirculation Characteristics</w:t>
      </w:r>
    </w:p>
    <w:p w:rsidR="00896BD9" w:rsidRDefault="00896BD9" w:rsidP="00284D81"/>
    <w:p w:rsidR="00896BD9" w:rsidRDefault="00896BD9" w:rsidP="00284D81"/>
    <w:p w:rsidR="00896BD9" w:rsidRDefault="00896BD9" w:rsidP="00284D81">
      <w:r>
        <w:rPr>
          <w:noProof/>
        </w:rPr>
        <w:lastRenderedPageBreak/>
        <w:drawing>
          <wp:inline distT="0" distB="0" distL="0" distR="0" wp14:anchorId="17C75CD0" wp14:editId="564044E5">
            <wp:extent cx="5425619" cy="2876550"/>
            <wp:effectExtent l="0" t="0" r="3810" b="0"/>
            <wp:docPr id="21660" name="Picture 21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429212" cy="2878455"/>
                    </a:xfrm>
                    <a:prstGeom prst="rect">
                      <a:avLst/>
                    </a:prstGeom>
                    <a:noFill/>
                    <a:ln>
                      <a:noFill/>
                    </a:ln>
                  </pic:spPr>
                </pic:pic>
              </a:graphicData>
            </a:graphic>
          </wp:inline>
        </w:drawing>
      </w:r>
    </w:p>
    <w:p w:rsidR="00896BD9" w:rsidRDefault="00896BD9" w:rsidP="00284D81">
      <w:pPr>
        <w:jc w:val="center"/>
        <w:rPr>
          <w:i/>
        </w:rPr>
      </w:pPr>
      <w:r>
        <w:rPr>
          <w:i/>
        </w:rPr>
        <w:t>Figure 5.13: Pressure Distribution at the Recirculation Site</w:t>
      </w:r>
    </w:p>
    <w:p w:rsidR="00AF6EDE" w:rsidRDefault="00AF6EDE" w:rsidP="00284D81"/>
    <w:p w:rsidR="00896BD9" w:rsidRDefault="00896BD9" w:rsidP="00284D81"/>
    <w:p w:rsidR="00896BD9" w:rsidRDefault="00896BD9" w:rsidP="00284D81">
      <w:pPr>
        <w:jc w:val="center"/>
      </w:pPr>
      <w:r>
        <w:rPr>
          <w:noProof/>
        </w:rPr>
        <w:drawing>
          <wp:inline distT="0" distB="0" distL="0" distR="0" wp14:anchorId="306796AD" wp14:editId="110C41FE">
            <wp:extent cx="5095875" cy="3276600"/>
            <wp:effectExtent l="0" t="0" r="9525" b="19050"/>
            <wp:docPr id="21661" name="Chart 216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rsidR="00896BD9" w:rsidRDefault="00896BD9" w:rsidP="00284D81">
      <w:pPr>
        <w:jc w:val="center"/>
        <w:rPr>
          <w:i/>
        </w:rPr>
      </w:pPr>
      <w:r>
        <w:rPr>
          <w:i/>
        </w:rPr>
        <w:t>Figure 5.14: Bay A Velocity Distribution Resulting From As-Built Modifications</w:t>
      </w:r>
    </w:p>
    <w:p w:rsidR="00896BD9" w:rsidRDefault="00896BD9" w:rsidP="00284D81"/>
    <w:p w:rsidR="00896BD9" w:rsidRDefault="00896BD9" w:rsidP="00284D81"/>
    <w:p w:rsidR="00896BD9" w:rsidRDefault="00896BD9" w:rsidP="00284D81">
      <w:pPr>
        <w:jc w:val="center"/>
      </w:pPr>
      <w:r>
        <w:rPr>
          <w:noProof/>
        </w:rPr>
        <w:lastRenderedPageBreak/>
        <w:drawing>
          <wp:inline distT="0" distB="0" distL="0" distR="0" wp14:anchorId="313FBB0B" wp14:editId="74F76744">
            <wp:extent cx="4572000" cy="2743200"/>
            <wp:effectExtent l="0" t="0" r="19050" b="19050"/>
            <wp:docPr id="21662" name="Chart 216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rsidR="00896BD9" w:rsidRPr="00682E83" w:rsidRDefault="00896BD9" w:rsidP="00284D81">
      <w:pPr>
        <w:jc w:val="center"/>
        <w:rPr>
          <w:i/>
          <w:vertAlign w:val="superscript"/>
        </w:rPr>
      </w:pPr>
      <w:r>
        <w:rPr>
          <w:i/>
        </w:rPr>
        <w:t>Figure 5.15: Bay A Validation at 634 m</w:t>
      </w:r>
      <w:r>
        <w:rPr>
          <w:i/>
          <w:vertAlign w:val="superscript"/>
        </w:rPr>
        <w:t>3</w:t>
      </w:r>
      <w:r>
        <w:rPr>
          <w:i/>
        </w:rPr>
        <w:t>sec</w:t>
      </w:r>
      <w:r>
        <w:rPr>
          <w:i/>
          <w:vertAlign w:val="superscript"/>
        </w:rPr>
        <w:t>-1</w:t>
      </w:r>
    </w:p>
    <w:p w:rsidR="00896BD9" w:rsidRDefault="00896BD9" w:rsidP="00284D81"/>
    <w:p w:rsidR="00896BD9" w:rsidRDefault="00896BD9" w:rsidP="00284D81"/>
    <w:p w:rsidR="00896BD9" w:rsidRDefault="00896BD9" w:rsidP="00284D81">
      <w:pPr>
        <w:jc w:val="center"/>
      </w:pPr>
      <w:r>
        <w:rPr>
          <w:noProof/>
        </w:rPr>
        <w:drawing>
          <wp:inline distT="0" distB="0" distL="0" distR="0" wp14:anchorId="5241867A" wp14:editId="1CB466EA">
            <wp:extent cx="4572000" cy="2743200"/>
            <wp:effectExtent l="0" t="0" r="19050" b="19050"/>
            <wp:docPr id="21663" name="Chart 216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rsidR="00896BD9" w:rsidRDefault="00896BD9" w:rsidP="00284D81">
      <w:pPr>
        <w:jc w:val="center"/>
        <w:rPr>
          <w:i/>
          <w:vertAlign w:val="superscript"/>
        </w:rPr>
      </w:pPr>
      <w:r>
        <w:rPr>
          <w:i/>
        </w:rPr>
        <w:t>Figure 5.16: Bay B Validation at 634 m</w:t>
      </w:r>
      <w:r>
        <w:rPr>
          <w:i/>
          <w:vertAlign w:val="superscript"/>
        </w:rPr>
        <w:t>3</w:t>
      </w:r>
      <w:r>
        <w:rPr>
          <w:i/>
        </w:rPr>
        <w:t>sec</w:t>
      </w:r>
      <w:r>
        <w:rPr>
          <w:i/>
          <w:vertAlign w:val="superscript"/>
        </w:rPr>
        <w:t>-1</w:t>
      </w:r>
    </w:p>
    <w:p w:rsidR="00896BD9" w:rsidRDefault="00896BD9" w:rsidP="00284D81">
      <w:pPr>
        <w:jc w:val="center"/>
      </w:pPr>
    </w:p>
    <w:p w:rsidR="00896BD9" w:rsidRDefault="00896BD9" w:rsidP="00284D81"/>
    <w:p w:rsidR="00896BD9" w:rsidRDefault="00896BD9" w:rsidP="00284D81">
      <w:pPr>
        <w:jc w:val="center"/>
      </w:pPr>
      <w:r>
        <w:rPr>
          <w:noProof/>
        </w:rPr>
        <w:lastRenderedPageBreak/>
        <w:drawing>
          <wp:inline distT="0" distB="0" distL="0" distR="0" wp14:anchorId="02E2D12D" wp14:editId="527F5708">
            <wp:extent cx="4572000" cy="2743200"/>
            <wp:effectExtent l="0" t="0" r="19050" b="19050"/>
            <wp:docPr id="21664" name="Chart 216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rsidR="00896BD9" w:rsidRPr="00F21D5F" w:rsidRDefault="00896BD9" w:rsidP="00284D81">
      <w:pPr>
        <w:jc w:val="center"/>
        <w:rPr>
          <w:i/>
        </w:rPr>
      </w:pPr>
      <w:r>
        <w:rPr>
          <w:i/>
        </w:rPr>
        <w:t>Figure 5.17: Bay C Validation at 634 m</w:t>
      </w:r>
      <w:r>
        <w:rPr>
          <w:i/>
          <w:vertAlign w:val="superscript"/>
        </w:rPr>
        <w:t>3</w:t>
      </w:r>
      <w:r>
        <w:rPr>
          <w:i/>
        </w:rPr>
        <w:t>sec</w:t>
      </w:r>
      <w:r>
        <w:rPr>
          <w:i/>
          <w:vertAlign w:val="superscript"/>
        </w:rPr>
        <w:t>-1</w:t>
      </w:r>
    </w:p>
    <w:p w:rsidR="00896BD9" w:rsidRDefault="00896BD9" w:rsidP="00284D81"/>
    <w:p w:rsidR="00896BD9" w:rsidRDefault="00896BD9" w:rsidP="00284D81"/>
    <w:p w:rsidR="00896BD9" w:rsidRDefault="00896BD9" w:rsidP="00284D81">
      <w:r>
        <w:rPr>
          <w:noProof/>
        </w:rPr>
        <w:drawing>
          <wp:inline distT="0" distB="0" distL="0" distR="0" wp14:anchorId="6F2C8E8D" wp14:editId="1B65A046">
            <wp:extent cx="5305425" cy="3170619"/>
            <wp:effectExtent l="0" t="0" r="0" b="0"/>
            <wp:docPr id="21665" name="Picture 21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308506" cy="3172460"/>
                    </a:xfrm>
                    <a:prstGeom prst="rect">
                      <a:avLst/>
                    </a:prstGeom>
                    <a:noFill/>
                    <a:ln>
                      <a:noFill/>
                    </a:ln>
                  </pic:spPr>
                </pic:pic>
              </a:graphicData>
            </a:graphic>
          </wp:inline>
        </w:drawing>
      </w:r>
    </w:p>
    <w:p w:rsidR="00896BD9" w:rsidRDefault="00896BD9" w:rsidP="00284D81">
      <w:pPr>
        <w:jc w:val="center"/>
        <w:rPr>
          <w:i/>
        </w:rPr>
      </w:pPr>
      <w:r>
        <w:rPr>
          <w:i/>
        </w:rPr>
        <w:t>Figure 5.18: Number of Points of Influence Histogram</w:t>
      </w:r>
    </w:p>
    <w:p w:rsidR="00896BD9" w:rsidRDefault="00896BD9" w:rsidP="00284D81"/>
    <w:p w:rsidR="00896BD9" w:rsidRDefault="00896BD9" w:rsidP="00284D81"/>
    <w:p w:rsidR="00896BD9" w:rsidRDefault="00896BD9" w:rsidP="00284D81">
      <w:pPr>
        <w:jc w:val="center"/>
      </w:pPr>
      <w:r>
        <w:rPr>
          <w:noProof/>
        </w:rPr>
        <w:lastRenderedPageBreak/>
        <w:drawing>
          <wp:inline distT="0" distB="0" distL="0" distR="0" wp14:anchorId="45EB6BA8" wp14:editId="738DECC3">
            <wp:extent cx="4572000" cy="2743200"/>
            <wp:effectExtent l="0" t="0" r="19050" b="19050"/>
            <wp:docPr id="21666" name="Chart 2166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rsidR="00896BD9" w:rsidRDefault="00896BD9" w:rsidP="00284D81">
      <w:pPr>
        <w:jc w:val="center"/>
        <w:rPr>
          <w:i/>
        </w:rPr>
      </w:pPr>
      <w:r>
        <w:rPr>
          <w:i/>
        </w:rPr>
        <w:t>Figure 5.19: As-Built Static Current Meter Accuracy Differential</w:t>
      </w:r>
    </w:p>
    <w:p w:rsidR="00896BD9" w:rsidRDefault="00896BD9" w:rsidP="00284D81">
      <w:pPr>
        <w:jc w:val="center"/>
        <w:rPr>
          <w:i/>
        </w:rPr>
      </w:pPr>
    </w:p>
    <w:p w:rsidR="00284D81" w:rsidRPr="009330C5" w:rsidRDefault="00284D81" w:rsidP="00284D81">
      <w:pPr>
        <w:jc w:val="center"/>
        <w:rPr>
          <w:i/>
        </w:rPr>
      </w:pPr>
    </w:p>
    <w:p w:rsidR="00896BD9" w:rsidRDefault="00896BD9" w:rsidP="00284D81">
      <w:pPr>
        <w:jc w:val="center"/>
      </w:pPr>
      <w:r>
        <w:rPr>
          <w:noProof/>
        </w:rPr>
        <w:drawing>
          <wp:inline distT="0" distB="0" distL="0" distR="0" wp14:anchorId="26C0E1CA" wp14:editId="50A2B9E7">
            <wp:extent cx="4572000" cy="2743200"/>
            <wp:effectExtent l="0" t="0" r="19050" b="19050"/>
            <wp:docPr id="21667" name="Chart 216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rsidR="00896BD9" w:rsidRDefault="00896BD9" w:rsidP="00284D81">
      <w:pPr>
        <w:jc w:val="center"/>
        <w:rPr>
          <w:i/>
        </w:rPr>
      </w:pPr>
      <w:r>
        <w:rPr>
          <w:i/>
        </w:rPr>
        <w:t>Figure 5.20 As-Built Dynamic Current Meter Accuracy Differential</w:t>
      </w:r>
    </w:p>
    <w:p w:rsidR="00896BD9" w:rsidRDefault="00896BD9" w:rsidP="00284D81">
      <w:pPr>
        <w:jc w:val="center"/>
        <w:rPr>
          <w:i/>
        </w:rPr>
      </w:pPr>
    </w:p>
    <w:p w:rsidR="00896BD9" w:rsidRDefault="00896BD9" w:rsidP="00284D81">
      <w:pPr>
        <w:jc w:val="center"/>
        <w:rPr>
          <w:i/>
        </w:rPr>
      </w:pPr>
    </w:p>
    <w:p w:rsidR="00896BD9" w:rsidRDefault="00896BD9" w:rsidP="00284D81">
      <w:pPr>
        <w:jc w:val="center"/>
        <w:rPr>
          <w:i/>
        </w:rPr>
      </w:pPr>
      <w:r>
        <w:rPr>
          <w:noProof/>
        </w:rPr>
        <w:lastRenderedPageBreak/>
        <w:drawing>
          <wp:inline distT="0" distB="0" distL="0" distR="0" wp14:anchorId="0DC2C39D" wp14:editId="03D718B5">
            <wp:extent cx="4572000" cy="2743200"/>
            <wp:effectExtent l="0" t="0" r="19050" b="19050"/>
            <wp:docPr id="21668" name="Chart 216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rsidR="00896BD9" w:rsidRDefault="00896BD9" w:rsidP="00284D81">
      <w:pPr>
        <w:jc w:val="center"/>
        <w:rPr>
          <w:i/>
        </w:rPr>
      </w:pPr>
      <w:r>
        <w:rPr>
          <w:i/>
        </w:rPr>
        <w:t>Figure 5.21: Modified As-Built Static Current Meter Accuracy Differential</w:t>
      </w:r>
    </w:p>
    <w:p w:rsidR="00896BD9" w:rsidRDefault="00896BD9" w:rsidP="00284D81">
      <w:pPr>
        <w:jc w:val="center"/>
        <w:rPr>
          <w:i/>
        </w:rPr>
      </w:pPr>
    </w:p>
    <w:p w:rsidR="00284D81" w:rsidRDefault="00284D81" w:rsidP="00284D81">
      <w:pPr>
        <w:jc w:val="center"/>
        <w:rPr>
          <w:i/>
        </w:rPr>
      </w:pPr>
    </w:p>
    <w:p w:rsidR="00896BD9" w:rsidRDefault="00896BD9" w:rsidP="00284D81">
      <w:pPr>
        <w:jc w:val="center"/>
        <w:rPr>
          <w:i/>
        </w:rPr>
      </w:pPr>
      <w:r>
        <w:rPr>
          <w:noProof/>
        </w:rPr>
        <w:drawing>
          <wp:inline distT="0" distB="0" distL="0" distR="0" wp14:anchorId="6DDB93D8" wp14:editId="1BC3B93C">
            <wp:extent cx="4572000" cy="2743200"/>
            <wp:effectExtent l="0" t="0" r="19050" b="19050"/>
            <wp:docPr id="21669" name="Chart 216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rsidR="00896BD9" w:rsidRDefault="00896BD9" w:rsidP="00284D81">
      <w:pPr>
        <w:jc w:val="center"/>
        <w:rPr>
          <w:i/>
        </w:rPr>
      </w:pPr>
      <w:r>
        <w:rPr>
          <w:i/>
        </w:rPr>
        <w:t>Figure 5.22 Modified As-Built Dynamic Current Meter Accuracy Differential</w:t>
      </w:r>
    </w:p>
    <w:p w:rsidR="00896BD9" w:rsidRDefault="00896BD9" w:rsidP="00284D81"/>
    <w:p w:rsidR="00896BD9" w:rsidRDefault="00896BD9" w:rsidP="00284D81"/>
    <w:p w:rsidR="00896BD9" w:rsidRDefault="00896BD9" w:rsidP="00284D81">
      <w:pPr>
        <w:jc w:val="center"/>
      </w:pPr>
      <w:r>
        <w:rPr>
          <w:noProof/>
        </w:rPr>
        <w:lastRenderedPageBreak/>
        <w:drawing>
          <wp:inline distT="0" distB="0" distL="0" distR="0" wp14:anchorId="7F565C13" wp14:editId="2F173AC4">
            <wp:extent cx="4576763" cy="2755107"/>
            <wp:effectExtent l="0" t="0" r="14605" b="26670"/>
            <wp:docPr id="21670" name="Chart 2167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rsidR="00896BD9" w:rsidRDefault="00896BD9" w:rsidP="00284D81">
      <w:pPr>
        <w:jc w:val="center"/>
        <w:rPr>
          <w:i/>
        </w:rPr>
      </w:pPr>
      <w:r>
        <w:rPr>
          <w:i/>
        </w:rPr>
        <w:t>Figure 5.23: Dual Path Recorded Flow Rate Accuracy</w:t>
      </w:r>
    </w:p>
    <w:p w:rsidR="00896BD9" w:rsidRDefault="00896BD9" w:rsidP="00284D81">
      <w:pPr>
        <w:jc w:val="center"/>
        <w:rPr>
          <w:i/>
        </w:rPr>
      </w:pPr>
    </w:p>
    <w:p w:rsidR="00896BD9" w:rsidRDefault="00896BD9" w:rsidP="00284D81">
      <w:pPr>
        <w:jc w:val="center"/>
        <w:rPr>
          <w:i/>
        </w:rPr>
      </w:pPr>
    </w:p>
    <w:p w:rsidR="00896BD9" w:rsidRDefault="00896BD9" w:rsidP="00284D81">
      <w:pPr>
        <w:jc w:val="center"/>
        <w:rPr>
          <w:i/>
        </w:rPr>
      </w:pPr>
      <w:r>
        <w:rPr>
          <w:noProof/>
        </w:rPr>
        <w:drawing>
          <wp:inline distT="0" distB="0" distL="0" distR="0" wp14:anchorId="29364067" wp14:editId="21518909">
            <wp:extent cx="4572000" cy="2743200"/>
            <wp:effectExtent l="0" t="0" r="19050" b="19050"/>
            <wp:docPr id="21671" name="Chart 216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rsidR="00896BD9" w:rsidRDefault="00896BD9" w:rsidP="00284D81">
      <w:pPr>
        <w:jc w:val="center"/>
        <w:rPr>
          <w:i/>
        </w:rPr>
      </w:pPr>
      <w:r>
        <w:rPr>
          <w:i/>
        </w:rPr>
        <w:t xml:space="preserve">Figure 5.24: Differential between the Maximum and Minimum Percent Recorded Flow Rate </w:t>
      </w:r>
    </w:p>
    <w:p w:rsidR="00896BD9" w:rsidRDefault="00896BD9" w:rsidP="00284D81">
      <w:pPr>
        <w:jc w:val="center"/>
        <w:rPr>
          <w:i/>
        </w:rPr>
      </w:pPr>
    </w:p>
    <w:p w:rsidR="00284D81" w:rsidRPr="009D5F2D" w:rsidRDefault="00284D81" w:rsidP="00284D81">
      <w:pPr>
        <w:jc w:val="center"/>
        <w:rPr>
          <w:i/>
        </w:rPr>
      </w:pPr>
    </w:p>
    <w:p w:rsidR="00896BD9" w:rsidRDefault="00896BD9" w:rsidP="00284D81">
      <w:pPr>
        <w:jc w:val="center"/>
      </w:pPr>
      <w:r>
        <w:rPr>
          <w:noProof/>
        </w:rPr>
        <w:lastRenderedPageBreak/>
        <w:drawing>
          <wp:inline distT="0" distB="0" distL="0" distR="0" wp14:anchorId="5002DB09" wp14:editId="1899CE06">
            <wp:extent cx="4572000" cy="2743200"/>
            <wp:effectExtent l="0" t="0" r="19050" b="19050"/>
            <wp:docPr id="21672" name="Chart 216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rsidR="00896BD9" w:rsidRDefault="00896BD9" w:rsidP="00284D81">
      <w:pPr>
        <w:jc w:val="center"/>
        <w:rPr>
          <w:i/>
        </w:rPr>
      </w:pPr>
      <w:r>
        <w:rPr>
          <w:i/>
        </w:rPr>
        <w:t>Figure 5.25: Differential in Flow Rates Predicted by Single Acoustic Paths in each direction as a function of the overall Flow Rate</w:t>
      </w:r>
    </w:p>
    <w:p w:rsidR="00896BD9" w:rsidRDefault="00896BD9" w:rsidP="00284D81">
      <w:pPr>
        <w:jc w:val="center"/>
        <w:rPr>
          <w:i/>
        </w:rPr>
      </w:pPr>
    </w:p>
    <w:p w:rsidR="00896BD9" w:rsidRDefault="00896BD9" w:rsidP="00284D81">
      <w:pPr>
        <w:jc w:val="center"/>
        <w:rPr>
          <w:i/>
        </w:rPr>
      </w:pPr>
    </w:p>
    <w:p w:rsidR="00896BD9" w:rsidRDefault="00896BD9" w:rsidP="00284D81">
      <w:pPr>
        <w:jc w:val="center"/>
        <w:rPr>
          <w:i/>
        </w:rPr>
      </w:pPr>
      <w:r>
        <w:rPr>
          <w:noProof/>
        </w:rPr>
        <w:drawing>
          <wp:inline distT="0" distB="0" distL="0" distR="0" wp14:anchorId="5F818948" wp14:editId="077C657A">
            <wp:extent cx="4667250" cy="3390900"/>
            <wp:effectExtent l="0" t="0" r="19050" b="19050"/>
            <wp:docPr id="21673" name="Chart 216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rsidR="00896BD9" w:rsidRDefault="00896BD9" w:rsidP="00284D81">
      <w:pPr>
        <w:jc w:val="center"/>
        <w:rPr>
          <w:i/>
        </w:rPr>
      </w:pPr>
      <w:r>
        <w:rPr>
          <w:i/>
        </w:rPr>
        <w:t>Figure 5.26: Recorded Unit Characteristic Curve as a Function of the Number of Applied Dual Acoustic Paths</w:t>
      </w:r>
    </w:p>
    <w:p w:rsidR="00896BD9" w:rsidRDefault="00896BD9" w:rsidP="00284D81"/>
    <w:p w:rsidR="00284D81" w:rsidRDefault="00284D81" w:rsidP="00284D81"/>
    <w:p w:rsidR="00896BD9" w:rsidRDefault="00896BD9" w:rsidP="00284D81">
      <w:pPr>
        <w:jc w:val="center"/>
        <w:rPr>
          <w:i/>
        </w:rPr>
      </w:pPr>
      <w:r>
        <w:rPr>
          <w:noProof/>
        </w:rPr>
        <w:lastRenderedPageBreak/>
        <w:drawing>
          <wp:inline distT="0" distB="0" distL="0" distR="0" wp14:anchorId="5DD75E86" wp14:editId="2A5212CA">
            <wp:extent cx="4667250" cy="3038475"/>
            <wp:effectExtent l="0" t="0" r="19050" b="9525"/>
            <wp:docPr id="21674" name="Chart 2167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rsidR="00896BD9" w:rsidRDefault="00896BD9" w:rsidP="00284D81">
      <w:pPr>
        <w:jc w:val="center"/>
        <w:rPr>
          <w:i/>
        </w:rPr>
      </w:pPr>
      <w:r>
        <w:rPr>
          <w:i/>
        </w:rPr>
        <w:t>Figure 5.27: Differential in Flow Rates Predicted by Single Acoustic Paths in each direction as a function of the overall Flow Rate</w:t>
      </w:r>
    </w:p>
    <w:p w:rsidR="00896BD9" w:rsidRDefault="00896BD9" w:rsidP="00284D81">
      <w:pPr>
        <w:jc w:val="center"/>
        <w:rPr>
          <w:i/>
        </w:rPr>
      </w:pPr>
    </w:p>
    <w:p w:rsidR="00896BD9" w:rsidRDefault="00896BD9" w:rsidP="00284D81">
      <w:pPr>
        <w:jc w:val="center"/>
        <w:rPr>
          <w:i/>
        </w:rPr>
      </w:pPr>
    </w:p>
    <w:p w:rsidR="00896BD9" w:rsidRDefault="00896BD9" w:rsidP="00284D81">
      <w:pPr>
        <w:jc w:val="center"/>
        <w:rPr>
          <w:i/>
        </w:rPr>
      </w:pPr>
      <w:r>
        <w:rPr>
          <w:noProof/>
        </w:rPr>
        <w:drawing>
          <wp:inline distT="0" distB="0" distL="0" distR="0" wp14:anchorId="29A78AF4" wp14:editId="1B8A75A1">
            <wp:extent cx="4572000" cy="2743200"/>
            <wp:effectExtent l="0" t="0" r="19050" b="19050"/>
            <wp:docPr id="21675" name="Chart 216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rsidR="00896BD9" w:rsidRDefault="00896BD9" w:rsidP="00284D81">
      <w:pPr>
        <w:jc w:val="center"/>
        <w:rPr>
          <w:i/>
        </w:rPr>
      </w:pPr>
      <w:r>
        <w:rPr>
          <w:i/>
        </w:rPr>
        <w:t>Figure 5.28: Differential in Flow Rates Predicted by Single Acoustic Paths in each direction as a function of the overall Flow Rate</w:t>
      </w:r>
    </w:p>
    <w:p w:rsidR="00896BD9" w:rsidRDefault="00896BD9" w:rsidP="00284D81">
      <w:pPr>
        <w:jc w:val="center"/>
        <w:rPr>
          <w:i/>
        </w:rPr>
      </w:pPr>
    </w:p>
    <w:p w:rsidR="00284D81" w:rsidRDefault="00284D81" w:rsidP="00284D81">
      <w:pPr>
        <w:jc w:val="center"/>
        <w:rPr>
          <w:i/>
        </w:rPr>
      </w:pPr>
    </w:p>
    <w:p w:rsidR="00896BD9" w:rsidRDefault="00896BD9" w:rsidP="00284D81">
      <w:pPr>
        <w:jc w:val="center"/>
        <w:rPr>
          <w:i/>
        </w:rPr>
      </w:pPr>
      <w:r>
        <w:rPr>
          <w:noProof/>
        </w:rPr>
        <w:lastRenderedPageBreak/>
        <w:drawing>
          <wp:inline distT="0" distB="0" distL="0" distR="0" wp14:anchorId="29CF63CD" wp14:editId="14347FCC">
            <wp:extent cx="5486400" cy="4371975"/>
            <wp:effectExtent l="0" t="0" r="19050" b="9525"/>
            <wp:docPr id="21676" name="Chart 2167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rsidR="00896BD9" w:rsidRDefault="00896BD9" w:rsidP="00284D81">
      <w:pPr>
        <w:jc w:val="center"/>
        <w:rPr>
          <w:i/>
        </w:rPr>
      </w:pPr>
      <w:r>
        <w:rPr>
          <w:i/>
        </w:rPr>
        <w:t>Figure 5.29: Differential in Flow Rates Predicted by Single Acoustic Paths in each direction as a function of the overall Flow Rate</w:t>
      </w:r>
    </w:p>
    <w:p w:rsidR="00896BD9" w:rsidRDefault="00896BD9" w:rsidP="00284D81"/>
    <w:p w:rsidR="00284D81" w:rsidRPr="006646B0" w:rsidRDefault="00284D81" w:rsidP="00284D81"/>
    <w:p w:rsidR="00284D81" w:rsidRDefault="00284D81" w:rsidP="00284D81">
      <w:r>
        <w:rPr>
          <w:noProof/>
        </w:rPr>
        <w:lastRenderedPageBreak/>
        <w:drawing>
          <wp:inline distT="0" distB="0" distL="0" distR="0" wp14:anchorId="5BACE2B9" wp14:editId="1282BC2F">
            <wp:extent cx="5486400" cy="3067685"/>
            <wp:effectExtent l="0" t="0" r="19050" b="18415"/>
            <wp:docPr id="21677" name="Chart 216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rsidR="00284D81" w:rsidRDefault="00284D81" w:rsidP="00284D81">
      <w:pPr>
        <w:jc w:val="center"/>
        <w:rPr>
          <w:i/>
        </w:rPr>
      </w:pPr>
      <w:r>
        <w:rPr>
          <w:i/>
        </w:rPr>
        <w:t xml:space="preserve">Figure 5.30: Performance of Increasing Number of Units using the Operational Efficiency of the Unit 4 </w:t>
      </w:r>
    </w:p>
    <w:p w:rsidR="00284D81" w:rsidRDefault="00284D81" w:rsidP="00284D81"/>
    <w:p w:rsidR="00284D81" w:rsidRDefault="00284D81" w:rsidP="00284D81"/>
    <w:p w:rsidR="00284D81" w:rsidRDefault="00284D81" w:rsidP="00284D81">
      <w:r>
        <w:rPr>
          <w:noProof/>
        </w:rPr>
        <w:drawing>
          <wp:inline distT="0" distB="0" distL="0" distR="0" wp14:anchorId="3C7A1CE8" wp14:editId="33B3D536">
            <wp:extent cx="5486400" cy="3158783"/>
            <wp:effectExtent l="0" t="0" r="19050" b="22860"/>
            <wp:docPr id="21678" name="Chart 216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rsidR="00284D81" w:rsidRDefault="00284D81" w:rsidP="00284D81">
      <w:pPr>
        <w:jc w:val="center"/>
        <w:rPr>
          <w:i/>
        </w:rPr>
      </w:pPr>
      <w:r>
        <w:rPr>
          <w:i/>
        </w:rPr>
        <w:t xml:space="preserve">Figure 5.31: Optimal Performance of the Plant informed by Operational Efficiency of the Unit as well as Static Mounted General Current Meter Measured Efficiency </w:t>
      </w:r>
    </w:p>
    <w:p w:rsidR="00284D81" w:rsidRDefault="00284D81" w:rsidP="00284D81">
      <w:pPr>
        <w:jc w:val="center"/>
        <w:rPr>
          <w:i/>
        </w:rPr>
      </w:pPr>
    </w:p>
    <w:p w:rsidR="00284D81" w:rsidRDefault="00284D81" w:rsidP="00284D81"/>
    <w:p w:rsidR="00284D81" w:rsidRDefault="00284D81" w:rsidP="00284D81"/>
    <w:p w:rsidR="00284D81" w:rsidRDefault="00284D81" w:rsidP="00284D81">
      <w:r>
        <w:rPr>
          <w:noProof/>
        </w:rPr>
        <w:lastRenderedPageBreak/>
        <w:drawing>
          <wp:inline distT="0" distB="0" distL="0" distR="0" wp14:anchorId="150745CC" wp14:editId="530D5A08">
            <wp:extent cx="5486400" cy="3174023"/>
            <wp:effectExtent l="0" t="0" r="19050" b="26670"/>
            <wp:docPr id="21679" name="Chart 216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rsidR="00284D81" w:rsidRDefault="00284D81" w:rsidP="00284D81">
      <w:pPr>
        <w:jc w:val="center"/>
        <w:rPr>
          <w:i/>
        </w:rPr>
      </w:pPr>
      <w:r>
        <w:rPr>
          <w:i/>
        </w:rPr>
        <w:t xml:space="preserve">Figure 5.32: Optimal Performance of the Plant informed by Operational Efficiency of the Unit as well as Dynamic Mounted General Current Meter Measured Efficiency </w:t>
      </w:r>
    </w:p>
    <w:p w:rsidR="00284D81" w:rsidRDefault="00284D81" w:rsidP="00284D81">
      <w:pPr>
        <w:jc w:val="center"/>
        <w:rPr>
          <w:i/>
        </w:rPr>
      </w:pPr>
    </w:p>
    <w:p w:rsidR="00284D81" w:rsidRDefault="00284D81" w:rsidP="00284D81">
      <w:pPr>
        <w:jc w:val="center"/>
        <w:rPr>
          <w:i/>
        </w:rPr>
      </w:pPr>
    </w:p>
    <w:p w:rsidR="00284D81" w:rsidRPr="000C7544" w:rsidRDefault="00284D81" w:rsidP="00284D81">
      <w:pPr>
        <w:jc w:val="center"/>
        <w:rPr>
          <w:i/>
        </w:rPr>
      </w:pPr>
      <w:r>
        <w:rPr>
          <w:noProof/>
        </w:rPr>
        <w:drawing>
          <wp:inline distT="0" distB="0" distL="0" distR="0" wp14:anchorId="4243C437" wp14:editId="3CCB4D9E">
            <wp:extent cx="5486400" cy="3174023"/>
            <wp:effectExtent l="0" t="0" r="19050" b="26670"/>
            <wp:docPr id="21680" name="Chart 216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rsidR="00284D81" w:rsidRDefault="00284D81" w:rsidP="00284D81">
      <w:pPr>
        <w:jc w:val="center"/>
        <w:rPr>
          <w:i/>
        </w:rPr>
      </w:pPr>
      <w:r>
        <w:rPr>
          <w:i/>
        </w:rPr>
        <w:t xml:space="preserve">Figure 5.33: Optimal Performance of the Plant informed by Operational Efficiency of the Unit as well as Dual Acoustic Time of Flight Measured Efficiency </w:t>
      </w:r>
    </w:p>
    <w:p w:rsidR="00284D81" w:rsidRDefault="00284D81" w:rsidP="00284D81"/>
    <w:p w:rsidR="00284D81" w:rsidRDefault="00284D81" w:rsidP="00284D81">
      <w:r>
        <w:rPr>
          <w:noProof/>
        </w:rPr>
        <w:lastRenderedPageBreak/>
        <w:drawing>
          <wp:inline distT="0" distB="0" distL="0" distR="0" wp14:anchorId="5E6D85DB" wp14:editId="2AB50C22">
            <wp:extent cx="5486400" cy="2950112"/>
            <wp:effectExtent l="0" t="0" r="19050" b="22225"/>
            <wp:docPr id="21681" name="Chart 2168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rsidR="00284D81" w:rsidRDefault="00284D81" w:rsidP="00284D81">
      <w:pPr>
        <w:jc w:val="center"/>
        <w:rPr>
          <w:i/>
        </w:rPr>
      </w:pPr>
      <w:r>
        <w:rPr>
          <w:i/>
        </w:rPr>
        <w:t>Figure 5.34: Optimal Performance of the Plant informed by Operational Efficiency of the Unit and the lowest levels of investigated Current Meters and Acoustic Paths</w:t>
      </w:r>
    </w:p>
    <w:p w:rsidR="00284D81" w:rsidRDefault="00284D81" w:rsidP="00284D81"/>
    <w:p w:rsidR="00284D81" w:rsidRDefault="00284D81" w:rsidP="00284D81"/>
    <w:p w:rsidR="00284D81" w:rsidRDefault="00284D81" w:rsidP="00284D81">
      <w:r>
        <w:rPr>
          <w:noProof/>
        </w:rPr>
        <w:drawing>
          <wp:inline distT="0" distB="0" distL="0" distR="0" wp14:anchorId="7E9F4B91" wp14:editId="4022E400">
            <wp:extent cx="5486400" cy="2950112"/>
            <wp:effectExtent l="0" t="0" r="19050" b="22225"/>
            <wp:docPr id="21682" name="Chart 2168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rsidR="00284D81" w:rsidRDefault="00284D81" w:rsidP="00284D81">
      <w:pPr>
        <w:jc w:val="center"/>
        <w:rPr>
          <w:i/>
        </w:rPr>
      </w:pPr>
      <w:r>
        <w:rPr>
          <w:i/>
        </w:rPr>
        <w:t>Figure 5.35: Optimal Performance of the Plant informed by Operational Efficiency of the Unit and the highest levels of investigated Current Meters and Acoustic Paths</w:t>
      </w:r>
    </w:p>
    <w:p w:rsidR="00896BD9" w:rsidRDefault="00896BD9" w:rsidP="00284D81"/>
    <w:p w:rsidR="00284D81" w:rsidRDefault="00284D81" w:rsidP="00284D81"/>
    <w:p w:rsidR="00284D81" w:rsidRDefault="00284D81" w:rsidP="00284D81">
      <w:pPr>
        <w:jc w:val="center"/>
      </w:pPr>
      <w:r>
        <w:rPr>
          <w:noProof/>
        </w:rPr>
        <w:lastRenderedPageBreak/>
        <w:drawing>
          <wp:inline distT="0" distB="0" distL="0" distR="0" wp14:anchorId="24973941" wp14:editId="587C3227">
            <wp:extent cx="4572000" cy="3000375"/>
            <wp:effectExtent l="0" t="0" r="19050" b="9525"/>
            <wp:docPr id="21683" name="Chart 2168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rsidR="00284D81" w:rsidRDefault="00284D81" w:rsidP="00284D81">
      <w:pPr>
        <w:jc w:val="center"/>
        <w:rPr>
          <w:i/>
        </w:rPr>
      </w:pPr>
      <w:r>
        <w:rPr>
          <w:i/>
        </w:rPr>
        <w:t>Figure 5.36: As-Built Static Current Meter Opportunity Cost as a Ratio of Annual Plant Revenue</w:t>
      </w:r>
    </w:p>
    <w:p w:rsidR="00284D81" w:rsidRDefault="00284D81" w:rsidP="00284D81">
      <w:pPr>
        <w:jc w:val="center"/>
      </w:pPr>
    </w:p>
    <w:p w:rsidR="00284D81" w:rsidRDefault="00284D81" w:rsidP="00284D81">
      <w:pPr>
        <w:jc w:val="center"/>
      </w:pPr>
    </w:p>
    <w:p w:rsidR="00284D81" w:rsidRDefault="00284D81" w:rsidP="00284D81">
      <w:pPr>
        <w:jc w:val="center"/>
      </w:pPr>
      <w:r>
        <w:rPr>
          <w:noProof/>
        </w:rPr>
        <w:drawing>
          <wp:inline distT="0" distB="0" distL="0" distR="0" wp14:anchorId="2F9CDD35" wp14:editId="2FDF0855">
            <wp:extent cx="4572000" cy="2962275"/>
            <wp:effectExtent l="0" t="0" r="19050" b="9525"/>
            <wp:docPr id="21684" name="Chart 2168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rsidR="00284D81" w:rsidRDefault="00284D81" w:rsidP="00284D81">
      <w:pPr>
        <w:jc w:val="center"/>
      </w:pPr>
      <w:r>
        <w:rPr>
          <w:i/>
        </w:rPr>
        <w:t>Figure 5.37: As-Built Dynamic Current Meter Opportunity Cost as a Ratio of Annual Plant Revenue</w:t>
      </w:r>
    </w:p>
    <w:p w:rsidR="00284D81" w:rsidRDefault="00284D81" w:rsidP="00284D81">
      <w:pPr>
        <w:jc w:val="center"/>
      </w:pPr>
    </w:p>
    <w:p w:rsidR="00284D81" w:rsidRDefault="00284D81" w:rsidP="00284D81">
      <w:pPr>
        <w:jc w:val="center"/>
      </w:pPr>
    </w:p>
    <w:p w:rsidR="00284D81" w:rsidRDefault="00284D81" w:rsidP="00284D81">
      <w:pPr>
        <w:jc w:val="center"/>
      </w:pPr>
      <w:r>
        <w:rPr>
          <w:noProof/>
        </w:rPr>
        <w:lastRenderedPageBreak/>
        <w:drawing>
          <wp:inline distT="0" distB="0" distL="0" distR="0" wp14:anchorId="1A4F62B3" wp14:editId="728A1AE1">
            <wp:extent cx="4572000" cy="3019425"/>
            <wp:effectExtent l="0" t="0" r="19050" b="9525"/>
            <wp:docPr id="21685" name="Chart 216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rsidR="00284D81" w:rsidRDefault="00284D81" w:rsidP="00284D81">
      <w:pPr>
        <w:jc w:val="center"/>
        <w:rPr>
          <w:i/>
        </w:rPr>
      </w:pPr>
      <w:r>
        <w:rPr>
          <w:i/>
        </w:rPr>
        <w:t>Figure 5.38: As-Built Acoustic Time of Flight Opportunity Cost as a Ratio of Annual Plant Revenue</w:t>
      </w:r>
    </w:p>
    <w:p w:rsidR="00284D81" w:rsidRDefault="00284D81" w:rsidP="00284D81">
      <w:pPr>
        <w:jc w:val="center"/>
        <w:rPr>
          <w:i/>
        </w:rPr>
      </w:pPr>
    </w:p>
    <w:p w:rsidR="00284D81" w:rsidRDefault="00284D81" w:rsidP="00284D81">
      <w:pPr>
        <w:jc w:val="center"/>
        <w:rPr>
          <w:i/>
        </w:rPr>
      </w:pPr>
    </w:p>
    <w:p w:rsidR="00284D81" w:rsidRDefault="00284D81" w:rsidP="00284D81">
      <w:pPr>
        <w:jc w:val="center"/>
      </w:pPr>
      <w:r>
        <w:rPr>
          <w:noProof/>
        </w:rPr>
        <w:drawing>
          <wp:inline distT="0" distB="0" distL="0" distR="0" wp14:anchorId="3736303C" wp14:editId="34E5496F">
            <wp:extent cx="4597400" cy="2759075"/>
            <wp:effectExtent l="0" t="0" r="12700" b="22225"/>
            <wp:docPr id="21686" name="Chart 2168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rsidR="00284D81" w:rsidRDefault="00284D81" w:rsidP="00284D81">
      <w:pPr>
        <w:jc w:val="center"/>
        <w:rPr>
          <w:i/>
        </w:rPr>
      </w:pPr>
      <w:r>
        <w:rPr>
          <w:i/>
        </w:rPr>
        <w:t>Figure 5.39: As-Built Static and Transiting Current Meter Incremental Opportunity Cost as a Ratio of Annual Plant Revenue</w:t>
      </w:r>
    </w:p>
    <w:p w:rsidR="00284D81" w:rsidRDefault="00284D81" w:rsidP="00284D81">
      <w:pPr>
        <w:jc w:val="center"/>
        <w:rPr>
          <w:i/>
        </w:rPr>
      </w:pPr>
    </w:p>
    <w:p w:rsidR="00284D81" w:rsidRDefault="00284D81" w:rsidP="00284D81">
      <w:pPr>
        <w:jc w:val="center"/>
      </w:pPr>
    </w:p>
    <w:p w:rsidR="00284D81" w:rsidRDefault="00284D81" w:rsidP="00284D81">
      <w:pPr>
        <w:jc w:val="center"/>
      </w:pPr>
      <w:r>
        <w:rPr>
          <w:noProof/>
        </w:rPr>
        <w:lastRenderedPageBreak/>
        <w:drawing>
          <wp:inline distT="0" distB="0" distL="0" distR="0" wp14:anchorId="5B3F06C8" wp14:editId="1BF4103C">
            <wp:extent cx="4572000" cy="2743200"/>
            <wp:effectExtent l="0" t="0" r="19050" b="19050"/>
            <wp:docPr id="21687" name="Chart 2168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rsidR="00284D81" w:rsidRDefault="00284D81" w:rsidP="00284D81">
      <w:pPr>
        <w:jc w:val="center"/>
      </w:pPr>
      <w:r>
        <w:rPr>
          <w:i/>
        </w:rPr>
        <w:t>Figure 5.40: As-Built Acoustic Time of Flight Incremental Opportunity Cost as a Ratio of Annual Plant Revenue</w:t>
      </w:r>
    </w:p>
    <w:p w:rsidR="00284D81" w:rsidRDefault="00284D81" w:rsidP="00284D81">
      <w:pPr>
        <w:jc w:val="center"/>
      </w:pPr>
    </w:p>
    <w:p w:rsidR="00284D81" w:rsidRDefault="00284D81" w:rsidP="00284D81">
      <w:pPr>
        <w:jc w:val="center"/>
      </w:pPr>
    </w:p>
    <w:p w:rsidR="00284D81" w:rsidRDefault="00284D81" w:rsidP="00284D81">
      <w:pPr>
        <w:jc w:val="center"/>
      </w:pPr>
      <w:r>
        <w:rPr>
          <w:noProof/>
        </w:rPr>
        <w:drawing>
          <wp:inline distT="0" distB="0" distL="0" distR="0" wp14:anchorId="7D1F7EA6" wp14:editId="3C4A90A1">
            <wp:extent cx="4572000" cy="3000375"/>
            <wp:effectExtent l="0" t="0" r="19050" b="9525"/>
            <wp:docPr id="21688" name="Chart 2168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rsidR="00284D81" w:rsidRDefault="00284D81" w:rsidP="00284D81">
      <w:pPr>
        <w:jc w:val="center"/>
        <w:rPr>
          <w:i/>
        </w:rPr>
      </w:pPr>
      <w:r>
        <w:rPr>
          <w:i/>
        </w:rPr>
        <w:t>Figure 5.41 Modified As-Built Static Current Meter Opportunity Cost as a Ratio of Annual Plant Revenue</w:t>
      </w:r>
    </w:p>
    <w:p w:rsidR="00284D81" w:rsidRDefault="00284D81" w:rsidP="00284D81">
      <w:pPr>
        <w:jc w:val="center"/>
      </w:pPr>
    </w:p>
    <w:p w:rsidR="00284D81" w:rsidRDefault="00284D81" w:rsidP="00284D81">
      <w:pPr>
        <w:jc w:val="center"/>
      </w:pPr>
    </w:p>
    <w:p w:rsidR="00284D81" w:rsidRDefault="00284D81" w:rsidP="00284D81">
      <w:pPr>
        <w:jc w:val="center"/>
      </w:pPr>
      <w:r>
        <w:rPr>
          <w:noProof/>
        </w:rPr>
        <w:lastRenderedPageBreak/>
        <w:drawing>
          <wp:inline distT="0" distB="0" distL="0" distR="0" wp14:anchorId="139B40BD" wp14:editId="460F5ABE">
            <wp:extent cx="4572000" cy="3009900"/>
            <wp:effectExtent l="0" t="0" r="19050" b="19050"/>
            <wp:docPr id="21689" name="Chart 2168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rsidR="00284D81" w:rsidRDefault="00284D81" w:rsidP="00284D81">
      <w:pPr>
        <w:jc w:val="center"/>
      </w:pPr>
      <w:r>
        <w:rPr>
          <w:i/>
        </w:rPr>
        <w:t>Figure 5.42: Modified As-Built Dynamic Current Meter Opportunity Cost as a Ratio of Annual Plant Revenue</w:t>
      </w:r>
    </w:p>
    <w:p w:rsidR="00284D81" w:rsidRDefault="00284D81" w:rsidP="00284D81">
      <w:pPr>
        <w:jc w:val="center"/>
      </w:pPr>
    </w:p>
    <w:p w:rsidR="00284D81" w:rsidRDefault="00284D81" w:rsidP="00284D81">
      <w:pPr>
        <w:jc w:val="center"/>
      </w:pPr>
    </w:p>
    <w:p w:rsidR="00284D81" w:rsidRDefault="00284D81" w:rsidP="00284D81">
      <w:pPr>
        <w:jc w:val="center"/>
      </w:pPr>
      <w:r>
        <w:rPr>
          <w:noProof/>
        </w:rPr>
        <w:drawing>
          <wp:inline distT="0" distB="0" distL="0" distR="0" wp14:anchorId="5618FAD2" wp14:editId="175B354A">
            <wp:extent cx="5019675" cy="3000375"/>
            <wp:effectExtent l="0" t="0" r="9525" b="9525"/>
            <wp:docPr id="21690" name="Chart 2169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rsidR="00284D81" w:rsidRDefault="00284D81" w:rsidP="00284D81">
      <w:pPr>
        <w:jc w:val="center"/>
        <w:rPr>
          <w:i/>
        </w:rPr>
      </w:pPr>
      <w:r>
        <w:rPr>
          <w:i/>
        </w:rPr>
        <w:t>Figure 5.43: Modified As-Built Acoustic Time of Flight Opportunity Cost as a Ratio of Annual Plant Revenue</w:t>
      </w:r>
    </w:p>
    <w:p w:rsidR="00284D81" w:rsidRDefault="00284D81" w:rsidP="00284D81">
      <w:pPr>
        <w:jc w:val="center"/>
        <w:rPr>
          <w:i/>
        </w:rPr>
      </w:pPr>
    </w:p>
    <w:p w:rsidR="00284D81" w:rsidRDefault="00284D81" w:rsidP="00284D81">
      <w:pPr>
        <w:jc w:val="center"/>
        <w:rPr>
          <w:i/>
        </w:rPr>
      </w:pPr>
    </w:p>
    <w:p w:rsidR="00284D81" w:rsidRDefault="00284D81" w:rsidP="00284D81">
      <w:pPr>
        <w:jc w:val="center"/>
        <w:rPr>
          <w:i/>
        </w:rPr>
      </w:pPr>
      <w:r>
        <w:rPr>
          <w:noProof/>
        </w:rPr>
        <w:lastRenderedPageBreak/>
        <w:drawing>
          <wp:inline distT="0" distB="0" distL="0" distR="0" wp14:anchorId="21181A0C" wp14:editId="34AC00BF">
            <wp:extent cx="5200650" cy="2990850"/>
            <wp:effectExtent l="0" t="0" r="19050" b="19050"/>
            <wp:docPr id="21691" name="Chart 2169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rsidR="00284D81" w:rsidRDefault="00284D81" w:rsidP="00284D81">
      <w:pPr>
        <w:jc w:val="center"/>
      </w:pPr>
      <w:r>
        <w:rPr>
          <w:i/>
        </w:rPr>
        <w:t>Figure 5.44: Modified As-Built Static and Transiting Current Meter Incremental Opportunity Cost as a Ratio of Annual Plant Revenue</w:t>
      </w:r>
    </w:p>
    <w:p w:rsidR="00284D81" w:rsidRDefault="00284D81" w:rsidP="00284D81">
      <w:pPr>
        <w:jc w:val="center"/>
        <w:rPr>
          <w:i/>
        </w:rPr>
      </w:pPr>
    </w:p>
    <w:p w:rsidR="00284D81" w:rsidRDefault="00284D81" w:rsidP="00284D81">
      <w:pPr>
        <w:jc w:val="center"/>
      </w:pPr>
    </w:p>
    <w:p w:rsidR="00284D81" w:rsidRDefault="00284D81" w:rsidP="00284D81">
      <w:pPr>
        <w:jc w:val="center"/>
      </w:pPr>
      <w:r>
        <w:rPr>
          <w:noProof/>
        </w:rPr>
        <w:drawing>
          <wp:inline distT="0" distB="0" distL="0" distR="0" wp14:anchorId="45A576AE" wp14:editId="77C6BC23">
            <wp:extent cx="5486400" cy="3028950"/>
            <wp:effectExtent l="0" t="0" r="19050" b="19050"/>
            <wp:docPr id="21692" name="Chart 216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rsidR="00284D81" w:rsidRDefault="00284D81" w:rsidP="00284D81">
      <w:pPr>
        <w:jc w:val="center"/>
        <w:rPr>
          <w:i/>
        </w:rPr>
      </w:pPr>
      <w:r>
        <w:rPr>
          <w:i/>
        </w:rPr>
        <w:t>Figure 5.45: Modified As-Built Acoustic Time of Flight Incremental Opportunity Cost as a Ratio of Annual Plant Revenue</w:t>
      </w:r>
    </w:p>
    <w:p w:rsidR="00284D81" w:rsidRDefault="00284D81" w:rsidP="00284D81">
      <w:pPr>
        <w:jc w:val="center"/>
        <w:rPr>
          <w:i/>
        </w:rPr>
      </w:pPr>
    </w:p>
    <w:p w:rsidR="00284D81" w:rsidRDefault="00284D81" w:rsidP="00284D81">
      <w:pPr>
        <w:jc w:val="center"/>
      </w:pPr>
    </w:p>
    <w:p w:rsidR="00284D81" w:rsidRDefault="00284D81" w:rsidP="002B0EC7">
      <w:pPr>
        <w:pStyle w:val="Caption"/>
      </w:pPr>
      <w:r>
        <w:lastRenderedPageBreak/>
        <w:t>Table 5.1. Preliminary Investigation Bay Flow Distribution Percent Distribution</w:t>
      </w:r>
    </w:p>
    <w:tbl>
      <w:tblPr>
        <w:tblStyle w:val="TableGrid"/>
        <w:tblW w:w="8190" w:type="dxa"/>
        <w:tblInd w:w="108" w:type="dxa"/>
        <w:tblLook w:val="04A0" w:firstRow="1" w:lastRow="0" w:firstColumn="1" w:lastColumn="0" w:noHBand="0" w:noVBand="1"/>
      </w:tblPr>
      <w:tblGrid>
        <w:gridCol w:w="1337"/>
        <w:gridCol w:w="1782"/>
        <w:gridCol w:w="1651"/>
        <w:gridCol w:w="1800"/>
        <w:gridCol w:w="1620"/>
      </w:tblGrid>
      <w:tr w:rsidR="00284D81" w:rsidTr="00284D81">
        <w:tc>
          <w:tcPr>
            <w:tcW w:w="1337"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Simulation Number</w:t>
            </w:r>
          </w:p>
        </w:tc>
        <w:tc>
          <w:tcPr>
            <w:tcW w:w="1782"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Closure Model</w:t>
            </w:r>
          </w:p>
        </w:tc>
        <w:tc>
          <w:tcPr>
            <w:tcW w:w="1651"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Right Inlet</w:t>
            </w:r>
          </w:p>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Percent Flow (%)</w:t>
            </w:r>
          </w:p>
        </w:tc>
        <w:tc>
          <w:tcPr>
            <w:tcW w:w="180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Axial Inlet</w:t>
            </w:r>
          </w:p>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Percent Flow (%)</w:t>
            </w:r>
          </w:p>
        </w:tc>
        <w:tc>
          <w:tcPr>
            <w:tcW w:w="162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Left Inlet</w:t>
            </w:r>
          </w:p>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Percent Flow (%)</w:t>
            </w:r>
          </w:p>
        </w:tc>
      </w:tr>
      <w:tr w:rsidR="00284D81" w:rsidTr="00284D81">
        <w:tc>
          <w:tcPr>
            <w:tcW w:w="1337"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1</w:t>
            </w:r>
          </w:p>
        </w:tc>
        <w:tc>
          <w:tcPr>
            <w:tcW w:w="1782" w:type="dxa"/>
            <w:vMerge w:val="restart"/>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K-Eps</w:t>
            </w:r>
          </w:p>
        </w:tc>
        <w:tc>
          <w:tcPr>
            <w:tcW w:w="1651"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30.67</w:t>
            </w:r>
          </w:p>
        </w:tc>
        <w:tc>
          <w:tcPr>
            <w:tcW w:w="180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34.17</w:t>
            </w:r>
          </w:p>
        </w:tc>
        <w:tc>
          <w:tcPr>
            <w:tcW w:w="162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35.16</w:t>
            </w:r>
          </w:p>
        </w:tc>
      </w:tr>
      <w:tr w:rsidR="00284D81" w:rsidTr="00284D81">
        <w:tc>
          <w:tcPr>
            <w:tcW w:w="1337"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2</w:t>
            </w:r>
          </w:p>
        </w:tc>
        <w:tc>
          <w:tcPr>
            <w:tcW w:w="1782" w:type="dxa"/>
            <w:vMerge/>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651"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30.15</w:t>
            </w:r>
          </w:p>
        </w:tc>
        <w:tc>
          <w:tcPr>
            <w:tcW w:w="180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34.38</w:t>
            </w:r>
          </w:p>
        </w:tc>
        <w:tc>
          <w:tcPr>
            <w:tcW w:w="162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35.47</w:t>
            </w:r>
          </w:p>
        </w:tc>
      </w:tr>
      <w:tr w:rsidR="00284D81" w:rsidTr="00284D81">
        <w:tc>
          <w:tcPr>
            <w:tcW w:w="1337"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3</w:t>
            </w:r>
          </w:p>
        </w:tc>
        <w:tc>
          <w:tcPr>
            <w:tcW w:w="1782" w:type="dxa"/>
            <w:vMerge/>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651"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30.76</w:t>
            </w:r>
          </w:p>
        </w:tc>
        <w:tc>
          <w:tcPr>
            <w:tcW w:w="180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34.23</w:t>
            </w:r>
          </w:p>
        </w:tc>
        <w:tc>
          <w:tcPr>
            <w:tcW w:w="162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35.01</w:t>
            </w:r>
          </w:p>
        </w:tc>
      </w:tr>
      <w:tr w:rsidR="00284D81" w:rsidTr="00284D81">
        <w:tc>
          <w:tcPr>
            <w:tcW w:w="1337"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4</w:t>
            </w:r>
          </w:p>
        </w:tc>
        <w:tc>
          <w:tcPr>
            <w:tcW w:w="1782" w:type="dxa"/>
            <w:vMerge/>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651"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30.34</w:t>
            </w:r>
          </w:p>
        </w:tc>
        <w:tc>
          <w:tcPr>
            <w:tcW w:w="180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34.54</w:t>
            </w:r>
          </w:p>
        </w:tc>
        <w:tc>
          <w:tcPr>
            <w:tcW w:w="162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35.12</w:t>
            </w:r>
          </w:p>
        </w:tc>
      </w:tr>
      <w:tr w:rsidR="00284D81" w:rsidTr="00284D81">
        <w:tc>
          <w:tcPr>
            <w:tcW w:w="1337"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5</w:t>
            </w:r>
          </w:p>
        </w:tc>
        <w:tc>
          <w:tcPr>
            <w:tcW w:w="1782" w:type="dxa"/>
            <w:vMerge w:val="restart"/>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SST</w:t>
            </w:r>
          </w:p>
        </w:tc>
        <w:tc>
          <w:tcPr>
            <w:tcW w:w="1651"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30.97</w:t>
            </w:r>
          </w:p>
        </w:tc>
        <w:tc>
          <w:tcPr>
            <w:tcW w:w="180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33.91</w:t>
            </w:r>
          </w:p>
        </w:tc>
        <w:tc>
          <w:tcPr>
            <w:tcW w:w="162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35.11</w:t>
            </w:r>
          </w:p>
        </w:tc>
      </w:tr>
      <w:tr w:rsidR="00284D81" w:rsidTr="00284D81">
        <w:tc>
          <w:tcPr>
            <w:tcW w:w="1337"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6</w:t>
            </w:r>
          </w:p>
        </w:tc>
        <w:tc>
          <w:tcPr>
            <w:tcW w:w="1782" w:type="dxa"/>
            <w:vMerge/>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651"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30.32</w:t>
            </w:r>
          </w:p>
        </w:tc>
        <w:tc>
          <w:tcPr>
            <w:tcW w:w="180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34.45</w:t>
            </w:r>
          </w:p>
        </w:tc>
        <w:tc>
          <w:tcPr>
            <w:tcW w:w="162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35.23</w:t>
            </w:r>
          </w:p>
        </w:tc>
      </w:tr>
      <w:tr w:rsidR="00284D81" w:rsidTr="00284D81">
        <w:tc>
          <w:tcPr>
            <w:tcW w:w="1337"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7</w:t>
            </w:r>
          </w:p>
        </w:tc>
        <w:tc>
          <w:tcPr>
            <w:tcW w:w="1782" w:type="dxa"/>
            <w:vMerge/>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651"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30.38</w:t>
            </w:r>
          </w:p>
        </w:tc>
        <w:tc>
          <w:tcPr>
            <w:tcW w:w="180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34.62</w:t>
            </w:r>
          </w:p>
        </w:tc>
        <w:tc>
          <w:tcPr>
            <w:tcW w:w="162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35.00</w:t>
            </w:r>
          </w:p>
        </w:tc>
      </w:tr>
      <w:tr w:rsidR="00284D81" w:rsidTr="00284D81">
        <w:tc>
          <w:tcPr>
            <w:tcW w:w="1337"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8</w:t>
            </w:r>
          </w:p>
        </w:tc>
        <w:tc>
          <w:tcPr>
            <w:tcW w:w="1782" w:type="dxa"/>
            <w:vMerge/>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651"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30.18</w:t>
            </w:r>
          </w:p>
        </w:tc>
        <w:tc>
          <w:tcPr>
            <w:tcW w:w="180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34.53</w:t>
            </w:r>
          </w:p>
        </w:tc>
        <w:tc>
          <w:tcPr>
            <w:tcW w:w="162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35.29</w:t>
            </w:r>
          </w:p>
        </w:tc>
      </w:tr>
      <w:tr w:rsidR="00284D81" w:rsidTr="00284D81">
        <w:tc>
          <w:tcPr>
            <w:tcW w:w="3119" w:type="dxa"/>
            <w:gridSpan w:val="2"/>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Field Measurement</w:t>
            </w:r>
          </w:p>
        </w:tc>
        <w:tc>
          <w:tcPr>
            <w:tcW w:w="1651"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30.17</w:t>
            </w:r>
          </w:p>
        </w:tc>
        <w:tc>
          <w:tcPr>
            <w:tcW w:w="180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34.59</w:t>
            </w:r>
          </w:p>
        </w:tc>
        <w:tc>
          <w:tcPr>
            <w:tcW w:w="162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35.23</w:t>
            </w:r>
          </w:p>
        </w:tc>
      </w:tr>
    </w:tbl>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84D81" w:rsidRDefault="00284D81" w:rsidP="002B0EC7">
      <w:pPr>
        <w:pStyle w:val="Caption"/>
      </w:pPr>
      <w:r>
        <w:t>Table 5.2. Preliminary Investigation Bay Flow Distribution Accuracy</w:t>
      </w:r>
    </w:p>
    <w:tbl>
      <w:tblPr>
        <w:tblStyle w:val="TableGrid"/>
        <w:tblW w:w="8190" w:type="dxa"/>
        <w:tblInd w:w="108" w:type="dxa"/>
        <w:tblLook w:val="04A0" w:firstRow="1" w:lastRow="0" w:firstColumn="1" w:lastColumn="0" w:noHBand="0" w:noVBand="1"/>
      </w:tblPr>
      <w:tblGrid>
        <w:gridCol w:w="1338"/>
        <w:gridCol w:w="1785"/>
        <w:gridCol w:w="1737"/>
        <w:gridCol w:w="1710"/>
        <w:gridCol w:w="1620"/>
      </w:tblGrid>
      <w:tr w:rsidR="00284D81" w:rsidTr="00284D81">
        <w:tc>
          <w:tcPr>
            <w:tcW w:w="1338"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Simulation Number</w:t>
            </w:r>
          </w:p>
        </w:tc>
        <w:tc>
          <w:tcPr>
            <w:tcW w:w="1785"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Closure Model</w:t>
            </w:r>
          </w:p>
        </w:tc>
        <w:tc>
          <w:tcPr>
            <w:tcW w:w="1737"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Right Inlet</w:t>
            </w:r>
          </w:p>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Percent Flow (%)</w:t>
            </w:r>
          </w:p>
        </w:tc>
        <w:tc>
          <w:tcPr>
            <w:tcW w:w="171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Axial Inlet</w:t>
            </w:r>
          </w:p>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Percent Flow (%)</w:t>
            </w:r>
          </w:p>
        </w:tc>
        <w:tc>
          <w:tcPr>
            <w:tcW w:w="162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Left Inlet</w:t>
            </w:r>
          </w:p>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Percent Flow (%)</w:t>
            </w:r>
          </w:p>
        </w:tc>
      </w:tr>
      <w:tr w:rsidR="00284D81" w:rsidTr="00284D81">
        <w:tc>
          <w:tcPr>
            <w:tcW w:w="1338"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1</w:t>
            </w:r>
          </w:p>
        </w:tc>
        <w:tc>
          <w:tcPr>
            <w:tcW w:w="1785" w:type="dxa"/>
            <w:vMerge w:val="restart"/>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K-Eps</w:t>
            </w:r>
          </w:p>
        </w:tc>
        <w:tc>
          <w:tcPr>
            <w:tcW w:w="1737"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98.34</w:t>
            </w:r>
          </w:p>
        </w:tc>
        <w:tc>
          <w:tcPr>
            <w:tcW w:w="171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98.78</w:t>
            </w:r>
          </w:p>
        </w:tc>
        <w:tc>
          <w:tcPr>
            <w:tcW w:w="162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99.80</w:t>
            </w:r>
          </w:p>
        </w:tc>
      </w:tr>
      <w:tr w:rsidR="00284D81" w:rsidTr="00284D81">
        <w:tc>
          <w:tcPr>
            <w:tcW w:w="1338"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2</w:t>
            </w:r>
          </w:p>
        </w:tc>
        <w:tc>
          <w:tcPr>
            <w:tcW w:w="1785" w:type="dxa"/>
            <w:vMerge/>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737"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99.93</w:t>
            </w:r>
          </w:p>
        </w:tc>
        <w:tc>
          <w:tcPr>
            <w:tcW w:w="171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99.39</w:t>
            </w:r>
          </w:p>
        </w:tc>
        <w:tc>
          <w:tcPr>
            <w:tcW w:w="162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99.32</w:t>
            </w:r>
          </w:p>
        </w:tc>
      </w:tr>
      <w:tr w:rsidR="00284D81" w:rsidTr="00284D81">
        <w:tc>
          <w:tcPr>
            <w:tcW w:w="1338"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3</w:t>
            </w:r>
          </w:p>
        </w:tc>
        <w:tc>
          <w:tcPr>
            <w:tcW w:w="1785" w:type="dxa"/>
            <w:vMerge/>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737"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98.03</w:t>
            </w:r>
          </w:p>
        </w:tc>
        <w:tc>
          <w:tcPr>
            <w:tcW w:w="171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98.96</w:t>
            </w:r>
          </w:p>
        </w:tc>
        <w:tc>
          <w:tcPr>
            <w:tcW w:w="162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99.37</w:t>
            </w:r>
          </w:p>
        </w:tc>
      </w:tr>
      <w:tr w:rsidR="00284D81" w:rsidTr="00284D81">
        <w:tc>
          <w:tcPr>
            <w:tcW w:w="1338"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4</w:t>
            </w:r>
          </w:p>
        </w:tc>
        <w:tc>
          <w:tcPr>
            <w:tcW w:w="1785" w:type="dxa"/>
            <w:vMerge/>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737"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99.43</w:t>
            </w:r>
          </w:p>
        </w:tc>
        <w:tc>
          <w:tcPr>
            <w:tcW w:w="171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99.86</w:t>
            </w:r>
          </w:p>
        </w:tc>
        <w:tc>
          <w:tcPr>
            <w:tcW w:w="162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99.68</w:t>
            </w:r>
          </w:p>
        </w:tc>
      </w:tr>
      <w:tr w:rsidR="00284D81" w:rsidTr="00284D81">
        <w:tc>
          <w:tcPr>
            <w:tcW w:w="1338"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5</w:t>
            </w:r>
          </w:p>
        </w:tc>
        <w:tc>
          <w:tcPr>
            <w:tcW w:w="1785" w:type="dxa"/>
            <w:vMerge w:val="restart"/>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SST</w:t>
            </w:r>
          </w:p>
        </w:tc>
        <w:tc>
          <w:tcPr>
            <w:tcW w:w="1737"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97.33</w:t>
            </w:r>
          </w:p>
        </w:tc>
        <w:tc>
          <w:tcPr>
            <w:tcW w:w="171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98.04</w:t>
            </w:r>
          </w:p>
        </w:tc>
        <w:tc>
          <w:tcPr>
            <w:tcW w:w="162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99.67</w:t>
            </w:r>
          </w:p>
        </w:tc>
      </w:tr>
      <w:tr w:rsidR="00284D81" w:rsidTr="00284D81">
        <w:tc>
          <w:tcPr>
            <w:tcW w:w="1338"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6</w:t>
            </w:r>
          </w:p>
        </w:tc>
        <w:tc>
          <w:tcPr>
            <w:tcW w:w="1785" w:type="dxa"/>
            <w:vMerge/>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737"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99.51</w:t>
            </w:r>
          </w:p>
        </w:tc>
        <w:tc>
          <w:tcPr>
            <w:tcW w:w="171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99.60</w:t>
            </w:r>
          </w:p>
        </w:tc>
        <w:tc>
          <w:tcPr>
            <w:tcW w:w="162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99.99</w:t>
            </w:r>
          </w:p>
        </w:tc>
      </w:tr>
      <w:tr w:rsidR="00284D81" w:rsidTr="00284D81">
        <w:tc>
          <w:tcPr>
            <w:tcW w:w="1338"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7</w:t>
            </w:r>
          </w:p>
        </w:tc>
        <w:tc>
          <w:tcPr>
            <w:tcW w:w="1785" w:type="dxa"/>
            <w:vMerge/>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737"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99.31</w:t>
            </w:r>
          </w:p>
        </w:tc>
        <w:tc>
          <w:tcPr>
            <w:tcW w:w="171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99.92</w:t>
            </w:r>
          </w:p>
        </w:tc>
        <w:tc>
          <w:tcPr>
            <w:tcW w:w="162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99.36</w:t>
            </w:r>
          </w:p>
        </w:tc>
      </w:tr>
      <w:tr w:rsidR="00284D81" w:rsidTr="00284D81">
        <w:tc>
          <w:tcPr>
            <w:tcW w:w="1338"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t>8</w:t>
            </w:r>
          </w:p>
        </w:tc>
        <w:tc>
          <w:tcPr>
            <w:tcW w:w="1785" w:type="dxa"/>
            <w:vMerge/>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737"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99.98</w:t>
            </w:r>
          </w:p>
        </w:tc>
        <w:tc>
          <w:tcPr>
            <w:tcW w:w="171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99.83</w:t>
            </w:r>
          </w:p>
        </w:tc>
        <w:tc>
          <w:tcPr>
            <w:tcW w:w="1620" w:type="dxa"/>
            <w:vAlign w:val="center"/>
          </w:tcPr>
          <w:p w:rsidR="00284D81" w:rsidRPr="00E77D8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77D88">
              <w:rPr>
                <w:color w:val="000000"/>
              </w:rPr>
              <w:t>99.82</w:t>
            </w:r>
          </w:p>
        </w:tc>
      </w:tr>
    </w:tbl>
    <w:p w:rsidR="00284D81" w:rsidRDefault="00284D81" w:rsidP="00874923"/>
    <w:p w:rsidR="00284D81" w:rsidRDefault="00284D81"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284D81" w:rsidRDefault="00284D81" w:rsidP="002B0EC7">
      <w:pPr>
        <w:pStyle w:val="Caption"/>
      </w:pPr>
      <w:r>
        <w:lastRenderedPageBreak/>
        <w:t>Table 5.3. Preliminary Investigation Bay Flow Distribution Model ANOVA Analysis</w:t>
      </w:r>
    </w:p>
    <w:tbl>
      <w:tblPr>
        <w:tblStyle w:val="TableGrid"/>
        <w:tblW w:w="8640" w:type="dxa"/>
        <w:tblInd w:w="108" w:type="dxa"/>
        <w:tblLook w:val="04A0" w:firstRow="1" w:lastRow="0" w:firstColumn="1" w:lastColumn="0" w:noHBand="0" w:noVBand="1"/>
      </w:tblPr>
      <w:tblGrid>
        <w:gridCol w:w="1998"/>
        <w:gridCol w:w="2424"/>
        <w:gridCol w:w="2424"/>
        <w:gridCol w:w="1794"/>
      </w:tblGrid>
      <w:tr w:rsidR="00284D81" w:rsidTr="00284D81">
        <w:tc>
          <w:tcPr>
            <w:tcW w:w="4422" w:type="dxa"/>
            <w:gridSpan w:val="2"/>
            <w:vMerge w:val="restart"/>
            <w:vAlign w:val="center"/>
          </w:tcPr>
          <w:p w:rsidR="00284D81" w:rsidRDefault="00284D81" w:rsidP="00874923">
            <w:pPr>
              <w:pStyle w:val="Footer"/>
              <w:numPr>
                <w:ilvl w:val="12"/>
                <w:numId w:val="0"/>
              </w:numPr>
              <w:tabs>
                <w:tab w:val="clear" w:pos="4320"/>
                <w:tab w:val="clear" w:pos="8640"/>
                <w:tab w:val="left" w:pos="-1080"/>
                <w:tab w:val="left" w:pos="-720"/>
                <w:tab w:val="left" w:pos="0"/>
                <w:tab w:val="left" w:pos="952"/>
              </w:tabs>
              <w:jc w:val="center"/>
            </w:pPr>
          </w:p>
        </w:tc>
        <w:tc>
          <w:tcPr>
            <w:tcW w:w="4218" w:type="dxa"/>
            <w:gridSpan w:val="2"/>
            <w:vAlign w:val="center"/>
          </w:tcPr>
          <w:p w:rsidR="00284D81" w:rsidRDefault="00284D81" w:rsidP="00874923">
            <w:pPr>
              <w:jc w:val="center"/>
            </w:pPr>
            <w:r>
              <w:t>Bay A Model (F Value)</w:t>
            </w:r>
          </w:p>
        </w:tc>
      </w:tr>
      <w:tr w:rsidR="00284D81" w:rsidTr="00284D81">
        <w:tc>
          <w:tcPr>
            <w:tcW w:w="4422" w:type="dxa"/>
            <w:gridSpan w:val="2"/>
            <w:vMerge/>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2424" w:type="dxa"/>
            <w:vAlign w:val="center"/>
          </w:tcPr>
          <w:p w:rsidR="00284D81" w:rsidRDefault="00284D81" w:rsidP="00874923">
            <w:pPr>
              <w:jc w:val="center"/>
            </w:pPr>
            <w:r>
              <w:t>Upstream</w:t>
            </w:r>
          </w:p>
        </w:tc>
        <w:tc>
          <w:tcPr>
            <w:tcW w:w="1794" w:type="dxa"/>
            <w:vAlign w:val="center"/>
          </w:tcPr>
          <w:p w:rsidR="00284D81" w:rsidRDefault="00284D81" w:rsidP="00874923">
            <w:pPr>
              <w:jc w:val="center"/>
            </w:pPr>
            <w:r>
              <w:t>Downstream</w:t>
            </w:r>
          </w:p>
        </w:tc>
      </w:tr>
      <w:tr w:rsidR="00284D81" w:rsidTr="00284D81">
        <w:tc>
          <w:tcPr>
            <w:tcW w:w="1998" w:type="dxa"/>
            <w:vMerge w:val="restart"/>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K-Eps</w:t>
            </w:r>
          </w:p>
        </w:tc>
        <w:tc>
          <w:tcPr>
            <w:tcW w:w="2424" w:type="dxa"/>
            <w:vAlign w:val="center"/>
          </w:tcPr>
          <w:p w:rsidR="00284D81" w:rsidRDefault="00284D81" w:rsidP="00874923">
            <w:pPr>
              <w:jc w:val="center"/>
            </w:pPr>
            <w:r>
              <w:t>A-L-R</w:t>
            </w:r>
          </w:p>
        </w:tc>
        <w:tc>
          <w:tcPr>
            <w:tcW w:w="2424" w:type="dxa"/>
            <w:vAlign w:val="center"/>
          </w:tcPr>
          <w:p w:rsidR="00284D81" w:rsidRDefault="00284D81" w:rsidP="00874923">
            <w:pPr>
              <w:jc w:val="center"/>
            </w:pPr>
            <w:r>
              <w:t>37.56</w:t>
            </w:r>
          </w:p>
        </w:tc>
        <w:tc>
          <w:tcPr>
            <w:tcW w:w="1794" w:type="dxa"/>
            <w:vAlign w:val="center"/>
          </w:tcPr>
          <w:p w:rsidR="00284D81" w:rsidRDefault="00284D81" w:rsidP="00874923">
            <w:pPr>
              <w:jc w:val="center"/>
            </w:pPr>
            <w:r>
              <w:t>2.65</w:t>
            </w:r>
          </w:p>
        </w:tc>
      </w:tr>
      <w:tr w:rsidR="00284D81" w:rsidTr="00284D81">
        <w:tc>
          <w:tcPr>
            <w:tcW w:w="1998" w:type="dxa"/>
            <w:vMerge/>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2424" w:type="dxa"/>
            <w:vAlign w:val="center"/>
          </w:tcPr>
          <w:p w:rsidR="00284D81" w:rsidRDefault="00284D81" w:rsidP="00874923">
            <w:pPr>
              <w:jc w:val="center"/>
            </w:pPr>
            <w:r>
              <w:t>A-L</w:t>
            </w:r>
          </w:p>
        </w:tc>
        <w:tc>
          <w:tcPr>
            <w:tcW w:w="2424" w:type="dxa"/>
            <w:vAlign w:val="center"/>
          </w:tcPr>
          <w:p w:rsidR="00284D81" w:rsidRDefault="00284D81" w:rsidP="00874923">
            <w:pPr>
              <w:jc w:val="center"/>
            </w:pPr>
            <w:r>
              <w:t>37.97</w:t>
            </w:r>
          </w:p>
        </w:tc>
        <w:tc>
          <w:tcPr>
            <w:tcW w:w="1794" w:type="dxa"/>
            <w:vAlign w:val="center"/>
          </w:tcPr>
          <w:p w:rsidR="00284D81" w:rsidRDefault="00284D81" w:rsidP="00874923">
            <w:pPr>
              <w:jc w:val="center"/>
            </w:pPr>
            <w:r>
              <w:t>4.26</w:t>
            </w:r>
          </w:p>
        </w:tc>
      </w:tr>
      <w:tr w:rsidR="00284D81" w:rsidTr="00284D81">
        <w:tc>
          <w:tcPr>
            <w:tcW w:w="1998" w:type="dxa"/>
            <w:vMerge/>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2424" w:type="dxa"/>
            <w:vAlign w:val="center"/>
          </w:tcPr>
          <w:p w:rsidR="00284D81" w:rsidRDefault="00284D81" w:rsidP="00874923">
            <w:pPr>
              <w:jc w:val="center"/>
            </w:pPr>
            <w:r>
              <w:t>A-R</w:t>
            </w:r>
          </w:p>
        </w:tc>
        <w:tc>
          <w:tcPr>
            <w:tcW w:w="2424" w:type="dxa"/>
            <w:vAlign w:val="center"/>
          </w:tcPr>
          <w:p w:rsidR="00284D81" w:rsidRDefault="00284D81" w:rsidP="00874923">
            <w:pPr>
              <w:jc w:val="center"/>
            </w:pPr>
            <w:r>
              <w:t>33.01</w:t>
            </w:r>
          </w:p>
        </w:tc>
        <w:tc>
          <w:tcPr>
            <w:tcW w:w="1794" w:type="dxa"/>
            <w:vAlign w:val="center"/>
          </w:tcPr>
          <w:p w:rsidR="00284D81" w:rsidRDefault="00284D81" w:rsidP="00874923">
            <w:pPr>
              <w:jc w:val="center"/>
            </w:pPr>
            <w:r>
              <w:t>3.36</w:t>
            </w:r>
          </w:p>
        </w:tc>
      </w:tr>
      <w:tr w:rsidR="00284D81" w:rsidTr="00284D81">
        <w:tc>
          <w:tcPr>
            <w:tcW w:w="1998" w:type="dxa"/>
            <w:vMerge/>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2424" w:type="dxa"/>
            <w:vAlign w:val="center"/>
          </w:tcPr>
          <w:p w:rsidR="00284D81" w:rsidRDefault="00284D81" w:rsidP="00874923">
            <w:pPr>
              <w:jc w:val="center"/>
            </w:pPr>
            <w:r>
              <w:t>A</w:t>
            </w:r>
          </w:p>
        </w:tc>
        <w:tc>
          <w:tcPr>
            <w:tcW w:w="2424" w:type="dxa"/>
            <w:vAlign w:val="center"/>
          </w:tcPr>
          <w:p w:rsidR="00284D81" w:rsidRDefault="00284D81" w:rsidP="00874923">
            <w:pPr>
              <w:jc w:val="center"/>
            </w:pPr>
            <w:r>
              <w:t>63.03</w:t>
            </w:r>
          </w:p>
        </w:tc>
        <w:tc>
          <w:tcPr>
            <w:tcW w:w="1794" w:type="dxa"/>
            <w:vAlign w:val="center"/>
          </w:tcPr>
          <w:p w:rsidR="00284D81" w:rsidRDefault="00284D81" w:rsidP="00874923">
            <w:pPr>
              <w:jc w:val="center"/>
            </w:pPr>
            <w:r>
              <w:t>3.74</w:t>
            </w:r>
          </w:p>
        </w:tc>
      </w:tr>
      <w:tr w:rsidR="00284D81" w:rsidTr="00284D81">
        <w:tc>
          <w:tcPr>
            <w:tcW w:w="1998" w:type="dxa"/>
            <w:vMerge w:val="restart"/>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SST</w:t>
            </w:r>
          </w:p>
        </w:tc>
        <w:tc>
          <w:tcPr>
            <w:tcW w:w="2424" w:type="dxa"/>
            <w:vAlign w:val="center"/>
          </w:tcPr>
          <w:p w:rsidR="00284D81" w:rsidRDefault="00284D81" w:rsidP="00874923">
            <w:pPr>
              <w:jc w:val="center"/>
            </w:pPr>
            <w:r>
              <w:t>A-L-R</w:t>
            </w:r>
          </w:p>
        </w:tc>
        <w:tc>
          <w:tcPr>
            <w:tcW w:w="2424" w:type="dxa"/>
            <w:vAlign w:val="center"/>
          </w:tcPr>
          <w:p w:rsidR="00284D81" w:rsidRDefault="00284D81" w:rsidP="00874923">
            <w:pPr>
              <w:jc w:val="center"/>
            </w:pPr>
            <w:r>
              <w:t>37.75</w:t>
            </w:r>
          </w:p>
        </w:tc>
        <w:tc>
          <w:tcPr>
            <w:tcW w:w="1794" w:type="dxa"/>
            <w:vAlign w:val="center"/>
          </w:tcPr>
          <w:p w:rsidR="00284D81" w:rsidRDefault="00284D81" w:rsidP="00874923">
            <w:pPr>
              <w:jc w:val="center"/>
            </w:pPr>
            <w:r>
              <w:t>2.49</w:t>
            </w:r>
          </w:p>
        </w:tc>
      </w:tr>
      <w:tr w:rsidR="00284D81" w:rsidTr="00284D81">
        <w:tc>
          <w:tcPr>
            <w:tcW w:w="1998" w:type="dxa"/>
            <w:vMerge/>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2424" w:type="dxa"/>
            <w:vAlign w:val="center"/>
          </w:tcPr>
          <w:p w:rsidR="00284D81" w:rsidRDefault="00284D81" w:rsidP="00874923">
            <w:pPr>
              <w:jc w:val="center"/>
            </w:pPr>
            <w:r>
              <w:t>A-L</w:t>
            </w:r>
          </w:p>
        </w:tc>
        <w:tc>
          <w:tcPr>
            <w:tcW w:w="2424" w:type="dxa"/>
            <w:vAlign w:val="center"/>
          </w:tcPr>
          <w:p w:rsidR="00284D81" w:rsidRDefault="00284D81" w:rsidP="00874923">
            <w:pPr>
              <w:jc w:val="center"/>
            </w:pPr>
            <w:r>
              <w:t>36.46</w:t>
            </w:r>
          </w:p>
        </w:tc>
        <w:tc>
          <w:tcPr>
            <w:tcW w:w="1794" w:type="dxa"/>
            <w:vAlign w:val="center"/>
          </w:tcPr>
          <w:p w:rsidR="00284D81" w:rsidRDefault="00284D81" w:rsidP="00874923">
            <w:pPr>
              <w:jc w:val="center"/>
            </w:pPr>
            <w:r>
              <w:t>3.93</w:t>
            </w:r>
          </w:p>
        </w:tc>
      </w:tr>
      <w:tr w:rsidR="00284D81" w:rsidTr="00284D81">
        <w:tc>
          <w:tcPr>
            <w:tcW w:w="1998" w:type="dxa"/>
            <w:vMerge/>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2424" w:type="dxa"/>
            <w:vAlign w:val="center"/>
          </w:tcPr>
          <w:p w:rsidR="00284D81" w:rsidRDefault="00284D81" w:rsidP="00874923">
            <w:pPr>
              <w:jc w:val="center"/>
            </w:pPr>
            <w:r>
              <w:t>A-R</w:t>
            </w:r>
          </w:p>
        </w:tc>
        <w:tc>
          <w:tcPr>
            <w:tcW w:w="2424" w:type="dxa"/>
            <w:vAlign w:val="center"/>
          </w:tcPr>
          <w:p w:rsidR="00284D81" w:rsidRDefault="00284D81" w:rsidP="00874923">
            <w:pPr>
              <w:jc w:val="center"/>
            </w:pPr>
            <w:r>
              <w:t>38.81</w:t>
            </w:r>
          </w:p>
        </w:tc>
        <w:tc>
          <w:tcPr>
            <w:tcW w:w="1794" w:type="dxa"/>
            <w:vAlign w:val="center"/>
          </w:tcPr>
          <w:p w:rsidR="00284D81" w:rsidRDefault="00284D81" w:rsidP="00874923">
            <w:pPr>
              <w:jc w:val="center"/>
            </w:pPr>
            <w:r>
              <w:t>2.00</w:t>
            </w:r>
          </w:p>
        </w:tc>
      </w:tr>
      <w:tr w:rsidR="00284D81" w:rsidTr="00284D81">
        <w:tc>
          <w:tcPr>
            <w:tcW w:w="1998" w:type="dxa"/>
            <w:vMerge/>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2424" w:type="dxa"/>
            <w:vAlign w:val="center"/>
          </w:tcPr>
          <w:p w:rsidR="00284D81" w:rsidRDefault="00284D81" w:rsidP="00874923">
            <w:pPr>
              <w:jc w:val="center"/>
            </w:pPr>
            <w:r>
              <w:t>A</w:t>
            </w:r>
          </w:p>
        </w:tc>
        <w:tc>
          <w:tcPr>
            <w:tcW w:w="2424" w:type="dxa"/>
            <w:vAlign w:val="center"/>
          </w:tcPr>
          <w:p w:rsidR="00284D81" w:rsidRDefault="00284D81" w:rsidP="00874923">
            <w:pPr>
              <w:jc w:val="center"/>
            </w:pPr>
            <w:r>
              <w:t>50.67</w:t>
            </w:r>
          </w:p>
        </w:tc>
        <w:tc>
          <w:tcPr>
            <w:tcW w:w="1794" w:type="dxa"/>
            <w:vAlign w:val="center"/>
          </w:tcPr>
          <w:p w:rsidR="00284D81" w:rsidRDefault="00284D81" w:rsidP="00874923">
            <w:pPr>
              <w:jc w:val="center"/>
            </w:pPr>
            <w:r>
              <w:t>2.39</w:t>
            </w:r>
          </w:p>
        </w:tc>
      </w:tr>
    </w:tbl>
    <w:p w:rsidR="00284D81" w:rsidRDefault="00284D81" w:rsidP="00874923"/>
    <w:p w:rsidR="00284D81" w:rsidRDefault="00284D81" w:rsidP="00874923"/>
    <w:p w:rsidR="00284D81" w:rsidRDefault="00284D81" w:rsidP="002B0EC7">
      <w:pPr>
        <w:pStyle w:val="Caption"/>
      </w:pPr>
      <w:r>
        <w:t>Table 5.4. Preliminary Investigation Bay Flow Distribution Prototype ANOVA Analysis</w:t>
      </w:r>
    </w:p>
    <w:tbl>
      <w:tblPr>
        <w:tblStyle w:val="TableGrid"/>
        <w:tblW w:w="8640" w:type="dxa"/>
        <w:tblInd w:w="108" w:type="dxa"/>
        <w:tblLook w:val="04A0" w:firstRow="1" w:lastRow="0" w:firstColumn="1" w:lastColumn="0" w:noHBand="0" w:noVBand="1"/>
      </w:tblPr>
      <w:tblGrid>
        <w:gridCol w:w="1229"/>
        <w:gridCol w:w="1436"/>
        <w:gridCol w:w="1713"/>
        <w:gridCol w:w="2292"/>
        <w:gridCol w:w="1970"/>
      </w:tblGrid>
      <w:tr w:rsidR="00284D81" w:rsidTr="00284D81">
        <w:tc>
          <w:tcPr>
            <w:tcW w:w="2665" w:type="dxa"/>
            <w:gridSpan w:val="2"/>
            <w:vMerge w:val="restart"/>
            <w:vAlign w:val="center"/>
          </w:tcPr>
          <w:p w:rsidR="00284D81" w:rsidRDefault="00284D81" w:rsidP="00874923">
            <w:pPr>
              <w:pStyle w:val="Footer"/>
              <w:numPr>
                <w:ilvl w:val="12"/>
                <w:numId w:val="0"/>
              </w:numPr>
              <w:tabs>
                <w:tab w:val="clear" w:pos="4320"/>
                <w:tab w:val="clear" w:pos="8640"/>
                <w:tab w:val="left" w:pos="-1080"/>
                <w:tab w:val="left" w:pos="-720"/>
                <w:tab w:val="left" w:pos="0"/>
                <w:tab w:val="left" w:pos="952"/>
              </w:tabs>
              <w:jc w:val="center"/>
            </w:pPr>
          </w:p>
        </w:tc>
        <w:tc>
          <w:tcPr>
            <w:tcW w:w="5975" w:type="dxa"/>
            <w:gridSpan w:val="3"/>
            <w:vAlign w:val="center"/>
          </w:tcPr>
          <w:p w:rsidR="00284D81" w:rsidRDefault="00284D81" w:rsidP="00874923">
            <w:pPr>
              <w:jc w:val="center"/>
            </w:pPr>
            <w:r>
              <w:t>Acoustic Time of Flight ANOVA (F Value)</w:t>
            </w:r>
          </w:p>
        </w:tc>
      </w:tr>
      <w:tr w:rsidR="00284D81" w:rsidTr="00284D81">
        <w:tc>
          <w:tcPr>
            <w:tcW w:w="2665" w:type="dxa"/>
            <w:gridSpan w:val="2"/>
            <w:vMerge/>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713" w:type="dxa"/>
            <w:vAlign w:val="center"/>
          </w:tcPr>
          <w:p w:rsidR="00284D81" w:rsidRPr="00E77D88" w:rsidRDefault="00284D81" w:rsidP="00874923">
            <w:pPr>
              <w:jc w:val="center"/>
            </w:pPr>
            <w:r w:rsidRPr="00E77D88">
              <w:rPr>
                <w:color w:val="000000"/>
                <w:szCs w:val="22"/>
              </w:rPr>
              <w:t>Bay A</w:t>
            </w:r>
          </w:p>
        </w:tc>
        <w:tc>
          <w:tcPr>
            <w:tcW w:w="2292" w:type="dxa"/>
            <w:vAlign w:val="center"/>
          </w:tcPr>
          <w:p w:rsidR="00284D81" w:rsidRPr="00E77D88" w:rsidRDefault="00284D81" w:rsidP="00874923">
            <w:pPr>
              <w:jc w:val="center"/>
            </w:pPr>
            <w:r w:rsidRPr="00E77D88">
              <w:rPr>
                <w:color w:val="000000"/>
                <w:szCs w:val="22"/>
              </w:rPr>
              <w:t>Bay B</w:t>
            </w:r>
          </w:p>
        </w:tc>
        <w:tc>
          <w:tcPr>
            <w:tcW w:w="1970" w:type="dxa"/>
            <w:vAlign w:val="center"/>
          </w:tcPr>
          <w:p w:rsidR="00284D81" w:rsidRPr="00E77D88" w:rsidRDefault="00284D81" w:rsidP="00874923">
            <w:pPr>
              <w:jc w:val="center"/>
            </w:pPr>
            <w:r w:rsidRPr="00E77D88">
              <w:rPr>
                <w:color w:val="000000"/>
                <w:szCs w:val="22"/>
              </w:rPr>
              <w:t>Bay C</w:t>
            </w:r>
          </w:p>
        </w:tc>
      </w:tr>
      <w:tr w:rsidR="00284D81" w:rsidTr="00284D81">
        <w:tc>
          <w:tcPr>
            <w:tcW w:w="1229" w:type="dxa"/>
            <w:vMerge w:val="restart"/>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K-Eps</w:t>
            </w:r>
          </w:p>
        </w:tc>
        <w:tc>
          <w:tcPr>
            <w:tcW w:w="1436" w:type="dxa"/>
            <w:vAlign w:val="center"/>
          </w:tcPr>
          <w:p w:rsidR="00284D81" w:rsidRDefault="00284D81" w:rsidP="00874923">
            <w:pPr>
              <w:jc w:val="center"/>
            </w:pPr>
            <w:r>
              <w:t>A-L-R</w:t>
            </w:r>
          </w:p>
        </w:tc>
        <w:tc>
          <w:tcPr>
            <w:tcW w:w="1713" w:type="dxa"/>
            <w:vAlign w:val="center"/>
          </w:tcPr>
          <w:p w:rsidR="00284D81" w:rsidRPr="00E77D88" w:rsidRDefault="00284D81" w:rsidP="00874923">
            <w:pPr>
              <w:jc w:val="center"/>
            </w:pPr>
            <w:r w:rsidRPr="00E77D88">
              <w:rPr>
                <w:color w:val="000000"/>
                <w:szCs w:val="22"/>
              </w:rPr>
              <w:t>1.458</w:t>
            </w:r>
          </w:p>
        </w:tc>
        <w:tc>
          <w:tcPr>
            <w:tcW w:w="2292" w:type="dxa"/>
            <w:vAlign w:val="center"/>
          </w:tcPr>
          <w:p w:rsidR="00284D81" w:rsidRPr="00E77D88" w:rsidRDefault="00284D81" w:rsidP="00874923">
            <w:pPr>
              <w:jc w:val="center"/>
            </w:pPr>
            <w:r w:rsidRPr="00E77D88">
              <w:rPr>
                <w:color w:val="000000"/>
                <w:szCs w:val="22"/>
              </w:rPr>
              <w:t>0.097</w:t>
            </w:r>
          </w:p>
        </w:tc>
        <w:tc>
          <w:tcPr>
            <w:tcW w:w="1970" w:type="dxa"/>
            <w:vAlign w:val="center"/>
          </w:tcPr>
          <w:p w:rsidR="00284D81" w:rsidRPr="00E77D88" w:rsidRDefault="00284D81" w:rsidP="00874923">
            <w:pPr>
              <w:jc w:val="center"/>
            </w:pPr>
            <w:r w:rsidRPr="00E77D88">
              <w:rPr>
                <w:color w:val="000000"/>
                <w:szCs w:val="22"/>
              </w:rPr>
              <w:t>0.137</w:t>
            </w:r>
          </w:p>
        </w:tc>
      </w:tr>
      <w:tr w:rsidR="00284D81" w:rsidTr="00284D81">
        <w:tc>
          <w:tcPr>
            <w:tcW w:w="1229" w:type="dxa"/>
            <w:vMerge/>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436" w:type="dxa"/>
            <w:vAlign w:val="center"/>
          </w:tcPr>
          <w:p w:rsidR="00284D81" w:rsidRDefault="00284D81" w:rsidP="00874923">
            <w:pPr>
              <w:jc w:val="center"/>
            </w:pPr>
            <w:r>
              <w:t>A-L</w:t>
            </w:r>
          </w:p>
        </w:tc>
        <w:tc>
          <w:tcPr>
            <w:tcW w:w="1713" w:type="dxa"/>
            <w:vAlign w:val="center"/>
          </w:tcPr>
          <w:p w:rsidR="00284D81" w:rsidRPr="00E77D88" w:rsidRDefault="00284D81" w:rsidP="00874923">
            <w:pPr>
              <w:jc w:val="center"/>
            </w:pPr>
            <w:r w:rsidRPr="00E77D88">
              <w:rPr>
                <w:color w:val="000000"/>
                <w:szCs w:val="22"/>
              </w:rPr>
              <w:t>1.824</w:t>
            </w:r>
          </w:p>
        </w:tc>
        <w:tc>
          <w:tcPr>
            <w:tcW w:w="2292" w:type="dxa"/>
            <w:vAlign w:val="center"/>
          </w:tcPr>
          <w:p w:rsidR="00284D81" w:rsidRPr="00E77D88" w:rsidRDefault="00284D81" w:rsidP="00874923">
            <w:pPr>
              <w:jc w:val="center"/>
            </w:pPr>
            <w:r w:rsidRPr="00E77D88">
              <w:rPr>
                <w:color w:val="000000"/>
                <w:szCs w:val="22"/>
              </w:rPr>
              <w:t>0.164</w:t>
            </w:r>
          </w:p>
        </w:tc>
        <w:tc>
          <w:tcPr>
            <w:tcW w:w="1970" w:type="dxa"/>
            <w:vAlign w:val="center"/>
          </w:tcPr>
          <w:p w:rsidR="00284D81" w:rsidRPr="00E77D88" w:rsidRDefault="00284D81" w:rsidP="00874923">
            <w:pPr>
              <w:jc w:val="center"/>
            </w:pPr>
            <w:r w:rsidRPr="00E77D88">
              <w:rPr>
                <w:color w:val="000000"/>
                <w:szCs w:val="22"/>
              </w:rPr>
              <w:t>0.066</w:t>
            </w:r>
          </w:p>
        </w:tc>
      </w:tr>
      <w:tr w:rsidR="00284D81" w:rsidTr="00284D81">
        <w:tc>
          <w:tcPr>
            <w:tcW w:w="1229" w:type="dxa"/>
            <w:vMerge/>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436" w:type="dxa"/>
            <w:vAlign w:val="center"/>
          </w:tcPr>
          <w:p w:rsidR="00284D81" w:rsidRDefault="00284D81" w:rsidP="00874923">
            <w:pPr>
              <w:jc w:val="center"/>
            </w:pPr>
            <w:r>
              <w:t>A-R</w:t>
            </w:r>
          </w:p>
        </w:tc>
        <w:tc>
          <w:tcPr>
            <w:tcW w:w="1713" w:type="dxa"/>
            <w:vAlign w:val="center"/>
          </w:tcPr>
          <w:p w:rsidR="00284D81" w:rsidRPr="00E77D88" w:rsidRDefault="00284D81" w:rsidP="00874923">
            <w:pPr>
              <w:jc w:val="center"/>
            </w:pPr>
            <w:r w:rsidRPr="00E77D88">
              <w:rPr>
                <w:color w:val="000000"/>
                <w:szCs w:val="22"/>
              </w:rPr>
              <w:t>1.475</w:t>
            </w:r>
          </w:p>
        </w:tc>
        <w:tc>
          <w:tcPr>
            <w:tcW w:w="2292" w:type="dxa"/>
            <w:vAlign w:val="center"/>
          </w:tcPr>
          <w:p w:rsidR="00284D81" w:rsidRPr="00E77D88" w:rsidRDefault="00284D81" w:rsidP="00874923">
            <w:pPr>
              <w:jc w:val="center"/>
            </w:pPr>
            <w:r w:rsidRPr="00E77D88">
              <w:rPr>
                <w:color w:val="000000"/>
                <w:szCs w:val="22"/>
              </w:rPr>
              <w:t>0.104</w:t>
            </w:r>
          </w:p>
        </w:tc>
        <w:tc>
          <w:tcPr>
            <w:tcW w:w="1970" w:type="dxa"/>
            <w:vAlign w:val="center"/>
          </w:tcPr>
          <w:p w:rsidR="00284D81" w:rsidRPr="00E77D88" w:rsidRDefault="00284D81" w:rsidP="00874923">
            <w:pPr>
              <w:jc w:val="center"/>
            </w:pPr>
            <w:r w:rsidRPr="00E77D88">
              <w:rPr>
                <w:color w:val="000000"/>
                <w:szCs w:val="22"/>
              </w:rPr>
              <w:t>0.080</w:t>
            </w:r>
          </w:p>
        </w:tc>
      </w:tr>
      <w:tr w:rsidR="00284D81" w:rsidTr="00284D81">
        <w:tc>
          <w:tcPr>
            <w:tcW w:w="1229" w:type="dxa"/>
            <w:vMerge/>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436" w:type="dxa"/>
            <w:vAlign w:val="center"/>
          </w:tcPr>
          <w:p w:rsidR="00284D81" w:rsidRDefault="00284D81" w:rsidP="00874923">
            <w:pPr>
              <w:jc w:val="center"/>
            </w:pPr>
            <w:r>
              <w:t>A</w:t>
            </w:r>
          </w:p>
        </w:tc>
        <w:tc>
          <w:tcPr>
            <w:tcW w:w="1713" w:type="dxa"/>
            <w:vAlign w:val="center"/>
          </w:tcPr>
          <w:p w:rsidR="00284D81" w:rsidRPr="00E77D88" w:rsidRDefault="00284D81" w:rsidP="00874923">
            <w:pPr>
              <w:jc w:val="center"/>
            </w:pPr>
            <w:r w:rsidRPr="00E77D88">
              <w:rPr>
                <w:color w:val="000000"/>
                <w:szCs w:val="22"/>
              </w:rPr>
              <w:t>1.720</w:t>
            </w:r>
          </w:p>
        </w:tc>
        <w:tc>
          <w:tcPr>
            <w:tcW w:w="2292" w:type="dxa"/>
            <w:vAlign w:val="center"/>
          </w:tcPr>
          <w:p w:rsidR="00284D81" w:rsidRPr="00E77D88" w:rsidRDefault="00284D81" w:rsidP="00874923">
            <w:pPr>
              <w:jc w:val="center"/>
            </w:pPr>
            <w:r w:rsidRPr="00E77D88">
              <w:rPr>
                <w:color w:val="000000"/>
                <w:szCs w:val="22"/>
              </w:rPr>
              <w:t>0.097</w:t>
            </w:r>
          </w:p>
        </w:tc>
        <w:tc>
          <w:tcPr>
            <w:tcW w:w="1970" w:type="dxa"/>
            <w:vAlign w:val="center"/>
          </w:tcPr>
          <w:p w:rsidR="00284D81" w:rsidRPr="00E77D88" w:rsidRDefault="00284D81" w:rsidP="00874923">
            <w:pPr>
              <w:jc w:val="center"/>
            </w:pPr>
            <w:r w:rsidRPr="00E77D88">
              <w:rPr>
                <w:color w:val="000000"/>
                <w:szCs w:val="22"/>
              </w:rPr>
              <w:t>0.083</w:t>
            </w:r>
          </w:p>
        </w:tc>
      </w:tr>
      <w:tr w:rsidR="00284D81" w:rsidTr="00284D81">
        <w:tc>
          <w:tcPr>
            <w:tcW w:w="1229" w:type="dxa"/>
            <w:vMerge w:val="restart"/>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SST</w:t>
            </w:r>
          </w:p>
        </w:tc>
        <w:tc>
          <w:tcPr>
            <w:tcW w:w="1436" w:type="dxa"/>
            <w:vAlign w:val="center"/>
          </w:tcPr>
          <w:p w:rsidR="00284D81" w:rsidRDefault="00284D81" w:rsidP="00874923">
            <w:pPr>
              <w:jc w:val="center"/>
            </w:pPr>
            <w:r>
              <w:t>A-L-R</w:t>
            </w:r>
          </w:p>
        </w:tc>
        <w:tc>
          <w:tcPr>
            <w:tcW w:w="1713" w:type="dxa"/>
            <w:vAlign w:val="center"/>
          </w:tcPr>
          <w:p w:rsidR="00284D81" w:rsidRPr="00E77D88" w:rsidRDefault="00284D81" w:rsidP="00874923">
            <w:pPr>
              <w:jc w:val="center"/>
            </w:pPr>
            <w:r w:rsidRPr="00E77D88">
              <w:rPr>
                <w:color w:val="000000"/>
                <w:szCs w:val="22"/>
              </w:rPr>
              <w:t>1.252</w:t>
            </w:r>
          </w:p>
        </w:tc>
        <w:tc>
          <w:tcPr>
            <w:tcW w:w="2292" w:type="dxa"/>
            <w:vAlign w:val="center"/>
          </w:tcPr>
          <w:p w:rsidR="00284D81" w:rsidRPr="00E77D88" w:rsidRDefault="00284D81" w:rsidP="00874923">
            <w:pPr>
              <w:jc w:val="center"/>
            </w:pPr>
            <w:r w:rsidRPr="00E77D88">
              <w:rPr>
                <w:color w:val="000000"/>
                <w:szCs w:val="22"/>
              </w:rPr>
              <w:t>0.082</w:t>
            </w:r>
          </w:p>
        </w:tc>
        <w:tc>
          <w:tcPr>
            <w:tcW w:w="1970" w:type="dxa"/>
            <w:vAlign w:val="center"/>
          </w:tcPr>
          <w:p w:rsidR="00284D81" w:rsidRPr="00E77D88" w:rsidRDefault="00284D81" w:rsidP="00874923">
            <w:pPr>
              <w:jc w:val="center"/>
            </w:pPr>
            <w:r w:rsidRPr="00E77D88">
              <w:rPr>
                <w:color w:val="000000"/>
                <w:szCs w:val="22"/>
              </w:rPr>
              <w:t>0.159</w:t>
            </w:r>
          </w:p>
        </w:tc>
      </w:tr>
      <w:tr w:rsidR="00284D81" w:rsidTr="00284D81">
        <w:tc>
          <w:tcPr>
            <w:tcW w:w="1229" w:type="dxa"/>
            <w:vMerge/>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436" w:type="dxa"/>
            <w:vAlign w:val="center"/>
          </w:tcPr>
          <w:p w:rsidR="00284D81" w:rsidRDefault="00284D81" w:rsidP="00874923">
            <w:pPr>
              <w:jc w:val="center"/>
            </w:pPr>
            <w:r>
              <w:t>A-L</w:t>
            </w:r>
          </w:p>
        </w:tc>
        <w:tc>
          <w:tcPr>
            <w:tcW w:w="1713" w:type="dxa"/>
            <w:vAlign w:val="center"/>
          </w:tcPr>
          <w:p w:rsidR="00284D81" w:rsidRPr="00E77D88" w:rsidRDefault="00284D81" w:rsidP="00874923">
            <w:pPr>
              <w:jc w:val="center"/>
            </w:pPr>
            <w:r w:rsidRPr="00E77D88">
              <w:rPr>
                <w:color w:val="000000"/>
                <w:szCs w:val="22"/>
              </w:rPr>
              <w:t>1.910</w:t>
            </w:r>
          </w:p>
        </w:tc>
        <w:tc>
          <w:tcPr>
            <w:tcW w:w="2292" w:type="dxa"/>
            <w:vAlign w:val="center"/>
          </w:tcPr>
          <w:p w:rsidR="00284D81" w:rsidRPr="00E77D88" w:rsidRDefault="00284D81" w:rsidP="00874923">
            <w:pPr>
              <w:jc w:val="center"/>
            </w:pPr>
            <w:r w:rsidRPr="00E77D88">
              <w:rPr>
                <w:color w:val="000000"/>
                <w:szCs w:val="22"/>
              </w:rPr>
              <w:t>0.140</w:t>
            </w:r>
          </w:p>
        </w:tc>
        <w:tc>
          <w:tcPr>
            <w:tcW w:w="1970" w:type="dxa"/>
            <w:vAlign w:val="center"/>
          </w:tcPr>
          <w:p w:rsidR="00284D81" w:rsidRPr="00E77D88" w:rsidRDefault="00284D81" w:rsidP="00874923">
            <w:pPr>
              <w:jc w:val="center"/>
            </w:pPr>
            <w:r w:rsidRPr="00E77D88">
              <w:rPr>
                <w:color w:val="000000"/>
                <w:szCs w:val="22"/>
              </w:rPr>
              <w:t>0.074</w:t>
            </w:r>
          </w:p>
        </w:tc>
      </w:tr>
      <w:tr w:rsidR="00284D81" w:rsidTr="00284D81">
        <w:tc>
          <w:tcPr>
            <w:tcW w:w="1229" w:type="dxa"/>
            <w:vMerge/>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436" w:type="dxa"/>
            <w:vAlign w:val="center"/>
          </w:tcPr>
          <w:p w:rsidR="00284D81" w:rsidRDefault="00284D81" w:rsidP="00874923">
            <w:pPr>
              <w:jc w:val="center"/>
            </w:pPr>
            <w:r>
              <w:t>A-R</w:t>
            </w:r>
          </w:p>
        </w:tc>
        <w:tc>
          <w:tcPr>
            <w:tcW w:w="1713" w:type="dxa"/>
            <w:vAlign w:val="center"/>
          </w:tcPr>
          <w:p w:rsidR="00284D81" w:rsidRPr="00E77D88" w:rsidRDefault="00284D81" w:rsidP="00874923">
            <w:pPr>
              <w:jc w:val="center"/>
            </w:pPr>
            <w:r w:rsidRPr="00E77D88">
              <w:rPr>
                <w:color w:val="000000"/>
                <w:szCs w:val="22"/>
              </w:rPr>
              <w:t>1.596</w:t>
            </w:r>
          </w:p>
        </w:tc>
        <w:tc>
          <w:tcPr>
            <w:tcW w:w="2292" w:type="dxa"/>
            <w:vAlign w:val="center"/>
          </w:tcPr>
          <w:p w:rsidR="00284D81" w:rsidRPr="00E77D88" w:rsidRDefault="00284D81" w:rsidP="00874923">
            <w:pPr>
              <w:jc w:val="center"/>
            </w:pPr>
            <w:r w:rsidRPr="00E77D88">
              <w:rPr>
                <w:color w:val="000000"/>
                <w:szCs w:val="22"/>
              </w:rPr>
              <w:t>0.093</w:t>
            </w:r>
          </w:p>
        </w:tc>
        <w:tc>
          <w:tcPr>
            <w:tcW w:w="1970" w:type="dxa"/>
            <w:vAlign w:val="center"/>
          </w:tcPr>
          <w:p w:rsidR="00284D81" w:rsidRPr="00E77D88" w:rsidRDefault="00284D81" w:rsidP="00874923">
            <w:pPr>
              <w:jc w:val="center"/>
            </w:pPr>
            <w:r w:rsidRPr="00E77D88">
              <w:rPr>
                <w:color w:val="000000"/>
                <w:szCs w:val="22"/>
              </w:rPr>
              <w:t>0.090</w:t>
            </w:r>
          </w:p>
        </w:tc>
      </w:tr>
      <w:tr w:rsidR="00284D81" w:rsidTr="00284D81">
        <w:tc>
          <w:tcPr>
            <w:tcW w:w="1229" w:type="dxa"/>
            <w:vMerge/>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436" w:type="dxa"/>
            <w:vAlign w:val="center"/>
          </w:tcPr>
          <w:p w:rsidR="00284D81" w:rsidRDefault="00284D81" w:rsidP="00874923">
            <w:pPr>
              <w:jc w:val="center"/>
            </w:pPr>
            <w:r>
              <w:t>A</w:t>
            </w:r>
          </w:p>
        </w:tc>
        <w:tc>
          <w:tcPr>
            <w:tcW w:w="1713" w:type="dxa"/>
            <w:vAlign w:val="center"/>
          </w:tcPr>
          <w:p w:rsidR="00284D81" w:rsidRPr="00E77D88" w:rsidRDefault="00284D81" w:rsidP="00874923">
            <w:pPr>
              <w:jc w:val="center"/>
            </w:pPr>
            <w:r w:rsidRPr="00E77D88">
              <w:rPr>
                <w:color w:val="000000"/>
                <w:szCs w:val="22"/>
              </w:rPr>
              <w:t>1.664</w:t>
            </w:r>
          </w:p>
        </w:tc>
        <w:tc>
          <w:tcPr>
            <w:tcW w:w="2292" w:type="dxa"/>
            <w:vAlign w:val="center"/>
          </w:tcPr>
          <w:p w:rsidR="00284D81" w:rsidRPr="00E77D88" w:rsidRDefault="00284D81" w:rsidP="00874923">
            <w:pPr>
              <w:jc w:val="center"/>
            </w:pPr>
            <w:r w:rsidRPr="00E77D88">
              <w:rPr>
                <w:color w:val="000000"/>
                <w:szCs w:val="22"/>
              </w:rPr>
              <w:t>0.086</w:t>
            </w:r>
          </w:p>
        </w:tc>
        <w:tc>
          <w:tcPr>
            <w:tcW w:w="1970" w:type="dxa"/>
            <w:vAlign w:val="center"/>
          </w:tcPr>
          <w:p w:rsidR="00284D81" w:rsidRPr="00E77D88" w:rsidRDefault="00284D81" w:rsidP="00874923">
            <w:pPr>
              <w:jc w:val="center"/>
            </w:pPr>
            <w:r w:rsidRPr="00E77D88">
              <w:rPr>
                <w:color w:val="000000"/>
                <w:szCs w:val="22"/>
              </w:rPr>
              <w:t>0.142</w:t>
            </w:r>
          </w:p>
        </w:tc>
      </w:tr>
    </w:tbl>
    <w:p w:rsidR="00284D81" w:rsidRDefault="00284D81" w:rsidP="00874923"/>
    <w:p w:rsidR="00284D81" w:rsidRDefault="00284D81" w:rsidP="00874923"/>
    <w:p w:rsidR="00284D81" w:rsidRDefault="00284D81" w:rsidP="00874923">
      <w:r>
        <w:t>Table 5.5. Mesh Resolution Goodness of Fit Study</w:t>
      </w:r>
    </w:p>
    <w:tbl>
      <w:tblPr>
        <w:tblStyle w:val="TableGrid"/>
        <w:tblW w:w="8460" w:type="dxa"/>
        <w:tblInd w:w="108" w:type="dxa"/>
        <w:tblLook w:val="04A0" w:firstRow="1" w:lastRow="0" w:firstColumn="1" w:lastColumn="0" w:noHBand="0" w:noVBand="1"/>
      </w:tblPr>
      <w:tblGrid>
        <w:gridCol w:w="2700"/>
        <w:gridCol w:w="1530"/>
        <w:gridCol w:w="1800"/>
        <w:gridCol w:w="2430"/>
      </w:tblGrid>
      <w:tr w:rsidR="00284D81" w:rsidTr="00284D81">
        <w:tc>
          <w:tcPr>
            <w:tcW w:w="2700" w:type="dxa"/>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Hydraulic Characteristic</w:t>
            </w:r>
          </w:p>
        </w:tc>
        <w:tc>
          <w:tcPr>
            <w:tcW w:w="1530" w:type="dxa"/>
            <w:vAlign w:val="center"/>
          </w:tcPr>
          <w:p w:rsidR="00284D81" w:rsidRPr="00E77D88" w:rsidRDefault="00284D81" w:rsidP="00874923">
            <w:pPr>
              <w:jc w:val="center"/>
              <w:rPr>
                <w:vertAlign w:val="superscript"/>
              </w:rPr>
            </w:pPr>
            <w:r w:rsidRPr="00E77D88">
              <w:rPr>
                <w:color w:val="000000"/>
              </w:rPr>
              <w:t>Bay A R</w:t>
            </w:r>
            <w:r w:rsidRPr="00E77D88">
              <w:rPr>
                <w:color w:val="000000"/>
                <w:vertAlign w:val="superscript"/>
              </w:rPr>
              <w:t>2</w:t>
            </w:r>
          </w:p>
        </w:tc>
        <w:tc>
          <w:tcPr>
            <w:tcW w:w="1800" w:type="dxa"/>
            <w:vAlign w:val="center"/>
          </w:tcPr>
          <w:p w:rsidR="00284D81" w:rsidRPr="00E77D88" w:rsidRDefault="00284D81" w:rsidP="00874923">
            <w:pPr>
              <w:jc w:val="center"/>
            </w:pPr>
            <w:r w:rsidRPr="00E77D88">
              <w:rPr>
                <w:color w:val="000000"/>
              </w:rPr>
              <w:t>Bay B R</w:t>
            </w:r>
            <w:r w:rsidRPr="00E77D88">
              <w:rPr>
                <w:color w:val="000000"/>
                <w:vertAlign w:val="superscript"/>
              </w:rPr>
              <w:t>2</w:t>
            </w:r>
          </w:p>
        </w:tc>
        <w:tc>
          <w:tcPr>
            <w:tcW w:w="2430" w:type="dxa"/>
            <w:vAlign w:val="center"/>
          </w:tcPr>
          <w:p w:rsidR="00284D81" w:rsidRPr="00E77D88" w:rsidRDefault="00284D81" w:rsidP="00874923">
            <w:pPr>
              <w:jc w:val="center"/>
            </w:pPr>
            <w:r w:rsidRPr="00E77D88">
              <w:rPr>
                <w:color w:val="000000"/>
              </w:rPr>
              <w:t>Bay C R</w:t>
            </w:r>
            <w:r w:rsidRPr="00E77D88">
              <w:rPr>
                <w:color w:val="000000"/>
                <w:vertAlign w:val="superscript"/>
              </w:rPr>
              <w:t>2</w:t>
            </w:r>
          </w:p>
        </w:tc>
      </w:tr>
      <w:tr w:rsidR="00284D81" w:rsidTr="00284D81">
        <w:tc>
          <w:tcPr>
            <w:tcW w:w="2700" w:type="dxa"/>
            <w:vAlign w:val="center"/>
          </w:tcPr>
          <w:p w:rsidR="00284D81" w:rsidRDefault="00284D81" w:rsidP="00874923">
            <w:pPr>
              <w:jc w:val="center"/>
            </w:pPr>
            <w:r>
              <w:t>U</w:t>
            </w:r>
          </w:p>
        </w:tc>
        <w:tc>
          <w:tcPr>
            <w:tcW w:w="1530" w:type="dxa"/>
            <w:vAlign w:val="center"/>
          </w:tcPr>
          <w:p w:rsidR="00284D81" w:rsidRPr="00E77D88" w:rsidRDefault="00284D81" w:rsidP="00874923">
            <w:pPr>
              <w:jc w:val="center"/>
            </w:pPr>
            <w:r w:rsidRPr="00E77D88">
              <w:t>0.8996</w:t>
            </w:r>
          </w:p>
        </w:tc>
        <w:tc>
          <w:tcPr>
            <w:tcW w:w="1800" w:type="dxa"/>
            <w:vAlign w:val="center"/>
          </w:tcPr>
          <w:p w:rsidR="00284D81" w:rsidRPr="00E77D88" w:rsidRDefault="00284D81" w:rsidP="00874923">
            <w:pPr>
              <w:jc w:val="center"/>
            </w:pPr>
            <w:r w:rsidRPr="00E77D88">
              <w:t>0.744</w:t>
            </w:r>
          </w:p>
        </w:tc>
        <w:tc>
          <w:tcPr>
            <w:tcW w:w="2430" w:type="dxa"/>
            <w:vAlign w:val="center"/>
          </w:tcPr>
          <w:p w:rsidR="00284D81" w:rsidRPr="00E77D88" w:rsidRDefault="00284D81" w:rsidP="00874923">
            <w:pPr>
              <w:jc w:val="center"/>
            </w:pPr>
            <w:r w:rsidRPr="00E77D88">
              <w:t>0.8571</w:t>
            </w:r>
          </w:p>
        </w:tc>
      </w:tr>
      <w:tr w:rsidR="00284D81" w:rsidTr="00284D81">
        <w:tc>
          <w:tcPr>
            <w:tcW w:w="2700" w:type="dxa"/>
            <w:vAlign w:val="center"/>
          </w:tcPr>
          <w:p w:rsidR="00284D81" w:rsidRDefault="00284D81" w:rsidP="00874923">
            <w:pPr>
              <w:jc w:val="center"/>
            </w:pPr>
            <w:r>
              <w:t>V</w:t>
            </w:r>
          </w:p>
        </w:tc>
        <w:tc>
          <w:tcPr>
            <w:tcW w:w="1530" w:type="dxa"/>
            <w:vAlign w:val="center"/>
          </w:tcPr>
          <w:p w:rsidR="00284D81" w:rsidRPr="00E77D88" w:rsidRDefault="00284D81" w:rsidP="00874923">
            <w:pPr>
              <w:jc w:val="center"/>
            </w:pPr>
            <w:r w:rsidRPr="00E77D88">
              <w:t>0.9771</w:t>
            </w:r>
          </w:p>
        </w:tc>
        <w:tc>
          <w:tcPr>
            <w:tcW w:w="1800" w:type="dxa"/>
            <w:vAlign w:val="center"/>
          </w:tcPr>
          <w:p w:rsidR="00284D81" w:rsidRPr="00E77D88" w:rsidRDefault="00284D81" w:rsidP="00874923">
            <w:pPr>
              <w:jc w:val="center"/>
            </w:pPr>
            <w:r w:rsidRPr="00E77D88">
              <w:t>0.8179</w:t>
            </w:r>
          </w:p>
        </w:tc>
        <w:tc>
          <w:tcPr>
            <w:tcW w:w="2430" w:type="dxa"/>
            <w:vAlign w:val="center"/>
          </w:tcPr>
          <w:p w:rsidR="00284D81" w:rsidRPr="00E77D88" w:rsidRDefault="00284D81" w:rsidP="00874923">
            <w:pPr>
              <w:jc w:val="center"/>
            </w:pPr>
            <w:r w:rsidRPr="00E77D88">
              <w:t>0.9729</w:t>
            </w:r>
          </w:p>
        </w:tc>
      </w:tr>
      <w:tr w:rsidR="00284D81" w:rsidTr="00284D81">
        <w:tc>
          <w:tcPr>
            <w:tcW w:w="2700" w:type="dxa"/>
            <w:vAlign w:val="center"/>
          </w:tcPr>
          <w:p w:rsidR="00284D81" w:rsidRDefault="00284D81" w:rsidP="00874923">
            <w:pPr>
              <w:jc w:val="center"/>
            </w:pPr>
            <w:r>
              <w:t>W</w:t>
            </w:r>
          </w:p>
        </w:tc>
        <w:tc>
          <w:tcPr>
            <w:tcW w:w="1530" w:type="dxa"/>
            <w:vAlign w:val="center"/>
          </w:tcPr>
          <w:p w:rsidR="00284D81" w:rsidRPr="00E77D88" w:rsidRDefault="00284D81" w:rsidP="00874923">
            <w:pPr>
              <w:jc w:val="center"/>
            </w:pPr>
            <w:r w:rsidRPr="00E77D88">
              <w:t>0.9928</w:t>
            </w:r>
          </w:p>
        </w:tc>
        <w:tc>
          <w:tcPr>
            <w:tcW w:w="1800" w:type="dxa"/>
            <w:vAlign w:val="center"/>
          </w:tcPr>
          <w:p w:rsidR="00284D81" w:rsidRPr="00E77D88" w:rsidRDefault="00284D81" w:rsidP="00874923">
            <w:pPr>
              <w:jc w:val="center"/>
            </w:pPr>
            <w:r w:rsidRPr="00E77D88">
              <w:t>0.9857</w:t>
            </w:r>
          </w:p>
        </w:tc>
        <w:tc>
          <w:tcPr>
            <w:tcW w:w="2430" w:type="dxa"/>
            <w:vAlign w:val="center"/>
          </w:tcPr>
          <w:p w:rsidR="00284D81" w:rsidRPr="00E77D88" w:rsidRDefault="00284D81" w:rsidP="00874923">
            <w:pPr>
              <w:jc w:val="center"/>
            </w:pPr>
            <w:r w:rsidRPr="00E77D88">
              <w:t>0.9873</w:t>
            </w:r>
          </w:p>
        </w:tc>
      </w:tr>
      <w:tr w:rsidR="00284D81" w:rsidTr="00284D81">
        <w:tc>
          <w:tcPr>
            <w:tcW w:w="2700" w:type="dxa"/>
            <w:vAlign w:val="center"/>
          </w:tcPr>
          <w:p w:rsidR="00284D81" w:rsidRDefault="00284D81" w:rsidP="00874923">
            <w:pPr>
              <w:jc w:val="center"/>
            </w:pPr>
            <w:r>
              <w:t>TKE</w:t>
            </w:r>
          </w:p>
        </w:tc>
        <w:tc>
          <w:tcPr>
            <w:tcW w:w="1530" w:type="dxa"/>
            <w:vAlign w:val="center"/>
          </w:tcPr>
          <w:p w:rsidR="00284D81" w:rsidRPr="00E77D88" w:rsidRDefault="00284D81" w:rsidP="00874923">
            <w:pPr>
              <w:jc w:val="center"/>
            </w:pPr>
            <w:r w:rsidRPr="00E77D88">
              <w:t>0.9828</w:t>
            </w:r>
          </w:p>
        </w:tc>
        <w:tc>
          <w:tcPr>
            <w:tcW w:w="1800" w:type="dxa"/>
            <w:vAlign w:val="center"/>
          </w:tcPr>
          <w:p w:rsidR="00284D81" w:rsidRPr="00E77D88" w:rsidRDefault="00284D81" w:rsidP="00874923">
            <w:pPr>
              <w:jc w:val="center"/>
            </w:pPr>
            <w:r w:rsidRPr="00E77D88">
              <w:t>0.9563</w:t>
            </w:r>
          </w:p>
        </w:tc>
        <w:tc>
          <w:tcPr>
            <w:tcW w:w="2430" w:type="dxa"/>
            <w:vAlign w:val="center"/>
          </w:tcPr>
          <w:p w:rsidR="00284D81" w:rsidRPr="00E77D88" w:rsidRDefault="00284D81" w:rsidP="00874923">
            <w:pPr>
              <w:jc w:val="center"/>
            </w:pPr>
            <w:r w:rsidRPr="00E77D88">
              <w:t>0.9691</w:t>
            </w:r>
          </w:p>
        </w:tc>
      </w:tr>
    </w:tbl>
    <w:p w:rsidR="00284D81" w:rsidRDefault="00284D81" w:rsidP="00874923"/>
    <w:p w:rsidR="00284D81" w:rsidRDefault="00284D81" w:rsidP="00874923"/>
    <w:p w:rsidR="0092255A" w:rsidRDefault="0092255A" w:rsidP="00874923"/>
    <w:p w:rsidR="00284D81" w:rsidRDefault="00284D81" w:rsidP="002B0EC7">
      <w:pPr>
        <w:pStyle w:val="Caption"/>
      </w:pPr>
      <w:r>
        <w:lastRenderedPageBreak/>
        <w:t>Table 5.6. Recirculation Zone Description</w:t>
      </w:r>
    </w:p>
    <w:tbl>
      <w:tblPr>
        <w:tblStyle w:val="TableGrid"/>
        <w:tblW w:w="8640" w:type="dxa"/>
        <w:tblInd w:w="108" w:type="dxa"/>
        <w:tblLook w:val="04A0" w:firstRow="1" w:lastRow="0" w:firstColumn="1" w:lastColumn="0" w:noHBand="0" w:noVBand="1"/>
      </w:tblPr>
      <w:tblGrid>
        <w:gridCol w:w="1695"/>
        <w:gridCol w:w="2304"/>
        <w:gridCol w:w="1424"/>
        <w:gridCol w:w="1470"/>
        <w:gridCol w:w="1747"/>
      </w:tblGrid>
      <w:tr w:rsidR="00284D81" w:rsidTr="00284D81">
        <w:trPr>
          <w:trHeight w:val="656"/>
        </w:trPr>
        <w:tc>
          <w:tcPr>
            <w:tcW w:w="1695" w:type="dxa"/>
            <w:vAlign w:val="center"/>
          </w:tcPr>
          <w:p w:rsidR="00284D81" w:rsidRPr="00CD062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CD0628">
              <w:t>Bay</w:t>
            </w:r>
          </w:p>
        </w:tc>
        <w:tc>
          <w:tcPr>
            <w:tcW w:w="2304" w:type="dxa"/>
            <w:vAlign w:val="center"/>
          </w:tcPr>
          <w:p w:rsidR="00284D81" w:rsidRPr="00CD0628"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CD0628">
              <w:t>Permutation Number</w:t>
            </w:r>
          </w:p>
        </w:tc>
        <w:tc>
          <w:tcPr>
            <w:tcW w:w="1424" w:type="dxa"/>
            <w:vAlign w:val="center"/>
          </w:tcPr>
          <w:p w:rsidR="00284D81" w:rsidRPr="00CD0628" w:rsidRDefault="00284D81" w:rsidP="00874923">
            <w:pPr>
              <w:jc w:val="center"/>
              <w:rPr>
                <w:vertAlign w:val="superscript"/>
              </w:rPr>
            </w:pPr>
            <w:r w:rsidRPr="00CD0628">
              <w:rPr>
                <w:color w:val="000000"/>
              </w:rPr>
              <w:t>Dimension A (m)</w:t>
            </w:r>
          </w:p>
        </w:tc>
        <w:tc>
          <w:tcPr>
            <w:tcW w:w="1470" w:type="dxa"/>
            <w:vAlign w:val="center"/>
          </w:tcPr>
          <w:p w:rsidR="00284D81" w:rsidRPr="00CD0628" w:rsidRDefault="00284D81" w:rsidP="00874923">
            <w:pPr>
              <w:jc w:val="center"/>
            </w:pPr>
            <w:r w:rsidRPr="00CD0628">
              <w:rPr>
                <w:color w:val="000000"/>
              </w:rPr>
              <w:t>Dimension B (m)</w:t>
            </w:r>
          </w:p>
        </w:tc>
        <w:tc>
          <w:tcPr>
            <w:tcW w:w="1747" w:type="dxa"/>
            <w:vAlign w:val="center"/>
          </w:tcPr>
          <w:p w:rsidR="00284D81" w:rsidRPr="00CD0628" w:rsidRDefault="00284D81" w:rsidP="00874923">
            <w:pPr>
              <w:jc w:val="center"/>
            </w:pPr>
            <w:r w:rsidRPr="00CD0628">
              <w:rPr>
                <w:color w:val="000000"/>
              </w:rPr>
              <w:t>Dimension C (m)</w:t>
            </w:r>
          </w:p>
        </w:tc>
      </w:tr>
      <w:tr w:rsidR="00284D81" w:rsidTr="00284D81">
        <w:tc>
          <w:tcPr>
            <w:tcW w:w="1695" w:type="dxa"/>
            <w:vMerge w:val="restart"/>
            <w:vAlign w:val="center"/>
          </w:tcPr>
          <w:p w:rsidR="00284D81" w:rsidRPr="00CD0628" w:rsidRDefault="00284D81" w:rsidP="00874923">
            <w:pPr>
              <w:jc w:val="center"/>
            </w:pPr>
            <w:r w:rsidRPr="00CD0628">
              <w:t>A</w:t>
            </w:r>
          </w:p>
        </w:tc>
        <w:tc>
          <w:tcPr>
            <w:tcW w:w="2304" w:type="dxa"/>
            <w:vAlign w:val="center"/>
          </w:tcPr>
          <w:p w:rsidR="00284D81" w:rsidRPr="00CD0628" w:rsidRDefault="00284D81" w:rsidP="00874923">
            <w:pPr>
              <w:jc w:val="center"/>
            </w:pPr>
            <w:r w:rsidRPr="00CD0628">
              <w:t>1</w:t>
            </w:r>
          </w:p>
        </w:tc>
        <w:tc>
          <w:tcPr>
            <w:tcW w:w="1424" w:type="dxa"/>
            <w:vAlign w:val="center"/>
          </w:tcPr>
          <w:p w:rsidR="00284D81" w:rsidRPr="00CD0628" w:rsidRDefault="00284D81" w:rsidP="00874923">
            <w:pPr>
              <w:jc w:val="center"/>
            </w:pPr>
            <w:r w:rsidRPr="00CD0628">
              <w:t>0.79</w:t>
            </w:r>
          </w:p>
        </w:tc>
        <w:tc>
          <w:tcPr>
            <w:tcW w:w="1470" w:type="dxa"/>
            <w:vAlign w:val="center"/>
          </w:tcPr>
          <w:p w:rsidR="00284D81" w:rsidRPr="00CD0628" w:rsidRDefault="00284D81" w:rsidP="00874923">
            <w:pPr>
              <w:jc w:val="center"/>
            </w:pPr>
            <w:r w:rsidRPr="00CD0628">
              <w:t>0.26</w:t>
            </w:r>
          </w:p>
        </w:tc>
        <w:tc>
          <w:tcPr>
            <w:tcW w:w="1747" w:type="dxa"/>
            <w:vAlign w:val="center"/>
          </w:tcPr>
          <w:p w:rsidR="00284D81" w:rsidRPr="00CD0628" w:rsidRDefault="00284D81" w:rsidP="00874923">
            <w:pPr>
              <w:jc w:val="center"/>
            </w:pPr>
            <w:r w:rsidRPr="00CD0628">
              <w:t>0.17</w:t>
            </w:r>
          </w:p>
        </w:tc>
      </w:tr>
      <w:tr w:rsidR="00284D81" w:rsidTr="00284D81">
        <w:tc>
          <w:tcPr>
            <w:tcW w:w="1695" w:type="dxa"/>
            <w:vMerge/>
            <w:vAlign w:val="center"/>
          </w:tcPr>
          <w:p w:rsidR="00284D81" w:rsidRPr="00CD0628" w:rsidRDefault="00284D81" w:rsidP="00874923">
            <w:pPr>
              <w:jc w:val="center"/>
            </w:pPr>
          </w:p>
        </w:tc>
        <w:tc>
          <w:tcPr>
            <w:tcW w:w="2304" w:type="dxa"/>
            <w:vAlign w:val="center"/>
          </w:tcPr>
          <w:p w:rsidR="00284D81" w:rsidRPr="00CD0628" w:rsidRDefault="00284D81" w:rsidP="00874923">
            <w:pPr>
              <w:jc w:val="center"/>
            </w:pPr>
            <w:r w:rsidRPr="00CD0628">
              <w:t>2</w:t>
            </w:r>
          </w:p>
        </w:tc>
        <w:tc>
          <w:tcPr>
            <w:tcW w:w="1424" w:type="dxa"/>
            <w:vAlign w:val="center"/>
          </w:tcPr>
          <w:p w:rsidR="00284D81" w:rsidRPr="00CD0628" w:rsidRDefault="00284D81" w:rsidP="00874923">
            <w:pPr>
              <w:jc w:val="center"/>
            </w:pPr>
            <w:r w:rsidRPr="00CD0628">
              <w:t>0.80</w:t>
            </w:r>
          </w:p>
        </w:tc>
        <w:tc>
          <w:tcPr>
            <w:tcW w:w="1470" w:type="dxa"/>
            <w:vAlign w:val="center"/>
          </w:tcPr>
          <w:p w:rsidR="00284D81" w:rsidRPr="00CD0628" w:rsidRDefault="00284D81" w:rsidP="00874923">
            <w:pPr>
              <w:jc w:val="center"/>
            </w:pPr>
            <w:r w:rsidRPr="00CD0628">
              <w:t>0.25</w:t>
            </w:r>
          </w:p>
        </w:tc>
        <w:tc>
          <w:tcPr>
            <w:tcW w:w="1747" w:type="dxa"/>
            <w:vAlign w:val="center"/>
          </w:tcPr>
          <w:p w:rsidR="00284D81" w:rsidRPr="00CD0628" w:rsidRDefault="00284D81" w:rsidP="00874923">
            <w:pPr>
              <w:jc w:val="center"/>
            </w:pPr>
            <w:r w:rsidRPr="00CD0628">
              <w:t>0.16</w:t>
            </w:r>
          </w:p>
        </w:tc>
      </w:tr>
      <w:tr w:rsidR="00284D81" w:rsidTr="00284D81">
        <w:tc>
          <w:tcPr>
            <w:tcW w:w="1695" w:type="dxa"/>
            <w:vMerge/>
            <w:vAlign w:val="center"/>
          </w:tcPr>
          <w:p w:rsidR="00284D81" w:rsidRPr="00CD0628" w:rsidRDefault="00284D81" w:rsidP="00874923">
            <w:pPr>
              <w:jc w:val="center"/>
            </w:pPr>
          </w:p>
        </w:tc>
        <w:tc>
          <w:tcPr>
            <w:tcW w:w="2304" w:type="dxa"/>
            <w:vAlign w:val="center"/>
          </w:tcPr>
          <w:p w:rsidR="00284D81" w:rsidRPr="00CD0628" w:rsidRDefault="00284D81" w:rsidP="00874923">
            <w:pPr>
              <w:jc w:val="center"/>
            </w:pPr>
            <w:r w:rsidRPr="00CD0628">
              <w:t>3</w:t>
            </w:r>
          </w:p>
        </w:tc>
        <w:tc>
          <w:tcPr>
            <w:tcW w:w="1424" w:type="dxa"/>
            <w:vAlign w:val="center"/>
          </w:tcPr>
          <w:p w:rsidR="00284D81" w:rsidRPr="00CD0628" w:rsidRDefault="00284D81" w:rsidP="00874923">
            <w:pPr>
              <w:jc w:val="center"/>
            </w:pPr>
            <w:r w:rsidRPr="00CD0628">
              <w:t>1.34</w:t>
            </w:r>
          </w:p>
        </w:tc>
        <w:tc>
          <w:tcPr>
            <w:tcW w:w="1470" w:type="dxa"/>
            <w:vAlign w:val="center"/>
          </w:tcPr>
          <w:p w:rsidR="00284D81" w:rsidRPr="00CD0628" w:rsidRDefault="00284D81" w:rsidP="00874923">
            <w:pPr>
              <w:jc w:val="center"/>
            </w:pPr>
            <w:r w:rsidRPr="00CD0628">
              <w:t>0.41</w:t>
            </w:r>
          </w:p>
        </w:tc>
        <w:tc>
          <w:tcPr>
            <w:tcW w:w="1747" w:type="dxa"/>
            <w:vAlign w:val="center"/>
          </w:tcPr>
          <w:p w:rsidR="00284D81" w:rsidRPr="00CD0628" w:rsidRDefault="00284D81" w:rsidP="00874923">
            <w:pPr>
              <w:jc w:val="center"/>
            </w:pPr>
            <w:r w:rsidRPr="00CD0628">
              <w:t>0.18</w:t>
            </w:r>
          </w:p>
        </w:tc>
      </w:tr>
      <w:tr w:rsidR="00284D81" w:rsidTr="00284D81">
        <w:tc>
          <w:tcPr>
            <w:tcW w:w="1695" w:type="dxa"/>
            <w:vMerge/>
            <w:vAlign w:val="center"/>
          </w:tcPr>
          <w:p w:rsidR="00284D81" w:rsidRPr="00CD0628" w:rsidRDefault="00284D81" w:rsidP="00874923">
            <w:pPr>
              <w:jc w:val="center"/>
            </w:pPr>
          </w:p>
        </w:tc>
        <w:tc>
          <w:tcPr>
            <w:tcW w:w="2304" w:type="dxa"/>
            <w:vAlign w:val="center"/>
          </w:tcPr>
          <w:p w:rsidR="00284D81" w:rsidRPr="00CD0628" w:rsidRDefault="00284D81" w:rsidP="00874923">
            <w:pPr>
              <w:jc w:val="center"/>
            </w:pPr>
            <w:r w:rsidRPr="00CD0628">
              <w:t>4</w:t>
            </w:r>
          </w:p>
        </w:tc>
        <w:tc>
          <w:tcPr>
            <w:tcW w:w="1424" w:type="dxa"/>
            <w:vAlign w:val="center"/>
          </w:tcPr>
          <w:p w:rsidR="00284D81" w:rsidRPr="00CD0628" w:rsidRDefault="00284D81" w:rsidP="00874923">
            <w:pPr>
              <w:jc w:val="center"/>
            </w:pPr>
            <w:r w:rsidRPr="00CD0628">
              <w:t>1.29</w:t>
            </w:r>
          </w:p>
        </w:tc>
        <w:tc>
          <w:tcPr>
            <w:tcW w:w="1470" w:type="dxa"/>
            <w:vAlign w:val="center"/>
          </w:tcPr>
          <w:p w:rsidR="00284D81" w:rsidRPr="00CD0628" w:rsidRDefault="00284D81" w:rsidP="00874923">
            <w:pPr>
              <w:jc w:val="center"/>
            </w:pPr>
            <w:r w:rsidRPr="00CD0628">
              <w:t>0.34</w:t>
            </w:r>
          </w:p>
        </w:tc>
        <w:tc>
          <w:tcPr>
            <w:tcW w:w="1747" w:type="dxa"/>
            <w:vAlign w:val="center"/>
          </w:tcPr>
          <w:p w:rsidR="00284D81" w:rsidRPr="00CD0628" w:rsidRDefault="00284D81" w:rsidP="00874923">
            <w:pPr>
              <w:jc w:val="center"/>
            </w:pPr>
            <w:r w:rsidRPr="00CD0628">
              <w:t>0.18</w:t>
            </w:r>
          </w:p>
        </w:tc>
      </w:tr>
      <w:tr w:rsidR="00284D81" w:rsidTr="00284D81">
        <w:tc>
          <w:tcPr>
            <w:tcW w:w="1695" w:type="dxa"/>
            <w:vMerge w:val="restart"/>
            <w:vAlign w:val="center"/>
          </w:tcPr>
          <w:p w:rsidR="00284D81" w:rsidRPr="00CD0628" w:rsidRDefault="00284D81" w:rsidP="00874923">
            <w:pPr>
              <w:jc w:val="center"/>
            </w:pPr>
            <w:r w:rsidRPr="00CD0628">
              <w:t>B</w:t>
            </w:r>
          </w:p>
        </w:tc>
        <w:tc>
          <w:tcPr>
            <w:tcW w:w="2304" w:type="dxa"/>
            <w:vAlign w:val="center"/>
          </w:tcPr>
          <w:p w:rsidR="00284D81" w:rsidRPr="00CD0628" w:rsidRDefault="00284D81" w:rsidP="00874923">
            <w:pPr>
              <w:jc w:val="center"/>
            </w:pPr>
            <w:r w:rsidRPr="00CD0628">
              <w:t>1</w:t>
            </w:r>
          </w:p>
        </w:tc>
        <w:tc>
          <w:tcPr>
            <w:tcW w:w="1424" w:type="dxa"/>
            <w:vAlign w:val="center"/>
          </w:tcPr>
          <w:p w:rsidR="00284D81" w:rsidRPr="00CD0628" w:rsidRDefault="00284D81" w:rsidP="00874923">
            <w:pPr>
              <w:jc w:val="center"/>
            </w:pPr>
            <w:r w:rsidRPr="00CD0628">
              <w:t>0.66</w:t>
            </w:r>
          </w:p>
        </w:tc>
        <w:tc>
          <w:tcPr>
            <w:tcW w:w="1470" w:type="dxa"/>
            <w:vAlign w:val="center"/>
          </w:tcPr>
          <w:p w:rsidR="00284D81" w:rsidRPr="00CD0628" w:rsidRDefault="00284D81" w:rsidP="00874923">
            <w:pPr>
              <w:jc w:val="center"/>
            </w:pPr>
            <w:r w:rsidRPr="00CD0628">
              <w:t>0.23</w:t>
            </w:r>
          </w:p>
        </w:tc>
        <w:tc>
          <w:tcPr>
            <w:tcW w:w="1747" w:type="dxa"/>
            <w:vAlign w:val="center"/>
          </w:tcPr>
          <w:p w:rsidR="00284D81" w:rsidRPr="00CD0628" w:rsidRDefault="00284D81" w:rsidP="00874923">
            <w:pPr>
              <w:jc w:val="center"/>
            </w:pPr>
            <w:r w:rsidRPr="00CD0628">
              <w:t>0.14</w:t>
            </w:r>
          </w:p>
        </w:tc>
      </w:tr>
      <w:tr w:rsidR="00284D81" w:rsidTr="00284D81">
        <w:tc>
          <w:tcPr>
            <w:tcW w:w="1695" w:type="dxa"/>
            <w:vMerge/>
            <w:vAlign w:val="center"/>
          </w:tcPr>
          <w:p w:rsidR="00284D81" w:rsidRPr="00CD0628" w:rsidRDefault="00284D81" w:rsidP="00874923">
            <w:pPr>
              <w:jc w:val="center"/>
            </w:pPr>
          </w:p>
        </w:tc>
        <w:tc>
          <w:tcPr>
            <w:tcW w:w="2304" w:type="dxa"/>
            <w:vAlign w:val="center"/>
          </w:tcPr>
          <w:p w:rsidR="00284D81" w:rsidRPr="00CD0628" w:rsidRDefault="00284D81" w:rsidP="00874923">
            <w:pPr>
              <w:jc w:val="center"/>
            </w:pPr>
            <w:r w:rsidRPr="00CD0628">
              <w:t>2</w:t>
            </w:r>
          </w:p>
        </w:tc>
        <w:tc>
          <w:tcPr>
            <w:tcW w:w="1424" w:type="dxa"/>
            <w:vAlign w:val="center"/>
          </w:tcPr>
          <w:p w:rsidR="00284D81" w:rsidRPr="00CD0628" w:rsidRDefault="00284D81" w:rsidP="00874923">
            <w:pPr>
              <w:jc w:val="center"/>
            </w:pPr>
            <w:r w:rsidRPr="00CD0628">
              <w:t>0.73</w:t>
            </w:r>
          </w:p>
        </w:tc>
        <w:tc>
          <w:tcPr>
            <w:tcW w:w="1470" w:type="dxa"/>
            <w:vAlign w:val="center"/>
          </w:tcPr>
          <w:p w:rsidR="00284D81" w:rsidRPr="00CD0628" w:rsidRDefault="00284D81" w:rsidP="00874923">
            <w:pPr>
              <w:jc w:val="center"/>
            </w:pPr>
            <w:r w:rsidRPr="00CD0628">
              <w:t>0.24</w:t>
            </w:r>
          </w:p>
        </w:tc>
        <w:tc>
          <w:tcPr>
            <w:tcW w:w="1747" w:type="dxa"/>
            <w:vAlign w:val="center"/>
          </w:tcPr>
          <w:p w:rsidR="00284D81" w:rsidRPr="00CD0628" w:rsidRDefault="00284D81" w:rsidP="00874923">
            <w:pPr>
              <w:jc w:val="center"/>
            </w:pPr>
            <w:r w:rsidRPr="00CD0628">
              <w:t>0.13</w:t>
            </w:r>
          </w:p>
        </w:tc>
      </w:tr>
      <w:tr w:rsidR="00284D81" w:rsidTr="00284D81">
        <w:tc>
          <w:tcPr>
            <w:tcW w:w="1695" w:type="dxa"/>
            <w:vMerge/>
            <w:vAlign w:val="center"/>
          </w:tcPr>
          <w:p w:rsidR="00284D81" w:rsidRPr="00CD0628" w:rsidRDefault="00284D81" w:rsidP="00874923">
            <w:pPr>
              <w:jc w:val="center"/>
            </w:pPr>
          </w:p>
        </w:tc>
        <w:tc>
          <w:tcPr>
            <w:tcW w:w="2304" w:type="dxa"/>
            <w:vAlign w:val="center"/>
          </w:tcPr>
          <w:p w:rsidR="00284D81" w:rsidRPr="00CD0628" w:rsidRDefault="00284D81" w:rsidP="00874923">
            <w:pPr>
              <w:jc w:val="center"/>
            </w:pPr>
            <w:r w:rsidRPr="00CD0628">
              <w:t>3</w:t>
            </w:r>
          </w:p>
        </w:tc>
        <w:tc>
          <w:tcPr>
            <w:tcW w:w="1424" w:type="dxa"/>
            <w:vAlign w:val="center"/>
          </w:tcPr>
          <w:p w:rsidR="00284D81" w:rsidRPr="00CD0628" w:rsidRDefault="00284D81" w:rsidP="00874923">
            <w:pPr>
              <w:jc w:val="center"/>
            </w:pPr>
            <w:r w:rsidRPr="00CD0628">
              <w:t>1.31</w:t>
            </w:r>
          </w:p>
        </w:tc>
        <w:tc>
          <w:tcPr>
            <w:tcW w:w="1470" w:type="dxa"/>
            <w:vAlign w:val="center"/>
          </w:tcPr>
          <w:p w:rsidR="00284D81" w:rsidRPr="00CD0628" w:rsidRDefault="00284D81" w:rsidP="00874923">
            <w:pPr>
              <w:jc w:val="center"/>
            </w:pPr>
            <w:r w:rsidRPr="00CD0628">
              <w:t>0.44</w:t>
            </w:r>
          </w:p>
        </w:tc>
        <w:tc>
          <w:tcPr>
            <w:tcW w:w="1747" w:type="dxa"/>
            <w:vAlign w:val="center"/>
          </w:tcPr>
          <w:p w:rsidR="00284D81" w:rsidRPr="00CD0628" w:rsidRDefault="00284D81" w:rsidP="00874923">
            <w:pPr>
              <w:jc w:val="center"/>
            </w:pPr>
            <w:r w:rsidRPr="00CD0628">
              <w:t>0.23</w:t>
            </w:r>
          </w:p>
        </w:tc>
      </w:tr>
      <w:tr w:rsidR="00284D81" w:rsidTr="00284D81">
        <w:tc>
          <w:tcPr>
            <w:tcW w:w="1695" w:type="dxa"/>
            <w:vMerge/>
            <w:vAlign w:val="center"/>
          </w:tcPr>
          <w:p w:rsidR="00284D81" w:rsidRPr="00CD0628" w:rsidRDefault="00284D81" w:rsidP="00874923">
            <w:pPr>
              <w:jc w:val="center"/>
            </w:pPr>
          </w:p>
        </w:tc>
        <w:tc>
          <w:tcPr>
            <w:tcW w:w="2304" w:type="dxa"/>
            <w:vAlign w:val="center"/>
          </w:tcPr>
          <w:p w:rsidR="00284D81" w:rsidRPr="00CD0628" w:rsidRDefault="00284D81" w:rsidP="00874923">
            <w:pPr>
              <w:jc w:val="center"/>
            </w:pPr>
            <w:r w:rsidRPr="00CD0628">
              <w:t>4</w:t>
            </w:r>
          </w:p>
        </w:tc>
        <w:tc>
          <w:tcPr>
            <w:tcW w:w="1424" w:type="dxa"/>
            <w:vAlign w:val="center"/>
          </w:tcPr>
          <w:p w:rsidR="00284D81" w:rsidRPr="00CD0628" w:rsidRDefault="00284D81" w:rsidP="00874923">
            <w:pPr>
              <w:jc w:val="center"/>
            </w:pPr>
            <w:r w:rsidRPr="00CD0628">
              <w:t>1.55</w:t>
            </w:r>
          </w:p>
        </w:tc>
        <w:tc>
          <w:tcPr>
            <w:tcW w:w="1470" w:type="dxa"/>
            <w:vAlign w:val="center"/>
          </w:tcPr>
          <w:p w:rsidR="00284D81" w:rsidRPr="00CD0628" w:rsidRDefault="00284D81" w:rsidP="00874923">
            <w:pPr>
              <w:jc w:val="center"/>
            </w:pPr>
            <w:r w:rsidRPr="00CD0628">
              <w:t>0.49</w:t>
            </w:r>
          </w:p>
        </w:tc>
        <w:tc>
          <w:tcPr>
            <w:tcW w:w="1747" w:type="dxa"/>
            <w:vAlign w:val="center"/>
          </w:tcPr>
          <w:p w:rsidR="00284D81" w:rsidRPr="00CD0628" w:rsidRDefault="00284D81" w:rsidP="00874923">
            <w:pPr>
              <w:jc w:val="center"/>
            </w:pPr>
            <w:r w:rsidRPr="00CD0628">
              <w:t>0.36</w:t>
            </w:r>
          </w:p>
        </w:tc>
      </w:tr>
      <w:tr w:rsidR="00284D81" w:rsidTr="00284D81">
        <w:tc>
          <w:tcPr>
            <w:tcW w:w="1695" w:type="dxa"/>
            <w:vMerge w:val="restart"/>
            <w:vAlign w:val="center"/>
          </w:tcPr>
          <w:p w:rsidR="00284D81" w:rsidRPr="00CD0628" w:rsidRDefault="00284D81" w:rsidP="00874923">
            <w:pPr>
              <w:jc w:val="center"/>
            </w:pPr>
            <w:r w:rsidRPr="00CD0628">
              <w:t>C</w:t>
            </w:r>
          </w:p>
        </w:tc>
        <w:tc>
          <w:tcPr>
            <w:tcW w:w="2304" w:type="dxa"/>
            <w:vAlign w:val="center"/>
          </w:tcPr>
          <w:p w:rsidR="00284D81" w:rsidRPr="00CD0628" w:rsidRDefault="00284D81" w:rsidP="00874923">
            <w:pPr>
              <w:jc w:val="center"/>
            </w:pPr>
            <w:r w:rsidRPr="00CD0628">
              <w:t>1</w:t>
            </w:r>
          </w:p>
        </w:tc>
        <w:tc>
          <w:tcPr>
            <w:tcW w:w="1424" w:type="dxa"/>
            <w:vAlign w:val="center"/>
          </w:tcPr>
          <w:p w:rsidR="00284D81" w:rsidRPr="00CD0628" w:rsidRDefault="00284D81" w:rsidP="00874923">
            <w:pPr>
              <w:jc w:val="center"/>
            </w:pPr>
            <w:r w:rsidRPr="00CD0628">
              <w:t>0.73</w:t>
            </w:r>
          </w:p>
        </w:tc>
        <w:tc>
          <w:tcPr>
            <w:tcW w:w="1470" w:type="dxa"/>
            <w:vAlign w:val="center"/>
          </w:tcPr>
          <w:p w:rsidR="00284D81" w:rsidRPr="00CD0628" w:rsidRDefault="00284D81" w:rsidP="00874923">
            <w:pPr>
              <w:jc w:val="center"/>
            </w:pPr>
            <w:r w:rsidRPr="00CD0628">
              <w:t>0.24</w:t>
            </w:r>
          </w:p>
        </w:tc>
        <w:tc>
          <w:tcPr>
            <w:tcW w:w="1747" w:type="dxa"/>
            <w:vAlign w:val="center"/>
          </w:tcPr>
          <w:p w:rsidR="00284D81" w:rsidRPr="00CD0628" w:rsidRDefault="00284D81" w:rsidP="00874923">
            <w:pPr>
              <w:jc w:val="center"/>
            </w:pPr>
            <w:r w:rsidRPr="00CD0628">
              <w:t>0.14</w:t>
            </w:r>
          </w:p>
        </w:tc>
      </w:tr>
      <w:tr w:rsidR="00284D81" w:rsidTr="00284D81">
        <w:tc>
          <w:tcPr>
            <w:tcW w:w="1695" w:type="dxa"/>
            <w:vMerge/>
            <w:vAlign w:val="center"/>
          </w:tcPr>
          <w:p w:rsidR="00284D81" w:rsidRPr="00CD0628" w:rsidRDefault="00284D81" w:rsidP="00874923">
            <w:pPr>
              <w:jc w:val="center"/>
            </w:pPr>
          </w:p>
        </w:tc>
        <w:tc>
          <w:tcPr>
            <w:tcW w:w="2304" w:type="dxa"/>
            <w:vAlign w:val="center"/>
          </w:tcPr>
          <w:p w:rsidR="00284D81" w:rsidRPr="00CD0628" w:rsidRDefault="00284D81" w:rsidP="00874923">
            <w:pPr>
              <w:jc w:val="center"/>
            </w:pPr>
            <w:r w:rsidRPr="00CD0628">
              <w:t>2</w:t>
            </w:r>
          </w:p>
        </w:tc>
        <w:tc>
          <w:tcPr>
            <w:tcW w:w="1424" w:type="dxa"/>
            <w:vAlign w:val="center"/>
          </w:tcPr>
          <w:p w:rsidR="00284D81" w:rsidRPr="00CD0628" w:rsidRDefault="00284D81" w:rsidP="00874923">
            <w:pPr>
              <w:jc w:val="center"/>
            </w:pPr>
            <w:r w:rsidRPr="00CD0628">
              <w:t>0.71</w:t>
            </w:r>
          </w:p>
        </w:tc>
        <w:tc>
          <w:tcPr>
            <w:tcW w:w="1470" w:type="dxa"/>
            <w:vAlign w:val="center"/>
          </w:tcPr>
          <w:p w:rsidR="00284D81" w:rsidRPr="00CD0628" w:rsidRDefault="00284D81" w:rsidP="00874923">
            <w:pPr>
              <w:jc w:val="center"/>
            </w:pPr>
            <w:r w:rsidRPr="00CD0628">
              <w:t>0.25</w:t>
            </w:r>
          </w:p>
        </w:tc>
        <w:tc>
          <w:tcPr>
            <w:tcW w:w="1747" w:type="dxa"/>
            <w:vAlign w:val="center"/>
          </w:tcPr>
          <w:p w:rsidR="00284D81" w:rsidRPr="00CD0628" w:rsidRDefault="00284D81" w:rsidP="00874923">
            <w:pPr>
              <w:jc w:val="center"/>
            </w:pPr>
            <w:r w:rsidRPr="00CD0628">
              <w:t>0.11</w:t>
            </w:r>
          </w:p>
        </w:tc>
      </w:tr>
      <w:tr w:rsidR="00284D81" w:rsidTr="00284D81">
        <w:tc>
          <w:tcPr>
            <w:tcW w:w="1695" w:type="dxa"/>
            <w:vMerge/>
            <w:vAlign w:val="center"/>
          </w:tcPr>
          <w:p w:rsidR="00284D81" w:rsidRPr="00CD0628" w:rsidRDefault="00284D81" w:rsidP="00874923">
            <w:pPr>
              <w:jc w:val="center"/>
            </w:pPr>
          </w:p>
        </w:tc>
        <w:tc>
          <w:tcPr>
            <w:tcW w:w="2304" w:type="dxa"/>
            <w:vAlign w:val="center"/>
          </w:tcPr>
          <w:p w:rsidR="00284D81" w:rsidRPr="00CD0628" w:rsidRDefault="00284D81" w:rsidP="00874923">
            <w:pPr>
              <w:jc w:val="center"/>
            </w:pPr>
            <w:r w:rsidRPr="00CD0628">
              <w:t>3</w:t>
            </w:r>
          </w:p>
        </w:tc>
        <w:tc>
          <w:tcPr>
            <w:tcW w:w="1424" w:type="dxa"/>
            <w:vAlign w:val="center"/>
          </w:tcPr>
          <w:p w:rsidR="00284D81" w:rsidRPr="00CD0628" w:rsidRDefault="00284D81" w:rsidP="00874923">
            <w:pPr>
              <w:jc w:val="center"/>
            </w:pPr>
            <w:r w:rsidRPr="00CD0628">
              <w:t>1.26</w:t>
            </w:r>
          </w:p>
        </w:tc>
        <w:tc>
          <w:tcPr>
            <w:tcW w:w="1470" w:type="dxa"/>
            <w:vAlign w:val="center"/>
          </w:tcPr>
          <w:p w:rsidR="00284D81" w:rsidRPr="00CD0628" w:rsidRDefault="00284D81" w:rsidP="00874923">
            <w:pPr>
              <w:jc w:val="center"/>
            </w:pPr>
            <w:r w:rsidRPr="00CD0628">
              <w:t>0.41</w:t>
            </w:r>
          </w:p>
        </w:tc>
        <w:tc>
          <w:tcPr>
            <w:tcW w:w="1747" w:type="dxa"/>
            <w:vAlign w:val="center"/>
          </w:tcPr>
          <w:p w:rsidR="00284D81" w:rsidRPr="00CD0628" w:rsidRDefault="00284D81" w:rsidP="00874923">
            <w:pPr>
              <w:jc w:val="center"/>
            </w:pPr>
            <w:r w:rsidRPr="00CD0628">
              <w:t>0.21</w:t>
            </w:r>
          </w:p>
        </w:tc>
      </w:tr>
      <w:tr w:rsidR="00284D81" w:rsidTr="00284D81">
        <w:tc>
          <w:tcPr>
            <w:tcW w:w="1695" w:type="dxa"/>
            <w:vMerge/>
            <w:vAlign w:val="center"/>
          </w:tcPr>
          <w:p w:rsidR="00284D81" w:rsidRPr="00CD0628" w:rsidRDefault="00284D81" w:rsidP="00874923">
            <w:pPr>
              <w:jc w:val="center"/>
            </w:pPr>
          </w:p>
        </w:tc>
        <w:tc>
          <w:tcPr>
            <w:tcW w:w="2304" w:type="dxa"/>
            <w:vAlign w:val="center"/>
          </w:tcPr>
          <w:p w:rsidR="00284D81" w:rsidRPr="00CD0628" w:rsidRDefault="00284D81" w:rsidP="00874923">
            <w:pPr>
              <w:jc w:val="center"/>
            </w:pPr>
            <w:r w:rsidRPr="00CD0628">
              <w:t>4</w:t>
            </w:r>
          </w:p>
        </w:tc>
        <w:tc>
          <w:tcPr>
            <w:tcW w:w="1424" w:type="dxa"/>
            <w:vAlign w:val="center"/>
          </w:tcPr>
          <w:p w:rsidR="00284D81" w:rsidRPr="00CD0628" w:rsidRDefault="00284D81" w:rsidP="00874923">
            <w:pPr>
              <w:jc w:val="center"/>
            </w:pPr>
            <w:r w:rsidRPr="00CD0628">
              <w:t>1.23</w:t>
            </w:r>
          </w:p>
        </w:tc>
        <w:tc>
          <w:tcPr>
            <w:tcW w:w="1470" w:type="dxa"/>
            <w:vAlign w:val="center"/>
          </w:tcPr>
          <w:p w:rsidR="00284D81" w:rsidRPr="00CD0628" w:rsidRDefault="00284D81" w:rsidP="00874923">
            <w:pPr>
              <w:jc w:val="center"/>
            </w:pPr>
            <w:r w:rsidRPr="00CD0628">
              <w:t>0.51</w:t>
            </w:r>
          </w:p>
        </w:tc>
        <w:tc>
          <w:tcPr>
            <w:tcW w:w="1747" w:type="dxa"/>
            <w:vAlign w:val="center"/>
          </w:tcPr>
          <w:p w:rsidR="00284D81" w:rsidRPr="00CD0628" w:rsidRDefault="00284D81" w:rsidP="00874923">
            <w:pPr>
              <w:jc w:val="center"/>
            </w:pPr>
            <w:r w:rsidRPr="00CD0628">
              <w:t>0.27</w:t>
            </w:r>
          </w:p>
        </w:tc>
      </w:tr>
    </w:tbl>
    <w:p w:rsidR="00284D81" w:rsidRDefault="00284D81" w:rsidP="00874923"/>
    <w:p w:rsidR="00284D81" w:rsidRDefault="00284D81"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92255A" w:rsidRDefault="0092255A" w:rsidP="00874923"/>
    <w:p w:rsidR="00284D81" w:rsidRDefault="00284D81" w:rsidP="002B0EC7">
      <w:pPr>
        <w:pStyle w:val="Caption"/>
      </w:pPr>
      <w:r>
        <w:lastRenderedPageBreak/>
        <w:t>Table 5.7. Acoustic Time of Flight Velocities resulting from the Modified As-Built CFD</w:t>
      </w:r>
    </w:p>
    <w:tbl>
      <w:tblPr>
        <w:tblStyle w:val="TableGrid"/>
        <w:tblW w:w="0" w:type="auto"/>
        <w:tblInd w:w="108" w:type="dxa"/>
        <w:tblLook w:val="04A0" w:firstRow="1" w:lastRow="0" w:firstColumn="1" w:lastColumn="0" w:noHBand="0" w:noVBand="1"/>
      </w:tblPr>
      <w:tblGrid>
        <w:gridCol w:w="1530"/>
        <w:gridCol w:w="1530"/>
        <w:gridCol w:w="1710"/>
        <w:gridCol w:w="1620"/>
        <w:gridCol w:w="1620"/>
      </w:tblGrid>
      <w:tr w:rsidR="00284D81" w:rsidTr="00284D81">
        <w:tc>
          <w:tcPr>
            <w:tcW w:w="1530" w:type="dxa"/>
            <w:vAlign w:val="center"/>
          </w:tcPr>
          <w:p w:rsidR="00284D81" w:rsidRPr="00CD0628" w:rsidRDefault="00284D81" w:rsidP="00874923">
            <w:pPr>
              <w:jc w:val="center"/>
            </w:pPr>
            <w:r w:rsidRPr="00CD0628">
              <w:t>Bay Floor Roughness (m)</w:t>
            </w:r>
          </w:p>
        </w:tc>
        <w:tc>
          <w:tcPr>
            <w:tcW w:w="1530" w:type="dxa"/>
            <w:vAlign w:val="center"/>
          </w:tcPr>
          <w:p w:rsidR="00284D81" w:rsidRPr="00CD0628" w:rsidRDefault="00284D81" w:rsidP="00874923">
            <w:pPr>
              <w:jc w:val="center"/>
            </w:pPr>
            <w:r w:rsidRPr="00CD0628">
              <w:t>Normalized Height</w:t>
            </w:r>
          </w:p>
        </w:tc>
        <w:tc>
          <w:tcPr>
            <w:tcW w:w="1710" w:type="dxa"/>
            <w:vAlign w:val="center"/>
          </w:tcPr>
          <w:p w:rsidR="00284D81" w:rsidRPr="00CD0628" w:rsidRDefault="00284D81" w:rsidP="00874923">
            <w:pPr>
              <w:jc w:val="center"/>
            </w:pPr>
            <w:r w:rsidRPr="00CD0628">
              <w:t xml:space="preserve">As-Built </w:t>
            </w:r>
          </w:p>
          <w:p w:rsidR="00284D81" w:rsidRPr="00CD0628" w:rsidRDefault="00284D81" w:rsidP="00874923">
            <w:pPr>
              <w:jc w:val="center"/>
            </w:pPr>
            <w:r w:rsidRPr="00CD0628">
              <w:t>(m sec</w:t>
            </w:r>
            <w:r w:rsidRPr="00CD0628">
              <w:rPr>
                <w:vertAlign w:val="superscript"/>
              </w:rPr>
              <w:t>-1</w:t>
            </w:r>
            <w:r w:rsidRPr="00CD0628">
              <w:t>)</w:t>
            </w:r>
          </w:p>
        </w:tc>
        <w:tc>
          <w:tcPr>
            <w:tcW w:w="1620" w:type="dxa"/>
            <w:vAlign w:val="center"/>
          </w:tcPr>
          <w:p w:rsidR="00284D81" w:rsidRPr="00CD0628" w:rsidRDefault="00284D81" w:rsidP="00874923">
            <w:pPr>
              <w:jc w:val="center"/>
            </w:pPr>
            <w:r w:rsidRPr="00CD0628">
              <w:t>Straight Obstruction</w:t>
            </w:r>
          </w:p>
          <w:p w:rsidR="00284D81" w:rsidRPr="00CD0628" w:rsidRDefault="00284D81" w:rsidP="00874923">
            <w:pPr>
              <w:jc w:val="center"/>
            </w:pPr>
            <w:r w:rsidRPr="00CD0628">
              <w:t>(m sec</w:t>
            </w:r>
            <w:r w:rsidRPr="00CD0628">
              <w:rPr>
                <w:vertAlign w:val="superscript"/>
              </w:rPr>
              <w:t>-1</w:t>
            </w:r>
            <w:r w:rsidRPr="00CD0628">
              <w:t>)</w:t>
            </w:r>
          </w:p>
        </w:tc>
        <w:tc>
          <w:tcPr>
            <w:tcW w:w="1620" w:type="dxa"/>
            <w:vAlign w:val="center"/>
          </w:tcPr>
          <w:p w:rsidR="00284D81" w:rsidRPr="00CD0628" w:rsidRDefault="00284D81" w:rsidP="00874923">
            <w:pPr>
              <w:jc w:val="center"/>
            </w:pPr>
            <w:r w:rsidRPr="00CD0628">
              <w:t>Angled Obstruction</w:t>
            </w:r>
          </w:p>
          <w:p w:rsidR="00284D81" w:rsidRPr="00CD0628" w:rsidRDefault="00284D81" w:rsidP="00874923">
            <w:pPr>
              <w:jc w:val="center"/>
            </w:pPr>
            <w:r w:rsidRPr="00CD0628">
              <w:t>(m sec</w:t>
            </w:r>
            <w:r w:rsidRPr="00CD0628">
              <w:rPr>
                <w:vertAlign w:val="superscript"/>
              </w:rPr>
              <w:t>-1</w:t>
            </w:r>
            <w:r w:rsidRPr="00CD0628">
              <w:t>)</w:t>
            </w:r>
          </w:p>
        </w:tc>
      </w:tr>
      <w:tr w:rsidR="00284D81" w:rsidTr="00284D81">
        <w:tc>
          <w:tcPr>
            <w:tcW w:w="1530" w:type="dxa"/>
            <w:vMerge w:val="restart"/>
            <w:vAlign w:val="center"/>
          </w:tcPr>
          <w:p w:rsidR="00284D81" w:rsidRPr="00CD0628" w:rsidRDefault="00284D81" w:rsidP="00874923">
            <w:pPr>
              <w:jc w:val="center"/>
            </w:pPr>
            <w:r w:rsidRPr="00CD0628">
              <w:t xml:space="preserve">Smooth </w:t>
            </w:r>
          </w:p>
        </w:tc>
        <w:tc>
          <w:tcPr>
            <w:tcW w:w="1530" w:type="dxa"/>
            <w:vAlign w:val="center"/>
          </w:tcPr>
          <w:p w:rsidR="00284D81" w:rsidRPr="00CD0628" w:rsidRDefault="00284D81" w:rsidP="00874923">
            <w:pPr>
              <w:jc w:val="center"/>
            </w:pPr>
            <w:r w:rsidRPr="00CD0628">
              <w:rPr>
                <w:color w:val="000000"/>
              </w:rPr>
              <w:t>0.98</w:t>
            </w:r>
          </w:p>
        </w:tc>
        <w:tc>
          <w:tcPr>
            <w:tcW w:w="1710" w:type="dxa"/>
            <w:vAlign w:val="center"/>
          </w:tcPr>
          <w:p w:rsidR="00284D81" w:rsidRPr="00CD0628" w:rsidRDefault="00284D81" w:rsidP="00874923">
            <w:pPr>
              <w:jc w:val="center"/>
            </w:pPr>
            <w:r w:rsidRPr="00CD0628">
              <w:rPr>
                <w:color w:val="000000"/>
              </w:rPr>
              <w:t>0.47</w:t>
            </w:r>
          </w:p>
        </w:tc>
        <w:tc>
          <w:tcPr>
            <w:tcW w:w="1620" w:type="dxa"/>
            <w:vAlign w:val="center"/>
          </w:tcPr>
          <w:p w:rsidR="00284D81" w:rsidRPr="00CD0628" w:rsidRDefault="00284D81" w:rsidP="00874923">
            <w:pPr>
              <w:jc w:val="center"/>
            </w:pPr>
            <w:r w:rsidRPr="00CD0628">
              <w:rPr>
                <w:color w:val="000000"/>
              </w:rPr>
              <w:t>-0.08</w:t>
            </w:r>
          </w:p>
        </w:tc>
        <w:tc>
          <w:tcPr>
            <w:tcW w:w="1620" w:type="dxa"/>
            <w:vAlign w:val="center"/>
          </w:tcPr>
          <w:p w:rsidR="00284D81" w:rsidRPr="00CD0628" w:rsidRDefault="00284D81" w:rsidP="00874923">
            <w:pPr>
              <w:jc w:val="center"/>
            </w:pPr>
            <w:r w:rsidRPr="00CD0628">
              <w:rPr>
                <w:color w:val="000000"/>
              </w:rPr>
              <w:t>-0.49</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rPr>
                <w:color w:val="000000"/>
              </w:rPr>
              <w:t>0.92</w:t>
            </w:r>
          </w:p>
        </w:tc>
        <w:tc>
          <w:tcPr>
            <w:tcW w:w="1710" w:type="dxa"/>
            <w:vAlign w:val="center"/>
          </w:tcPr>
          <w:p w:rsidR="00284D81" w:rsidRPr="00CD0628" w:rsidRDefault="00284D81" w:rsidP="00874923">
            <w:pPr>
              <w:jc w:val="center"/>
            </w:pPr>
            <w:r w:rsidRPr="00CD0628">
              <w:rPr>
                <w:color w:val="000000"/>
              </w:rPr>
              <w:t>0.82</w:t>
            </w:r>
          </w:p>
        </w:tc>
        <w:tc>
          <w:tcPr>
            <w:tcW w:w="1620" w:type="dxa"/>
            <w:vAlign w:val="center"/>
          </w:tcPr>
          <w:p w:rsidR="00284D81" w:rsidRPr="00CD0628" w:rsidRDefault="00284D81" w:rsidP="00874923">
            <w:pPr>
              <w:jc w:val="center"/>
            </w:pPr>
            <w:r w:rsidRPr="00CD0628">
              <w:rPr>
                <w:color w:val="000000"/>
              </w:rPr>
              <w:t>0.34</w:t>
            </w:r>
          </w:p>
        </w:tc>
        <w:tc>
          <w:tcPr>
            <w:tcW w:w="1620" w:type="dxa"/>
            <w:vAlign w:val="center"/>
          </w:tcPr>
          <w:p w:rsidR="00284D81" w:rsidRPr="00CD0628" w:rsidRDefault="00284D81" w:rsidP="00874923">
            <w:pPr>
              <w:jc w:val="center"/>
            </w:pPr>
            <w:r w:rsidRPr="00CD0628">
              <w:rPr>
                <w:color w:val="000000"/>
              </w:rPr>
              <w:t>-0.35</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rPr>
                <w:color w:val="000000"/>
              </w:rPr>
              <w:t>0.81</w:t>
            </w:r>
          </w:p>
        </w:tc>
        <w:tc>
          <w:tcPr>
            <w:tcW w:w="1710" w:type="dxa"/>
            <w:vAlign w:val="center"/>
          </w:tcPr>
          <w:p w:rsidR="00284D81" w:rsidRPr="00CD0628" w:rsidRDefault="00284D81" w:rsidP="00874923">
            <w:pPr>
              <w:jc w:val="center"/>
            </w:pPr>
            <w:r w:rsidRPr="00CD0628">
              <w:rPr>
                <w:color w:val="000000"/>
              </w:rPr>
              <w:t>0.96</w:t>
            </w:r>
          </w:p>
        </w:tc>
        <w:tc>
          <w:tcPr>
            <w:tcW w:w="1620" w:type="dxa"/>
            <w:vAlign w:val="center"/>
          </w:tcPr>
          <w:p w:rsidR="00284D81" w:rsidRPr="00CD0628" w:rsidRDefault="00284D81" w:rsidP="00874923">
            <w:pPr>
              <w:jc w:val="center"/>
            </w:pPr>
            <w:r w:rsidRPr="00CD0628">
              <w:rPr>
                <w:color w:val="000000"/>
              </w:rPr>
              <w:t>0.81</w:t>
            </w:r>
          </w:p>
        </w:tc>
        <w:tc>
          <w:tcPr>
            <w:tcW w:w="1620" w:type="dxa"/>
            <w:vAlign w:val="center"/>
          </w:tcPr>
          <w:p w:rsidR="00284D81" w:rsidRPr="00CD0628" w:rsidRDefault="00284D81" w:rsidP="00874923">
            <w:pPr>
              <w:jc w:val="center"/>
            </w:pPr>
            <w:r w:rsidRPr="00CD0628">
              <w:rPr>
                <w:color w:val="000000"/>
              </w:rPr>
              <w:t>0.10</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rPr>
                <w:color w:val="000000"/>
              </w:rPr>
              <w:t>0.66</w:t>
            </w:r>
          </w:p>
        </w:tc>
        <w:tc>
          <w:tcPr>
            <w:tcW w:w="1710" w:type="dxa"/>
            <w:vAlign w:val="center"/>
          </w:tcPr>
          <w:p w:rsidR="00284D81" w:rsidRPr="00CD0628" w:rsidRDefault="00284D81" w:rsidP="00874923">
            <w:pPr>
              <w:jc w:val="center"/>
            </w:pPr>
            <w:r w:rsidRPr="00CD0628">
              <w:rPr>
                <w:color w:val="000000"/>
              </w:rPr>
              <w:t>0.94</w:t>
            </w:r>
          </w:p>
        </w:tc>
        <w:tc>
          <w:tcPr>
            <w:tcW w:w="1620" w:type="dxa"/>
            <w:vAlign w:val="center"/>
          </w:tcPr>
          <w:p w:rsidR="00284D81" w:rsidRPr="00CD0628" w:rsidRDefault="00284D81" w:rsidP="00874923">
            <w:pPr>
              <w:jc w:val="center"/>
            </w:pPr>
            <w:r w:rsidRPr="00CD0628">
              <w:rPr>
                <w:color w:val="000000"/>
              </w:rPr>
              <w:t>0.87</w:t>
            </w:r>
          </w:p>
        </w:tc>
        <w:tc>
          <w:tcPr>
            <w:tcW w:w="1620" w:type="dxa"/>
            <w:vAlign w:val="center"/>
          </w:tcPr>
          <w:p w:rsidR="00284D81" w:rsidRPr="00CD0628" w:rsidRDefault="00284D81" w:rsidP="00874923">
            <w:pPr>
              <w:jc w:val="center"/>
            </w:pPr>
            <w:r w:rsidRPr="00CD0628">
              <w:rPr>
                <w:color w:val="000000"/>
              </w:rPr>
              <w:t>0.61</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rPr>
                <w:color w:val="000000"/>
              </w:rPr>
              <w:t>0.50</w:t>
            </w:r>
          </w:p>
        </w:tc>
        <w:tc>
          <w:tcPr>
            <w:tcW w:w="1710" w:type="dxa"/>
            <w:vAlign w:val="center"/>
          </w:tcPr>
          <w:p w:rsidR="00284D81" w:rsidRPr="00CD0628" w:rsidRDefault="00284D81" w:rsidP="00874923">
            <w:pPr>
              <w:jc w:val="center"/>
            </w:pPr>
            <w:r w:rsidRPr="00CD0628">
              <w:rPr>
                <w:color w:val="000000"/>
              </w:rPr>
              <w:t>0.92</w:t>
            </w:r>
          </w:p>
        </w:tc>
        <w:tc>
          <w:tcPr>
            <w:tcW w:w="1620" w:type="dxa"/>
            <w:vAlign w:val="center"/>
          </w:tcPr>
          <w:p w:rsidR="00284D81" w:rsidRPr="00CD0628" w:rsidRDefault="00284D81" w:rsidP="00874923">
            <w:pPr>
              <w:jc w:val="center"/>
            </w:pPr>
            <w:r w:rsidRPr="00CD0628">
              <w:rPr>
                <w:color w:val="000000"/>
              </w:rPr>
              <w:t>0.85</w:t>
            </w:r>
          </w:p>
        </w:tc>
        <w:tc>
          <w:tcPr>
            <w:tcW w:w="1620" w:type="dxa"/>
            <w:vAlign w:val="center"/>
          </w:tcPr>
          <w:p w:rsidR="00284D81" w:rsidRPr="00CD0628" w:rsidRDefault="00284D81" w:rsidP="00874923">
            <w:pPr>
              <w:jc w:val="center"/>
            </w:pPr>
            <w:r w:rsidRPr="00CD0628">
              <w:rPr>
                <w:color w:val="000000"/>
              </w:rPr>
              <w:t>0.94</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rPr>
                <w:color w:val="000000"/>
              </w:rPr>
              <w:t>0.34</w:t>
            </w:r>
          </w:p>
        </w:tc>
        <w:tc>
          <w:tcPr>
            <w:tcW w:w="1710" w:type="dxa"/>
            <w:vAlign w:val="center"/>
          </w:tcPr>
          <w:p w:rsidR="00284D81" w:rsidRPr="00CD0628" w:rsidRDefault="00284D81" w:rsidP="00874923">
            <w:pPr>
              <w:jc w:val="center"/>
            </w:pPr>
            <w:r w:rsidRPr="00CD0628">
              <w:rPr>
                <w:color w:val="000000"/>
              </w:rPr>
              <w:t>0.91</w:t>
            </w:r>
          </w:p>
        </w:tc>
        <w:tc>
          <w:tcPr>
            <w:tcW w:w="1620" w:type="dxa"/>
            <w:vAlign w:val="center"/>
          </w:tcPr>
          <w:p w:rsidR="00284D81" w:rsidRPr="00CD0628" w:rsidRDefault="00284D81" w:rsidP="00874923">
            <w:pPr>
              <w:jc w:val="center"/>
            </w:pPr>
            <w:r w:rsidRPr="00CD0628">
              <w:rPr>
                <w:color w:val="000000"/>
              </w:rPr>
              <w:t>0.83</w:t>
            </w:r>
          </w:p>
        </w:tc>
        <w:tc>
          <w:tcPr>
            <w:tcW w:w="1620" w:type="dxa"/>
            <w:vAlign w:val="center"/>
          </w:tcPr>
          <w:p w:rsidR="00284D81" w:rsidRPr="00CD0628" w:rsidRDefault="00284D81" w:rsidP="00874923">
            <w:pPr>
              <w:jc w:val="center"/>
            </w:pPr>
            <w:r w:rsidRPr="00CD0628">
              <w:rPr>
                <w:color w:val="000000"/>
              </w:rPr>
              <w:t>0.95</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rPr>
                <w:color w:val="000000"/>
              </w:rPr>
              <w:t>0.19</w:t>
            </w:r>
          </w:p>
        </w:tc>
        <w:tc>
          <w:tcPr>
            <w:tcW w:w="1710" w:type="dxa"/>
            <w:vAlign w:val="center"/>
          </w:tcPr>
          <w:p w:rsidR="00284D81" w:rsidRPr="00CD0628" w:rsidRDefault="00284D81" w:rsidP="00874923">
            <w:pPr>
              <w:jc w:val="center"/>
            </w:pPr>
            <w:r w:rsidRPr="00CD0628">
              <w:rPr>
                <w:color w:val="000000"/>
              </w:rPr>
              <w:t>0.89</w:t>
            </w:r>
          </w:p>
        </w:tc>
        <w:tc>
          <w:tcPr>
            <w:tcW w:w="1620" w:type="dxa"/>
            <w:vAlign w:val="center"/>
          </w:tcPr>
          <w:p w:rsidR="00284D81" w:rsidRPr="00CD0628" w:rsidRDefault="00284D81" w:rsidP="00874923">
            <w:pPr>
              <w:jc w:val="center"/>
            </w:pPr>
            <w:r w:rsidRPr="00CD0628">
              <w:rPr>
                <w:color w:val="000000"/>
              </w:rPr>
              <w:t>0.82</w:t>
            </w:r>
          </w:p>
        </w:tc>
        <w:tc>
          <w:tcPr>
            <w:tcW w:w="1620" w:type="dxa"/>
            <w:vAlign w:val="center"/>
          </w:tcPr>
          <w:p w:rsidR="00284D81" w:rsidRPr="00CD0628" w:rsidRDefault="00284D81" w:rsidP="00874923">
            <w:pPr>
              <w:jc w:val="center"/>
            </w:pPr>
            <w:r w:rsidRPr="00CD0628">
              <w:rPr>
                <w:color w:val="000000"/>
              </w:rPr>
              <w:t>0.85</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t>0.08</w:t>
            </w:r>
          </w:p>
        </w:tc>
        <w:tc>
          <w:tcPr>
            <w:tcW w:w="1710" w:type="dxa"/>
            <w:vAlign w:val="center"/>
          </w:tcPr>
          <w:p w:rsidR="00284D81" w:rsidRPr="00CD0628" w:rsidRDefault="00284D81" w:rsidP="00874923">
            <w:pPr>
              <w:jc w:val="center"/>
            </w:pPr>
            <w:r w:rsidRPr="00CD0628">
              <w:rPr>
                <w:color w:val="000000"/>
              </w:rPr>
              <w:t>0.89</w:t>
            </w:r>
          </w:p>
        </w:tc>
        <w:tc>
          <w:tcPr>
            <w:tcW w:w="1620" w:type="dxa"/>
            <w:vAlign w:val="center"/>
          </w:tcPr>
          <w:p w:rsidR="00284D81" w:rsidRPr="00CD0628" w:rsidRDefault="00284D81" w:rsidP="00874923">
            <w:pPr>
              <w:jc w:val="center"/>
            </w:pPr>
            <w:r w:rsidRPr="00CD0628">
              <w:rPr>
                <w:color w:val="000000"/>
              </w:rPr>
              <w:t>0.80</w:t>
            </w:r>
          </w:p>
        </w:tc>
        <w:tc>
          <w:tcPr>
            <w:tcW w:w="1620" w:type="dxa"/>
            <w:vAlign w:val="center"/>
          </w:tcPr>
          <w:p w:rsidR="00284D81" w:rsidRPr="00CD0628" w:rsidRDefault="00284D81" w:rsidP="00874923">
            <w:pPr>
              <w:jc w:val="center"/>
            </w:pPr>
            <w:r w:rsidRPr="00CD0628">
              <w:rPr>
                <w:color w:val="000000"/>
              </w:rPr>
              <w:t>0.87</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t>0.02</w:t>
            </w:r>
          </w:p>
        </w:tc>
        <w:tc>
          <w:tcPr>
            <w:tcW w:w="1710" w:type="dxa"/>
            <w:vAlign w:val="center"/>
          </w:tcPr>
          <w:p w:rsidR="00284D81" w:rsidRPr="00CD0628" w:rsidRDefault="00284D81" w:rsidP="00874923">
            <w:pPr>
              <w:jc w:val="center"/>
            </w:pPr>
            <w:r w:rsidRPr="00CD0628">
              <w:rPr>
                <w:color w:val="000000"/>
              </w:rPr>
              <w:t>0.81</w:t>
            </w:r>
          </w:p>
        </w:tc>
        <w:tc>
          <w:tcPr>
            <w:tcW w:w="1620" w:type="dxa"/>
            <w:vAlign w:val="center"/>
          </w:tcPr>
          <w:p w:rsidR="00284D81" w:rsidRPr="00CD0628" w:rsidRDefault="00284D81" w:rsidP="00874923">
            <w:pPr>
              <w:jc w:val="center"/>
            </w:pPr>
            <w:r w:rsidRPr="00CD0628">
              <w:rPr>
                <w:color w:val="000000"/>
              </w:rPr>
              <w:t>0.63</w:t>
            </w:r>
          </w:p>
        </w:tc>
        <w:tc>
          <w:tcPr>
            <w:tcW w:w="1620" w:type="dxa"/>
            <w:vAlign w:val="center"/>
          </w:tcPr>
          <w:p w:rsidR="00284D81" w:rsidRPr="00CD0628" w:rsidRDefault="00284D81" w:rsidP="00874923">
            <w:pPr>
              <w:jc w:val="center"/>
            </w:pPr>
            <w:r w:rsidRPr="00CD0628">
              <w:rPr>
                <w:color w:val="000000"/>
              </w:rPr>
              <w:t>0.77</w:t>
            </w:r>
          </w:p>
        </w:tc>
      </w:tr>
      <w:tr w:rsidR="00284D81" w:rsidTr="00284D81">
        <w:tc>
          <w:tcPr>
            <w:tcW w:w="1530" w:type="dxa"/>
            <w:vMerge w:val="restart"/>
            <w:vAlign w:val="center"/>
          </w:tcPr>
          <w:p w:rsidR="00284D81" w:rsidRPr="00CD0628" w:rsidRDefault="00284D81" w:rsidP="00874923">
            <w:pPr>
              <w:jc w:val="center"/>
            </w:pPr>
            <w:r w:rsidRPr="00CD0628">
              <w:t>0.091</w:t>
            </w:r>
          </w:p>
        </w:tc>
        <w:tc>
          <w:tcPr>
            <w:tcW w:w="1530" w:type="dxa"/>
            <w:vAlign w:val="center"/>
          </w:tcPr>
          <w:p w:rsidR="00284D81" w:rsidRPr="00CD0628" w:rsidRDefault="00284D81" w:rsidP="00874923">
            <w:pPr>
              <w:jc w:val="center"/>
            </w:pPr>
            <w:r w:rsidRPr="00CD0628">
              <w:rPr>
                <w:color w:val="000000"/>
              </w:rPr>
              <w:t>0.98</w:t>
            </w:r>
          </w:p>
        </w:tc>
        <w:tc>
          <w:tcPr>
            <w:tcW w:w="1710" w:type="dxa"/>
            <w:vAlign w:val="center"/>
          </w:tcPr>
          <w:p w:rsidR="00284D81" w:rsidRPr="00CD0628" w:rsidRDefault="00284D81" w:rsidP="00874923">
            <w:pPr>
              <w:jc w:val="center"/>
            </w:pPr>
            <w:r w:rsidRPr="00CD0628">
              <w:rPr>
                <w:color w:val="000000"/>
              </w:rPr>
              <w:t>0.52</w:t>
            </w:r>
          </w:p>
        </w:tc>
        <w:tc>
          <w:tcPr>
            <w:tcW w:w="1620" w:type="dxa"/>
            <w:vAlign w:val="center"/>
          </w:tcPr>
          <w:p w:rsidR="00284D81" w:rsidRPr="00CD0628" w:rsidRDefault="00284D81" w:rsidP="00874923">
            <w:pPr>
              <w:jc w:val="center"/>
            </w:pPr>
            <w:r w:rsidRPr="00CD0628">
              <w:rPr>
                <w:color w:val="000000"/>
              </w:rPr>
              <w:t>0.03</w:t>
            </w:r>
          </w:p>
        </w:tc>
        <w:tc>
          <w:tcPr>
            <w:tcW w:w="1620" w:type="dxa"/>
            <w:vAlign w:val="center"/>
          </w:tcPr>
          <w:p w:rsidR="00284D81" w:rsidRPr="00CD0628" w:rsidRDefault="00284D81" w:rsidP="00874923">
            <w:pPr>
              <w:jc w:val="center"/>
            </w:pPr>
            <w:r w:rsidRPr="00CD0628">
              <w:rPr>
                <w:color w:val="000000"/>
              </w:rPr>
              <w:t>-0.53</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rPr>
                <w:color w:val="000000"/>
              </w:rPr>
              <w:t>0.92</w:t>
            </w:r>
          </w:p>
        </w:tc>
        <w:tc>
          <w:tcPr>
            <w:tcW w:w="1710" w:type="dxa"/>
            <w:vAlign w:val="center"/>
          </w:tcPr>
          <w:p w:rsidR="00284D81" w:rsidRPr="00CD0628" w:rsidRDefault="00284D81" w:rsidP="00874923">
            <w:pPr>
              <w:jc w:val="center"/>
            </w:pPr>
            <w:r w:rsidRPr="00CD0628">
              <w:rPr>
                <w:color w:val="000000"/>
              </w:rPr>
              <w:t>0.89</w:t>
            </w:r>
          </w:p>
        </w:tc>
        <w:tc>
          <w:tcPr>
            <w:tcW w:w="1620" w:type="dxa"/>
            <w:vAlign w:val="center"/>
          </w:tcPr>
          <w:p w:rsidR="00284D81" w:rsidRPr="00CD0628" w:rsidRDefault="00284D81" w:rsidP="00874923">
            <w:pPr>
              <w:jc w:val="center"/>
            </w:pPr>
            <w:r w:rsidRPr="00CD0628">
              <w:rPr>
                <w:color w:val="000000"/>
              </w:rPr>
              <w:t>0.52</w:t>
            </w:r>
          </w:p>
        </w:tc>
        <w:tc>
          <w:tcPr>
            <w:tcW w:w="1620" w:type="dxa"/>
            <w:vAlign w:val="center"/>
          </w:tcPr>
          <w:p w:rsidR="00284D81" w:rsidRPr="00CD0628" w:rsidRDefault="00284D81" w:rsidP="00874923">
            <w:pPr>
              <w:jc w:val="center"/>
            </w:pPr>
            <w:r w:rsidRPr="00CD0628">
              <w:rPr>
                <w:color w:val="000000"/>
              </w:rPr>
              <w:t>-0.27</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rPr>
                <w:color w:val="000000"/>
              </w:rPr>
              <w:t>0.81</w:t>
            </w:r>
          </w:p>
        </w:tc>
        <w:tc>
          <w:tcPr>
            <w:tcW w:w="1710" w:type="dxa"/>
            <w:vAlign w:val="center"/>
          </w:tcPr>
          <w:p w:rsidR="00284D81" w:rsidRPr="00CD0628" w:rsidRDefault="00284D81" w:rsidP="00874923">
            <w:pPr>
              <w:jc w:val="center"/>
            </w:pPr>
            <w:r w:rsidRPr="00CD0628">
              <w:rPr>
                <w:color w:val="000000"/>
              </w:rPr>
              <w:t>0.90</w:t>
            </w:r>
          </w:p>
        </w:tc>
        <w:tc>
          <w:tcPr>
            <w:tcW w:w="1620" w:type="dxa"/>
            <w:vAlign w:val="center"/>
          </w:tcPr>
          <w:p w:rsidR="00284D81" w:rsidRPr="00CD0628" w:rsidRDefault="00284D81" w:rsidP="00874923">
            <w:pPr>
              <w:jc w:val="center"/>
            </w:pPr>
            <w:r w:rsidRPr="00CD0628">
              <w:rPr>
                <w:color w:val="000000"/>
              </w:rPr>
              <w:t>0.89</w:t>
            </w:r>
          </w:p>
        </w:tc>
        <w:tc>
          <w:tcPr>
            <w:tcW w:w="1620" w:type="dxa"/>
            <w:vAlign w:val="center"/>
          </w:tcPr>
          <w:p w:rsidR="00284D81" w:rsidRPr="00CD0628" w:rsidRDefault="00284D81" w:rsidP="00874923">
            <w:pPr>
              <w:jc w:val="center"/>
            </w:pPr>
            <w:r w:rsidRPr="00CD0628">
              <w:rPr>
                <w:color w:val="000000"/>
              </w:rPr>
              <w:t>0.67</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rPr>
                <w:color w:val="000000"/>
              </w:rPr>
              <w:t>0.66</w:t>
            </w:r>
          </w:p>
        </w:tc>
        <w:tc>
          <w:tcPr>
            <w:tcW w:w="1710" w:type="dxa"/>
            <w:vAlign w:val="center"/>
          </w:tcPr>
          <w:p w:rsidR="00284D81" w:rsidRPr="00CD0628" w:rsidRDefault="00284D81" w:rsidP="00874923">
            <w:pPr>
              <w:jc w:val="center"/>
            </w:pPr>
            <w:r w:rsidRPr="00CD0628">
              <w:rPr>
                <w:color w:val="000000"/>
              </w:rPr>
              <w:t>0.92</w:t>
            </w:r>
          </w:p>
        </w:tc>
        <w:tc>
          <w:tcPr>
            <w:tcW w:w="1620" w:type="dxa"/>
            <w:vAlign w:val="center"/>
          </w:tcPr>
          <w:p w:rsidR="00284D81" w:rsidRPr="00CD0628" w:rsidRDefault="00284D81" w:rsidP="00874923">
            <w:pPr>
              <w:jc w:val="center"/>
            </w:pPr>
            <w:r w:rsidRPr="00CD0628">
              <w:rPr>
                <w:color w:val="000000"/>
              </w:rPr>
              <w:t>0.90</w:t>
            </w:r>
          </w:p>
        </w:tc>
        <w:tc>
          <w:tcPr>
            <w:tcW w:w="1620" w:type="dxa"/>
            <w:vAlign w:val="center"/>
          </w:tcPr>
          <w:p w:rsidR="00284D81" w:rsidRPr="00CD0628" w:rsidRDefault="00284D81" w:rsidP="00874923">
            <w:pPr>
              <w:jc w:val="center"/>
            </w:pPr>
            <w:r w:rsidRPr="00CD0628">
              <w:rPr>
                <w:color w:val="000000"/>
              </w:rPr>
              <w:t>1.15</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rPr>
                <w:color w:val="000000"/>
              </w:rPr>
              <w:t>0.50</w:t>
            </w:r>
          </w:p>
        </w:tc>
        <w:tc>
          <w:tcPr>
            <w:tcW w:w="1710" w:type="dxa"/>
            <w:vAlign w:val="center"/>
          </w:tcPr>
          <w:p w:rsidR="00284D81" w:rsidRPr="00CD0628" w:rsidRDefault="00284D81" w:rsidP="00874923">
            <w:pPr>
              <w:jc w:val="center"/>
            </w:pPr>
            <w:r w:rsidRPr="00CD0628">
              <w:rPr>
                <w:color w:val="000000"/>
              </w:rPr>
              <w:t>0.91</w:t>
            </w:r>
          </w:p>
        </w:tc>
        <w:tc>
          <w:tcPr>
            <w:tcW w:w="1620" w:type="dxa"/>
            <w:vAlign w:val="center"/>
          </w:tcPr>
          <w:p w:rsidR="00284D81" w:rsidRPr="00CD0628" w:rsidRDefault="00284D81" w:rsidP="00874923">
            <w:pPr>
              <w:jc w:val="center"/>
            </w:pPr>
            <w:r w:rsidRPr="00CD0628">
              <w:rPr>
                <w:color w:val="000000"/>
              </w:rPr>
              <w:t>0.90</w:t>
            </w:r>
          </w:p>
        </w:tc>
        <w:tc>
          <w:tcPr>
            <w:tcW w:w="1620" w:type="dxa"/>
            <w:vAlign w:val="center"/>
          </w:tcPr>
          <w:p w:rsidR="00284D81" w:rsidRPr="00CD0628" w:rsidRDefault="00284D81" w:rsidP="00874923">
            <w:pPr>
              <w:jc w:val="center"/>
            </w:pPr>
            <w:r w:rsidRPr="00CD0628">
              <w:rPr>
                <w:color w:val="000000"/>
              </w:rPr>
              <w:t>1.12</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rPr>
                <w:color w:val="000000"/>
              </w:rPr>
              <w:t>0.34</w:t>
            </w:r>
          </w:p>
        </w:tc>
        <w:tc>
          <w:tcPr>
            <w:tcW w:w="1710" w:type="dxa"/>
            <w:vAlign w:val="center"/>
          </w:tcPr>
          <w:p w:rsidR="00284D81" w:rsidRPr="00CD0628" w:rsidRDefault="00284D81" w:rsidP="00874923">
            <w:pPr>
              <w:jc w:val="center"/>
            </w:pPr>
            <w:r w:rsidRPr="00CD0628">
              <w:rPr>
                <w:color w:val="000000"/>
              </w:rPr>
              <w:t>0.88</w:t>
            </w:r>
          </w:p>
        </w:tc>
        <w:tc>
          <w:tcPr>
            <w:tcW w:w="1620" w:type="dxa"/>
            <w:vAlign w:val="center"/>
          </w:tcPr>
          <w:p w:rsidR="00284D81" w:rsidRPr="00CD0628" w:rsidRDefault="00284D81" w:rsidP="00874923">
            <w:pPr>
              <w:jc w:val="center"/>
            </w:pPr>
            <w:r w:rsidRPr="00CD0628">
              <w:rPr>
                <w:color w:val="000000"/>
              </w:rPr>
              <w:t>0.88</w:t>
            </w:r>
          </w:p>
        </w:tc>
        <w:tc>
          <w:tcPr>
            <w:tcW w:w="1620" w:type="dxa"/>
            <w:vAlign w:val="center"/>
          </w:tcPr>
          <w:p w:rsidR="00284D81" w:rsidRPr="00CD0628" w:rsidRDefault="00284D81" w:rsidP="00874923">
            <w:pPr>
              <w:jc w:val="center"/>
            </w:pPr>
            <w:r w:rsidRPr="00CD0628">
              <w:rPr>
                <w:color w:val="000000"/>
              </w:rPr>
              <w:t>1.05</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rPr>
                <w:color w:val="000000"/>
              </w:rPr>
              <w:t>0.19</w:t>
            </w:r>
          </w:p>
        </w:tc>
        <w:tc>
          <w:tcPr>
            <w:tcW w:w="1710" w:type="dxa"/>
            <w:vAlign w:val="center"/>
          </w:tcPr>
          <w:p w:rsidR="00284D81" w:rsidRPr="00CD0628" w:rsidRDefault="00284D81" w:rsidP="00874923">
            <w:pPr>
              <w:jc w:val="center"/>
            </w:pPr>
            <w:r w:rsidRPr="00CD0628">
              <w:rPr>
                <w:color w:val="000000"/>
              </w:rPr>
              <w:t>0.87</w:t>
            </w:r>
          </w:p>
        </w:tc>
        <w:tc>
          <w:tcPr>
            <w:tcW w:w="1620" w:type="dxa"/>
            <w:vAlign w:val="center"/>
          </w:tcPr>
          <w:p w:rsidR="00284D81" w:rsidRPr="00CD0628" w:rsidRDefault="00284D81" w:rsidP="00874923">
            <w:pPr>
              <w:jc w:val="center"/>
            </w:pPr>
            <w:r w:rsidRPr="00CD0628">
              <w:rPr>
                <w:color w:val="000000"/>
              </w:rPr>
              <w:t>0.89</w:t>
            </w:r>
          </w:p>
        </w:tc>
        <w:tc>
          <w:tcPr>
            <w:tcW w:w="1620" w:type="dxa"/>
            <w:vAlign w:val="center"/>
          </w:tcPr>
          <w:p w:rsidR="00284D81" w:rsidRPr="00CD0628" w:rsidRDefault="00284D81" w:rsidP="00874923">
            <w:pPr>
              <w:jc w:val="center"/>
            </w:pPr>
            <w:r w:rsidRPr="00CD0628">
              <w:rPr>
                <w:color w:val="000000"/>
              </w:rPr>
              <w:t>1.03</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t>0.08</w:t>
            </w:r>
          </w:p>
        </w:tc>
        <w:tc>
          <w:tcPr>
            <w:tcW w:w="1710" w:type="dxa"/>
            <w:vAlign w:val="center"/>
          </w:tcPr>
          <w:p w:rsidR="00284D81" w:rsidRPr="00CD0628" w:rsidRDefault="00284D81" w:rsidP="00874923">
            <w:pPr>
              <w:jc w:val="center"/>
            </w:pPr>
            <w:r w:rsidRPr="00CD0628">
              <w:rPr>
                <w:color w:val="000000"/>
              </w:rPr>
              <w:t>0.88</w:t>
            </w:r>
          </w:p>
        </w:tc>
        <w:tc>
          <w:tcPr>
            <w:tcW w:w="1620" w:type="dxa"/>
            <w:vAlign w:val="center"/>
          </w:tcPr>
          <w:p w:rsidR="00284D81" w:rsidRPr="00CD0628" w:rsidRDefault="00284D81" w:rsidP="00874923">
            <w:pPr>
              <w:jc w:val="center"/>
            </w:pPr>
            <w:r w:rsidRPr="00CD0628">
              <w:rPr>
                <w:color w:val="000000"/>
              </w:rPr>
              <w:t>0.87</w:t>
            </w:r>
          </w:p>
        </w:tc>
        <w:tc>
          <w:tcPr>
            <w:tcW w:w="1620" w:type="dxa"/>
            <w:vAlign w:val="center"/>
          </w:tcPr>
          <w:p w:rsidR="00284D81" w:rsidRPr="00CD0628" w:rsidRDefault="00284D81" w:rsidP="00874923">
            <w:pPr>
              <w:jc w:val="center"/>
            </w:pPr>
            <w:r w:rsidRPr="00CD0628">
              <w:rPr>
                <w:color w:val="000000"/>
              </w:rPr>
              <w:t>1.03</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t>0.02</w:t>
            </w:r>
          </w:p>
        </w:tc>
        <w:tc>
          <w:tcPr>
            <w:tcW w:w="1710" w:type="dxa"/>
            <w:vAlign w:val="center"/>
          </w:tcPr>
          <w:p w:rsidR="00284D81" w:rsidRPr="00CD0628" w:rsidRDefault="00284D81" w:rsidP="00874923">
            <w:pPr>
              <w:jc w:val="center"/>
            </w:pPr>
            <w:r w:rsidRPr="00CD0628">
              <w:rPr>
                <w:color w:val="000000"/>
              </w:rPr>
              <w:t>0.76</w:t>
            </w:r>
          </w:p>
        </w:tc>
        <w:tc>
          <w:tcPr>
            <w:tcW w:w="1620" w:type="dxa"/>
            <w:vAlign w:val="center"/>
          </w:tcPr>
          <w:p w:rsidR="00284D81" w:rsidRPr="00CD0628" w:rsidRDefault="00284D81" w:rsidP="00874923">
            <w:pPr>
              <w:jc w:val="center"/>
            </w:pPr>
            <w:r w:rsidRPr="00CD0628">
              <w:rPr>
                <w:color w:val="000000"/>
              </w:rPr>
              <w:t>0.68</w:t>
            </w:r>
          </w:p>
        </w:tc>
        <w:tc>
          <w:tcPr>
            <w:tcW w:w="1620" w:type="dxa"/>
            <w:vAlign w:val="center"/>
          </w:tcPr>
          <w:p w:rsidR="00284D81" w:rsidRPr="00CD0628" w:rsidRDefault="00284D81" w:rsidP="00874923">
            <w:pPr>
              <w:jc w:val="center"/>
            </w:pPr>
            <w:r w:rsidRPr="00CD0628">
              <w:rPr>
                <w:color w:val="000000"/>
              </w:rPr>
              <w:t>0.87</w:t>
            </w:r>
          </w:p>
        </w:tc>
      </w:tr>
      <w:tr w:rsidR="00284D81" w:rsidTr="00284D81">
        <w:tc>
          <w:tcPr>
            <w:tcW w:w="1530" w:type="dxa"/>
            <w:vMerge w:val="restart"/>
            <w:vAlign w:val="center"/>
          </w:tcPr>
          <w:p w:rsidR="00284D81" w:rsidRPr="00CD0628" w:rsidRDefault="00284D81" w:rsidP="00874923">
            <w:pPr>
              <w:jc w:val="center"/>
            </w:pPr>
            <w:r w:rsidRPr="00CD0628">
              <w:t>0.182</w:t>
            </w:r>
          </w:p>
        </w:tc>
        <w:tc>
          <w:tcPr>
            <w:tcW w:w="1530" w:type="dxa"/>
            <w:vAlign w:val="center"/>
          </w:tcPr>
          <w:p w:rsidR="00284D81" w:rsidRPr="00CD0628" w:rsidRDefault="00284D81" w:rsidP="00874923">
            <w:pPr>
              <w:jc w:val="center"/>
            </w:pPr>
            <w:r w:rsidRPr="00CD0628">
              <w:rPr>
                <w:color w:val="000000"/>
              </w:rPr>
              <w:t>0.98</w:t>
            </w:r>
          </w:p>
        </w:tc>
        <w:tc>
          <w:tcPr>
            <w:tcW w:w="1710" w:type="dxa"/>
            <w:vAlign w:val="center"/>
          </w:tcPr>
          <w:p w:rsidR="00284D81" w:rsidRPr="00CD0628" w:rsidRDefault="00284D81" w:rsidP="00874923">
            <w:pPr>
              <w:jc w:val="center"/>
            </w:pPr>
            <w:r w:rsidRPr="00CD0628">
              <w:rPr>
                <w:color w:val="000000"/>
              </w:rPr>
              <w:t>0.07</w:t>
            </w:r>
          </w:p>
        </w:tc>
        <w:tc>
          <w:tcPr>
            <w:tcW w:w="1620" w:type="dxa"/>
            <w:vAlign w:val="center"/>
          </w:tcPr>
          <w:p w:rsidR="00284D81" w:rsidRPr="00CD0628" w:rsidRDefault="00284D81" w:rsidP="00874923">
            <w:pPr>
              <w:jc w:val="center"/>
            </w:pPr>
            <w:r w:rsidRPr="00CD0628">
              <w:rPr>
                <w:color w:val="000000"/>
              </w:rPr>
              <w:t>0.16</w:t>
            </w:r>
          </w:p>
        </w:tc>
        <w:tc>
          <w:tcPr>
            <w:tcW w:w="1620" w:type="dxa"/>
            <w:vAlign w:val="center"/>
          </w:tcPr>
          <w:p w:rsidR="00284D81" w:rsidRPr="00CD0628" w:rsidRDefault="00284D81" w:rsidP="00874923">
            <w:pPr>
              <w:jc w:val="center"/>
            </w:pPr>
            <w:r w:rsidRPr="00CD0628">
              <w:rPr>
                <w:color w:val="000000"/>
              </w:rPr>
              <w:t>-0.62</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rPr>
                <w:color w:val="000000"/>
              </w:rPr>
              <w:t>0.92</w:t>
            </w:r>
          </w:p>
        </w:tc>
        <w:tc>
          <w:tcPr>
            <w:tcW w:w="1710" w:type="dxa"/>
            <w:vAlign w:val="center"/>
          </w:tcPr>
          <w:p w:rsidR="00284D81" w:rsidRPr="00CD0628" w:rsidRDefault="00284D81" w:rsidP="00874923">
            <w:pPr>
              <w:jc w:val="center"/>
            </w:pPr>
            <w:r w:rsidRPr="00CD0628">
              <w:rPr>
                <w:color w:val="000000"/>
              </w:rPr>
              <w:t>0.05</w:t>
            </w:r>
          </w:p>
        </w:tc>
        <w:tc>
          <w:tcPr>
            <w:tcW w:w="1620" w:type="dxa"/>
            <w:vAlign w:val="center"/>
          </w:tcPr>
          <w:p w:rsidR="00284D81" w:rsidRPr="00CD0628" w:rsidRDefault="00284D81" w:rsidP="00874923">
            <w:pPr>
              <w:jc w:val="center"/>
            </w:pPr>
            <w:r w:rsidRPr="00CD0628">
              <w:rPr>
                <w:color w:val="000000"/>
              </w:rPr>
              <w:t>0.47</w:t>
            </w:r>
          </w:p>
        </w:tc>
        <w:tc>
          <w:tcPr>
            <w:tcW w:w="1620" w:type="dxa"/>
            <w:vAlign w:val="center"/>
          </w:tcPr>
          <w:p w:rsidR="00284D81" w:rsidRPr="00CD0628" w:rsidRDefault="00284D81" w:rsidP="00874923">
            <w:pPr>
              <w:jc w:val="center"/>
            </w:pPr>
            <w:r w:rsidRPr="00CD0628">
              <w:rPr>
                <w:color w:val="000000"/>
              </w:rPr>
              <w:t>-0.33</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rPr>
                <w:color w:val="000000"/>
              </w:rPr>
              <w:t>0.81</w:t>
            </w:r>
          </w:p>
        </w:tc>
        <w:tc>
          <w:tcPr>
            <w:tcW w:w="1710" w:type="dxa"/>
            <w:vAlign w:val="center"/>
          </w:tcPr>
          <w:p w:rsidR="00284D81" w:rsidRPr="00CD0628" w:rsidRDefault="00284D81" w:rsidP="00874923">
            <w:pPr>
              <w:jc w:val="center"/>
            </w:pPr>
            <w:r w:rsidRPr="00CD0628">
              <w:rPr>
                <w:color w:val="000000"/>
              </w:rPr>
              <w:t>0.08</w:t>
            </w:r>
          </w:p>
        </w:tc>
        <w:tc>
          <w:tcPr>
            <w:tcW w:w="1620" w:type="dxa"/>
            <w:vAlign w:val="center"/>
          </w:tcPr>
          <w:p w:rsidR="00284D81" w:rsidRPr="00CD0628" w:rsidRDefault="00284D81" w:rsidP="00874923">
            <w:pPr>
              <w:jc w:val="center"/>
            </w:pPr>
            <w:r w:rsidRPr="00CD0628">
              <w:rPr>
                <w:color w:val="000000"/>
              </w:rPr>
              <w:t>0.88</w:t>
            </w:r>
          </w:p>
        </w:tc>
        <w:tc>
          <w:tcPr>
            <w:tcW w:w="1620" w:type="dxa"/>
            <w:vAlign w:val="center"/>
          </w:tcPr>
          <w:p w:rsidR="00284D81" w:rsidRPr="00CD0628" w:rsidRDefault="00284D81" w:rsidP="00874923">
            <w:pPr>
              <w:jc w:val="center"/>
            </w:pPr>
            <w:r w:rsidRPr="00CD0628">
              <w:rPr>
                <w:color w:val="000000"/>
              </w:rPr>
              <w:t>0.61</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rPr>
                <w:color w:val="000000"/>
              </w:rPr>
              <w:t>0.66</w:t>
            </w:r>
          </w:p>
        </w:tc>
        <w:tc>
          <w:tcPr>
            <w:tcW w:w="1710" w:type="dxa"/>
            <w:vAlign w:val="center"/>
          </w:tcPr>
          <w:p w:rsidR="00284D81" w:rsidRPr="00CD0628" w:rsidRDefault="00284D81" w:rsidP="00874923">
            <w:pPr>
              <w:jc w:val="center"/>
            </w:pPr>
            <w:r w:rsidRPr="00CD0628">
              <w:rPr>
                <w:color w:val="000000"/>
              </w:rPr>
              <w:t>0.07</w:t>
            </w:r>
          </w:p>
        </w:tc>
        <w:tc>
          <w:tcPr>
            <w:tcW w:w="1620" w:type="dxa"/>
            <w:vAlign w:val="center"/>
          </w:tcPr>
          <w:p w:rsidR="00284D81" w:rsidRPr="00CD0628" w:rsidRDefault="00284D81" w:rsidP="00874923">
            <w:pPr>
              <w:jc w:val="center"/>
            </w:pPr>
            <w:r w:rsidRPr="00CD0628">
              <w:rPr>
                <w:color w:val="000000"/>
              </w:rPr>
              <w:t>0.95</w:t>
            </w:r>
          </w:p>
        </w:tc>
        <w:tc>
          <w:tcPr>
            <w:tcW w:w="1620" w:type="dxa"/>
            <w:vAlign w:val="center"/>
          </w:tcPr>
          <w:p w:rsidR="00284D81" w:rsidRPr="00CD0628" w:rsidRDefault="00284D81" w:rsidP="00874923">
            <w:pPr>
              <w:jc w:val="center"/>
            </w:pPr>
            <w:r w:rsidRPr="00CD0628">
              <w:rPr>
                <w:color w:val="000000"/>
              </w:rPr>
              <w:t>1.20</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rPr>
                <w:color w:val="000000"/>
              </w:rPr>
              <w:t>0.50</w:t>
            </w:r>
          </w:p>
        </w:tc>
        <w:tc>
          <w:tcPr>
            <w:tcW w:w="1710" w:type="dxa"/>
            <w:vAlign w:val="center"/>
          </w:tcPr>
          <w:p w:rsidR="00284D81" w:rsidRPr="00CD0628" w:rsidRDefault="00284D81" w:rsidP="00874923">
            <w:pPr>
              <w:jc w:val="center"/>
            </w:pPr>
            <w:r w:rsidRPr="00CD0628">
              <w:rPr>
                <w:color w:val="000000"/>
              </w:rPr>
              <w:t>0.05</w:t>
            </w:r>
          </w:p>
        </w:tc>
        <w:tc>
          <w:tcPr>
            <w:tcW w:w="1620" w:type="dxa"/>
            <w:vAlign w:val="center"/>
          </w:tcPr>
          <w:p w:rsidR="00284D81" w:rsidRPr="00CD0628" w:rsidRDefault="00284D81" w:rsidP="00874923">
            <w:pPr>
              <w:jc w:val="center"/>
            </w:pPr>
            <w:r w:rsidRPr="00CD0628">
              <w:rPr>
                <w:color w:val="000000"/>
              </w:rPr>
              <w:t>0.96</w:t>
            </w:r>
          </w:p>
        </w:tc>
        <w:tc>
          <w:tcPr>
            <w:tcW w:w="1620" w:type="dxa"/>
            <w:vAlign w:val="center"/>
          </w:tcPr>
          <w:p w:rsidR="00284D81" w:rsidRPr="00CD0628" w:rsidRDefault="00284D81" w:rsidP="00874923">
            <w:pPr>
              <w:jc w:val="center"/>
            </w:pPr>
            <w:r w:rsidRPr="00CD0628">
              <w:rPr>
                <w:color w:val="000000"/>
              </w:rPr>
              <w:t>1.13</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rPr>
                <w:color w:val="000000"/>
              </w:rPr>
              <w:t>0.34</w:t>
            </w:r>
          </w:p>
        </w:tc>
        <w:tc>
          <w:tcPr>
            <w:tcW w:w="1710" w:type="dxa"/>
            <w:vAlign w:val="center"/>
          </w:tcPr>
          <w:p w:rsidR="00284D81" w:rsidRPr="00CD0628" w:rsidRDefault="00284D81" w:rsidP="00874923">
            <w:pPr>
              <w:jc w:val="center"/>
            </w:pPr>
            <w:r w:rsidRPr="00CD0628">
              <w:rPr>
                <w:color w:val="000000"/>
              </w:rPr>
              <w:t>0.08</w:t>
            </w:r>
          </w:p>
        </w:tc>
        <w:tc>
          <w:tcPr>
            <w:tcW w:w="1620" w:type="dxa"/>
            <w:vAlign w:val="center"/>
          </w:tcPr>
          <w:p w:rsidR="00284D81" w:rsidRPr="00CD0628" w:rsidRDefault="00284D81" w:rsidP="00874923">
            <w:pPr>
              <w:jc w:val="center"/>
            </w:pPr>
            <w:r w:rsidRPr="00CD0628">
              <w:rPr>
                <w:color w:val="000000"/>
              </w:rPr>
              <w:t>0.97</w:t>
            </w:r>
          </w:p>
        </w:tc>
        <w:tc>
          <w:tcPr>
            <w:tcW w:w="1620" w:type="dxa"/>
            <w:vAlign w:val="center"/>
          </w:tcPr>
          <w:p w:rsidR="00284D81" w:rsidRPr="00CD0628" w:rsidRDefault="00284D81" w:rsidP="00874923">
            <w:pPr>
              <w:jc w:val="center"/>
            </w:pPr>
            <w:r w:rsidRPr="00CD0628">
              <w:rPr>
                <w:color w:val="000000"/>
              </w:rPr>
              <w:t>1.05</w:t>
            </w:r>
          </w:p>
        </w:tc>
      </w:tr>
      <w:tr w:rsidR="00284D81" w:rsidTr="00284D81">
        <w:trPr>
          <w:trHeight w:val="260"/>
        </w:trPr>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rPr>
                <w:color w:val="000000"/>
              </w:rPr>
              <w:t>0.19</w:t>
            </w:r>
          </w:p>
        </w:tc>
        <w:tc>
          <w:tcPr>
            <w:tcW w:w="1710" w:type="dxa"/>
            <w:vAlign w:val="center"/>
          </w:tcPr>
          <w:p w:rsidR="00284D81" w:rsidRPr="00CD0628" w:rsidRDefault="00284D81" w:rsidP="00874923">
            <w:pPr>
              <w:jc w:val="center"/>
            </w:pPr>
            <w:r w:rsidRPr="00CD0628">
              <w:rPr>
                <w:color w:val="000000"/>
              </w:rPr>
              <w:t>0.07</w:t>
            </w:r>
          </w:p>
        </w:tc>
        <w:tc>
          <w:tcPr>
            <w:tcW w:w="1620" w:type="dxa"/>
            <w:vAlign w:val="center"/>
          </w:tcPr>
          <w:p w:rsidR="00284D81" w:rsidRPr="00CD0628" w:rsidRDefault="00284D81" w:rsidP="00874923">
            <w:pPr>
              <w:jc w:val="center"/>
            </w:pPr>
            <w:r w:rsidRPr="00CD0628">
              <w:rPr>
                <w:color w:val="000000"/>
              </w:rPr>
              <w:t>0.98</w:t>
            </w:r>
          </w:p>
        </w:tc>
        <w:tc>
          <w:tcPr>
            <w:tcW w:w="1620" w:type="dxa"/>
            <w:vAlign w:val="center"/>
          </w:tcPr>
          <w:p w:rsidR="00284D81" w:rsidRPr="00CD0628" w:rsidRDefault="00284D81" w:rsidP="00874923">
            <w:pPr>
              <w:jc w:val="center"/>
            </w:pPr>
            <w:r w:rsidRPr="00CD0628">
              <w:rPr>
                <w:color w:val="000000"/>
              </w:rPr>
              <w:t>1.02</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t>0.08</w:t>
            </w:r>
          </w:p>
        </w:tc>
        <w:tc>
          <w:tcPr>
            <w:tcW w:w="1710" w:type="dxa"/>
            <w:vAlign w:val="center"/>
          </w:tcPr>
          <w:p w:rsidR="00284D81" w:rsidRPr="00CD0628" w:rsidRDefault="00284D81" w:rsidP="00874923">
            <w:pPr>
              <w:jc w:val="center"/>
            </w:pPr>
            <w:r w:rsidRPr="00CD0628">
              <w:rPr>
                <w:color w:val="000000"/>
              </w:rPr>
              <w:t>0.05</w:t>
            </w:r>
          </w:p>
        </w:tc>
        <w:tc>
          <w:tcPr>
            <w:tcW w:w="1620" w:type="dxa"/>
            <w:vAlign w:val="center"/>
          </w:tcPr>
          <w:p w:rsidR="00284D81" w:rsidRPr="00CD0628" w:rsidRDefault="00284D81" w:rsidP="00874923">
            <w:pPr>
              <w:jc w:val="center"/>
            </w:pPr>
            <w:r w:rsidRPr="00CD0628">
              <w:rPr>
                <w:color w:val="000000"/>
              </w:rPr>
              <w:t>0.98</w:t>
            </w:r>
          </w:p>
        </w:tc>
        <w:tc>
          <w:tcPr>
            <w:tcW w:w="1620" w:type="dxa"/>
            <w:vAlign w:val="center"/>
          </w:tcPr>
          <w:p w:rsidR="00284D81" w:rsidRPr="00CD0628" w:rsidRDefault="00284D81" w:rsidP="00874923">
            <w:pPr>
              <w:jc w:val="center"/>
            </w:pPr>
            <w:r w:rsidRPr="00CD0628">
              <w:rPr>
                <w:color w:val="000000"/>
              </w:rPr>
              <w:t>1.02</w:t>
            </w:r>
          </w:p>
        </w:tc>
      </w:tr>
      <w:tr w:rsidR="00284D81" w:rsidTr="00284D81">
        <w:tc>
          <w:tcPr>
            <w:tcW w:w="1530" w:type="dxa"/>
            <w:vMerge/>
            <w:vAlign w:val="center"/>
          </w:tcPr>
          <w:p w:rsidR="00284D81" w:rsidRPr="00CD0628" w:rsidRDefault="00284D81" w:rsidP="00874923">
            <w:pPr>
              <w:jc w:val="center"/>
            </w:pPr>
          </w:p>
        </w:tc>
        <w:tc>
          <w:tcPr>
            <w:tcW w:w="1530" w:type="dxa"/>
            <w:vAlign w:val="center"/>
          </w:tcPr>
          <w:p w:rsidR="00284D81" w:rsidRPr="00CD0628" w:rsidRDefault="00284D81" w:rsidP="00874923">
            <w:pPr>
              <w:jc w:val="center"/>
            </w:pPr>
            <w:r w:rsidRPr="00CD0628">
              <w:t>0.02</w:t>
            </w:r>
          </w:p>
        </w:tc>
        <w:tc>
          <w:tcPr>
            <w:tcW w:w="1710" w:type="dxa"/>
            <w:vAlign w:val="center"/>
          </w:tcPr>
          <w:p w:rsidR="00284D81" w:rsidRPr="00CD0628" w:rsidRDefault="00284D81" w:rsidP="00874923">
            <w:pPr>
              <w:jc w:val="center"/>
            </w:pPr>
            <w:r w:rsidRPr="00CD0628">
              <w:rPr>
                <w:color w:val="000000"/>
              </w:rPr>
              <w:t>0.08</w:t>
            </w:r>
          </w:p>
        </w:tc>
        <w:tc>
          <w:tcPr>
            <w:tcW w:w="1620" w:type="dxa"/>
            <w:vAlign w:val="center"/>
          </w:tcPr>
          <w:p w:rsidR="00284D81" w:rsidRPr="00CD0628" w:rsidRDefault="00284D81" w:rsidP="00874923">
            <w:pPr>
              <w:jc w:val="center"/>
            </w:pPr>
            <w:r w:rsidRPr="00CD0628">
              <w:rPr>
                <w:color w:val="000000"/>
              </w:rPr>
              <w:t>0.71</w:t>
            </w:r>
          </w:p>
        </w:tc>
        <w:tc>
          <w:tcPr>
            <w:tcW w:w="1620" w:type="dxa"/>
            <w:vAlign w:val="center"/>
          </w:tcPr>
          <w:p w:rsidR="00284D81" w:rsidRPr="00CD0628" w:rsidRDefault="00284D81" w:rsidP="00874923">
            <w:pPr>
              <w:jc w:val="center"/>
            </w:pPr>
            <w:r w:rsidRPr="00CD0628">
              <w:rPr>
                <w:color w:val="000000"/>
              </w:rPr>
              <w:t>0.87</w:t>
            </w:r>
          </w:p>
        </w:tc>
      </w:tr>
    </w:tbl>
    <w:p w:rsidR="00284D81" w:rsidRDefault="00284D81" w:rsidP="002B0EC7">
      <w:pPr>
        <w:pStyle w:val="Caption"/>
      </w:pPr>
    </w:p>
    <w:p w:rsidR="002B0EC7" w:rsidRDefault="002B0EC7" w:rsidP="002B0EC7"/>
    <w:p w:rsidR="002B0EC7" w:rsidRDefault="002B0EC7" w:rsidP="002B0EC7"/>
    <w:p w:rsidR="000B0E14" w:rsidRDefault="000B0E14" w:rsidP="002B0EC7"/>
    <w:p w:rsidR="000B0E14" w:rsidRDefault="000B0E14" w:rsidP="002B0EC7"/>
    <w:p w:rsidR="000B0E14" w:rsidRPr="002B0EC7" w:rsidRDefault="000B0E14" w:rsidP="002B0EC7"/>
    <w:p w:rsidR="00284D81" w:rsidRDefault="00284D81" w:rsidP="002B0EC7">
      <w:pPr>
        <w:pStyle w:val="Caption"/>
      </w:pPr>
      <w:r>
        <w:lastRenderedPageBreak/>
        <w:t>Table 5.8. Acoustic Time of Flight Modified As-Built CFD Percent Difference from Field Data</w:t>
      </w:r>
    </w:p>
    <w:tbl>
      <w:tblPr>
        <w:tblStyle w:val="TableGrid"/>
        <w:tblW w:w="0" w:type="auto"/>
        <w:tblInd w:w="108" w:type="dxa"/>
        <w:tblLook w:val="04A0" w:firstRow="1" w:lastRow="0" w:firstColumn="1" w:lastColumn="0" w:noHBand="0" w:noVBand="1"/>
      </w:tblPr>
      <w:tblGrid>
        <w:gridCol w:w="2106"/>
        <w:gridCol w:w="2214"/>
        <w:gridCol w:w="2214"/>
        <w:gridCol w:w="2106"/>
      </w:tblGrid>
      <w:tr w:rsidR="00284D81" w:rsidTr="00284D81">
        <w:tc>
          <w:tcPr>
            <w:tcW w:w="2106" w:type="dxa"/>
            <w:vMerge w:val="restart"/>
            <w:vAlign w:val="center"/>
          </w:tcPr>
          <w:p w:rsidR="00284D81" w:rsidRDefault="00284D81" w:rsidP="00874923">
            <w:pPr>
              <w:jc w:val="center"/>
            </w:pPr>
            <w:r>
              <w:t>Bay Floor Roughness (m)</w:t>
            </w:r>
          </w:p>
        </w:tc>
        <w:tc>
          <w:tcPr>
            <w:tcW w:w="6534" w:type="dxa"/>
            <w:gridSpan w:val="3"/>
            <w:vAlign w:val="center"/>
          </w:tcPr>
          <w:p w:rsidR="00284D81" w:rsidRPr="00506E12" w:rsidRDefault="00284D81" w:rsidP="00874923">
            <w:pPr>
              <w:jc w:val="center"/>
            </w:pPr>
            <w:r w:rsidRPr="00506E12">
              <w:t>Bay Ceiling As-Built Permutation Percent Difference (%)</w:t>
            </w:r>
          </w:p>
        </w:tc>
      </w:tr>
      <w:tr w:rsidR="00284D81" w:rsidTr="00284D81">
        <w:tc>
          <w:tcPr>
            <w:tcW w:w="2106" w:type="dxa"/>
            <w:vMerge/>
            <w:vAlign w:val="center"/>
          </w:tcPr>
          <w:p w:rsidR="00284D81" w:rsidRDefault="00284D81" w:rsidP="00874923">
            <w:pPr>
              <w:jc w:val="center"/>
            </w:pPr>
          </w:p>
        </w:tc>
        <w:tc>
          <w:tcPr>
            <w:tcW w:w="2214" w:type="dxa"/>
            <w:vAlign w:val="center"/>
          </w:tcPr>
          <w:p w:rsidR="00284D81" w:rsidRPr="00506E12" w:rsidRDefault="00284D81" w:rsidP="00874923">
            <w:pPr>
              <w:jc w:val="center"/>
            </w:pPr>
            <w:r w:rsidRPr="00506E12">
              <w:t>As-Built</w:t>
            </w:r>
          </w:p>
        </w:tc>
        <w:tc>
          <w:tcPr>
            <w:tcW w:w="2214" w:type="dxa"/>
            <w:vAlign w:val="center"/>
          </w:tcPr>
          <w:p w:rsidR="00284D81" w:rsidRPr="00506E12" w:rsidRDefault="00284D81" w:rsidP="00874923">
            <w:pPr>
              <w:jc w:val="center"/>
            </w:pPr>
            <w:r w:rsidRPr="00506E12">
              <w:t>Straight Obstruction</w:t>
            </w:r>
          </w:p>
        </w:tc>
        <w:tc>
          <w:tcPr>
            <w:tcW w:w="2106" w:type="dxa"/>
            <w:vAlign w:val="center"/>
          </w:tcPr>
          <w:p w:rsidR="00284D81" w:rsidRPr="00506E12" w:rsidRDefault="00284D81" w:rsidP="00874923">
            <w:pPr>
              <w:jc w:val="center"/>
            </w:pPr>
            <w:r w:rsidRPr="00506E12">
              <w:t>Angled Obstruction</w:t>
            </w:r>
          </w:p>
        </w:tc>
      </w:tr>
      <w:tr w:rsidR="00284D81" w:rsidTr="00284D81">
        <w:tc>
          <w:tcPr>
            <w:tcW w:w="2106" w:type="dxa"/>
            <w:vAlign w:val="center"/>
          </w:tcPr>
          <w:p w:rsidR="00284D81" w:rsidRDefault="00284D81" w:rsidP="00874923">
            <w:pPr>
              <w:jc w:val="center"/>
            </w:pPr>
            <w:r>
              <w:t>Smooth</w:t>
            </w:r>
          </w:p>
        </w:tc>
        <w:tc>
          <w:tcPr>
            <w:tcW w:w="2214" w:type="dxa"/>
            <w:vAlign w:val="center"/>
          </w:tcPr>
          <w:p w:rsidR="00284D81" w:rsidRPr="00506E12" w:rsidRDefault="00284D81" w:rsidP="00874923">
            <w:pPr>
              <w:jc w:val="center"/>
            </w:pPr>
            <w:r w:rsidRPr="00506E12">
              <w:rPr>
                <w:color w:val="000000"/>
              </w:rPr>
              <w:t>21.98</w:t>
            </w:r>
          </w:p>
        </w:tc>
        <w:tc>
          <w:tcPr>
            <w:tcW w:w="2214" w:type="dxa"/>
            <w:vAlign w:val="center"/>
          </w:tcPr>
          <w:p w:rsidR="00284D81" w:rsidRPr="00506E12" w:rsidRDefault="00284D81" w:rsidP="00874923">
            <w:pPr>
              <w:jc w:val="center"/>
            </w:pPr>
            <w:r w:rsidRPr="00506E12">
              <w:rPr>
                <w:color w:val="000000"/>
              </w:rPr>
              <w:t>20.97</w:t>
            </w:r>
          </w:p>
        </w:tc>
        <w:tc>
          <w:tcPr>
            <w:tcW w:w="2106" w:type="dxa"/>
            <w:vAlign w:val="center"/>
          </w:tcPr>
          <w:p w:rsidR="00284D81" w:rsidRPr="00506E12" w:rsidRDefault="00284D81" w:rsidP="00874923">
            <w:pPr>
              <w:jc w:val="center"/>
            </w:pPr>
            <w:r w:rsidRPr="00506E12">
              <w:rPr>
                <w:color w:val="000000"/>
              </w:rPr>
              <w:t>47.23</w:t>
            </w:r>
          </w:p>
        </w:tc>
      </w:tr>
      <w:tr w:rsidR="00284D81" w:rsidTr="00284D81">
        <w:tc>
          <w:tcPr>
            <w:tcW w:w="2106" w:type="dxa"/>
            <w:vAlign w:val="center"/>
          </w:tcPr>
          <w:p w:rsidR="00284D81" w:rsidRDefault="00284D81" w:rsidP="00874923">
            <w:pPr>
              <w:jc w:val="center"/>
            </w:pPr>
            <w:r>
              <w:t>0.091</w:t>
            </w:r>
          </w:p>
        </w:tc>
        <w:tc>
          <w:tcPr>
            <w:tcW w:w="2214" w:type="dxa"/>
            <w:vAlign w:val="center"/>
          </w:tcPr>
          <w:p w:rsidR="00284D81" w:rsidRPr="00506E12" w:rsidRDefault="00284D81" w:rsidP="00874923">
            <w:pPr>
              <w:jc w:val="center"/>
            </w:pPr>
            <w:r w:rsidRPr="00506E12">
              <w:rPr>
                <w:color w:val="000000"/>
              </w:rPr>
              <w:t>24.42</w:t>
            </w:r>
          </w:p>
        </w:tc>
        <w:tc>
          <w:tcPr>
            <w:tcW w:w="2214" w:type="dxa"/>
            <w:vAlign w:val="center"/>
          </w:tcPr>
          <w:p w:rsidR="00284D81" w:rsidRPr="00506E12" w:rsidRDefault="00284D81" w:rsidP="00874923">
            <w:pPr>
              <w:jc w:val="center"/>
            </w:pPr>
            <w:r w:rsidRPr="00506E12">
              <w:rPr>
                <w:color w:val="000000"/>
              </w:rPr>
              <w:t>13.83</w:t>
            </w:r>
          </w:p>
        </w:tc>
        <w:tc>
          <w:tcPr>
            <w:tcW w:w="2106" w:type="dxa"/>
            <w:vAlign w:val="center"/>
          </w:tcPr>
          <w:p w:rsidR="00284D81" w:rsidRPr="00506E12" w:rsidRDefault="00284D81" w:rsidP="00874923">
            <w:pPr>
              <w:jc w:val="center"/>
            </w:pPr>
            <w:r w:rsidRPr="00506E12">
              <w:rPr>
                <w:color w:val="000000"/>
              </w:rPr>
              <w:t>30.43</w:t>
            </w:r>
          </w:p>
        </w:tc>
      </w:tr>
      <w:tr w:rsidR="00284D81" w:rsidTr="00284D81">
        <w:tc>
          <w:tcPr>
            <w:tcW w:w="2106" w:type="dxa"/>
            <w:vAlign w:val="center"/>
          </w:tcPr>
          <w:p w:rsidR="00284D81" w:rsidRDefault="00284D81" w:rsidP="00874923">
            <w:pPr>
              <w:jc w:val="center"/>
            </w:pPr>
            <w:r>
              <w:t>0.182</w:t>
            </w:r>
          </w:p>
        </w:tc>
        <w:tc>
          <w:tcPr>
            <w:tcW w:w="2214" w:type="dxa"/>
            <w:vAlign w:val="center"/>
          </w:tcPr>
          <w:p w:rsidR="00284D81" w:rsidRPr="00506E12" w:rsidRDefault="00284D81" w:rsidP="00874923">
            <w:pPr>
              <w:jc w:val="center"/>
            </w:pPr>
            <w:r w:rsidRPr="00506E12">
              <w:rPr>
                <w:color w:val="000000"/>
              </w:rPr>
              <w:t>14.34</w:t>
            </w:r>
          </w:p>
        </w:tc>
        <w:tc>
          <w:tcPr>
            <w:tcW w:w="2214" w:type="dxa"/>
            <w:vAlign w:val="center"/>
          </w:tcPr>
          <w:p w:rsidR="00284D81" w:rsidRPr="00506E12" w:rsidRDefault="00284D81" w:rsidP="00874923">
            <w:pPr>
              <w:jc w:val="center"/>
            </w:pPr>
            <w:r w:rsidRPr="00506E12">
              <w:rPr>
                <w:color w:val="000000"/>
              </w:rPr>
              <w:t>9.45</w:t>
            </w:r>
          </w:p>
        </w:tc>
        <w:tc>
          <w:tcPr>
            <w:tcW w:w="2106" w:type="dxa"/>
            <w:vAlign w:val="center"/>
          </w:tcPr>
          <w:p w:rsidR="00284D81" w:rsidRPr="00506E12" w:rsidRDefault="00284D81" w:rsidP="00874923">
            <w:pPr>
              <w:jc w:val="center"/>
            </w:pPr>
            <w:r w:rsidRPr="00506E12">
              <w:rPr>
                <w:color w:val="000000"/>
              </w:rPr>
              <w:t>33.42</w:t>
            </w:r>
          </w:p>
        </w:tc>
      </w:tr>
    </w:tbl>
    <w:p w:rsidR="002B0EC7" w:rsidRDefault="002B0EC7" w:rsidP="002B0EC7">
      <w:pPr>
        <w:pStyle w:val="Caption"/>
      </w:pPr>
    </w:p>
    <w:p w:rsidR="002B0EC7" w:rsidRPr="002B0EC7" w:rsidRDefault="002B0EC7" w:rsidP="002B0EC7"/>
    <w:p w:rsidR="00284D81" w:rsidRDefault="00284D81" w:rsidP="002B0EC7">
      <w:pPr>
        <w:pStyle w:val="Caption"/>
      </w:pPr>
      <w:r>
        <w:t>Table 5.9. Bay Flow Distribution Accuracy</w:t>
      </w:r>
    </w:p>
    <w:tbl>
      <w:tblPr>
        <w:tblStyle w:val="TableGrid"/>
        <w:tblW w:w="8460" w:type="dxa"/>
        <w:tblInd w:w="108" w:type="dxa"/>
        <w:tblLook w:val="04A0" w:firstRow="1" w:lastRow="0" w:firstColumn="1" w:lastColumn="0" w:noHBand="0" w:noVBand="1"/>
      </w:tblPr>
      <w:tblGrid>
        <w:gridCol w:w="1980"/>
        <w:gridCol w:w="2160"/>
        <w:gridCol w:w="2250"/>
        <w:gridCol w:w="2070"/>
      </w:tblGrid>
      <w:tr w:rsidR="00284D81" w:rsidTr="00284D81">
        <w:trPr>
          <w:trHeight w:val="404"/>
        </w:trPr>
        <w:tc>
          <w:tcPr>
            <w:tcW w:w="1980" w:type="dxa"/>
            <w:vAlign w:val="center"/>
          </w:tcPr>
          <w:p w:rsidR="00284D81" w:rsidRPr="00195209"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195209">
              <w:t>Flow Rate (m</w:t>
            </w:r>
            <w:r w:rsidRPr="00195209">
              <w:rPr>
                <w:vertAlign w:val="superscript"/>
              </w:rPr>
              <w:t>3</w:t>
            </w:r>
            <w:r w:rsidRPr="00195209">
              <w:t>sec</w:t>
            </w:r>
            <w:r w:rsidRPr="00195209">
              <w:rPr>
                <w:vertAlign w:val="superscript"/>
              </w:rPr>
              <w:t>-1</w:t>
            </w:r>
            <w:r w:rsidRPr="00195209">
              <w:t>)</w:t>
            </w:r>
          </w:p>
        </w:tc>
        <w:tc>
          <w:tcPr>
            <w:tcW w:w="2160" w:type="dxa"/>
            <w:vAlign w:val="center"/>
          </w:tcPr>
          <w:p w:rsidR="00284D81" w:rsidRPr="00195209" w:rsidRDefault="00284D81" w:rsidP="00874923">
            <w:pPr>
              <w:jc w:val="center"/>
              <w:rPr>
                <w:vertAlign w:val="superscript"/>
              </w:rPr>
            </w:pPr>
            <w:r w:rsidRPr="00195209">
              <w:rPr>
                <w:color w:val="000000"/>
              </w:rPr>
              <w:t>Bay A Accuracy (%)</w:t>
            </w:r>
          </w:p>
        </w:tc>
        <w:tc>
          <w:tcPr>
            <w:tcW w:w="2250" w:type="dxa"/>
            <w:vAlign w:val="center"/>
          </w:tcPr>
          <w:p w:rsidR="00284D81" w:rsidRPr="00195209" w:rsidRDefault="00284D81" w:rsidP="00874923">
            <w:pPr>
              <w:jc w:val="center"/>
            </w:pPr>
            <w:r w:rsidRPr="00195209">
              <w:rPr>
                <w:color w:val="000000"/>
              </w:rPr>
              <w:t>Bay B Accuracy (%)</w:t>
            </w:r>
          </w:p>
        </w:tc>
        <w:tc>
          <w:tcPr>
            <w:tcW w:w="2070" w:type="dxa"/>
            <w:vAlign w:val="center"/>
          </w:tcPr>
          <w:p w:rsidR="00284D81" w:rsidRPr="00195209" w:rsidRDefault="00284D81" w:rsidP="00874923">
            <w:pPr>
              <w:jc w:val="center"/>
            </w:pPr>
            <w:r w:rsidRPr="00195209">
              <w:rPr>
                <w:color w:val="000000"/>
              </w:rPr>
              <w:t>Bay C Accuracy (%)</w:t>
            </w:r>
          </w:p>
        </w:tc>
      </w:tr>
      <w:tr w:rsidR="00284D81" w:rsidTr="00284D81">
        <w:tc>
          <w:tcPr>
            <w:tcW w:w="1980" w:type="dxa"/>
            <w:vAlign w:val="bottom"/>
          </w:tcPr>
          <w:p w:rsidR="00284D81" w:rsidRDefault="00284D81" w:rsidP="00874923">
            <w:pPr>
              <w:jc w:val="center"/>
            </w:pPr>
            <w:r>
              <w:t>290</w:t>
            </w:r>
          </w:p>
        </w:tc>
        <w:tc>
          <w:tcPr>
            <w:tcW w:w="2160" w:type="dxa"/>
            <w:vAlign w:val="bottom"/>
          </w:tcPr>
          <w:p w:rsidR="00284D81" w:rsidRDefault="00284D81" w:rsidP="00874923">
            <w:pPr>
              <w:jc w:val="center"/>
            </w:pPr>
            <w:r>
              <w:t>98.37</w:t>
            </w:r>
          </w:p>
        </w:tc>
        <w:tc>
          <w:tcPr>
            <w:tcW w:w="2250" w:type="dxa"/>
            <w:vAlign w:val="bottom"/>
          </w:tcPr>
          <w:p w:rsidR="00284D81" w:rsidRDefault="00284D81" w:rsidP="00874923">
            <w:pPr>
              <w:jc w:val="center"/>
            </w:pPr>
            <w:r>
              <w:t>98.77</w:t>
            </w:r>
          </w:p>
        </w:tc>
        <w:tc>
          <w:tcPr>
            <w:tcW w:w="2070" w:type="dxa"/>
            <w:vAlign w:val="bottom"/>
          </w:tcPr>
          <w:p w:rsidR="00284D81" w:rsidRDefault="00284D81" w:rsidP="00874923">
            <w:pPr>
              <w:jc w:val="center"/>
            </w:pPr>
            <w:r>
              <w:t>99.81</w:t>
            </w:r>
          </w:p>
        </w:tc>
      </w:tr>
      <w:tr w:rsidR="00284D81" w:rsidTr="00284D81">
        <w:tc>
          <w:tcPr>
            <w:tcW w:w="1980" w:type="dxa"/>
            <w:vAlign w:val="bottom"/>
          </w:tcPr>
          <w:p w:rsidR="00284D81" w:rsidRDefault="00284D81" w:rsidP="00874923">
            <w:pPr>
              <w:jc w:val="center"/>
            </w:pPr>
            <w:r>
              <w:t>368</w:t>
            </w:r>
          </w:p>
        </w:tc>
        <w:tc>
          <w:tcPr>
            <w:tcW w:w="2160" w:type="dxa"/>
            <w:vAlign w:val="bottom"/>
          </w:tcPr>
          <w:p w:rsidR="00284D81" w:rsidRDefault="00284D81" w:rsidP="00874923">
            <w:pPr>
              <w:jc w:val="center"/>
            </w:pPr>
            <w:r>
              <w:t>95.45</w:t>
            </w:r>
          </w:p>
        </w:tc>
        <w:tc>
          <w:tcPr>
            <w:tcW w:w="2250" w:type="dxa"/>
            <w:vAlign w:val="bottom"/>
          </w:tcPr>
          <w:p w:rsidR="00284D81" w:rsidRDefault="00284D81" w:rsidP="00874923">
            <w:pPr>
              <w:jc w:val="center"/>
            </w:pPr>
            <w:r>
              <w:t>97.77</w:t>
            </w:r>
          </w:p>
        </w:tc>
        <w:tc>
          <w:tcPr>
            <w:tcW w:w="2070" w:type="dxa"/>
            <w:vAlign w:val="bottom"/>
          </w:tcPr>
          <w:p w:rsidR="00284D81" w:rsidRDefault="00284D81" w:rsidP="00874923">
            <w:pPr>
              <w:jc w:val="center"/>
            </w:pPr>
            <w:r>
              <w:t>98.37</w:t>
            </w:r>
          </w:p>
        </w:tc>
      </w:tr>
      <w:tr w:rsidR="00284D81" w:rsidTr="00284D81">
        <w:tc>
          <w:tcPr>
            <w:tcW w:w="1980" w:type="dxa"/>
            <w:vAlign w:val="bottom"/>
          </w:tcPr>
          <w:p w:rsidR="00284D81" w:rsidRDefault="00284D81" w:rsidP="00874923">
            <w:pPr>
              <w:jc w:val="center"/>
            </w:pPr>
            <w:r>
              <w:t>414</w:t>
            </w:r>
          </w:p>
        </w:tc>
        <w:tc>
          <w:tcPr>
            <w:tcW w:w="2160" w:type="dxa"/>
            <w:vAlign w:val="bottom"/>
          </w:tcPr>
          <w:p w:rsidR="00284D81" w:rsidRDefault="00284D81" w:rsidP="00874923">
            <w:pPr>
              <w:jc w:val="center"/>
            </w:pPr>
            <w:r>
              <w:t>95.49</w:t>
            </w:r>
          </w:p>
        </w:tc>
        <w:tc>
          <w:tcPr>
            <w:tcW w:w="2250" w:type="dxa"/>
            <w:vAlign w:val="bottom"/>
          </w:tcPr>
          <w:p w:rsidR="00284D81" w:rsidRDefault="00284D81" w:rsidP="00874923">
            <w:pPr>
              <w:jc w:val="center"/>
            </w:pPr>
            <w:r>
              <w:t>98.01</w:t>
            </w:r>
          </w:p>
        </w:tc>
        <w:tc>
          <w:tcPr>
            <w:tcW w:w="2070" w:type="dxa"/>
            <w:vAlign w:val="bottom"/>
          </w:tcPr>
          <w:p w:rsidR="00284D81" w:rsidRDefault="00284D81" w:rsidP="00874923">
            <w:pPr>
              <w:jc w:val="center"/>
            </w:pPr>
            <w:r>
              <w:t>98.23</w:t>
            </w:r>
          </w:p>
        </w:tc>
      </w:tr>
      <w:tr w:rsidR="00284D81" w:rsidTr="00284D81">
        <w:tc>
          <w:tcPr>
            <w:tcW w:w="1980" w:type="dxa"/>
            <w:vAlign w:val="bottom"/>
          </w:tcPr>
          <w:p w:rsidR="00284D81" w:rsidRDefault="00284D81" w:rsidP="00874923">
            <w:pPr>
              <w:jc w:val="center"/>
            </w:pPr>
            <w:r>
              <w:t>509</w:t>
            </w:r>
          </w:p>
        </w:tc>
        <w:tc>
          <w:tcPr>
            <w:tcW w:w="2160" w:type="dxa"/>
            <w:vAlign w:val="bottom"/>
          </w:tcPr>
          <w:p w:rsidR="00284D81" w:rsidRDefault="00284D81" w:rsidP="00874923">
            <w:pPr>
              <w:jc w:val="center"/>
            </w:pPr>
            <w:r>
              <w:t>96.42</w:t>
            </w:r>
          </w:p>
        </w:tc>
        <w:tc>
          <w:tcPr>
            <w:tcW w:w="2250" w:type="dxa"/>
            <w:vAlign w:val="bottom"/>
          </w:tcPr>
          <w:p w:rsidR="00284D81" w:rsidRDefault="00284D81" w:rsidP="00874923">
            <w:pPr>
              <w:jc w:val="center"/>
            </w:pPr>
            <w:r>
              <w:t>97.77</w:t>
            </w:r>
          </w:p>
        </w:tc>
        <w:tc>
          <w:tcPr>
            <w:tcW w:w="2070" w:type="dxa"/>
            <w:vAlign w:val="bottom"/>
          </w:tcPr>
          <w:p w:rsidR="00284D81" w:rsidRDefault="00284D81" w:rsidP="00874923">
            <w:pPr>
              <w:jc w:val="center"/>
            </w:pPr>
            <w:r>
              <w:t>99.16</w:t>
            </w:r>
          </w:p>
        </w:tc>
      </w:tr>
      <w:tr w:rsidR="00284D81" w:rsidTr="00284D81">
        <w:tc>
          <w:tcPr>
            <w:tcW w:w="1980" w:type="dxa"/>
            <w:vAlign w:val="bottom"/>
          </w:tcPr>
          <w:p w:rsidR="00284D81" w:rsidRDefault="00284D81" w:rsidP="00874923">
            <w:pPr>
              <w:jc w:val="center"/>
            </w:pPr>
            <w:r>
              <w:t>565</w:t>
            </w:r>
          </w:p>
        </w:tc>
        <w:tc>
          <w:tcPr>
            <w:tcW w:w="2160" w:type="dxa"/>
            <w:vAlign w:val="bottom"/>
          </w:tcPr>
          <w:p w:rsidR="00284D81" w:rsidRDefault="00284D81" w:rsidP="00874923">
            <w:pPr>
              <w:jc w:val="center"/>
            </w:pPr>
            <w:r>
              <w:t>96.09</w:t>
            </w:r>
          </w:p>
        </w:tc>
        <w:tc>
          <w:tcPr>
            <w:tcW w:w="2250" w:type="dxa"/>
            <w:vAlign w:val="bottom"/>
          </w:tcPr>
          <w:p w:rsidR="00284D81" w:rsidRDefault="00284D81" w:rsidP="00874923">
            <w:pPr>
              <w:jc w:val="center"/>
            </w:pPr>
            <w:r>
              <w:t>97.42</w:t>
            </w:r>
          </w:p>
        </w:tc>
        <w:tc>
          <w:tcPr>
            <w:tcW w:w="2070" w:type="dxa"/>
            <w:vAlign w:val="bottom"/>
          </w:tcPr>
          <w:p w:rsidR="00284D81" w:rsidRDefault="00284D81" w:rsidP="00874923">
            <w:pPr>
              <w:jc w:val="center"/>
            </w:pPr>
            <w:r>
              <w:t>99.22</w:t>
            </w:r>
          </w:p>
        </w:tc>
      </w:tr>
      <w:tr w:rsidR="00284D81" w:rsidTr="00284D81">
        <w:tc>
          <w:tcPr>
            <w:tcW w:w="1980" w:type="dxa"/>
            <w:vAlign w:val="bottom"/>
          </w:tcPr>
          <w:p w:rsidR="00284D81" w:rsidRDefault="00284D81" w:rsidP="00874923">
            <w:pPr>
              <w:jc w:val="center"/>
            </w:pPr>
            <w:r>
              <w:t>634</w:t>
            </w:r>
          </w:p>
        </w:tc>
        <w:tc>
          <w:tcPr>
            <w:tcW w:w="2160" w:type="dxa"/>
            <w:vAlign w:val="bottom"/>
          </w:tcPr>
          <w:p w:rsidR="00284D81" w:rsidRDefault="00284D81" w:rsidP="00874923">
            <w:pPr>
              <w:jc w:val="center"/>
            </w:pPr>
            <w:r>
              <w:t>97.58</w:t>
            </w:r>
          </w:p>
        </w:tc>
        <w:tc>
          <w:tcPr>
            <w:tcW w:w="2250" w:type="dxa"/>
            <w:vAlign w:val="bottom"/>
          </w:tcPr>
          <w:p w:rsidR="00284D81" w:rsidRDefault="00284D81" w:rsidP="00874923">
            <w:pPr>
              <w:jc w:val="center"/>
            </w:pPr>
            <w:r>
              <w:t>97.83</w:t>
            </w:r>
          </w:p>
        </w:tc>
        <w:tc>
          <w:tcPr>
            <w:tcW w:w="2070" w:type="dxa"/>
            <w:vAlign w:val="bottom"/>
          </w:tcPr>
          <w:p w:rsidR="00284D81" w:rsidRDefault="00284D81" w:rsidP="00874923">
            <w:pPr>
              <w:jc w:val="center"/>
            </w:pPr>
            <w:r>
              <w:t>99.93</w:t>
            </w:r>
          </w:p>
        </w:tc>
      </w:tr>
    </w:tbl>
    <w:p w:rsidR="00284D81" w:rsidRDefault="00284D81" w:rsidP="00874923"/>
    <w:p w:rsidR="00284D81" w:rsidRDefault="00284D81" w:rsidP="00874923"/>
    <w:p w:rsidR="00284D81" w:rsidRDefault="00284D81" w:rsidP="002B0EC7">
      <w:pPr>
        <w:pStyle w:val="Caption"/>
      </w:pPr>
      <w:r>
        <w:t>Table 5.10. Acoustic Time of Flight Validation F Test</w:t>
      </w:r>
    </w:p>
    <w:tbl>
      <w:tblPr>
        <w:tblStyle w:val="TableGrid"/>
        <w:tblW w:w="8460" w:type="dxa"/>
        <w:tblInd w:w="108" w:type="dxa"/>
        <w:tblLook w:val="04A0" w:firstRow="1" w:lastRow="0" w:firstColumn="1" w:lastColumn="0" w:noHBand="0" w:noVBand="1"/>
      </w:tblPr>
      <w:tblGrid>
        <w:gridCol w:w="1980"/>
        <w:gridCol w:w="2160"/>
        <w:gridCol w:w="2250"/>
        <w:gridCol w:w="2070"/>
      </w:tblGrid>
      <w:tr w:rsidR="00284D81" w:rsidTr="00284D81">
        <w:trPr>
          <w:trHeight w:val="404"/>
        </w:trPr>
        <w:tc>
          <w:tcPr>
            <w:tcW w:w="1980" w:type="dxa"/>
            <w:vAlign w:val="center"/>
          </w:tcPr>
          <w:p w:rsidR="00284D81" w:rsidRPr="00343380"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343380">
              <w:t>Flow Rate (m</w:t>
            </w:r>
            <w:r w:rsidRPr="00343380">
              <w:rPr>
                <w:vertAlign w:val="superscript"/>
              </w:rPr>
              <w:t>3</w:t>
            </w:r>
            <w:r w:rsidRPr="00343380">
              <w:t>sec</w:t>
            </w:r>
            <w:r w:rsidRPr="00343380">
              <w:rPr>
                <w:vertAlign w:val="superscript"/>
              </w:rPr>
              <w:t>-1</w:t>
            </w:r>
            <w:r w:rsidRPr="00343380">
              <w:t>)</w:t>
            </w:r>
          </w:p>
        </w:tc>
        <w:tc>
          <w:tcPr>
            <w:tcW w:w="2160" w:type="dxa"/>
            <w:vAlign w:val="center"/>
          </w:tcPr>
          <w:p w:rsidR="00284D81" w:rsidRPr="00343380" w:rsidRDefault="00284D81" w:rsidP="00874923">
            <w:pPr>
              <w:jc w:val="center"/>
              <w:rPr>
                <w:vertAlign w:val="superscript"/>
              </w:rPr>
            </w:pPr>
            <w:r w:rsidRPr="00343380">
              <w:rPr>
                <w:color w:val="000000"/>
              </w:rPr>
              <w:t>Bay A Accuracy (%)</w:t>
            </w:r>
          </w:p>
        </w:tc>
        <w:tc>
          <w:tcPr>
            <w:tcW w:w="2250" w:type="dxa"/>
            <w:vAlign w:val="center"/>
          </w:tcPr>
          <w:p w:rsidR="00284D81" w:rsidRPr="00343380" w:rsidRDefault="00284D81" w:rsidP="00874923">
            <w:pPr>
              <w:jc w:val="center"/>
            </w:pPr>
            <w:r w:rsidRPr="00343380">
              <w:rPr>
                <w:color w:val="000000"/>
              </w:rPr>
              <w:t>Bay B Accuracy (%)</w:t>
            </w:r>
          </w:p>
        </w:tc>
        <w:tc>
          <w:tcPr>
            <w:tcW w:w="2070" w:type="dxa"/>
            <w:vAlign w:val="center"/>
          </w:tcPr>
          <w:p w:rsidR="00284D81" w:rsidRPr="00343380" w:rsidRDefault="00284D81" w:rsidP="00874923">
            <w:pPr>
              <w:jc w:val="center"/>
            </w:pPr>
            <w:r w:rsidRPr="00343380">
              <w:rPr>
                <w:color w:val="000000"/>
              </w:rPr>
              <w:t>Bay C Accuracy (%)</w:t>
            </w:r>
          </w:p>
        </w:tc>
      </w:tr>
      <w:tr w:rsidR="00284D81" w:rsidTr="00284D81">
        <w:tc>
          <w:tcPr>
            <w:tcW w:w="1980" w:type="dxa"/>
            <w:vAlign w:val="bottom"/>
          </w:tcPr>
          <w:p w:rsidR="00284D81" w:rsidRDefault="00284D81" w:rsidP="00874923">
            <w:pPr>
              <w:jc w:val="center"/>
            </w:pPr>
            <w:r>
              <w:t>290</w:t>
            </w:r>
          </w:p>
        </w:tc>
        <w:tc>
          <w:tcPr>
            <w:tcW w:w="2160" w:type="dxa"/>
            <w:vAlign w:val="bottom"/>
          </w:tcPr>
          <w:p w:rsidR="00284D81" w:rsidRDefault="00284D81" w:rsidP="00874923">
            <w:pPr>
              <w:jc w:val="center"/>
            </w:pPr>
            <w:r>
              <w:t>1.08E-02</w:t>
            </w:r>
          </w:p>
        </w:tc>
        <w:tc>
          <w:tcPr>
            <w:tcW w:w="2250" w:type="dxa"/>
            <w:vAlign w:val="bottom"/>
          </w:tcPr>
          <w:p w:rsidR="00284D81" w:rsidRDefault="00284D81" w:rsidP="00874923">
            <w:pPr>
              <w:jc w:val="center"/>
            </w:pPr>
            <w:r>
              <w:t>5.65E-02</w:t>
            </w:r>
          </w:p>
        </w:tc>
        <w:tc>
          <w:tcPr>
            <w:tcW w:w="2070" w:type="dxa"/>
            <w:vAlign w:val="bottom"/>
          </w:tcPr>
          <w:p w:rsidR="00284D81" w:rsidRDefault="00284D81" w:rsidP="00874923">
            <w:pPr>
              <w:jc w:val="center"/>
            </w:pPr>
            <w:r>
              <w:t>3.63E-04</w:t>
            </w:r>
          </w:p>
        </w:tc>
      </w:tr>
      <w:tr w:rsidR="00284D81" w:rsidTr="00284D81">
        <w:tc>
          <w:tcPr>
            <w:tcW w:w="1980" w:type="dxa"/>
            <w:vAlign w:val="bottom"/>
          </w:tcPr>
          <w:p w:rsidR="00284D81" w:rsidRDefault="00284D81" w:rsidP="00874923">
            <w:pPr>
              <w:jc w:val="center"/>
            </w:pPr>
            <w:r>
              <w:t>368</w:t>
            </w:r>
          </w:p>
        </w:tc>
        <w:tc>
          <w:tcPr>
            <w:tcW w:w="2160" w:type="dxa"/>
            <w:vAlign w:val="bottom"/>
          </w:tcPr>
          <w:p w:rsidR="00284D81" w:rsidRDefault="00284D81" w:rsidP="00874923">
            <w:pPr>
              <w:jc w:val="center"/>
            </w:pPr>
            <w:r>
              <w:t>1.11E-02</w:t>
            </w:r>
          </w:p>
        </w:tc>
        <w:tc>
          <w:tcPr>
            <w:tcW w:w="2250" w:type="dxa"/>
            <w:vAlign w:val="bottom"/>
          </w:tcPr>
          <w:p w:rsidR="00284D81" w:rsidRDefault="00284D81" w:rsidP="00874923">
            <w:pPr>
              <w:jc w:val="center"/>
            </w:pPr>
            <w:r>
              <w:t>1.34E-02</w:t>
            </w:r>
          </w:p>
        </w:tc>
        <w:tc>
          <w:tcPr>
            <w:tcW w:w="2070" w:type="dxa"/>
            <w:vAlign w:val="bottom"/>
          </w:tcPr>
          <w:p w:rsidR="00284D81" w:rsidRDefault="00284D81" w:rsidP="00874923">
            <w:pPr>
              <w:jc w:val="center"/>
            </w:pPr>
            <w:r>
              <w:t>3.91E-02</w:t>
            </w:r>
          </w:p>
        </w:tc>
      </w:tr>
      <w:tr w:rsidR="00284D81" w:rsidTr="00284D81">
        <w:tc>
          <w:tcPr>
            <w:tcW w:w="1980" w:type="dxa"/>
            <w:vAlign w:val="bottom"/>
          </w:tcPr>
          <w:p w:rsidR="00284D81" w:rsidRDefault="00284D81" w:rsidP="00874923">
            <w:pPr>
              <w:jc w:val="center"/>
            </w:pPr>
            <w:r>
              <w:t>414</w:t>
            </w:r>
          </w:p>
        </w:tc>
        <w:tc>
          <w:tcPr>
            <w:tcW w:w="2160" w:type="dxa"/>
            <w:vAlign w:val="bottom"/>
          </w:tcPr>
          <w:p w:rsidR="00284D81" w:rsidRDefault="00284D81" w:rsidP="00874923">
            <w:pPr>
              <w:jc w:val="center"/>
            </w:pPr>
            <w:r>
              <w:t>4.65E-06</w:t>
            </w:r>
          </w:p>
        </w:tc>
        <w:tc>
          <w:tcPr>
            <w:tcW w:w="2250" w:type="dxa"/>
            <w:vAlign w:val="bottom"/>
          </w:tcPr>
          <w:p w:rsidR="00284D81" w:rsidRDefault="00284D81" w:rsidP="00874923">
            <w:pPr>
              <w:jc w:val="center"/>
            </w:pPr>
            <w:r>
              <w:t>1.16E-02</w:t>
            </w:r>
          </w:p>
        </w:tc>
        <w:tc>
          <w:tcPr>
            <w:tcW w:w="2070" w:type="dxa"/>
            <w:vAlign w:val="bottom"/>
          </w:tcPr>
          <w:p w:rsidR="00284D81" w:rsidRDefault="00284D81" w:rsidP="00874923">
            <w:pPr>
              <w:jc w:val="center"/>
            </w:pPr>
            <w:r>
              <w:t>1.93E-02</w:t>
            </w:r>
          </w:p>
        </w:tc>
      </w:tr>
      <w:tr w:rsidR="00284D81" w:rsidTr="00284D81">
        <w:tc>
          <w:tcPr>
            <w:tcW w:w="1980" w:type="dxa"/>
            <w:vAlign w:val="bottom"/>
          </w:tcPr>
          <w:p w:rsidR="00284D81" w:rsidRDefault="00284D81" w:rsidP="00874923">
            <w:pPr>
              <w:jc w:val="center"/>
            </w:pPr>
            <w:r>
              <w:t>509</w:t>
            </w:r>
          </w:p>
        </w:tc>
        <w:tc>
          <w:tcPr>
            <w:tcW w:w="2160" w:type="dxa"/>
            <w:vAlign w:val="bottom"/>
          </w:tcPr>
          <w:p w:rsidR="00284D81" w:rsidRDefault="00284D81" w:rsidP="00874923">
            <w:pPr>
              <w:jc w:val="center"/>
            </w:pPr>
            <w:r>
              <w:t>1.22E-02</w:t>
            </w:r>
          </w:p>
        </w:tc>
        <w:tc>
          <w:tcPr>
            <w:tcW w:w="2250" w:type="dxa"/>
            <w:vAlign w:val="bottom"/>
          </w:tcPr>
          <w:p w:rsidR="00284D81" w:rsidRDefault="00284D81" w:rsidP="00874923">
            <w:pPr>
              <w:jc w:val="center"/>
            </w:pPr>
            <w:r>
              <w:t>2.60E-02</w:t>
            </w:r>
          </w:p>
        </w:tc>
        <w:tc>
          <w:tcPr>
            <w:tcW w:w="2070" w:type="dxa"/>
            <w:vAlign w:val="bottom"/>
          </w:tcPr>
          <w:p w:rsidR="00284D81" w:rsidRDefault="00284D81" w:rsidP="00874923">
            <w:pPr>
              <w:jc w:val="center"/>
            </w:pPr>
            <w:r>
              <w:t>1.84E-02</w:t>
            </w:r>
          </w:p>
        </w:tc>
      </w:tr>
      <w:tr w:rsidR="00284D81" w:rsidTr="00284D81">
        <w:tc>
          <w:tcPr>
            <w:tcW w:w="1980" w:type="dxa"/>
            <w:vAlign w:val="bottom"/>
          </w:tcPr>
          <w:p w:rsidR="00284D81" w:rsidRDefault="00284D81" w:rsidP="00874923">
            <w:pPr>
              <w:jc w:val="center"/>
            </w:pPr>
            <w:r>
              <w:t>565</w:t>
            </w:r>
          </w:p>
        </w:tc>
        <w:tc>
          <w:tcPr>
            <w:tcW w:w="2160" w:type="dxa"/>
            <w:vAlign w:val="bottom"/>
          </w:tcPr>
          <w:p w:rsidR="00284D81" w:rsidRDefault="00284D81" w:rsidP="00874923">
            <w:pPr>
              <w:jc w:val="center"/>
            </w:pPr>
            <w:r>
              <w:t>1.51E-02</w:t>
            </w:r>
          </w:p>
        </w:tc>
        <w:tc>
          <w:tcPr>
            <w:tcW w:w="2250" w:type="dxa"/>
            <w:vAlign w:val="bottom"/>
          </w:tcPr>
          <w:p w:rsidR="00284D81" w:rsidRDefault="00284D81" w:rsidP="00874923">
            <w:pPr>
              <w:jc w:val="center"/>
            </w:pPr>
            <w:r>
              <w:t>7.96E-03</w:t>
            </w:r>
          </w:p>
        </w:tc>
        <w:tc>
          <w:tcPr>
            <w:tcW w:w="2070" w:type="dxa"/>
            <w:vAlign w:val="bottom"/>
          </w:tcPr>
          <w:p w:rsidR="00284D81" w:rsidRDefault="00284D81" w:rsidP="00874923">
            <w:pPr>
              <w:jc w:val="center"/>
            </w:pPr>
            <w:r>
              <w:t>1.23E-02</w:t>
            </w:r>
          </w:p>
        </w:tc>
      </w:tr>
      <w:tr w:rsidR="00284D81" w:rsidTr="00284D81">
        <w:tc>
          <w:tcPr>
            <w:tcW w:w="1980" w:type="dxa"/>
            <w:vAlign w:val="bottom"/>
          </w:tcPr>
          <w:p w:rsidR="00284D81" w:rsidRDefault="00284D81" w:rsidP="00874923">
            <w:pPr>
              <w:jc w:val="center"/>
            </w:pPr>
            <w:r>
              <w:t>634</w:t>
            </w:r>
          </w:p>
        </w:tc>
        <w:tc>
          <w:tcPr>
            <w:tcW w:w="2160" w:type="dxa"/>
            <w:vAlign w:val="bottom"/>
          </w:tcPr>
          <w:p w:rsidR="00284D81" w:rsidRDefault="00284D81" w:rsidP="00874923">
            <w:pPr>
              <w:jc w:val="center"/>
            </w:pPr>
            <w:r>
              <w:t>9.14E-03</w:t>
            </w:r>
          </w:p>
        </w:tc>
        <w:tc>
          <w:tcPr>
            <w:tcW w:w="2250" w:type="dxa"/>
            <w:vAlign w:val="bottom"/>
          </w:tcPr>
          <w:p w:rsidR="00284D81" w:rsidRDefault="00284D81" w:rsidP="00874923">
            <w:pPr>
              <w:jc w:val="center"/>
            </w:pPr>
            <w:r>
              <w:t>1.95E-02</w:t>
            </w:r>
          </w:p>
        </w:tc>
        <w:tc>
          <w:tcPr>
            <w:tcW w:w="2070" w:type="dxa"/>
            <w:vAlign w:val="bottom"/>
          </w:tcPr>
          <w:p w:rsidR="00284D81" w:rsidRDefault="00284D81" w:rsidP="00874923">
            <w:pPr>
              <w:jc w:val="center"/>
            </w:pPr>
            <w:r>
              <w:t>6.82E-04</w:t>
            </w:r>
          </w:p>
        </w:tc>
      </w:tr>
    </w:tbl>
    <w:p w:rsidR="00284D81" w:rsidRDefault="00284D81" w:rsidP="002B0EC7">
      <w:pPr>
        <w:pStyle w:val="Caption"/>
      </w:pPr>
    </w:p>
    <w:p w:rsidR="00284D81" w:rsidRDefault="00284D81" w:rsidP="00874923"/>
    <w:p w:rsidR="000B0E14" w:rsidRDefault="000B0E14" w:rsidP="00874923"/>
    <w:p w:rsidR="000B0E14" w:rsidRDefault="000B0E14" w:rsidP="00874923"/>
    <w:p w:rsidR="000B0E14" w:rsidRDefault="000B0E14" w:rsidP="00874923"/>
    <w:p w:rsidR="000B0E14" w:rsidRPr="001B3020" w:rsidRDefault="000B0E14" w:rsidP="00874923"/>
    <w:p w:rsidR="00284D81" w:rsidRDefault="00284D81" w:rsidP="002B0EC7">
      <w:pPr>
        <w:pStyle w:val="Caption"/>
      </w:pPr>
      <w:r>
        <w:lastRenderedPageBreak/>
        <w:t xml:space="preserve">Table 5.11. Acoustic Time of Flight Validation Average Percent Accuracy </w:t>
      </w:r>
    </w:p>
    <w:tbl>
      <w:tblPr>
        <w:tblStyle w:val="TableGrid"/>
        <w:tblW w:w="8460" w:type="dxa"/>
        <w:tblInd w:w="108" w:type="dxa"/>
        <w:tblLook w:val="04A0" w:firstRow="1" w:lastRow="0" w:firstColumn="1" w:lastColumn="0" w:noHBand="0" w:noVBand="1"/>
      </w:tblPr>
      <w:tblGrid>
        <w:gridCol w:w="1980"/>
        <w:gridCol w:w="2160"/>
        <w:gridCol w:w="2250"/>
        <w:gridCol w:w="2070"/>
      </w:tblGrid>
      <w:tr w:rsidR="00284D81" w:rsidTr="00284D81">
        <w:trPr>
          <w:trHeight w:val="431"/>
        </w:trPr>
        <w:tc>
          <w:tcPr>
            <w:tcW w:w="1980" w:type="dxa"/>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Path Number</w:t>
            </w:r>
          </w:p>
        </w:tc>
        <w:tc>
          <w:tcPr>
            <w:tcW w:w="2160" w:type="dxa"/>
            <w:vAlign w:val="center"/>
          </w:tcPr>
          <w:p w:rsidR="00284D81" w:rsidRPr="00343380" w:rsidRDefault="00284D81" w:rsidP="00874923">
            <w:pPr>
              <w:jc w:val="center"/>
              <w:rPr>
                <w:vertAlign w:val="superscript"/>
              </w:rPr>
            </w:pPr>
            <w:r w:rsidRPr="00343380">
              <w:rPr>
                <w:color w:val="000000"/>
                <w:szCs w:val="22"/>
              </w:rPr>
              <w:t>Bay A Accuracy (%)</w:t>
            </w:r>
          </w:p>
        </w:tc>
        <w:tc>
          <w:tcPr>
            <w:tcW w:w="2250" w:type="dxa"/>
            <w:vAlign w:val="center"/>
          </w:tcPr>
          <w:p w:rsidR="00284D81" w:rsidRPr="00343380" w:rsidRDefault="00284D81" w:rsidP="00874923">
            <w:pPr>
              <w:jc w:val="center"/>
            </w:pPr>
            <w:r w:rsidRPr="00343380">
              <w:rPr>
                <w:color w:val="000000"/>
                <w:szCs w:val="22"/>
              </w:rPr>
              <w:t>Bay B Accuracy (%)</w:t>
            </w:r>
          </w:p>
        </w:tc>
        <w:tc>
          <w:tcPr>
            <w:tcW w:w="2070" w:type="dxa"/>
            <w:vAlign w:val="center"/>
          </w:tcPr>
          <w:p w:rsidR="00284D81" w:rsidRPr="00343380" w:rsidRDefault="00284D81" w:rsidP="00874923">
            <w:pPr>
              <w:jc w:val="center"/>
            </w:pPr>
            <w:r w:rsidRPr="00343380">
              <w:rPr>
                <w:color w:val="000000"/>
                <w:szCs w:val="22"/>
              </w:rPr>
              <w:t>Bay C Accuracy (%)</w:t>
            </w:r>
          </w:p>
        </w:tc>
      </w:tr>
      <w:tr w:rsidR="00284D81" w:rsidTr="00284D81">
        <w:tc>
          <w:tcPr>
            <w:tcW w:w="1980" w:type="dxa"/>
            <w:vAlign w:val="bottom"/>
          </w:tcPr>
          <w:p w:rsidR="00284D81" w:rsidRDefault="00284D81" w:rsidP="00874923">
            <w:pPr>
              <w:jc w:val="center"/>
            </w:pPr>
            <w:r>
              <w:t>1</w:t>
            </w:r>
          </w:p>
        </w:tc>
        <w:tc>
          <w:tcPr>
            <w:tcW w:w="2160" w:type="dxa"/>
            <w:vAlign w:val="bottom"/>
          </w:tcPr>
          <w:p w:rsidR="00284D81" w:rsidRDefault="00284D81" w:rsidP="00874923">
            <w:pPr>
              <w:jc w:val="center"/>
            </w:pPr>
            <w:r>
              <w:t>655.19</w:t>
            </w:r>
          </w:p>
        </w:tc>
        <w:tc>
          <w:tcPr>
            <w:tcW w:w="2250" w:type="dxa"/>
            <w:vAlign w:val="bottom"/>
          </w:tcPr>
          <w:p w:rsidR="00284D81" w:rsidRDefault="00284D81" w:rsidP="00874923">
            <w:pPr>
              <w:jc w:val="center"/>
            </w:pPr>
            <w:r>
              <w:t>601.28</w:t>
            </w:r>
          </w:p>
        </w:tc>
        <w:tc>
          <w:tcPr>
            <w:tcW w:w="2070" w:type="dxa"/>
            <w:vAlign w:val="bottom"/>
          </w:tcPr>
          <w:p w:rsidR="00284D81" w:rsidRDefault="00284D81" w:rsidP="00874923">
            <w:pPr>
              <w:jc w:val="center"/>
            </w:pPr>
            <w:r>
              <w:t>787.98</w:t>
            </w:r>
          </w:p>
        </w:tc>
      </w:tr>
      <w:tr w:rsidR="00284D81" w:rsidTr="00284D81">
        <w:tc>
          <w:tcPr>
            <w:tcW w:w="1980" w:type="dxa"/>
            <w:vAlign w:val="bottom"/>
          </w:tcPr>
          <w:p w:rsidR="00284D81" w:rsidRDefault="00284D81" w:rsidP="00874923">
            <w:pPr>
              <w:jc w:val="center"/>
            </w:pPr>
            <w:r>
              <w:t>2</w:t>
            </w:r>
          </w:p>
        </w:tc>
        <w:tc>
          <w:tcPr>
            <w:tcW w:w="2160" w:type="dxa"/>
            <w:vAlign w:val="bottom"/>
          </w:tcPr>
          <w:p w:rsidR="00284D81" w:rsidRDefault="00284D81" w:rsidP="00874923">
            <w:pPr>
              <w:jc w:val="center"/>
            </w:pPr>
            <w:r>
              <w:t>17.86</w:t>
            </w:r>
          </w:p>
        </w:tc>
        <w:tc>
          <w:tcPr>
            <w:tcW w:w="2250" w:type="dxa"/>
            <w:vAlign w:val="bottom"/>
          </w:tcPr>
          <w:p w:rsidR="00284D81" w:rsidRDefault="00284D81" w:rsidP="00874923">
            <w:pPr>
              <w:jc w:val="center"/>
            </w:pPr>
            <w:r>
              <w:t>-4.17</w:t>
            </w:r>
          </w:p>
        </w:tc>
        <w:tc>
          <w:tcPr>
            <w:tcW w:w="2070" w:type="dxa"/>
            <w:vAlign w:val="bottom"/>
          </w:tcPr>
          <w:p w:rsidR="00284D81" w:rsidRDefault="00284D81" w:rsidP="00874923">
            <w:pPr>
              <w:jc w:val="center"/>
            </w:pPr>
            <w:r>
              <w:t>37.35</w:t>
            </w:r>
          </w:p>
        </w:tc>
      </w:tr>
      <w:tr w:rsidR="00284D81" w:rsidTr="00284D81">
        <w:tc>
          <w:tcPr>
            <w:tcW w:w="1980" w:type="dxa"/>
            <w:vAlign w:val="bottom"/>
          </w:tcPr>
          <w:p w:rsidR="00284D81" w:rsidRDefault="00284D81" w:rsidP="00874923">
            <w:pPr>
              <w:jc w:val="center"/>
            </w:pPr>
            <w:r>
              <w:t>3</w:t>
            </w:r>
          </w:p>
        </w:tc>
        <w:tc>
          <w:tcPr>
            <w:tcW w:w="2160" w:type="dxa"/>
            <w:vAlign w:val="bottom"/>
          </w:tcPr>
          <w:p w:rsidR="00284D81" w:rsidRDefault="00284D81" w:rsidP="00874923">
            <w:pPr>
              <w:jc w:val="center"/>
            </w:pPr>
            <w:r>
              <w:t>80.29</w:t>
            </w:r>
          </w:p>
        </w:tc>
        <w:tc>
          <w:tcPr>
            <w:tcW w:w="2250" w:type="dxa"/>
            <w:vAlign w:val="bottom"/>
          </w:tcPr>
          <w:p w:rsidR="00284D81" w:rsidRDefault="00284D81" w:rsidP="00874923">
            <w:pPr>
              <w:jc w:val="center"/>
            </w:pPr>
            <w:r>
              <w:t>79.56</w:t>
            </w:r>
          </w:p>
        </w:tc>
        <w:tc>
          <w:tcPr>
            <w:tcW w:w="2070" w:type="dxa"/>
            <w:vAlign w:val="bottom"/>
          </w:tcPr>
          <w:p w:rsidR="00284D81" w:rsidRDefault="00284D81" w:rsidP="00874923">
            <w:pPr>
              <w:jc w:val="center"/>
            </w:pPr>
            <w:r>
              <w:t>72.25</w:t>
            </w:r>
          </w:p>
        </w:tc>
      </w:tr>
      <w:tr w:rsidR="00284D81" w:rsidTr="00284D81">
        <w:tc>
          <w:tcPr>
            <w:tcW w:w="1980" w:type="dxa"/>
            <w:vAlign w:val="bottom"/>
          </w:tcPr>
          <w:p w:rsidR="00284D81" w:rsidRDefault="00284D81" w:rsidP="00874923">
            <w:pPr>
              <w:jc w:val="center"/>
            </w:pPr>
            <w:r>
              <w:t>4</w:t>
            </w:r>
          </w:p>
        </w:tc>
        <w:tc>
          <w:tcPr>
            <w:tcW w:w="2160" w:type="dxa"/>
            <w:vAlign w:val="bottom"/>
          </w:tcPr>
          <w:p w:rsidR="00284D81" w:rsidRDefault="00284D81" w:rsidP="00874923">
            <w:pPr>
              <w:jc w:val="center"/>
            </w:pPr>
            <w:r>
              <w:t>83.18</w:t>
            </w:r>
          </w:p>
        </w:tc>
        <w:tc>
          <w:tcPr>
            <w:tcW w:w="2250" w:type="dxa"/>
            <w:vAlign w:val="bottom"/>
          </w:tcPr>
          <w:p w:rsidR="00284D81" w:rsidRDefault="00284D81" w:rsidP="00874923">
            <w:pPr>
              <w:jc w:val="center"/>
            </w:pPr>
            <w:r>
              <w:t>78.51</w:t>
            </w:r>
          </w:p>
        </w:tc>
        <w:tc>
          <w:tcPr>
            <w:tcW w:w="2070" w:type="dxa"/>
            <w:vAlign w:val="bottom"/>
          </w:tcPr>
          <w:p w:rsidR="00284D81" w:rsidRDefault="00284D81" w:rsidP="00874923">
            <w:pPr>
              <w:jc w:val="center"/>
            </w:pPr>
            <w:r>
              <w:t>77.47</w:t>
            </w:r>
          </w:p>
        </w:tc>
      </w:tr>
      <w:tr w:rsidR="00284D81" w:rsidTr="00284D81">
        <w:tc>
          <w:tcPr>
            <w:tcW w:w="1980" w:type="dxa"/>
            <w:vAlign w:val="bottom"/>
          </w:tcPr>
          <w:p w:rsidR="00284D81" w:rsidRDefault="00284D81" w:rsidP="00874923">
            <w:pPr>
              <w:jc w:val="center"/>
            </w:pPr>
            <w:r>
              <w:t>5</w:t>
            </w:r>
          </w:p>
        </w:tc>
        <w:tc>
          <w:tcPr>
            <w:tcW w:w="2160" w:type="dxa"/>
            <w:vAlign w:val="bottom"/>
          </w:tcPr>
          <w:p w:rsidR="00284D81" w:rsidRDefault="00284D81" w:rsidP="00874923">
            <w:pPr>
              <w:jc w:val="center"/>
            </w:pPr>
            <w:r>
              <w:t>85.02</w:t>
            </w:r>
          </w:p>
        </w:tc>
        <w:tc>
          <w:tcPr>
            <w:tcW w:w="2250" w:type="dxa"/>
            <w:vAlign w:val="bottom"/>
          </w:tcPr>
          <w:p w:rsidR="00284D81" w:rsidRDefault="00284D81" w:rsidP="00874923">
            <w:pPr>
              <w:jc w:val="center"/>
            </w:pPr>
            <w:r>
              <w:t>81.07</w:t>
            </w:r>
          </w:p>
        </w:tc>
        <w:tc>
          <w:tcPr>
            <w:tcW w:w="2070" w:type="dxa"/>
            <w:vAlign w:val="bottom"/>
          </w:tcPr>
          <w:p w:rsidR="00284D81" w:rsidRDefault="00284D81" w:rsidP="00874923">
            <w:pPr>
              <w:jc w:val="center"/>
            </w:pPr>
            <w:r>
              <w:t>82.88</w:t>
            </w:r>
          </w:p>
        </w:tc>
      </w:tr>
      <w:tr w:rsidR="00284D81" w:rsidTr="00284D81">
        <w:tc>
          <w:tcPr>
            <w:tcW w:w="1980" w:type="dxa"/>
            <w:vAlign w:val="bottom"/>
          </w:tcPr>
          <w:p w:rsidR="00284D81" w:rsidRDefault="00284D81" w:rsidP="00874923">
            <w:pPr>
              <w:jc w:val="center"/>
            </w:pPr>
            <w:r>
              <w:t>6</w:t>
            </w:r>
          </w:p>
        </w:tc>
        <w:tc>
          <w:tcPr>
            <w:tcW w:w="2160" w:type="dxa"/>
            <w:vAlign w:val="bottom"/>
          </w:tcPr>
          <w:p w:rsidR="00284D81" w:rsidRDefault="00284D81" w:rsidP="00874923">
            <w:pPr>
              <w:jc w:val="center"/>
            </w:pPr>
            <w:r>
              <w:t>84.95</w:t>
            </w:r>
          </w:p>
        </w:tc>
        <w:tc>
          <w:tcPr>
            <w:tcW w:w="2250" w:type="dxa"/>
            <w:vAlign w:val="bottom"/>
          </w:tcPr>
          <w:p w:rsidR="00284D81" w:rsidRDefault="00284D81" w:rsidP="00874923">
            <w:pPr>
              <w:jc w:val="center"/>
            </w:pPr>
            <w:r>
              <w:t>84.22</w:t>
            </w:r>
          </w:p>
        </w:tc>
        <w:tc>
          <w:tcPr>
            <w:tcW w:w="2070" w:type="dxa"/>
            <w:vAlign w:val="bottom"/>
          </w:tcPr>
          <w:p w:rsidR="00284D81" w:rsidRDefault="00284D81" w:rsidP="00874923">
            <w:pPr>
              <w:jc w:val="center"/>
            </w:pPr>
            <w:r>
              <w:t>82.95</w:t>
            </w:r>
          </w:p>
        </w:tc>
      </w:tr>
      <w:tr w:rsidR="00284D81" w:rsidTr="00284D81">
        <w:tc>
          <w:tcPr>
            <w:tcW w:w="1980" w:type="dxa"/>
            <w:vAlign w:val="bottom"/>
          </w:tcPr>
          <w:p w:rsidR="00284D81" w:rsidRDefault="00284D81" w:rsidP="00874923">
            <w:pPr>
              <w:jc w:val="center"/>
            </w:pPr>
            <w:r>
              <w:t>7</w:t>
            </w:r>
          </w:p>
        </w:tc>
        <w:tc>
          <w:tcPr>
            <w:tcW w:w="2160" w:type="dxa"/>
            <w:vAlign w:val="bottom"/>
          </w:tcPr>
          <w:p w:rsidR="00284D81" w:rsidRDefault="00284D81" w:rsidP="00874923">
            <w:pPr>
              <w:jc w:val="center"/>
            </w:pPr>
            <w:r>
              <w:t>85.72</w:t>
            </w:r>
          </w:p>
        </w:tc>
        <w:tc>
          <w:tcPr>
            <w:tcW w:w="2250" w:type="dxa"/>
            <w:vAlign w:val="bottom"/>
          </w:tcPr>
          <w:p w:rsidR="00284D81" w:rsidRDefault="00284D81" w:rsidP="00874923">
            <w:pPr>
              <w:jc w:val="center"/>
            </w:pPr>
            <w:r>
              <w:t>86.50</w:t>
            </w:r>
          </w:p>
        </w:tc>
        <w:tc>
          <w:tcPr>
            <w:tcW w:w="2070" w:type="dxa"/>
            <w:vAlign w:val="bottom"/>
          </w:tcPr>
          <w:p w:rsidR="00284D81" w:rsidRDefault="00284D81" w:rsidP="00874923">
            <w:pPr>
              <w:jc w:val="center"/>
            </w:pPr>
            <w:r>
              <w:t>78.69</w:t>
            </w:r>
          </w:p>
        </w:tc>
      </w:tr>
      <w:tr w:rsidR="00284D81" w:rsidTr="00284D81">
        <w:tc>
          <w:tcPr>
            <w:tcW w:w="1980" w:type="dxa"/>
            <w:vAlign w:val="bottom"/>
          </w:tcPr>
          <w:p w:rsidR="00284D81" w:rsidRDefault="00284D81" w:rsidP="00874923">
            <w:pPr>
              <w:jc w:val="center"/>
            </w:pPr>
            <w:r>
              <w:t>8</w:t>
            </w:r>
          </w:p>
        </w:tc>
        <w:tc>
          <w:tcPr>
            <w:tcW w:w="2160" w:type="dxa"/>
            <w:vAlign w:val="bottom"/>
          </w:tcPr>
          <w:p w:rsidR="00284D81" w:rsidRDefault="00284D81" w:rsidP="00874923">
            <w:pPr>
              <w:jc w:val="center"/>
            </w:pPr>
            <w:r>
              <w:t>88.61</w:t>
            </w:r>
          </w:p>
        </w:tc>
        <w:tc>
          <w:tcPr>
            <w:tcW w:w="2250" w:type="dxa"/>
            <w:vAlign w:val="bottom"/>
          </w:tcPr>
          <w:p w:rsidR="00284D81" w:rsidRDefault="00284D81" w:rsidP="00874923">
            <w:pPr>
              <w:jc w:val="center"/>
            </w:pPr>
            <w:r>
              <w:t>88.13</w:t>
            </w:r>
          </w:p>
        </w:tc>
        <w:tc>
          <w:tcPr>
            <w:tcW w:w="2070" w:type="dxa"/>
            <w:vAlign w:val="bottom"/>
          </w:tcPr>
          <w:p w:rsidR="00284D81" w:rsidRDefault="00284D81" w:rsidP="00874923">
            <w:pPr>
              <w:jc w:val="center"/>
            </w:pPr>
            <w:r>
              <w:t>82.08</w:t>
            </w:r>
          </w:p>
        </w:tc>
      </w:tr>
      <w:tr w:rsidR="00284D81" w:rsidTr="00284D81">
        <w:tc>
          <w:tcPr>
            <w:tcW w:w="1980" w:type="dxa"/>
            <w:vAlign w:val="bottom"/>
          </w:tcPr>
          <w:p w:rsidR="00284D81" w:rsidRDefault="00284D81" w:rsidP="00874923">
            <w:pPr>
              <w:jc w:val="center"/>
            </w:pPr>
            <w:r>
              <w:t>9</w:t>
            </w:r>
          </w:p>
        </w:tc>
        <w:tc>
          <w:tcPr>
            <w:tcW w:w="2160" w:type="dxa"/>
            <w:vAlign w:val="bottom"/>
          </w:tcPr>
          <w:p w:rsidR="00284D81" w:rsidRDefault="00284D81" w:rsidP="00874923">
            <w:pPr>
              <w:jc w:val="center"/>
            </w:pPr>
            <w:r>
              <w:t>79.30</w:t>
            </w:r>
          </w:p>
        </w:tc>
        <w:tc>
          <w:tcPr>
            <w:tcW w:w="2250" w:type="dxa"/>
            <w:vAlign w:val="bottom"/>
          </w:tcPr>
          <w:p w:rsidR="00284D81" w:rsidRDefault="00284D81" w:rsidP="00874923">
            <w:pPr>
              <w:jc w:val="center"/>
            </w:pPr>
            <w:r>
              <w:t>79.79</w:t>
            </w:r>
          </w:p>
        </w:tc>
        <w:tc>
          <w:tcPr>
            <w:tcW w:w="2070" w:type="dxa"/>
            <w:vAlign w:val="bottom"/>
          </w:tcPr>
          <w:p w:rsidR="00284D81" w:rsidRDefault="00284D81" w:rsidP="00874923">
            <w:pPr>
              <w:jc w:val="center"/>
            </w:pPr>
            <w:r>
              <w:t>87.94</w:t>
            </w:r>
          </w:p>
        </w:tc>
      </w:tr>
    </w:tbl>
    <w:p w:rsidR="000B0E14" w:rsidRDefault="000B0E14" w:rsidP="00874923"/>
    <w:p w:rsidR="000B0E14" w:rsidRDefault="000B0E14" w:rsidP="002B0EC7">
      <w:pPr>
        <w:pStyle w:val="Caption"/>
      </w:pPr>
    </w:p>
    <w:p w:rsidR="00284D81" w:rsidRDefault="00284D81" w:rsidP="002B0EC7">
      <w:pPr>
        <w:pStyle w:val="Caption"/>
      </w:pPr>
      <w:r>
        <w:t>Table 5.12. Acoustic Time of Flight Validation Standard Deviation</w:t>
      </w:r>
    </w:p>
    <w:tbl>
      <w:tblPr>
        <w:tblStyle w:val="TableGrid"/>
        <w:tblW w:w="8460" w:type="dxa"/>
        <w:tblInd w:w="108" w:type="dxa"/>
        <w:tblLook w:val="04A0" w:firstRow="1" w:lastRow="0" w:firstColumn="1" w:lastColumn="0" w:noHBand="0" w:noVBand="1"/>
      </w:tblPr>
      <w:tblGrid>
        <w:gridCol w:w="1980"/>
        <w:gridCol w:w="2160"/>
        <w:gridCol w:w="2250"/>
        <w:gridCol w:w="2070"/>
      </w:tblGrid>
      <w:tr w:rsidR="00284D81" w:rsidTr="00284D81">
        <w:trPr>
          <w:trHeight w:val="431"/>
        </w:trPr>
        <w:tc>
          <w:tcPr>
            <w:tcW w:w="1980" w:type="dxa"/>
            <w:vAlign w:val="center"/>
          </w:tcPr>
          <w:p w:rsidR="00284D81" w:rsidRPr="00195209"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195209">
              <w:t>Path Number</w:t>
            </w:r>
          </w:p>
        </w:tc>
        <w:tc>
          <w:tcPr>
            <w:tcW w:w="2160" w:type="dxa"/>
            <w:vAlign w:val="center"/>
          </w:tcPr>
          <w:p w:rsidR="00284D81" w:rsidRPr="00195209" w:rsidRDefault="00284D81" w:rsidP="00874923">
            <w:pPr>
              <w:jc w:val="center"/>
              <w:rPr>
                <w:vertAlign w:val="superscript"/>
              </w:rPr>
            </w:pPr>
            <w:r w:rsidRPr="00195209">
              <w:rPr>
                <w:color w:val="000000"/>
              </w:rPr>
              <w:t>Bay A STD</w:t>
            </w:r>
          </w:p>
        </w:tc>
        <w:tc>
          <w:tcPr>
            <w:tcW w:w="2250" w:type="dxa"/>
            <w:vAlign w:val="center"/>
          </w:tcPr>
          <w:p w:rsidR="00284D81" w:rsidRPr="00195209" w:rsidRDefault="00284D81" w:rsidP="00874923">
            <w:pPr>
              <w:jc w:val="center"/>
            </w:pPr>
            <w:r w:rsidRPr="00195209">
              <w:rPr>
                <w:color w:val="000000"/>
              </w:rPr>
              <w:t>Bay B STD</w:t>
            </w:r>
          </w:p>
        </w:tc>
        <w:tc>
          <w:tcPr>
            <w:tcW w:w="2070" w:type="dxa"/>
            <w:vAlign w:val="center"/>
          </w:tcPr>
          <w:p w:rsidR="00284D81" w:rsidRPr="00195209" w:rsidRDefault="00284D81" w:rsidP="00874923">
            <w:pPr>
              <w:jc w:val="center"/>
            </w:pPr>
            <w:r w:rsidRPr="00195209">
              <w:rPr>
                <w:color w:val="000000"/>
              </w:rPr>
              <w:t>Bay C STD</w:t>
            </w:r>
          </w:p>
        </w:tc>
      </w:tr>
      <w:tr w:rsidR="00284D81" w:rsidTr="00284D81">
        <w:tc>
          <w:tcPr>
            <w:tcW w:w="1980" w:type="dxa"/>
            <w:vAlign w:val="bottom"/>
          </w:tcPr>
          <w:p w:rsidR="00284D81" w:rsidRDefault="00284D81" w:rsidP="00874923">
            <w:pPr>
              <w:jc w:val="center"/>
            </w:pPr>
            <w:r>
              <w:t>1</w:t>
            </w:r>
          </w:p>
        </w:tc>
        <w:tc>
          <w:tcPr>
            <w:tcW w:w="2160" w:type="dxa"/>
            <w:vAlign w:val="bottom"/>
          </w:tcPr>
          <w:p w:rsidR="00284D81" w:rsidRDefault="00284D81" w:rsidP="00874923">
            <w:pPr>
              <w:jc w:val="center"/>
            </w:pPr>
            <w:r>
              <w:t>51.67</w:t>
            </w:r>
          </w:p>
        </w:tc>
        <w:tc>
          <w:tcPr>
            <w:tcW w:w="2250" w:type="dxa"/>
            <w:vAlign w:val="bottom"/>
          </w:tcPr>
          <w:p w:rsidR="00284D81" w:rsidRDefault="00284D81" w:rsidP="00874923">
            <w:pPr>
              <w:jc w:val="center"/>
            </w:pPr>
            <w:r>
              <w:t>26.67</w:t>
            </w:r>
          </w:p>
        </w:tc>
        <w:tc>
          <w:tcPr>
            <w:tcW w:w="2070" w:type="dxa"/>
            <w:vAlign w:val="bottom"/>
          </w:tcPr>
          <w:p w:rsidR="00284D81" w:rsidRDefault="00284D81" w:rsidP="00874923">
            <w:pPr>
              <w:jc w:val="center"/>
            </w:pPr>
            <w:r>
              <w:t>26.81</w:t>
            </w:r>
          </w:p>
        </w:tc>
      </w:tr>
      <w:tr w:rsidR="00284D81" w:rsidTr="00284D81">
        <w:tc>
          <w:tcPr>
            <w:tcW w:w="1980" w:type="dxa"/>
            <w:vAlign w:val="bottom"/>
          </w:tcPr>
          <w:p w:rsidR="00284D81" w:rsidRDefault="00284D81" w:rsidP="00874923">
            <w:pPr>
              <w:jc w:val="center"/>
            </w:pPr>
            <w:r>
              <w:t>2</w:t>
            </w:r>
          </w:p>
        </w:tc>
        <w:tc>
          <w:tcPr>
            <w:tcW w:w="2160" w:type="dxa"/>
            <w:vAlign w:val="bottom"/>
          </w:tcPr>
          <w:p w:rsidR="00284D81" w:rsidRDefault="00284D81" w:rsidP="00874923">
            <w:pPr>
              <w:jc w:val="center"/>
            </w:pPr>
            <w:r>
              <w:t>9.62</w:t>
            </w:r>
          </w:p>
        </w:tc>
        <w:tc>
          <w:tcPr>
            <w:tcW w:w="2250" w:type="dxa"/>
            <w:vAlign w:val="bottom"/>
          </w:tcPr>
          <w:p w:rsidR="00284D81" w:rsidRDefault="00284D81" w:rsidP="00874923">
            <w:pPr>
              <w:jc w:val="center"/>
            </w:pPr>
            <w:r>
              <w:t>10.41</w:t>
            </w:r>
          </w:p>
        </w:tc>
        <w:tc>
          <w:tcPr>
            <w:tcW w:w="2070" w:type="dxa"/>
            <w:vAlign w:val="bottom"/>
          </w:tcPr>
          <w:p w:rsidR="00284D81" w:rsidRDefault="00284D81" w:rsidP="00874923">
            <w:pPr>
              <w:jc w:val="center"/>
            </w:pPr>
            <w:r>
              <w:t>5.98</w:t>
            </w:r>
          </w:p>
        </w:tc>
      </w:tr>
      <w:tr w:rsidR="00284D81" w:rsidTr="00284D81">
        <w:tc>
          <w:tcPr>
            <w:tcW w:w="1980" w:type="dxa"/>
            <w:vAlign w:val="bottom"/>
          </w:tcPr>
          <w:p w:rsidR="00284D81" w:rsidRDefault="00284D81" w:rsidP="00874923">
            <w:pPr>
              <w:jc w:val="center"/>
            </w:pPr>
            <w:r>
              <w:t>3</w:t>
            </w:r>
          </w:p>
        </w:tc>
        <w:tc>
          <w:tcPr>
            <w:tcW w:w="2160" w:type="dxa"/>
            <w:vAlign w:val="bottom"/>
          </w:tcPr>
          <w:p w:rsidR="00284D81" w:rsidRDefault="00284D81" w:rsidP="00874923">
            <w:pPr>
              <w:jc w:val="center"/>
            </w:pPr>
            <w:r>
              <w:t>2.30</w:t>
            </w:r>
          </w:p>
        </w:tc>
        <w:tc>
          <w:tcPr>
            <w:tcW w:w="2250" w:type="dxa"/>
            <w:vAlign w:val="bottom"/>
          </w:tcPr>
          <w:p w:rsidR="00284D81" w:rsidRDefault="00284D81" w:rsidP="00874923">
            <w:pPr>
              <w:jc w:val="center"/>
            </w:pPr>
            <w:r>
              <w:t>6.15</w:t>
            </w:r>
          </w:p>
        </w:tc>
        <w:tc>
          <w:tcPr>
            <w:tcW w:w="2070" w:type="dxa"/>
            <w:vAlign w:val="bottom"/>
          </w:tcPr>
          <w:p w:rsidR="00284D81" w:rsidRDefault="00284D81" w:rsidP="00874923">
            <w:pPr>
              <w:jc w:val="center"/>
            </w:pPr>
            <w:r>
              <w:t>1.04</w:t>
            </w:r>
          </w:p>
        </w:tc>
      </w:tr>
      <w:tr w:rsidR="00284D81" w:rsidTr="00284D81">
        <w:tc>
          <w:tcPr>
            <w:tcW w:w="1980" w:type="dxa"/>
            <w:vAlign w:val="bottom"/>
          </w:tcPr>
          <w:p w:rsidR="00284D81" w:rsidRDefault="00284D81" w:rsidP="00874923">
            <w:pPr>
              <w:jc w:val="center"/>
            </w:pPr>
            <w:r>
              <w:t>4</w:t>
            </w:r>
          </w:p>
        </w:tc>
        <w:tc>
          <w:tcPr>
            <w:tcW w:w="2160" w:type="dxa"/>
            <w:vAlign w:val="bottom"/>
          </w:tcPr>
          <w:p w:rsidR="00284D81" w:rsidRDefault="00284D81" w:rsidP="00874923">
            <w:pPr>
              <w:jc w:val="center"/>
            </w:pPr>
            <w:r>
              <w:t>0.69</w:t>
            </w:r>
          </w:p>
        </w:tc>
        <w:tc>
          <w:tcPr>
            <w:tcW w:w="2250" w:type="dxa"/>
            <w:vAlign w:val="bottom"/>
          </w:tcPr>
          <w:p w:rsidR="00284D81" w:rsidRDefault="00284D81" w:rsidP="00874923">
            <w:pPr>
              <w:jc w:val="center"/>
            </w:pPr>
            <w:r>
              <w:t>1.13</w:t>
            </w:r>
          </w:p>
        </w:tc>
        <w:tc>
          <w:tcPr>
            <w:tcW w:w="2070" w:type="dxa"/>
            <w:vAlign w:val="bottom"/>
          </w:tcPr>
          <w:p w:rsidR="00284D81" w:rsidRDefault="00284D81" w:rsidP="00874923">
            <w:pPr>
              <w:jc w:val="center"/>
            </w:pPr>
            <w:r>
              <w:t>0.64</w:t>
            </w:r>
          </w:p>
        </w:tc>
      </w:tr>
      <w:tr w:rsidR="00284D81" w:rsidTr="00284D81">
        <w:tc>
          <w:tcPr>
            <w:tcW w:w="1980" w:type="dxa"/>
            <w:vAlign w:val="bottom"/>
          </w:tcPr>
          <w:p w:rsidR="00284D81" w:rsidRDefault="00284D81" w:rsidP="00874923">
            <w:pPr>
              <w:jc w:val="center"/>
            </w:pPr>
            <w:r>
              <w:t>5</w:t>
            </w:r>
          </w:p>
        </w:tc>
        <w:tc>
          <w:tcPr>
            <w:tcW w:w="2160" w:type="dxa"/>
            <w:vAlign w:val="bottom"/>
          </w:tcPr>
          <w:p w:rsidR="00284D81" w:rsidRDefault="00284D81" w:rsidP="00874923">
            <w:pPr>
              <w:jc w:val="center"/>
            </w:pPr>
            <w:r>
              <w:t>0.68</w:t>
            </w:r>
          </w:p>
        </w:tc>
        <w:tc>
          <w:tcPr>
            <w:tcW w:w="2250" w:type="dxa"/>
            <w:vAlign w:val="bottom"/>
          </w:tcPr>
          <w:p w:rsidR="00284D81" w:rsidRDefault="00284D81" w:rsidP="00874923">
            <w:pPr>
              <w:jc w:val="center"/>
            </w:pPr>
            <w:r>
              <w:t>1.95</w:t>
            </w:r>
          </w:p>
        </w:tc>
        <w:tc>
          <w:tcPr>
            <w:tcW w:w="2070" w:type="dxa"/>
            <w:vAlign w:val="bottom"/>
          </w:tcPr>
          <w:p w:rsidR="00284D81" w:rsidRDefault="00284D81" w:rsidP="00874923">
            <w:pPr>
              <w:jc w:val="center"/>
            </w:pPr>
            <w:r>
              <w:t>0.95</w:t>
            </w:r>
          </w:p>
        </w:tc>
      </w:tr>
      <w:tr w:rsidR="00284D81" w:rsidTr="00284D81">
        <w:tc>
          <w:tcPr>
            <w:tcW w:w="1980" w:type="dxa"/>
            <w:vAlign w:val="bottom"/>
          </w:tcPr>
          <w:p w:rsidR="00284D81" w:rsidRDefault="00284D81" w:rsidP="00874923">
            <w:pPr>
              <w:jc w:val="center"/>
            </w:pPr>
            <w:r>
              <w:t>6</w:t>
            </w:r>
          </w:p>
        </w:tc>
        <w:tc>
          <w:tcPr>
            <w:tcW w:w="2160" w:type="dxa"/>
            <w:vAlign w:val="bottom"/>
          </w:tcPr>
          <w:p w:rsidR="00284D81" w:rsidRDefault="00284D81" w:rsidP="00874923">
            <w:pPr>
              <w:jc w:val="center"/>
            </w:pPr>
            <w:r>
              <w:t>0.64</w:t>
            </w:r>
          </w:p>
        </w:tc>
        <w:tc>
          <w:tcPr>
            <w:tcW w:w="2250" w:type="dxa"/>
            <w:vAlign w:val="bottom"/>
          </w:tcPr>
          <w:p w:rsidR="00284D81" w:rsidRDefault="00284D81" w:rsidP="00874923">
            <w:pPr>
              <w:jc w:val="center"/>
            </w:pPr>
            <w:r>
              <w:t>0.93</w:t>
            </w:r>
          </w:p>
        </w:tc>
        <w:tc>
          <w:tcPr>
            <w:tcW w:w="2070" w:type="dxa"/>
            <w:vAlign w:val="bottom"/>
          </w:tcPr>
          <w:p w:rsidR="00284D81" w:rsidRDefault="00284D81" w:rsidP="00874923">
            <w:pPr>
              <w:jc w:val="center"/>
            </w:pPr>
            <w:r>
              <w:t>1.19</w:t>
            </w:r>
          </w:p>
        </w:tc>
      </w:tr>
      <w:tr w:rsidR="00284D81" w:rsidTr="00284D81">
        <w:tc>
          <w:tcPr>
            <w:tcW w:w="1980" w:type="dxa"/>
            <w:vAlign w:val="bottom"/>
          </w:tcPr>
          <w:p w:rsidR="00284D81" w:rsidRDefault="00284D81" w:rsidP="00874923">
            <w:pPr>
              <w:jc w:val="center"/>
            </w:pPr>
            <w:r>
              <w:t>7</w:t>
            </w:r>
          </w:p>
        </w:tc>
        <w:tc>
          <w:tcPr>
            <w:tcW w:w="2160" w:type="dxa"/>
            <w:vAlign w:val="bottom"/>
          </w:tcPr>
          <w:p w:rsidR="00284D81" w:rsidRDefault="00284D81" w:rsidP="00874923">
            <w:pPr>
              <w:jc w:val="center"/>
            </w:pPr>
            <w:r>
              <w:t>0.69</w:t>
            </w:r>
          </w:p>
        </w:tc>
        <w:tc>
          <w:tcPr>
            <w:tcW w:w="2250" w:type="dxa"/>
            <w:vAlign w:val="bottom"/>
          </w:tcPr>
          <w:p w:rsidR="00284D81" w:rsidRDefault="00284D81" w:rsidP="00874923">
            <w:pPr>
              <w:jc w:val="center"/>
            </w:pPr>
            <w:r>
              <w:t>0.90</w:t>
            </w:r>
          </w:p>
        </w:tc>
        <w:tc>
          <w:tcPr>
            <w:tcW w:w="2070" w:type="dxa"/>
            <w:vAlign w:val="bottom"/>
          </w:tcPr>
          <w:p w:rsidR="00284D81" w:rsidRDefault="00284D81" w:rsidP="00874923">
            <w:pPr>
              <w:jc w:val="center"/>
            </w:pPr>
            <w:r>
              <w:t>1.43</w:t>
            </w:r>
          </w:p>
        </w:tc>
      </w:tr>
      <w:tr w:rsidR="00284D81" w:rsidTr="00284D81">
        <w:tc>
          <w:tcPr>
            <w:tcW w:w="1980" w:type="dxa"/>
            <w:vAlign w:val="bottom"/>
          </w:tcPr>
          <w:p w:rsidR="00284D81" w:rsidRDefault="00284D81" w:rsidP="00874923">
            <w:pPr>
              <w:jc w:val="center"/>
            </w:pPr>
            <w:r>
              <w:t>8</w:t>
            </w:r>
          </w:p>
        </w:tc>
        <w:tc>
          <w:tcPr>
            <w:tcW w:w="2160" w:type="dxa"/>
            <w:vAlign w:val="bottom"/>
          </w:tcPr>
          <w:p w:rsidR="00284D81" w:rsidRDefault="00284D81" w:rsidP="00874923">
            <w:pPr>
              <w:jc w:val="center"/>
            </w:pPr>
            <w:r>
              <w:t>1.02</w:t>
            </w:r>
          </w:p>
        </w:tc>
        <w:tc>
          <w:tcPr>
            <w:tcW w:w="2250" w:type="dxa"/>
            <w:vAlign w:val="bottom"/>
          </w:tcPr>
          <w:p w:rsidR="00284D81" w:rsidRDefault="00284D81" w:rsidP="00874923">
            <w:pPr>
              <w:jc w:val="center"/>
            </w:pPr>
            <w:r>
              <w:t>0.94</w:t>
            </w:r>
          </w:p>
        </w:tc>
        <w:tc>
          <w:tcPr>
            <w:tcW w:w="2070" w:type="dxa"/>
            <w:vAlign w:val="bottom"/>
          </w:tcPr>
          <w:p w:rsidR="00284D81" w:rsidRDefault="00284D81" w:rsidP="00874923">
            <w:pPr>
              <w:jc w:val="center"/>
            </w:pPr>
            <w:r>
              <w:t>1.95</w:t>
            </w:r>
          </w:p>
        </w:tc>
      </w:tr>
      <w:tr w:rsidR="00284D81" w:rsidTr="00284D81">
        <w:tc>
          <w:tcPr>
            <w:tcW w:w="1980" w:type="dxa"/>
            <w:vAlign w:val="bottom"/>
          </w:tcPr>
          <w:p w:rsidR="00284D81" w:rsidRDefault="00284D81" w:rsidP="00874923">
            <w:pPr>
              <w:jc w:val="center"/>
            </w:pPr>
            <w:r>
              <w:t>9</w:t>
            </w:r>
          </w:p>
        </w:tc>
        <w:tc>
          <w:tcPr>
            <w:tcW w:w="2160" w:type="dxa"/>
            <w:vAlign w:val="bottom"/>
          </w:tcPr>
          <w:p w:rsidR="00284D81" w:rsidRDefault="00284D81" w:rsidP="00874923">
            <w:pPr>
              <w:jc w:val="center"/>
            </w:pPr>
            <w:r>
              <w:t>2.14</w:t>
            </w:r>
          </w:p>
        </w:tc>
        <w:tc>
          <w:tcPr>
            <w:tcW w:w="2250" w:type="dxa"/>
            <w:vAlign w:val="bottom"/>
          </w:tcPr>
          <w:p w:rsidR="00284D81" w:rsidRDefault="00284D81" w:rsidP="00874923">
            <w:pPr>
              <w:jc w:val="center"/>
            </w:pPr>
            <w:r>
              <w:t>2.33</w:t>
            </w:r>
          </w:p>
        </w:tc>
        <w:tc>
          <w:tcPr>
            <w:tcW w:w="2070" w:type="dxa"/>
            <w:vAlign w:val="bottom"/>
          </w:tcPr>
          <w:p w:rsidR="00284D81" w:rsidRDefault="00284D81" w:rsidP="00874923">
            <w:pPr>
              <w:jc w:val="center"/>
            </w:pPr>
            <w:r>
              <w:t>0.68</w:t>
            </w:r>
          </w:p>
        </w:tc>
      </w:tr>
    </w:tbl>
    <w:p w:rsidR="00284D81" w:rsidRDefault="00284D81" w:rsidP="00874923"/>
    <w:p w:rsidR="00284D81" w:rsidRDefault="00284D81" w:rsidP="00874923"/>
    <w:p w:rsidR="00284D81" w:rsidRDefault="00284D81" w:rsidP="002B0EC7">
      <w:pPr>
        <w:pStyle w:val="Caption"/>
      </w:pPr>
      <w:r>
        <w:t>Table 5.13. Interpolation Numerical Method Investigation Results</w:t>
      </w:r>
    </w:p>
    <w:tbl>
      <w:tblPr>
        <w:tblStyle w:val="TableGrid"/>
        <w:tblW w:w="8460" w:type="dxa"/>
        <w:tblInd w:w="108" w:type="dxa"/>
        <w:tblLook w:val="04A0" w:firstRow="1" w:lastRow="0" w:firstColumn="1" w:lastColumn="0" w:noHBand="0" w:noVBand="1"/>
      </w:tblPr>
      <w:tblGrid>
        <w:gridCol w:w="2880"/>
        <w:gridCol w:w="900"/>
        <w:gridCol w:w="810"/>
        <w:gridCol w:w="1440"/>
        <w:gridCol w:w="810"/>
        <w:gridCol w:w="1620"/>
      </w:tblGrid>
      <w:tr w:rsidR="00284D81" w:rsidTr="00284D81">
        <w:trPr>
          <w:trHeight w:val="431"/>
        </w:trPr>
        <w:tc>
          <w:tcPr>
            <w:tcW w:w="2880" w:type="dxa"/>
            <w:vAlign w:val="center"/>
          </w:tcPr>
          <w:p w:rsidR="00284D81" w:rsidRPr="00D24667" w:rsidRDefault="00284D81" w:rsidP="00874923">
            <w:pPr>
              <w:jc w:val="center"/>
            </w:pPr>
            <w:r>
              <w:t>Radius of Influence (m)</w:t>
            </w:r>
          </w:p>
        </w:tc>
        <w:tc>
          <w:tcPr>
            <w:tcW w:w="900" w:type="dxa"/>
            <w:vAlign w:val="center"/>
          </w:tcPr>
          <w:p w:rsidR="00284D81" w:rsidRPr="009330C5" w:rsidRDefault="00284D81" w:rsidP="00874923">
            <w:pPr>
              <w:jc w:val="center"/>
            </w:pPr>
            <w:r w:rsidRPr="009330C5">
              <w:t>0.2</w:t>
            </w:r>
          </w:p>
        </w:tc>
        <w:tc>
          <w:tcPr>
            <w:tcW w:w="810" w:type="dxa"/>
            <w:vAlign w:val="center"/>
          </w:tcPr>
          <w:p w:rsidR="00284D81" w:rsidRDefault="00284D81" w:rsidP="00874923">
            <w:pPr>
              <w:jc w:val="center"/>
            </w:pPr>
            <w:r>
              <w:t>0.2</w:t>
            </w:r>
          </w:p>
        </w:tc>
        <w:tc>
          <w:tcPr>
            <w:tcW w:w="1440" w:type="dxa"/>
            <w:vAlign w:val="center"/>
          </w:tcPr>
          <w:p w:rsidR="00284D81" w:rsidRDefault="00284D81" w:rsidP="00874923">
            <w:pPr>
              <w:jc w:val="center"/>
            </w:pPr>
            <w:r>
              <w:t>0.3</w:t>
            </w:r>
          </w:p>
        </w:tc>
        <w:tc>
          <w:tcPr>
            <w:tcW w:w="810" w:type="dxa"/>
            <w:vAlign w:val="center"/>
          </w:tcPr>
          <w:p w:rsidR="00284D81" w:rsidRDefault="00284D81" w:rsidP="00874923">
            <w:pPr>
              <w:jc w:val="center"/>
            </w:pPr>
            <w:r>
              <w:t>0.3</w:t>
            </w:r>
          </w:p>
        </w:tc>
        <w:tc>
          <w:tcPr>
            <w:tcW w:w="1620" w:type="dxa"/>
            <w:vMerge w:val="restart"/>
            <w:vAlign w:val="center"/>
          </w:tcPr>
          <w:p w:rsidR="00284D81" w:rsidRDefault="00284D81" w:rsidP="00874923">
            <w:pPr>
              <w:jc w:val="center"/>
            </w:pPr>
            <w:r>
              <w:t>Nearest Neighbor</w:t>
            </w:r>
          </w:p>
        </w:tc>
      </w:tr>
      <w:tr w:rsidR="00284D81" w:rsidTr="00284D81">
        <w:tc>
          <w:tcPr>
            <w:tcW w:w="2880" w:type="dxa"/>
            <w:vAlign w:val="center"/>
          </w:tcPr>
          <w:p w:rsidR="00284D81" w:rsidRDefault="00284D81" w:rsidP="00874923">
            <w:pPr>
              <w:jc w:val="center"/>
            </w:pPr>
            <w:r>
              <w:t>Weighing Power</w:t>
            </w:r>
          </w:p>
        </w:tc>
        <w:tc>
          <w:tcPr>
            <w:tcW w:w="900" w:type="dxa"/>
            <w:vAlign w:val="center"/>
          </w:tcPr>
          <w:p w:rsidR="00284D81" w:rsidRDefault="00284D81" w:rsidP="00874923">
            <w:pPr>
              <w:jc w:val="center"/>
            </w:pPr>
            <w:r>
              <w:t>2</w:t>
            </w:r>
          </w:p>
        </w:tc>
        <w:tc>
          <w:tcPr>
            <w:tcW w:w="810" w:type="dxa"/>
            <w:vAlign w:val="center"/>
          </w:tcPr>
          <w:p w:rsidR="00284D81" w:rsidRDefault="00284D81" w:rsidP="00874923">
            <w:pPr>
              <w:jc w:val="center"/>
            </w:pPr>
            <w:r>
              <w:t>3</w:t>
            </w:r>
          </w:p>
        </w:tc>
        <w:tc>
          <w:tcPr>
            <w:tcW w:w="1440" w:type="dxa"/>
            <w:vAlign w:val="center"/>
          </w:tcPr>
          <w:p w:rsidR="00284D81" w:rsidRDefault="00284D81" w:rsidP="00874923">
            <w:pPr>
              <w:jc w:val="center"/>
            </w:pPr>
            <w:r>
              <w:t>3</w:t>
            </w:r>
          </w:p>
        </w:tc>
        <w:tc>
          <w:tcPr>
            <w:tcW w:w="810" w:type="dxa"/>
            <w:vAlign w:val="center"/>
          </w:tcPr>
          <w:p w:rsidR="00284D81" w:rsidRDefault="00284D81" w:rsidP="00874923">
            <w:pPr>
              <w:jc w:val="center"/>
            </w:pPr>
            <w:r>
              <w:t>2</w:t>
            </w:r>
          </w:p>
        </w:tc>
        <w:tc>
          <w:tcPr>
            <w:tcW w:w="1620" w:type="dxa"/>
            <w:vMerge/>
            <w:vAlign w:val="center"/>
          </w:tcPr>
          <w:p w:rsidR="00284D81" w:rsidRDefault="00284D81" w:rsidP="00874923">
            <w:pPr>
              <w:jc w:val="center"/>
            </w:pPr>
          </w:p>
        </w:tc>
      </w:tr>
      <w:tr w:rsidR="00284D81" w:rsidTr="00284D81">
        <w:tc>
          <w:tcPr>
            <w:tcW w:w="2880" w:type="dxa"/>
            <w:vAlign w:val="center"/>
          </w:tcPr>
          <w:p w:rsidR="00284D81" w:rsidRDefault="00284D81" w:rsidP="00874923">
            <w:pPr>
              <w:jc w:val="center"/>
            </w:pPr>
            <w:r>
              <w:t>Percent Variability</w:t>
            </w:r>
          </w:p>
        </w:tc>
        <w:tc>
          <w:tcPr>
            <w:tcW w:w="900" w:type="dxa"/>
            <w:vAlign w:val="center"/>
          </w:tcPr>
          <w:p w:rsidR="00284D81" w:rsidRPr="009330C5" w:rsidRDefault="00284D81" w:rsidP="00874923">
            <w:pPr>
              <w:jc w:val="center"/>
              <w:rPr>
                <w:color w:val="000000"/>
                <w:szCs w:val="22"/>
              </w:rPr>
            </w:pPr>
            <w:r w:rsidRPr="009330C5">
              <w:rPr>
                <w:color w:val="000000"/>
                <w:szCs w:val="22"/>
              </w:rPr>
              <w:t>0.32</w:t>
            </w:r>
          </w:p>
        </w:tc>
        <w:tc>
          <w:tcPr>
            <w:tcW w:w="810" w:type="dxa"/>
            <w:vAlign w:val="center"/>
          </w:tcPr>
          <w:p w:rsidR="00284D81" w:rsidRPr="009330C5" w:rsidRDefault="00284D81" w:rsidP="00874923">
            <w:pPr>
              <w:jc w:val="center"/>
              <w:rPr>
                <w:color w:val="000000"/>
                <w:szCs w:val="22"/>
              </w:rPr>
            </w:pPr>
            <w:r w:rsidRPr="009330C5">
              <w:rPr>
                <w:color w:val="000000"/>
                <w:szCs w:val="22"/>
              </w:rPr>
              <w:t>0.28</w:t>
            </w:r>
          </w:p>
        </w:tc>
        <w:tc>
          <w:tcPr>
            <w:tcW w:w="1440" w:type="dxa"/>
            <w:vAlign w:val="center"/>
          </w:tcPr>
          <w:p w:rsidR="00284D81" w:rsidRPr="009330C5" w:rsidRDefault="00284D81" w:rsidP="00874923">
            <w:pPr>
              <w:jc w:val="center"/>
              <w:rPr>
                <w:color w:val="000000"/>
                <w:szCs w:val="22"/>
              </w:rPr>
            </w:pPr>
            <w:r w:rsidRPr="009330C5">
              <w:rPr>
                <w:color w:val="000000"/>
                <w:szCs w:val="22"/>
              </w:rPr>
              <w:t>1.12</w:t>
            </w:r>
          </w:p>
        </w:tc>
        <w:tc>
          <w:tcPr>
            <w:tcW w:w="810" w:type="dxa"/>
            <w:vAlign w:val="center"/>
          </w:tcPr>
          <w:p w:rsidR="00284D81" w:rsidRPr="009330C5" w:rsidRDefault="00284D81" w:rsidP="00874923">
            <w:pPr>
              <w:jc w:val="center"/>
              <w:rPr>
                <w:color w:val="000000"/>
                <w:szCs w:val="22"/>
              </w:rPr>
            </w:pPr>
            <w:r w:rsidRPr="009330C5">
              <w:rPr>
                <w:color w:val="000000"/>
                <w:szCs w:val="22"/>
              </w:rPr>
              <w:t>1.12</w:t>
            </w:r>
          </w:p>
        </w:tc>
        <w:tc>
          <w:tcPr>
            <w:tcW w:w="1620" w:type="dxa"/>
            <w:vAlign w:val="center"/>
          </w:tcPr>
          <w:p w:rsidR="00284D81" w:rsidRPr="009330C5" w:rsidRDefault="00284D81" w:rsidP="00874923">
            <w:pPr>
              <w:jc w:val="center"/>
              <w:rPr>
                <w:color w:val="000000"/>
                <w:szCs w:val="22"/>
              </w:rPr>
            </w:pPr>
            <w:r w:rsidRPr="009330C5">
              <w:rPr>
                <w:color w:val="000000"/>
                <w:szCs w:val="22"/>
              </w:rPr>
              <w:t>2.79</w:t>
            </w:r>
          </w:p>
        </w:tc>
      </w:tr>
    </w:tbl>
    <w:p w:rsidR="00284D81" w:rsidRDefault="00284D81" w:rsidP="00874923"/>
    <w:p w:rsidR="00284D81" w:rsidRDefault="00284D81" w:rsidP="00874923"/>
    <w:p w:rsidR="000B0E14" w:rsidRDefault="000B0E14" w:rsidP="00874923"/>
    <w:p w:rsidR="000B0E14" w:rsidRDefault="000B0E14" w:rsidP="00874923"/>
    <w:p w:rsidR="00284D81" w:rsidRDefault="00284D81" w:rsidP="002B0EC7">
      <w:pPr>
        <w:pStyle w:val="Caption"/>
      </w:pPr>
      <w:r>
        <w:lastRenderedPageBreak/>
        <w:t xml:space="preserve">Table 5.14. Average Percent of Operational Flow Rate Recorded As-Built: General Current Meter </w:t>
      </w:r>
    </w:p>
    <w:tbl>
      <w:tblPr>
        <w:tblStyle w:val="TableGrid"/>
        <w:tblW w:w="8460" w:type="dxa"/>
        <w:tblInd w:w="108" w:type="dxa"/>
        <w:tblLayout w:type="fixed"/>
        <w:tblLook w:val="04A0" w:firstRow="1" w:lastRow="0" w:firstColumn="1" w:lastColumn="0" w:noHBand="0" w:noVBand="1"/>
      </w:tblPr>
      <w:tblGrid>
        <w:gridCol w:w="1498"/>
        <w:gridCol w:w="899"/>
        <w:gridCol w:w="1023"/>
        <w:gridCol w:w="990"/>
        <w:gridCol w:w="990"/>
        <w:gridCol w:w="990"/>
        <w:gridCol w:w="990"/>
        <w:gridCol w:w="1080"/>
      </w:tblGrid>
      <w:tr w:rsidR="00284D81" w:rsidTr="00284D81">
        <w:trPr>
          <w:trHeight w:val="431"/>
        </w:trPr>
        <w:tc>
          <w:tcPr>
            <w:tcW w:w="2397" w:type="dxa"/>
            <w:gridSpan w:val="2"/>
            <w:vMerge w:val="restart"/>
            <w:tcBorders>
              <w:top w:val="nil"/>
              <w:left w:val="nil"/>
            </w:tcBorders>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6063" w:type="dxa"/>
            <w:gridSpan w:val="6"/>
            <w:vAlign w:val="center"/>
          </w:tcPr>
          <w:p w:rsidR="00284D81" w:rsidRPr="00195209" w:rsidRDefault="00284D81" w:rsidP="00874923">
            <w:pPr>
              <w:jc w:val="center"/>
              <w:rPr>
                <w:color w:val="000000"/>
              </w:rPr>
            </w:pPr>
            <w:r w:rsidRPr="00195209">
              <w:rPr>
                <w:color w:val="000000"/>
              </w:rPr>
              <w:t>Horizontal Current Meter Resolution</w:t>
            </w:r>
          </w:p>
        </w:tc>
      </w:tr>
      <w:tr w:rsidR="00284D81" w:rsidTr="00284D81">
        <w:trPr>
          <w:trHeight w:val="431"/>
        </w:trPr>
        <w:tc>
          <w:tcPr>
            <w:tcW w:w="2397" w:type="dxa"/>
            <w:gridSpan w:val="2"/>
            <w:vMerge/>
            <w:tcBorders>
              <w:left w:val="nil"/>
            </w:tcBorders>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023" w:type="dxa"/>
            <w:vAlign w:val="center"/>
          </w:tcPr>
          <w:p w:rsidR="00284D81" w:rsidRPr="00195209" w:rsidRDefault="00284D81" w:rsidP="00874923">
            <w:pPr>
              <w:jc w:val="center"/>
              <w:rPr>
                <w:vertAlign w:val="superscript"/>
              </w:rPr>
            </w:pPr>
            <w:r w:rsidRPr="00195209">
              <w:rPr>
                <w:color w:val="000000"/>
              </w:rPr>
              <w:t>5</w:t>
            </w:r>
          </w:p>
        </w:tc>
        <w:tc>
          <w:tcPr>
            <w:tcW w:w="990" w:type="dxa"/>
            <w:vAlign w:val="center"/>
          </w:tcPr>
          <w:p w:rsidR="00284D81" w:rsidRPr="00195209" w:rsidRDefault="00284D81" w:rsidP="00874923">
            <w:pPr>
              <w:jc w:val="center"/>
            </w:pPr>
            <w:r w:rsidRPr="00195209">
              <w:rPr>
                <w:color w:val="000000"/>
              </w:rPr>
              <w:t>7</w:t>
            </w:r>
          </w:p>
        </w:tc>
        <w:tc>
          <w:tcPr>
            <w:tcW w:w="990" w:type="dxa"/>
            <w:vAlign w:val="center"/>
          </w:tcPr>
          <w:p w:rsidR="00284D81" w:rsidRPr="00195209" w:rsidRDefault="00284D81" w:rsidP="00874923">
            <w:pPr>
              <w:jc w:val="center"/>
            </w:pPr>
            <w:r w:rsidRPr="00195209">
              <w:t>9</w:t>
            </w:r>
          </w:p>
        </w:tc>
        <w:tc>
          <w:tcPr>
            <w:tcW w:w="990" w:type="dxa"/>
            <w:vAlign w:val="center"/>
          </w:tcPr>
          <w:p w:rsidR="00284D81" w:rsidRPr="00195209" w:rsidRDefault="00284D81" w:rsidP="00874923">
            <w:pPr>
              <w:jc w:val="center"/>
            </w:pPr>
            <w:r w:rsidRPr="00195209">
              <w:t>11</w:t>
            </w:r>
          </w:p>
        </w:tc>
        <w:tc>
          <w:tcPr>
            <w:tcW w:w="990" w:type="dxa"/>
            <w:vAlign w:val="center"/>
          </w:tcPr>
          <w:p w:rsidR="00284D81" w:rsidRPr="00195209" w:rsidRDefault="00284D81" w:rsidP="00874923">
            <w:pPr>
              <w:jc w:val="center"/>
            </w:pPr>
            <w:r w:rsidRPr="00195209">
              <w:t>13</w:t>
            </w:r>
          </w:p>
        </w:tc>
        <w:tc>
          <w:tcPr>
            <w:tcW w:w="1080" w:type="dxa"/>
            <w:vAlign w:val="center"/>
          </w:tcPr>
          <w:p w:rsidR="00284D81" w:rsidRPr="00195209" w:rsidRDefault="00284D81" w:rsidP="00874923">
            <w:pPr>
              <w:jc w:val="center"/>
            </w:pPr>
            <w:r w:rsidRPr="00195209">
              <w:t>15</w:t>
            </w:r>
          </w:p>
        </w:tc>
      </w:tr>
      <w:tr w:rsidR="00284D81" w:rsidTr="00284D81">
        <w:tc>
          <w:tcPr>
            <w:tcW w:w="1498" w:type="dxa"/>
            <w:vMerge w:val="restart"/>
            <w:vAlign w:val="center"/>
          </w:tcPr>
          <w:p w:rsidR="00284D81" w:rsidRDefault="00284D81" w:rsidP="00874923">
            <w:pPr>
              <w:jc w:val="center"/>
            </w:pPr>
            <w:r>
              <w:t>Vertical</w:t>
            </w:r>
          </w:p>
          <w:p w:rsidR="00284D81" w:rsidRDefault="00284D81" w:rsidP="00874923">
            <w:pPr>
              <w:jc w:val="center"/>
            </w:pPr>
            <w:r>
              <w:t>Current</w:t>
            </w:r>
          </w:p>
          <w:p w:rsidR="00284D81" w:rsidRDefault="00284D81" w:rsidP="00874923">
            <w:pPr>
              <w:jc w:val="center"/>
            </w:pPr>
            <w:r>
              <w:t>Meter</w:t>
            </w:r>
          </w:p>
          <w:p w:rsidR="00284D81" w:rsidRDefault="00284D81" w:rsidP="00874923">
            <w:pPr>
              <w:jc w:val="center"/>
            </w:pPr>
            <w:r>
              <w:t>Resolution</w:t>
            </w:r>
          </w:p>
        </w:tc>
        <w:tc>
          <w:tcPr>
            <w:tcW w:w="899" w:type="dxa"/>
            <w:vAlign w:val="bottom"/>
          </w:tcPr>
          <w:p w:rsidR="00284D81" w:rsidRDefault="00284D81" w:rsidP="00874923">
            <w:pPr>
              <w:jc w:val="center"/>
            </w:pPr>
            <w:r>
              <w:t>5</w:t>
            </w:r>
          </w:p>
        </w:tc>
        <w:tc>
          <w:tcPr>
            <w:tcW w:w="1023" w:type="dxa"/>
            <w:vAlign w:val="bottom"/>
          </w:tcPr>
          <w:p w:rsidR="00284D81" w:rsidRPr="00195209" w:rsidRDefault="00284D81" w:rsidP="00874923">
            <w:pPr>
              <w:jc w:val="center"/>
            </w:pPr>
            <w:r w:rsidRPr="00195209">
              <w:t>115.04</w:t>
            </w:r>
          </w:p>
        </w:tc>
        <w:tc>
          <w:tcPr>
            <w:tcW w:w="990" w:type="dxa"/>
            <w:vAlign w:val="bottom"/>
          </w:tcPr>
          <w:p w:rsidR="00284D81" w:rsidRPr="00195209" w:rsidRDefault="00284D81" w:rsidP="00874923">
            <w:pPr>
              <w:jc w:val="center"/>
            </w:pPr>
            <w:r w:rsidRPr="00195209">
              <w:t>112.59</w:t>
            </w:r>
          </w:p>
        </w:tc>
        <w:tc>
          <w:tcPr>
            <w:tcW w:w="990" w:type="dxa"/>
            <w:vAlign w:val="bottom"/>
          </w:tcPr>
          <w:p w:rsidR="00284D81" w:rsidRPr="00195209" w:rsidRDefault="00284D81" w:rsidP="00874923">
            <w:pPr>
              <w:jc w:val="center"/>
            </w:pPr>
            <w:r w:rsidRPr="00195209">
              <w:t>111.47</w:t>
            </w:r>
          </w:p>
        </w:tc>
        <w:tc>
          <w:tcPr>
            <w:tcW w:w="990" w:type="dxa"/>
            <w:vAlign w:val="bottom"/>
          </w:tcPr>
          <w:p w:rsidR="00284D81" w:rsidRPr="00195209" w:rsidRDefault="00284D81" w:rsidP="00874923">
            <w:pPr>
              <w:jc w:val="center"/>
            </w:pPr>
            <w:r w:rsidRPr="00195209">
              <w:t>111.47</w:t>
            </w:r>
          </w:p>
        </w:tc>
        <w:tc>
          <w:tcPr>
            <w:tcW w:w="990" w:type="dxa"/>
            <w:vAlign w:val="bottom"/>
          </w:tcPr>
          <w:p w:rsidR="00284D81" w:rsidRPr="00195209" w:rsidRDefault="00284D81" w:rsidP="00874923">
            <w:pPr>
              <w:jc w:val="center"/>
            </w:pPr>
            <w:r w:rsidRPr="00195209">
              <w:t>111.83</w:t>
            </w:r>
          </w:p>
        </w:tc>
        <w:tc>
          <w:tcPr>
            <w:tcW w:w="1080" w:type="dxa"/>
            <w:vAlign w:val="bottom"/>
          </w:tcPr>
          <w:p w:rsidR="00284D81" w:rsidRPr="00195209" w:rsidRDefault="00284D81" w:rsidP="00874923">
            <w:pPr>
              <w:jc w:val="center"/>
            </w:pPr>
            <w:r w:rsidRPr="00195209">
              <w:t>111.84</w:t>
            </w:r>
          </w:p>
        </w:tc>
      </w:tr>
      <w:tr w:rsidR="00284D81" w:rsidTr="00284D81">
        <w:tc>
          <w:tcPr>
            <w:tcW w:w="1498" w:type="dxa"/>
            <w:vMerge/>
          </w:tcPr>
          <w:p w:rsidR="00284D81" w:rsidRDefault="00284D81" w:rsidP="00874923">
            <w:pPr>
              <w:jc w:val="center"/>
            </w:pPr>
          </w:p>
        </w:tc>
        <w:tc>
          <w:tcPr>
            <w:tcW w:w="899" w:type="dxa"/>
            <w:vAlign w:val="bottom"/>
          </w:tcPr>
          <w:p w:rsidR="00284D81" w:rsidRDefault="00284D81" w:rsidP="00874923">
            <w:pPr>
              <w:jc w:val="center"/>
            </w:pPr>
            <w:r>
              <w:t>7</w:t>
            </w:r>
          </w:p>
        </w:tc>
        <w:tc>
          <w:tcPr>
            <w:tcW w:w="1023" w:type="dxa"/>
            <w:vAlign w:val="bottom"/>
          </w:tcPr>
          <w:p w:rsidR="00284D81" w:rsidRPr="00195209" w:rsidRDefault="00284D81" w:rsidP="00874923">
            <w:pPr>
              <w:jc w:val="center"/>
            </w:pPr>
            <w:r w:rsidRPr="00195209">
              <w:t>107.91</w:t>
            </w:r>
          </w:p>
        </w:tc>
        <w:tc>
          <w:tcPr>
            <w:tcW w:w="990" w:type="dxa"/>
            <w:vAlign w:val="bottom"/>
          </w:tcPr>
          <w:p w:rsidR="00284D81" w:rsidRPr="00195209" w:rsidRDefault="00284D81" w:rsidP="00874923">
            <w:pPr>
              <w:jc w:val="center"/>
            </w:pPr>
            <w:r w:rsidRPr="00195209">
              <w:t>105.51</w:t>
            </w:r>
          </w:p>
        </w:tc>
        <w:tc>
          <w:tcPr>
            <w:tcW w:w="990" w:type="dxa"/>
            <w:vAlign w:val="bottom"/>
          </w:tcPr>
          <w:p w:rsidR="00284D81" w:rsidRPr="00195209" w:rsidRDefault="00284D81" w:rsidP="00874923">
            <w:pPr>
              <w:jc w:val="center"/>
            </w:pPr>
            <w:r w:rsidRPr="00195209">
              <w:t>104.75</w:t>
            </w:r>
          </w:p>
        </w:tc>
        <w:tc>
          <w:tcPr>
            <w:tcW w:w="990" w:type="dxa"/>
            <w:vAlign w:val="bottom"/>
          </w:tcPr>
          <w:p w:rsidR="00284D81" w:rsidRPr="00195209" w:rsidRDefault="00284D81" w:rsidP="00874923">
            <w:pPr>
              <w:jc w:val="center"/>
            </w:pPr>
            <w:r w:rsidRPr="00195209">
              <w:t>104.67</w:t>
            </w:r>
          </w:p>
        </w:tc>
        <w:tc>
          <w:tcPr>
            <w:tcW w:w="990" w:type="dxa"/>
            <w:vAlign w:val="bottom"/>
          </w:tcPr>
          <w:p w:rsidR="00284D81" w:rsidRPr="00195209" w:rsidRDefault="00284D81" w:rsidP="00874923">
            <w:pPr>
              <w:jc w:val="center"/>
            </w:pPr>
            <w:r w:rsidRPr="00195209">
              <w:t>104.85</w:t>
            </w:r>
          </w:p>
        </w:tc>
        <w:tc>
          <w:tcPr>
            <w:tcW w:w="1080" w:type="dxa"/>
            <w:vAlign w:val="bottom"/>
          </w:tcPr>
          <w:p w:rsidR="00284D81" w:rsidRPr="00195209" w:rsidRDefault="00284D81" w:rsidP="00874923">
            <w:pPr>
              <w:jc w:val="center"/>
            </w:pPr>
            <w:r w:rsidRPr="00195209">
              <w:t>104.85</w:t>
            </w:r>
          </w:p>
        </w:tc>
      </w:tr>
      <w:tr w:rsidR="00284D81" w:rsidTr="00284D81">
        <w:tc>
          <w:tcPr>
            <w:tcW w:w="1498" w:type="dxa"/>
            <w:vMerge/>
          </w:tcPr>
          <w:p w:rsidR="00284D81" w:rsidRDefault="00284D81" w:rsidP="00874923">
            <w:pPr>
              <w:jc w:val="center"/>
            </w:pPr>
          </w:p>
        </w:tc>
        <w:tc>
          <w:tcPr>
            <w:tcW w:w="899" w:type="dxa"/>
            <w:vAlign w:val="bottom"/>
          </w:tcPr>
          <w:p w:rsidR="00284D81" w:rsidRDefault="00284D81" w:rsidP="00874923">
            <w:pPr>
              <w:jc w:val="center"/>
            </w:pPr>
            <w:r>
              <w:t>9</w:t>
            </w:r>
          </w:p>
        </w:tc>
        <w:tc>
          <w:tcPr>
            <w:tcW w:w="1023" w:type="dxa"/>
            <w:vAlign w:val="bottom"/>
          </w:tcPr>
          <w:p w:rsidR="00284D81" w:rsidRPr="00195209" w:rsidRDefault="00284D81" w:rsidP="00874923">
            <w:pPr>
              <w:jc w:val="center"/>
            </w:pPr>
            <w:r w:rsidRPr="00195209">
              <w:t>106.11</w:t>
            </w:r>
          </w:p>
        </w:tc>
        <w:tc>
          <w:tcPr>
            <w:tcW w:w="990" w:type="dxa"/>
            <w:vAlign w:val="bottom"/>
          </w:tcPr>
          <w:p w:rsidR="00284D81" w:rsidRPr="00195209" w:rsidRDefault="00284D81" w:rsidP="00874923">
            <w:pPr>
              <w:jc w:val="center"/>
            </w:pPr>
            <w:r w:rsidRPr="00195209">
              <w:t>103.74</w:t>
            </w:r>
          </w:p>
        </w:tc>
        <w:tc>
          <w:tcPr>
            <w:tcW w:w="990" w:type="dxa"/>
            <w:vAlign w:val="bottom"/>
          </w:tcPr>
          <w:p w:rsidR="00284D81" w:rsidRPr="00195209" w:rsidRDefault="00284D81" w:rsidP="00874923">
            <w:pPr>
              <w:jc w:val="center"/>
            </w:pPr>
            <w:r w:rsidRPr="00195209">
              <w:t>103.10</w:t>
            </w:r>
          </w:p>
        </w:tc>
        <w:tc>
          <w:tcPr>
            <w:tcW w:w="990" w:type="dxa"/>
            <w:vAlign w:val="bottom"/>
          </w:tcPr>
          <w:p w:rsidR="00284D81" w:rsidRPr="00195209" w:rsidRDefault="00284D81" w:rsidP="00874923">
            <w:pPr>
              <w:jc w:val="center"/>
            </w:pPr>
            <w:r w:rsidRPr="00195209">
              <w:t>103.05</w:t>
            </w:r>
          </w:p>
        </w:tc>
        <w:tc>
          <w:tcPr>
            <w:tcW w:w="990" w:type="dxa"/>
            <w:vAlign w:val="bottom"/>
          </w:tcPr>
          <w:p w:rsidR="00284D81" w:rsidRPr="00195209" w:rsidRDefault="00284D81" w:rsidP="00874923">
            <w:pPr>
              <w:jc w:val="center"/>
            </w:pPr>
            <w:r w:rsidRPr="00195209">
              <w:t>103.14</w:t>
            </w:r>
          </w:p>
        </w:tc>
        <w:tc>
          <w:tcPr>
            <w:tcW w:w="1080" w:type="dxa"/>
            <w:vAlign w:val="bottom"/>
          </w:tcPr>
          <w:p w:rsidR="00284D81" w:rsidRPr="00195209" w:rsidRDefault="00284D81" w:rsidP="00874923">
            <w:pPr>
              <w:jc w:val="center"/>
            </w:pPr>
            <w:r w:rsidRPr="00195209">
              <w:t>103.14</w:t>
            </w:r>
          </w:p>
        </w:tc>
      </w:tr>
      <w:tr w:rsidR="00284D81" w:rsidTr="00284D81">
        <w:tc>
          <w:tcPr>
            <w:tcW w:w="1498" w:type="dxa"/>
            <w:vMerge/>
          </w:tcPr>
          <w:p w:rsidR="00284D81" w:rsidRDefault="00284D81" w:rsidP="00874923">
            <w:pPr>
              <w:jc w:val="center"/>
            </w:pPr>
          </w:p>
        </w:tc>
        <w:tc>
          <w:tcPr>
            <w:tcW w:w="899" w:type="dxa"/>
            <w:vAlign w:val="bottom"/>
          </w:tcPr>
          <w:p w:rsidR="00284D81" w:rsidRDefault="00284D81" w:rsidP="00874923">
            <w:pPr>
              <w:jc w:val="center"/>
            </w:pPr>
            <w:r>
              <w:t>11</w:t>
            </w:r>
          </w:p>
        </w:tc>
        <w:tc>
          <w:tcPr>
            <w:tcW w:w="1023" w:type="dxa"/>
            <w:vAlign w:val="bottom"/>
          </w:tcPr>
          <w:p w:rsidR="00284D81" w:rsidRPr="00195209" w:rsidRDefault="00284D81" w:rsidP="00874923">
            <w:pPr>
              <w:jc w:val="center"/>
            </w:pPr>
            <w:r w:rsidRPr="00195209">
              <w:t>105.53</w:t>
            </w:r>
          </w:p>
        </w:tc>
        <w:tc>
          <w:tcPr>
            <w:tcW w:w="990" w:type="dxa"/>
            <w:vAlign w:val="bottom"/>
          </w:tcPr>
          <w:p w:rsidR="00284D81" w:rsidRPr="00195209" w:rsidRDefault="00284D81" w:rsidP="00874923">
            <w:pPr>
              <w:jc w:val="center"/>
            </w:pPr>
            <w:r w:rsidRPr="00195209">
              <w:t>103.16</w:t>
            </w:r>
          </w:p>
        </w:tc>
        <w:tc>
          <w:tcPr>
            <w:tcW w:w="990" w:type="dxa"/>
            <w:vAlign w:val="bottom"/>
          </w:tcPr>
          <w:p w:rsidR="00284D81" w:rsidRPr="00195209" w:rsidRDefault="00284D81" w:rsidP="00874923">
            <w:pPr>
              <w:jc w:val="center"/>
            </w:pPr>
            <w:r w:rsidRPr="00195209">
              <w:t>102.63</w:t>
            </w:r>
          </w:p>
        </w:tc>
        <w:tc>
          <w:tcPr>
            <w:tcW w:w="990" w:type="dxa"/>
            <w:vAlign w:val="bottom"/>
          </w:tcPr>
          <w:p w:rsidR="00284D81" w:rsidRPr="00195209" w:rsidRDefault="00284D81" w:rsidP="00874923">
            <w:pPr>
              <w:jc w:val="center"/>
            </w:pPr>
            <w:r w:rsidRPr="00195209">
              <w:t>102.54</w:t>
            </w:r>
          </w:p>
        </w:tc>
        <w:tc>
          <w:tcPr>
            <w:tcW w:w="990" w:type="dxa"/>
            <w:vAlign w:val="bottom"/>
          </w:tcPr>
          <w:p w:rsidR="00284D81" w:rsidRPr="00195209" w:rsidRDefault="00284D81" w:rsidP="00874923">
            <w:pPr>
              <w:jc w:val="center"/>
            </w:pPr>
            <w:r w:rsidRPr="00195209">
              <w:t>102.62</w:t>
            </w:r>
          </w:p>
        </w:tc>
        <w:tc>
          <w:tcPr>
            <w:tcW w:w="1080" w:type="dxa"/>
            <w:vAlign w:val="bottom"/>
          </w:tcPr>
          <w:p w:rsidR="00284D81" w:rsidRPr="00195209" w:rsidRDefault="00284D81" w:rsidP="00874923">
            <w:pPr>
              <w:jc w:val="center"/>
            </w:pPr>
            <w:r w:rsidRPr="00195209">
              <w:t>102.63</w:t>
            </w:r>
          </w:p>
        </w:tc>
      </w:tr>
      <w:tr w:rsidR="00284D81" w:rsidTr="00284D81">
        <w:tc>
          <w:tcPr>
            <w:tcW w:w="1498" w:type="dxa"/>
            <w:vMerge/>
          </w:tcPr>
          <w:p w:rsidR="00284D81" w:rsidRDefault="00284D81" w:rsidP="00874923">
            <w:pPr>
              <w:jc w:val="center"/>
            </w:pPr>
          </w:p>
        </w:tc>
        <w:tc>
          <w:tcPr>
            <w:tcW w:w="899" w:type="dxa"/>
            <w:vAlign w:val="bottom"/>
          </w:tcPr>
          <w:p w:rsidR="00284D81" w:rsidRDefault="00284D81" w:rsidP="00874923">
            <w:pPr>
              <w:jc w:val="center"/>
            </w:pPr>
            <w:r>
              <w:t>13</w:t>
            </w:r>
          </w:p>
        </w:tc>
        <w:tc>
          <w:tcPr>
            <w:tcW w:w="1023" w:type="dxa"/>
            <w:vAlign w:val="bottom"/>
          </w:tcPr>
          <w:p w:rsidR="00284D81" w:rsidRPr="00195209" w:rsidRDefault="00284D81" w:rsidP="00874923">
            <w:pPr>
              <w:jc w:val="center"/>
            </w:pPr>
            <w:r w:rsidRPr="00195209">
              <w:t>105.26</w:t>
            </w:r>
          </w:p>
        </w:tc>
        <w:tc>
          <w:tcPr>
            <w:tcW w:w="990" w:type="dxa"/>
            <w:vAlign w:val="bottom"/>
          </w:tcPr>
          <w:p w:rsidR="00284D81" w:rsidRPr="00195209" w:rsidRDefault="00284D81" w:rsidP="00874923">
            <w:pPr>
              <w:jc w:val="center"/>
            </w:pPr>
            <w:r w:rsidRPr="00195209">
              <w:t>102.88</w:t>
            </w:r>
          </w:p>
        </w:tc>
        <w:tc>
          <w:tcPr>
            <w:tcW w:w="990" w:type="dxa"/>
            <w:vAlign w:val="bottom"/>
          </w:tcPr>
          <w:p w:rsidR="00284D81" w:rsidRPr="00195209" w:rsidRDefault="00284D81" w:rsidP="00874923">
            <w:pPr>
              <w:jc w:val="center"/>
            </w:pPr>
            <w:r w:rsidRPr="00195209">
              <w:t>102.38</w:t>
            </w:r>
          </w:p>
        </w:tc>
        <w:tc>
          <w:tcPr>
            <w:tcW w:w="990" w:type="dxa"/>
            <w:vAlign w:val="bottom"/>
          </w:tcPr>
          <w:p w:rsidR="00284D81" w:rsidRPr="00195209" w:rsidRDefault="00284D81" w:rsidP="00874923">
            <w:pPr>
              <w:jc w:val="center"/>
            </w:pPr>
            <w:r w:rsidRPr="00195209">
              <w:t>102.33</w:t>
            </w:r>
          </w:p>
        </w:tc>
        <w:tc>
          <w:tcPr>
            <w:tcW w:w="990" w:type="dxa"/>
            <w:vAlign w:val="bottom"/>
          </w:tcPr>
          <w:p w:rsidR="00284D81" w:rsidRPr="00195209" w:rsidRDefault="00284D81" w:rsidP="00874923">
            <w:pPr>
              <w:jc w:val="center"/>
            </w:pPr>
            <w:r w:rsidRPr="00195209">
              <w:t>102.37</w:t>
            </w:r>
          </w:p>
        </w:tc>
        <w:tc>
          <w:tcPr>
            <w:tcW w:w="1080" w:type="dxa"/>
            <w:vAlign w:val="bottom"/>
          </w:tcPr>
          <w:p w:rsidR="00284D81" w:rsidRPr="00195209" w:rsidRDefault="00284D81" w:rsidP="00874923">
            <w:pPr>
              <w:jc w:val="center"/>
            </w:pPr>
            <w:r w:rsidRPr="00195209">
              <w:t>102.38</w:t>
            </w:r>
          </w:p>
        </w:tc>
      </w:tr>
      <w:tr w:rsidR="00284D81" w:rsidTr="00284D81">
        <w:tc>
          <w:tcPr>
            <w:tcW w:w="1498" w:type="dxa"/>
            <w:vMerge/>
          </w:tcPr>
          <w:p w:rsidR="00284D81" w:rsidRDefault="00284D81" w:rsidP="00874923">
            <w:pPr>
              <w:jc w:val="center"/>
            </w:pPr>
          </w:p>
        </w:tc>
        <w:tc>
          <w:tcPr>
            <w:tcW w:w="899" w:type="dxa"/>
            <w:vAlign w:val="bottom"/>
          </w:tcPr>
          <w:p w:rsidR="00284D81" w:rsidRDefault="00284D81" w:rsidP="00874923">
            <w:pPr>
              <w:jc w:val="center"/>
            </w:pPr>
            <w:r>
              <w:t>15</w:t>
            </w:r>
          </w:p>
        </w:tc>
        <w:tc>
          <w:tcPr>
            <w:tcW w:w="1023" w:type="dxa"/>
            <w:vAlign w:val="bottom"/>
          </w:tcPr>
          <w:p w:rsidR="00284D81" w:rsidRPr="00195209" w:rsidRDefault="00284D81" w:rsidP="00874923">
            <w:pPr>
              <w:jc w:val="center"/>
            </w:pPr>
            <w:r w:rsidRPr="00195209">
              <w:t>105.11</w:t>
            </w:r>
          </w:p>
        </w:tc>
        <w:tc>
          <w:tcPr>
            <w:tcW w:w="990" w:type="dxa"/>
            <w:vAlign w:val="bottom"/>
          </w:tcPr>
          <w:p w:rsidR="00284D81" w:rsidRPr="00195209" w:rsidRDefault="00284D81" w:rsidP="00874923">
            <w:pPr>
              <w:jc w:val="center"/>
            </w:pPr>
            <w:r w:rsidRPr="00195209">
              <w:t>102.72</w:t>
            </w:r>
          </w:p>
        </w:tc>
        <w:tc>
          <w:tcPr>
            <w:tcW w:w="990" w:type="dxa"/>
            <w:vAlign w:val="bottom"/>
          </w:tcPr>
          <w:p w:rsidR="00284D81" w:rsidRPr="00195209" w:rsidRDefault="00284D81" w:rsidP="00874923">
            <w:pPr>
              <w:jc w:val="center"/>
            </w:pPr>
            <w:r w:rsidRPr="00195209">
              <w:t>102.28</w:t>
            </w:r>
          </w:p>
        </w:tc>
        <w:tc>
          <w:tcPr>
            <w:tcW w:w="990" w:type="dxa"/>
            <w:vAlign w:val="bottom"/>
          </w:tcPr>
          <w:p w:rsidR="00284D81" w:rsidRPr="00195209" w:rsidRDefault="00284D81" w:rsidP="00874923">
            <w:pPr>
              <w:jc w:val="center"/>
            </w:pPr>
            <w:r w:rsidRPr="00195209">
              <w:t>102.21</w:t>
            </w:r>
          </w:p>
        </w:tc>
        <w:tc>
          <w:tcPr>
            <w:tcW w:w="990" w:type="dxa"/>
            <w:vAlign w:val="bottom"/>
          </w:tcPr>
          <w:p w:rsidR="00284D81" w:rsidRPr="00195209" w:rsidRDefault="00284D81" w:rsidP="00874923">
            <w:pPr>
              <w:jc w:val="center"/>
            </w:pPr>
            <w:r w:rsidRPr="00195209">
              <w:t>102.23</w:t>
            </w:r>
          </w:p>
        </w:tc>
        <w:tc>
          <w:tcPr>
            <w:tcW w:w="1080" w:type="dxa"/>
            <w:vAlign w:val="bottom"/>
          </w:tcPr>
          <w:p w:rsidR="00284D81" w:rsidRPr="00195209" w:rsidRDefault="00284D81" w:rsidP="00874923">
            <w:pPr>
              <w:jc w:val="center"/>
            </w:pPr>
            <w:r w:rsidRPr="00195209">
              <w:t>102.25</w:t>
            </w:r>
          </w:p>
        </w:tc>
      </w:tr>
    </w:tbl>
    <w:p w:rsidR="0092255A" w:rsidRDefault="0092255A" w:rsidP="0092255A"/>
    <w:p w:rsidR="0092255A" w:rsidRPr="0092255A" w:rsidRDefault="0092255A" w:rsidP="0092255A"/>
    <w:p w:rsidR="00284D81" w:rsidRDefault="00284D81" w:rsidP="002B0EC7">
      <w:pPr>
        <w:pStyle w:val="Caption"/>
      </w:pPr>
      <w:r>
        <w:t xml:space="preserve">Table 5.15. Average Percent of Operational Flow Rate Recorded As-Built: Ott C31-1(Plastic) Current Meter </w:t>
      </w:r>
    </w:p>
    <w:tbl>
      <w:tblPr>
        <w:tblStyle w:val="TableGrid"/>
        <w:tblW w:w="8460" w:type="dxa"/>
        <w:tblInd w:w="108" w:type="dxa"/>
        <w:tblLayout w:type="fixed"/>
        <w:tblLook w:val="04A0" w:firstRow="1" w:lastRow="0" w:firstColumn="1" w:lastColumn="0" w:noHBand="0" w:noVBand="1"/>
      </w:tblPr>
      <w:tblGrid>
        <w:gridCol w:w="1498"/>
        <w:gridCol w:w="899"/>
        <w:gridCol w:w="1023"/>
        <w:gridCol w:w="990"/>
        <w:gridCol w:w="990"/>
        <w:gridCol w:w="990"/>
        <w:gridCol w:w="990"/>
        <w:gridCol w:w="1080"/>
      </w:tblGrid>
      <w:tr w:rsidR="00284D81" w:rsidTr="00284D81">
        <w:trPr>
          <w:trHeight w:val="431"/>
        </w:trPr>
        <w:tc>
          <w:tcPr>
            <w:tcW w:w="2397" w:type="dxa"/>
            <w:gridSpan w:val="2"/>
            <w:vMerge w:val="restart"/>
            <w:tcBorders>
              <w:top w:val="nil"/>
              <w:left w:val="nil"/>
            </w:tcBorders>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6063" w:type="dxa"/>
            <w:gridSpan w:val="6"/>
            <w:vAlign w:val="center"/>
          </w:tcPr>
          <w:p w:rsidR="00284D81" w:rsidRPr="00195209" w:rsidRDefault="00284D81" w:rsidP="00874923">
            <w:pPr>
              <w:jc w:val="center"/>
              <w:rPr>
                <w:color w:val="000000"/>
              </w:rPr>
            </w:pPr>
            <w:r w:rsidRPr="00195209">
              <w:rPr>
                <w:color w:val="000000"/>
              </w:rPr>
              <w:t>Horizontal Current Meter Resolution</w:t>
            </w:r>
          </w:p>
        </w:tc>
      </w:tr>
      <w:tr w:rsidR="00284D81" w:rsidTr="00284D81">
        <w:trPr>
          <w:trHeight w:val="431"/>
        </w:trPr>
        <w:tc>
          <w:tcPr>
            <w:tcW w:w="2397" w:type="dxa"/>
            <w:gridSpan w:val="2"/>
            <w:vMerge/>
            <w:tcBorders>
              <w:left w:val="nil"/>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023" w:type="dxa"/>
            <w:vAlign w:val="center"/>
          </w:tcPr>
          <w:p w:rsidR="00284D81" w:rsidRPr="00195209" w:rsidRDefault="00284D81" w:rsidP="00874923">
            <w:pPr>
              <w:jc w:val="center"/>
              <w:rPr>
                <w:vertAlign w:val="superscript"/>
              </w:rPr>
            </w:pPr>
            <w:r w:rsidRPr="00195209">
              <w:rPr>
                <w:color w:val="000000"/>
              </w:rPr>
              <w:t>5</w:t>
            </w:r>
          </w:p>
        </w:tc>
        <w:tc>
          <w:tcPr>
            <w:tcW w:w="990" w:type="dxa"/>
            <w:vAlign w:val="center"/>
          </w:tcPr>
          <w:p w:rsidR="00284D81" w:rsidRPr="00195209" w:rsidRDefault="00284D81" w:rsidP="00874923">
            <w:pPr>
              <w:jc w:val="center"/>
            </w:pPr>
            <w:r w:rsidRPr="00195209">
              <w:rPr>
                <w:color w:val="000000"/>
              </w:rPr>
              <w:t>7</w:t>
            </w:r>
          </w:p>
        </w:tc>
        <w:tc>
          <w:tcPr>
            <w:tcW w:w="990" w:type="dxa"/>
            <w:vAlign w:val="center"/>
          </w:tcPr>
          <w:p w:rsidR="00284D81" w:rsidRPr="00195209" w:rsidRDefault="00284D81" w:rsidP="00874923">
            <w:pPr>
              <w:jc w:val="center"/>
            </w:pPr>
            <w:r w:rsidRPr="00195209">
              <w:t>9</w:t>
            </w:r>
          </w:p>
        </w:tc>
        <w:tc>
          <w:tcPr>
            <w:tcW w:w="990" w:type="dxa"/>
            <w:vAlign w:val="center"/>
          </w:tcPr>
          <w:p w:rsidR="00284D81" w:rsidRPr="00195209" w:rsidRDefault="00284D81" w:rsidP="00874923">
            <w:pPr>
              <w:jc w:val="center"/>
            </w:pPr>
            <w:r w:rsidRPr="00195209">
              <w:t>11</w:t>
            </w:r>
          </w:p>
        </w:tc>
        <w:tc>
          <w:tcPr>
            <w:tcW w:w="990" w:type="dxa"/>
            <w:vAlign w:val="center"/>
          </w:tcPr>
          <w:p w:rsidR="00284D81" w:rsidRPr="00195209" w:rsidRDefault="00284D81" w:rsidP="00874923">
            <w:pPr>
              <w:jc w:val="center"/>
            </w:pPr>
            <w:r w:rsidRPr="00195209">
              <w:t>13</w:t>
            </w:r>
          </w:p>
        </w:tc>
        <w:tc>
          <w:tcPr>
            <w:tcW w:w="1080" w:type="dxa"/>
            <w:vAlign w:val="center"/>
          </w:tcPr>
          <w:p w:rsidR="00284D81" w:rsidRPr="00195209" w:rsidRDefault="00284D81" w:rsidP="00874923">
            <w:pPr>
              <w:jc w:val="center"/>
            </w:pPr>
            <w:r w:rsidRPr="00195209">
              <w:t>15</w:t>
            </w:r>
          </w:p>
        </w:tc>
      </w:tr>
      <w:tr w:rsidR="00284D81" w:rsidTr="00284D81">
        <w:tc>
          <w:tcPr>
            <w:tcW w:w="1498" w:type="dxa"/>
            <w:vMerge w:val="restart"/>
            <w:vAlign w:val="center"/>
          </w:tcPr>
          <w:p w:rsidR="00284D81" w:rsidRDefault="00284D81" w:rsidP="00874923">
            <w:pPr>
              <w:jc w:val="center"/>
            </w:pPr>
            <w:r>
              <w:t>Vertical</w:t>
            </w:r>
          </w:p>
          <w:p w:rsidR="00284D81" w:rsidRDefault="00284D81" w:rsidP="00874923">
            <w:pPr>
              <w:jc w:val="center"/>
            </w:pPr>
            <w:r>
              <w:t>Current</w:t>
            </w:r>
          </w:p>
          <w:p w:rsidR="00284D81" w:rsidRDefault="00284D81" w:rsidP="00874923">
            <w:pPr>
              <w:jc w:val="center"/>
            </w:pPr>
            <w:r>
              <w:t>Meter</w:t>
            </w:r>
          </w:p>
          <w:p w:rsidR="00284D81" w:rsidRDefault="00284D81" w:rsidP="00874923">
            <w:pPr>
              <w:jc w:val="center"/>
            </w:pPr>
            <w:r>
              <w:t>Resolution</w:t>
            </w:r>
          </w:p>
        </w:tc>
        <w:tc>
          <w:tcPr>
            <w:tcW w:w="899" w:type="dxa"/>
            <w:vAlign w:val="center"/>
          </w:tcPr>
          <w:p w:rsidR="00284D81" w:rsidRDefault="00284D81" w:rsidP="00874923">
            <w:pPr>
              <w:jc w:val="center"/>
            </w:pPr>
            <w:r>
              <w:t>5</w:t>
            </w:r>
          </w:p>
        </w:tc>
        <w:tc>
          <w:tcPr>
            <w:tcW w:w="1023" w:type="dxa"/>
            <w:vAlign w:val="bottom"/>
          </w:tcPr>
          <w:p w:rsidR="00284D81" w:rsidRDefault="00284D81" w:rsidP="00874923">
            <w:pPr>
              <w:jc w:val="center"/>
            </w:pPr>
            <w:r>
              <w:t>116.20</w:t>
            </w:r>
          </w:p>
        </w:tc>
        <w:tc>
          <w:tcPr>
            <w:tcW w:w="990" w:type="dxa"/>
            <w:vAlign w:val="bottom"/>
          </w:tcPr>
          <w:p w:rsidR="00284D81" w:rsidRDefault="00284D81" w:rsidP="00874923">
            <w:pPr>
              <w:jc w:val="center"/>
            </w:pPr>
            <w:r>
              <w:t>113.70</w:t>
            </w:r>
          </w:p>
        </w:tc>
        <w:tc>
          <w:tcPr>
            <w:tcW w:w="990" w:type="dxa"/>
            <w:vAlign w:val="bottom"/>
          </w:tcPr>
          <w:p w:rsidR="00284D81" w:rsidRDefault="00284D81" w:rsidP="00874923">
            <w:pPr>
              <w:jc w:val="center"/>
            </w:pPr>
            <w:r>
              <w:t>112.57</w:t>
            </w:r>
          </w:p>
        </w:tc>
        <w:tc>
          <w:tcPr>
            <w:tcW w:w="990" w:type="dxa"/>
            <w:vAlign w:val="bottom"/>
          </w:tcPr>
          <w:p w:rsidR="00284D81" w:rsidRDefault="00284D81" w:rsidP="00874923">
            <w:pPr>
              <w:jc w:val="center"/>
            </w:pPr>
            <w:r>
              <w:t>112.56</w:t>
            </w:r>
          </w:p>
        </w:tc>
        <w:tc>
          <w:tcPr>
            <w:tcW w:w="990" w:type="dxa"/>
            <w:vAlign w:val="bottom"/>
          </w:tcPr>
          <w:p w:rsidR="00284D81" w:rsidRDefault="00284D81" w:rsidP="00874923">
            <w:pPr>
              <w:jc w:val="center"/>
            </w:pPr>
            <w:r>
              <w:t>112.91</w:t>
            </w:r>
          </w:p>
        </w:tc>
        <w:tc>
          <w:tcPr>
            <w:tcW w:w="1080" w:type="dxa"/>
            <w:vAlign w:val="bottom"/>
          </w:tcPr>
          <w:p w:rsidR="00284D81" w:rsidRDefault="00284D81" w:rsidP="00874923">
            <w:pPr>
              <w:jc w:val="center"/>
            </w:pPr>
            <w:r>
              <w:t>112.92</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7</w:t>
            </w:r>
          </w:p>
        </w:tc>
        <w:tc>
          <w:tcPr>
            <w:tcW w:w="1023" w:type="dxa"/>
            <w:vAlign w:val="bottom"/>
          </w:tcPr>
          <w:p w:rsidR="00284D81" w:rsidRDefault="00284D81" w:rsidP="00874923">
            <w:pPr>
              <w:jc w:val="center"/>
            </w:pPr>
            <w:r>
              <w:t>108.95</w:t>
            </w:r>
          </w:p>
        </w:tc>
        <w:tc>
          <w:tcPr>
            <w:tcW w:w="990" w:type="dxa"/>
            <w:vAlign w:val="bottom"/>
          </w:tcPr>
          <w:p w:rsidR="00284D81" w:rsidRDefault="00284D81" w:rsidP="00874923">
            <w:pPr>
              <w:jc w:val="center"/>
            </w:pPr>
            <w:r>
              <w:t>106.50</w:t>
            </w:r>
          </w:p>
        </w:tc>
        <w:tc>
          <w:tcPr>
            <w:tcW w:w="990" w:type="dxa"/>
            <w:vAlign w:val="bottom"/>
          </w:tcPr>
          <w:p w:rsidR="00284D81" w:rsidRDefault="00284D81" w:rsidP="00874923">
            <w:pPr>
              <w:jc w:val="center"/>
            </w:pPr>
            <w:r>
              <w:t>105.72</w:t>
            </w:r>
          </w:p>
        </w:tc>
        <w:tc>
          <w:tcPr>
            <w:tcW w:w="990" w:type="dxa"/>
            <w:vAlign w:val="bottom"/>
          </w:tcPr>
          <w:p w:rsidR="00284D81" w:rsidRDefault="00284D81" w:rsidP="00874923">
            <w:pPr>
              <w:jc w:val="center"/>
            </w:pPr>
            <w:r>
              <w:t>105.64</w:t>
            </w:r>
          </w:p>
        </w:tc>
        <w:tc>
          <w:tcPr>
            <w:tcW w:w="990" w:type="dxa"/>
            <w:vAlign w:val="bottom"/>
          </w:tcPr>
          <w:p w:rsidR="00284D81" w:rsidRDefault="00284D81" w:rsidP="00874923">
            <w:pPr>
              <w:jc w:val="center"/>
            </w:pPr>
            <w:r>
              <w:t>105.81</w:t>
            </w:r>
          </w:p>
        </w:tc>
        <w:tc>
          <w:tcPr>
            <w:tcW w:w="1080" w:type="dxa"/>
            <w:vAlign w:val="bottom"/>
          </w:tcPr>
          <w:p w:rsidR="00284D81" w:rsidRDefault="00284D81" w:rsidP="00874923">
            <w:pPr>
              <w:jc w:val="center"/>
            </w:pPr>
            <w:r>
              <w:t>105.81</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9</w:t>
            </w:r>
          </w:p>
        </w:tc>
        <w:tc>
          <w:tcPr>
            <w:tcW w:w="1023" w:type="dxa"/>
            <w:vAlign w:val="bottom"/>
          </w:tcPr>
          <w:p w:rsidR="00284D81" w:rsidRDefault="00284D81" w:rsidP="00874923">
            <w:pPr>
              <w:jc w:val="center"/>
            </w:pPr>
            <w:r>
              <w:t>107.10</w:t>
            </w:r>
          </w:p>
        </w:tc>
        <w:tc>
          <w:tcPr>
            <w:tcW w:w="990" w:type="dxa"/>
            <w:vAlign w:val="bottom"/>
          </w:tcPr>
          <w:p w:rsidR="00284D81" w:rsidRDefault="00284D81" w:rsidP="00874923">
            <w:pPr>
              <w:jc w:val="center"/>
            </w:pPr>
            <w:r>
              <w:t>104.69</w:t>
            </w:r>
          </w:p>
        </w:tc>
        <w:tc>
          <w:tcPr>
            <w:tcW w:w="990" w:type="dxa"/>
            <w:vAlign w:val="bottom"/>
          </w:tcPr>
          <w:p w:rsidR="00284D81" w:rsidRDefault="00284D81" w:rsidP="00874923">
            <w:pPr>
              <w:jc w:val="center"/>
            </w:pPr>
            <w:r>
              <w:t>104.03</w:t>
            </w:r>
          </w:p>
        </w:tc>
        <w:tc>
          <w:tcPr>
            <w:tcW w:w="990" w:type="dxa"/>
            <w:vAlign w:val="bottom"/>
          </w:tcPr>
          <w:p w:rsidR="00284D81" w:rsidRDefault="00284D81" w:rsidP="00874923">
            <w:pPr>
              <w:jc w:val="center"/>
            </w:pPr>
            <w:r>
              <w:t>103.98</w:t>
            </w:r>
          </w:p>
        </w:tc>
        <w:tc>
          <w:tcPr>
            <w:tcW w:w="990" w:type="dxa"/>
            <w:vAlign w:val="bottom"/>
          </w:tcPr>
          <w:p w:rsidR="00284D81" w:rsidRDefault="00284D81" w:rsidP="00874923">
            <w:pPr>
              <w:jc w:val="center"/>
            </w:pPr>
            <w:r>
              <w:t>104.06</w:t>
            </w:r>
          </w:p>
        </w:tc>
        <w:tc>
          <w:tcPr>
            <w:tcW w:w="1080" w:type="dxa"/>
            <w:vAlign w:val="bottom"/>
          </w:tcPr>
          <w:p w:rsidR="00284D81" w:rsidRDefault="00284D81" w:rsidP="00874923">
            <w:pPr>
              <w:jc w:val="center"/>
            </w:pPr>
            <w:r>
              <w:t>104.06</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11</w:t>
            </w:r>
          </w:p>
        </w:tc>
        <w:tc>
          <w:tcPr>
            <w:tcW w:w="1023" w:type="dxa"/>
            <w:vAlign w:val="bottom"/>
          </w:tcPr>
          <w:p w:rsidR="00284D81" w:rsidRDefault="00284D81" w:rsidP="00874923">
            <w:pPr>
              <w:jc w:val="center"/>
            </w:pPr>
            <w:r>
              <w:t>106.51</w:t>
            </w:r>
          </w:p>
        </w:tc>
        <w:tc>
          <w:tcPr>
            <w:tcW w:w="990" w:type="dxa"/>
            <w:vAlign w:val="bottom"/>
          </w:tcPr>
          <w:p w:rsidR="00284D81" w:rsidRDefault="00284D81" w:rsidP="00874923">
            <w:pPr>
              <w:jc w:val="center"/>
            </w:pPr>
            <w:r>
              <w:t>104.09</w:t>
            </w:r>
          </w:p>
        </w:tc>
        <w:tc>
          <w:tcPr>
            <w:tcW w:w="990" w:type="dxa"/>
            <w:vAlign w:val="bottom"/>
          </w:tcPr>
          <w:p w:rsidR="00284D81" w:rsidRDefault="00284D81" w:rsidP="00874923">
            <w:pPr>
              <w:jc w:val="center"/>
            </w:pPr>
            <w:r>
              <w:t>103.55</w:t>
            </w:r>
          </w:p>
        </w:tc>
        <w:tc>
          <w:tcPr>
            <w:tcW w:w="990" w:type="dxa"/>
            <w:vAlign w:val="bottom"/>
          </w:tcPr>
          <w:p w:rsidR="00284D81" w:rsidRDefault="00284D81" w:rsidP="00874923">
            <w:pPr>
              <w:jc w:val="center"/>
            </w:pPr>
            <w:r>
              <w:t>103.46</w:t>
            </w:r>
          </w:p>
        </w:tc>
        <w:tc>
          <w:tcPr>
            <w:tcW w:w="990" w:type="dxa"/>
            <w:vAlign w:val="bottom"/>
          </w:tcPr>
          <w:p w:rsidR="00284D81" w:rsidRDefault="00284D81" w:rsidP="00874923">
            <w:pPr>
              <w:jc w:val="center"/>
            </w:pPr>
            <w:r>
              <w:t>103.53</w:t>
            </w:r>
          </w:p>
        </w:tc>
        <w:tc>
          <w:tcPr>
            <w:tcW w:w="1080" w:type="dxa"/>
            <w:vAlign w:val="bottom"/>
          </w:tcPr>
          <w:p w:rsidR="00284D81" w:rsidRDefault="00284D81" w:rsidP="00874923">
            <w:pPr>
              <w:jc w:val="center"/>
            </w:pPr>
            <w:r>
              <w:t>103.54</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13</w:t>
            </w:r>
          </w:p>
        </w:tc>
        <w:tc>
          <w:tcPr>
            <w:tcW w:w="1023" w:type="dxa"/>
            <w:vAlign w:val="bottom"/>
          </w:tcPr>
          <w:p w:rsidR="00284D81" w:rsidRDefault="00284D81" w:rsidP="00874923">
            <w:pPr>
              <w:jc w:val="center"/>
            </w:pPr>
            <w:r>
              <w:t>106.22</w:t>
            </w:r>
          </w:p>
        </w:tc>
        <w:tc>
          <w:tcPr>
            <w:tcW w:w="990" w:type="dxa"/>
            <w:vAlign w:val="bottom"/>
          </w:tcPr>
          <w:p w:rsidR="00284D81" w:rsidRDefault="00284D81" w:rsidP="00874923">
            <w:pPr>
              <w:jc w:val="center"/>
            </w:pPr>
            <w:r>
              <w:t>103.80</w:t>
            </w:r>
          </w:p>
        </w:tc>
        <w:tc>
          <w:tcPr>
            <w:tcW w:w="990" w:type="dxa"/>
            <w:vAlign w:val="bottom"/>
          </w:tcPr>
          <w:p w:rsidR="00284D81" w:rsidRDefault="00284D81" w:rsidP="00874923">
            <w:pPr>
              <w:jc w:val="center"/>
            </w:pPr>
            <w:r>
              <w:t>103.29</w:t>
            </w:r>
          </w:p>
        </w:tc>
        <w:tc>
          <w:tcPr>
            <w:tcW w:w="990" w:type="dxa"/>
            <w:vAlign w:val="bottom"/>
          </w:tcPr>
          <w:p w:rsidR="00284D81" w:rsidRDefault="00284D81" w:rsidP="00874923">
            <w:pPr>
              <w:jc w:val="center"/>
            </w:pPr>
            <w:r>
              <w:t>103.24</w:t>
            </w:r>
          </w:p>
        </w:tc>
        <w:tc>
          <w:tcPr>
            <w:tcW w:w="990" w:type="dxa"/>
            <w:vAlign w:val="bottom"/>
          </w:tcPr>
          <w:p w:rsidR="00284D81" w:rsidRDefault="00284D81" w:rsidP="00874923">
            <w:pPr>
              <w:jc w:val="center"/>
            </w:pPr>
            <w:r>
              <w:t>103.27</w:t>
            </w:r>
          </w:p>
        </w:tc>
        <w:tc>
          <w:tcPr>
            <w:tcW w:w="1080" w:type="dxa"/>
            <w:vAlign w:val="bottom"/>
          </w:tcPr>
          <w:p w:rsidR="00284D81" w:rsidRDefault="00284D81" w:rsidP="00874923">
            <w:pPr>
              <w:jc w:val="center"/>
            </w:pPr>
            <w:r>
              <w:t>103.27</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15</w:t>
            </w:r>
          </w:p>
        </w:tc>
        <w:tc>
          <w:tcPr>
            <w:tcW w:w="1023" w:type="dxa"/>
            <w:vAlign w:val="bottom"/>
          </w:tcPr>
          <w:p w:rsidR="00284D81" w:rsidRDefault="00284D81" w:rsidP="00874923">
            <w:pPr>
              <w:jc w:val="center"/>
            </w:pPr>
            <w:r>
              <w:t>106.07</w:t>
            </w:r>
          </w:p>
        </w:tc>
        <w:tc>
          <w:tcPr>
            <w:tcW w:w="990" w:type="dxa"/>
            <w:vAlign w:val="bottom"/>
          </w:tcPr>
          <w:p w:rsidR="00284D81" w:rsidRDefault="00284D81" w:rsidP="00874923">
            <w:pPr>
              <w:jc w:val="center"/>
            </w:pPr>
            <w:r>
              <w:t>103.64</w:t>
            </w:r>
          </w:p>
        </w:tc>
        <w:tc>
          <w:tcPr>
            <w:tcW w:w="990" w:type="dxa"/>
            <w:vAlign w:val="bottom"/>
          </w:tcPr>
          <w:p w:rsidR="00284D81" w:rsidRDefault="00284D81" w:rsidP="00874923">
            <w:pPr>
              <w:jc w:val="center"/>
            </w:pPr>
            <w:r>
              <w:t>103.18</w:t>
            </w:r>
          </w:p>
        </w:tc>
        <w:tc>
          <w:tcPr>
            <w:tcW w:w="990" w:type="dxa"/>
            <w:vAlign w:val="bottom"/>
          </w:tcPr>
          <w:p w:rsidR="00284D81" w:rsidRDefault="00284D81" w:rsidP="00874923">
            <w:pPr>
              <w:jc w:val="center"/>
            </w:pPr>
            <w:r>
              <w:t>103.10</w:t>
            </w:r>
          </w:p>
        </w:tc>
        <w:tc>
          <w:tcPr>
            <w:tcW w:w="990" w:type="dxa"/>
            <w:vAlign w:val="bottom"/>
          </w:tcPr>
          <w:p w:rsidR="00284D81" w:rsidRDefault="00284D81" w:rsidP="00874923">
            <w:pPr>
              <w:jc w:val="center"/>
            </w:pPr>
            <w:r>
              <w:t>103.12</w:t>
            </w:r>
          </w:p>
        </w:tc>
        <w:tc>
          <w:tcPr>
            <w:tcW w:w="1080" w:type="dxa"/>
            <w:vAlign w:val="bottom"/>
          </w:tcPr>
          <w:p w:rsidR="00284D81" w:rsidRDefault="00284D81" w:rsidP="00874923">
            <w:pPr>
              <w:jc w:val="center"/>
            </w:pPr>
            <w:r>
              <w:t>103.14</w:t>
            </w:r>
          </w:p>
        </w:tc>
      </w:tr>
    </w:tbl>
    <w:p w:rsidR="00284D81" w:rsidRDefault="00284D81" w:rsidP="00874923"/>
    <w:p w:rsidR="00284D81" w:rsidRDefault="00284D81" w:rsidP="00874923"/>
    <w:p w:rsidR="00284D81" w:rsidRDefault="00284D81" w:rsidP="002B0EC7">
      <w:pPr>
        <w:pStyle w:val="Caption"/>
      </w:pPr>
      <w:r>
        <w:t xml:space="preserve">Table 5.16. Average Percent of Operational Flow Rate Recorded As-Built: Ott C31-1(Metal) Current Meter </w:t>
      </w:r>
    </w:p>
    <w:tbl>
      <w:tblPr>
        <w:tblStyle w:val="TableGrid"/>
        <w:tblW w:w="8460" w:type="dxa"/>
        <w:tblInd w:w="108" w:type="dxa"/>
        <w:tblLayout w:type="fixed"/>
        <w:tblLook w:val="04A0" w:firstRow="1" w:lastRow="0" w:firstColumn="1" w:lastColumn="0" w:noHBand="0" w:noVBand="1"/>
      </w:tblPr>
      <w:tblGrid>
        <w:gridCol w:w="1498"/>
        <w:gridCol w:w="899"/>
        <w:gridCol w:w="1023"/>
        <w:gridCol w:w="990"/>
        <w:gridCol w:w="990"/>
        <w:gridCol w:w="990"/>
        <w:gridCol w:w="990"/>
        <w:gridCol w:w="1080"/>
      </w:tblGrid>
      <w:tr w:rsidR="00284D81" w:rsidTr="00284D81">
        <w:trPr>
          <w:trHeight w:val="431"/>
        </w:trPr>
        <w:tc>
          <w:tcPr>
            <w:tcW w:w="2397" w:type="dxa"/>
            <w:gridSpan w:val="2"/>
            <w:vMerge w:val="restart"/>
            <w:tcBorders>
              <w:top w:val="nil"/>
              <w:left w:val="nil"/>
            </w:tcBorders>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6063" w:type="dxa"/>
            <w:gridSpan w:val="6"/>
            <w:vAlign w:val="center"/>
          </w:tcPr>
          <w:p w:rsidR="00284D81" w:rsidRPr="00195209" w:rsidRDefault="00284D81" w:rsidP="00874923">
            <w:pPr>
              <w:jc w:val="center"/>
              <w:rPr>
                <w:color w:val="000000"/>
              </w:rPr>
            </w:pPr>
            <w:r w:rsidRPr="00195209">
              <w:rPr>
                <w:color w:val="000000"/>
              </w:rPr>
              <w:t>Horizontal Current Meter Resolution</w:t>
            </w:r>
          </w:p>
        </w:tc>
      </w:tr>
      <w:tr w:rsidR="00284D81" w:rsidTr="00284D81">
        <w:trPr>
          <w:trHeight w:val="431"/>
        </w:trPr>
        <w:tc>
          <w:tcPr>
            <w:tcW w:w="2397" w:type="dxa"/>
            <w:gridSpan w:val="2"/>
            <w:vMerge/>
            <w:tcBorders>
              <w:left w:val="nil"/>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023" w:type="dxa"/>
            <w:vAlign w:val="center"/>
          </w:tcPr>
          <w:p w:rsidR="00284D81" w:rsidRPr="00195209" w:rsidRDefault="00284D81" w:rsidP="00874923">
            <w:pPr>
              <w:jc w:val="center"/>
              <w:rPr>
                <w:vertAlign w:val="superscript"/>
              </w:rPr>
            </w:pPr>
            <w:r w:rsidRPr="00195209">
              <w:rPr>
                <w:color w:val="000000"/>
              </w:rPr>
              <w:t>5</w:t>
            </w:r>
          </w:p>
        </w:tc>
        <w:tc>
          <w:tcPr>
            <w:tcW w:w="990" w:type="dxa"/>
            <w:vAlign w:val="center"/>
          </w:tcPr>
          <w:p w:rsidR="00284D81" w:rsidRPr="00195209" w:rsidRDefault="00284D81" w:rsidP="00874923">
            <w:pPr>
              <w:jc w:val="center"/>
            </w:pPr>
            <w:r w:rsidRPr="00195209">
              <w:rPr>
                <w:color w:val="000000"/>
              </w:rPr>
              <w:t>7</w:t>
            </w:r>
          </w:p>
        </w:tc>
        <w:tc>
          <w:tcPr>
            <w:tcW w:w="990" w:type="dxa"/>
            <w:vAlign w:val="center"/>
          </w:tcPr>
          <w:p w:rsidR="00284D81" w:rsidRPr="00195209" w:rsidRDefault="00284D81" w:rsidP="00874923">
            <w:pPr>
              <w:jc w:val="center"/>
            </w:pPr>
            <w:r w:rsidRPr="00195209">
              <w:t>9</w:t>
            </w:r>
          </w:p>
        </w:tc>
        <w:tc>
          <w:tcPr>
            <w:tcW w:w="990" w:type="dxa"/>
            <w:vAlign w:val="center"/>
          </w:tcPr>
          <w:p w:rsidR="00284D81" w:rsidRPr="00195209" w:rsidRDefault="00284D81" w:rsidP="00874923">
            <w:pPr>
              <w:jc w:val="center"/>
            </w:pPr>
            <w:r w:rsidRPr="00195209">
              <w:t>11</w:t>
            </w:r>
          </w:p>
        </w:tc>
        <w:tc>
          <w:tcPr>
            <w:tcW w:w="990" w:type="dxa"/>
            <w:vAlign w:val="center"/>
          </w:tcPr>
          <w:p w:rsidR="00284D81" w:rsidRPr="00195209" w:rsidRDefault="00284D81" w:rsidP="00874923">
            <w:pPr>
              <w:jc w:val="center"/>
            </w:pPr>
            <w:r w:rsidRPr="00195209">
              <w:t>13</w:t>
            </w:r>
          </w:p>
        </w:tc>
        <w:tc>
          <w:tcPr>
            <w:tcW w:w="1080" w:type="dxa"/>
            <w:vAlign w:val="center"/>
          </w:tcPr>
          <w:p w:rsidR="00284D81" w:rsidRPr="00195209" w:rsidRDefault="00284D81" w:rsidP="00874923">
            <w:pPr>
              <w:jc w:val="center"/>
            </w:pPr>
            <w:r w:rsidRPr="00195209">
              <w:t>15</w:t>
            </w:r>
          </w:p>
        </w:tc>
      </w:tr>
      <w:tr w:rsidR="00284D81" w:rsidTr="00284D81">
        <w:tc>
          <w:tcPr>
            <w:tcW w:w="1498" w:type="dxa"/>
            <w:vMerge w:val="restart"/>
            <w:vAlign w:val="center"/>
          </w:tcPr>
          <w:p w:rsidR="00284D81" w:rsidRDefault="00284D81" w:rsidP="00874923">
            <w:pPr>
              <w:jc w:val="center"/>
            </w:pPr>
            <w:r>
              <w:t>Vertical</w:t>
            </w:r>
          </w:p>
          <w:p w:rsidR="00284D81" w:rsidRDefault="00284D81" w:rsidP="00874923">
            <w:pPr>
              <w:jc w:val="center"/>
            </w:pPr>
            <w:r>
              <w:t>Current</w:t>
            </w:r>
          </w:p>
          <w:p w:rsidR="00284D81" w:rsidRDefault="00284D81" w:rsidP="00874923">
            <w:pPr>
              <w:jc w:val="center"/>
            </w:pPr>
            <w:r>
              <w:t>Meter</w:t>
            </w:r>
          </w:p>
          <w:p w:rsidR="00284D81" w:rsidRDefault="00284D81" w:rsidP="00874923">
            <w:pPr>
              <w:jc w:val="center"/>
            </w:pPr>
            <w:r>
              <w:t>Resolution</w:t>
            </w:r>
          </w:p>
        </w:tc>
        <w:tc>
          <w:tcPr>
            <w:tcW w:w="899" w:type="dxa"/>
            <w:vAlign w:val="center"/>
          </w:tcPr>
          <w:p w:rsidR="00284D81" w:rsidRDefault="00284D81" w:rsidP="00874923">
            <w:pPr>
              <w:jc w:val="center"/>
            </w:pPr>
            <w:r>
              <w:t>5</w:t>
            </w:r>
          </w:p>
        </w:tc>
        <w:tc>
          <w:tcPr>
            <w:tcW w:w="1023" w:type="dxa"/>
            <w:vAlign w:val="bottom"/>
          </w:tcPr>
          <w:p w:rsidR="00284D81" w:rsidRDefault="00284D81" w:rsidP="00874923">
            <w:pPr>
              <w:jc w:val="center"/>
            </w:pPr>
            <w:r>
              <w:t>116.23</w:t>
            </w:r>
          </w:p>
        </w:tc>
        <w:tc>
          <w:tcPr>
            <w:tcW w:w="990" w:type="dxa"/>
            <w:vAlign w:val="bottom"/>
          </w:tcPr>
          <w:p w:rsidR="00284D81" w:rsidRDefault="00284D81" w:rsidP="00874923">
            <w:pPr>
              <w:jc w:val="center"/>
            </w:pPr>
            <w:r>
              <w:t>113.72</w:t>
            </w:r>
          </w:p>
        </w:tc>
        <w:tc>
          <w:tcPr>
            <w:tcW w:w="990" w:type="dxa"/>
            <w:vAlign w:val="bottom"/>
          </w:tcPr>
          <w:p w:rsidR="00284D81" w:rsidRDefault="00284D81" w:rsidP="00874923">
            <w:pPr>
              <w:jc w:val="center"/>
            </w:pPr>
            <w:r>
              <w:t>112.60</w:t>
            </w:r>
          </w:p>
        </w:tc>
        <w:tc>
          <w:tcPr>
            <w:tcW w:w="990" w:type="dxa"/>
            <w:vAlign w:val="bottom"/>
          </w:tcPr>
          <w:p w:rsidR="00284D81" w:rsidRDefault="00284D81" w:rsidP="00874923">
            <w:pPr>
              <w:jc w:val="center"/>
            </w:pPr>
            <w:r>
              <w:t>112.58</w:t>
            </w:r>
          </w:p>
        </w:tc>
        <w:tc>
          <w:tcPr>
            <w:tcW w:w="990" w:type="dxa"/>
            <w:vAlign w:val="bottom"/>
          </w:tcPr>
          <w:p w:rsidR="00284D81" w:rsidRDefault="00284D81" w:rsidP="00874923">
            <w:pPr>
              <w:jc w:val="center"/>
            </w:pPr>
            <w:r>
              <w:t>112.93</w:t>
            </w:r>
          </w:p>
        </w:tc>
        <w:tc>
          <w:tcPr>
            <w:tcW w:w="1080" w:type="dxa"/>
            <w:vAlign w:val="bottom"/>
          </w:tcPr>
          <w:p w:rsidR="00284D81" w:rsidRDefault="00284D81" w:rsidP="00874923">
            <w:pPr>
              <w:jc w:val="center"/>
            </w:pPr>
            <w:r>
              <w:t>112.94</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7</w:t>
            </w:r>
          </w:p>
        </w:tc>
        <w:tc>
          <w:tcPr>
            <w:tcW w:w="1023" w:type="dxa"/>
            <w:vAlign w:val="bottom"/>
          </w:tcPr>
          <w:p w:rsidR="00284D81" w:rsidRDefault="00284D81" w:rsidP="00874923">
            <w:pPr>
              <w:jc w:val="center"/>
            </w:pPr>
            <w:r>
              <w:t>108.97</w:t>
            </w:r>
          </w:p>
        </w:tc>
        <w:tc>
          <w:tcPr>
            <w:tcW w:w="990" w:type="dxa"/>
            <w:vAlign w:val="bottom"/>
          </w:tcPr>
          <w:p w:rsidR="00284D81" w:rsidRDefault="00284D81" w:rsidP="00874923">
            <w:pPr>
              <w:jc w:val="center"/>
            </w:pPr>
            <w:r>
              <w:t>106.52</w:t>
            </w:r>
          </w:p>
        </w:tc>
        <w:tc>
          <w:tcPr>
            <w:tcW w:w="990" w:type="dxa"/>
            <w:vAlign w:val="bottom"/>
          </w:tcPr>
          <w:p w:rsidR="00284D81" w:rsidRDefault="00284D81" w:rsidP="00874923">
            <w:pPr>
              <w:jc w:val="center"/>
            </w:pPr>
            <w:r>
              <w:t>105.74</w:t>
            </w:r>
          </w:p>
        </w:tc>
        <w:tc>
          <w:tcPr>
            <w:tcW w:w="990" w:type="dxa"/>
            <w:vAlign w:val="bottom"/>
          </w:tcPr>
          <w:p w:rsidR="00284D81" w:rsidRDefault="00284D81" w:rsidP="00874923">
            <w:pPr>
              <w:jc w:val="center"/>
            </w:pPr>
            <w:r>
              <w:t>105.66</w:t>
            </w:r>
          </w:p>
        </w:tc>
        <w:tc>
          <w:tcPr>
            <w:tcW w:w="990" w:type="dxa"/>
            <w:vAlign w:val="bottom"/>
          </w:tcPr>
          <w:p w:rsidR="00284D81" w:rsidRDefault="00284D81" w:rsidP="00874923">
            <w:pPr>
              <w:jc w:val="center"/>
            </w:pPr>
            <w:r>
              <w:t>105.83</w:t>
            </w:r>
          </w:p>
        </w:tc>
        <w:tc>
          <w:tcPr>
            <w:tcW w:w="1080" w:type="dxa"/>
            <w:vAlign w:val="bottom"/>
          </w:tcPr>
          <w:p w:rsidR="00284D81" w:rsidRDefault="00284D81" w:rsidP="00874923">
            <w:pPr>
              <w:jc w:val="center"/>
            </w:pPr>
            <w:r>
              <w:t>105.83</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9</w:t>
            </w:r>
          </w:p>
        </w:tc>
        <w:tc>
          <w:tcPr>
            <w:tcW w:w="1023" w:type="dxa"/>
            <w:vAlign w:val="bottom"/>
          </w:tcPr>
          <w:p w:rsidR="00284D81" w:rsidRDefault="00284D81" w:rsidP="00874923">
            <w:pPr>
              <w:jc w:val="center"/>
            </w:pPr>
            <w:r>
              <w:t>107.13</w:t>
            </w:r>
          </w:p>
        </w:tc>
        <w:tc>
          <w:tcPr>
            <w:tcW w:w="990" w:type="dxa"/>
            <w:vAlign w:val="bottom"/>
          </w:tcPr>
          <w:p w:rsidR="00284D81" w:rsidRDefault="00284D81" w:rsidP="00874923">
            <w:pPr>
              <w:jc w:val="center"/>
            </w:pPr>
            <w:r>
              <w:t>104.71</w:t>
            </w:r>
          </w:p>
        </w:tc>
        <w:tc>
          <w:tcPr>
            <w:tcW w:w="990" w:type="dxa"/>
            <w:vAlign w:val="bottom"/>
          </w:tcPr>
          <w:p w:rsidR="00284D81" w:rsidRDefault="00284D81" w:rsidP="00874923">
            <w:pPr>
              <w:jc w:val="center"/>
            </w:pPr>
            <w:r>
              <w:t>104.05</w:t>
            </w:r>
          </w:p>
        </w:tc>
        <w:tc>
          <w:tcPr>
            <w:tcW w:w="990" w:type="dxa"/>
            <w:vAlign w:val="bottom"/>
          </w:tcPr>
          <w:p w:rsidR="00284D81" w:rsidRDefault="00284D81" w:rsidP="00874923">
            <w:pPr>
              <w:jc w:val="center"/>
            </w:pPr>
            <w:r>
              <w:t>104.00</w:t>
            </w:r>
          </w:p>
        </w:tc>
        <w:tc>
          <w:tcPr>
            <w:tcW w:w="990" w:type="dxa"/>
            <w:vAlign w:val="bottom"/>
          </w:tcPr>
          <w:p w:rsidR="00284D81" w:rsidRDefault="00284D81" w:rsidP="00874923">
            <w:pPr>
              <w:jc w:val="center"/>
            </w:pPr>
            <w:r>
              <w:t>104.09</w:t>
            </w:r>
          </w:p>
        </w:tc>
        <w:tc>
          <w:tcPr>
            <w:tcW w:w="1080" w:type="dxa"/>
            <w:vAlign w:val="bottom"/>
          </w:tcPr>
          <w:p w:rsidR="00284D81" w:rsidRDefault="00284D81" w:rsidP="00874923">
            <w:pPr>
              <w:jc w:val="center"/>
            </w:pPr>
            <w:r>
              <w:t>104.08</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11</w:t>
            </w:r>
          </w:p>
        </w:tc>
        <w:tc>
          <w:tcPr>
            <w:tcW w:w="1023" w:type="dxa"/>
            <w:vAlign w:val="bottom"/>
          </w:tcPr>
          <w:p w:rsidR="00284D81" w:rsidRDefault="00284D81" w:rsidP="00874923">
            <w:pPr>
              <w:jc w:val="center"/>
            </w:pPr>
            <w:r>
              <w:t>106.53</w:t>
            </w:r>
          </w:p>
        </w:tc>
        <w:tc>
          <w:tcPr>
            <w:tcW w:w="990" w:type="dxa"/>
            <w:vAlign w:val="bottom"/>
          </w:tcPr>
          <w:p w:rsidR="00284D81" w:rsidRDefault="00284D81" w:rsidP="00874923">
            <w:pPr>
              <w:jc w:val="center"/>
            </w:pPr>
            <w:r>
              <w:t>104.11</w:t>
            </w:r>
          </w:p>
        </w:tc>
        <w:tc>
          <w:tcPr>
            <w:tcW w:w="990" w:type="dxa"/>
            <w:vAlign w:val="bottom"/>
          </w:tcPr>
          <w:p w:rsidR="00284D81" w:rsidRDefault="00284D81" w:rsidP="00874923">
            <w:pPr>
              <w:jc w:val="center"/>
            </w:pPr>
            <w:r>
              <w:t>103.57</w:t>
            </w:r>
          </w:p>
        </w:tc>
        <w:tc>
          <w:tcPr>
            <w:tcW w:w="990" w:type="dxa"/>
            <w:vAlign w:val="bottom"/>
          </w:tcPr>
          <w:p w:rsidR="00284D81" w:rsidRDefault="00284D81" w:rsidP="00874923">
            <w:pPr>
              <w:jc w:val="center"/>
            </w:pPr>
            <w:r>
              <w:t>103.48</w:t>
            </w:r>
          </w:p>
        </w:tc>
        <w:tc>
          <w:tcPr>
            <w:tcW w:w="990" w:type="dxa"/>
            <w:vAlign w:val="bottom"/>
          </w:tcPr>
          <w:p w:rsidR="00284D81" w:rsidRDefault="00284D81" w:rsidP="00874923">
            <w:pPr>
              <w:jc w:val="center"/>
            </w:pPr>
            <w:r>
              <w:t>103.55</w:t>
            </w:r>
          </w:p>
        </w:tc>
        <w:tc>
          <w:tcPr>
            <w:tcW w:w="1080" w:type="dxa"/>
            <w:vAlign w:val="bottom"/>
          </w:tcPr>
          <w:p w:rsidR="00284D81" w:rsidRDefault="00284D81" w:rsidP="00874923">
            <w:pPr>
              <w:jc w:val="center"/>
            </w:pPr>
            <w:r>
              <w:t>103.56</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13</w:t>
            </w:r>
          </w:p>
        </w:tc>
        <w:tc>
          <w:tcPr>
            <w:tcW w:w="1023" w:type="dxa"/>
            <w:vAlign w:val="bottom"/>
          </w:tcPr>
          <w:p w:rsidR="00284D81" w:rsidRDefault="00284D81" w:rsidP="00874923">
            <w:pPr>
              <w:jc w:val="center"/>
            </w:pPr>
            <w:r>
              <w:t>106.24</w:t>
            </w:r>
          </w:p>
        </w:tc>
        <w:tc>
          <w:tcPr>
            <w:tcW w:w="990" w:type="dxa"/>
            <w:vAlign w:val="bottom"/>
          </w:tcPr>
          <w:p w:rsidR="00284D81" w:rsidRDefault="00284D81" w:rsidP="00874923">
            <w:pPr>
              <w:jc w:val="center"/>
            </w:pPr>
            <w:r>
              <w:t>103.82</w:t>
            </w:r>
          </w:p>
        </w:tc>
        <w:tc>
          <w:tcPr>
            <w:tcW w:w="990" w:type="dxa"/>
            <w:vAlign w:val="bottom"/>
          </w:tcPr>
          <w:p w:rsidR="00284D81" w:rsidRDefault="00284D81" w:rsidP="00874923">
            <w:pPr>
              <w:jc w:val="center"/>
            </w:pPr>
            <w:r>
              <w:t>103.31</w:t>
            </w:r>
          </w:p>
        </w:tc>
        <w:tc>
          <w:tcPr>
            <w:tcW w:w="990" w:type="dxa"/>
            <w:vAlign w:val="bottom"/>
          </w:tcPr>
          <w:p w:rsidR="00284D81" w:rsidRDefault="00284D81" w:rsidP="00874923">
            <w:pPr>
              <w:jc w:val="center"/>
            </w:pPr>
            <w:r>
              <w:t>103.26</w:t>
            </w:r>
          </w:p>
        </w:tc>
        <w:tc>
          <w:tcPr>
            <w:tcW w:w="990" w:type="dxa"/>
            <w:vAlign w:val="bottom"/>
          </w:tcPr>
          <w:p w:rsidR="00284D81" w:rsidRDefault="00284D81" w:rsidP="00874923">
            <w:pPr>
              <w:jc w:val="center"/>
            </w:pPr>
            <w:r>
              <w:t>103.29</w:t>
            </w:r>
          </w:p>
        </w:tc>
        <w:tc>
          <w:tcPr>
            <w:tcW w:w="1080" w:type="dxa"/>
            <w:vAlign w:val="bottom"/>
          </w:tcPr>
          <w:p w:rsidR="00284D81" w:rsidRDefault="00284D81" w:rsidP="00874923">
            <w:pPr>
              <w:jc w:val="center"/>
            </w:pPr>
            <w:r>
              <w:t>103.29</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15</w:t>
            </w:r>
          </w:p>
        </w:tc>
        <w:tc>
          <w:tcPr>
            <w:tcW w:w="1023" w:type="dxa"/>
            <w:vAlign w:val="bottom"/>
          </w:tcPr>
          <w:p w:rsidR="00284D81" w:rsidRDefault="00284D81" w:rsidP="00874923">
            <w:pPr>
              <w:jc w:val="center"/>
            </w:pPr>
            <w:r>
              <w:t>106.09</w:t>
            </w:r>
          </w:p>
        </w:tc>
        <w:tc>
          <w:tcPr>
            <w:tcW w:w="990" w:type="dxa"/>
            <w:vAlign w:val="bottom"/>
          </w:tcPr>
          <w:p w:rsidR="00284D81" w:rsidRDefault="00284D81" w:rsidP="00874923">
            <w:pPr>
              <w:jc w:val="center"/>
            </w:pPr>
            <w:r>
              <w:t>103.66</w:t>
            </w:r>
          </w:p>
        </w:tc>
        <w:tc>
          <w:tcPr>
            <w:tcW w:w="990" w:type="dxa"/>
            <w:vAlign w:val="bottom"/>
          </w:tcPr>
          <w:p w:rsidR="00284D81" w:rsidRDefault="00284D81" w:rsidP="00874923">
            <w:pPr>
              <w:jc w:val="center"/>
            </w:pPr>
            <w:r>
              <w:t>103.20</w:t>
            </w:r>
          </w:p>
        </w:tc>
        <w:tc>
          <w:tcPr>
            <w:tcW w:w="990" w:type="dxa"/>
            <w:vAlign w:val="bottom"/>
          </w:tcPr>
          <w:p w:rsidR="00284D81" w:rsidRDefault="00284D81" w:rsidP="00874923">
            <w:pPr>
              <w:jc w:val="center"/>
            </w:pPr>
            <w:r>
              <w:t>103.12</w:t>
            </w:r>
          </w:p>
        </w:tc>
        <w:tc>
          <w:tcPr>
            <w:tcW w:w="990" w:type="dxa"/>
            <w:vAlign w:val="bottom"/>
          </w:tcPr>
          <w:p w:rsidR="00284D81" w:rsidRDefault="00284D81" w:rsidP="00874923">
            <w:pPr>
              <w:jc w:val="center"/>
            </w:pPr>
            <w:r>
              <w:t>103.14</w:t>
            </w:r>
          </w:p>
        </w:tc>
        <w:tc>
          <w:tcPr>
            <w:tcW w:w="1080" w:type="dxa"/>
            <w:vAlign w:val="bottom"/>
          </w:tcPr>
          <w:p w:rsidR="00284D81" w:rsidRDefault="00284D81" w:rsidP="00874923">
            <w:pPr>
              <w:jc w:val="center"/>
            </w:pPr>
            <w:r>
              <w:t>103.16</w:t>
            </w:r>
          </w:p>
        </w:tc>
      </w:tr>
    </w:tbl>
    <w:p w:rsidR="00284D81" w:rsidRPr="00CC7042" w:rsidRDefault="00284D81" w:rsidP="00874923"/>
    <w:p w:rsidR="00284D81" w:rsidRDefault="00284D81" w:rsidP="002B0EC7">
      <w:pPr>
        <w:pStyle w:val="Caption"/>
      </w:pPr>
      <w:r>
        <w:lastRenderedPageBreak/>
        <w:t xml:space="preserve">Table 5.17. Average Percent of Operational Flow Rate Recorded As-Built: Ott C31-A Current Meter </w:t>
      </w:r>
    </w:p>
    <w:tbl>
      <w:tblPr>
        <w:tblStyle w:val="TableGrid"/>
        <w:tblW w:w="8460" w:type="dxa"/>
        <w:tblInd w:w="108" w:type="dxa"/>
        <w:tblLayout w:type="fixed"/>
        <w:tblLook w:val="04A0" w:firstRow="1" w:lastRow="0" w:firstColumn="1" w:lastColumn="0" w:noHBand="0" w:noVBand="1"/>
      </w:tblPr>
      <w:tblGrid>
        <w:gridCol w:w="1498"/>
        <w:gridCol w:w="899"/>
        <w:gridCol w:w="1023"/>
        <w:gridCol w:w="990"/>
        <w:gridCol w:w="990"/>
        <w:gridCol w:w="990"/>
        <w:gridCol w:w="990"/>
        <w:gridCol w:w="1080"/>
      </w:tblGrid>
      <w:tr w:rsidR="00284D81" w:rsidTr="00284D81">
        <w:trPr>
          <w:trHeight w:val="431"/>
        </w:trPr>
        <w:tc>
          <w:tcPr>
            <w:tcW w:w="2397" w:type="dxa"/>
            <w:gridSpan w:val="2"/>
            <w:vMerge w:val="restart"/>
            <w:tcBorders>
              <w:top w:val="nil"/>
              <w:left w:val="nil"/>
            </w:tcBorders>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6063" w:type="dxa"/>
            <w:gridSpan w:val="6"/>
            <w:vAlign w:val="center"/>
          </w:tcPr>
          <w:p w:rsidR="00284D81" w:rsidRPr="00195209" w:rsidRDefault="00284D81" w:rsidP="00874923">
            <w:pPr>
              <w:jc w:val="center"/>
              <w:rPr>
                <w:color w:val="000000"/>
              </w:rPr>
            </w:pPr>
            <w:r w:rsidRPr="00195209">
              <w:rPr>
                <w:color w:val="000000"/>
              </w:rPr>
              <w:t>Horizontal Current Meter Resolution</w:t>
            </w:r>
          </w:p>
        </w:tc>
      </w:tr>
      <w:tr w:rsidR="00284D81" w:rsidTr="00284D81">
        <w:trPr>
          <w:trHeight w:val="431"/>
        </w:trPr>
        <w:tc>
          <w:tcPr>
            <w:tcW w:w="2397" w:type="dxa"/>
            <w:gridSpan w:val="2"/>
            <w:vMerge/>
            <w:tcBorders>
              <w:left w:val="nil"/>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023" w:type="dxa"/>
            <w:vAlign w:val="center"/>
          </w:tcPr>
          <w:p w:rsidR="00284D81" w:rsidRPr="00195209" w:rsidRDefault="00284D81" w:rsidP="00874923">
            <w:pPr>
              <w:jc w:val="center"/>
              <w:rPr>
                <w:vertAlign w:val="superscript"/>
              </w:rPr>
            </w:pPr>
            <w:r w:rsidRPr="00195209">
              <w:t>5</w:t>
            </w:r>
          </w:p>
        </w:tc>
        <w:tc>
          <w:tcPr>
            <w:tcW w:w="990" w:type="dxa"/>
            <w:vAlign w:val="center"/>
          </w:tcPr>
          <w:p w:rsidR="00284D81" w:rsidRPr="00195209" w:rsidRDefault="00284D81" w:rsidP="00874923">
            <w:pPr>
              <w:jc w:val="center"/>
            </w:pPr>
            <w:r w:rsidRPr="00195209">
              <w:t>7</w:t>
            </w:r>
          </w:p>
        </w:tc>
        <w:tc>
          <w:tcPr>
            <w:tcW w:w="990" w:type="dxa"/>
            <w:vAlign w:val="center"/>
          </w:tcPr>
          <w:p w:rsidR="00284D81" w:rsidRPr="00195209" w:rsidRDefault="00284D81" w:rsidP="00874923">
            <w:pPr>
              <w:jc w:val="center"/>
            </w:pPr>
            <w:r w:rsidRPr="00195209">
              <w:t>9</w:t>
            </w:r>
          </w:p>
        </w:tc>
        <w:tc>
          <w:tcPr>
            <w:tcW w:w="990" w:type="dxa"/>
            <w:vAlign w:val="center"/>
          </w:tcPr>
          <w:p w:rsidR="00284D81" w:rsidRPr="00195209" w:rsidRDefault="00284D81" w:rsidP="00874923">
            <w:pPr>
              <w:jc w:val="center"/>
            </w:pPr>
            <w:r w:rsidRPr="00195209">
              <w:t>11</w:t>
            </w:r>
          </w:p>
        </w:tc>
        <w:tc>
          <w:tcPr>
            <w:tcW w:w="990" w:type="dxa"/>
            <w:vAlign w:val="center"/>
          </w:tcPr>
          <w:p w:rsidR="00284D81" w:rsidRPr="00195209" w:rsidRDefault="00284D81" w:rsidP="00874923">
            <w:pPr>
              <w:jc w:val="center"/>
            </w:pPr>
            <w:r w:rsidRPr="00195209">
              <w:t>13</w:t>
            </w:r>
          </w:p>
        </w:tc>
        <w:tc>
          <w:tcPr>
            <w:tcW w:w="1080" w:type="dxa"/>
            <w:vAlign w:val="center"/>
          </w:tcPr>
          <w:p w:rsidR="00284D81" w:rsidRPr="00195209" w:rsidRDefault="00284D81" w:rsidP="00874923">
            <w:pPr>
              <w:jc w:val="center"/>
            </w:pPr>
            <w:r w:rsidRPr="00195209">
              <w:t>15</w:t>
            </w:r>
          </w:p>
        </w:tc>
      </w:tr>
      <w:tr w:rsidR="00284D81" w:rsidTr="00284D81">
        <w:tc>
          <w:tcPr>
            <w:tcW w:w="1498" w:type="dxa"/>
            <w:vMerge w:val="restart"/>
            <w:vAlign w:val="center"/>
          </w:tcPr>
          <w:p w:rsidR="00284D81" w:rsidRDefault="00284D81" w:rsidP="00874923">
            <w:pPr>
              <w:jc w:val="center"/>
            </w:pPr>
            <w:r>
              <w:t>Vertical</w:t>
            </w:r>
          </w:p>
          <w:p w:rsidR="00284D81" w:rsidRDefault="00284D81" w:rsidP="00874923">
            <w:pPr>
              <w:jc w:val="center"/>
            </w:pPr>
            <w:r>
              <w:t>Current</w:t>
            </w:r>
          </w:p>
          <w:p w:rsidR="00284D81" w:rsidRDefault="00284D81" w:rsidP="00874923">
            <w:pPr>
              <w:jc w:val="center"/>
            </w:pPr>
            <w:r>
              <w:t>Meter</w:t>
            </w:r>
          </w:p>
          <w:p w:rsidR="00284D81" w:rsidRDefault="00284D81" w:rsidP="00874923">
            <w:pPr>
              <w:jc w:val="center"/>
            </w:pPr>
            <w:r>
              <w:t>Resolution</w:t>
            </w:r>
          </w:p>
        </w:tc>
        <w:tc>
          <w:tcPr>
            <w:tcW w:w="899" w:type="dxa"/>
            <w:vAlign w:val="center"/>
          </w:tcPr>
          <w:p w:rsidR="00284D81" w:rsidRDefault="00284D81" w:rsidP="00874923">
            <w:pPr>
              <w:jc w:val="center"/>
            </w:pPr>
            <w:r>
              <w:t>5</w:t>
            </w:r>
          </w:p>
        </w:tc>
        <w:tc>
          <w:tcPr>
            <w:tcW w:w="1023" w:type="dxa"/>
            <w:vAlign w:val="bottom"/>
          </w:tcPr>
          <w:p w:rsidR="00284D81" w:rsidRDefault="00284D81" w:rsidP="00874923">
            <w:r>
              <w:t>115.63</w:t>
            </w:r>
          </w:p>
        </w:tc>
        <w:tc>
          <w:tcPr>
            <w:tcW w:w="990" w:type="dxa"/>
            <w:vAlign w:val="bottom"/>
          </w:tcPr>
          <w:p w:rsidR="00284D81" w:rsidRDefault="00284D81" w:rsidP="00874923">
            <w:r>
              <w:t>113.15</w:t>
            </w:r>
          </w:p>
        </w:tc>
        <w:tc>
          <w:tcPr>
            <w:tcW w:w="990" w:type="dxa"/>
            <w:vAlign w:val="bottom"/>
          </w:tcPr>
          <w:p w:rsidR="00284D81" w:rsidRDefault="00284D81" w:rsidP="00874923">
            <w:r>
              <w:t>112.03</w:t>
            </w:r>
          </w:p>
        </w:tc>
        <w:tc>
          <w:tcPr>
            <w:tcW w:w="990" w:type="dxa"/>
            <w:vAlign w:val="bottom"/>
          </w:tcPr>
          <w:p w:rsidR="00284D81" w:rsidRDefault="00284D81" w:rsidP="00874923">
            <w:r>
              <w:t>112.02</w:t>
            </w:r>
          </w:p>
        </w:tc>
        <w:tc>
          <w:tcPr>
            <w:tcW w:w="990" w:type="dxa"/>
            <w:vAlign w:val="bottom"/>
          </w:tcPr>
          <w:p w:rsidR="00284D81" w:rsidRDefault="00284D81" w:rsidP="00874923">
            <w:r>
              <w:t>112.37</w:t>
            </w:r>
          </w:p>
        </w:tc>
        <w:tc>
          <w:tcPr>
            <w:tcW w:w="1080" w:type="dxa"/>
            <w:vAlign w:val="bottom"/>
          </w:tcPr>
          <w:p w:rsidR="00284D81" w:rsidRDefault="00284D81" w:rsidP="00874923">
            <w:r>
              <w:t>112.39</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7</w:t>
            </w:r>
          </w:p>
        </w:tc>
        <w:tc>
          <w:tcPr>
            <w:tcW w:w="1023" w:type="dxa"/>
            <w:vAlign w:val="bottom"/>
          </w:tcPr>
          <w:p w:rsidR="00284D81" w:rsidRDefault="00284D81" w:rsidP="00874923">
            <w:r>
              <w:t>108.44</w:t>
            </w:r>
          </w:p>
        </w:tc>
        <w:tc>
          <w:tcPr>
            <w:tcW w:w="990" w:type="dxa"/>
            <w:vAlign w:val="bottom"/>
          </w:tcPr>
          <w:p w:rsidR="00284D81" w:rsidRDefault="00284D81" w:rsidP="00874923">
            <w:r>
              <w:t>106.01</w:t>
            </w:r>
          </w:p>
        </w:tc>
        <w:tc>
          <w:tcPr>
            <w:tcW w:w="990" w:type="dxa"/>
            <w:vAlign w:val="bottom"/>
          </w:tcPr>
          <w:p w:rsidR="00284D81" w:rsidRDefault="00284D81" w:rsidP="00874923">
            <w:r>
              <w:t>105.24</w:t>
            </w:r>
          </w:p>
        </w:tc>
        <w:tc>
          <w:tcPr>
            <w:tcW w:w="990" w:type="dxa"/>
            <w:vAlign w:val="bottom"/>
          </w:tcPr>
          <w:p w:rsidR="00284D81" w:rsidRDefault="00284D81" w:rsidP="00874923">
            <w:r>
              <w:t>105.16</w:t>
            </w:r>
          </w:p>
        </w:tc>
        <w:tc>
          <w:tcPr>
            <w:tcW w:w="990" w:type="dxa"/>
            <w:vAlign w:val="bottom"/>
          </w:tcPr>
          <w:p w:rsidR="00284D81" w:rsidRDefault="00284D81" w:rsidP="00874923">
            <w:r>
              <w:t>105.33</w:t>
            </w:r>
          </w:p>
        </w:tc>
        <w:tc>
          <w:tcPr>
            <w:tcW w:w="1080" w:type="dxa"/>
            <w:vAlign w:val="bottom"/>
          </w:tcPr>
          <w:p w:rsidR="00284D81" w:rsidRDefault="00284D81" w:rsidP="00874923">
            <w:r>
              <w:t>105.33</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9</w:t>
            </w:r>
          </w:p>
        </w:tc>
        <w:tc>
          <w:tcPr>
            <w:tcW w:w="1023" w:type="dxa"/>
            <w:vAlign w:val="bottom"/>
          </w:tcPr>
          <w:p w:rsidR="00284D81" w:rsidRDefault="00284D81" w:rsidP="00874923">
            <w:r>
              <w:t>106.61</w:t>
            </w:r>
          </w:p>
        </w:tc>
        <w:tc>
          <w:tcPr>
            <w:tcW w:w="990" w:type="dxa"/>
            <w:vAlign w:val="bottom"/>
          </w:tcPr>
          <w:p w:rsidR="00284D81" w:rsidRDefault="00284D81" w:rsidP="00874923">
            <w:r>
              <w:t>104.22</w:t>
            </w:r>
          </w:p>
        </w:tc>
        <w:tc>
          <w:tcPr>
            <w:tcW w:w="990" w:type="dxa"/>
            <w:vAlign w:val="bottom"/>
          </w:tcPr>
          <w:p w:rsidR="00284D81" w:rsidRDefault="00284D81" w:rsidP="00874923">
            <w:r>
              <w:t>103.57</w:t>
            </w:r>
          </w:p>
        </w:tc>
        <w:tc>
          <w:tcPr>
            <w:tcW w:w="990" w:type="dxa"/>
            <w:vAlign w:val="bottom"/>
          </w:tcPr>
          <w:p w:rsidR="00284D81" w:rsidRDefault="00284D81" w:rsidP="00874923">
            <w:r>
              <w:t>103.52</w:t>
            </w:r>
          </w:p>
        </w:tc>
        <w:tc>
          <w:tcPr>
            <w:tcW w:w="990" w:type="dxa"/>
            <w:vAlign w:val="bottom"/>
          </w:tcPr>
          <w:p w:rsidR="00284D81" w:rsidRDefault="00284D81" w:rsidP="00874923">
            <w:r>
              <w:t>103.61</w:t>
            </w:r>
          </w:p>
        </w:tc>
        <w:tc>
          <w:tcPr>
            <w:tcW w:w="1080" w:type="dxa"/>
            <w:vAlign w:val="bottom"/>
          </w:tcPr>
          <w:p w:rsidR="00284D81" w:rsidRDefault="00284D81" w:rsidP="00874923">
            <w:r>
              <w:t>103.60</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11</w:t>
            </w:r>
          </w:p>
        </w:tc>
        <w:tc>
          <w:tcPr>
            <w:tcW w:w="1023" w:type="dxa"/>
            <w:vAlign w:val="bottom"/>
          </w:tcPr>
          <w:p w:rsidR="00284D81" w:rsidRDefault="00284D81" w:rsidP="00874923">
            <w:r>
              <w:t>106.03</w:t>
            </w:r>
          </w:p>
        </w:tc>
        <w:tc>
          <w:tcPr>
            <w:tcW w:w="990" w:type="dxa"/>
            <w:vAlign w:val="bottom"/>
          </w:tcPr>
          <w:p w:rsidR="00284D81" w:rsidRDefault="00284D81" w:rsidP="00874923">
            <w:r>
              <w:t>103.63</w:t>
            </w:r>
          </w:p>
        </w:tc>
        <w:tc>
          <w:tcPr>
            <w:tcW w:w="990" w:type="dxa"/>
            <w:vAlign w:val="bottom"/>
          </w:tcPr>
          <w:p w:rsidR="00284D81" w:rsidRDefault="00284D81" w:rsidP="00874923">
            <w:r>
              <w:t>103.10</w:t>
            </w:r>
          </w:p>
        </w:tc>
        <w:tc>
          <w:tcPr>
            <w:tcW w:w="990" w:type="dxa"/>
            <w:vAlign w:val="bottom"/>
          </w:tcPr>
          <w:p w:rsidR="00284D81" w:rsidRDefault="00284D81" w:rsidP="00874923">
            <w:r>
              <w:t>103.01</w:t>
            </w:r>
          </w:p>
        </w:tc>
        <w:tc>
          <w:tcPr>
            <w:tcW w:w="990" w:type="dxa"/>
            <w:vAlign w:val="bottom"/>
          </w:tcPr>
          <w:p w:rsidR="00284D81" w:rsidRDefault="00284D81" w:rsidP="00874923">
            <w:r>
              <w:t>103.08</w:t>
            </w:r>
          </w:p>
        </w:tc>
        <w:tc>
          <w:tcPr>
            <w:tcW w:w="1080" w:type="dxa"/>
            <w:vAlign w:val="bottom"/>
          </w:tcPr>
          <w:p w:rsidR="00284D81" w:rsidRDefault="00284D81" w:rsidP="00874923">
            <w:r>
              <w:t>103.09</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13</w:t>
            </w:r>
          </w:p>
        </w:tc>
        <w:tc>
          <w:tcPr>
            <w:tcW w:w="1023" w:type="dxa"/>
            <w:vAlign w:val="bottom"/>
          </w:tcPr>
          <w:p w:rsidR="00284D81" w:rsidRDefault="00284D81" w:rsidP="00874923">
            <w:r>
              <w:t>105.74</w:t>
            </w:r>
          </w:p>
        </w:tc>
        <w:tc>
          <w:tcPr>
            <w:tcW w:w="990" w:type="dxa"/>
            <w:vAlign w:val="bottom"/>
          </w:tcPr>
          <w:p w:rsidR="00284D81" w:rsidRDefault="00284D81" w:rsidP="00874923">
            <w:r>
              <w:t>103.35</w:t>
            </w:r>
          </w:p>
        </w:tc>
        <w:tc>
          <w:tcPr>
            <w:tcW w:w="990" w:type="dxa"/>
            <w:vAlign w:val="bottom"/>
          </w:tcPr>
          <w:p w:rsidR="00284D81" w:rsidRDefault="00284D81" w:rsidP="00874923">
            <w:r>
              <w:t>102.84</w:t>
            </w:r>
          </w:p>
        </w:tc>
        <w:tc>
          <w:tcPr>
            <w:tcW w:w="990" w:type="dxa"/>
            <w:vAlign w:val="bottom"/>
          </w:tcPr>
          <w:p w:rsidR="00284D81" w:rsidRDefault="00284D81" w:rsidP="00874923">
            <w:r>
              <w:t>102.79</w:t>
            </w:r>
          </w:p>
        </w:tc>
        <w:tc>
          <w:tcPr>
            <w:tcW w:w="990" w:type="dxa"/>
            <w:vAlign w:val="bottom"/>
          </w:tcPr>
          <w:p w:rsidR="00284D81" w:rsidRDefault="00284D81" w:rsidP="00874923">
            <w:r>
              <w:t>102.82</w:t>
            </w:r>
          </w:p>
        </w:tc>
        <w:tc>
          <w:tcPr>
            <w:tcW w:w="1080" w:type="dxa"/>
            <w:vAlign w:val="bottom"/>
          </w:tcPr>
          <w:p w:rsidR="00284D81" w:rsidRDefault="00284D81" w:rsidP="00874923">
            <w:r>
              <w:t>102.83</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15</w:t>
            </w:r>
          </w:p>
        </w:tc>
        <w:tc>
          <w:tcPr>
            <w:tcW w:w="1023" w:type="dxa"/>
            <w:vAlign w:val="bottom"/>
          </w:tcPr>
          <w:p w:rsidR="00284D81" w:rsidRDefault="00284D81" w:rsidP="00874923">
            <w:r>
              <w:t>105.59</w:t>
            </w:r>
          </w:p>
        </w:tc>
        <w:tc>
          <w:tcPr>
            <w:tcW w:w="990" w:type="dxa"/>
            <w:vAlign w:val="bottom"/>
          </w:tcPr>
          <w:p w:rsidR="00284D81" w:rsidRDefault="00284D81" w:rsidP="00874923">
            <w:r>
              <w:t>103.19</w:t>
            </w:r>
          </w:p>
        </w:tc>
        <w:tc>
          <w:tcPr>
            <w:tcW w:w="990" w:type="dxa"/>
            <w:vAlign w:val="bottom"/>
          </w:tcPr>
          <w:p w:rsidR="00284D81" w:rsidRDefault="00284D81" w:rsidP="00874923">
            <w:r>
              <w:t>102.73</w:t>
            </w:r>
          </w:p>
        </w:tc>
        <w:tc>
          <w:tcPr>
            <w:tcW w:w="990" w:type="dxa"/>
            <w:vAlign w:val="bottom"/>
          </w:tcPr>
          <w:p w:rsidR="00284D81" w:rsidRDefault="00284D81" w:rsidP="00874923">
            <w:r>
              <w:t>102.66</w:t>
            </w:r>
          </w:p>
        </w:tc>
        <w:tc>
          <w:tcPr>
            <w:tcW w:w="990" w:type="dxa"/>
            <w:vAlign w:val="bottom"/>
          </w:tcPr>
          <w:p w:rsidR="00284D81" w:rsidRDefault="00284D81" w:rsidP="00874923">
            <w:r>
              <w:t>102.68</w:t>
            </w:r>
          </w:p>
        </w:tc>
        <w:tc>
          <w:tcPr>
            <w:tcW w:w="1080" w:type="dxa"/>
            <w:vAlign w:val="bottom"/>
          </w:tcPr>
          <w:p w:rsidR="00284D81" w:rsidRDefault="00284D81" w:rsidP="00874923">
            <w:r>
              <w:t>102.70</w:t>
            </w:r>
          </w:p>
        </w:tc>
      </w:tr>
    </w:tbl>
    <w:p w:rsidR="00284D81" w:rsidRDefault="00284D81" w:rsidP="00874923"/>
    <w:p w:rsidR="000B0E14" w:rsidRPr="00CC7042" w:rsidRDefault="000B0E14" w:rsidP="00874923"/>
    <w:p w:rsidR="00284D81" w:rsidRDefault="00284D81" w:rsidP="002B0EC7">
      <w:pPr>
        <w:pStyle w:val="Caption"/>
      </w:pPr>
      <w:r>
        <w:t xml:space="preserve">Table 5.18. Average Percent of Operational Flow Rate Recorded As-Built: Ott C31-R Current Meter </w:t>
      </w:r>
    </w:p>
    <w:tbl>
      <w:tblPr>
        <w:tblStyle w:val="TableGrid"/>
        <w:tblW w:w="8460" w:type="dxa"/>
        <w:tblInd w:w="108" w:type="dxa"/>
        <w:tblLayout w:type="fixed"/>
        <w:tblLook w:val="04A0" w:firstRow="1" w:lastRow="0" w:firstColumn="1" w:lastColumn="0" w:noHBand="0" w:noVBand="1"/>
      </w:tblPr>
      <w:tblGrid>
        <w:gridCol w:w="1498"/>
        <w:gridCol w:w="899"/>
        <w:gridCol w:w="1023"/>
        <w:gridCol w:w="990"/>
        <w:gridCol w:w="990"/>
        <w:gridCol w:w="990"/>
        <w:gridCol w:w="990"/>
        <w:gridCol w:w="1080"/>
      </w:tblGrid>
      <w:tr w:rsidR="00284D81" w:rsidTr="00284D81">
        <w:trPr>
          <w:trHeight w:val="431"/>
        </w:trPr>
        <w:tc>
          <w:tcPr>
            <w:tcW w:w="2397" w:type="dxa"/>
            <w:gridSpan w:val="2"/>
            <w:vMerge w:val="restart"/>
            <w:tcBorders>
              <w:top w:val="nil"/>
              <w:left w:val="nil"/>
            </w:tcBorders>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6063" w:type="dxa"/>
            <w:gridSpan w:val="6"/>
            <w:vAlign w:val="center"/>
          </w:tcPr>
          <w:p w:rsidR="00284D81" w:rsidRPr="00195209" w:rsidRDefault="00284D81" w:rsidP="00874923">
            <w:pPr>
              <w:jc w:val="center"/>
              <w:rPr>
                <w:color w:val="000000"/>
              </w:rPr>
            </w:pPr>
            <w:r w:rsidRPr="00195209">
              <w:rPr>
                <w:color w:val="000000"/>
              </w:rPr>
              <w:t>Horizontal Current Meter Resolution</w:t>
            </w:r>
          </w:p>
        </w:tc>
      </w:tr>
      <w:tr w:rsidR="00284D81" w:rsidTr="00284D81">
        <w:trPr>
          <w:trHeight w:val="431"/>
        </w:trPr>
        <w:tc>
          <w:tcPr>
            <w:tcW w:w="2397" w:type="dxa"/>
            <w:gridSpan w:val="2"/>
            <w:vMerge/>
            <w:tcBorders>
              <w:left w:val="nil"/>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023" w:type="dxa"/>
            <w:vAlign w:val="center"/>
          </w:tcPr>
          <w:p w:rsidR="00284D81" w:rsidRPr="00195209" w:rsidRDefault="00284D81" w:rsidP="00874923">
            <w:pPr>
              <w:jc w:val="center"/>
              <w:rPr>
                <w:vertAlign w:val="superscript"/>
              </w:rPr>
            </w:pPr>
            <w:r w:rsidRPr="00195209">
              <w:rPr>
                <w:color w:val="000000"/>
              </w:rPr>
              <w:t>5</w:t>
            </w:r>
          </w:p>
        </w:tc>
        <w:tc>
          <w:tcPr>
            <w:tcW w:w="990" w:type="dxa"/>
            <w:vAlign w:val="center"/>
          </w:tcPr>
          <w:p w:rsidR="00284D81" w:rsidRPr="00195209" w:rsidRDefault="00284D81" w:rsidP="00874923">
            <w:pPr>
              <w:jc w:val="center"/>
            </w:pPr>
            <w:r w:rsidRPr="00195209">
              <w:rPr>
                <w:color w:val="000000"/>
              </w:rPr>
              <w:t>7</w:t>
            </w:r>
          </w:p>
        </w:tc>
        <w:tc>
          <w:tcPr>
            <w:tcW w:w="990" w:type="dxa"/>
            <w:vAlign w:val="center"/>
          </w:tcPr>
          <w:p w:rsidR="00284D81" w:rsidRPr="00195209" w:rsidRDefault="00284D81" w:rsidP="00874923">
            <w:pPr>
              <w:jc w:val="center"/>
            </w:pPr>
            <w:r w:rsidRPr="00195209">
              <w:t>9</w:t>
            </w:r>
          </w:p>
        </w:tc>
        <w:tc>
          <w:tcPr>
            <w:tcW w:w="990" w:type="dxa"/>
            <w:vAlign w:val="center"/>
          </w:tcPr>
          <w:p w:rsidR="00284D81" w:rsidRPr="00195209" w:rsidRDefault="00284D81" w:rsidP="00874923">
            <w:pPr>
              <w:jc w:val="center"/>
            </w:pPr>
            <w:r w:rsidRPr="00195209">
              <w:t>11</w:t>
            </w:r>
          </w:p>
        </w:tc>
        <w:tc>
          <w:tcPr>
            <w:tcW w:w="990" w:type="dxa"/>
            <w:vAlign w:val="center"/>
          </w:tcPr>
          <w:p w:rsidR="00284D81" w:rsidRPr="00195209" w:rsidRDefault="00284D81" w:rsidP="00874923">
            <w:pPr>
              <w:jc w:val="center"/>
            </w:pPr>
            <w:r w:rsidRPr="00195209">
              <w:t>13</w:t>
            </w:r>
          </w:p>
        </w:tc>
        <w:tc>
          <w:tcPr>
            <w:tcW w:w="1080" w:type="dxa"/>
            <w:vAlign w:val="center"/>
          </w:tcPr>
          <w:p w:rsidR="00284D81" w:rsidRPr="00195209" w:rsidRDefault="00284D81" w:rsidP="00874923">
            <w:pPr>
              <w:jc w:val="center"/>
            </w:pPr>
            <w:r w:rsidRPr="00195209">
              <w:t>15</w:t>
            </w:r>
          </w:p>
        </w:tc>
      </w:tr>
      <w:tr w:rsidR="00284D81" w:rsidTr="00284D81">
        <w:tc>
          <w:tcPr>
            <w:tcW w:w="1498" w:type="dxa"/>
            <w:vMerge w:val="restart"/>
            <w:vAlign w:val="center"/>
          </w:tcPr>
          <w:p w:rsidR="00284D81" w:rsidRDefault="00284D81" w:rsidP="00874923">
            <w:pPr>
              <w:jc w:val="center"/>
            </w:pPr>
            <w:r>
              <w:t>Vertical</w:t>
            </w:r>
          </w:p>
          <w:p w:rsidR="00284D81" w:rsidRDefault="00284D81" w:rsidP="00874923">
            <w:pPr>
              <w:jc w:val="center"/>
            </w:pPr>
            <w:r>
              <w:t>Current</w:t>
            </w:r>
          </w:p>
          <w:p w:rsidR="00284D81" w:rsidRDefault="00284D81" w:rsidP="00874923">
            <w:pPr>
              <w:jc w:val="center"/>
            </w:pPr>
            <w:r>
              <w:t>Meter</w:t>
            </w:r>
          </w:p>
          <w:p w:rsidR="00284D81" w:rsidRDefault="00284D81" w:rsidP="00874923">
            <w:pPr>
              <w:jc w:val="center"/>
            </w:pPr>
            <w:r>
              <w:t>Resolution</w:t>
            </w:r>
          </w:p>
        </w:tc>
        <w:tc>
          <w:tcPr>
            <w:tcW w:w="899" w:type="dxa"/>
            <w:vAlign w:val="center"/>
          </w:tcPr>
          <w:p w:rsidR="00284D81" w:rsidRDefault="00284D81" w:rsidP="00874923">
            <w:pPr>
              <w:jc w:val="center"/>
            </w:pPr>
            <w:r>
              <w:t>5</w:t>
            </w:r>
          </w:p>
        </w:tc>
        <w:tc>
          <w:tcPr>
            <w:tcW w:w="1023" w:type="dxa"/>
            <w:vAlign w:val="bottom"/>
          </w:tcPr>
          <w:p w:rsidR="00284D81" w:rsidRDefault="00284D81" w:rsidP="00874923">
            <w:pPr>
              <w:jc w:val="center"/>
            </w:pPr>
            <w:r>
              <w:t>116.19</w:t>
            </w:r>
          </w:p>
        </w:tc>
        <w:tc>
          <w:tcPr>
            <w:tcW w:w="990" w:type="dxa"/>
            <w:vAlign w:val="bottom"/>
          </w:tcPr>
          <w:p w:rsidR="00284D81" w:rsidRDefault="00284D81" w:rsidP="00874923">
            <w:pPr>
              <w:jc w:val="center"/>
            </w:pPr>
            <w:r>
              <w:t>113.68</w:t>
            </w:r>
          </w:p>
        </w:tc>
        <w:tc>
          <w:tcPr>
            <w:tcW w:w="990" w:type="dxa"/>
            <w:vAlign w:val="bottom"/>
          </w:tcPr>
          <w:p w:rsidR="00284D81" w:rsidRDefault="00284D81" w:rsidP="00874923">
            <w:pPr>
              <w:jc w:val="center"/>
            </w:pPr>
            <w:r>
              <w:t>112.55</w:t>
            </w:r>
          </w:p>
        </w:tc>
        <w:tc>
          <w:tcPr>
            <w:tcW w:w="990" w:type="dxa"/>
            <w:vAlign w:val="bottom"/>
          </w:tcPr>
          <w:p w:rsidR="00284D81" w:rsidRDefault="00284D81" w:rsidP="00874923">
            <w:pPr>
              <w:jc w:val="center"/>
            </w:pPr>
            <w:r>
              <w:t>112.54</w:t>
            </w:r>
          </w:p>
        </w:tc>
        <w:tc>
          <w:tcPr>
            <w:tcW w:w="990" w:type="dxa"/>
            <w:vAlign w:val="bottom"/>
          </w:tcPr>
          <w:p w:rsidR="00284D81" w:rsidRDefault="00284D81" w:rsidP="00874923">
            <w:pPr>
              <w:jc w:val="center"/>
            </w:pPr>
            <w:r>
              <w:t>112.89</w:t>
            </w:r>
          </w:p>
        </w:tc>
        <w:tc>
          <w:tcPr>
            <w:tcW w:w="1080" w:type="dxa"/>
            <w:vAlign w:val="bottom"/>
          </w:tcPr>
          <w:p w:rsidR="00284D81" w:rsidRDefault="00284D81" w:rsidP="00874923">
            <w:pPr>
              <w:jc w:val="center"/>
            </w:pPr>
            <w:r>
              <w:t>112.90</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7</w:t>
            </w:r>
          </w:p>
        </w:tc>
        <w:tc>
          <w:tcPr>
            <w:tcW w:w="1023" w:type="dxa"/>
            <w:vAlign w:val="bottom"/>
          </w:tcPr>
          <w:p w:rsidR="00284D81" w:rsidRDefault="00284D81" w:rsidP="00874923">
            <w:pPr>
              <w:jc w:val="center"/>
            </w:pPr>
            <w:r>
              <w:t>108.93</w:t>
            </w:r>
          </w:p>
        </w:tc>
        <w:tc>
          <w:tcPr>
            <w:tcW w:w="990" w:type="dxa"/>
            <w:vAlign w:val="bottom"/>
          </w:tcPr>
          <w:p w:rsidR="00284D81" w:rsidRDefault="00284D81" w:rsidP="00874923">
            <w:pPr>
              <w:jc w:val="center"/>
            </w:pPr>
            <w:r>
              <w:t>106.48</w:t>
            </w:r>
          </w:p>
        </w:tc>
        <w:tc>
          <w:tcPr>
            <w:tcW w:w="990" w:type="dxa"/>
            <w:vAlign w:val="bottom"/>
          </w:tcPr>
          <w:p w:rsidR="00284D81" w:rsidRDefault="00284D81" w:rsidP="00874923">
            <w:pPr>
              <w:jc w:val="center"/>
            </w:pPr>
            <w:r>
              <w:t>105.71</w:t>
            </w:r>
          </w:p>
        </w:tc>
        <w:tc>
          <w:tcPr>
            <w:tcW w:w="990" w:type="dxa"/>
            <w:vAlign w:val="bottom"/>
          </w:tcPr>
          <w:p w:rsidR="00284D81" w:rsidRDefault="00284D81" w:rsidP="00874923">
            <w:pPr>
              <w:jc w:val="center"/>
            </w:pPr>
            <w:r>
              <w:t>105.63</w:t>
            </w:r>
          </w:p>
        </w:tc>
        <w:tc>
          <w:tcPr>
            <w:tcW w:w="990" w:type="dxa"/>
            <w:vAlign w:val="bottom"/>
          </w:tcPr>
          <w:p w:rsidR="00284D81" w:rsidRDefault="00284D81" w:rsidP="00874923">
            <w:pPr>
              <w:jc w:val="center"/>
            </w:pPr>
            <w:r>
              <w:t>105.79</w:t>
            </w:r>
          </w:p>
        </w:tc>
        <w:tc>
          <w:tcPr>
            <w:tcW w:w="1080" w:type="dxa"/>
            <w:vAlign w:val="bottom"/>
          </w:tcPr>
          <w:p w:rsidR="00284D81" w:rsidRDefault="00284D81" w:rsidP="00874923">
            <w:pPr>
              <w:jc w:val="center"/>
            </w:pPr>
            <w:r>
              <w:t>105.79</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9</w:t>
            </w:r>
          </w:p>
        </w:tc>
        <w:tc>
          <w:tcPr>
            <w:tcW w:w="1023" w:type="dxa"/>
            <w:vAlign w:val="bottom"/>
          </w:tcPr>
          <w:p w:rsidR="00284D81" w:rsidRDefault="00284D81" w:rsidP="00874923">
            <w:pPr>
              <w:jc w:val="center"/>
            </w:pPr>
            <w:r>
              <w:t>107.09</w:t>
            </w:r>
          </w:p>
        </w:tc>
        <w:tc>
          <w:tcPr>
            <w:tcW w:w="990" w:type="dxa"/>
            <w:vAlign w:val="bottom"/>
          </w:tcPr>
          <w:p w:rsidR="00284D81" w:rsidRDefault="00284D81" w:rsidP="00874923">
            <w:pPr>
              <w:jc w:val="center"/>
            </w:pPr>
            <w:r>
              <w:t>104.67</w:t>
            </w:r>
          </w:p>
        </w:tc>
        <w:tc>
          <w:tcPr>
            <w:tcW w:w="990" w:type="dxa"/>
            <w:vAlign w:val="bottom"/>
          </w:tcPr>
          <w:p w:rsidR="00284D81" w:rsidRDefault="00284D81" w:rsidP="00874923">
            <w:pPr>
              <w:jc w:val="center"/>
            </w:pPr>
            <w:r>
              <w:t>104.02</w:t>
            </w:r>
          </w:p>
        </w:tc>
        <w:tc>
          <w:tcPr>
            <w:tcW w:w="990" w:type="dxa"/>
            <w:vAlign w:val="bottom"/>
          </w:tcPr>
          <w:p w:rsidR="00284D81" w:rsidRDefault="00284D81" w:rsidP="00874923">
            <w:pPr>
              <w:jc w:val="center"/>
            </w:pPr>
            <w:r>
              <w:t>103.97</w:t>
            </w:r>
          </w:p>
        </w:tc>
        <w:tc>
          <w:tcPr>
            <w:tcW w:w="990" w:type="dxa"/>
            <w:vAlign w:val="bottom"/>
          </w:tcPr>
          <w:p w:rsidR="00284D81" w:rsidRDefault="00284D81" w:rsidP="00874923">
            <w:pPr>
              <w:jc w:val="center"/>
            </w:pPr>
            <w:r>
              <w:t>104.05</w:t>
            </w:r>
          </w:p>
        </w:tc>
        <w:tc>
          <w:tcPr>
            <w:tcW w:w="1080" w:type="dxa"/>
            <w:vAlign w:val="bottom"/>
          </w:tcPr>
          <w:p w:rsidR="00284D81" w:rsidRDefault="00284D81" w:rsidP="00874923">
            <w:pPr>
              <w:jc w:val="center"/>
            </w:pPr>
            <w:r>
              <w:t>104.04</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11</w:t>
            </w:r>
          </w:p>
        </w:tc>
        <w:tc>
          <w:tcPr>
            <w:tcW w:w="1023" w:type="dxa"/>
            <w:vAlign w:val="bottom"/>
          </w:tcPr>
          <w:p w:rsidR="00284D81" w:rsidRDefault="00284D81" w:rsidP="00874923">
            <w:pPr>
              <w:jc w:val="center"/>
            </w:pPr>
            <w:r>
              <w:t>106.49</w:t>
            </w:r>
          </w:p>
        </w:tc>
        <w:tc>
          <w:tcPr>
            <w:tcW w:w="990" w:type="dxa"/>
            <w:vAlign w:val="bottom"/>
          </w:tcPr>
          <w:p w:rsidR="00284D81" w:rsidRDefault="00284D81" w:rsidP="00874923">
            <w:pPr>
              <w:jc w:val="center"/>
            </w:pPr>
            <w:r>
              <w:t>104.08</w:t>
            </w:r>
          </w:p>
        </w:tc>
        <w:tc>
          <w:tcPr>
            <w:tcW w:w="990" w:type="dxa"/>
            <w:vAlign w:val="bottom"/>
          </w:tcPr>
          <w:p w:rsidR="00284D81" w:rsidRDefault="00284D81" w:rsidP="00874923">
            <w:pPr>
              <w:jc w:val="center"/>
            </w:pPr>
            <w:r>
              <w:t>103.54</w:t>
            </w:r>
          </w:p>
        </w:tc>
        <w:tc>
          <w:tcPr>
            <w:tcW w:w="990" w:type="dxa"/>
            <w:vAlign w:val="bottom"/>
          </w:tcPr>
          <w:p w:rsidR="00284D81" w:rsidRDefault="00284D81" w:rsidP="00874923">
            <w:pPr>
              <w:jc w:val="center"/>
            </w:pPr>
            <w:r>
              <w:t>103.44</w:t>
            </w:r>
          </w:p>
        </w:tc>
        <w:tc>
          <w:tcPr>
            <w:tcW w:w="990" w:type="dxa"/>
            <w:vAlign w:val="bottom"/>
          </w:tcPr>
          <w:p w:rsidR="00284D81" w:rsidRDefault="00284D81" w:rsidP="00874923">
            <w:pPr>
              <w:jc w:val="center"/>
            </w:pPr>
            <w:r>
              <w:t>103.52</w:t>
            </w:r>
          </w:p>
        </w:tc>
        <w:tc>
          <w:tcPr>
            <w:tcW w:w="1080" w:type="dxa"/>
            <w:vAlign w:val="bottom"/>
          </w:tcPr>
          <w:p w:rsidR="00284D81" w:rsidRDefault="00284D81" w:rsidP="00874923">
            <w:pPr>
              <w:jc w:val="center"/>
            </w:pPr>
            <w:r>
              <w:t>103.52</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13</w:t>
            </w:r>
          </w:p>
        </w:tc>
        <w:tc>
          <w:tcPr>
            <w:tcW w:w="1023" w:type="dxa"/>
            <w:vAlign w:val="bottom"/>
          </w:tcPr>
          <w:p w:rsidR="00284D81" w:rsidRDefault="00284D81" w:rsidP="00874923">
            <w:pPr>
              <w:jc w:val="center"/>
            </w:pPr>
            <w:r>
              <w:t>106.21</w:t>
            </w:r>
          </w:p>
        </w:tc>
        <w:tc>
          <w:tcPr>
            <w:tcW w:w="990" w:type="dxa"/>
            <w:vAlign w:val="bottom"/>
          </w:tcPr>
          <w:p w:rsidR="00284D81" w:rsidRDefault="00284D81" w:rsidP="00874923">
            <w:pPr>
              <w:jc w:val="center"/>
            </w:pPr>
            <w:r>
              <w:t>103.79</w:t>
            </w:r>
          </w:p>
        </w:tc>
        <w:tc>
          <w:tcPr>
            <w:tcW w:w="990" w:type="dxa"/>
            <w:vAlign w:val="bottom"/>
          </w:tcPr>
          <w:p w:rsidR="00284D81" w:rsidRDefault="00284D81" w:rsidP="00874923">
            <w:pPr>
              <w:jc w:val="center"/>
            </w:pPr>
            <w:r>
              <w:t>103.27</w:t>
            </w:r>
          </w:p>
        </w:tc>
        <w:tc>
          <w:tcPr>
            <w:tcW w:w="990" w:type="dxa"/>
            <w:vAlign w:val="bottom"/>
          </w:tcPr>
          <w:p w:rsidR="00284D81" w:rsidRDefault="00284D81" w:rsidP="00874923">
            <w:pPr>
              <w:jc w:val="center"/>
            </w:pPr>
            <w:r>
              <w:t>103.22</w:t>
            </w:r>
          </w:p>
        </w:tc>
        <w:tc>
          <w:tcPr>
            <w:tcW w:w="990" w:type="dxa"/>
            <w:vAlign w:val="bottom"/>
          </w:tcPr>
          <w:p w:rsidR="00284D81" w:rsidRDefault="00284D81" w:rsidP="00874923">
            <w:pPr>
              <w:jc w:val="center"/>
            </w:pPr>
            <w:r>
              <w:t>103.26</w:t>
            </w:r>
          </w:p>
        </w:tc>
        <w:tc>
          <w:tcPr>
            <w:tcW w:w="1080" w:type="dxa"/>
            <w:vAlign w:val="bottom"/>
          </w:tcPr>
          <w:p w:rsidR="00284D81" w:rsidRDefault="00284D81" w:rsidP="00874923">
            <w:pPr>
              <w:jc w:val="center"/>
            </w:pPr>
            <w:r>
              <w:t>103.26</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15</w:t>
            </w:r>
          </w:p>
        </w:tc>
        <w:tc>
          <w:tcPr>
            <w:tcW w:w="1023" w:type="dxa"/>
            <w:vAlign w:val="bottom"/>
          </w:tcPr>
          <w:p w:rsidR="00284D81" w:rsidRDefault="00284D81" w:rsidP="00874923">
            <w:pPr>
              <w:jc w:val="center"/>
            </w:pPr>
            <w:r>
              <w:t>106.05</w:t>
            </w:r>
          </w:p>
        </w:tc>
        <w:tc>
          <w:tcPr>
            <w:tcW w:w="990" w:type="dxa"/>
            <w:vAlign w:val="bottom"/>
          </w:tcPr>
          <w:p w:rsidR="00284D81" w:rsidRDefault="00284D81" w:rsidP="00874923">
            <w:pPr>
              <w:jc w:val="center"/>
            </w:pPr>
            <w:r>
              <w:t>103.63</w:t>
            </w:r>
          </w:p>
        </w:tc>
        <w:tc>
          <w:tcPr>
            <w:tcW w:w="990" w:type="dxa"/>
            <w:vAlign w:val="bottom"/>
          </w:tcPr>
          <w:p w:rsidR="00284D81" w:rsidRDefault="00284D81" w:rsidP="00874923">
            <w:pPr>
              <w:jc w:val="center"/>
            </w:pPr>
            <w:r>
              <w:t>103.17</w:t>
            </w:r>
          </w:p>
        </w:tc>
        <w:tc>
          <w:tcPr>
            <w:tcW w:w="990" w:type="dxa"/>
            <w:vAlign w:val="bottom"/>
          </w:tcPr>
          <w:p w:rsidR="00284D81" w:rsidRDefault="00284D81" w:rsidP="00874923">
            <w:pPr>
              <w:jc w:val="center"/>
            </w:pPr>
            <w:r>
              <w:t>103.09</w:t>
            </w:r>
          </w:p>
        </w:tc>
        <w:tc>
          <w:tcPr>
            <w:tcW w:w="990" w:type="dxa"/>
            <w:vAlign w:val="bottom"/>
          </w:tcPr>
          <w:p w:rsidR="00284D81" w:rsidRDefault="00284D81" w:rsidP="00874923">
            <w:pPr>
              <w:jc w:val="center"/>
            </w:pPr>
            <w:r>
              <w:t>103.11</w:t>
            </w:r>
          </w:p>
        </w:tc>
        <w:tc>
          <w:tcPr>
            <w:tcW w:w="1080" w:type="dxa"/>
            <w:vAlign w:val="bottom"/>
          </w:tcPr>
          <w:p w:rsidR="00284D81" w:rsidRDefault="00284D81" w:rsidP="00874923">
            <w:pPr>
              <w:jc w:val="center"/>
            </w:pPr>
            <w:r>
              <w:t>103.13</w:t>
            </w:r>
          </w:p>
        </w:tc>
      </w:tr>
    </w:tbl>
    <w:p w:rsidR="00284D81" w:rsidRDefault="00284D81" w:rsidP="00874923"/>
    <w:p w:rsidR="00874923" w:rsidRDefault="00874923" w:rsidP="00874923"/>
    <w:p w:rsidR="00284D81" w:rsidRDefault="00284D81" w:rsidP="002B0EC7">
      <w:pPr>
        <w:pStyle w:val="Caption"/>
      </w:pPr>
      <w:r>
        <w:t xml:space="preserve">Table 5.19. Standard Deviation in Percent of Operational Flow Rate Recorded over all Flow Rates As-Built: General Current Meter </w:t>
      </w:r>
    </w:p>
    <w:tbl>
      <w:tblPr>
        <w:tblStyle w:val="TableGrid"/>
        <w:tblW w:w="8010" w:type="dxa"/>
        <w:tblInd w:w="108" w:type="dxa"/>
        <w:tblLayout w:type="fixed"/>
        <w:tblLook w:val="04A0" w:firstRow="1" w:lastRow="0" w:firstColumn="1" w:lastColumn="0" w:noHBand="0" w:noVBand="1"/>
      </w:tblPr>
      <w:tblGrid>
        <w:gridCol w:w="1498"/>
        <w:gridCol w:w="899"/>
        <w:gridCol w:w="830"/>
        <w:gridCol w:w="830"/>
        <w:gridCol w:w="893"/>
        <w:gridCol w:w="990"/>
        <w:gridCol w:w="990"/>
        <w:gridCol w:w="1080"/>
      </w:tblGrid>
      <w:tr w:rsidR="00284D81" w:rsidTr="00284D81">
        <w:trPr>
          <w:trHeight w:val="431"/>
        </w:trPr>
        <w:tc>
          <w:tcPr>
            <w:tcW w:w="2397" w:type="dxa"/>
            <w:gridSpan w:val="2"/>
            <w:vMerge w:val="restart"/>
            <w:tcBorders>
              <w:top w:val="nil"/>
              <w:left w:val="nil"/>
            </w:tcBorders>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13" w:type="dxa"/>
            <w:gridSpan w:val="6"/>
            <w:vAlign w:val="center"/>
          </w:tcPr>
          <w:p w:rsidR="00284D81" w:rsidRPr="00195209" w:rsidRDefault="00284D81" w:rsidP="00874923">
            <w:pPr>
              <w:jc w:val="center"/>
              <w:rPr>
                <w:color w:val="000000"/>
              </w:rPr>
            </w:pPr>
            <w:r w:rsidRPr="00195209">
              <w:rPr>
                <w:color w:val="000000"/>
              </w:rPr>
              <w:t>Horizontal Current Meter Resolution</w:t>
            </w:r>
          </w:p>
        </w:tc>
      </w:tr>
      <w:tr w:rsidR="00284D81" w:rsidTr="00284D81">
        <w:trPr>
          <w:trHeight w:val="431"/>
        </w:trPr>
        <w:tc>
          <w:tcPr>
            <w:tcW w:w="2397" w:type="dxa"/>
            <w:gridSpan w:val="2"/>
            <w:vMerge/>
            <w:tcBorders>
              <w:left w:val="nil"/>
            </w:tcBorders>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830" w:type="dxa"/>
            <w:vAlign w:val="center"/>
          </w:tcPr>
          <w:p w:rsidR="00284D81" w:rsidRPr="00195209" w:rsidRDefault="00284D81" w:rsidP="00874923">
            <w:pPr>
              <w:jc w:val="center"/>
              <w:rPr>
                <w:vertAlign w:val="superscript"/>
              </w:rPr>
            </w:pPr>
            <w:r w:rsidRPr="00195209">
              <w:rPr>
                <w:color w:val="000000"/>
              </w:rPr>
              <w:t>5</w:t>
            </w:r>
          </w:p>
        </w:tc>
        <w:tc>
          <w:tcPr>
            <w:tcW w:w="830" w:type="dxa"/>
            <w:vAlign w:val="center"/>
          </w:tcPr>
          <w:p w:rsidR="00284D81" w:rsidRPr="00195209" w:rsidRDefault="00284D81" w:rsidP="00874923">
            <w:pPr>
              <w:jc w:val="center"/>
            </w:pPr>
            <w:r w:rsidRPr="00195209">
              <w:rPr>
                <w:color w:val="000000"/>
              </w:rPr>
              <w:t>7</w:t>
            </w:r>
          </w:p>
        </w:tc>
        <w:tc>
          <w:tcPr>
            <w:tcW w:w="893" w:type="dxa"/>
            <w:vAlign w:val="center"/>
          </w:tcPr>
          <w:p w:rsidR="00284D81" w:rsidRPr="00195209" w:rsidRDefault="00284D81" w:rsidP="00874923">
            <w:pPr>
              <w:jc w:val="center"/>
            </w:pPr>
            <w:r w:rsidRPr="00195209">
              <w:t>9</w:t>
            </w:r>
          </w:p>
        </w:tc>
        <w:tc>
          <w:tcPr>
            <w:tcW w:w="990" w:type="dxa"/>
            <w:vAlign w:val="center"/>
          </w:tcPr>
          <w:p w:rsidR="00284D81" w:rsidRPr="00195209" w:rsidRDefault="00284D81" w:rsidP="00874923">
            <w:pPr>
              <w:jc w:val="center"/>
            </w:pPr>
            <w:r w:rsidRPr="00195209">
              <w:t>11</w:t>
            </w:r>
          </w:p>
        </w:tc>
        <w:tc>
          <w:tcPr>
            <w:tcW w:w="990" w:type="dxa"/>
            <w:vAlign w:val="center"/>
          </w:tcPr>
          <w:p w:rsidR="00284D81" w:rsidRPr="00195209" w:rsidRDefault="00284D81" w:rsidP="00874923">
            <w:pPr>
              <w:jc w:val="center"/>
            </w:pPr>
            <w:r w:rsidRPr="00195209">
              <w:t>13</w:t>
            </w:r>
          </w:p>
        </w:tc>
        <w:tc>
          <w:tcPr>
            <w:tcW w:w="1080" w:type="dxa"/>
            <w:vAlign w:val="center"/>
          </w:tcPr>
          <w:p w:rsidR="00284D81" w:rsidRPr="00195209" w:rsidRDefault="00284D81" w:rsidP="00874923">
            <w:pPr>
              <w:jc w:val="center"/>
            </w:pPr>
            <w:r w:rsidRPr="00195209">
              <w:t>15</w:t>
            </w:r>
          </w:p>
        </w:tc>
      </w:tr>
      <w:tr w:rsidR="00284D81" w:rsidTr="00284D81">
        <w:tc>
          <w:tcPr>
            <w:tcW w:w="1498" w:type="dxa"/>
            <w:vMerge w:val="restart"/>
          </w:tcPr>
          <w:p w:rsidR="00284D81" w:rsidRDefault="00284D81" w:rsidP="00874923">
            <w:pPr>
              <w:jc w:val="center"/>
            </w:pPr>
            <w:r>
              <w:t xml:space="preserve">Vertical </w:t>
            </w:r>
          </w:p>
          <w:p w:rsidR="00284D81" w:rsidRDefault="00284D81" w:rsidP="00874923">
            <w:pPr>
              <w:jc w:val="center"/>
            </w:pPr>
            <w:r>
              <w:t xml:space="preserve">Current </w:t>
            </w:r>
          </w:p>
          <w:p w:rsidR="00284D81" w:rsidRDefault="00284D81" w:rsidP="00874923">
            <w:pPr>
              <w:jc w:val="center"/>
            </w:pPr>
            <w:r>
              <w:t xml:space="preserve">Meter </w:t>
            </w:r>
          </w:p>
          <w:p w:rsidR="00284D81" w:rsidRDefault="00284D81" w:rsidP="00874923">
            <w:pPr>
              <w:jc w:val="center"/>
            </w:pPr>
            <w:r>
              <w:t>Resolution</w:t>
            </w:r>
          </w:p>
        </w:tc>
        <w:tc>
          <w:tcPr>
            <w:tcW w:w="899" w:type="dxa"/>
            <w:vAlign w:val="bottom"/>
          </w:tcPr>
          <w:p w:rsidR="00284D81" w:rsidRDefault="00284D81" w:rsidP="00874923">
            <w:pPr>
              <w:jc w:val="center"/>
            </w:pPr>
            <w:r>
              <w:t>5</w:t>
            </w:r>
          </w:p>
        </w:tc>
        <w:tc>
          <w:tcPr>
            <w:tcW w:w="830" w:type="dxa"/>
            <w:vAlign w:val="bottom"/>
          </w:tcPr>
          <w:p w:rsidR="00284D81" w:rsidRDefault="00284D81" w:rsidP="00874923">
            <w:pPr>
              <w:jc w:val="center"/>
            </w:pPr>
            <w:r>
              <w:t>0.85</w:t>
            </w:r>
          </w:p>
        </w:tc>
        <w:tc>
          <w:tcPr>
            <w:tcW w:w="830" w:type="dxa"/>
            <w:vAlign w:val="bottom"/>
          </w:tcPr>
          <w:p w:rsidR="00284D81" w:rsidRDefault="00284D81" w:rsidP="00874923">
            <w:pPr>
              <w:jc w:val="center"/>
            </w:pPr>
            <w:r>
              <w:t>1.02</w:t>
            </w:r>
          </w:p>
        </w:tc>
        <w:tc>
          <w:tcPr>
            <w:tcW w:w="893" w:type="dxa"/>
            <w:vAlign w:val="bottom"/>
          </w:tcPr>
          <w:p w:rsidR="00284D81" w:rsidRDefault="00284D81" w:rsidP="00874923">
            <w:pPr>
              <w:jc w:val="center"/>
            </w:pPr>
            <w:r>
              <w:t>0.87</w:t>
            </w:r>
          </w:p>
        </w:tc>
        <w:tc>
          <w:tcPr>
            <w:tcW w:w="990" w:type="dxa"/>
            <w:vAlign w:val="bottom"/>
          </w:tcPr>
          <w:p w:rsidR="00284D81" w:rsidRDefault="00284D81" w:rsidP="00874923">
            <w:pPr>
              <w:jc w:val="center"/>
            </w:pPr>
            <w:r>
              <w:t>0.94</w:t>
            </w:r>
          </w:p>
        </w:tc>
        <w:tc>
          <w:tcPr>
            <w:tcW w:w="990" w:type="dxa"/>
            <w:vAlign w:val="bottom"/>
          </w:tcPr>
          <w:p w:rsidR="00284D81" w:rsidRDefault="00284D81" w:rsidP="00874923">
            <w:pPr>
              <w:jc w:val="center"/>
            </w:pPr>
            <w:r>
              <w:t>1.01</w:t>
            </w:r>
          </w:p>
        </w:tc>
        <w:tc>
          <w:tcPr>
            <w:tcW w:w="1080" w:type="dxa"/>
            <w:vAlign w:val="bottom"/>
          </w:tcPr>
          <w:p w:rsidR="00284D81" w:rsidRDefault="00284D81" w:rsidP="00874923">
            <w:pPr>
              <w:jc w:val="center"/>
            </w:pPr>
            <w:r>
              <w:t>1.09</w:t>
            </w:r>
          </w:p>
        </w:tc>
      </w:tr>
      <w:tr w:rsidR="00284D81" w:rsidTr="00284D81">
        <w:tc>
          <w:tcPr>
            <w:tcW w:w="1498" w:type="dxa"/>
            <w:vMerge/>
          </w:tcPr>
          <w:p w:rsidR="00284D81" w:rsidRDefault="00284D81" w:rsidP="00874923">
            <w:pPr>
              <w:jc w:val="center"/>
            </w:pPr>
          </w:p>
        </w:tc>
        <w:tc>
          <w:tcPr>
            <w:tcW w:w="899" w:type="dxa"/>
            <w:vAlign w:val="bottom"/>
          </w:tcPr>
          <w:p w:rsidR="00284D81" w:rsidRDefault="00284D81" w:rsidP="00874923">
            <w:pPr>
              <w:jc w:val="center"/>
            </w:pPr>
            <w:r>
              <w:t>7</w:t>
            </w:r>
          </w:p>
        </w:tc>
        <w:tc>
          <w:tcPr>
            <w:tcW w:w="830" w:type="dxa"/>
            <w:vAlign w:val="bottom"/>
          </w:tcPr>
          <w:p w:rsidR="00284D81" w:rsidRDefault="00284D81" w:rsidP="00874923">
            <w:pPr>
              <w:jc w:val="center"/>
            </w:pPr>
            <w:r>
              <w:t>0.58</w:t>
            </w:r>
          </w:p>
        </w:tc>
        <w:tc>
          <w:tcPr>
            <w:tcW w:w="830" w:type="dxa"/>
            <w:vAlign w:val="bottom"/>
          </w:tcPr>
          <w:p w:rsidR="00284D81" w:rsidRDefault="00284D81" w:rsidP="00874923">
            <w:pPr>
              <w:jc w:val="center"/>
            </w:pPr>
            <w:r>
              <w:t>0.49</w:t>
            </w:r>
          </w:p>
        </w:tc>
        <w:tc>
          <w:tcPr>
            <w:tcW w:w="893" w:type="dxa"/>
            <w:vAlign w:val="bottom"/>
          </w:tcPr>
          <w:p w:rsidR="00284D81" w:rsidRDefault="00284D81" w:rsidP="00874923">
            <w:pPr>
              <w:jc w:val="center"/>
            </w:pPr>
            <w:r>
              <w:t>0.50</w:t>
            </w:r>
          </w:p>
        </w:tc>
        <w:tc>
          <w:tcPr>
            <w:tcW w:w="990" w:type="dxa"/>
            <w:vAlign w:val="bottom"/>
          </w:tcPr>
          <w:p w:rsidR="00284D81" w:rsidRDefault="00284D81" w:rsidP="00874923">
            <w:pPr>
              <w:jc w:val="center"/>
            </w:pPr>
            <w:r>
              <w:t>0.46</w:t>
            </w:r>
          </w:p>
        </w:tc>
        <w:tc>
          <w:tcPr>
            <w:tcW w:w="990" w:type="dxa"/>
            <w:vAlign w:val="bottom"/>
          </w:tcPr>
          <w:p w:rsidR="00284D81" w:rsidRDefault="00284D81" w:rsidP="00874923">
            <w:pPr>
              <w:jc w:val="center"/>
            </w:pPr>
            <w:r>
              <w:t>0.50</w:t>
            </w:r>
          </w:p>
        </w:tc>
        <w:tc>
          <w:tcPr>
            <w:tcW w:w="1080" w:type="dxa"/>
            <w:vAlign w:val="bottom"/>
          </w:tcPr>
          <w:p w:rsidR="00284D81" w:rsidRDefault="00284D81" w:rsidP="00874923">
            <w:pPr>
              <w:jc w:val="center"/>
            </w:pPr>
            <w:r>
              <w:t>0.56</w:t>
            </w:r>
          </w:p>
        </w:tc>
      </w:tr>
      <w:tr w:rsidR="00284D81" w:rsidTr="00284D81">
        <w:tc>
          <w:tcPr>
            <w:tcW w:w="1498" w:type="dxa"/>
            <w:vMerge/>
          </w:tcPr>
          <w:p w:rsidR="00284D81" w:rsidRDefault="00284D81" w:rsidP="00874923">
            <w:pPr>
              <w:jc w:val="center"/>
            </w:pPr>
          </w:p>
        </w:tc>
        <w:tc>
          <w:tcPr>
            <w:tcW w:w="899" w:type="dxa"/>
            <w:vAlign w:val="bottom"/>
          </w:tcPr>
          <w:p w:rsidR="00284D81" w:rsidRDefault="00284D81" w:rsidP="00874923">
            <w:pPr>
              <w:jc w:val="center"/>
            </w:pPr>
            <w:r>
              <w:t>9</w:t>
            </w:r>
          </w:p>
        </w:tc>
        <w:tc>
          <w:tcPr>
            <w:tcW w:w="830" w:type="dxa"/>
            <w:vAlign w:val="bottom"/>
          </w:tcPr>
          <w:p w:rsidR="00284D81" w:rsidRDefault="00284D81" w:rsidP="00874923">
            <w:pPr>
              <w:jc w:val="center"/>
            </w:pPr>
            <w:r>
              <w:t>0.44</w:t>
            </w:r>
          </w:p>
        </w:tc>
        <w:tc>
          <w:tcPr>
            <w:tcW w:w="830" w:type="dxa"/>
            <w:vAlign w:val="bottom"/>
          </w:tcPr>
          <w:p w:rsidR="00284D81" w:rsidRDefault="00284D81" w:rsidP="00874923">
            <w:pPr>
              <w:jc w:val="center"/>
            </w:pPr>
            <w:r>
              <w:t>0.40</w:t>
            </w:r>
          </w:p>
        </w:tc>
        <w:tc>
          <w:tcPr>
            <w:tcW w:w="893" w:type="dxa"/>
            <w:vAlign w:val="bottom"/>
          </w:tcPr>
          <w:p w:rsidR="00284D81" w:rsidRDefault="00284D81" w:rsidP="00874923">
            <w:pPr>
              <w:jc w:val="center"/>
            </w:pPr>
            <w:r>
              <w:t>0.39</w:t>
            </w:r>
          </w:p>
        </w:tc>
        <w:tc>
          <w:tcPr>
            <w:tcW w:w="990" w:type="dxa"/>
            <w:vAlign w:val="bottom"/>
          </w:tcPr>
          <w:p w:rsidR="00284D81" w:rsidRDefault="00284D81" w:rsidP="00874923">
            <w:pPr>
              <w:jc w:val="center"/>
            </w:pPr>
            <w:r>
              <w:t>0.40</w:t>
            </w:r>
          </w:p>
        </w:tc>
        <w:tc>
          <w:tcPr>
            <w:tcW w:w="990" w:type="dxa"/>
            <w:vAlign w:val="bottom"/>
          </w:tcPr>
          <w:p w:rsidR="00284D81" w:rsidRDefault="00284D81" w:rsidP="00874923">
            <w:pPr>
              <w:jc w:val="center"/>
            </w:pPr>
            <w:r>
              <w:t>0.41</w:t>
            </w:r>
          </w:p>
        </w:tc>
        <w:tc>
          <w:tcPr>
            <w:tcW w:w="1080" w:type="dxa"/>
            <w:vAlign w:val="bottom"/>
          </w:tcPr>
          <w:p w:rsidR="00284D81" w:rsidRDefault="00284D81" w:rsidP="00874923">
            <w:pPr>
              <w:jc w:val="center"/>
            </w:pPr>
            <w:r>
              <w:t>0.45</w:t>
            </w:r>
          </w:p>
        </w:tc>
      </w:tr>
      <w:tr w:rsidR="00284D81" w:rsidTr="00284D81">
        <w:tc>
          <w:tcPr>
            <w:tcW w:w="1498" w:type="dxa"/>
            <w:vMerge/>
          </w:tcPr>
          <w:p w:rsidR="00284D81" w:rsidRDefault="00284D81" w:rsidP="00874923">
            <w:pPr>
              <w:jc w:val="center"/>
            </w:pPr>
          </w:p>
        </w:tc>
        <w:tc>
          <w:tcPr>
            <w:tcW w:w="899" w:type="dxa"/>
            <w:vAlign w:val="bottom"/>
          </w:tcPr>
          <w:p w:rsidR="00284D81" w:rsidRDefault="00284D81" w:rsidP="00874923">
            <w:pPr>
              <w:jc w:val="center"/>
            </w:pPr>
            <w:r>
              <w:t>11</w:t>
            </w:r>
          </w:p>
        </w:tc>
        <w:tc>
          <w:tcPr>
            <w:tcW w:w="830" w:type="dxa"/>
            <w:vAlign w:val="bottom"/>
          </w:tcPr>
          <w:p w:rsidR="00284D81" w:rsidRDefault="00284D81" w:rsidP="00874923">
            <w:pPr>
              <w:jc w:val="center"/>
            </w:pPr>
            <w:r>
              <w:t>0.39</w:t>
            </w:r>
          </w:p>
        </w:tc>
        <w:tc>
          <w:tcPr>
            <w:tcW w:w="830" w:type="dxa"/>
            <w:vAlign w:val="bottom"/>
          </w:tcPr>
          <w:p w:rsidR="00284D81" w:rsidRDefault="00284D81" w:rsidP="00874923">
            <w:pPr>
              <w:jc w:val="center"/>
            </w:pPr>
            <w:r>
              <w:t>0.39</w:t>
            </w:r>
          </w:p>
        </w:tc>
        <w:tc>
          <w:tcPr>
            <w:tcW w:w="893" w:type="dxa"/>
            <w:vAlign w:val="bottom"/>
          </w:tcPr>
          <w:p w:rsidR="00284D81" w:rsidRDefault="00284D81" w:rsidP="00874923">
            <w:pPr>
              <w:jc w:val="center"/>
            </w:pPr>
            <w:r>
              <w:t>0.37</w:t>
            </w:r>
          </w:p>
        </w:tc>
        <w:tc>
          <w:tcPr>
            <w:tcW w:w="990" w:type="dxa"/>
            <w:vAlign w:val="bottom"/>
          </w:tcPr>
          <w:p w:rsidR="00284D81" w:rsidRDefault="00284D81" w:rsidP="00874923">
            <w:pPr>
              <w:jc w:val="center"/>
            </w:pPr>
            <w:r>
              <w:t>0.37</w:t>
            </w:r>
          </w:p>
        </w:tc>
        <w:tc>
          <w:tcPr>
            <w:tcW w:w="990" w:type="dxa"/>
            <w:vAlign w:val="bottom"/>
          </w:tcPr>
          <w:p w:rsidR="00284D81" w:rsidRDefault="00284D81" w:rsidP="00874923">
            <w:pPr>
              <w:jc w:val="center"/>
            </w:pPr>
            <w:r>
              <w:t>0.40</w:t>
            </w:r>
          </w:p>
        </w:tc>
        <w:tc>
          <w:tcPr>
            <w:tcW w:w="1080" w:type="dxa"/>
            <w:vAlign w:val="bottom"/>
          </w:tcPr>
          <w:p w:rsidR="00284D81" w:rsidRDefault="00284D81" w:rsidP="00874923">
            <w:pPr>
              <w:jc w:val="center"/>
            </w:pPr>
            <w:r>
              <w:t>0.41</w:t>
            </w:r>
          </w:p>
        </w:tc>
      </w:tr>
      <w:tr w:rsidR="00284D81" w:rsidTr="00284D81">
        <w:tc>
          <w:tcPr>
            <w:tcW w:w="1498" w:type="dxa"/>
            <w:vMerge/>
          </w:tcPr>
          <w:p w:rsidR="00284D81" w:rsidRDefault="00284D81" w:rsidP="00874923">
            <w:pPr>
              <w:jc w:val="center"/>
            </w:pPr>
          </w:p>
        </w:tc>
        <w:tc>
          <w:tcPr>
            <w:tcW w:w="899" w:type="dxa"/>
            <w:vAlign w:val="bottom"/>
          </w:tcPr>
          <w:p w:rsidR="00284D81" w:rsidRDefault="00284D81" w:rsidP="00874923">
            <w:pPr>
              <w:jc w:val="center"/>
            </w:pPr>
            <w:r>
              <w:t>13</w:t>
            </w:r>
          </w:p>
        </w:tc>
        <w:tc>
          <w:tcPr>
            <w:tcW w:w="830" w:type="dxa"/>
            <w:vAlign w:val="bottom"/>
          </w:tcPr>
          <w:p w:rsidR="00284D81" w:rsidRDefault="00284D81" w:rsidP="00874923">
            <w:pPr>
              <w:jc w:val="center"/>
            </w:pPr>
            <w:r>
              <w:t>0.38</w:t>
            </w:r>
          </w:p>
        </w:tc>
        <w:tc>
          <w:tcPr>
            <w:tcW w:w="830" w:type="dxa"/>
            <w:vAlign w:val="bottom"/>
          </w:tcPr>
          <w:p w:rsidR="00284D81" w:rsidRDefault="00284D81" w:rsidP="00874923">
            <w:pPr>
              <w:jc w:val="center"/>
            </w:pPr>
            <w:r>
              <w:t>0.35</w:t>
            </w:r>
          </w:p>
        </w:tc>
        <w:tc>
          <w:tcPr>
            <w:tcW w:w="893" w:type="dxa"/>
            <w:vAlign w:val="bottom"/>
          </w:tcPr>
          <w:p w:rsidR="00284D81" w:rsidRDefault="00284D81" w:rsidP="00874923">
            <w:pPr>
              <w:jc w:val="center"/>
            </w:pPr>
            <w:r>
              <w:t>0.35</w:t>
            </w:r>
          </w:p>
        </w:tc>
        <w:tc>
          <w:tcPr>
            <w:tcW w:w="990" w:type="dxa"/>
            <w:vAlign w:val="bottom"/>
          </w:tcPr>
          <w:p w:rsidR="00284D81" w:rsidRDefault="00284D81" w:rsidP="00874923">
            <w:pPr>
              <w:jc w:val="center"/>
            </w:pPr>
            <w:r>
              <w:t>0.35</w:t>
            </w:r>
          </w:p>
        </w:tc>
        <w:tc>
          <w:tcPr>
            <w:tcW w:w="990" w:type="dxa"/>
            <w:vAlign w:val="bottom"/>
          </w:tcPr>
          <w:p w:rsidR="00284D81" w:rsidRDefault="00284D81" w:rsidP="00874923">
            <w:pPr>
              <w:jc w:val="center"/>
            </w:pPr>
            <w:r>
              <w:t>0.35</w:t>
            </w:r>
          </w:p>
        </w:tc>
        <w:tc>
          <w:tcPr>
            <w:tcW w:w="1080" w:type="dxa"/>
            <w:vAlign w:val="bottom"/>
          </w:tcPr>
          <w:p w:rsidR="00284D81" w:rsidRDefault="00284D81" w:rsidP="00874923">
            <w:pPr>
              <w:jc w:val="center"/>
            </w:pPr>
            <w:r>
              <w:t>0.38</w:t>
            </w:r>
          </w:p>
        </w:tc>
      </w:tr>
      <w:tr w:rsidR="00284D81" w:rsidTr="00284D81">
        <w:tc>
          <w:tcPr>
            <w:tcW w:w="1498" w:type="dxa"/>
            <w:vMerge/>
          </w:tcPr>
          <w:p w:rsidR="00284D81" w:rsidRDefault="00284D81" w:rsidP="00874923">
            <w:pPr>
              <w:jc w:val="center"/>
            </w:pPr>
          </w:p>
        </w:tc>
        <w:tc>
          <w:tcPr>
            <w:tcW w:w="899" w:type="dxa"/>
            <w:vAlign w:val="bottom"/>
          </w:tcPr>
          <w:p w:rsidR="00284D81" w:rsidRDefault="00284D81" w:rsidP="00874923">
            <w:pPr>
              <w:jc w:val="center"/>
            </w:pPr>
            <w:r>
              <w:t>15</w:t>
            </w:r>
          </w:p>
        </w:tc>
        <w:tc>
          <w:tcPr>
            <w:tcW w:w="830" w:type="dxa"/>
            <w:vAlign w:val="bottom"/>
          </w:tcPr>
          <w:p w:rsidR="00284D81" w:rsidRDefault="00284D81" w:rsidP="00874923">
            <w:pPr>
              <w:jc w:val="center"/>
            </w:pPr>
            <w:r>
              <w:t>0.35</w:t>
            </w:r>
          </w:p>
        </w:tc>
        <w:tc>
          <w:tcPr>
            <w:tcW w:w="830" w:type="dxa"/>
            <w:vAlign w:val="bottom"/>
          </w:tcPr>
          <w:p w:rsidR="00284D81" w:rsidRDefault="00284D81" w:rsidP="00874923">
            <w:pPr>
              <w:jc w:val="center"/>
            </w:pPr>
            <w:r>
              <w:t>0.34</w:t>
            </w:r>
          </w:p>
        </w:tc>
        <w:tc>
          <w:tcPr>
            <w:tcW w:w="893" w:type="dxa"/>
            <w:vAlign w:val="bottom"/>
          </w:tcPr>
          <w:p w:rsidR="00284D81" w:rsidRDefault="00284D81" w:rsidP="00874923">
            <w:pPr>
              <w:jc w:val="center"/>
            </w:pPr>
            <w:r>
              <w:t>0.34</w:t>
            </w:r>
          </w:p>
        </w:tc>
        <w:tc>
          <w:tcPr>
            <w:tcW w:w="990" w:type="dxa"/>
            <w:vAlign w:val="bottom"/>
          </w:tcPr>
          <w:p w:rsidR="00284D81" w:rsidRDefault="00284D81" w:rsidP="00874923">
            <w:pPr>
              <w:jc w:val="center"/>
            </w:pPr>
            <w:r>
              <w:t>0.32</w:t>
            </w:r>
          </w:p>
        </w:tc>
        <w:tc>
          <w:tcPr>
            <w:tcW w:w="990" w:type="dxa"/>
            <w:vAlign w:val="bottom"/>
          </w:tcPr>
          <w:p w:rsidR="00284D81" w:rsidRDefault="00284D81" w:rsidP="00874923">
            <w:pPr>
              <w:jc w:val="center"/>
            </w:pPr>
            <w:r>
              <w:t>0.33</w:t>
            </w:r>
          </w:p>
        </w:tc>
        <w:tc>
          <w:tcPr>
            <w:tcW w:w="1080" w:type="dxa"/>
            <w:vAlign w:val="bottom"/>
          </w:tcPr>
          <w:p w:rsidR="00284D81" w:rsidRDefault="00284D81" w:rsidP="00874923">
            <w:pPr>
              <w:jc w:val="center"/>
            </w:pPr>
            <w:r>
              <w:t>0.35</w:t>
            </w:r>
          </w:p>
        </w:tc>
      </w:tr>
    </w:tbl>
    <w:p w:rsidR="00284D81" w:rsidRDefault="00284D81" w:rsidP="00874923"/>
    <w:p w:rsidR="00284D81" w:rsidRDefault="00284D81" w:rsidP="00874923"/>
    <w:p w:rsidR="00284D81" w:rsidRDefault="00284D81" w:rsidP="002B0EC7">
      <w:pPr>
        <w:pStyle w:val="Caption"/>
      </w:pPr>
      <w:r>
        <w:lastRenderedPageBreak/>
        <w:t xml:space="preserve">Table 5.20. Standard Deviation in Percent of Operational Flow Rate Recorded over all Flow Rates As-Built: Ott C31-1(Plastic) Current Meter </w:t>
      </w:r>
    </w:p>
    <w:tbl>
      <w:tblPr>
        <w:tblStyle w:val="TableGrid"/>
        <w:tblW w:w="8010" w:type="dxa"/>
        <w:tblInd w:w="108" w:type="dxa"/>
        <w:tblLayout w:type="fixed"/>
        <w:tblLook w:val="04A0" w:firstRow="1" w:lastRow="0" w:firstColumn="1" w:lastColumn="0" w:noHBand="0" w:noVBand="1"/>
      </w:tblPr>
      <w:tblGrid>
        <w:gridCol w:w="1498"/>
        <w:gridCol w:w="899"/>
        <w:gridCol w:w="830"/>
        <w:gridCol w:w="830"/>
        <w:gridCol w:w="893"/>
        <w:gridCol w:w="990"/>
        <w:gridCol w:w="990"/>
        <w:gridCol w:w="1080"/>
      </w:tblGrid>
      <w:tr w:rsidR="00284D81" w:rsidTr="00284D81">
        <w:trPr>
          <w:trHeight w:val="431"/>
        </w:trPr>
        <w:tc>
          <w:tcPr>
            <w:tcW w:w="2397" w:type="dxa"/>
            <w:gridSpan w:val="2"/>
            <w:vMerge w:val="restart"/>
            <w:tcBorders>
              <w:top w:val="nil"/>
              <w:left w:val="nil"/>
            </w:tcBorders>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13" w:type="dxa"/>
            <w:gridSpan w:val="6"/>
            <w:vAlign w:val="center"/>
          </w:tcPr>
          <w:p w:rsidR="00284D81" w:rsidRPr="00195209" w:rsidRDefault="00284D81" w:rsidP="00874923">
            <w:pPr>
              <w:jc w:val="center"/>
              <w:rPr>
                <w:color w:val="000000"/>
              </w:rPr>
            </w:pPr>
            <w:r w:rsidRPr="00195209">
              <w:rPr>
                <w:color w:val="000000"/>
              </w:rPr>
              <w:t>Horizontal Current Meter Resolution</w:t>
            </w:r>
          </w:p>
        </w:tc>
      </w:tr>
      <w:tr w:rsidR="00284D81" w:rsidTr="00284D81">
        <w:trPr>
          <w:trHeight w:val="431"/>
        </w:trPr>
        <w:tc>
          <w:tcPr>
            <w:tcW w:w="2397" w:type="dxa"/>
            <w:gridSpan w:val="2"/>
            <w:vMerge/>
            <w:tcBorders>
              <w:left w:val="nil"/>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830" w:type="dxa"/>
            <w:vAlign w:val="center"/>
          </w:tcPr>
          <w:p w:rsidR="00284D81" w:rsidRPr="00195209" w:rsidRDefault="00284D81" w:rsidP="00874923">
            <w:pPr>
              <w:jc w:val="center"/>
              <w:rPr>
                <w:vertAlign w:val="superscript"/>
              </w:rPr>
            </w:pPr>
            <w:r w:rsidRPr="00195209">
              <w:rPr>
                <w:color w:val="000000"/>
              </w:rPr>
              <w:t>5</w:t>
            </w:r>
          </w:p>
        </w:tc>
        <w:tc>
          <w:tcPr>
            <w:tcW w:w="830" w:type="dxa"/>
            <w:vAlign w:val="center"/>
          </w:tcPr>
          <w:p w:rsidR="00284D81" w:rsidRPr="00195209" w:rsidRDefault="00284D81" w:rsidP="00874923">
            <w:pPr>
              <w:jc w:val="center"/>
            </w:pPr>
            <w:r w:rsidRPr="00195209">
              <w:rPr>
                <w:color w:val="000000"/>
              </w:rPr>
              <w:t>7</w:t>
            </w:r>
          </w:p>
        </w:tc>
        <w:tc>
          <w:tcPr>
            <w:tcW w:w="893" w:type="dxa"/>
            <w:vAlign w:val="center"/>
          </w:tcPr>
          <w:p w:rsidR="00284D81" w:rsidRPr="00195209" w:rsidRDefault="00284D81" w:rsidP="00874923">
            <w:pPr>
              <w:jc w:val="center"/>
            </w:pPr>
            <w:r w:rsidRPr="00195209">
              <w:t>9</w:t>
            </w:r>
          </w:p>
        </w:tc>
        <w:tc>
          <w:tcPr>
            <w:tcW w:w="990" w:type="dxa"/>
            <w:vAlign w:val="center"/>
          </w:tcPr>
          <w:p w:rsidR="00284D81" w:rsidRPr="00195209" w:rsidRDefault="00284D81" w:rsidP="00874923">
            <w:pPr>
              <w:jc w:val="center"/>
            </w:pPr>
            <w:r w:rsidRPr="00195209">
              <w:t>11</w:t>
            </w:r>
          </w:p>
        </w:tc>
        <w:tc>
          <w:tcPr>
            <w:tcW w:w="990" w:type="dxa"/>
            <w:vAlign w:val="center"/>
          </w:tcPr>
          <w:p w:rsidR="00284D81" w:rsidRPr="00195209" w:rsidRDefault="00284D81" w:rsidP="00874923">
            <w:pPr>
              <w:jc w:val="center"/>
            </w:pPr>
            <w:r w:rsidRPr="00195209">
              <w:t>13</w:t>
            </w:r>
          </w:p>
        </w:tc>
        <w:tc>
          <w:tcPr>
            <w:tcW w:w="1080" w:type="dxa"/>
            <w:vAlign w:val="center"/>
          </w:tcPr>
          <w:p w:rsidR="00284D81" w:rsidRPr="00195209" w:rsidRDefault="00284D81" w:rsidP="00874923">
            <w:pPr>
              <w:jc w:val="center"/>
            </w:pPr>
            <w:r w:rsidRPr="00195209">
              <w:t>15</w:t>
            </w:r>
          </w:p>
        </w:tc>
      </w:tr>
      <w:tr w:rsidR="00284D81" w:rsidTr="00284D81">
        <w:tc>
          <w:tcPr>
            <w:tcW w:w="1498" w:type="dxa"/>
            <w:vMerge w:val="restart"/>
            <w:vAlign w:val="center"/>
          </w:tcPr>
          <w:p w:rsidR="00284D81" w:rsidRDefault="00284D81" w:rsidP="00874923">
            <w:pPr>
              <w:jc w:val="center"/>
            </w:pPr>
            <w:r>
              <w:t>Vertical</w:t>
            </w:r>
          </w:p>
          <w:p w:rsidR="00284D81" w:rsidRDefault="00284D81" w:rsidP="00874923">
            <w:pPr>
              <w:jc w:val="center"/>
            </w:pPr>
            <w:r>
              <w:t>Current</w:t>
            </w:r>
          </w:p>
          <w:p w:rsidR="00284D81" w:rsidRDefault="00284D81" w:rsidP="00874923">
            <w:pPr>
              <w:jc w:val="center"/>
            </w:pPr>
            <w:r>
              <w:t>Meter</w:t>
            </w:r>
          </w:p>
          <w:p w:rsidR="00284D81" w:rsidRDefault="00284D81" w:rsidP="00874923">
            <w:pPr>
              <w:jc w:val="center"/>
            </w:pPr>
            <w:r>
              <w:t>Resolution</w:t>
            </w:r>
          </w:p>
        </w:tc>
        <w:tc>
          <w:tcPr>
            <w:tcW w:w="899" w:type="dxa"/>
            <w:vAlign w:val="center"/>
          </w:tcPr>
          <w:p w:rsidR="00284D81" w:rsidRDefault="00284D81" w:rsidP="00874923">
            <w:pPr>
              <w:jc w:val="center"/>
            </w:pPr>
            <w:r>
              <w:t>5</w:t>
            </w:r>
          </w:p>
        </w:tc>
        <w:tc>
          <w:tcPr>
            <w:tcW w:w="830" w:type="dxa"/>
            <w:vAlign w:val="bottom"/>
          </w:tcPr>
          <w:p w:rsidR="00284D81" w:rsidRDefault="00284D81" w:rsidP="00874923">
            <w:pPr>
              <w:jc w:val="center"/>
            </w:pPr>
            <w:r>
              <w:t>2.16</w:t>
            </w:r>
          </w:p>
        </w:tc>
        <w:tc>
          <w:tcPr>
            <w:tcW w:w="830" w:type="dxa"/>
            <w:vAlign w:val="bottom"/>
          </w:tcPr>
          <w:p w:rsidR="00284D81" w:rsidRDefault="00284D81" w:rsidP="00874923">
            <w:pPr>
              <w:jc w:val="center"/>
            </w:pPr>
            <w:r>
              <w:t>2.03</w:t>
            </w:r>
          </w:p>
        </w:tc>
        <w:tc>
          <w:tcPr>
            <w:tcW w:w="893" w:type="dxa"/>
            <w:vAlign w:val="bottom"/>
          </w:tcPr>
          <w:p w:rsidR="00284D81" w:rsidRDefault="00284D81" w:rsidP="00874923">
            <w:pPr>
              <w:jc w:val="center"/>
            </w:pPr>
            <w:r>
              <w:t>2.17</w:t>
            </w:r>
          </w:p>
        </w:tc>
        <w:tc>
          <w:tcPr>
            <w:tcW w:w="990" w:type="dxa"/>
            <w:vAlign w:val="bottom"/>
          </w:tcPr>
          <w:p w:rsidR="00284D81" w:rsidRDefault="00284D81" w:rsidP="00874923">
            <w:pPr>
              <w:jc w:val="center"/>
            </w:pPr>
            <w:r>
              <w:t>2.08</w:t>
            </w:r>
          </w:p>
        </w:tc>
        <w:tc>
          <w:tcPr>
            <w:tcW w:w="990" w:type="dxa"/>
            <w:vAlign w:val="bottom"/>
          </w:tcPr>
          <w:p w:rsidR="00284D81" w:rsidRDefault="00284D81" w:rsidP="00874923">
            <w:pPr>
              <w:jc w:val="center"/>
            </w:pPr>
            <w:r>
              <w:t>2.06</w:t>
            </w:r>
          </w:p>
        </w:tc>
        <w:tc>
          <w:tcPr>
            <w:tcW w:w="1080" w:type="dxa"/>
            <w:vAlign w:val="bottom"/>
          </w:tcPr>
          <w:p w:rsidR="00284D81" w:rsidRDefault="00284D81" w:rsidP="00874923">
            <w:pPr>
              <w:jc w:val="center"/>
            </w:pPr>
            <w:r>
              <w:t>2.24</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7</w:t>
            </w:r>
          </w:p>
        </w:tc>
        <w:tc>
          <w:tcPr>
            <w:tcW w:w="830" w:type="dxa"/>
            <w:vAlign w:val="bottom"/>
          </w:tcPr>
          <w:p w:rsidR="00284D81" w:rsidRDefault="00284D81" w:rsidP="00874923">
            <w:pPr>
              <w:jc w:val="center"/>
            </w:pPr>
            <w:r>
              <w:t>1.95</w:t>
            </w:r>
          </w:p>
        </w:tc>
        <w:tc>
          <w:tcPr>
            <w:tcW w:w="830" w:type="dxa"/>
            <w:vAlign w:val="bottom"/>
          </w:tcPr>
          <w:p w:rsidR="00284D81" w:rsidRDefault="00284D81" w:rsidP="00874923">
            <w:pPr>
              <w:jc w:val="center"/>
            </w:pPr>
            <w:r>
              <w:t>1.79</w:t>
            </w:r>
          </w:p>
        </w:tc>
        <w:tc>
          <w:tcPr>
            <w:tcW w:w="893" w:type="dxa"/>
            <w:vAlign w:val="bottom"/>
          </w:tcPr>
          <w:p w:rsidR="00284D81" w:rsidRDefault="00284D81" w:rsidP="00874923">
            <w:pPr>
              <w:jc w:val="center"/>
            </w:pPr>
            <w:r>
              <w:t>1.89</w:t>
            </w:r>
          </w:p>
        </w:tc>
        <w:tc>
          <w:tcPr>
            <w:tcW w:w="990" w:type="dxa"/>
            <w:vAlign w:val="bottom"/>
          </w:tcPr>
          <w:p w:rsidR="00284D81" w:rsidRDefault="00284D81" w:rsidP="00874923">
            <w:pPr>
              <w:jc w:val="center"/>
            </w:pPr>
            <w:r>
              <w:t>1.78</w:t>
            </w:r>
          </w:p>
        </w:tc>
        <w:tc>
          <w:tcPr>
            <w:tcW w:w="990" w:type="dxa"/>
            <w:vAlign w:val="bottom"/>
          </w:tcPr>
          <w:p w:rsidR="00284D81" w:rsidRDefault="00284D81" w:rsidP="00874923">
            <w:pPr>
              <w:jc w:val="center"/>
            </w:pPr>
            <w:r>
              <w:t>1.81</w:t>
            </w:r>
          </w:p>
        </w:tc>
        <w:tc>
          <w:tcPr>
            <w:tcW w:w="1080" w:type="dxa"/>
            <w:vAlign w:val="bottom"/>
          </w:tcPr>
          <w:p w:rsidR="00284D81" w:rsidRDefault="00284D81" w:rsidP="00874923">
            <w:pPr>
              <w:jc w:val="center"/>
            </w:pPr>
            <w:r>
              <w:t>1.87</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9</w:t>
            </w:r>
          </w:p>
        </w:tc>
        <w:tc>
          <w:tcPr>
            <w:tcW w:w="830" w:type="dxa"/>
            <w:vAlign w:val="bottom"/>
          </w:tcPr>
          <w:p w:rsidR="00284D81" w:rsidRDefault="00284D81" w:rsidP="00874923">
            <w:pPr>
              <w:jc w:val="center"/>
            </w:pPr>
            <w:r>
              <w:t>1.76</w:t>
            </w:r>
          </w:p>
        </w:tc>
        <w:tc>
          <w:tcPr>
            <w:tcW w:w="830" w:type="dxa"/>
            <w:vAlign w:val="bottom"/>
          </w:tcPr>
          <w:p w:rsidR="00284D81" w:rsidRDefault="00284D81" w:rsidP="00874923">
            <w:pPr>
              <w:jc w:val="center"/>
            </w:pPr>
            <w:r>
              <w:t>1.69</w:t>
            </w:r>
          </w:p>
        </w:tc>
        <w:tc>
          <w:tcPr>
            <w:tcW w:w="893" w:type="dxa"/>
            <w:vAlign w:val="bottom"/>
          </w:tcPr>
          <w:p w:rsidR="00284D81" w:rsidRDefault="00284D81" w:rsidP="00874923">
            <w:pPr>
              <w:jc w:val="center"/>
            </w:pPr>
            <w:r>
              <w:t>1.75</w:t>
            </w:r>
          </w:p>
        </w:tc>
        <w:tc>
          <w:tcPr>
            <w:tcW w:w="990" w:type="dxa"/>
            <w:vAlign w:val="bottom"/>
          </w:tcPr>
          <w:p w:rsidR="00284D81" w:rsidRDefault="00284D81" w:rsidP="00874923">
            <w:pPr>
              <w:jc w:val="center"/>
            </w:pPr>
            <w:r>
              <w:t>1.72</w:t>
            </w:r>
          </w:p>
        </w:tc>
        <w:tc>
          <w:tcPr>
            <w:tcW w:w="990" w:type="dxa"/>
            <w:vAlign w:val="bottom"/>
          </w:tcPr>
          <w:p w:rsidR="00284D81" w:rsidRDefault="00284D81" w:rsidP="00874923">
            <w:pPr>
              <w:jc w:val="center"/>
            </w:pPr>
            <w:r>
              <w:t>1.70</w:t>
            </w:r>
          </w:p>
        </w:tc>
        <w:tc>
          <w:tcPr>
            <w:tcW w:w="1080" w:type="dxa"/>
            <w:vAlign w:val="bottom"/>
          </w:tcPr>
          <w:p w:rsidR="00284D81" w:rsidRDefault="00284D81" w:rsidP="00874923">
            <w:pPr>
              <w:jc w:val="center"/>
            </w:pPr>
            <w:r>
              <w:t>1.77</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11</w:t>
            </w:r>
          </w:p>
        </w:tc>
        <w:tc>
          <w:tcPr>
            <w:tcW w:w="830" w:type="dxa"/>
            <w:vAlign w:val="bottom"/>
          </w:tcPr>
          <w:p w:rsidR="00284D81" w:rsidRDefault="00284D81" w:rsidP="00874923">
            <w:pPr>
              <w:jc w:val="center"/>
            </w:pPr>
            <w:r>
              <w:t>1.74</w:t>
            </w:r>
          </w:p>
        </w:tc>
        <w:tc>
          <w:tcPr>
            <w:tcW w:w="830" w:type="dxa"/>
            <w:vAlign w:val="bottom"/>
          </w:tcPr>
          <w:p w:rsidR="00284D81" w:rsidRDefault="00284D81" w:rsidP="00874923">
            <w:pPr>
              <w:jc w:val="center"/>
            </w:pPr>
            <w:r>
              <w:t>1.71</w:t>
            </w:r>
          </w:p>
        </w:tc>
        <w:tc>
          <w:tcPr>
            <w:tcW w:w="893" w:type="dxa"/>
            <w:vAlign w:val="bottom"/>
          </w:tcPr>
          <w:p w:rsidR="00284D81" w:rsidRDefault="00284D81" w:rsidP="00874923">
            <w:pPr>
              <w:jc w:val="center"/>
            </w:pPr>
            <w:r>
              <w:t>1.72</w:t>
            </w:r>
          </w:p>
        </w:tc>
        <w:tc>
          <w:tcPr>
            <w:tcW w:w="990" w:type="dxa"/>
            <w:vAlign w:val="bottom"/>
          </w:tcPr>
          <w:p w:rsidR="00284D81" w:rsidRDefault="00284D81" w:rsidP="00874923">
            <w:pPr>
              <w:jc w:val="center"/>
            </w:pPr>
            <w:r>
              <w:t>1.69</w:t>
            </w:r>
          </w:p>
        </w:tc>
        <w:tc>
          <w:tcPr>
            <w:tcW w:w="990" w:type="dxa"/>
            <w:vAlign w:val="bottom"/>
          </w:tcPr>
          <w:p w:rsidR="00284D81" w:rsidRDefault="00284D81" w:rsidP="00874923">
            <w:pPr>
              <w:jc w:val="center"/>
            </w:pPr>
            <w:r>
              <w:t>1.71</w:t>
            </w:r>
          </w:p>
        </w:tc>
        <w:tc>
          <w:tcPr>
            <w:tcW w:w="1080" w:type="dxa"/>
            <w:vAlign w:val="bottom"/>
          </w:tcPr>
          <w:p w:rsidR="00284D81" w:rsidRDefault="00284D81" w:rsidP="00874923">
            <w:pPr>
              <w:jc w:val="center"/>
            </w:pPr>
            <w:r>
              <w:t>1.73</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13</w:t>
            </w:r>
          </w:p>
        </w:tc>
        <w:tc>
          <w:tcPr>
            <w:tcW w:w="830" w:type="dxa"/>
            <w:vAlign w:val="bottom"/>
          </w:tcPr>
          <w:p w:rsidR="00284D81" w:rsidRDefault="00284D81" w:rsidP="00874923">
            <w:pPr>
              <w:jc w:val="center"/>
            </w:pPr>
            <w:r>
              <w:t>1.59</w:t>
            </w:r>
          </w:p>
        </w:tc>
        <w:tc>
          <w:tcPr>
            <w:tcW w:w="830" w:type="dxa"/>
            <w:vAlign w:val="bottom"/>
          </w:tcPr>
          <w:p w:rsidR="00284D81" w:rsidRDefault="00284D81" w:rsidP="00874923">
            <w:pPr>
              <w:jc w:val="center"/>
            </w:pPr>
            <w:r>
              <w:t>1.61</w:t>
            </w:r>
          </w:p>
        </w:tc>
        <w:tc>
          <w:tcPr>
            <w:tcW w:w="893" w:type="dxa"/>
            <w:vAlign w:val="bottom"/>
          </w:tcPr>
          <w:p w:rsidR="00284D81" w:rsidRDefault="00284D81" w:rsidP="00874923">
            <w:pPr>
              <w:jc w:val="center"/>
            </w:pPr>
            <w:r>
              <w:t>1.66</w:t>
            </w:r>
          </w:p>
        </w:tc>
        <w:tc>
          <w:tcPr>
            <w:tcW w:w="990" w:type="dxa"/>
            <w:vAlign w:val="bottom"/>
          </w:tcPr>
          <w:p w:rsidR="00284D81" w:rsidRDefault="00284D81" w:rsidP="00874923">
            <w:pPr>
              <w:jc w:val="center"/>
            </w:pPr>
            <w:r>
              <w:t>1.63</w:t>
            </w:r>
          </w:p>
        </w:tc>
        <w:tc>
          <w:tcPr>
            <w:tcW w:w="990" w:type="dxa"/>
            <w:vAlign w:val="bottom"/>
          </w:tcPr>
          <w:p w:rsidR="00284D81" w:rsidRDefault="00284D81" w:rsidP="00874923">
            <w:pPr>
              <w:jc w:val="center"/>
            </w:pPr>
            <w:r>
              <w:t>1.65</w:t>
            </w:r>
          </w:p>
        </w:tc>
        <w:tc>
          <w:tcPr>
            <w:tcW w:w="1080" w:type="dxa"/>
            <w:vAlign w:val="bottom"/>
          </w:tcPr>
          <w:p w:rsidR="00284D81" w:rsidRDefault="00284D81" w:rsidP="00874923">
            <w:pPr>
              <w:jc w:val="center"/>
            </w:pPr>
            <w:r>
              <w:t>1.68</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15</w:t>
            </w:r>
          </w:p>
        </w:tc>
        <w:tc>
          <w:tcPr>
            <w:tcW w:w="830" w:type="dxa"/>
            <w:vAlign w:val="bottom"/>
          </w:tcPr>
          <w:p w:rsidR="00284D81" w:rsidRDefault="00284D81" w:rsidP="00874923">
            <w:pPr>
              <w:jc w:val="center"/>
            </w:pPr>
            <w:r>
              <w:t>1.63</w:t>
            </w:r>
          </w:p>
        </w:tc>
        <w:tc>
          <w:tcPr>
            <w:tcW w:w="830" w:type="dxa"/>
            <w:vAlign w:val="bottom"/>
          </w:tcPr>
          <w:p w:rsidR="00284D81" w:rsidRDefault="00284D81" w:rsidP="00874923">
            <w:pPr>
              <w:jc w:val="center"/>
            </w:pPr>
            <w:r>
              <w:t>1.65</w:t>
            </w:r>
          </w:p>
        </w:tc>
        <w:tc>
          <w:tcPr>
            <w:tcW w:w="893" w:type="dxa"/>
            <w:vAlign w:val="bottom"/>
          </w:tcPr>
          <w:p w:rsidR="00284D81" w:rsidRDefault="00284D81" w:rsidP="00874923">
            <w:pPr>
              <w:jc w:val="center"/>
            </w:pPr>
            <w:r>
              <w:t>1.68</w:t>
            </w:r>
          </w:p>
        </w:tc>
        <w:tc>
          <w:tcPr>
            <w:tcW w:w="990" w:type="dxa"/>
            <w:vAlign w:val="bottom"/>
          </w:tcPr>
          <w:p w:rsidR="00284D81" w:rsidRDefault="00284D81" w:rsidP="00874923">
            <w:pPr>
              <w:jc w:val="center"/>
            </w:pPr>
            <w:r>
              <w:t>1.65</w:t>
            </w:r>
          </w:p>
        </w:tc>
        <w:tc>
          <w:tcPr>
            <w:tcW w:w="990" w:type="dxa"/>
            <w:vAlign w:val="bottom"/>
          </w:tcPr>
          <w:p w:rsidR="00284D81" w:rsidRDefault="00284D81" w:rsidP="00874923">
            <w:pPr>
              <w:jc w:val="center"/>
            </w:pPr>
            <w:r>
              <w:t>1.65</w:t>
            </w:r>
          </w:p>
        </w:tc>
        <w:tc>
          <w:tcPr>
            <w:tcW w:w="1080" w:type="dxa"/>
            <w:vAlign w:val="bottom"/>
          </w:tcPr>
          <w:p w:rsidR="00284D81" w:rsidRDefault="00284D81" w:rsidP="00874923">
            <w:pPr>
              <w:jc w:val="center"/>
            </w:pPr>
            <w:r>
              <w:t>1.67</w:t>
            </w:r>
          </w:p>
        </w:tc>
      </w:tr>
    </w:tbl>
    <w:p w:rsidR="00284D81" w:rsidRDefault="00284D81" w:rsidP="00874923"/>
    <w:p w:rsidR="00284D81" w:rsidRDefault="00284D81" w:rsidP="00874923"/>
    <w:p w:rsidR="00284D81" w:rsidRDefault="00284D81" w:rsidP="002B0EC7">
      <w:pPr>
        <w:pStyle w:val="Caption"/>
      </w:pPr>
      <w:r>
        <w:t xml:space="preserve">Table 5.21. Standard Deviation in Percent of Operational Flow Rate Recorded over all Flow Rates As-Built: Ott C31-1(Metal) Current Meter </w:t>
      </w:r>
    </w:p>
    <w:tbl>
      <w:tblPr>
        <w:tblStyle w:val="TableGrid"/>
        <w:tblW w:w="8010" w:type="dxa"/>
        <w:tblInd w:w="108" w:type="dxa"/>
        <w:tblLayout w:type="fixed"/>
        <w:tblLook w:val="04A0" w:firstRow="1" w:lastRow="0" w:firstColumn="1" w:lastColumn="0" w:noHBand="0" w:noVBand="1"/>
      </w:tblPr>
      <w:tblGrid>
        <w:gridCol w:w="1498"/>
        <w:gridCol w:w="899"/>
        <w:gridCol w:w="830"/>
        <w:gridCol w:w="830"/>
        <w:gridCol w:w="893"/>
        <w:gridCol w:w="990"/>
        <w:gridCol w:w="990"/>
        <w:gridCol w:w="1080"/>
      </w:tblGrid>
      <w:tr w:rsidR="00284D81" w:rsidTr="00284D81">
        <w:trPr>
          <w:trHeight w:val="431"/>
        </w:trPr>
        <w:tc>
          <w:tcPr>
            <w:tcW w:w="2397" w:type="dxa"/>
            <w:gridSpan w:val="2"/>
            <w:vMerge w:val="restart"/>
            <w:tcBorders>
              <w:top w:val="nil"/>
              <w:left w:val="nil"/>
            </w:tcBorders>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13" w:type="dxa"/>
            <w:gridSpan w:val="6"/>
            <w:vAlign w:val="center"/>
          </w:tcPr>
          <w:p w:rsidR="00284D81" w:rsidRPr="00195209" w:rsidRDefault="00284D81" w:rsidP="00874923">
            <w:pPr>
              <w:jc w:val="center"/>
              <w:rPr>
                <w:color w:val="000000"/>
              </w:rPr>
            </w:pPr>
            <w:r w:rsidRPr="00195209">
              <w:rPr>
                <w:color w:val="000000"/>
              </w:rPr>
              <w:t>Horizontal Current Meter Resolution</w:t>
            </w:r>
          </w:p>
        </w:tc>
      </w:tr>
      <w:tr w:rsidR="00284D81" w:rsidTr="00284D81">
        <w:trPr>
          <w:trHeight w:val="431"/>
        </w:trPr>
        <w:tc>
          <w:tcPr>
            <w:tcW w:w="2397" w:type="dxa"/>
            <w:gridSpan w:val="2"/>
            <w:vMerge/>
            <w:tcBorders>
              <w:left w:val="nil"/>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830" w:type="dxa"/>
            <w:vAlign w:val="center"/>
          </w:tcPr>
          <w:p w:rsidR="00284D81" w:rsidRPr="00195209" w:rsidRDefault="00284D81" w:rsidP="00874923">
            <w:pPr>
              <w:jc w:val="center"/>
              <w:rPr>
                <w:vertAlign w:val="superscript"/>
              </w:rPr>
            </w:pPr>
            <w:r w:rsidRPr="00195209">
              <w:rPr>
                <w:color w:val="000000"/>
              </w:rPr>
              <w:t>5</w:t>
            </w:r>
          </w:p>
        </w:tc>
        <w:tc>
          <w:tcPr>
            <w:tcW w:w="830" w:type="dxa"/>
            <w:vAlign w:val="center"/>
          </w:tcPr>
          <w:p w:rsidR="00284D81" w:rsidRPr="00195209" w:rsidRDefault="00284D81" w:rsidP="00874923">
            <w:pPr>
              <w:jc w:val="center"/>
            </w:pPr>
            <w:r w:rsidRPr="00195209">
              <w:rPr>
                <w:color w:val="000000"/>
              </w:rPr>
              <w:t>7</w:t>
            </w:r>
          </w:p>
        </w:tc>
        <w:tc>
          <w:tcPr>
            <w:tcW w:w="893" w:type="dxa"/>
            <w:vAlign w:val="center"/>
          </w:tcPr>
          <w:p w:rsidR="00284D81" w:rsidRPr="00195209" w:rsidRDefault="00284D81" w:rsidP="00874923">
            <w:pPr>
              <w:jc w:val="center"/>
            </w:pPr>
            <w:r w:rsidRPr="00195209">
              <w:t>9</w:t>
            </w:r>
          </w:p>
        </w:tc>
        <w:tc>
          <w:tcPr>
            <w:tcW w:w="990" w:type="dxa"/>
            <w:vAlign w:val="center"/>
          </w:tcPr>
          <w:p w:rsidR="00284D81" w:rsidRPr="00195209" w:rsidRDefault="00284D81" w:rsidP="00874923">
            <w:pPr>
              <w:jc w:val="center"/>
            </w:pPr>
            <w:r w:rsidRPr="00195209">
              <w:t>11</w:t>
            </w:r>
          </w:p>
        </w:tc>
        <w:tc>
          <w:tcPr>
            <w:tcW w:w="990" w:type="dxa"/>
            <w:vAlign w:val="center"/>
          </w:tcPr>
          <w:p w:rsidR="00284D81" w:rsidRPr="00195209" w:rsidRDefault="00284D81" w:rsidP="00874923">
            <w:pPr>
              <w:jc w:val="center"/>
            </w:pPr>
            <w:r w:rsidRPr="00195209">
              <w:t>13</w:t>
            </w:r>
          </w:p>
        </w:tc>
        <w:tc>
          <w:tcPr>
            <w:tcW w:w="1080" w:type="dxa"/>
            <w:vAlign w:val="center"/>
          </w:tcPr>
          <w:p w:rsidR="00284D81" w:rsidRPr="00195209" w:rsidRDefault="00284D81" w:rsidP="00874923">
            <w:pPr>
              <w:jc w:val="center"/>
            </w:pPr>
            <w:r w:rsidRPr="00195209">
              <w:t>15</w:t>
            </w:r>
          </w:p>
        </w:tc>
      </w:tr>
      <w:tr w:rsidR="00284D81" w:rsidTr="00284D81">
        <w:tc>
          <w:tcPr>
            <w:tcW w:w="1498" w:type="dxa"/>
            <w:vMerge w:val="restart"/>
            <w:vAlign w:val="center"/>
          </w:tcPr>
          <w:p w:rsidR="00284D81" w:rsidRDefault="00284D81" w:rsidP="00874923">
            <w:pPr>
              <w:jc w:val="center"/>
            </w:pPr>
            <w:r>
              <w:t>Vertical</w:t>
            </w:r>
          </w:p>
          <w:p w:rsidR="00284D81" w:rsidRDefault="00284D81" w:rsidP="00874923">
            <w:pPr>
              <w:jc w:val="center"/>
            </w:pPr>
            <w:r>
              <w:t>Current</w:t>
            </w:r>
          </w:p>
          <w:p w:rsidR="00284D81" w:rsidRDefault="00284D81" w:rsidP="00874923">
            <w:pPr>
              <w:jc w:val="center"/>
            </w:pPr>
            <w:r>
              <w:t>Meter</w:t>
            </w:r>
          </w:p>
          <w:p w:rsidR="00284D81" w:rsidRDefault="00284D81" w:rsidP="00874923">
            <w:pPr>
              <w:jc w:val="center"/>
            </w:pPr>
            <w:r>
              <w:t>Resolution</w:t>
            </w:r>
          </w:p>
        </w:tc>
        <w:tc>
          <w:tcPr>
            <w:tcW w:w="899" w:type="dxa"/>
            <w:vAlign w:val="center"/>
          </w:tcPr>
          <w:p w:rsidR="00284D81" w:rsidRDefault="00284D81" w:rsidP="00874923">
            <w:pPr>
              <w:jc w:val="center"/>
            </w:pPr>
            <w:r>
              <w:t>5</w:t>
            </w:r>
          </w:p>
        </w:tc>
        <w:tc>
          <w:tcPr>
            <w:tcW w:w="830" w:type="dxa"/>
            <w:vAlign w:val="bottom"/>
          </w:tcPr>
          <w:p w:rsidR="00284D81" w:rsidRDefault="00284D81" w:rsidP="00874923">
            <w:pPr>
              <w:jc w:val="center"/>
            </w:pPr>
            <w:r>
              <w:t>2.08</w:t>
            </w:r>
          </w:p>
        </w:tc>
        <w:tc>
          <w:tcPr>
            <w:tcW w:w="830" w:type="dxa"/>
            <w:vAlign w:val="bottom"/>
          </w:tcPr>
          <w:p w:rsidR="00284D81" w:rsidRDefault="00284D81" w:rsidP="00874923">
            <w:pPr>
              <w:jc w:val="center"/>
            </w:pPr>
            <w:r>
              <w:t>2.01</w:t>
            </w:r>
          </w:p>
        </w:tc>
        <w:tc>
          <w:tcPr>
            <w:tcW w:w="893" w:type="dxa"/>
            <w:vAlign w:val="bottom"/>
          </w:tcPr>
          <w:p w:rsidR="00284D81" w:rsidRDefault="00284D81" w:rsidP="00874923">
            <w:pPr>
              <w:jc w:val="center"/>
            </w:pPr>
            <w:r>
              <w:t>2.13</w:t>
            </w:r>
          </w:p>
        </w:tc>
        <w:tc>
          <w:tcPr>
            <w:tcW w:w="990" w:type="dxa"/>
            <w:vAlign w:val="bottom"/>
          </w:tcPr>
          <w:p w:rsidR="00284D81" w:rsidRDefault="00284D81" w:rsidP="00874923">
            <w:pPr>
              <w:jc w:val="center"/>
            </w:pPr>
            <w:r>
              <w:t>1.99</w:t>
            </w:r>
          </w:p>
        </w:tc>
        <w:tc>
          <w:tcPr>
            <w:tcW w:w="990" w:type="dxa"/>
            <w:vAlign w:val="bottom"/>
          </w:tcPr>
          <w:p w:rsidR="00284D81" w:rsidRDefault="00284D81" w:rsidP="00874923">
            <w:pPr>
              <w:jc w:val="center"/>
            </w:pPr>
            <w:r>
              <w:t>2.03</w:t>
            </w:r>
          </w:p>
        </w:tc>
        <w:tc>
          <w:tcPr>
            <w:tcW w:w="1080" w:type="dxa"/>
            <w:vAlign w:val="bottom"/>
          </w:tcPr>
          <w:p w:rsidR="00284D81" w:rsidRDefault="00284D81" w:rsidP="00874923">
            <w:pPr>
              <w:jc w:val="center"/>
            </w:pPr>
            <w:r>
              <w:t>2.17</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7</w:t>
            </w:r>
          </w:p>
        </w:tc>
        <w:tc>
          <w:tcPr>
            <w:tcW w:w="830" w:type="dxa"/>
            <w:vAlign w:val="bottom"/>
          </w:tcPr>
          <w:p w:rsidR="00284D81" w:rsidRDefault="00284D81" w:rsidP="00874923">
            <w:pPr>
              <w:jc w:val="center"/>
            </w:pPr>
            <w:r>
              <w:t>1.96</w:t>
            </w:r>
          </w:p>
        </w:tc>
        <w:tc>
          <w:tcPr>
            <w:tcW w:w="830" w:type="dxa"/>
            <w:vAlign w:val="bottom"/>
          </w:tcPr>
          <w:p w:rsidR="00284D81" w:rsidRDefault="00284D81" w:rsidP="00874923">
            <w:pPr>
              <w:jc w:val="center"/>
            </w:pPr>
            <w:r>
              <w:t>1.83</w:t>
            </w:r>
          </w:p>
        </w:tc>
        <w:tc>
          <w:tcPr>
            <w:tcW w:w="893" w:type="dxa"/>
            <w:vAlign w:val="bottom"/>
          </w:tcPr>
          <w:p w:rsidR="00284D81" w:rsidRDefault="00284D81" w:rsidP="00874923">
            <w:pPr>
              <w:jc w:val="center"/>
            </w:pPr>
            <w:r>
              <w:t>1.93</w:t>
            </w:r>
          </w:p>
        </w:tc>
        <w:tc>
          <w:tcPr>
            <w:tcW w:w="990" w:type="dxa"/>
            <w:vAlign w:val="bottom"/>
          </w:tcPr>
          <w:p w:rsidR="00284D81" w:rsidRDefault="00284D81" w:rsidP="00874923">
            <w:pPr>
              <w:jc w:val="center"/>
            </w:pPr>
            <w:r>
              <w:t>1.78</w:t>
            </w:r>
          </w:p>
        </w:tc>
        <w:tc>
          <w:tcPr>
            <w:tcW w:w="990" w:type="dxa"/>
            <w:vAlign w:val="bottom"/>
          </w:tcPr>
          <w:p w:rsidR="00284D81" w:rsidRDefault="00284D81" w:rsidP="00874923">
            <w:pPr>
              <w:jc w:val="center"/>
            </w:pPr>
            <w:r>
              <w:t>1.84</w:t>
            </w:r>
          </w:p>
        </w:tc>
        <w:tc>
          <w:tcPr>
            <w:tcW w:w="1080" w:type="dxa"/>
            <w:vAlign w:val="bottom"/>
          </w:tcPr>
          <w:p w:rsidR="00284D81" w:rsidRDefault="00284D81" w:rsidP="00874923">
            <w:pPr>
              <w:jc w:val="center"/>
            </w:pPr>
            <w:r>
              <w:t>1.88</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9</w:t>
            </w:r>
          </w:p>
        </w:tc>
        <w:tc>
          <w:tcPr>
            <w:tcW w:w="830" w:type="dxa"/>
            <w:vAlign w:val="bottom"/>
          </w:tcPr>
          <w:p w:rsidR="00284D81" w:rsidRDefault="00284D81" w:rsidP="00874923">
            <w:pPr>
              <w:jc w:val="center"/>
            </w:pPr>
            <w:r>
              <w:t>1.81</w:t>
            </w:r>
          </w:p>
        </w:tc>
        <w:tc>
          <w:tcPr>
            <w:tcW w:w="830" w:type="dxa"/>
            <w:vAlign w:val="bottom"/>
          </w:tcPr>
          <w:p w:rsidR="00284D81" w:rsidRDefault="00284D81" w:rsidP="00874923">
            <w:pPr>
              <w:jc w:val="center"/>
            </w:pPr>
            <w:r>
              <w:t>1.75</w:t>
            </w:r>
          </w:p>
        </w:tc>
        <w:tc>
          <w:tcPr>
            <w:tcW w:w="893" w:type="dxa"/>
            <w:vAlign w:val="bottom"/>
          </w:tcPr>
          <w:p w:rsidR="00284D81" w:rsidRDefault="00284D81" w:rsidP="00874923">
            <w:pPr>
              <w:jc w:val="center"/>
            </w:pPr>
            <w:r>
              <w:t>1.80</w:t>
            </w:r>
          </w:p>
        </w:tc>
        <w:tc>
          <w:tcPr>
            <w:tcW w:w="990" w:type="dxa"/>
            <w:vAlign w:val="bottom"/>
          </w:tcPr>
          <w:p w:rsidR="00284D81" w:rsidRDefault="00284D81" w:rsidP="00874923">
            <w:pPr>
              <w:jc w:val="center"/>
            </w:pPr>
            <w:r>
              <w:t>1.74</w:t>
            </w:r>
          </w:p>
        </w:tc>
        <w:tc>
          <w:tcPr>
            <w:tcW w:w="990" w:type="dxa"/>
            <w:vAlign w:val="bottom"/>
          </w:tcPr>
          <w:p w:rsidR="00284D81" w:rsidRDefault="00284D81" w:rsidP="00874923">
            <w:pPr>
              <w:jc w:val="center"/>
            </w:pPr>
            <w:r>
              <w:t>1.75</w:t>
            </w:r>
          </w:p>
        </w:tc>
        <w:tc>
          <w:tcPr>
            <w:tcW w:w="1080" w:type="dxa"/>
            <w:vAlign w:val="bottom"/>
          </w:tcPr>
          <w:p w:rsidR="00284D81" w:rsidRDefault="00284D81" w:rsidP="00874923">
            <w:pPr>
              <w:jc w:val="center"/>
            </w:pPr>
            <w:r>
              <w:t>1.80</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11</w:t>
            </w:r>
          </w:p>
        </w:tc>
        <w:tc>
          <w:tcPr>
            <w:tcW w:w="830" w:type="dxa"/>
            <w:vAlign w:val="bottom"/>
          </w:tcPr>
          <w:p w:rsidR="00284D81" w:rsidRDefault="00284D81" w:rsidP="00874923">
            <w:pPr>
              <w:jc w:val="center"/>
            </w:pPr>
            <w:r>
              <w:t>1.78</w:t>
            </w:r>
          </w:p>
        </w:tc>
        <w:tc>
          <w:tcPr>
            <w:tcW w:w="830" w:type="dxa"/>
            <w:vAlign w:val="bottom"/>
          </w:tcPr>
          <w:p w:rsidR="00284D81" w:rsidRDefault="00284D81" w:rsidP="00874923">
            <w:pPr>
              <w:jc w:val="center"/>
            </w:pPr>
            <w:r>
              <w:t>1.77</w:t>
            </w:r>
          </w:p>
        </w:tc>
        <w:tc>
          <w:tcPr>
            <w:tcW w:w="893" w:type="dxa"/>
            <w:vAlign w:val="bottom"/>
          </w:tcPr>
          <w:p w:rsidR="00284D81" w:rsidRDefault="00284D81" w:rsidP="00874923">
            <w:pPr>
              <w:jc w:val="center"/>
            </w:pPr>
            <w:r>
              <w:t>1.78</w:t>
            </w:r>
          </w:p>
        </w:tc>
        <w:tc>
          <w:tcPr>
            <w:tcW w:w="990" w:type="dxa"/>
            <w:vAlign w:val="bottom"/>
          </w:tcPr>
          <w:p w:rsidR="00284D81" w:rsidRDefault="00284D81" w:rsidP="00874923">
            <w:pPr>
              <w:jc w:val="center"/>
            </w:pPr>
            <w:r>
              <w:t>1.72</w:t>
            </w:r>
          </w:p>
        </w:tc>
        <w:tc>
          <w:tcPr>
            <w:tcW w:w="990" w:type="dxa"/>
            <w:vAlign w:val="bottom"/>
          </w:tcPr>
          <w:p w:rsidR="00284D81" w:rsidRDefault="00284D81" w:rsidP="00874923">
            <w:pPr>
              <w:jc w:val="center"/>
            </w:pPr>
            <w:r>
              <w:t>1.76</w:t>
            </w:r>
          </w:p>
        </w:tc>
        <w:tc>
          <w:tcPr>
            <w:tcW w:w="1080" w:type="dxa"/>
            <w:vAlign w:val="bottom"/>
          </w:tcPr>
          <w:p w:rsidR="00284D81" w:rsidRDefault="00284D81" w:rsidP="00874923">
            <w:pPr>
              <w:jc w:val="center"/>
            </w:pPr>
            <w:r>
              <w:t>1.76</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13</w:t>
            </w:r>
          </w:p>
        </w:tc>
        <w:tc>
          <w:tcPr>
            <w:tcW w:w="830" w:type="dxa"/>
            <w:vAlign w:val="bottom"/>
          </w:tcPr>
          <w:p w:rsidR="00284D81" w:rsidRDefault="00284D81" w:rsidP="00874923">
            <w:pPr>
              <w:jc w:val="center"/>
            </w:pPr>
            <w:r>
              <w:t>1.63</w:t>
            </w:r>
          </w:p>
        </w:tc>
        <w:tc>
          <w:tcPr>
            <w:tcW w:w="830" w:type="dxa"/>
            <w:vAlign w:val="bottom"/>
          </w:tcPr>
          <w:p w:rsidR="00284D81" w:rsidRDefault="00284D81" w:rsidP="00874923">
            <w:pPr>
              <w:jc w:val="center"/>
            </w:pPr>
            <w:r>
              <w:t>1.66</w:t>
            </w:r>
          </w:p>
        </w:tc>
        <w:tc>
          <w:tcPr>
            <w:tcW w:w="893" w:type="dxa"/>
            <w:vAlign w:val="bottom"/>
          </w:tcPr>
          <w:p w:rsidR="00284D81" w:rsidRDefault="00284D81" w:rsidP="00874923">
            <w:pPr>
              <w:jc w:val="center"/>
            </w:pPr>
            <w:r>
              <w:t>1.71</w:t>
            </w:r>
          </w:p>
        </w:tc>
        <w:tc>
          <w:tcPr>
            <w:tcW w:w="990" w:type="dxa"/>
            <w:vAlign w:val="bottom"/>
          </w:tcPr>
          <w:p w:rsidR="00284D81" w:rsidRDefault="00284D81" w:rsidP="00874923">
            <w:pPr>
              <w:jc w:val="center"/>
            </w:pPr>
            <w:r>
              <w:t>1.66</w:t>
            </w:r>
          </w:p>
        </w:tc>
        <w:tc>
          <w:tcPr>
            <w:tcW w:w="990" w:type="dxa"/>
            <w:vAlign w:val="bottom"/>
          </w:tcPr>
          <w:p w:rsidR="00284D81" w:rsidRDefault="00284D81" w:rsidP="00874923">
            <w:pPr>
              <w:jc w:val="center"/>
            </w:pPr>
            <w:r>
              <w:t>1.69</w:t>
            </w:r>
          </w:p>
        </w:tc>
        <w:tc>
          <w:tcPr>
            <w:tcW w:w="1080" w:type="dxa"/>
            <w:vAlign w:val="bottom"/>
          </w:tcPr>
          <w:p w:rsidR="00284D81" w:rsidRDefault="00284D81" w:rsidP="00874923">
            <w:pPr>
              <w:jc w:val="center"/>
            </w:pPr>
            <w:r>
              <w:t>1.72</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15</w:t>
            </w:r>
          </w:p>
        </w:tc>
        <w:tc>
          <w:tcPr>
            <w:tcW w:w="830" w:type="dxa"/>
            <w:vAlign w:val="bottom"/>
          </w:tcPr>
          <w:p w:rsidR="00284D81" w:rsidRDefault="00284D81" w:rsidP="00874923">
            <w:pPr>
              <w:jc w:val="center"/>
            </w:pPr>
            <w:r>
              <w:t>1.68</w:t>
            </w:r>
          </w:p>
        </w:tc>
        <w:tc>
          <w:tcPr>
            <w:tcW w:w="830" w:type="dxa"/>
            <w:vAlign w:val="bottom"/>
          </w:tcPr>
          <w:p w:rsidR="00284D81" w:rsidRDefault="00284D81" w:rsidP="00874923">
            <w:pPr>
              <w:jc w:val="center"/>
            </w:pPr>
            <w:r>
              <w:t>1.70</w:t>
            </w:r>
          </w:p>
        </w:tc>
        <w:tc>
          <w:tcPr>
            <w:tcW w:w="893" w:type="dxa"/>
            <w:vAlign w:val="bottom"/>
          </w:tcPr>
          <w:p w:rsidR="00284D81" w:rsidRDefault="00284D81" w:rsidP="00874923">
            <w:pPr>
              <w:jc w:val="center"/>
            </w:pPr>
            <w:r>
              <w:t>1.73</w:t>
            </w:r>
          </w:p>
        </w:tc>
        <w:tc>
          <w:tcPr>
            <w:tcW w:w="990" w:type="dxa"/>
            <w:vAlign w:val="bottom"/>
          </w:tcPr>
          <w:p w:rsidR="00284D81" w:rsidRDefault="00284D81" w:rsidP="00874923">
            <w:pPr>
              <w:jc w:val="center"/>
            </w:pPr>
            <w:r>
              <w:t>1.69</w:t>
            </w:r>
          </w:p>
        </w:tc>
        <w:tc>
          <w:tcPr>
            <w:tcW w:w="990" w:type="dxa"/>
            <w:vAlign w:val="bottom"/>
          </w:tcPr>
          <w:p w:rsidR="00284D81" w:rsidRDefault="00284D81" w:rsidP="00874923">
            <w:pPr>
              <w:jc w:val="center"/>
            </w:pPr>
            <w:r>
              <w:t>1.70</w:t>
            </w:r>
          </w:p>
        </w:tc>
        <w:tc>
          <w:tcPr>
            <w:tcW w:w="1080" w:type="dxa"/>
            <w:vAlign w:val="bottom"/>
          </w:tcPr>
          <w:p w:rsidR="00284D81" w:rsidRDefault="00284D81" w:rsidP="00874923">
            <w:pPr>
              <w:jc w:val="center"/>
            </w:pPr>
            <w:r>
              <w:t>1.72</w:t>
            </w:r>
          </w:p>
        </w:tc>
      </w:tr>
    </w:tbl>
    <w:p w:rsidR="00284D81" w:rsidRDefault="00284D81" w:rsidP="00874923"/>
    <w:p w:rsidR="00284D81" w:rsidRDefault="00284D81" w:rsidP="00874923"/>
    <w:p w:rsidR="00284D81" w:rsidRDefault="00284D81" w:rsidP="002B0EC7">
      <w:pPr>
        <w:pStyle w:val="Caption"/>
      </w:pPr>
      <w:r>
        <w:t xml:space="preserve">Table 5.22. Standard Deviation in Percent of Operational Flow Rate Recorded over all Flow Rates As-Built: Ott C31-A Current Meter </w:t>
      </w:r>
    </w:p>
    <w:tbl>
      <w:tblPr>
        <w:tblStyle w:val="TableGrid"/>
        <w:tblW w:w="8010" w:type="dxa"/>
        <w:tblInd w:w="108" w:type="dxa"/>
        <w:tblLayout w:type="fixed"/>
        <w:tblLook w:val="04A0" w:firstRow="1" w:lastRow="0" w:firstColumn="1" w:lastColumn="0" w:noHBand="0" w:noVBand="1"/>
      </w:tblPr>
      <w:tblGrid>
        <w:gridCol w:w="1498"/>
        <w:gridCol w:w="899"/>
        <w:gridCol w:w="830"/>
        <w:gridCol w:w="830"/>
        <w:gridCol w:w="893"/>
        <w:gridCol w:w="990"/>
        <w:gridCol w:w="990"/>
        <w:gridCol w:w="1080"/>
      </w:tblGrid>
      <w:tr w:rsidR="00284D81" w:rsidTr="00284D81">
        <w:trPr>
          <w:trHeight w:val="431"/>
        </w:trPr>
        <w:tc>
          <w:tcPr>
            <w:tcW w:w="2397" w:type="dxa"/>
            <w:gridSpan w:val="2"/>
            <w:vMerge w:val="restart"/>
            <w:tcBorders>
              <w:top w:val="nil"/>
              <w:left w:val="nil"/>
            </w:tcBorders>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13" w:type="dxa"/>
            <w:gridSpan w:val="6"/>
            <w:vAlign w:val="center"/>
          </w:tcPr>
          <w:p w:rsidR="00284D81" w:rsidRPr="00195209" w:rsidRDefault="00284D81" w:rsidP="00874923">
            <w:pPr>
              <w:jc w:val="center"/>
              <w:rPr>
                <w:color w:val="000000"/>
              </w:rPr>
            </w:pPr>
            <w:r w:rsidRPr="00195209">
              <w:rPr>
                <w:color w:val="000000"/>
              </w:rPr>
              <w:t>Horizontal Current Meter Resolution</w:t>
            </w:r>
          </w:p>
        </w:tc>
      </w:tr>
      <w:tr w:rsidR="00284D81" w:rsidTr="00284D81">
        <w:trPr>
          <w:trHeight w:val="431"/>
        </w:trPr>
        <w:tc>
          <w:tcPr>
            <w:tcW w:w="2397" w:type="dxa"/>
            <w:gridSpan w:val="2"/>
            <w:vMerge/>
            <w:tcBorders>
              <w:left w:val="nil"/>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830" w:type="dxa"/>
            <w:vAlign w:val="center"/>
          </w:tcPr>
          <w:p w:rsidR="00284D81" w:rsidRPr="00195209" w:rsidRDefault="00284D81" w:rsidP="00874923">
            <w:pPr>
              <w:jc w:val="center"/>
              <w:rPr>
                <w:vertAlign w:val="superscript"/>
              </w:rPr>
            </w:pPr>
            <w:r w:rsidRPr="00195209">
              <w:rPr>
                <w:color w:val="000000"/>
              </w:rPr>
              <w:t>5</w:t>
            </w:r>
          </w:p>
        </w:tc>
        <w:tc>
          <w:tcPr>
            <w:tcW w:w="830" w:type="dxa"/>
            <w:vAlign w:val="center"/>
          </w:tcPr>
          <w:p w:rsidR="00284D81" w:rsidRPr="00195209" w:rsidRDefault="00284D81" w:rsidP="00874923">
            <w:pPr>
              <w:jc w:val="center"/>
            </w:pPr>
            <w:r w:rsidRPr="00195209">
              <w:rPr>
                <w:color w:val="000000"/>
              </w:rPr>
              <w:t>7</w:t>
            </w:r>
          </w:p>
        </w:tc>
        <w:tc>
          <w:tcPr>
            <w:tcW w:w="893" w:type="dxa"/>
            <w:vAlign w:val="center"/>
          </w:tcPr>
          <w:p w:rsidR="00284D81" w:rsidRPr="00195209" w:rsidRDefault="00284D81" w:rsidP="00874923">
            <w:pPr>
              <w:jc w:val="center"/>
            </w:pPr>
            <w:r w:rsidRPr="00195209">
              <w:t>9</w:t>
            </w:r>
          </w:p>
        </w:tc>
        <w:tc>
          <w:tcPr>
            <w:tcW w:w="990" w:type="dxa"/>
            <w:vAlign w:val="center"/>
          </w:tcPr>
          <w:p w:rsidR="00284D81" w:rsidRPr="00195209" w:rsidRDefault="00284D81" w:rsidP="00874923">
            <w:pPr>
              <w:jc w:val="center"/>
            </w:pPr>
            <w:r w:rsidRPr="00195209">
              <w:t>11</w:t>
            </w:r>
          </w:p>
        </w:tc>
        <w:tc>
          <w:tcPr>
            <w:tcW w:w="990" w:type="dxa"/>
            <w:vAlign w:val="center"/>
          </w:tcPr>
          <w:p w:rsidR="00284D81" w:rsidRPr="00195209" w:rsidRDefault="00284D81" w:rsidP="00874923">
            <w:pPr>
              <w:jc w:val="center"/>
            </w:pPr>
            <w:r w:rsidRPr="00195209">
              <w:t>13</w:t>
            </w:r>
          </w:p>
        </w:tc>
        <w:tc>
          <w:tcPr>
            <w:tcW w:w="1080" w:type="dxa"/>
            <w:vAlign w:val="center"/>
          </w:tcPr>
          <w:p w:rsidR="00284D81" w:rsidRPr="00195209" w:rsidRDefault="00284D81" w:rsidP="00874923">
            <w:pPr>
              <w:jc w:val="center"/>
            </w:pPr>
            <w:r w:rsidRPr="00195209">
              <w:t>15</w:t>
            </w:r>
          </w:p>
        </w:tc>
      </w:tr>
      <w:tr w:rsidR="00284D81" w:rsidTr="00284D81">
        <w:tc>
          <w:tcPr>
            <w:tcW w:w="1498" w:type="dxa"/>
            <w:vMerge w:val="restart"/>
            <w:vAlign w:val="center"/>
          </w:tcPr>
          <w:p w:rsidR="00284D81" w:rsidRDefault="00284D81" w:rsidP="00874923">
            <w:pPr>
              <w:jc w:val="center"/>
            </w:pPr>
            <w:r>
              <w:t>Vertical</w:t>
            </w:r>
          </w:p>
          <w:p w:rsidR="00284D81" w:rsidRDefault="00284D81" w:rsidP="00874923">
            <w:pPr>
              <w:jc w:val="center"/>
            </w:pPr>
            <w:r>
              <w:t>Current</w:t>
            </w:r>
          </w:p>
          <w:p w:rsidR="00284D81" w:rsidRDefault="00284D81" w:rsidP="00874923">
            <w:pPr>
              <w:jc w:val="center"/>
            </w:pPr>
            <w:r>
              <w:t>Meter</w:t>
            </w:r>
          </w:p>
          <w:p w:rsidR="00284D81" w:rsidRDefault="00284D81" w:rsidP="00874923">
            <w:pPr>
              <w:jc w:val="center"/>
            </w:pPr>
            <w:r>
              <w:t>Resolution</w:t>
            </w:r>
          </w:p>
        </w:tc>
        <w:tc>
          <w:tcPr>
            <w:tcW w:w="899" w:type="dxa"/>
            <w:vAlign w:val="center"/>
          </w:tcPr>
          <w:p w:rsidR="00284D81" w:rsidRDefault="00284D81" w:rsidP="00874923">
            <w:pPr>
              <w:jc w:val="center"/>
            </w:pPr>
            <w:r>
              <w:t>5</w:t>
            </w:r>
          </w:p>
        </w:tc>
        <w:tc>
          <w:tcPr>
            <w:tcW w:w="830" w:type="dxa"/>
            <w:vAlign w:val="bottom"/>
          </w:tcPr>
          <w:p w:rsidR="00284D81" w:rsidRDefault="00284D81" w:rsidP="00874923">
            <w:pPr>
              <w:jc w:val="center"/>
            </w:pPr>
            <w:r>
              <w:t>2.11</w:t>
            </w:r>
          </w:p>
        </w:tc>
        <w:tc>
          <w:tcPr>
            <w:tcW w:w="830" w:type="dxa"/>
            <w:vAlign w:val="bottom"/>
          </w:tcPr>
          <w:p w:rsidR="00284D81" w:rsidRDefault="00284D81" w:rsidP="00874923">
            <w:pPr>
              <w:jc w:val="center"/>
            </w:pPr>
            <w:r>
              <w:t>2.07</w:t>
            </w:r>
          </w:p>
        </w:tc>
        <w:tc>
          <w:tcPr>
            <w:tcW w:w="893" w:type="dxa"/>
            <w:vAlign w:val="bottom"/>
          </w:tcPr>
          <w:p w:rsidR="00284D81" w:rsidRDefault="00284D81" w:rsidP="00874923">
            <w:pPr>
              <w:jc w:val="center"/>
            </w:pPr>
            <w:r>
              <w:t>2.17</w:t>
            </w:r>
          </w:p>
        </w:tc>
        <w:tc>
          <w:tcPr>
            <w:tcW w:w="990" w:type="dxa"/>
            <w:vAlign w:val="bottom"/>
          </w:tcPr>
          <w:p w:rsidR="00284D81" w:rsidRDefault="00284D81" w:rsidP="00874923">
            <w:pPr>
              <w:jc w:val="center"/>
            </w:pPr>
            <w:r>
              <w:t>2.04</w:t>
            </w:r>
          </w:p>
        </w:tc>
        <w:tc>
          <w:tcPr>
            <w:tcW w:w="990" w:type="dxa"/>
            <w:vAlign w:val="bottom"/>
          </w:tcPr>
          <w:p w:rsidR="00284D81" w:rsidRDefault="00284D81" w:rsidP="00874923">
            <w:pPr>
              <w:jc w:val="center"/>
            </w:pPr>
            <w:r>
              <w:t>2.09</w:t>
            </w:r>
          </w:p>
        </w:tc>
        <w:tc>
          <w:tcPr>
            <w:tcW w:w="1080" w:type="dxa"/>
            <w:vAlign w:val="bottom"/>
          </w:tcPr>
          <w:p w:rsidR="00284D81" w:rsidRDefault="00284D81" w:rsidP="00874923">
            <w:pPr>
              <w:jc w:val="center"/>
            </w:pPr>
            <w:r>
              <w:t>2.22</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7</w:t>
            </w:r>
          </w:p>
        </w:tc>
        <w:tc>
          <w:tcPr>
            <w:tcW w:w="830" w:type="dxa"/>
            <w:vAlign w:val="bottom"/>
          </w:tcPr>
          <w:p w:rsidR="00284D81" w:rsidRDefault="00284D81" w:rsidP="00874923">
            <w:pPr>
              <w:jc w:val="center"/>
            </w:pPr>
            <w:r>
              <w:t>1.96</w:t>
            </w:r>
          </w:p>
        </w:tc>
        <w:tc>
          <w:tcPr>
            <w:tcW w:w="830" w:type="dxa"/>
            <w:vAlign w:val="bottom"/>
          </w:tcPr>
          <w:p w:rsidR="00284D81" w:rsidRDefault="00284D81" w:rsidP="00874923">
            <w:pPr>
              <w:jc w:val="center"/>
            </w:pPr>
            <w:r>
              <w:t>1.84</w:t>
            </w:r>
          </w:p>
        </w:tc>
        <w:tc>
          <w:tcPr>
            <w:tcW w:w="893" w:type="dxa"/>
            <w:vAlign w:val="bottom"/>
          </w:tcPr>
          <w:p w:rsidR="00284D81" w:rsidRDefault="00284D81" w:rsidP="00874923">
            <w:pPr>
              <w:jc w:val="center"/>
            </w:pPr>
            <w:r>
              <w:t>1.93</w:t>
            </w:r>
          </w:p>
        </w:tc>
        <w:tc>
          <w:tcPr>
            <w:tcW w:w="990" w:type="dxa"/>
            <w:vAlign w:val="bottom"/>
          </w:tcPr>
          <w:p w:rsidR="00284D81" w:rsidRDefault="00284D81" w:rsidP="00874923">
            <w:pPr>
              <w:jc w:val="center"/>
            </w:pPr>
            <w:r>
              <w:t>1.79</w:t>
            </w:r>
          </w:p>
        </w:tc>
        <w:tc>
          <w:tcPr>
            <w:tcW w:w="990" w:type="dxa"/>
            <w:vAlign w:val="bottom"/>
          </w:tcPr>
          <w:p w:rsidR="00284D81" w:rsidRDefault="00284D81" w:rsidP="00874923">
            <w:pPr>
              <w:jc w:val="center"/>
            </w:pPr>
            <w:r>
              <w:t>1.86</w:t>
            </w:r>
          </w:p>
        </w:tc>
        <w:tc>
          <w:tcPr>
            <w:tcW w:w="1080" w:type="dxa"/>
            <w:vAlign w:val="bottom"/>
          </w:tcPr>
          <w:p w:rsidR="00284D81" w:rsidRDefault="00284D81" w:rsidP="00874923">
            <w:pPr>
              <w:jc w:val="center"/>
            </w:pPr>
            <w:r>
              <w:t>1.89</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9</w:t>
            </w:r>
          </w:p>
        </w:tc>
        <w:tc>
          <w:tcPr>
            <w:tcW w:w="830" w:type="dxa"/>
            <w:vAlign w:val="bottom"/>
          </w:tcPr>
          <w:p w:rsidR="00284D81" w:rsidRDefault="00284D81" w:rsidP="00874923">
            <w:pPr>
              <w:jc w:val="center"/>
            </w:pPr>
            <w:r>
              <w:t>1.80</w:t>
            </w:r>
          </w:p>
        </w:tc>
        <w:tc>
          <w:tcPr>
            <w:tcW w:w="830" w:type="dxa"/>
            <w:vAlign w:val="bottom"/>
          </w:tcPr>
          <w:p w:rsidR="00284D81" w:rsidRDefault="00284D81" w:rsidP="00874923">
            <w:pPr>
              <w:jc w:val="center"/>
            </w:pPr>
            <w:r>
              <w:t>1.76</w:t>
            </w:r>
          </w:p>
        </w:tc>
        <w:tc>
          <w:tcPr>
            <w:tcW w:w="893" w:type="dxa"/>
            <w:vAlign w:val="bottom"/>
          </w:tcPr>
          <w:p w:rsidR="00284D81" w:rsidRDefault="00284D81" w:rsidP="00874923">
            <w:pPr>
              <w:jc w:val="center"/>
            </w:pPr>
            <w:r>
              <w:t>1.79</w:t>
            </w:r>
          </w:p>
        </w:tc>
        <w:tc>
          <w:tcPr>
            <w:tcW w:w="990" w:type="dxa"/>
            <w:vAlign w:val="bottom"/>
          </w:tcPr>
          <w:p w:rsidR="00284D81" w:rsidRDefault="00284D81" w:rsidP="00874923">
            <w:pPr>
              <w:jc w:val="center"/>
            </w:pPr>
            <w:r>
              <w:t>1.75</w:t>
            </w:r>
          </w:p>
        </w:tc>
        <w:tc>
          <w:tcPr>
            <w:tcW w:w="990" w:type="dxa"/>
            <w:vAlign w:val="bottom"/>
          </w:tcPr>
          <w:p w:rsidR="00284D81" w:rsidRDefault="00284D81" w:rsidP="00874923">
            <w:pPr>
              <w:jc w:val="center"/>
            </w:pPr>
            <w:r>
              <w:t>1.75</w:t>
            </w:r>
          </w:p>
        </w:tc>
        <w:tc>
          <w:tcPr>
            <w:tcW w:w="1080" w:type="dxa"/>
            <w:vAlign w:val="bottom"/>
          </w:tcPr>
          <w:p w:rsidR="00284D81" w:rsidRDefault="00284D81" w:rsidP="00874923">
            <w:pPr>
              <w:jc w:val="center"/>
            </w:pPr>
            <w:r>
              <w:t>1.80</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11</w:t>
            </w:r>
          </w:p>
        </w:tc>
        <w:tc>
          <w:tcPr>
            <w:tcW w:w="830" w:type="dxa"/>
            <w:vAlign w:val="bottom"/>
          </w:tcPr>
          <w:p w:rsidR="00284D81" w:rsidRDefault="00284D81" w:rsidP="00874923">
            <w:pPr>
              <w:jc w:val="center"/>
            </w:pPr>
            <w:r>
              <w:t>1.78</w:t>
            </w:r>
          </w:p>
        </w:tc>
        <w:tc>
          <w:tcPr>
            <w:tcW w:w="830" w:type="dxa"/>
            <w:vAlign w:val="bottom"/>
          </w:tcPr>
          <w:p w:rsidR="00284D81" w:rsidRDefault="00284D81" w:rsidP="00874923">
            <w:pPr>
              <w:jc w:val="center"/>
            </w:pPr>
            <w:r>
              <w:t>1.77</w:t>
            </w:r>
          </w:p>
        </w:tc>
        <w:tc>
          <w:tcPr>
            <w:tcW w:w="893" w:type="dxa"/>
            <w:vAlign w:val="bottom"/>
          </w:tcPr>
          <w:p w:rsidR="00284D81" w:rsidRDefault="00284D81" w:rsidP="00874923">
            <w:pPr>
              <w:jc w:val="center"/>
            </w:pPr>
            <w:r>
              <w:t>1.77</w:t>
            </w:r>
          </w:p>
        </w:tc>
        <w:tc>
          <w:tcPr>
            <w:tcW w:w="990" w:type="dxa"/>
            <w:vAlign w:val="bottom"/>
          </w:tcPr>
          <w:p w:rsidR="00284D81" w:rsidRDefault="00284D81" w:rsidP="00874923">
            <w:pPr>
              <w:jc w:val="center"/>
            </w:pPr>
            <w:r>
              <w:t>1.72</w:t>
            </w:r>
          </w:p>
        </w:tc>
        <w:tc>
          <w:tcPr>
            <w:tcW w:w="990" w:type="dxa"/>
            <w:vAlign w:val="bottom"/>
          </w:tcPr>
          <w:p w:rsidR="00284D81" w:rsidRDefault="00284D81" w:rsidP="00874923">
            <w:pPr>
              <w:jc w:val="center"/>
            </w:pPr>
            <w:r>
              <w:t>1.76</w:t>
            </w:r>
          </w:p>
        </w:tc>
        <w:tc>
          <w:tcPr>
            <w:tcW w:w="1080" w:type="dxa"/>
            <w:vAlign w:val="bottom"/>
          </w:tcPr>
          <w:p w:rsidR="00284D81" w:rsidRDefault="00284D81" w:rsidP="00874923">
            <w:pPr>
              <w:jc w:val="center"/>
            </w:pPr>
            <w:r>
              <w:t>1.76</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13</w:t>
            </w:r>
          </w:p>
        </w:tc>
        <w:tc>
          <w:tcPr>
            <w:tcW w:w="830" w:type="dxa"/>
            <w:vAlign w:val="bottom"/>
          </w:tcPr>
          <w:p w:rsidR="00284D81" w:rsidRDefault="00284D81" w:rsidP="00874923">
            <w:pPr>
              <w:jc w:val="center"/>
            </w:pPr>
            <w:r>
              <w:t>1.62</w:t>
            </w:r>
          </w:p>
        </w:tc>
        <w:tc>
          <w:tcPr>
            <w:tcW w:w="830" w:type="dxa"/>
            <w:vAlign w:val="bottom"/>
          </w:tcPr>
          <w:p w:rsidR="00284D81" w:rsidRDefault="00284D81" w:rsidP="00874923">
            <w:pPr>
              <w:jc w:val="center"/>
            </w:pPr>
            <w:r>
              <w:t>1.66</w:t>
            </w:r>
          </w:p>
        </w:tc>
        <w:tc>
          <w:tcPr>
            <w:tcW w:w="893" w:type="dxa"/>
            <w:vAlign w:val="bottom"/>
          </w:tcPr>
          <w:p w:rsidR="00284D81" w:rsidRDefault="00284D81" w:rsidP="00874923">
            <w:pPr>
              <w:jc w:val="center"/>
            </w:pPr>
            <w:r>
              <w:t>1.71</w:t>
            </w:r>
          </w:p>
        </w:tc>
        <w:tc>
          <w:tcPr>
            <w:tcW w:w="990" w:type="dxa"/>
            <w:vAlign w:val="bottom"/>
          </w:tcPr>
          <w:p w:rsidR="00284D81" w:rsidRDefault="00284D81" w:rsidP="00874923">
            <w:pPr>
              <w:jc w:val="center"/>
            </w:pPr>
            <w:r>
              <w:t>1.66</w:t>
            </w:r>
          </w:p>
        </w:tc>
        <w:tc>
          <w:tcPr>
            <w:tcW w:w="990" w:type="dxa"/>
            <w:vAlign w:val="bottom"/>
          </w:tcPr>
          <w:p w:rsidR="00284D81" w:rsidRDefault="00284D81" w:rsidP="00874923">
            <w:pPr>
              <w:jc w:val="center"/>
            </w:pPr>
            <w:r>
              <w:t>1.69</w:t>
            </w:r>
          </w:p>
        </w:tc>
        <w:tc>
          <w:tcPr>
            <w:tcW w:w="1080" w:type="dxa"/>
            <w:vAlign w:val="bottom"/>
          </w:tcPr>
          <w:p w:rsidR="00284D81" w:rsidRDefault="00284D81" w:rsidP="00874923">
            <w:pPr>
              <w:jc w:val="center"/>
            </w:pPr>
            <w:r>
              <w:t>1.72</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15</w:t>
            </w:r>
          </w:p>
        </w:tc>
        <w:tc>
          <w:tcPr>
            <w:tcW w:w="830" w:type="dxa"/>
            <w:vAlign w:val="bottom"/>
          </w:tcPr>
          <w:p w:rsidR="00284D81" w:rsidRDefault="00284D81" w:rsidP="00874923">
            <w:pPr>
              <w:jc w:val="center"/>
            </w:pPr>
            <w:r>
              <w:t>1.68</w:t>
            </w:r>
          </w:p>
        </w:tc>
        <w:tc>
          <w:tcPr>
            <w:tcW w:w="830" w:type="dxa"/>
            <w:vAlign w:val="bottom"/>
          </w:tcPr>
          <w:p w:rsidR="00284D81" w:rsidRDefault="00284D81" w:rsidP="00874923">
            <w:pPr>
              <w:jc w:val="center"/>
            </w:pPr>
            <w:r>
              <w:t>1.70</w:t>
            </w:r>
          </w:p>
        </w:tc>
        <w:tc>
          <w:tcPr>
            <w:tcW w:w="893" w:type="dxa"/>
            <w:vAlign w:val="bottom"/>
          </w:tcPr>
          <w:p w:rsidR="00284D81" w:rsidRDefault="00284D81" w:rsidP="00874923">
            <w:pPr>
              <w:jc w:val="center"/>
            </w:pPr>
            <w:r>
              <w:t>1.73</w:t>
            </w:r>
          </w:p>
        </w:tc>
        <w:tc>
          <w:tcPr>
            <w:tcW w:w="990" w:type="dxa"/>
            <w:vAlign w:val="bottom"/>
          </w:tcPr>
          <w:p w:rsidR="00284D81" w:rsidRDefault="00284D81" w:rsidP="00874923">
            <w:pPr>
              <w:jc w:val="center"/>
            </w:pPr>
            <w:r>
              <w:t>1.69</w:t>
            </w:r>
          </w:p>
        </w:tc>
        <w:tc>
          <w:tcPr>
            <w:tcW w:w="990" w:type="dxa"/>
            <w:vAlign w:val="bottom"/>
          </w:tcPr>
          <w:p w:rsidR="00284D81" w:rsidRDefault="00284D81" w:rsidP="00874923">
            <w:pPr>
              <w:jc w:val="center"/>
            </w:pPr>
            <w:r>
              <w:t>1.70</w:t>
            </w:r>
          </w:p>
        </w:tc>
        <w:tc>
          <w:tcPr>
            <w:tcW w:w="1080" w:type="dxa"/>
            <w:vAlign w:val="bottom"/>
          </w:tcPr>
          <w:p w:rsidR="00284D81" w:rsidRDefault="00284D81" w:rsidP="00874923">
            <w:pPr>
              <w:jc w:val="center"/>
            </w:pPr>
            <w:r>
              <w:t>1.72</w:t>
            </w:r>
          </w:p>
        </w:tc>
      </w:tr>
    </w:tbl>
    <w:p w:rsidR="00284D81" w:rsidRDefault="00284D81" w:rsidP="00874923"/>
    <w:p w:rsidR="00284D81" w:rsidRDefault="00284D81" w:rsidP="00874923"/>
    <w:p w:rsidR="00284D81" w:rsidRPr="001E699F" w:rsidRDefault="00284D81" w:rsidP="002B0EC7">
      <w:pPr>
        <w:pStyle w:val="Caption"/>
      </w:pPr>
      <w:r w:rsidRPr="001E699F">
        <w:lastRenderedPageBreak/>
        <w:t>Table 5.</w:t>
      </w:r>
      <w:r>
        <w:t>23</w:t>
      </w:r>
      <w:r w:rsidRPr="001E699F">
        <w:t>. Standard Deviation in Percent of Operational Flow Rate Recorded over all Flow Rates</w:t>
      </w:r>
      <w:r>
        <w:t xml:space="preserve"> As-Built</w:t>
      </w:r>
      <w:r w:rsidRPr="001E699F">
        <w:t xml:space="preserve">: Ott C31-R Current Meter </w:t>
      </w:r>
    </w:p>
    <w:tbl>
      <w:tblPr>
        <w:tblStyle w:val="TableGrid"/>
        <w:tblW w:w="8010" w:type="dxa"/>
        <w:tblInd w:w="108" w:type="dxa"/>
        <w:tblLayout w:type="fixed"/>
        <w:tblLook w:val="04A0" w:firstRow="1" w:lastRow="0" w:firstColumn="1" w:lastColumn="0" w:noHBand="0" w:noVBand="1"/>
      </w:tblPr>
      <w:tblGrid>
        <w:gridCol w:w="1498"/>
        <w:gridCol w:w="899"/>
        <w:gridCol w:w="830"/>
        <w:gridCol w:w="830"/>
        <w:gridCol w:w="893"/>
        <w:gridCol w:w="990"/>
        <w:gridCol w:w="990"/>
        <w:gridCol w:w="1080"/>
      </w:tblGrid>
      <w:tr w:rsidR="00284D81" w:rsidTr="00284D81">
        <w:trPr>
          <w:trHeight w:val="431"/>
        </w:trPr>
        <w:tc>
          <w:tcPr>
            <w:tcW w:w="2397" w:type="dxa"/>
            <w:gridSpan w:val="2"/>
            <w:vMerge w:val="restart"/>
            <w:tcBorders>
              <w:top w:val="nil"/>
              <w:left w:val="nil"/>
            </w:tcBorders>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13" w:type="dxa"/>
            <w:gridSpan w:val="6"/>
            <w:vAlign w:val="center"/>
          </w:tcPr>
          <w:p w:rsidR="00284D81" w:rsidRPr="00195209" w:rsidRDefault="00284D81" w:rsidP="00874923">
            <w:pPr>
              <w:jc w:val="center"/>
              <w:rPr>
                <w:color w:val="000000"/>
              </w:rPr>
            </w:pPr>
            <w:r w:rsidRPr="00195209">
              <w:rPr>
                <w:color w:val="000000"/>
              </w:rPr>
              <w:t>Horizontal Current Meter Resolution</w:t>
            </w:r>
          </w:p>
        </w:tc>
      </w:tr>
      <w:tr w:rsidR="00284D81" w:rsidTr="00284D81">
        <w:trPr>
          <w:trHeight w:val="431"/>
        </w:trPr>
        <w:tc>
          <w:tcPr>
            <w:tcW w:w="2397" w:type="dxa"/>
            <w:gridSpan w:val="2"/>
            <w:vMerge/>
            <w:tcBorders>
              <w:left w:val="nil"/>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830" w:type="dxa"/>
            <w:vAlign w:val="center"/>
          </w:tcPr>
          <w:p w:rsidR="00284D81" w:rsidRPr="00195209" w:rsidRDefault="00284D81" w:rsidP="00874923">
            <w:pPr>
              <w:jc w:val="center"/>
              <w:rPr>
                <w:vertAlign w:val="superscript"/>
              </w:rPr>
            </w:pPr>
            <w:r w:rsidRPr="00195209">
              <w:rPr>
                <w:color w:val="000000"/>
              </w:rPr>
              <w:t>5</w:t>
            </w:r>
          </w:p>
        </w:tc>
        <w:tc>
          <w:tcPr>
            <w:tcW w:w="830" w:type="dxa"/>
            <w:vAlign w:val="center"/>
          </w:tcPr>
          <w:p w:rsidR="00284D81" w:rsidRPr="00195209" w:rsidRDefault="00284D81" w:rsidP="00874923">
            <w:pPr>
              <w:jc w:val="center"/>
            </w:pPr>
            <w:r w:rsidRPr="00195209">
              <w:rPr>
                <w:color w:val="000000"/>
              </w:rPr>
              <w:t>7</w:t>
            </w:r>
          </w:p>
        </w:tc>
        <w:tc>
          <w:tcPr>
            <w:tcW w:w="893" w:type="dxa"/>
            <w:vAlign w:val="center"/>
          </w:tcPr>
          <w:p w:rsidR="00284D81" w:rsidRPr="00195209" w:rsidRDefault="00284D81" w:rsidP="00874923">
            <w:pPr>
              <w:jc w:val="center"/>
            </w:pPr>
            <w:r w:rsidRPr="00195209">
              <w:t>9</w:t>
            </w:r>
          </w:p>
        </w:tc>
        <w:tc>
          <w:tcPr>
            <w:tcW w:w="990" w:type="dxa"/>
            <w:vAlign w:val="center"/>
          </w:tcPr>
          <w:p w:rsidR="00284D81" w:rsidRPr="00195209" w:rsidRDefault="00284D81" w:rsidP="00874923">
            <w:pPr>
              <w:jc w:val="center"/>
            </w:pPr>
            <w:r w:rsidRPr="00195209">
              <w:t>11</w:t>
            </w:r>
          </w:p>
        </w:tc>
        <w:tc>
          <w:tcPr>
            <w:tcW w:w="990" w:type="dxa"/>
            <w:vAlign w:val="center"/>
          </w:tcPr>
          <w:p w:rsidR="00284D81" w:rsidRPr="00195209" w:rsidRDefault="00284D81" w:rsidP="00874923">
            <w:pPr>
              <w:jc w:val="center"/>
            </w:pPr>
            <w:r w:rsidRPr="00195209">
              <w:t>13</w:t>
            </w:r>
          </w:p>
        </w:tc>
        <w:tc>
          <w:tcPr>
            <w:tcW w:w="1080" w:type="dxa"/>
            <w:vAlign w:val="center"/>
          </w:tcPr>
          <w:p w:rsidR="00284D81" w:rsidRPr="00195209" w:rsidRDefault="00284D81" w:rsidP="00874923">
            <w:pPr>
              <w:jc w:val="center"/>
            </w:pPr>
            <w:r w:rsidRPr="00195209">
              <w:t>15</w:t>
            </w:r>
          </w:p>
        </w:tc>
      </w:tr>
      <w:tr w:rsidR="00284D81" w:rsidTr="00284D81">
        <w:tc>
          <w:tcPr>
            <w:tcW w:w="1498" w:type="dxa"/>
            <w:vMerge w:val="restart"/>
            <w:vAlign w:val="center"/>
          </w:tcPr>
          <w:p w:rsidR="00284D81" w:rsidRDefault="00284D81" w:rsidP="00874923">
            <w:pPr>
              <w:jc w:val="center"/>
            </w:pPr>
            <w:r>
              <w:t>Vertical</w:t>
            </w:r>
          </w:p>
          <w:p w:rsidR="00284D81" w:rsidRDefault="00284D81" w:rsidP="00874923">
            <w:pPr>
              <w:jc w:val="center"/>
            </w:pPr>
            <w:r>
              <w:t>Current</w:t>
            </w:r>
          </w:p>
          <w:p w:rsidR="00284D81" w:rsidRDefault="00284D81" w:rsidP="00874923">
            <w:pPr>
              <w:jc w:val="center"/>
            </w:pPr>
            <w:r>
              <w:t>Meter</w:t>
            </w:r>
          </w:p>
          <w:p w:rsidR="00284D81" w:rsidRDefault="00284D81" w:rsidP="00874923">
            <w:pPr>
              <w:jc w:val="center"/>
            </w:pPr>
            <w:r>
              <w:t>Resolution</w:t>
            </w:r>
          </w:p>
        </w:tc>
        <w:tc>
          <w:tcPr>
            <w:tcW w:w="899" w:type="dxa"/>
            <w:vAlign w:val="center"/>
          </w:tcPr>
          <w:p w:rsidR="00284D81" w:rsidRDefault="00284D81" w:rsidP="00874923">
            <w:pPr>
              <w:jc w:val="center"/>
            </w:pPr>
            <w:r>
              <w:t>5</w:t>
            </w:r>
          </w:p>
        </w:tc>
        <w:tc>
          <w:tcPr>
            <w:tcW w:w="830" w:type="dxa"/>
            <w:vAlign w:val="bottom"/>
          </w:tcPr>
          <w:p w:rsidR="00284D81" w:rsidRDefault="00284D81" w:rsidP="00874923">
            <w:pPr>
              <w:jc w:val="center"/>
            </w:pPr>
            <w:r>
              <w:t>0.58</w:t>
            </w:r>
          </w:p>
        </w:tc>
        <w:tc>
          <w:tcPr>
            <w:tcW w:w="830" w:type="dxa"/>
            <w:vAlign w:val="bottom"/>
          </w:tcPr>
          <w:p w:rsidR="00284D81" w:rsidRDefault="00284D81" w:rsidP="00874923">
            <w:pPr>
              <w:jc w:val="center"/>
            </w:pPr>
            <w:r>
              <w:t>0.73</w:t>
            </w:r>
          </w:p>
        </w:tc>
        <w:tc>
          <w:tcPr>
            <w:tcW w:w="893" w:type="dxa"/>
            <w:vAlign w:val="bottom"/>
          </w:tcPr>
          <w:p w:rsidR="00284D81" w:rsidRDefault="00284D81" w:rsidP="00874923">
            <w:pPr>
              <w:jc w:val="center"/>
            </w:pPr>
            <w:r>
              <w:t>0.62</w:t>
            </w:r>
          </w:p>
        </w:tc>
        <w:tc>
          <w:tcPr>
            <w:tcW w:w="990" w:type="dxa"/>
            <w:vAlign w:val="bottom"/>
          </w:tcPr>
          <w:p w:rsidR="00284D81" w:rsidRDefault="00284D81" w:rsidP="00874923">
            <w:pPr>
              <w:jc w:val="center"/>
            </w:pPr>
            <w:r>
              <w:t>0.70</w:t>
            </w:r>
          </w:p>
        </w:tc>
        <w:tc>
          <w:tcPr>
            <w:tcW w:w="990" w:type="dxa"/>
            <w:vAlign w:val="bottom"/>
          </w:tcPr>
          <w:p w:rsidR="00284D81" w:rsidRDefault="00284D81" w:rsidP="00874923">
            <w:pPr>
              <w:jc w:val="center"/>
            </w:pPr>
            <w:r>
              <w:t>0.78</w:t>
            </w:r>
          </w:p>
        </w:tc>
        <w:tc>
          <w:tcPr>
            <w:tcW w:w="1080" w:type="dxa"/>
            <w:vAlign w:val="bottom"/>
          </w:tcPr>
          <w:p w:rsidR="00284D81" w:rsidRDefault="00284D81" w:rsidP="00874923">
            <w:pPr>
              <w:jc w:val="center"/>
            </w:pPr>
            <w:r>
              <w:t>0.86</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7</w:t>
            </w:r>
          </w:p>
        </w:tc>
        <w:tc>
          <w:tcPr>
            <w:tcW w:w="830" w:type="dxa"/>
            <w:vAlign w:val="bottom"/>
          </w:tcPr>
          <w:p w:rsidR="00284D81" w:rsidRDefault="00284D81" w:rsidP="00874923">
            <w:pPr>
              <w:jc w:val="center"/>
            </w:pPr>
            <w:r>
              <w:t>0.43</w:t>
            </w:r>
          </w:p>
        </w:tc>
        <w:tc>
          <w:tcPr>
            <w:tcW w:w="830" w:type="dxa"/>
            <w:vAlign w:val="bottom"/>
          </w:tcPr>
          <w:p w:rsidR="00284D81" w:rsidRDefault="00284D81" w:rsidP="00874923">
            <w:pPr>
              <w:jc w:val="center"/>
            </w:pPr>
            <w:r>
              <w:t>0.24</w:t>
            </w:r>
          </w:p>
        </w:tc>
        <w:tc>
          <w:tcPr>
            <w:tcW w:w="893" w:type="dxa"/>
            <w:vAlign w:val="bottom"/>
          </w:tcPr>
          <w:p w:rsidR="00284D81" w:rsidRDefault="00284D81" w:rsidP="00874923">
            <w:pPr>
              <w:jc w:val="center"/>
            </w:pPr>
            <w:r>
              <w:t>0.32</w:t>
            </w:r>
          </w:p>
        </w:tc>
        <w:tc>
          <w:tcPr>
            <w:tcW w:w="990" w:type="dxa"/>
            <w:vAlign w:val="bottom"/>
          </w:tcPr>
          <w:p w:rsidR="00284D81" w:rsidRDefault="00284D81" w:rsidP="00874923">
            <w:pPr>
              <w:jc w:val="center"/>
            </w:pPr>
            <w:r>
              <w:t>0.26</w:t>
            </w:r>
          </w:p>
        </w:tc>
        <w:tc>
          <w:tcPr>
            <w:tcW w:w="990" w:type="dxa"/>
            <w:vAlign w:val="bottom"/>
          </w:tcPr>
          <w:p w:rsidR="00284D81" w:rsidRDefault="00284D81" w:rsidP="00874923">
            <w:pPr>
              <w:jc w:val="center"/>
            </w:pPr>
            <w:r>
              <w:t>0.27</w:t>
            </w:r>
          </w:p>
        </w:tc>
        <w:tc>
          <w:tcPr>
            <w:tcW w:w="1080" w:type="dxa"/>
            <w:vAlign w:val="bottom"/>
          </w:tcPr>
          <w:p w:rsidR="00284D81" w:rsidRDefault="00284D81" w:rsidP="00874923">
            <w:pPr>
              <w:jc w:val="center"/>
            </w:pPr>
            <w:r>
              <w:t>0.35</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9</w:t>
            </w:r>
          </w:p>
        </w:tc>
        <w:tc>
          <w:tcPr>
            <w:tcW w:w="830" w:type="dxa"/>
            <w:vAlign w:val="bottom"/>
          </w:tcPr>
          <w:p w:rsidR="00284D81" w:rsidRDefault="00284D81" w:rsidP="00874923">
            <w:pPr>
              <w:jc w:val="center"/>
            </w:pPr>
            <w:r>
              <w:t>0.32</w:t>
            </w:r>
          </w:p>
        </w:tc>
        <w:tc>
          <w:tcPr>
            <w:tcW w:w="830" w:type="dxa"/>
            <w:vAlign w:val="bottom"/>
          </w:tcPr>
          <w:p w:rsidR="00284D81" w:rsidRDefault="00284D81" w:rsidP="00874923">
            <w:pPr>
              <w:jc w:val="center"/>
            </w:pPr>
            <w:r>
              <w:t>0.20</w:t>
            </w:r>
          </w:p>
        </w:tc>
        <w:tc>
          <w:tcPr>
            <w:tcW w:w="893" w:type="dxa"/>
            <w:vAlign w:val="bottom"/>
          </w:tcPr>
          <w:p w:rsidR="00284D81" w:rsidRDefault="00284D81" w:rsidP="00874923">
            <w:pPr>
              <w:jc w:val="center"/>
            </w:pPr>
            <w:r>
              <w:t>0.24</w:t>
            </w:r>
          </w:p>
        </w:tc>
        <w:tc>
          <w:tcPr>
            <w:tcW w:w="990" w:type="dxa"/>
            <w:vAlign w:val="bottom"/>
          </w:tcPr>
          <w:p w:rsidR="00284D81" w:rsidRDefault="00284D81" w:rsidP="00874923">
            <w:pPr>
              <w:jc w:val="center"/>
            </w:pPr>
            <w:r>
              <w:t>0.22</w:t>
            </w:r>
          </w:p>
        </w:tc>
        <w:tc>
          <w:tcPr>
            <w:tcW w:w="990" w:type="dxa"/>
            <w:vAlign w:val="bottom"/>
          </w:tcPr>
          <w:p w:rsidR="00284D81" w:rsidRDefault="00284D81" w:rsidP="00874923">
            <w:pPr>
              <w:jc w:val="center"/>
            </w:pPr>
            <w:r>
              <w:t>0.22</w:t>
            </w:r>
          </w:p>
        </w:tc>
        <w:tc>
          <w:tcPr>
            <w:tcW w:w="1080" w:type="dxa"/>
            <w:vAlign w:val="bottom"/>
          </w:tcPr>
          <w:p w:rsidR="00284D81" w:rsidRDefault="00284D81" w:rsidP="00874923">
            <w:pPr>
              <w:jc w:val="center"/>
            </w:pPr>
            <w:r>
              <w:t>0.27</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11</w:t>
            </w:r>
          </w:p>
        </w:tc>
        <w:tc>
          <w:tcPr>
            <w:tcW w:w="830" w:type="dxa"/>
            <w:vAlign w:val="bottom"/>
          </w:tcPr>
          <w:p w:rsidR="00284D81" w:rsidRDefault="00284D81" w:rsidP="00874923">
            <w:pPr>
              <w:jc w:val="center"/>
            </w:pPr>
            <w:r>
              <w:t>0.26</w:t>
            </w:r>
          </w:p>
        </w:tc>
        <w:tc>
          <w:tcPr>
            <w:tcW w:w="830" w:type="dxa"/>
            <w:vAlign w:val="bottom"/>
          </w:tcPr>
          <w:p w:rsidR="00284D81" w:rsidRDefault="00284D81" w:rsidP="00874923">
            <w:pPr>
              <w:jc w:val="center"/>
            </w:pPr>
            <w:r>
              <w:t>0.21</w:t>
            </w:r>
          </w:p>
        </w:tc>
        <w:tc>
          <w:tcPr>
            <w:tcW w:w="893" w:type="dxa"/>
            <w:vAlign w:val="bottom"/>
          </w:tcPr>
          <w:p w:rsidR="00284D81" w:rsidRDefault="00284D81" w:rsidP="00874923">
            <w:pPr>
              <w:jc w:val="center"/>
            </w:pPr>
            <w:r>
              <w:t>0.23</w:t>
            </w:r>
          </w:p>
        </w:tc>
        <w:tc>
          <w:tcPr>
            <w:tcW w:w="990" w:type="dxa"/>
            <w:vAlign w:val="bottom"/>
          </w:tcPr>
          <w:p w:rsidR="00284D81" w:rsidRDefault="00284D81" w:rsidP="00874923">
            <w:pPr>
              <w:jc w:val="center"/>
            </w:pPr>
            <w:r>
              <w:t>0.21</w:t>
            </w:r>
          </w:p>
        </w:tc>
        <w:tc>
          <w:tcPr>
            <w:tcW w:w="990" w:type="dxa"/>
            <w:vAlign w:val="bottom"/>
          </w:tcPr>
          <w:p w:rsidR="00284D81" w:rsidRDefault="00284D81" w:rsidP="00874923">
            <w:pPr>
              <w:jc w:val="center"/>
            </w:pPr>
            <w:r>
              <w:t>0.22</w:t>
            </w:r>
          </w:p>
        </w:tc>
        <w:tc>
          <w:tcPr>
            <w:tcW w:w="1080" w:type="dxa"/>
            <w:vAlign w:val="bottom"/>
          </w:tcPr>
          <w:p w:rsidR="00284D81" w:rsidRDefault="00284D81" w:rsidP="00874923">
            <w:pPr>
              <w:jc w:val="center"/>
            </w:pPr>
            <w:r>
              <w:t>0.25</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13</w:t>
            </w:r>
          </w:p>
        </w:tc>
        <w:tc>
          <w:tcPr>
            <w:tcW w:w="830" w:type="dxa"/>
            <w:vAlign w:val="bottom"/>
          </w:tcPr>
          <w:p w:rsidR="00284D81" w:rsidRDefault="00284D81" w:rsidP="00874923">
            <w:pPr>
              <w:jc w:val="center"/>
            </w:pPr>
            <w:r>
              <w:t>0.29</w:t>
            </w:r>
          </w:p>
        </w:tc>
        <w:tc>
          <w:tcPr>
            <w:tcW w:w="830" w:type="dxa"/>
            <w:vAlign w:val="bottom"/>
          </w:tcPr>
          <w:p w:rsidR="00284D81" w:rsidRDefault="00284D81" w:rsidP="00874923">
            <w:pPr>
              <w:jc w:val="center"/>
            </w:pPr>
            <w:r>
              <w:t>0.21</w:t>
            </w:r>
          </w:p>
        </w:tc>
        <w:tc>
          <w:tcPr>
            <w:tcW w:w="893" w:type="dxa"/>
            <w:vAlign w:val="bottom"/>
          </w:tcPr>
          <w:p w:rsidR="00284D81" w:rsidRDefault="00284D81" w:rsidP="00874923">
            <w:pPr>
              <w:jc w:val="center"/>
            </w:pPr>
            <w:r>
              <w:t>0.22</w:t>
            </w:r>
          </w:p>
        </w:tc>
        <w:tc>
          <w:tcPr>
            <w:tcW w:w="990" w:type="dxa"/>
            <w:vAlign w:val="bottom"/>
          </w:tcPr>
          <w:p w:rsidR="00284D81" w:rsidRDefault="00284D81" w:rsidP="00874923">
            <w:pPr>
              <w:jc w:val="center"/>
            </w:pPr>
            <w:r>
              <w:t>0.21</w:t>
            </w:r>
          </w:p>
        </w:tc>
        <w:tc>
          <w:tcPr>
            <w:tcW w:w="990" w:type="dxa"/>
            <w:vAlign w:val="bottom"/>
          </w:tcPr>
          <w:p w:rsidR="00284D81" w:rsidRDefault="00284D81" w:rsidP="00874923">
            <w:pPr>
              <w:jc w:val="center"/>
            </w:pPr>
            <w:r>
              <w:t>0.20</w:t>
            </w:r>
          </w:p>
        </w:tc>
        <w:tc>
          <w:tcPr>
            <w:tcW w:w="1080" w:type="dxa"/>
            <w:vAlign w:val="bottom"/>
          </w:tcPr>
          <w:p w:rsidR="00284D81" w:rsidRDefault="00284D81" w:rsidP="00874923">
            <w:pPr>
              <w:jc w:val="center"/>
            </w:pPr>
            <w:r>
              <w:t>0.22</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15</w:t>
            </w:r>
          </w:p>
        </w:tc>
        <w:tc>
          <w:tcPr>
            <w:tcW w:w="830" w:type="dxa"/>
            <w:vAlign w:val="bottom"/>
          </w:tcPr>
          <w:p w:rsidR="00284D81" w:rsidRDefault="00284D81" w:rsidP="00874923">
            <w:pPr>
              <w:jc w:val="center"/>
            </w:pPr>
            <w:r>
              <w:t>0.25</w:t>
            </w:r>
          </w:p>
        </w:tc>
        <w:tc>
          <w:tcPr>
            <w:tcW w:w="830" w:type="dxa"/>
            <w:vAlign w:val="bottom"/>
          </w:tcPr>
          <w:p w:rsidR="00284D81" w:rsidRDefault="00284D81" w:rsidP="00874923">
            <w:pPr>
              <w:jc w:val="center"/>
            </w:pPr>
            <w:r>
              <w:t>0.20</w:t>
            </w:r>
          </w:p>
        </w:tc>
        <w:tc>
          <w:tcPr>
            <w:tcW w:w="893" w:type="dxa"/>
            <w:vAlign w:val="bottom"/>
          </w:tcPr>
          <w:p w:rsidR="00284D81" w:rsidRDefault="00284D81" w:rsidP="00874923">
            <w:pPr>
              <w:jc w:val="center"/>
            </w:pPr>
            <w:r>
              <w:t>0.22</w:t>
            </w:r>
          </w:p>
        </w:tc>
        <w:tc>
          <w:tcPr>
            <w:tcW w:w="990" w:type="dxa"/>
            <w:vAlign w:val="bottom"/>
          </w:tcPr>
          <w:p w:rsidR="00284D81" w:rsidRDefault="00284D81" w:rsidP="00874923">
            <w:pPr>
              <w:jc w:val="center"/>
            </w:pPr>
            <w:r>
              <w:t>0.20</w:t>
            </w:r>
          </w:p>
        </w:tc>
        <w:tc>
          <w:tcPr>
            <w:tcW w:w="990" w:type="dxa"/>
            <w:vAlign w:val="bottom"/>
          </w:tcPr>
          <w:p w:rsidR="00284D81" w:rsidRDefault="00284D81" w:rsidP="00874923">
            <w:pPr>
              <w:jc w:val="center"/>
            </w:pPr>
            <w:r>
              <w:t>0.19</w:t>
            </w:r>
          </w:p>
        </w:tc>
        <w:tc>
          <w:tcPr>
            <w:tcW w:w="1080" w:type="dxa"/>
            <w:vAlign w:val="bottom"/>
          </w:tcPr>
          <w:p w:rsidR="00284D81" w:rsidRDefault="00284D81" w:rsidP="00874923">
            <w:pPr>
              <w:jc w:val="center"/>
            </w:pPr>
            <w:r>
              <w:t>0.21</w:t>
            </w:r>
          </w:p>
        </w:tc>
      </w:tr>
    </w:tbl>
    <w:p w:rsidR="00284D81" w:rsidRDefault="00284D81" w:rsidP="00874923"/>
    <w:p w:rsidR="00284D81" w:rsidRDefault="00284D81" w:rsidP="00874923"/>
    <w:p w:rsidR="00284D81" w:rsidRPr="001E699F" w:rsidRDefault="00284D81" w:rsidP="002B0EC7">
      <w:pPr>
        <w:pStyle w:val="Caption"/>
      </w:pPr>
      <w:r w:rsidRPr="001E699F">
        <w:t>Table 5.</w:t>
      </w:r>
      <w:r>
        <w:t>24</w:t>
      </w:r>
      <w:r w:rsidRPr="001E699F">
        <w:t xml:space="preserve">. </w:t>
      </w:r>
      <w:r>
        <w:t>Average Percent of Operational Flow Rate Recorded Modified As-Built: General Current Meter</w:t>
      </w:r>
    </w:p>
    <w:tbl>
      <w:tblPr>
        <w:tblStyle w:val="TableGrid"/>
        <w:tblW w:w="8010" w:type="dxa"/>
        <w:tblInd w:w="108" w:type="dxa"/>
        <w:tblLayout w:type="fixed"/>
        <w:tblLook w:val="04A0" w:firstRow="1" w:lastRow="0" w:firstColumn="1" w:lastColumn="0" w:noHBand="0" w:noVBand="1"/>
      </w:tblPr>
      <w:tblGrid>
        <w:gridCol w:w="1498"/>
        <w:gridCol w:w="899"/>
        <w:gridCol w:w="830"/>
        <w:gridCol w:w="830"/>
        <w:gridCol w:w="893"/>
        <w:gridCol w:w="990"/>
        <w:gridCol w:w="990"/>
        <w:gridCol w:w="1080"/>
      </w:tblGrid>
      <w:tr w:rsidR="00284D81" w:rsidTr="00284D81">
        <w:trPr>
          <w:trHeight w:val="431"/>
        </w:trPr>
        <w:tc>
          <w:tcPr>
            <w:tcW w:w="2397" w:type="dxa"/>
            <w:gridSpan w:val="2"/>
            <w:vMerge w:val="restart"/>
            <w:tcBorders>
              <w:top w:val="nil"/>
              <w:left w:val="nil"/>
            </w:tcBorders>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13" w:type="dxa"/>
            <w:gridSpan w:val="6"/>
            <w:vAlign w:val="center"/>
          </w:tcPr>
          <w:p w:rsidR="00284D81" w:rsidRDefault="00284D81" w:rsidP="00874923">
            <w:pPr>
              <w:jc w:val="center"/>
              <w:rPr>
                <w:color w:val="000000"/>
                <w:sz w:val="22"/>
                <w:szCs w:val="22"/>
              </w:rPr>
            </w:pPr>
            <w:r>
              <w:rPr>
                <w:color w:val="000000"/>
                <w:sz w:val="22"/>
                <w:szCs w:val="22"/>
              </w:rPr>
              <w:t>Horizontal Current Meter Resolution</w:t>
            </w:r>
          </w:p>
        </w:tc>
      </w:tr>
      <w:tr w:rsidR="00284D81" w:rsidTr="00284D81">
        <w:trPr>
          <w:trHeight w:val="431"/>
        </w:trPr>
        <w:tc>
          <w:tcPr>
            <w:tcW w:w="2397" w:type="dxa"/>
            <w:gridSpan w:val="2"/>
            <w:vMerge/>
            <w:tcBorders>
              <w:left w:val="nil"/>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830" w:type="dxa"/>
            <w:vAlign w:val="center"/>
          </w:tcPr>
          <w:p w:rsidR="00284D81" w:rsidRPr="004D6948" w:rsidRDefault="00284D81" w:rsidP="00874923">
            <w:pPr>
              <w:jc w:val="center"/>
              <w:rPr>
                <w:vertAlign w:val="superscript"/>
              </w:rPr>
            </w:pPr>
            <w:r>
              <w:rPr>
                <w:color w:val="000000"/>
                <w:sz w:val="22"/>
                <w:szCs w:val="22"/>
              </w:rPr>
              <w:t>5</w:t>
            </w:r>
          </w:p>
        </w:tc>
        <w:tc>
          <w:tcPr>
            <w:tcW w:w="830" w:type="dxa"/>
            <w:vAlign w:val="center"/>
          </w:tcPr>
          <w:p w:rsidR="00284D81" w:rsidRDefault="00284D81" w:rsidP="00874923">
            <w:pPr>
              <w:jc w:val="center"/>
            </w:pPr>
            <w:r>
              <w:rPr>
                <w:color w:val="000000"/>
                <w:sz w:val="22"/>
                <w:szCs w:val="22"/>
              </w:rPr>
              <w:t>7</w:t>
            </w:r>
          </w:p>
        </w:tc>
        <w:tc>
          <w:tcPr>
            <w:tcW w:w="893" w:type="dxa"/>
            <w:vAlign w:val="center"/>
          </w:tcPr>
          <w:p w:rsidR="00284D81" w:rsidRDefault="00284D81" w:rsidP="00874923">
            <w:pPr>
              <w:jc w:val="center"/>
            </w:pPr>
            <w:r>
              <w:t>9</w:t>
            </w:r>
          </w:p>
        </w:tc>
        <w:tc>
          <w:tcPr>
            <w:tcW w:w="990" w:type="dxa"/>
            <w:vAlign w:val="center"/>
          </w:tcPr>
          <w:p w:rsidR="00284D81" w:rsidRDefault="00284D81" w:rsidP="00874923">
            <w:pPr>
              <w:jc w:val="center"/>
            </w:pPr>
            <w:r>
              <w:t>11</w:t>
            </w:r>
          </w:p>
        </w:tc>
        <w:tc>
          <w:tcPr>
            <w:tcW w:w="990" w:type="dxa"/>
            <w:vAlign w:val="center"/>
          </w:tcPr>
          <w:p w:rsidR="00284D81" w:rsidRDefault="00284D81" w:rsidP="00874923">
            <w:pPr>
              <w:jc w:val="center"/>
            </w:pPr>
            <w:r>
              <w:t>13</w:t>
            </w:r>
          </w:p>
        </w:tc>
        <w:tc>
          <w:tcPr>
            <w:tcW w:w="1080" w:type="dxa"/>
            <w:vAlign w:val="center"/>
          </w:tcPr>
          <w:p w:rsidR="00284D81" w:rsidRDefault="00284D81" w:rsidP="00874923">
            <w:pPr>
              <w:jc w:val="center"/>
            </w:pPr>
            <w:r>
              <w:t>15</w:t>
            </w:r>
          </w:p>
        </w:tc>
      </w:tr>
      <w:tr w:rsidR="00284D81" w:rsidTr="00284D81">
        <w:tc>
          <w:tcPr>
            <w:tcW w:w="1498" w:type="dxa"/>
            <w:vMerge w:val="restart"/>
            <w:vAlign w:val="center"/>
          </w:tcPr>
          <w:p w:rsidR="00284D81" w:rsidRDefault="00284D81" w:rsidP="00874923">
            <w:pPr>
              <w:jc w:val="center"/>
            </w:pPr>
            <w:r>
              <w:t>Vertical</w:t>
            </w:r>
          </w:p>
          <w:p w:rsidR="00284D81" w:rsidRDefault="00284D81" w:rsidP="00874923">
            <w:pPr>
              <w:jc w:val="center"/>
            </w:pPr>
            <w:r>
              <w:t>Current</w:t>
            </w:r>
          </w:p>
          <w:p w:rsidR="00284D81" w:rsidRDefault="00284D81" w:rsidP="00874923">
            <w:pPr>
              <w:jc w:val="center"/>
            </w:pPr>
            <w:r>
              <w:t>Meter</w:t>
            </w:r>
          </w:p>
          <w:p w:rsidR="00284D81" w:rsidRDefault="00284D81" w:rsidP="00874923">
            <w:pPr>
              <w:jc w:val="center"/>
            </w:pPr>
            <w:r>
              <w:t>Resolution</w:t>
            </w:r>
          </w:p>
        </w:tc>
        <w:tc>
          <w:tcPr>
            <w:tcW w:w="899" w:type="dxa"/>
            <w:vAlign w:val="center"/>
          </w:tcPr>
          <w:p w:rsidR="00284D81" w:rsidRDefault="00284D81" w:rsidP="00874923">
            <w:pPr>
              <w:jc w:val="center"/>
            </w:pPr>
            <w:r>
              <w:t>5</w:t>
            </w:r>
          </w:p>
        </w:tc>
        <w:tc>
          <w:tcPr>
            <w:tcW w:w="830" w:type="dxa"/>
            <w:vAlign w:val="center"/>
          </w:tcPr>
          <w:p w:rsidR="00284D81" w:rsidRPr="004C59C5" w:rsidRDefault="00284D81" w:rsidP="00874923">
            <w:pPr>
              <w:jc w:val="center"/>
            </w:pPr>
            <w:r w:rsidRPr="004C59C5">
              <w:rPr>
                <w:color w:val="000000"/>
                <w:szCs w:val="22"/>
              </w:rPr>
              <w:t>106.6</w:t>
            </w:r>
          </w:p>
        </w:tc>
        <w:tc>
          <w:tcPr>
            <w:tcW w:w="830" w:type="dxa"/>
            <w:vAlign w:val="center"/>
          </w:tcPr>
          <w:p w:rsidR="00284D81" w:rsidRPr="004C59C5" w:rsidRDefault="00284D81" w:rsidP="00874923">
            <w:pPr>
              <w:jc w:val="center"/>
            </w:pPr>
            <w:r w:rsidRPr="004C59C5">
              <w:rPr>
                <w:color w:val="000000"/>
                <w:szCs w:val="22"/>
              </w:rPr>
              <w:t>105.2</w:t>
            </w:r>
          </w:p>
        </w:tc>
        <w:tc>
          <w:tcPr>
            <w:tcW w:w="893" w:type="dxa"/>
            <w:vAlign w:val="center"/>
          </w:tcPr>
          <w:p w:rsidR="00284D81" w:rsidRPr="004C59C5" w:rsidRDefault="00284D81" w:rsidP="00874923">
            <w:pPr>
              <w:jc w:val="center"/>
            </w:pPr>
            <w:r w:rsidRPr="004C59C5">
              <w:rPr>
                <w:color w:val="000000"/>
                <w:szCs w:val="22"/>
              </w:rPr>
              <w:t>105.2</w:t>
            </w:r>
          </w:p>
        </w:tc>
        <w:tc>
          <w:tcPr>
            <w:tcW w:w="990" w:type="dxa"/>
            <w:vAlign w:val="center"/>
          </w:tcPr>
          <w:p w:rsidR="00284D81" w:rsidRPr="004C59C5" w:rsidRDefault="00284D81" w:rsidP="00874923">
            <w:pPr>
              <w:jc w:val="center"/>
            </w:pPr>
            <w:r w:rsidRPr="004C59C5">
              <w:rPr>
                <w:color w:val="000000"/>
                <w:szCs w:val="22"/>
              </w:rPr>
              <w:t>105.2</w:t>
            </w:r>
          </w:p>
        </w:tc>
        <w:tc>
          <w:tcPr>
            <w:tcW w:w="990" w:type="dxa"/>
            <w:vAlign w:val="center"/>
          </w:tcPr>
          <w:p w:rsidR="00284D81" w:rsidRPr="004C59C5" w:rsidRDefault="00284D81" w:rsidP="00874923">
            <w:pPr>
              <w:jc w:val="center"/>
            </w:pPr>
            <w:r w:rsidRPr="004C59C5">
              <w:rPr>
                <w:color w:val="000000"/>
                <w:szCs w:val="22"/>
              </w:rPr>
              <w:t>105.2</w:t>
            </w:r>
          </w:p>
        </w:tc>
        <w:tc>
          <w:tcPr>
            <w:tcW w:w="1080" w:type="dxa"/>
            <w:vAlign w:val="center"/>
          </w:tcPr>
          <w:p w:rsidR="00284D81" w:rsidRPr="004C59C5" w:rsidRDefault="00284D81" w:rsidP="00874923">
            <w:pPr>
              <w:jc w:val="center"/>
            </w:pPr>
            <w:r w:rsidRPr="004C59C5">
              <w:rPr>
                <w:color w:val="000000"/>
                <w:szCs w:val="22"/>
              </w:rPr>
              <w:t>104.9</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7</w:t>
            </w:r>
          </w:p>
        </w:tc>
        <w:tc>
          <w:tcPr>
            <w:tcW w:w="830" w:type="dxa"/>
            <w:vAlign w:val="center"/>
          </w:tcPr>
          <w:p w:rsidR="00284D81" w:rsidRPr="004C59C5" w:rsidRDefault="00284D81" w:rsidP="00874923">
            <w:pPr>
              <w:jc w:val="center"/>
            </w:pPr>
            <w:r w:rsidRPr="004C59C5">
              <w:rPr>
                <w:color w:val="000000"/>
                <w:szCs w:val="22"/>
              </w:rPr>
              <w:t>103.6</w:t>
            </w:r>
          </w:p>
        </w:tc>
        <w:tc>
          <w:tcPr>
            <w:tcW w:w="830" w:type="dxa"/>
            <w:vAlign w:val="center"/>
          </w:tcPr>
          <w:p w:rsidR="00284D81" w:rsidRPr="004C59C5" w:rsidRDefault="00284D81" w:rsidP="00874923">
            <w:pPr>
              <w:jc w:val="center"/>
            </w:pPr>
            <w:r w:rsidRPr="004C59C5">
              <w:rPr>
                <w:color w:val="000000"/>
                <w:szCs w:val="22"/>
              </w:rPr>
              <w:t>102.3</w:t>
            </w:r>
          </w:p>
        </w:tc>
        <w:tc>
          <w:tcPr>
            <w:tcW w:w="893" w:type="dxa"/>
            <w:vAlign w:val="center"/>
          </w:tcPr>
          <w:p w:rsidR="00284D81" w:rsidRPr="004C59C5" w:rsidRDefault="00284D81" w:rsidP="00874923">
            <w:pPr>
              <w:jc w:val="center"/>
            </w:pPr>
            <w:r w:rsidRPr="004C59C5">
              <w:rPr>
                <w:color w:val="000000"/>
                <w:szCs w:val="22"/>
              </w:rPr>
              <w:t>102.3</w:t>
            </w:r>
          </w:p>
        </w:tc>
        <w:tc>
          <w:tcPr>
            <w:tcW w:w="990" w:type="dxa"/>
            <w:vAlign w:val="center"/>
          </w:tcPr>
          <w:p w:rsidR="00284D81" w:rsidRPr="004C59C5" w:rsidRDefault="00284D81" w:rsidP="00874923">
            <w:pPr>
              <w:jc w:val="center"/>
            </w:pPr>
            <w:r w:rsidRPr="004C59C5">
              <w:rPr>
                <w:color w:val="000000"/>
                <w:szCs w:val="22"/>
              </w:rPr>
              <w:t>102.3</w:t>
            </w:r>
          </w:p>
        </w:tc>
        <w:tc>
          <w:tcPr>
            <w:tcW w:w="990" w:type="dxa"/>
            <w:vAlign w:val="center"/>
          </w:tcPr>
          <w:p w:rsidR="00284D81" w:rsidRPr="004C59C5" w:rsidRDefault="00284D81" w:rsidP="00874923">
            <w:pPr>
              <w:jc w:val="center"/>
            </w:pPr>
            <w:r w:rsidRPr="004C59C5">
              <w:rPr>
                <w:color w:val="000000"/>
                <w:szCs w:val="22"/>
              </w:rPr>
              <w:t>102.2</w:t>
            </w:r>
          </w:p>
        </w:tc>
        <w:tc>
          <w:tcPr>
            <w:tcW w:w="1080" w:type="dxa"/>
            <w:vAlign w:val="center"/>
          </w:tcPr>
          <w:p w:rsidR="00284D81" w:rsidRPr="004C59C5" w:rsidRDefault="00284D81" w:rsidP="00874923">
            <w:pPr>
              <w:jc w:val="center"/>
            </w:pPr>
            <w:r w:rsidRPr="004C59C5">
              <w:rPr>
                <w:color w:val="000000"/>
                <w:szCs w:val="22"/>
              </w:rPr>
              <w:t>102.0</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9</w:t>
            </w:r>
          </w:p>
        </w:tc>
        <w:tc>
          <w:tcPr>
            <w:tcW w:w="830" w:type="dxa"/>
            <w:vAlign w:val="center"/>
          </w:tcPr>
          <w:p w:rsidR="00284D81" w:rsidRPr="004C59C5" w:rsidRDefault="00284D81" w:rsidP="00874923">
            <w:pPr>
              <w:jc w:val="center"/>
            </w:pPr>
            <w:r w:rsidRPr="004C59C5">
              <w:rPr>
                <w:color w:val="000000"/>
                <w:szCs w:val="22"/>
              </w:rPr>
              <w:t>103.3</w:t>
            </w:r>
          </w:p>
        </w:tc>
        <w:tc>
          <w:tcPr>
            <w:tcW w:w="830" w:type="dxa"/>
            <w:vAlign w:val="center"/>
          </w:tcPr>
          <w:p w:rsidR="00284D81" w:rsidRPr="004C59C5" w:rsidRDefault="00284D81" w:rsidP="00874923">
            <w:pPr>
              <w:jc w:val="center"/>
            </w:pPr>
            <w:r w:rsidRPr="004C59C5">
              <w:rPr>
                <w:color w:val="000000"/>
                <w:szCs w:val="22"/>
              </w:rPr>
              <w:t>102.0</w:t>
            </w:r>
          </w:p>
        </w:tc>
        <w:tc>
          <w:tcPr>
            <w:tcW w:w="893" w:type="dxa"/>
            <w:vAlign w:val="center"/>
          </w:tcPr>
          <w:p w:rsidR="00284D81" w:rsidRPr="004C59C5" w:rsidRDefault="00284D81" w:rsidP="00874923">
            <w:pPr>
              <w:jc w:val="center"/>
            </w:pPr>
            <w:r w:rsidRPr="004C59C5">
              <w:rPr>
                <w:color w:val="000000"/>
                <w:szCs w:val="22"/>
              </w:rPr>
              <w:t>102.0</w:t>
            </w:r>
          </w:p>
        </w:tc>
        <w:tc>
          <w:tcPr>
            <w:tcW w:w="990" w:type="dxa"/>
            <w:vAlign w:val="center"/>
          </w:tcPr>
          <w:p w:rsidR="00284D81" w:rsidRPr="004C59C5" w:rsidRDefault="00284D81" w:rsidP="00874923">
            <w:pPr>
              <w:jc w:val="center"/>
            </w:pPr>
            <w:r w:rsidRPr="004C59C5">
              <w:rPr>
                <w:color w:val="000000"/>
                <w:szCs w:val="22"/>
              </w:rPr>
              <w:t>102.0</w:t>
            </w:r>
          </w:p>
        </w:tc>
        <w:tc>
          <w:tcPr>
            <w:tcW w:w="990" w:type="dxa"/>
            <w:vAlign w:val="center"/>
          </w:tcPr>
          <w:p w:rsidR="00284D81" w:rsidRPr="004C59C5" w:rsidRDefault="00284D81" w:rsidP="00874923">
            <w:pPr>
              <w:jc w:val="center"/>
            </w:pPr>
            <w:r w:rsidRPr="004C59C5">
              <w:rPr>
                <w:color w:val="000000"/>
                <w:szCs w:val="22"/>
              </w:rPr>
              <w:t>101.9</w:t>
            </w:r>
          </w:p>
        </w:tc>
        <w:tc>
          <w:tcPr>
            <w:tcW w:w="1080" w:type="dxa"/>
            <w:vAlign w:val="center"/>
          </w:tcPr>
          <w:p w:rsidR="00284D81" w:rsidRPr="004C59C5" w:rsidRDefault="00284D81" w:rsidP="00874923">
            <w:pPr>
              <w:jc w:val="center"/>
            </w:pPr>
            <w:r w:rsidRPr="004C59C5">
              <w:rPr>
                <w:color w:val="000000"/>
                <w:szCs w:val="22"/>
              </w:rPr>
              <w:t>101.7</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11</w:t>
            </w:r>
          </w:p>
        </w:tc>
        <w:tc>
          <w:tcPr>
            <w:tcW w:w="830" w:type="dxa"/>
            <w:vAlign w:val="center"/>
          </w:tcPr>
          <w:p w:rsidR="00284D81" w:rsidRPr="004C59C5" w:rsidRDefault="00284D81" w:rsidP="00874923">
            <w:pPr>
              <w:jc w:val="center"/>
            </w:pPr>
            <w:r w:rsidRPr="004C59C5">
              <w:rPr>
                <w:color w:val="000000"/>
                <w:szCs w:val="22"/>
              </w:rPr>
              <w:t>103.1</w:t>
            </w:r>
          </w:p>
        </w:tc>
        <w:tc>
          <w:tcPr>
            <w:tcW w:w="830" w:type="dxa"/>
            <w:vAlign w:val="center"/>
          </w:tcPr>
          <w:p w:rsidR="00284D81" w:rsidRPr="004C59C5" w:rsidRDefault="00284D81" w:rsidP="00874923">
            <w:pPr>
              <w:jc w:val="center"/>
            </w:pPr>
            <w:r w:rsidRPr="004C59C5">
              <w:rPr>
                <w:color w:val="000000"/>
                <w:szCs w:val="22"/>
              </w:rPr>
              <w:t>101.8</w:t>
            </w:r>
          </w:p>
        </w:tc>
        <w:tc>
          <w:tcPr>
            <w:tcW w:w="893" w:type="dxa"/>
            <w:vAlign w:val="center"/>
          </w:tcPr>
          <w:p w:rsidR="00284D81" w:rsidRPr="004C59C5" w:rsidRDefault="00284D81" w:rsidP="00874923">
            <w:pPr>
              <w:jc w:val="center"/>
            </w:pPr>
            <w:r w:rsidRPr="004C59C5">
              <w:rPr>
                <w:color w:val="000000"/>
                <w:szCs w:val="22"/>
              </w:rPr>
              <w:t>101.8</w:t>
            </w:r>
          </w:p>
        </w:tc>
        <w:tc>
          <w:tcPr>
            <w:tcW w:w="990" w:type="dxa"/>
            <w:vAlign w:val="center"/>
          </w:tcPr>
          <w:p w:rsidR="00284D81" w:rsidRPr="004C59C5" w:rsidRDefault="00284D81" w:rsidP="00874923">
            <w:pPr>
              <w:jc w:val="center"/>
            </w:pPr>
            <w:r w:rsidRPr="004C59C5">
              <w:rPr>
                <w:color w:val="000000"/>
                <w:szCs w:val="22"/>
              </w:rPr>
              <w:t>101.8</w:t>
            </w:r>
          </w:p>
        </w:tc>
        <w:tc>
          <w:tcPr>
            <w:tcW w:w="990" w:type="dxa"/>
            <w:vAlign w:val="center"/>
          </w:tcPr>
          <w:p w:rsidR="00284D81" w:rsidRPr="004C59C5" w:rsidRDefault="00284D81" w:rsidP="00874923">
            <w:pPr>
              <w:jc w:val="center"/>
            </w:pPr>
            <w:r w:rsidRPr="004C59C5">
              <w:rPr>
                <w:color w:val="000000"/>
                <w:szCs w:val="22"/>
              </w:rPr>
              <w:t>101.7</w:t>
            </w:r>
          </w:p>
        </w:tc>
        <w:tc>
          <w:tcPr>
            <w:tcW w:w="1080" w:type="dxa"/>
            <w:vAlign w:val="center"/>
          </w:tcPr>
          <w:p w:rsidR="00284D81" w:rsidRPr="004C59C5" w:rsidRDefault="00284D81" w:rsidP="00874923">
            <w:pPr>
              <w:jc w:val="center"/>
            </w:pPr>
            <w:r w:rsidRPr="004C59C5">
              <w:rPr>
                <w:color w:val="000000"/>
                <w:szCs w:val="22"/>
              </w:rPr>
              <w:t>101.6</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13</w:t>
            </w:r>
          </w:p>
        </w:tc>
        <w:tc>
          <w:tcPr>
            <w:tcW w:w="830" w:type="dxa"/>
            <w:vAlign w:val="center"/>
          </w:tcPr>
          <w:p w:rsidR="00284D81" w:rsidRPr="004C59C5" w:rsidRDefault="00284D81" w:rsidP="00874923">
            <w:pPr>
              <w:jc w:val="center"/>
            </w:pPr>
            <w:r w:rsidRPr="004C59C5">
              <w:rPr>
                <w:color w:val="000000"/>
                <w:szCs w:val="22"/>
              </w:rPr>
              <w:t>103.1</w:t>
            </w:r>
          </w:p>
        </w:tc>
        <w:tc>
          <w:tcPr>
            <w:tcW w:w="830" w:type="dxa"/>
            <w:vAlign w:val="center"/>
          </w:tcPr>
          <w:p w:rsidR="00284D81" w:rsidRPr="004C59C5" w:rsidRDefault="00284D81" w:rsidP="00874923">
            <w:pPr>
              <w:jc w:val="center"/>
            </w:pPr>
            <w:r w:rsidRPr="004C59C5">
              <w:rPr>
                <w:color w:val="000000"/>
                <w:szCs w:val="22"/>
              </w:rPr>
              <w:t>101.8</w:t>
            </w:r>
          </w:p>
        </w:tc>
        <w:tc>
          <w:tcPr>
            <w:tcW w:w="893" w:type="dxa"/>
            <w:vAlign w:val="center"/>
          </w:tcPr>
          <w:p w:rsidR="00284D81" w:rsidRPr="004C59C5" w:rsidRDefault="00284D81" w:rsidP="00874923">
            <w:pPr>
              <w:jc w:val="center"/>
            </w:pPr>
            <w:r w:rsidRPr="004C59C5">
              <w:rPr>
                <w:color w:val="000000"/>
                <w:szCs w:val="22"/>
              </w:rPr>
              <w:t>101.8</w:t>
            </w:r>
          </w:p>
        </w:tc>
        <w:tc>
          <w:tcPr>
            <w:tcW w:w="990" w:type="dxa"/>
            <w:vAlign w:val="center"/>
          </w:tcPr>
          <w:p w:rsidR="00284D81" w:rsidRPr="004C59C5" w:rsidRDefault="00284D81" w:rsidP="00874923">
            <w:pPr>
              <w:jc w:val="center"/>
            </w:pPr>
            <w:r w:rsidRPr="004C59C5">
              <w:rPr>
                <w:color w:val="000000"/>
                <w:szCs w:val="22"/>
              </w:rPr>
              <w:t>101.8</w:t>
            </w:r>
          </w:p>
        </w:tc>
        <w:tc>
          <w:tcPr>
            <w:tcW w:w="990" w:type="dxa"/>
            <w:vAlign w:val="center"/>
          </w:tcPr>
          <w:p w:rsidR="00284D81" w:rsidRPr="004C59C5" w:rsidRDefault="00284D81" w:rsidP="00874923">
            <w:pPr>
              <w:jc w:val="center"/>
            </w:pPr>
            <w:r w:rsidRPr="004C59C5">
              <w:rPr>
                <w:color w:val="000000"/>
                <w:szCs w:val="22"/>
              </w:rPr>
              <w:t>101.7</w:t>
            </w:r>
          </w:p>
        </w:tc>
        <w:tc>
          <w:tcPr>
            <w:tcW w:w="1080" w:type="dxa"/>
            <w:vAlign w:val="center"/>
          </w:tcPr>
          <w:p w:rsidR="00284D81" w:rsidRPr="004C59C5" w:rsidRDefault="00284D81" w:rsidP="00874923">
            <w:pPr>
              <w:jc w:val="center"/>
            </w:pPr>
            <w:r w:rsidRPr="004C59C5">
              <w:rPr>
                <w:color w:val="000000"/>
                <w:szCs w:val="22"/>
              </w:rPr>
              <w:t>101.5</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15</w:t>
            </w:r>
          </w:p>
        </w:tc>
        <w:tc>
          <w:tcPr>
            <w:tcW w:w="830" w:type="dxa"/>
            <w:vAlign w:val="center"/>
          </w:tcPr>
          <w:p w:rsidR="00284D81" w:rsidRPr="004C59C5" w:rsidRDefault="00284D81" w:rsidP="00874923">
            <w:pPr>
              <w:jc w:val="center"/>
            </w:pPr>
            <w:r w:rsidRPr="004C59C5">
              <w:rPr>
                <w:color w:val="000000"/>
                <w:szCs w:val="22"/>
              </w:rPr>
              <w:t>103.1</w:t>
            </w:r>
          </w:p>
        </w:tc>
        <w:tc>
          <w:tcPr>
            <w:tcW w:w="830" w:type="dxa"/>
            <w:vAlign w:val="center"/>
          </w:tcPr>
          <w:p w:rsidR="00284D81" w:rsidRPr="004C59C5" w:rsidRDefault="00284D81" w:rsidP="00874923">
            <w:pPr>
              <w:jc w:val="center"/>
            </w:pPr>
            <w:r w:rsidRPr="004C59C5">
              <w:rPr>
                <w:color w:val="000000"/>
                <w:szCs w:val="22"/>
              </w:rPr>
              <w:t>101.7</w:t>
            </w:r>
          </w:p>
        </w:tc>
        <w:tc>
          <w:tcPr>
            <w:tcW w:w="893" w:type="dxa"/>
            <w:vAlign w:val="center"/>
          </w:tcPr>
          <w:p w:rsidR="00284D81" w:rsidRPr="004C59C5" w:rsidRDefault="00284D81" w:rsidP="00874923">
            <w:pPr>
              <w:jc w:val="center"/>
            </w:pPr>
            <w:r w:rsidRPr="004C59C5">
              <w:rPr>
                <w:color w:val="000000"/>
                <w:szCs w:val="22"/>
              </w:rPr>
              <w:t>101.8</w:t>
            </w:r>
          </w:p>
        </w:tc>
        <w:tc>
          <w:tcPr>
            <w:tcW w:w="990" w:type="dxa"/>
            <w:vAlign w:val="center"/>
          </w:tcPr>
          <w:p w:rsidR="00284D81" w:rsidRPr="004C59C5" w:rsidRDefault="00284D81" w:rsidP="00874923">
            <w:pPr>
              <w:jc w:val="center"/>
            </w:pPr>
            <w:r w:rsidRPr="004C59C5">
              <w:rPr>
                <w:color w:val="000000"/>
                <w:szCs w:val="22"/>
              </w:rPr>
              <w:t>101.8</w:t>
            </w:r>
          </w:p>
        </w:tc>
        <w:tc>
          <w:tcPr>
            <w:tcW w:w="990" w:type="dxa"/>
            <w:vAlign w:val="center"/>
          </w:tcPr>
          <w:p w:rsidR="00284D81" w:rsidRPr="004C59C5" w:rsidRDefault="00284D81" w:rsidP="00874923">
            <w:pPr>
              <w:jc w:val="center"/>
            </w:pPr>
            <w:r w:rsidRPr="004C59C5">
              <w:rPr>
                <w:color w:val="000000"/>
                <w:szCs w:val="22"/>
              </w:rPr>
              <w:t>101.6</w:t>
            </w:r>
          </w:p>
        </w:tc>
        <w:tc>
          <w:tcPr>
            <w:tcW w:w="1080" w:type="dxa"/>
            <w:vAlign w:val="center"/>
          </w:tcPr>
          <w:p w:rsidR="00284D81" w:rsidRPr="004C59C5" w:rsidRDefault="00284D81" w:rsidP="00874923">
            <w:pPr>
              <w:jc w:val="center"/>
            </w:pPr>
            <w:r w:rsidRPr="004C59C5">
              <w:rPr>
                <w:color w:val="000000"/>
                <w:szCs w:val="22"/>
              </w:rPr>
              <w:t>101.5</w:t>
            </w:r>
          </w:p>
        </w:tc>
      </w:tr>
    </w:tbl>
    <w:p w:rsidR="00284D81" w:rsidRDefault="00284D81" w:rsidP="00874923"/>
    <w:p w:rsidR="000B0E14" w:rsidRDefault="000B0E14" w:rsidP="00874923"/>
    <w:p w:rsidR="00284D81" w:rsidRPr="001E699F" w:rsidRDefault="00284D81" w:rsidP="002B0EC7">
      <w:pPr>
        <w:pStyle w:val="Caption"/>
      </w:pPr>
      <w:r w:rsidRPr="001E699F">
        <w:t>Table 5.</w:t>
      </w:r>
      <w:r>
        <w:t>25</w:t>
      </w:r>
      <w:r w:rsidRPr="001E699F">
        <w:t xml:space="preserve">. </w:t>
      </w:r>
      <w:r>
        <w:t>Average Percent of Operational Flow Rate Recorded Modified As-Built: Ott C31-1 (Plastic)</w:t>
      </w:r>
    </w:p>
    <w:tbl>
      <w:tblPr>
        <w:tblStyle w:val="TableGrid"/>
        <w:tblW w:w="8010" w:type="dxa"/>
        <w:tblInd w:w="108" w:type="dxa"/>
        <w:tblLayout w:type="fixed"/>
        <w:tblLook w:val="04A0" w:firstRow="1" w:lastRow="0" w:firstColumn="1" w:lastColumn="0" w:noHBand="0" w:noVBand="1"/>
      </w:tblPr>
      <w:tblGrid>
        <w:gridCol w:w="1498"/>
        <w:gridCol w:w="899"/>
        <w:gridCol w:w="830"/>
        <w:gridCol w:w="830"/>
        <w:gridCol w:w="893"/>
        <w:gridCol w:w="990"/>
        <w:gridCol w:w="990"/>
        <w:gridCol w:w="1080"/>
      </w:tblGrid>
      <w:tr w:rsidR="00284D81" w:rsidTr="00284D81">
        <w:trPr>
          <w:trHeight w:val="431"/>
        </w:trPr>
        <w:tc>
          <w:tcPr>
            <w:tcW w:w="2397" w:type="dxa"/>
            <w:gridSpan w:val="2"/>
            <w:vMerge w:val="restart"/>
            <w:tcBorders>
              <w:top w:val="nil"/>
              <w:left w:val="nil"/>
            </w:tcBorders>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13" w:type="dxa"/>
            <w:gridSpan w:val="6"/>
            <w:vAlign w:val="center"/>
          </w:tcPr>
          <w:p w:rsidR="00284D81" w:rsidRPr="00195209" w:rsidRDefault="00284D81" w:rsidP="00874923">
            <w:pPr>
              <w:jc w:val="center"/>
              <w:rPr>
                <w:color w:val="000000"/>
              </w:rPr>
            </w:pPr>
            <w:r w:rsidRPr="00195209">
              <w:rPr>
                <w:color w:val="000000"/>
              </w:rPr>
              <w:t>Horizontal Current Meter Resolution</w:t>
            </w:r>
          </w:p>
        </w:tc>
      </w:tr>
      <w:tr w:rsidR="00284D81" w:rsidTr="00284D81">
        <w:trPr>
          <w:trHeight w:val="431"/>
        </w:trPr>
        <w:tc>
          <w:tcPr>
            <w:tcW w:w="2397" w:type="dxa"/>
            <w:gridSpan w:val="2"/>
            <w:vMerge/>
            <w:tcBorders>
              <w:left w:val="nil"/>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830" w:type="dxa"/>
            <w:vAlign w:val="center"/>
          </w:tcPr>
          <w:p w:rsidR="00284D81" w:rsidRPr="00195209" w:rsidRDefault="00284D81" w:rsidP="00874923">
            <w:pPr>
              <w:jc w:val="center"/>
              <w:rPr>
                <w:vertAlign w:val="superscript"/>
              </w:rPr>
            </w:pPr>
            <w:r w:rsidRPr="00195209">
              <w:rPr>
                <w:color w:val="000000"/>
              </w:rPr>
              <w:t>5</w:t>
            </w:r>
          </w:p>
        </w:tc>
        <w:tc>
          <w:tcPr>
            <w:tcW w:w="830" w:type="dxa"/>
            <w:vAlign w:val="center"/>
          </w:tcPr>
          <w:p w:rsidR="00284D81" w:rsidRPr="00195209" w:rsidRDefault="00284D81" w:rsidP="00874923">
            <w:pPr>
              <w:jc w:val="center"/>
            </w:pPr>
            <w:r w:rsidRPr="00195209">
              <w:rPr>
                <w:color w:val="000000"/>
              </w:rPr>
              <w:t>7</w:t>
            </w:r>
          </w:p>
        </w:tc>
        <w:tc>
          <w:tcPr>
            <w:tcW w:w="893" w:type="dxa"/>
            <w:vAlign w:val="center"/>
          </w:tcPr>
          <w:p w:rsidR="00284D81" w:rsidRPr="00195209" w:rsidRDefault="00284D81" w:rsidP="00874923">
            <w:pPr>
              <w:jc w:val="center"/>
            </w:pPr>
            <w:r w:rsidRPr="00195209">
              <w:t>9</w:t>
            </w:r>
          </w:p>
        </w:tc>
        <w:tc>
          <w:tcPr>
            <w:tcW w:w="990" w:type="dxa"/>
            <w:vAlign w:val="center"/>
          </w:tcPr>
          <w:p w:rsidR="00284D81" w:rsidRPr="00195209" w:rsidRDefault="00284D81" w:rsidP="00874923">
            <w:pPr>
              <w:jc w:val="center"/>
            </w:pPr>
            <w:r w:rsidRPr="00195209">
              <w:t>11</w:t>
            </w:r>
          </w:p>
        </w:tc>
        <w:tc>
          <w:tcPr>
            <w:tcW w:w="990" w:type="dxa"/>
            <w:vAlign w:val="center"/>
          </w:tcPr>
          <w:p w:rsidR="00284D81" w:rsidRPr="00195209" w:rsidRDefault="00284D81" w:rsidP="00874923">
            <w:pPr>
              <w:jc w:val="center"/>
            </w:pPr>
            <w:r w:rsidRPr="00195209">
              <w:t>13</w:t>
            </w:r>
          </w:p>
        </w:tc>
        <w:tc>
          <w:tcPr>
            <w:tcW w:w="1080" w:type="dxa"/>
            <w:vAlign w:val="center"/>
          </w:tcPr>
          <w:p w:rsidR="00284D81" w:rsidRPr="00195209" w:rsidRDefault="00284D81" w:rsidP="00874923">
            <w:pPr>
              <w:jc w:val="center"/>
            </w:pPr>
            <w:r w:rsidRPr="00195209">
              <w:t>15</w:t>
            </w:r>
          </w:p>
        </w:tc>
      </w:tr>
      <w:tr w:rsidR="00284D81" w:rsidTr="00284D81">
        <w:tc>
          <w:tcPr>
            <w:tcW w:w="1498" w:type="dxa"/>
            <w:vMerge w:val="restart"/>
            <w:vAlign w:val="center"/>
          </w:tcPr>
          <w:p w:rsidR="00284D81" w:rsidRDefault="00284D81" w:rsidP="00874923">
            <w:pPr>
              <w:jc w:val="center"/>
            </w:pPr>
            <w:r>
              <w:t>Vertical</w:t>
            </w:r>
          </w:p>
          <w:p w:rsidR="00284D81" w:rsidRDefault="00284D81" w:rsidP="00874923">
            <w:pPr>
              <w:jc w:val="center"/>
            </w:pPr>
            <w:r>
              <w:t>Current</w:t>
            </w:r>
          </w:p>
          <w:p w:rsidR="00284D81" w:rsidRDefault="00284D81" w:rsidP="00874923">
            <w:pPr>
              <w:jc w:val="center"/>
            </w:pPr>
            <w:r>
              <w:t>Meter</w:t>
            </w:r>
          </w:p>
          <w:p w:rsidR="00284D81" w:rsidRDefault="00284D81" w:rsidP="00874923">
            <w:pPr>
              <w:jc w:val="center"/>
            </w:pPr>
            <w:r>
              <w:t>Resolution</w:t>
            </w:r>
          </w:p>
        </w:tc>
        <w:tc>
          <w:tcPr>
            <w:tcW w:w="899" w:type="dxa"/>
            <w:vAlign w:val="center"/>
          </w:tcPr>
          <w:p w:rsidR="00284D81" w:rsidRDefault="00284D81" w:rsidP="00874923">
            <w:pPr>
              <w:jc w:val="center"/>
            </w:pPr>
            <w:r>
              <w:t>5</w:t>
            </w:r>
          </w:p>
        </w:tc>
        <w:tc>
          <w:tcPr>
            <w:tcW w:w="830" w:type="dxa"/>
            <w:vAlign w:val="bottom"/>
          </w:tcPr>
          <w:p w:rsidR="00284D81" w:rsidRPr="004C59C5" w:rsidRDefault="00284D81" w:rsidP="00874923">
            <w:pPr>
              <w:jc w:val="center"/>
            </w:pPr>
            <w:r w:rsidRPr="004C59C5">
              <w:rPr>
                <w:color w:val="000000"/>
                <w:szCs w:val="22"/>
              </w:rPr>
              <w:t>108.0</w:t>
            </w:r>
          </w:p>
        </w:tc>
        <w:tc>
          <w:tcPr>
            <w:tcW w:w="830" w:type="dxa"/>
            <w:vAlign w:val="bottom"/>
          </w:tcPr>
          <w:p w:rsidR="00284D81" w:rsidRPr="004C59C5" w:rsidRDefault="00284D81" w:rsidP="00874923">
            <w:pPr>
              <w:jc w:val="center"/>
            </w:pPr>
            <w:r w:rsidRPr="004C59C5">
              <w:rPr>
                <w:color w:val="000000"/>
                <w:szCs w:val="22"/>
              </w:rPr>
              <w:t>106.6</w:t>
            </w:r>
          </w:p>
        </w:tc>
        <w:tc>
          <w:tcPr>
            <w:tcW w:w="893" w:type="dxa"/>
            <w:vAlign w:val="bottom"/>
          </w:tcPr>
          <w:p w:rsidR="00284D81" w:rsidRPr="004C59C5" w:rsidRDefault="00284D81" w:rsidP="00874923">
            <w:pPr>
              <w:jc w:val="center"/>
            </w:pPr>
            <w:r w:rsidRPr="004C59C5">
              <w:rPr>
                <w:color w:val="000000"/>
                <w:szCs w:val="22"/>
              </w:rPr>
              <w:t>106.6</w:t>
            </w:r>
          </w:p>
        </w:tc>
        <w:tc>
          <w:tcPr>
            <w:tcW w:w="990" w:type="dxa"/>
            <w:vAlign w:val="bottom"/>
          </w:tcPr>
          <w:p w:rsidR="00284D81" w:rsidRPr="004C59C5" w:rsidRDefault="00284D81" w:rsidP="00874923">
            <w:pPr>
              <w:jc w:val="center"/>
            </w:pPr>
            <w:r w:rsidRPr="004C59C5">
              <w:rPr>
                <w:color w:val="000000"/>
                <w:szCs w:val="22"/>
              </w:rPr>
              <w:t>106.6</w:t>
            </w:r>
          </w:p>
        </w:tc>
        <w:tc>
          <w:tcPr>
            <w:tcW w:w="990" w:type="dxa"/>
            <w:vAlign w:val="bottom"/>
          </w:tcPr>
          <w:p w:rsidR="00284D81" w:rsidRPr="004C59C5" w:rsidRDefault="00284D81" w:rsidP="00874923">
            <w:pPr>
              <w:jc w:val="center"/>
            </w:pPr>
            <w:r w:rsidRPr="004C59C5">
              <w:rPr>
                <w:color w:val="000000"/>
                <w:szCs w:val="22"/>
              </w:rPr>
              <w:t>106.</w:t>
            </w:r>
            <w:r>
              <w:rPr>
                <w:color w:val="000000"/>
                <w:szCs w:val="22"/>
              </w:rPr>
              <w:t>6</w:t>
            </w:r>
          </w:p>
        </w:tc>
        <w:tc>
          <w:tcPr>
            <w:tcW w:w="1080" w:type="dxa"/>
            <w:vAlign w:val="bottom"/>
          </w:tcPr>
          <w:p w:rsidR="00284D81" w:rsidRPr="004C59C5" w:rsidRDefault="00284D81" w:rsidP="00874923">
            <w:pPr>
              <w:jc w:val="center"/>
            </w:pPr>
            <w:r w:rsidRPr="004C59C5">
              <w:rPr>
                <w:color w:val="000000"/>
                <w:szCs w:val="22"/>
              </w:rPr>
              <w:t>106.3</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7</w:t>
            </w:r>
          </w:p>
        </w:tc>
        <w:tc>
          <w:tcPr>
            <w:tcW w:w="830" w:type="dxa"/>
            <w:vAlign w:val="bottom"/>
          </w:tcPr>
          <w:p w:rsidR="00284D81" w:rsidRPr="004C59C5" w:rsidRDefault="00284D81" w:rsidP="00874923">
            <w:pPr>
              <w:jc w:val="center"/>
            </w:pPr>
            <w:r w:rsidRPr="004C59C5">
              <w:rPr>
                <w:color w:val="000000"/>
                <w:szCs w:val="22"/>
              </w:rPr>
              <w:t>104.6</w:t>
            </w:r>
          </w:p>
        </w:tc>
        <w:tc>
          <w:tcPr>
            <w:tcW w:w="830" w:type="dxa"/>
            <w:vAlign w:val="bottom"/>
          </w:tcPr>
          <w:p w:rsidR="00284D81" w:rsidRPr="004C59C5" w:rsidRDefault="00284D81" w:rsidP="00874923">
            <w:pPr>
              <w:jc w:val="center"/>
            </w:pPr>
            <w:r w:rsidRPr="004C59C5">
              <w:rPr>
                <w:color w:val="000000"/>
                <w:szCs w:val="22"/>
              </w:rPr>
              <w:t>103.2</w:t>
            </w:r>
          </w:p>
        </w:tc>
        <w:tc>
          <w:tcPr>
            <w:tcW w:w="893" w:type="dxa"/>
            <w:vAlign w:val="bottom"/>
          </w:tcPr>
          <w:p w:rsidR="00284D81" w:rsidRPr="004C59C5" w:rsidRDefault="00284D81" w:rsidP="00874923">
            <w:pPr>
              <w:jc w:val="center"/>
            </w:pPr>
            <w:r w:rsidRPr="004C59C5">
              <w:rPr>
                <w:color w:val="000000"/>
                <w:szCs w:val="22"/>
              </w:rPr>
              <w:t>103.2</w:t>
            </w:r>
          </w:p>
        </w:tc>
        <w:tc>
          <w:tcPr>
            <w:tcW w:w="990" w:type="dxa"/>
            <w:vAlign w:val="bottom"/>
          </w:tcPr>
          <w:p w:rsidR="00284D81" w:rsidRPr="004C59C5" w:rsidRDefault="00284D81" w:rsidP="00874923">
            <w:pPr>
              <w:jc w:val="center"/>
            </w:pPr>
            <w:r w:rsidRPr="004C59C5">
              <w:rPr>
                <w:color w:val="000000"/>
                <w:szCs w:val="22"/>
              </w:rPr>
              <w:t>103.3</w:t>
            </w:r>
          </w:p>
        </w:tc>
        <w:tc>
          <w:tcPr>
            <w:tcW w:w="990" w:type="dxa"/>
            <w:vAlign w:val="bottom"/>
          </w:tcPr>
          <w:p w:rsidR="00284D81" w:rsidRPr="004C59C5" w:rsidRDefault="00284D81" w:rsidP="00874923">
            <w:pPr>
              <w:jc w:val="center"/>
            </w:pPr>
            <w:r w:rsidRPr="004C59C5">
              <w:rPr>
                <w:color w:val="000000"/>
                <w:szCs w:val="22"/>
              </w:rPr>
              <w:t>103.1</w:t>
            </w:r>
          </w:p>
        </w:tc>
        <w:tc>
          <w:tcPr>
            <w:tcW w:w="1080" w:type="dxa"/>
            <w:vAlign w:val="bottom"/>
          </w:tcPr>
          <w:p w:rsidR="00284D81" w:rsidRPr="004C59C5" w:rsidRDefault="00284D81" w:rsidP="00874923">
            <w:pPr>
              <w:jc w:val="center"/>
            </w:pPr>
            <w:r w:rsidRPr="004C59C5">
              <w:rPr>
                <w:color w:val="000000"/>
                <w:szCs w:val="22"/>
              </w:rPr>
              <w:t>102.9</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9</w:t>
            </w:r>
          </w:p>
        </w:tc>
        <w:tc>
          <w:tcPr>
            <w:tcW w:w="830" w:type="dxa"/>
            <w:vAlign w:val="bottom"/>
          </w:tcPr>
          <w:p w:rsidR="00284D81" w:rsidRPr="004C59C5" w:rsidRDefault="00284D81" w:rsidP="00874923">
            <w:pPr>
              <w:jc w:val="center"/>
            </w:pPr>
            <w:r w:rsidRPr="004C59C5">
              <w:rPr>
                <w:color w:val="000000"/>
                <w:szCs w:val="22"/>
              </w:rPr>
              <w:t>104.0</w:t>
            </w:r>
          </w:p>
        </w:tc>
        <w:tc>
          <w:tcPr>
            <w:tcW w:w="830" w:type="dxa"/>
            <w:vAlign w:val="bottom"/>
          </w:tcPr>
          <w:p w:rsidR="00284D81" w:rsidRPr="004C59C5" w:rsidRDefault="00284D81" w:rsidP="00874923">
            <w:pPr>
              <w:jc w:val="center"/>
            </w:pPr>
            <w:r w:rsidRPr="004C59C5">
              <w:rPr>
                <w:color w:val="000000"/>
                <w:szCs w:val="22"/>
              </w:rPr>
              <w:t>102.7</w:t>
            </w:r>
          </w:p>
        </w:tc>
        <w:tc>
          <w:tcPr>
            <w:tcW w:w="893" w:type="dxa"/>
            <w:vAlign w:val="bottom"/>
          </w:tcPr>
          <w:p w:rsidR="00284D81" w:rsidRPr="004C59C5" w:rsidRDefault="00284D81" w:rsidP="00874923">
            <w:pPr>
              <w:jc w:val="center"/>
            </w:pPr>
            <w:r w:rsidRPr="004C59C5">
              <w:rPr>
                <w:color w:val="000000"/>
                <w:szCs w:val="22"/>
              </w:rPr>
              <w:t>102.7</w:t>
            </w:r>
          </w:p>
        </w:tc>
        <w:tc>
          <w:tcPr>
            <w:tcW w:w="990" w:type="dxa"/>
            <w:vAlign w:val="bottom"/>
          </w:tcPr>
          <w:p w:rsidR="00284D81" w:rsidRPr="004C59C5" w:rsidRDefault="00284D81" w:rsidP="00874923">
            <w:pPr>
              <w:jc w:val="center"/>
            </w:pPr>
            <w:r w:rsidRPr="004C59C5">
              <w:rPr>
                <w:color w:val="000000"/>
                <w:szCs w:val="22"/>
              </w:rPr>
              <w:t>102.7</w:t>
            </w:r>
          </w:p>
        </w:tc>
        <w:tc>
          <w:tcPr>
            <w:tcW w:w="990" w:type="dxa"/>
            <w:vAlign w:val="bottom"/>
          </w:tcPr>
          <w:p w:rsidR="00284D81" w:rsidRPr="004C59C5" w:rsidRDefault="00284D81" w:rsidP="00874923">
            <w:pPr>
              <w:jc w:val="center"/>
            </w:pPr>
            <w:r w:rsidRPr="004C59C5">
              <w:rPr>
                <w:color w:val="000000"/>
                <w:szCs w:val="22"/>
              </w:rPr>
              <w:t>102.6</w:t>
            </w:r>
          </w:p>
        </w:tc>
        <w:tc>
          <w:tcPr>
            <w:tcW w:w="1080" w:type="dxa"/>
            <w:vAlign w:val="bottom"/>
          </w:tcPr>
          <w:p w:rsidR="00284D81" w:rsidRPr="004C59C5" w:rsidRDefault="00284D81" w:rsidP="00874923">
            <w:pPr>
              <w:jc w:val="center"/>
            </w:pPr>
            <w:r w:rsidRPr="004C59C5">
              <w:rPr>
                <w:color w:val="000000"/>
                <w:szCs w:val="22"/>
              </w:rPr>
              <w:t>102.5</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11</w:t>
            </w:r>
          </w:p>
        </w:tc>
        <w:tc>
          <w:tcPr>
            <w:tcW w:w="830" w:type="dxa"/>
            <w:vAlign w:val="bottom"/>
          </w:tcPr>
          <w:p w:rsidR="00284D81" w:rsidRPr="004C59C5" w:rsidRDefault="00284D81" w:rsidP="00874923">
            <w:pPr>
              <w:jc w:val="center"/>
            </w:pPr>
            <w:r w:rsidRPr="004C59C5">
              <w:rPr>
                <w:color w:val="000000"/>
                <w:szCs w:val="22"/>
              </w:rPr>
              <w:t>103.8</w:t>
            </w:r>
          </w:p>
        </w:tc>
        <w:tc>
          <w:tcPr>
            <w:tcW w:w="830" w:type="dxa"/>
            <w:vAlign w:val="bottom"/>
          </w:tcPr>
          <w:p w:rsidR="00284D81" w:rsidRPr="004C59C5" w:rsidRDefault="00284D81" w:rsidP="00874923">
            <w:pPr>
              <w:jc w:val="center"/>
            </w:pPr>
            <w:r w:rsidRPr="004C59C5">
              <w:rPr>
                <w:color w:val="000000"/>
                <w:szCs w:val="22"/>
              </w:rPr>
              <w:t>102.5</w:t>
            </w:r>
          </w:p>
        </w:tc>
        <w:tc>
          <w:tcPr>
            <w:tcW w:w="893" w:type="dxa"/>
            <w:vAlign w:val="bottom"/>
          </w:tcPr>
          <w:p w:rsidR="00284D81" w:rsidRPr="004C59C5" w:rsidRDefault="00284D81" w:rsidP="00874923">
            <w:pPr>
              <w:jc w:val="center"/>
            </w:pPr>
            <w:r w:rsidRPr="004C59C5">
              <w:rPr>
                <w:color w:val="000000"/>
                <w:szCs w:val="22"/>
              </w:rPr>
              <w:t>102.5</w:t>
            </w:r>
          </w:p>
        </w:tc>
        <w:tc>
          <w:tcPr>
            <w:tcW w:w="990" w:type="dxa"/>
            <w:vAlign w:val="bottom"/>
          </w:tcPr>
          <w:p w:rsidR="00284D81" w:rsidRPr="004C59C5" w:rsidRDefault="00284D81" w:rsidP="00874923">
            <w:pPr>
              <w:jc w:val="center"/>
            </w:pPr>
            <w:r w:rsidRPr="004C59C5">
              <w:rPr>
                <w:color w:val="000000"/>
                <w:szCs w:val="22"/>
              </w:rPr>
              <w:t>102.5</w:t>
            </w:r>
          </w:p>
        </w:tc>
        <w:tc>
          <w:tcPr>
            <w:tcW w:w="990" w:type="dxa"/>
            <w:vAlign w:val="bottom"/>
          </w:tcPr>
          <w:p w:rsidR="00284D81" w:rsidRPr="004C59C5" w:rsidRDefault="00284D81" w:rsidP="00874923">
            <w:pPr>
              <w:jc w:val="center"/>
            </w:pPr>
            <w:r w:rsidRPr="004C59C5">
              <w:rPr>
                <w:color w:val="000000"/>
                <w:szCs w:val="22"/>
              </w:rPr>
              <w:t>102.4</w:t>
            </w:r>
          </w:p>
        </w:tc>
        <w:tc>
          <w:tcPr>
            <w:tcW w:w="1080" w:type="dxa"/>
            <w:vAlign w:val="bottom"/>
          </w:tcPr>
          <w:p w:rsidR="00284D81" w:rsidRPr="004C59C5" w:rsidRDefault="00284D81" w:rsidP="00874923">
            <w:pPr>
              <w:jc w:val="center"/>
            </w:pPr>
            <w:r w:rsidRPr="004C59C5">
              <w:rPr>
                <w:color w:val="000000"/>
                <w:szCs w:val="22"/>
              </w:rPr>
              <w:t>102.2</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13</w:t>
            </w:r>
          </w:p>
        </w:tc>
        <w:tc>
          <w:tcPr>
            <w:tcW w:w="830" w:type="dxa"/>
            <w:vAlign w:val="bottom"/>
          </w:tcPr>
          <w:p w:rsidR="00284D81" w:rsidRPr="004C59C5" w:rsidRDefault="00284D81" w:rsidP="00874923">
            <w:pPr>
              <w:jc w:val="center"/>
            </w:pPr>
            <w:r w:rsidRPr="004C59C5">
              <w:rPr>
                <w:color w:val="000000"/>
                <w:szCs w:val="22"/>
              </w:rPr>
              <w:t>103.8</w:t>
            </w:r>
          </w:p>
        </w:tc>
        <w:tc>
          <w:tcPr>
            <w:tcW w:w="830" w:type="dxa"/>
            <w:vAlign w:val="bottom"/>
          </w:tcPr>
          <w:p w:rsidR="00284D81" w:rsidRPr="004C59C5" w:rsidRDefault="00284D81" w:rsidP="00874923">
            <w:pPr>
              <w:jc w:val="center"/>
            </w:pPr>
            <w:r w:rsidRPr="004C59C5">
              <w:rPr>
                <w:color w:val="000000"/>
                <w:szCs w:val="22"/>
              </w:rPr>
              <w:t>102.4</w:t>
            </w:r>
          </w:p>
        </w:tc>
        <w:tc>
          <w:tcPr>
            <w:tcW w:w="893" w:type="dxa"/>
            <w:vAlign w:val="bottom"/>
          </w:tcPr>
          <w:p w:rsidR="00284D81" w:rsidRPr="004C59C5" w:rsidRDefault="00284D81" w:rsidP="00874923">
            <w:pPr>
              <w:jc w:val="center"/>
            </w:pPr>
            <w:r w:rsidRPr="004C59C5">
              <w:rPr>
                <w:color w:val="000000"/>
                <w:szCs w:val="22"/>
              </w:rPr>
              <w:t>102.5</w:t>
            </w:r>
          </w:p>
        </w:tc>
        <w:tc>
          <w:tcPr>
            <w:tcW w:w="990" w:type="dxa"/>
            <w:vAlign w:val="bottom"/>
          </w:tcPr>
          <w:p w:rsidR="00284D81" w:rsidRPr="004C59C5" w:rsidRDefault="00284D81" w:rsidP="00874923">
            <w:pPr>
              <w:jc w:val="center"/>
            </w:pPr>
            <w:r w:rsidRPr="004C59C5">
              <w:rPr>
                <w:color w:val="000000"/>
                <w:szCs w:val="22"/>
              </w:rPr>
              <w:t>102.5</w:t>
            </w:r>
          </w:p>
        </w:tc>
        <w:tc>
          <w:tcPr>
            <w:tcW w:w="990" w:type="dxa"/>
            <w:vAlign w:val="bottom"/>
          </w:tcPr>
          <w:p w:rsidR="00284D81" w:rsidRPr="004C59C5" w:rsidRDefault="00284D81" w:rsidP="00874923">
            <w:pPr>
              <w:jc w:val="center"/>
            </w:pPr>
            <w:r w:rsidRPr="004C59C5">
              <w:rPr>
                <w:color w:val="000000"/>
                <w:szCs w:val="22"/>
              </w:rPr>
              <w:t>102.3</w:t>
            </w:r>
          </w:p>
        </w:tc>
        <w:tc>
          <w:tcPr>
            <w:tcW w:w="1080" w:type="dxa"/>
            <w:vAlign w:val="bottom"/>
          </w:tcPr>
          <w:p w:rsidR="00284D81" w:rsidRPr="004C59C5" w:rsidRDefault="00284D81" w:rsidP="00874923">
            <w:pPr>
              <w:jc w:val="center"/>
            </w:pPr>
            <w:r w:rsidRPr="004C59C5">
              <w:rPr>
                <w:color w:val="000000"/>
                <w:szCs w:val="22"/>
              </w:rPr>
              <w:t>102.2</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15</w:t>
            </w:r>
          </w:p>
        </w:tc>
        <w:tc>
          <w:tcPr>
            <w:tcW w:w="830" w:type="dxa"/>
            <w:vAlign w:val="bottom"/>
          </w:tcPr>
          <w:p w:rsidR="00284D81" w:rsidRPr="004C59C5" w:rsidRDefault="00284D81" w:rsidP="00874923">
            <w:pPr>
              <w:jc w:val="center"/>
            </w:pPr>
            <w:r w:rsidRPr="004C59C5">
              <w:rPr>
                <w:color w:val="000000"/>
                <w:szCs w:val="22"/>
              </w:rPr>
              <w:t>103.7</w:t>
            </w:r>
          </w:p>
        </w:tc>
        <w:tc>
          <w:tcPr>
            <w:tcW w:w="830" w:type="dxa"/>
            <w:vAlign w:val="bottom"/>
          </w:tcPr>
          <w:p w:rsidR="00284D81" w:rsidRPr="004C59C5" w:rsidRDefault="00284D81" w:rsidP="00874923">
            <w:pPr>
              <w:jc w:val="center"/>
            </w:pPr>
            <w:r w:rsidRPr="004C59C5">
              <w:rPr>
                <w:color w:val="000000"/>
                <w:szCs w:val="22"/>
              </w:rPr>
              <w:t>102.4</w:t>
            </w:r>
          </w:p>
        </w:tc>
        <w:tc>
          <w:tcPr>
            <w:tcW w:w="893" w:type="dxa"/>
            <w:vAlign w:val="bottom"/>
          </w:tcPr>
          <w:p w:rsidR="00284D81" w:rsidRPr="004C59C5" w:rsidRDefault="00284D81" w:rsidP="00874923">
            <w:pPr>
              <w:jc w:val="center"/>
            </w:pPr>
            <w:r w:rsidRPr="004C59C5">
              <w:rPr>
                <w:color w:val="000000"/>
                <w:szCs w:val="22"/>
              </w:rPr>
              <w:t>102.4</w:t>
            </w:r>
          </w:p>
        </w:tc>
        <w:tc>
          <w:tcPr>
            <w:tcW w:w="990" w:type="dxa"/>
            <w:vAlign w:val="bottom"/>
          </w:tcPr>
          <w:p w:rsidR="00284D81" w:rsidRPr="004C59C5" w:rsidRDefault="00284D81" w:rsidP="00874923">
            <w:pPr>
              <w:jc w:val="center"/>
            </w:pPr>
            <w:r w:rsidRPr="004C59C5">
              <w:rPr>
                <w:color w:val="000000"/>
                <w:szCs w:val="22"/>
              </w:rPr>
              <w:t>102.4</w:t>
            </w:r>
          </w:p>
        </w:tc>
        <w:tc>
          <w:tcPr>
            <w:tcW w:w="990" w:type="dxa"/>
            <w:vAlign w:val="bottom"/>
          </w:tcPr>
          <w:p w:rsidR="00284D81" w:rsidRPr="004C59C5" w:rsidRDefault="00284D81" w:rsidP="00874923">
            <w:pPr>
              <w:jc w:val="center"/>
            </w:pPr>
            <w:r w:rsidRPr="004C59C5">
              <w:rPr>
                <w:color w:val="000000"/>
                <w:szCs w:val="22"/>
              </w:rPr>
              <w:t>102.3</w:t>
            </w:r>
          </w:p>
        </w:tc>
        <w:tc>
          <w:tcPr>
            <w:tcW w:w="1080" w:type="dxa"/>
            <w:vAlign w:val="bottom"/>
          </w:tcPr>
          <w:p w:rsidR="00284D81" w:rsidRPr="004C59C5" w:rsidRDefault="00284D81" w:rsidP="00874923">
            <w:pPr>
              <w:jc w:val="center"/>
            </w:pPr>
            <w:r w:rsidRPr="004C59C5">
              <w:rPr>
                <w:color w:val="000000"/>
                <w:szCs w:val="22"/>
              </w:rPr>
              <w:t>102.1</w:t>
            </w:r>
          </w:p>
        </w:tc>
      </w:tr>
    </w:tbl>
    <w:p w:rsidR="00284D81" w:rsidRDefault="00284D81" w:rsidP="00874923"/>
    <w:p w:rsidR="00284D81" w:rsidRDefault="00284D81" w:rsidP="00874923"/>
    <w:p w:rsidR="00284D81" w:rsidRPr="001E699F" w:rsidRDefault="00284D81" w:rsidP="002B0EC7">
      <w:pPr>
        <w:pStyle w:val="Caption"/>
      </w:pPr>
      <w:r w:rsidRPr="001E699F">
        <w:lastRenderedPageBreak/>
        <w:t>Table 5.</w:t>
      </w:r>
      <w:r>
        <w:t>26</w:t>
      </w:r>
      <w:r w:rsidRPr="001E699F">
        <w:t xml:space="preserve">. </w:t>
      </w:r>
      <w:r>
        <w:t>Average Percent of Operational Flow Rate Recorded Modified As-Built: Ott C31-Type A Current Meter</w:t>
      </w:r>
    </w:p>
    <w:tbl>
      <w:tblPr>
        <w:tblStyle w:val="TableGrid"/>
        <w:tblW w:w="8010" w:type="dxa"/>
        <w:tblInd w:w="108" w:type="dxa"/>
        <w:tblLayout w:type="fixed"/>
        <w:tblLook w:val="04A0" w:firstRow="1" w:lastRow="0" w:firstColumn="1" w:lastColumn="0" w:noHBand="0" w:noVBand="1"/>
      </w:tblPr>
      <w:tblGrid>
        <w:gridCol w:w="1498"/>
        <w:gridCol w:w="899"/>
        <w:gridCol w:w="830"/>
        <w:gridCol w:w="830"/>
        <w:gridCol w:w="893"/>
        <w:gridCol w:w="990"/>
        <w:gridCol w:w="990"/>
        <w:gridCol w:w="1080"/>
      </w:tblGrid>
      <w:tr w:rsidR="00284D81" w:rsidTr="00284D81">
        <w:trPr>
          <w:trHeight w:val="431"/>
        </w:trPr>
        <w:tc>
          <w:tcPr>
            <w:tcW w:w="2397" w:type="dxa"/>
            <w:gridSpan w:val="2"/>
            <w:vMerge w:val="restart"/>
            <w:tcBorders>
              <w:top w:val="nil"/>
              <w:left w:val="nil"/>
            </w:tcBorders>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13" w:type="dxa"/>
            <w:gridSpan w:val="6"/>
            <w:vAlign w:val="center"/>
          </w:tcPr>
          <w:p w:rsidR="00284D81" w:rsidRPr="00195209" w:rsidRDefault="00284D81" w:rsidP="00874923">
            <w:pPr>
              <w:jc w:val="center"/>
              <w:rPr>
                <w:color w:val="000000"/>
              </w:rPr>
            </w:pPr>
            <w:r w:rsidRPr="00195209">
              <w:rPr>
                <w:color w:val="000000"/>
              </w:rPr>
              <w:t>Horizontal Current Meter Resolution</w:t>
            </w:r>
          </w:p>
        </w:tc>
      </w:tr>
      <w:tr w:rsidR="00284D81" w:rsidTr="00284D81">
        <w:trPr>
          <w:trHeight w:val="431"/>
        </w:trPr>
        <w:tc>
          <w:tcPr>
            <w:tcW w:w="2397" w:type="dxa"/>
            <w:gridSpan w:val="2"/>
            <w:vMerge/>
            <w:tcBorders>
              <w:left w:val="nil"/>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830" w:type="dxa"/>
            <w:vAlign w:val="center"/>
          </w:tcPr>
          <w:p w:rsidR="00284D81" w:rsidRPr="00195209" w:rsidRDefault="00284D81" w:rsidP="00874923">
            <w:pPr>
              <w:jc w:val="center"/>
              <w:rPr>
                <w:vertAlign w:val="superscript"/>
              </w:rPr>
            </w:pPr>
            <w:r w:rsidRPr="00195209">
              <w:rPr>
                <w:color w:val="000000"/>
              </w:rPr>
              <w:t>5</w:t>
            </w:r>
          </w:p>
        </w:tc>
        <w:tc>
          <w:tcPr>
            <w:tcW w:w="830" w:type="dxa"/>
            <w:vAlign w:val="center"/>
          </w:tcPr>
          <w:p w:rsidR="00284D81" w:rsidRPr="00195209" w:rsidRDefault="00284D81" w:rsidP="00874923">
            <w:pPr>
              <w:jc w:val="center"/>
            </w:pPr>
            <w:r w:rsidRPr="00195209">
              <w:rPr>
                <w:color w:val="000000"/>
              </w:rPr>
              <w:t>7</w:t>
            </w:r>
          </w:p>
        </w:tc>
        <w:tc>
          <w:tcPr>
            <w:tcW w:w="893" w:type="dxa"/>
            <w:vAlign w:val="center"/>
          </w:tcPr>
          <w:p w:rsidR="00284D81" w:rsidRPr="00195209" w:rsidRDefault="00284D81" w:rsidP="00874923">
            <w:pPr>
              <w:jc w:val="center"/>
            </w:pPr>
            <w:r w:rsidRPr="00195209">
              <w:t>9</w:t>
            </w:r>
          </w:p>
        </w:tc>
        <w:tc>
          <w:tcPr>
            <w:tcW w:w="990" w:type="dxa"/>
            <w:vAlign w:val="center"/>
          </w:tcPr>
          <w:p w:rsidR="00284D81" w:rsidRPr="00195209" w:rsidRDefault="00284D81" w:rsidP="00874923">
            <w:pPr>
              <w:jc w:val="center"/>
            </w:pPr>
            <w:r w:rsidRPr="00195209">
              <w:t>11</w:t>
            </w:r>
          </w:p>
        </w:tc>
        <w:tc>
          <w:tcPr>
            <w:tcW w:w="990" w:type="dxa"/>
            <w:vAlign w:val="center"/>
          </w:tcPr>
          <w:p w:rsidR="00284D81" w:rsidRPr="00195209" w:rsidRDefault="00284D81" w:rsidP="00874923">
            <w:pPr>
              <w:jc w:val="center"/>
            </w:pPr>
            <w:r w:rsidRPr="00195209">
              <w:t>13</w:t>
            </w:r>
          </w:p>
        </w:tc>
        <w:tc>
          <w:tcPr>
            <w:tcW w:w="1080" w:type="dxa"/>
            <w:vAlign w:val="center"/>
          </w:tcPr>
          <w:p w:rsidR="00284D81" w:rsidRPr="00195209" w:rsidRDefault="00284D81" w:rsidP="00874923">
            <w:pPr>
              <w:jc w:val="center"/>
            </w:pPr>
            <w:r w:rsidRPr="00195209">
              <w:t>15</w:t>
            </w:r>
          </w:p>
        </w:tc>
      </w:tr>
      <w:tr w:rsidR="00284D81" w:rsidTr="00284D81">
        <w:tc>
          <w:tcPr>
            <w:tcW w:w="1498" w:type="dxa"/>
            <w:vMerge w:val="restart"/>
            <w:vAlign w:val="center"/>
          </w:tcPr>
          <w:p w:rsidR="00284D81" w:rsidRDefault="00284D81" w:rsidP="00874923">
            <w:pPr>
              <w:jc w:val="center"/>
            </w:pPr>
            <w:r>
              <w:t>Vertical</w:t>
            </w:r>
          </w:p>
          <w:p w:rsidR="00284D81" w:rsidRDefault="00284D81" w:rsidP="00874923">
            <w:pPr>
              <w:jc w:val="center"/>
            </w:pPr>
            <w:r>
              <w:t>Current</w:t>
            </w:r>
          </w:p>
          <w:p w:rsidR="00284D81" w:rsidRDefault="00284D81" w:rsidP="00874923">
            <w:pPr>
              <w:jc w:val="center"/>
            </w:pPr>
            <w:r>
              <w:t>Meter</w:t>
            </w:r>
          </w:p>
          <w:p w:rsidR="00284D81" w:rsidRDefault="00284D81" w:rsidP="00874923">
            <w:pPr>
              <w:jc w:val="center"/>
            </w:pPr>
            <w:r>
              <w:t>Resolution</w:t>
            </w:r>
          </w:p>
        </w:tc>
        <w:tc>
          <w:tcPr>
            <w:tcW w:w="899" w:type="dxa"/>
            <w:vAlign w:val="center"/>
          </w:tcPr>
          <w:p w:rsidR="00284D81" w:rsidRDefault="00284D81" w:rsidP="00874923">
            <w:pPr>
              <w:jc w:val="center"/>
            </w:pPr>
            <w:r>
              <w:t>5</w:t>
            </w:r>
          </w:p>
        </w:tc>
        <w:tc>
          <w:tcPr>
            <w:tcW w:w="830" w:type="dxa"/>
            <w:vAlign w:val="bottom"/>
          </w:tcPr>
          <w:p w:rsidR="00284D81" w:rsidRPr="004C59C5" w:rsidRDefault="00284D81" w:rsidP="00874923">
            <w:pPr>
              <w:jc w:val="center"/>
            </w:pPr>
            <w:r w:rsidRPr="004C59C5">
              <w:rPr>
                <w:color w:val="000000"/>
                <w:szCs w:val="22"/>
              </w:rPr>
              <w:t>107.5</w:t>
            </w:r>
          </w:p>
        </w:tc>
        <w:tc>
          <w:tcPr>
            <w:tcW w:w="830" w:type="dxa"/>
            <w:vAlign w:val="bottom"/>
          </w:tcPr>
          <w:p w:rsidR="00284D81" w:rsidRPr="004C59C5" w:rsidRDefault="00284D81" w:rsidP="00874923">
            <w:pPr>
              <w:jc w:val="center"/>
            </w:pPr>
            <w:r w:rsidRPr="004C59C5">
              <w:rPr>
                <w:color w:val="000000"/>
                <w:szCs w:val="22"/>
              </w:rPr>
              <w:t>106.4</w:t>
            </w:r>
          </w:p>
        </w:tc>
        <w:tc>
          <w:tcPr>
            <w:tcW w:w="893" w:type="dxa"/>
            <w:vAlign w:val="bottom"/>
          </w:tcPr>
          <w:p w:rsidR="00284D81" w:rsidRPr="004C59C5" w:rsidRDefault="00284D81" w:rsidP="00874923">
            <w:pPr>
              <w:jc w:val="center"/>
            </w:pPr>
            <w:r w:rsidRPr="004C59C5">
              <w:rPr>
                <w:color w:val="000000"/>
                <w:szCs w:val="22"/>
              </w:rPr>
              <w:t>105.9</w:t>
            </w:r>
          </w:p>
        </w:tc>
        <w:tc>
          <w:tcPr>
            <w:tcW w:w="990" w:type="dxa"/>
            <w:vAlign w:val="bottom"/>
          </w:tcPr>
          <w:p w:rsidR="00284D81" w:rsidRPr="004C59C5" w:rsidRDefault="00284D81" w:rsidP="00874923">
            <w:pPr>
              <w:jc w:val="center"/>
            </w:pPr>
            <w:r w:rsidRPr="004C59C5">
              <w:rPr>
                <w:color w:val="000000"/>
                <w:szCs w:val="22"/>
              </w:rPr>
              <w:t>106.3</w:t>
            </w:r>
          </w:p>
        </w:tc>
        <w:tc>
          <w:tcPr>
            <w:tcW w:w="990" w:type="dxa"/>
            <w:vAlign w:val="bottom"/>
          </w:tcPr>
          <w:p w:rsidR="00284D81" w:rsidRPr="004C59C5" w:rsidRDefault="00284D81" w:rsidP="00874923">
            <w:pPr>
              <w:jc w:val="center"/>
            </w:pPr>
            <w:r w:rsidRPr="004C59C5">
              <w:rPr>
                <w:color w:val="000000"/>
                <w:szCs w:val="22"/>
              </w:rPr>
              <w:t>106.2</w:t>
            </w:r>
          </w:p>
        </w:tc>
        <w:tc>
          <w:tcPr>
            <w:tcW w:w="1080" w:type="dxa"/>
            <w:vAlign w:val="bottom"/>
          </w:tcPr>
          <w:p w:rsidR="00284D81" w:rsidRPr="004C59C5" w:rsidRDefault="00284D81" w:rsidP="00874923">
            <w:pPr>
              <w:jc w:val="center"/>
            </w:pPr>
            <w:r w:rsidRPr="004C59C5">
              <w:rPr>
                <w:color w:val="000000"/>
                <w:szCs w:val="22"/>
              </w:rPr>
              <w:t>105.7</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7</w:t>
            </w:r>
          </w:p>
        </w:tc>
        <w:tc>
          <w:tcPr>
            <w:tcW w:w="830" w:type="dxa"/>
            <w:vAlign w:val="bottom"/>
          </w:tcPr>
          <w:p w:rsidR="00284D81" w:rsidRPr="004C59C5" w:rsidRDefault="00284D81" w:rsidP="00874923">
            <w:pPr>
              <w:jc w:val="center"/>
            </w:pPr>
            <w:r w:rsidRPr="004C59C5">
              <w:rPr>
                <w:color w:val="000000"/>
                <w:szCs w:val="22"/>
              </w:rPr>
              <w:t>104.1</w:t>
            </w:r>
          </w:p>
        </w:tc>
        <w:tc>
          <w:tcPr>
            <w:tcW w:w="830" w:type="dxa"/>
            <w:vAlign w:val="bottom"/>
          </w:tcPr>
          <w:p w:rsidR="00284D81" w:rsidRPr="004C59C5" w:rsidRDefault="00284D81" w:rsidP="00874923">
            <w:pPr>
              <w:jc w:val="center"/>
            </w:pPr>
            <w:r w:rsidRPr="004C59C5">
              <w:rPr>
                <w:color w:val="000000"/>
                <w:szCs w:val="22"/>
              </w:rPr>
              <w:t>102.9</w:t>
            </w:r>
          </w:p>
        </w:tc>
        <w:tc>
          <w:tcPr>
            <w:tcW w:w="893" w:type="dxa"/>
            <w:vAlign w:val="bottom"/>
          </w:tcPr>
          <w:p w:rsidR="00284D81" w:rsidRPr="004C59C5" w:rsidRDefault="00284D81" w:rsidP="00874923">
            <w:pPr>
              <w:jc w:val="center"/>
            </w:pPr>
            <w:r w:rsidRPr="004C59C5">
              <w:rPr>
                <w:color w:val="000000"/>
                <w:szCs w:val="22"/>
              </w:rPr>
              <w:t>102.7</w:t>
            </w:r>
          </w:p>
        </w:tc>
        <w:tc>
          <w:tcPr>
            <w:tcW w:w="990" w:type="dxa"/>
            <w:vAlign w:val="bottom"/>
          </w:tcPr>
          <w:p w:rsidR="00284D81" w:rsidRPr="004C59C5" w:rsidRDefault="00284D81" w:rsidP="00874923">
            <w:pPr>
              <w:jc w:val="center"/>
            </w:pPr>
            <w:r w:rsidRPr="004C59C5">
              <w:rPr>
                <w:color w:val="000000"/>
                <w:szCs w:val="22"/>
              </w:rPr>
              <w:t>102.8</w:t>
            </w:r>
          </w:p>
        </w:tc>
        <w:tc>
          <w:tcPr>
            <w:tcW w:w="990" w:type="dxa"/>
            <w:vAlign w:val="bottom"/>
          </w:tcPr>
          <w:p w:rsidR="00284D81" w:rsidRPr="004C59C5" w:rsidRDefault="00284D81" w:rsidP="00874923">
            <w:pPr>
              <w:jc w:val="center"/>
            </w:pPr>
            <w:r w:rsidRPr="004C59C5">
              <w:rPr>
                <w:color w:val="000000"/>
                <w:szCs w:val="22"/>
              </w:rPr>
              <w:t>102.7</w:t>
            </w:r>
          </w:p>
        </w:tc>
        <w:tc>
          <w:tcPr>
            <w:tcW w:w="1080" w:type="dxa"/>
            <w:vAlign w:val="bottom"/>
          </w:tcPr>
          <w:p w:rsidR="00284D81" w:rsidRPr="004C59C5" w:rsidRDefault="00284D81" w:rsidP="00874923">
            <w:pPr>
              <w:jc w:val="center"/>
            </w:pPr>
            <w:r w:rsidRPr="004C59C5">
              <w:rPr>
                <w:color w:val="000000"/>
                <w:szCs w:val="22"/>
              </w:rPr>
              <w:t>102.3</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9</w:t>
            </w:r>
          </w:p>
        </w:tc>
        <w:tc>
          <w:tcPr>
            <w:tcW w:w="830" w:type="dxa"/>
            <w:vAlign w:val="bottom"/>
          </w:tcPr>
          <w:p w:rsidR="00284D81" w:rsidRPr="004C59C5" w:rsidRDefault="00284D81" w:rsidP="00874923">
            <w:pPr>
              <w:jc w:val="center"/>
            </w:pPr>
            <w:r w:rsidRPr="004C59C5">
              <w:rPr>
                <w:color w:val="000000"/>
                <w:szCs w:val="22"/>
              </w:rPr>
              <w:t>103.6</w:t>
            </w:r>
          </w:p>
        </w:tc>
        <w:tc>
          <w:tcPr>
            <w:tcW w:w="830" w:type="dxa"/>
            <w:vAlign w:val="bottom"/>
          </w:tcPr>
          <w:p w:rsidR="00284D81" w:rsidRPr="004C59C5" w:rsidRDefault="00284D81" w:rsidP="00874923">
            <w:pPr>
              <w:jc w:val="center"/>
            </w:pPr>
            <w:r w:rsidRPr="004C59C5">
              <w:rPr>
                <w:color w:val="000000"/>
                <w:szCs w:val="22"/>
              </w:rPr>
              <w:t>102.4</w:t>
            </w:r>
          </w:p>
        </w:tc>
        <w:tc>
          <w:tcPr>
            <w:tcW w:w="893" w:type="dxa"/>
            <w:vAlign w:val="bottom"/>
          </w:tcPr>
          <w:p w:rsidR="00284D81" w:rsidRPr="004C59C5" w:rsidRDefault="00284D81" w:rsidP="00874923">
            <w:pPr>
              <w:jc w:val="center"/>
            </w:pPr>
            <w:r w:rsidRPr="004C59C5">
              <w:rPr>
                <w:color w:val="000000"/>
                <w:szCs w:val="22"/>
              </w:rPr>
              <w:t>102.2</w:t>
            </w:r>
          </w:p>
        </w:tc>
        <w:tc>
          <w:tcPr>
            <w:tcW w:w="990" w:type="dxa"/>
            <w:vAlign w:val="bottom"/>
          </w:tcPr>
          <w:p w:rsidR="00284D81" w:rsidRPr="004C59C5" w:rsidRDefault="00284D81" w:rsidP="00874923">
            <w:pPr>
              <w:jc w:val="center"/>
            </w:pPr>
            <w:r w:rsidRPr="004C59C5">
              <w:rPr>
                <w:color w:val="000000"/>
                <w:szCs w:val="22"/>
              </w:rPr>
              <w:t>102.3</w:t>
            </w:r>
          </w:p>
        </w:tc>
        <w:tc>
          <w:tcPr>
            <w:tcW w:w="990" w:type="dxa"/>
            <w:vAlign w:val="bottom"/>
          </w:tcPr>
          <w:p w:rsidR="00284D81" w:rsidRPr="004C59C5" w:rsidRDefault="00284D81" w:rsidP="00874923">
            <w:pPr>
              <w:jc w:val="center"/>
            </w:pPr>
            <w:r w:rsidRPr="004C59C5">
              <w:rPr>
                <w:color w:val="000000"/>
                <w:szCs w:val="22"/>
              </w:rPr>
              <w:t>102.2</w:t>
            </w:r>
          </w:p>
        </w:tc>
        <w:tc>
          <w:tcPr>
            <w:tcW w:w="1080" w:type="dxa"/>
            <w:vAlign w:val="bottom"/>
          </w:tcPr>
          <w:p w:rsidR="00284D81" w:rsidRPr="004C59C5" w:rsidRDefault="00284D81" w:rsidP="00874923">
            <w:pPr>
              <w:jc w:val="center"/>
            </w:pPr>
            <w:r w:rsidRPr="004C59C5">
              <w:rPr>
                <w:color w:val="000000"/>
                <w:szCs w:val="22"/>
              </w:rPr>
              <w:t>102.0</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11</w:t>
            </w:r>
          </w:p>
        </w:tc>
        <w:tc>
          <w:tcPr>
            <w:tcW w:w="830" w:type="dxa"/>
            <w:vAlign w:val="bottom"/>
          </w:tcPr>
          <w:p w:rsidR="00284D81" w:rsidRPr="004C59C5" w:rsidRDefault="00284D81" w:rsidP="00874923">
            <w:pPr>
              <w:jc w:val="center"/>
            </w:pPr>
            <w:r w:rsidRPr="004C59C5">
              <w:rPr>
                <w:color w:val="000000"/>
                <w:szCs w:val="22"/>
              </w:rPr>
              <w:t>103.4</w:t>
            </w:r>
          </w:p>
        </w:tc>
        <w:tc>
          <w:tcPr>
            <w:tcW w:w="830" w:type="dxa"/>
            <w:vAlign w:val="bottom"/>
          </w:tcPr>
          <w:p w:rsidR="00284D81" w:rsidRPr="004C59C5" w:rsidRDefault="00284D81" w:rsidP="00874923">
            <w:pPr>
              <w:jc w:val="center"/>
            </w:pPr>
            <w:r w:rsidRPr="004C59C5">
              <w:rPr>
                <w:color w:val="000000"/>
                <w:szCs w:val="22"/>
              </w:rPr>
              <w:t>102.2</w:t>
            </w:r>
          </w:p>
        </w:tc>
        <w:tc>
          <w:tcPr>
            <w:tcW w:w="893" w:type="dxa"/>
            <w:vAlign w:val="bottom"/>
          </w:tcPr>
          <w:p w:rsidR="00284D81" w:rsidRPr="004C59C5" w:rsidRDefault="00284D81" w:rsidP="00874923">
            <w:pPr>
              <w:jc w:val="center"/>
            </w:pPr>
            <w:r w:rsidRPr="004C59C5">
              <w:rPr>
                <w:color w:val="000000"/>
                <w:szCs w:val="22"/>
              </w:rPr>
              <w:t>102.1</w:t>
            </w:r>
          </w:p>
        </w:tc>
        <w:tc>
          <w:tcPr>
            <w:tcW w:w="990" w:type="dxa"/>
            <w:vAlign w:val="bottom"/>
          </w:tcPr>
          <w:p w:rsidR="00284D81" w:rsidRPr="004C59C5" w:rsidRDefault="00284D81" w:rsidP="00874923">
            <w:pPr>
              <w:jc w:val="center"/>
            </w:pPr>
            <w:r w:rsidRPr="004C59C5">
              <w:rPr>
                <w:color w:val="000000"/>
                <w:szCs w:val="22"/>
              </w:rPr>
              <w:t>102.1</w:t>
            </w:r>
          </w:p>
        </w:tc>
        <w:tc>
          <w:tcPr>
            <w:tcW w:w="990" w:type="dxa"/>
            <w:vAlign w:val="bottom"/>
          </w:tcPr>
          <w:p w:rsidR="00284D81" w:rsidRPr="004C59C5" w:rsidRDefault="00284D81" w:rsidP="00874923">
            <w:pPr>
              <w:jc w:val="center"/>
            </w:pPr>
            <w:r w:rsidRPr="004C59C5">
              <w:rPr>
                <w:color w:val="000000"/>
                <w:szCs w:val="22"/>
              </w:rPr>
              <w:t>102.0</w:t>
            </w:r>
          </w:p>
        </w:tc>
        <w:tc>
          <w:tcPr>
            <w:tcW w:w="1080" w:type="dxa"/>
            <w:vAlign w:val="bottom"/>
          </w:tcPr>
          <w:p w:rsidR="00284D81" w:rsidRPr="004C59C5" w:rsidRDefault="00284D81" w:rsidP="00874923">
            <w:pPr>
              <w:jc w:val="center"/>
            </w:pPr>
            <w:r w:rsidRPr="004C59C5">
              <w:rPr>
                <w:color w:val="000000"/>
                <w:szCs w:val="22"/>
              </w:rPr>
              <w:t>101.8</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13</w:t>
            </w:r>
          </w:p>
        </w:tc>
        <w:tc>
          <w:tcPr>
            <w:tcW w:w="830" w:type="dxa"/>
            <w:vAlign w:val="bottom"/>
          </w:tcPr>
          <w:p w:rsidR="00284D81" w:rsidRPr="004C59C5" w:rsidRDefault="00284D81" w:rsidP="00874923">
            <w:pPr>
              <w:jc w:val="center"/>
            </w:pPr>
            <w:r w:rsidRPr="004C59C5">
              <w:rPr>
                <w:color w:val="000000"/>
                <w:szCs w:val="22"/>
              </w:rPr>
              <w:t>103.4</w:t>
            </w:r>
          </w:p>
        </w:tc>
        <w:tc>
          <w:tcPr>
            <w:tcW w:w="830" w:type="dxa"/>
            <w:vAlign w:val="bottom"/>
          </w:tcPr>
          <w:p w:rsidR="00284D81" w:rsidRPr="004C59C5" w:rsidRDefault="00284D81" w:rsidP="00874923">
            <w:pPr>
              <w:jc w:val="center"/>
            </w:pPr>
            <w:r w:rsidRPr="004C59C5">
              <w:rPr>
                <w:color w:val="000000"/>
                <w:szCs w:val="22"/>
              </w:rPr>
              <w:t>102.2</w:t>
            </w:r>
          </w:p>
        </w:tc>
        <w:tc>
          <w:tcPr>
            <w:tcW w:w="893" w:type="dxa"/>
            <w:vAlign w:val="bottom"/>
          </w:tcPr>
          <w:p w:rsidR="00284D81" w:rsidRPr="004C59C5" w:rsidRDefault="00284D81" w:rsidP="00874923">
            <w:pPr>
              <w:jc w:val="center"/>
            </w:pPr>
            <w:r w:rsidRPr="004C59C5">
              <w:rPr>
                <w:color w:val="000000"/>
                <w:szCs w:val="22"/>
              </w:rPr>
              <w:t>102.1</w:t>
            </w:r>
          </w:p>
        </w:tc>
        <w:tc>
          <w:tcPr>
            <w:tcW w:w="990" w:type="dxa"/>
            <w:vAlign w:val="bottom"/>
          </w:tcPr>
          <w:p w:rsidR="00284D81" w:rsidRPr="004C59C5" w:rsidRDefault="00284D81" w:rsidP="00874923">
            <w:pPr>
              <w:jc w:val="center"/>
            </w:pPr>
            <w:r w:rsidRPr="004C59C5">
              <w:rPr>
                <w:color w:val="000000"/>
                <w:szCs w:val="22"/>
              </w:rPr>
              <w:t>102.2</w:t>
            </w:r>
          </w:p>
        </w:tc>
        <w:tc>
          <w:tcPr>
            <w:tcW w:w="990" w:type="dxa"/>
            <w:vAlign w:val="bottom"/>
          </w:tcPr>
          <w:p w:rsidR="00284D81" w:rsidRPr="004C59C5" w:rsidRDefault="00284D81" w:rsidP="00874923">
            <w:pPr>
              <w:jc w:val="center"/>
            </w:pPr>
            <w:r w:rsidRPr="004C59C5">
              <w:rPr>
                <w:color w:val="000000"/>
                <w:szCs w:val="22"/>
              </w:rPr>
              <w:t>102.0</w:t>
            </w:r>
          </w:p>
        </w:tc>
        <w:tc>
          <w:tcPr>
            <w:tcW w:w="1080" w:type="dxa"/>
            <w:vAlign w:val="bottom"/>
          </w:tcPr>
          <w:p w:rsidR="00284D81" w:rsidRPr="004C59C5" w:rsidRDefault="00284D81" w:rsidP="00874923">
            <w:pPr>
              <w:jc w:val="center"/>
            </w:pPr>
            <w:r w:rsidRPr="004C59C5">
              <w:rPr>
                <w:color w:val="000000"/>
                <w:szCs w:val="22"/>
              </w:rPr>
              <w:t>101.8</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15</w:t>
            </w:r>
          </w:p>
        </w:tc>
        <w:tc>
          <w:tcPr>
            <w:tcW w:w="830" w:type="dxa"/>
            <w:vAlign w:val="bottom"/>
          </w:tcPr>
          <w:p w:rsidR="00284D81" w:rsidRPr="004C59C5" w:rsidRDefault="00284D81" w:rsidP="00874923">
            <w:pPr>
              <w:jc w:val="center"/>
            </w:pPr>
            <w:r w:rsidRPr="004C59C5">
              <w:rPr>
                <w:color w:val="000000"/>
                <w:szCs w:val="22"/>
              </w:rPr>
              <w:t>103.4</w:t>
            </w:r>
          </w:p>
        </w:tc>
        <w:tc>
          <w:tcPr>
            <w:tcW w:w="830" w:type="dxa"/>
            <w:vAlign w:val="bottom"/>
          </w:tcPr>
          <w:p w:rsidR="00284D81" w:rsidRPr="004C59C5" w:rsidRDefault="00284D81" w:rsidP="00874923">
            <w:pPr>
              <w:jc w:val="center"/>
            </w:pPr>
            <w:r w:rsidRPr="004C59C5">
              <w:rPr>
                <w:color w:val="000000"/>
                <w:szCs w:val="22"/>
              </w:rPr>
              <w:t>102.1</w:t>
            </w:r>
          </w:p>
        </w:tc>
        <w:tc>
          <w:tcPr>
            <w:tcW w:w="893" w:type="dxa"/>
            <w:vAlign w:val="bottom"/>
          </w:tcPr>
          <w:p w:rsidR="00284D81" w:rsidRPr="004C59C5" w:rsidRDefault="00284D81" w:rsidP="00874923">
            <w:pPr>
              <w:jc w:val="center"/>
            </w:pPr>
            <w:r w:rsidRPr="004C59C5">
              <w:rPr>
                <w:color w:val="000000"/>
                <w:szCs w:val="22"/>
              </w:rPr>
              <w:t>102.1</w:t>
            </w:r>
          </w:p>
        </w:tc>
        <w:tc>
          <w:tcPr>
            <w:tcW w:w="990" w:type="dxa"/>
            <w:vAlign w:val="bottom"/>
          </w:tcPr>
          <w:p w:rsidR="00284D81" w:rsidRPr="004C59C5" w:rsidRDefault="00284D81" w:rsidP="00874923">
            <w:pPr>
              <w:jc w:val="center"/>
            </w:pPr>
            <w:r w:rsidRPr="004C59C5">
              <w:rPr>
                <w:color w:val="000000"/>
                <w:szCs w:val="22"/>
              </w:rPr>
              <w:t>102.1</w:t>
            </w:r>
          </w:p>
        </w:tc>
        <w:tc>
          <w:tcPr>
            <w:tcW w:w="990" w:type="dxa"/>
            <w:vAlign w:val="bottom"/>
          </w:tcPr>
          <w:p w:rsidR="00284D81" w:rsidRPr="004C59C5" w:rsidRDefault="00284D81" w:rsidP="00874923">
            <w:pPr>
              <w:jc w:val="center"/>
            </w:pPr>
            <w:r w:rsidRPr="004C59C5">
              <w:rPr>
                <w:color w:val="000000"/>
                <w:szCs w:val="22"/>
              </w:rPr>
              <w:t>101.9</w:t>
            </w:r>
          </w:p>
        </w:tc>
        <w:tc>
          <w:tcPr>
            <w:tcW w:w="1080" w:type="dxa"/>
            <w:vAlign w:val="bottom"/>
          </w:tcPr>
          <w:p w:rsidR="00284D81" w:rsidRPr="004C59C5" w:rsidRDefault="00284D81" w:rsidP="00874923">
            <w:pPr>
              <w:jc w:val="center"/>
            </w:pPr>
            <w:r w:rsidRPr="004C59C5">
              <w:rPr>
                <w:color w:val="000000"/>
                <w:szCs w:val="22"/>
              </w:rPr>
              <w:t>101.8</w:t>
            </w:r>
          </w:p>
        </w:tc>
      </w:tr>
    </w:tbl>
    <w:p w:rsidR="000B0E14" w:rsidRDefault="000B0E14" w:rsidP="000B0E14"/>
    <w:p w:rsidR="000B0E14" w:rsidRPr="000B0E14" w:rsidRDefault="000B0E14" w:rsidP="000B0E14"/>
    <w:p w:rsidR="00284D81" w:rsidRPr="001E699F" w:rsidRDefault="00284D81" w:rsidP="002B0EC7">
      <w:pPr>
        <w:pStyle w:val="Caption"/>
      </w:pPr>
      <w:r w:rsidRPr="001E699F">
        <w:t>Table 5.</w:t>
      </w:r>
      <w:r>
        <w:t>27</w:t>
      </w:r>
      <w:r w:rsidRPr="001E699F">
        <w:t>. Standard Deviation in Percent of Operational Flow Rate Recorded over all Flow Rates</w:t>
      </w:r>
      <w:r>
        <w:t xml:space="preserve"> Modified As-Built</w:t>
      </w:r>
      <w:r w:rsidRPr="001E699F">
        <w:t xml:space="preserve">: </w:t>
      </w:r>
      <w:r>
        <w:t>General</w:t>
      </w:r>
      <w:r w:rsidRPr="001E699F">
        <w:t xml:space="preserve"> Current Meter </w:t>
      </w:r>
    </w:p>
    <w:tbl>
      <w:tblPr>
        <w:tblStyle w:val="TableGrid"/>
        <w:tblW w:w="8010" w:type="dxa"/>
        <w:tblInd w:w="108" w:type="dxa"/>
        <w:tblLayout w:type="fixed"/>
        <w:tblLook w:val="04A0" w:firstRow="1" w:lastRow="0" w:firstColumn="1" w:lastColumn="0" w:noHBand="0" w:noVBand="1"/>
      </w:tblPr>
      <w:tblGrid>
        <w:gridCol w:w="1498"/>
        <w:gridCol w:w="899"/>
        <w:gridCol w:w="830"/>
        <w:gridCol w:w="830"/>
        <w:gridCol w:w="893"/>
        <w:gridCol w:w="990"/>
        <w:gridCol w:w="990"/>
        <w:gridCol w:w="1080"/>
      </w:tblGrid>
      <w:tr w:rsidR="00284D81" w:rsidTr="00284D81">
        <w:trPr>
          <w:trHeight w:val="431"/>
        </w:trPr>
        <w:tc>
          <w:tcPr>
            <w:tcW w:w="2397" w:type="dxa"/>
            <w:gridSpan w:val="2"/>
            <w:vMerge w:val="restart"/>
            <w:tcBorders>
              <w:top w:val="nil"/>
              <w:left w:val="nil"/>
            </w:tcBorders>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13" w:type="dxa"/>
            <w:gridSpan w:val="6"/>
            <w:vAlign w:val="center"/>
          </w:tcPr>
          <w:p w:rsidR="00284D81" w:rsidRPr="00195209" w:rsidRDefault="00284D81" w:rsidP="00874923">
            <w:pPr>
              <w:jc w:val="center"/>
              <w:rPr>
                <w:color w:val="000000"/>
              </w:rPr>
            </w:pPr>
            <w:r w:rsidRPr="00195209">
              <w:rPr>
                <w:color w:val="000000"/>
              </w:rPr>
              <w:t>Horizontal Current Meter Resolution</w:t>
            </w:r>
          </w:p>
        </w:tc>
      </w:tr>
      <w:tr w:rsidR="00284D81" w:rsidTr="00284D81">
        <w:trPr>
          <w:trHeight w:val="431"/>
        </w:trPr>
        <w:tc>
          <w:tcPr>
            <w:tcW w:w="2397" w:type="dxa"/>
            <w:gridSpan w:val="2"/>
            <w:vMerge/>
            <w:tcBorders>
              <w:left w:val="nil"/>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830" w:type="dxa"/>
            <w:vAlign w:val="center"/>
          </w:tcPr>
          <w:p w:rsidR="00284D81" w:rsidRPr="00195209" w:rsidRDefault="00284D81" w:rsidP="00874923">
            <w:pPr>
              <w:jc w:val="center"/>
              <w:rPr>
                <w:vertAlign w:val="superscript"/>
              </w:rPr>
            </w:pPr>
            <w:r w:rsidRPr="00195209">
              <w:rPr>
                <w:color w:val="000000"/>
              </w:rPr>
              <w:t>5</w:t>
            </w:r>
          </w:p>
        </w:tc>
        <w:tc>
          <w:tcPr>
            <w:tcW w:w="830" w:type="dxa"/>
            <w:vAlign w:val="center"/>
          </w:tcPr>
          <w:p w:rsidR="00284D81" w:rsidRPr="00195209" w:rsidRDefault="00284D81" w:rsidP="00874923">
            <w:pPr>
              <w:jc w:val="center"/>
            </w:pPr>
            <w:r w:rsidRPr="00195209">
              <w:rPr>
                <w:color w:val="000000"/>
              </w:rPr>
              <w:t>7</w:t>
            </w:r>
          </w:p>
        </w:tc>
        <w:tc>
          <w:tcPr>
            <w:tcW w:w="893" w:type="dxa"/>
            <w:vAlign w:val="center"/>
          </w:tcPr>
          <w:p w:rsidR="00284D81" w:rsidRPr="00195209" w:rsidRDefault="00284D81" w:rsidP="00874923">
            <w:pPr>
              <w:jc w:val="center"/>
            </w:pPr>
            <w:r w:rsidRPr="00195209">
              <w:t>9</w:t>
            </w:r>
          </w:p>
        </w:tc>
        <w:tc>
          <w:tcPr>
            <w:tcW w:w="990" w:type="dxa"/>
            <w:vAlign w:val="center"/>
          </w:tcPr>
          <w:p w:rsidR="00284D81" w:rsidRPr="00195209" w:rsidRDefault="00284D81" w:rsidP="00874923">
            <w:pPr>
              <w:jc w:val="center"/>
            </w:pPr>
            <w:r w:rsidRPr="00195209">
              <w:t>11</w:t>
            </w:r>
          </w:p>
        </w:tc>
        <w:tc>
          <w:tcPr>
            <w:tcW w:w="990" w:type="dxa"/>
            <w:vAlign w:val="center"/>
          </w:tcPr>
          <w:p w:rsidR="00284D81" w:rsidRPr="00195209" w:rsidRDefault="00284D81" w:rsidP="00874923">
            <w:pPr>
              <w:jc w:val="center"/>
            </w:pPr>
            <w:r w:rsidRPr="00195209">
              <w:t>13</w:t>
            </w:r>
          </w:p>
        </w:tc>
        <w:tc>
          <w:tcPr>
            <w:tcW w:w="1080" w:type="dxa"/>
            <w:vAlign w:val="center"/>
          </w:tcPr>
          <w:p w:rsidR="00284D81" w:rsidRPr="00195209" w:rsidRDefault="00284D81" w:rsidP="00874923">
            <w:pPr>
              <w:jc w:val="center"/>
            </w:pPr>
            <w:r w:rsidRPr="00195209">
              <w:t>15</w:t>
            </w:r>
          </w:p>
        </w:tc>
      </w:tr>
      <w:tr w:rsidR="00284D81" w:rsidTr="00284D81">
        <w:tc>
          <w:tcPr>
            <w:tcW w:w="1498" w:type="dxa"/>
            <w:vMerge w:val="restart"/>
            <w:vAlign w:val="center"/>
          </w:tcPr>
          <w:p w:rsidR="00284D81" w:rsidRDefault="00284D81" w:rsidP="00874923">
            <w:pPr>
              <w:jc w:val="center"/>
            </w:pPr>
            <w:r>
              <w:t>Vertical</w:t>
            </w:r>
          </w:p>
          <w:p w:rsidR="00284D81" w:rsidRDefault="00284D81" w:rsidP="00874923">
            <w:pPr>
              <w:jc w:val="center"/>
            </w:pPr>
            <w:r>
              <w:t>Current</w:t>
            </w:r>
          </w:p>
          <w:p w:rsidR="00284D81" w:rsidRDefault="00284D81" w:rsidP="00874923">
            <w:pPr>
              <w:jc w:val="center"/>
            </w:pPr>
            <w:r>
              <w:t>Meter</w:t>
            </w:r>
          </w:p>
          <w:p w:rsidR="00284D81" w:rsidRDefault="00284D81" w:rsidP="00874923">
            <w:pPr>
              <w:jc w:val="center"/>
            </w:pPr>
            <w:r>
              <w:t>Resolution</w:t>
            </w:r>
          </w:p>
        </w:tc>
        <w:tc>
          <w:tcPr>
            <w:tcW w:w="899" w:type="dxa"/>
            <w:vAlign w:val="center"/>
          </w:tcPr>
          <w:p w:rsidR="00284D81" w:rsidRDefault="00284D81" w:rsidP="00874923">
            <w:pPr>
              <w:jc w:val="center"/>
            </w:pPr>
            <w:r>
              <w:t>5</w:t>
            </w:r>
          </w:p>
        </w:tc>
        <w:tc>
          <w:tcPr>
            <w:tcW w:w="830" w:type="dxa"/>
            <w:vAlign w:val="bottom"/>
          </w:tcPr>
          <w:p w:rsidR="00284D81" w:rsidRPr="004C59C5" w:rsidRDefault="00284D81" w:rsidP="00874923">
            <w:pPr>
              <w:jc w:val="center"/>
            </w:pPr>
            <w:r w:rsidRPr="004C59C5">
              <w:rPr>
                <w:color w:val="000000"/>
                <w:szCs w:val="22"/>
              </w:rPr>
              <w:t>1.04</w:t>
            </w:r>
          </w:p>
        </w:tc>
        <w:tc>
          <w:tcPr>
            <w:tcW w:w="830" w:type="dxa"/>
            <w:vAlign w:val="bottom"/>
          </w:tcPr>
          <w:p w:rsidR="00284D81" w:rsidRPr="004C59C5" w:rsidRDefault="00284D81" w:rsidP="00874923">
            <w:pPr>
              <w:jc w:val="center"/>
            </w:pPr>
            <w:r w:rsidRPr="004C59C5">
              <w:rPr>
                <w:color w:val="000000"/>
                <w:szCs w:val="22"/>
              </w:rPr>
              <w:t>0.99</w:t>
            </w:r>
          </w:p>
        </w:tc>
        <w:tc>
          <w:tcPr>
            <w:tcW w:w="893" w:type="dxa"/>
            <w:vAlign w:val="bottom"/>
          </w:tcPr>
          <w:p w:rsidR="00284D81" w:rsidRPr="004C59C5" w:rsidRDefault="00284D81" w:rsidP="00874923">
            <w:pPr>
              <w:jc w:val="center"/>
            </w:pPr>
            <w:r w:rsidRPr="004C59C5">
              <w:rPr>
                <w:color w:val="000000"/>
                <w:szCs w:val="22"/>
              </w:rPr>
              <w:t>1.02</w:t>
            </w:r>
          </w:p>
        </w:tc>
        <w:tc>
          <w:tcPr>
            <w:tcW w:w="990" w:type="dxa"/>
            <w:vAlign w:val="bottom"/>
          </w:tcPr>
          <w:p w:rsidR="00284D81" w:rsidRPr="004C59C5" w:rsidRDefault="00284D81" w:rsidP="00874923">
            <w:pPr>
              <w:jc w:val="center"/>
            </w:pPr>
            <w:r w:rsidRPr="004C59C5">
              <w:rPr>
                <w:color w:val="000000"/>
                <w:szCs w:val="22"/>
              </w:rPr>
              <w:t>0.99</w:t>
            </w:r>
          </w:p>
        </w:tc>
        <w:tc>
          <w:tcPr>
            <w:tcW w:w="990" w:type="dxa"/>
            <w:vAlign w:val="bottom"/>
          </w:tcPr>
          <w:p w:rsidR="00284D81" w:rsidRPr="004C59C5" w:rsidRDefault="00284D81" w:rsidP="00874923">
            <w:pPr>
              <w:jc w:val="center"/>
            </w:pPr>
            <w:r w:rsidRPr="004C59C5">
              <w:rPr>
                <w:color w:val="000000"/>
                <w:szCs w:val="22"/>
              </w:rPr>
              <w:t>0.99</w:t>
            </w:r>
          </w:p>
        </w:tc>
        <w:tc>
          <w:tcPr>
            <w:tcW w:w="1080" w:type="dxa"/>
            <w:vAlign w:val="bottom"/>
          </w:tcPr>
          <w:p w:rsidR="00284D81" w:rsidRPr="004C59C5" w:rsidRDefault="00284D81" w:rsidP="00874923">
            <w:pPr>
              <w:jc w:val="center"/>
            </w:pPr>
            <w:r w:rsidRPr="004C59C5">
              <w:rPr>
                <w:color w:val="000000"/>
                <w:szCs w:val="22"/>
              </w:rPr>
              <w:t>0.95</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7</w:t>
            </w:r>
          </w:p>
        </w:tc>
        <w:tc>
          <w:tcPr>
            <w:tcW w:w="830" w:type="dxa"/>
            <w:vAlign w:val="bottom"/>
          </w:tcPr>
          <w:p w:rsidR="00284D81" w:rsidRPr="004C59C5" w:rsidRDefault="00284D81" w:rsidP="00874923">
            <w:pPr>
              <w:jc w:val="center"/>
            </w:pPr>
            <w:r w:rsidRPr="004C59C5">
              <w:rPr>
                <w:color w:val="000000"/>
                <w:szCs w:val="22"/>
              </w:rPr>
              <w:t>1.38</w:t>
            </w:r>
          </w:p>
        </w:tc>
        <w:tc>
          <w:tcPr>
            <w:tcW w:w="830" w:type="dxa"/>
            <w:vAlign w:val="bottom"/>
          </w:tcPr>
          <w:p w:rsidR="00284D81" w:rsidRPr="004C59C5" w:rsidRDefault="00284D81" w:rsidP="00874923">
            <w:pPr>
              <w:jc w:val="center"/>
            </w:pPr>
            <w:r w:rsidRPr="004C59C5">
              <w:rPr>
                <w:color w:val="000000"/>
                <w:szCs w:val="22"/>
              </w:rPr>
              <w:t>1.12</w:t>
            </w:r>
          </w:p>
        </w:tc>
        <w:tc>
          <w:tcPr>
            <w:tcW w:w="893" w:type="dxa"/>
            <w:vAlign w:val="bottom"/>
          </w:tcPr>
          <w:p w:rsidR="00284D81" w:rsidRPr="004C59C5" w:rsidRDefault="00284D81" w:rsidP="00874923">
            <w:pPr>
              <w:jc w:val="center"/>
            </w:pPr>
            <w:r w:rsidRPr="004C59C5">
              <w:rPr>
                <w:color w:val="000000"/>
                <w:szCs w:val="22"/>
              </w:rPr>
              <w:t>1.08</w:t>
            </w:r>
          </w:p>
        </w:tc>
        <w:tc>
          <w:tcPr>
            <w:tcW w:w="990" w:type="dxa"/>
            <w:vAlign w:val="bottom"/>
          </w:tcPr>
          <w:p w:rsidR="00284D81" w:rsidRPr="004C59C5" w:rsidRDefault="00284D81" w:rsidP="00874923">
            <w:pPr>
              <w:jc w:val="center"/>
            </w:pPr>
            <w:r w:rsidRPr="004C59C5">
              <w:rPr>
                <w:color w:val="000000"/>
                <w:szCs w:val="22"/>
              </w:rPr>
              <w:t>1.00</w:t>
            </w:r>
          </w:p>
        </w:tc>
        <w:tc>
          <w:tcPr>
            <w:tcW w:w="990" w:type="dxa"/>
            <w:vAlign w:val="bottom"/>
          </w:tcPr>
          <w:p w:rsidR="00284D81" w:rsidRPr="004C59C5" w:rsidRDefault="00284D81" w:rsidP="00874923">
            <w:pPr>
              <w:jc w:val="center"/>
            </w:pPr>
            <w:r w:rsidRPr="004C59C5">
              <w:rPr>
                <w:color w:val="000000"/>
                <w:szCs w:val="22"/>
              </w:rPr>
              <w:t>0.99</w:t>
            </w:r>
          </w:p>
        </w:tc>
        <w:tc>
          <w:tcPr>
            <w:tcW w:w="1080" w:type="dxa"/>
            <w:vAlign w:val="bottom"/>
          </w:tcPr>
          <w:p w:rsidR="00284D81" w:rsidRPr="004C59C5" w:rsidRDefault="00284D81" w:rsidP="00874923">
            <w:pPr>
              <w:jc w:val="center"/>
            </w:pPr>
            <w:r w:rsidRPr="004C59C5">
              <w:rPr>
                <w:color w:val="000000"/>
                <w:szCs w:val="22"/>
              </w:rPr>
              <w:t>0.97</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9</w:t>
            </w:r>
          </w:p>
        </w:tc>
        <w:tc>
          <w:tcPr>
            <w:tcW w:w="830" w:type="dxa"/>
            <w:vAlign w:val="bottom"/>
          </w:tcPr>
          <w:p w:rsidR="00284D81" w:rsidRPr="004C59C5" w:rsidRDefault="00284D81" w:rsidP="00874923">
            <w:pPr>
              <w:jc w:val="center"/>
            </w:pPr>
            <w:r w:rsidRPr="004C59C5">
              <w:rPr>
                <w:color w:val="000000"/>
                <w:szCs w:val="22"/>
              </w:rPr>
              <w:t>1.48</w:t>
            </w:r>
          </w:p>
        </w:tc>
        <w:tc>
          <w:tcPr>
            <w:tcW w:w="830" w:type="dxa"/>
            <w:vAlign w:val="bottom"/>
          </w:tcPr>
          <w:p w:rsidR="00284D81" w:rsidRPr="004C59C5" w:rsidRDefault="00284D81" w:rsidP="00874923">
            <w:pPr>
              <w:jc w:val="center"/>
            </w:pPr>
            <w:r w:rsidRPr="004C59C5">
              <w:rPr>
                <w:color w:val="000000"/>
                <w:szCs w:val="22"/>
              </w:rPr>
              <w:t>1.21</w:t>
            </w:r>
          </w:p>
        </w:tc>
        <w:tc>
          <w:tcPr>
            <w:tcW w:w="893" w:type="dxa"/>
            <w:vAlign w:val="bottom"/>
          </w:tcPr>
          <w:p w:rsidR="00284D81" w:rsidRPr="004C59C5" w:rsidRDefault="00284D81" w:rsidP="00874923">
            <w:pPr>
              <w:jc w:val="center"/>
            </w:pPr>
            <w:r w:rsidRPr="004C59C5">
              <w:rPr>
                <w:color w:val="000000"/>
                <w:szCs w:val="22"/>
              </w:rPr>
              <w:t>1.16</w:t>
            </w:r>
          </w:p>
        </w:tc>
        <w:tc>
          <w:tcPr>
            <w:tcW w:w="990" w:type="dxa"/>
            <w:vAlign w:val="bottom"/>
          </w:tcPr>
          <w:p w:rsidR="00284D81" w:rsidRPr="004C59C5" w:rsidRDefault="00284D81" w:rsidP="00874923">
            <w:pPr>
              <w:jc w:val="center"/>
            </w:pPr>
            <w:r w:rsidRPr="004C59C5">
              <w:rPr>
                <w:color w:val="000000"/>
                <w:szCs w:val="22"/>
              </w:rPr>
              <w:t>1.13</w:t>
            </w:r>
          </w:p>
        </w:tc>
        <w:tc>
          <w:tcPr>
            <w:tcW w:w="990" w:type="dxa"/>
            <w:vAlign w:val="bottom"/>
          </w:tcPr>
          <w:p w:rsidR="00284D81" w:rsidRPr="004C59C5" w:rsidRDefault="00284D81" w:rsidP="00874923">
            <w:pPr>
              <w:jc w:val="center"/>
            </w:pPr>
            <w:r w:rsidRPr="004C59C5">
              <w:rPr>
                <w:color w:val="000000"/>
                <w:szCs w:val="22"/>
              </w:rPr>
              <w:t>1.10</w:t>
            </w:r>
          </w:p>
        </w:tc>
        <w:tc>
          <w:tcPr>
            <w:tcW w:w="1080" w:type="dxa"/>
            <w:vAlign w:val="bottom"/>
          </w:tcPr>
          <w:p w:rsidR="00284D81" w:rsidRPr="004C59C5" w:rsidRDefault="00284D81" w:rsidP="00874923">
            <w:pPr>
              <w:jc w:val="center"/>
            </w:pPr>
            <w:r w:rsidRPr="004C59C5">
              <w:rPr>
                <w:color w:val="000000"/>
                <w:szCs w:val="22"/>
              </w:rPr>
              <w:t>1.11</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11</w:t>
            </w:r>
          </w:p>
        </w:tc>
        <w:tc>
          <w:tcPr>
            <w:tcW w:w="830" w:type="dxa"/>
            <w:vAlign w:val="bottom"/>
          </w:tcPr>
          <w:p w:rsidR="00284D81" w:rsidRPr="004C59C5" w:rsidRDefault="00284D81" w:rsidP="00874923">
            <w:pPr>
              <w:jc w:val="center"/>
            </w:pPr>
            <w:r w:rsidRPr="004C59C5">
              <w:rPr>
                <w:color w:val="000000"/>
                <w:szCs w:val="22"/>
              </w:rPr>
              <w:t>1.34</w:t>
            </w:r>
          </w:p>
        </w:tc>
        <w:tc>
          <w:tcPr>
            <w:tcW w:w="830" w:type="dxa"/>
            <w:vAlign w:val="bottom"/>
          </w:tcPr>
          <w:p w:rsidR="00284D81" w:rsidRPr="004C59C5" w:rsidRDefault="00284D81" w:rsidP="00874923">
            <w:pPr>
              <w:jc w:val="center"/>
            </w:pPr>
            <w:r w:rsidRPr="004C59C5">
              <w:rPr>
                <w:color w:val="000000"/>
                <w:szCs w:val="22"/>
              </w:rPr>
              <w:t>1.11</w:t>
            </w:r>
          </w:p>
        </w:tc>
        <w:tc>
          <w:tcPr>
            <w:tcW w:w="893" w:type="dxa"/>
            <w:vAlign w:val="bottom"/>
          </w:tcPr>
          <w:p w:rsidR="00284D81" w:rsidRPr="004C59C5" w:rsidRDefault="00284D81" w:rsidP="00874923">
            <w:pPr>
              <w:jc w:val="center"/>
            </w:pPr>
            <w:r w:rsidRPr="004C59C5">
              <w:rPr>
                <w:color w:val="000000"/>
                <w:szCs w:val="22"/>
              </w:rPr>
              <w:t>1.04</w:t>
            </w:r>
          </w:p>
        </w:tc>
        <w:tc>
          <w:tcPr>
            <w:tcW w:w="990" w:type="dxa"/>
            <w:vAlign w:val="bottom"/>
          </w:tcPr>
          <w:p w:rsidR="00284D81" w:rsidRPr="004C59C5" w:rsidRDefault="00284D81" w:rsidP="00874923">
            <w:pPr>
              <w:jc w:val="center"/>
            </w:pPr>
            <w:r w:rsidRPr="004C59C5">
              <w:rPr>
                <w:color w:val="000000"/>
                <w:szCs w:val="22"/>
              </w:rPr>
              <w:t>1.01</w:t>
            </w:r>
          </w:p>
        </w:tc>
        <w:tc>
          <w:tcPr>
            <w:tcW w:w="990" w:type="dxa"/>
            <w:vAlign w:val="bottom"/>
          </w:tcPr>
          <w:p w:rsidR="00284D81" w:rsidRPr="004C59C5" w:rsidRDefault="00284D81" w:rsidP="00874923">
            <w:pPr>
              <w:jc w:val="center"/>
            </w:pPr>
            <w:r w:rsidRPr="004C59C5">
              <w:rPr>
                <w:color w:val="000000"/>
                <w:szCs w:val="22"/>
              </w:rPr>
              <w:t>0.97</w:t>
            </w:r>
          </w:p>
        </w:tc>
        <w:tc>
          <w:tcPr>
            <w:tcW w:w="1080" w:type="dxa"/>
            <w:vAlign w:val="bottom"/>
          </w:tcPr>
          <w:p w:rsidR="00284D81" w:rsidRPr="004C59C5" w:rsidRDefault="00284D81" w:rsidP="00874923">
            <w:pPr>
              <w:jc w:val="center"/>
            </w:pPr>
            <w:r w:rsidRPr="004C59C5">
              <w:rPr>
                <w:color w:val="000000"/>
                <w:szCs w:val="22"/>
              </w:rPr>
              <w:t>0.97</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13</w:t>
            </w:r>
          </w:p>
        </w:tc>
        <w:tc>
          <w:tcPr>
            <w:tcW w:w="830" w:type="dxa"/>
            <w:vAlign w:val="bottom"/>
          </w:tcPr>
          <w:p w:rsidR="00284D81" w:rsidRPr="004C59C5" w:rsidRDefault="00284D81" w:rsidP="00874923">
            <w:pPr>
              <w:jc w:val="center"/>
            </w:pPr>
            <w:r w:rsidRPr="004C59C5">
              <w:rPr>
                <w:color w:val="000000"/>
                <w:szCs w:val="22"/>
              </w:rPr>
              <w:t>1.29</w:t>
            </w:r>
          </w:p>
        </w:tc>
        <w:tc>
          <w:tcPr>
            <w:tcW w:w="830" w:type="dxa"/>
            <w:vAlign w:val="bottom"/>
          </w:tcPr>
          <w:p w:rsidR="00284D81" w:rsidRPr="004C59C5" w:rsidRDefault="00284D81" w:rsidP="00874923">
            <w:pPr>
              <w:jc w:val="center"/>
            </w:pPr>
            <w:r w:rsidRPr="004C59C5">
              <w:rPr>
                <w:color w:val="000000"/>
                <w:szCs w:val="22"/>
              </w:rPr>
              <w:t>1.02</w:t>
            </w:r>
          </w:p>
        </w:tc>
        <w:tc>
          <w:tcPr>
            <w:tcW w:w="893" w:type="dxa"/>
            <w:vAlign w:val="bottom"/>
          </w:tcPr>
          <w:p w:rsidR="00284D81" w:rsidRPr="004C59C5" w:rsidRDefault="00284D81" w:rsidP="00874923">
            <w:pPr>
              <w:jc w:val="center"/>
            </w:pPr>
            <w:r w:rsidRPr="004C59C5">
              <w:rPr>
                <w:color w:val="000000"/>
                <w:szCs w:val="22"/>
              </w:rPr>
              <w:t>1.02</w:t>
            </w:r>
          </w:p>
        </w:tc>
        <w:tc>
          <w:tcPr>
            <w:tcW w:w="990" w:type="dxa"/>
            <w:vAlign w:val="bottom"/>
          </w:tcPr>
          <w:p w:rsidR="00284D81" w:rsidRPr="004C59C5" w:rsidRDefault="00284D81" w:rsidP="00874923">
            <w:pPr>
              <w:jc w:val="center"/>
            </w:pPr>
            <w:r w:rsidRPr="004C59C5">
              <w:rPr>
                <w:color w:val="000000"/>
                <w:szCs w:val="22"/>
              </w:rPr>
              <w:t>0.91</w:t>
            </w:r>
          </w:p>
        </w:tc>
        <w:tc>
          <w:tcPr>
            <w:tcW w:w="990" w:type="dxa"/>
            <w:vAlign w:val="bottom"/>
          </w:tcPr>
          <w:p w:rsidR="00284D81" w:rsidRPr="004C59C5" w:rsidRDefault="00284D81" w:rsidP="00874923">
            <w:pPr>
              <w:jc w:val="center"/>
            </w:pPr>
            <w:r w:rsidRPr="004C59C5">
              <w:rPr>
                <w:color w:val="000000"/>
                <w:szCs w:val="22"/>
              </w:rPr>
              <w:t>0.90</w:t>
            </w:r>
          </w:p>
        </w:tc>
        <w:tc>
          <w:tcPr>
            <w:tcW w:w="1080" w:type="dxa"/>
            <w:vAlign w:val="bottom"/>
          </w:tcPr>
          <w:p w:rsidR="00284D81" w:rsidRPr="004C59C5" w:rsidRDefault="00284D81" w:rsidP="00874923">
            <w:pPr>
              <w:jc w:val="center"/>
            </w:pPr>
            <w:r w:rsidRPr="004C59C5">
              <w:rPr>
                <w:color w:val="000000"/>
                <w:szCs w:val="22"/>
              </w:rPr>
              <w:t>0.92</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15</w:t>
            </w:r>
          </w:p>
        </w:tc>
        <w:tc>
          <w:tcPr>
            <w:tcW w:w="830" w:type="dxa"/>
            <w:vAlign w:val="bottom"/>
          </w:tcPr>
          <w:p w:rsidR="00284D81" w:rsidRPr="004C59C5" w:rsidRDefault="00284D81" w:rsidP="00874923">
            <w:pPr>
              <w:jc w:val="center"/>
            </w:pPr>
            <w:r w:rsidRPr="004C59C5">
              <w:rPr>
                <w:color w:val="000000"/>
                <w:szCs w:val="22"/>
              </w:rPr>
              <w:t>1.34</w:t>
            </w:r>
          </w:p>
        </w:tc>
        <w:tc>
          <w:tcPr>
            <w:tcW w:w="830" w:type="dxa"/>
            <w:vAlign w:val="bottom"/>
          </w:tcPr>
          <w:p w:rsidR="00284D81" w:rsidRPr="004C59C5" w:rsidRDefault="00284D81" w:rsidP="00874923">
            <w:pPr>
              <w:jc w:val="center"/>
            </w:pPr>
            <w:r w:rsidRPr="004C59C5">
              <w:rPr>
                <w:color w:val="000000"/>
                <w:szCs w:val="22"/>
              </w:rPr>
              <w:t>1.06</w:t>
            </w:r>
          </w:p>
        </w:tc>
        <w:tc>
          <w:tcPr>
            <w:tcW w:w="893" w:type="dxa"/>
            <w:vAlign w:val="bottom"/>
          </w:tcPr>
          <w:p w:rsidR="00284D81" w:rsidRPr="004C59C5" w:rsidRDefault="00284D81" w:rsidP="00874923">
            <w:pPr>
              <w:jc w:val="center"/>
            </w:pPr>
            <w:r w:rsidRPr="004C59C5">
              <w:rPr>
                <w:color w:val="000000"/>
                <w:szCs w:val="22"/>
              </w:rPr>
              <w:t>1.01</w:t>
            </w:r>
          </w:p>
        </w:tc>
        <w:tc>
          <w:tcPr>
            <w:tcW w:w="990" w:type="dxa"/>
            <w:vAlign w:val="bottom"/>
          </w:tcPr>
          <w:p w:rsidR="00284D81" w:rsidRPr="004C59C5" w:rsidRDefault="00284D81" w:rsidP="00874923">
            <w:pPr>
              <w:jc w:val="center"/>
            </w:pPr>
            <w:r w:rsidRPr="004C59C5">
              <w:rPr>
                <w:color w:val="000000"/>
                <w:szCs w:val="22"/>
              </w:rPr>
              <w:t>0.97</w:t>
            </w:r>
          </w:p>
        </w:tc>
        <w:tc>
          <w:tcPr>
            <w:tcW w:w="990" w:type="dxa"/>
            <w:vAlign w:val="bottom"/>
          </w:tcPr>
          <w:p w:rsidR="00284D81" w:rsidRPr="004C59C5" w:rsidRDefault="00284D81" w:rsidP="00874923">
            <w:pPr>
              <w:jc w:val="center"/>
            </w:pPr>
            <w:r w:rsidRPr="004C59C5">
              <w:rPr>
                <w:color w:val="000000"/>
                <w:szCs w:val="22"/>
              </w:rPr>
              <w:t>0.94</w:t>
            </w:r>
          </w:p>
        </w:tc>
        <w:tc>
          <w:tcPr>
            <w:tcW w:w="1080" w:type="dxa"/>
            <w:vAlign w:val="bottom"/>
          </w:tcPr>
          <w:p w:rsidR="00284D81" w:rsidRPr="004C59C5" w:rsidRDefault="00284D81" w:rsidP="00874923">
            <w:pPr>
              <w:jc w:val="center"/>
            </w:pPr>
            <w:r w:rsidRPr="004C59C5">
              <w:rPr>
                <w:color w:val="000000"/>
                <w:szCs w:val="22"/>
              </w:rPr>
              <w:t>0.93</w:t>
            </w:r>
          </w:p>
        </w:tc>
      </w:tr>
    </w:tbl>
    <w:p w:rsidR="00284D81" w:rsidRDefault="00284D81" w:rsidP="00874923"/>
    <w:p w:rsidR="000B0E14" w:rsidRDefault="000B0E14" w:rsidP="00874923"/>
    <w:p w:rsidR="00284D81" w:rsidRPr="001E699F" w:rsidRDefault="00284D81" w:rsidP="002B0EC7">
      <w:pPr>
        <w:pStyle w:val="Caption"/>
      </w:pPr>
      <w:r w:rsidRPr="001E699F">
        <w:t>Table 5.</w:t>
      </w:r>
      <w:r>
        <w:t>28</w:t>
      </w:r>
      <w:r w:rsidRPr="001E699F">
        <w:t>. Standard Deviation in Percent of Operational Flow Rate Recorded over all Flow Rates</w:t>
      </w:r>
      <w:r>
        <w:t xml:space="preserve"> Modified As-Built</w:t>
      </w:r>
      <w:r w:rsidRPr="001E699F">
        <w:t xml:space="preserve">: </w:t>
      </w:r>
      <w:r>
        <w:t>Ott C31-1 (Plastic)</w:t>
      </w:r>
      <w:r w:rsidRPr="001E699F">
        <w:t xml:space="preserve"> Current Meter </w:t>
      </w:r>
    </w:p>
    <w:tbl>
      <w:tblPr>
        <w:tblStyle w:val="TableGrid"/>
        <w:tblW w:w="8010" w:type="dxa"/>
        <w:tblInd w:w="108" w:type="dxa"/>
        <w:tblLayout w:type="fixed"/>
        <w:tblLook w:val="04A0" w:firstRow="1" w:lastRow="0" w:firstColumn="1" w:lastColumn="0" w:noHBand="0" w:noVBand="1"/>
      </w:tblPr>
      <w:tblGrid>
        <w:gridCol w:w="1498"/>
        <w:gridCol w:w="899"/>
        <w:gridCol w:w="830"/>
        <w:gridCol w:w="830"/>
        <w:gridCol w:w="893"/>
        <w:gridCol w:w="990"/>
        <w:gridCol w:w="990"/>
        <w:gridCol w:w="1080"/>
      </w:tblGrid>
      <w:tr w:rsidR="00284D81" w:rsidTr="00284D81">
        <w:trPr>
          <w:trHeight w:val="431"/>
        </w:trPr>
        <w:tc>
          <w:tcPr>
            <w:tcW w:w="2397" w:type="dxa"/>
            <w:gridSpan w:val="2"/>
            <w:vMerge w:val="restart"/>
            <w:tcBorders>
              <w:top w:val="nil"/>
              <w:left w:val="nil"/>
            </w:tcBorders>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13" w:type="dxa"/>
            <w:gridSpan w:val="6"/>
            <w:vAlign w:val="center"/>
          </w:tcPr>
          <w:p w:rsidR="00284D81" w:rsidRPr="00195209" w:rsidRDefault="00284D81" w:rsidP="00874923">
            <w:pPr>
              <w:jc w:val="center"/>
              <w:rPr>
                <w:color w:val="000000"/>
              </w:rPr>
            </w:pPr>
            <w:r w:rsidRPr="00195209">
              <w:rPr>
                <w:color w:val="000000"/>
              </w:rPr>
              <w:t>Horizontal Current Meter Resolution</w:t>
            </w:r>
          </w:p>
        </w:tc>
      </w:tr>
      <w:tr w:rsidR="00284D81" w:rsidTr="00284D81">
        <w:trPr>
          <w:trHeight w:val="431"/>
        </w:trPr>
        <w:tc>
          <w:tcPr>
            <w:tcW w:w="2397" w:type="dxa"/>
            <w:gridSpan w:val="2"/>
            <w:vMerge/>
            <w:tcBorders>
              <w:left w:val="nil"/>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830" w:type="dxa"/>
            <w:vAlign w:val="center"/>
          </w:tcPr>
          <w:p w:rsidR="00284D81" w:rsidRPr="00195209" w:rsidRDefault="00284D81" w:rsidP="00874923">
            <w:pPr>
              <w:jc w:val="center"/>
              <w:rPr>
                <w:vertAlign w:val="superscript"/>
              </w:rPr>
            </w:pPr>
            <w:r w:rsidRPr="00195209">
              <w:rPr>
                <w:color w:val="000000"/>
              </w:rPr>
              <w:t>5</w:t>
            </w:r>
          </w:p>
        </w:tc>
        <w:tc>
          <w:tcPr>
            <w:tcW w:w="830" w:type="dxa"/>
            <w:vAlign w:val="center"/>
          </w:tcPr>
          <w:p w:rsidR="00284D81" w:rsidRPr="00195209" w:rsidRDefault="00284D81" w:rsidP="00874923">
            <w:pPr>
              <w:jc w:val="center"/>
            </w:pPr>
            <w:r w:rsidRPr="00195209">
              <w:rPr>
                <w:color w:val="000000"/>
              </w:rPr>
              <w:t>7</w:t>
            </w:r>
          </w:p>
        </w:tc>
        <w:tc>
          <w:tcPr>
            <w:tcW w:w="893" w:type="dxa"/>
            <w:vAlign w:val="center"/>
          </w:tcPr>
          <w:p w:rsidR="00284D81" w:rsidRPr="00195209" w:rsidRDefault="00284D81" w:rsidP="00874923">
            <w:pPr>
              <w:jc w:val="center"/>
            </w:pPr>
            <w:r w:rsidRPr="00195209">
              <w:t>9</w:t>
            </w:r>
          </w:p>
        </w:tc>
        <w:tc>
          <w:tcPr>
            <w:tcW w:w="990" w:type="dxa"/>
            <w:vAlign w:val="center"/>
          </w:tcPr>
          <w:p w:rsidR="00284D81" w:rsidRPr="00195209" w:rsidRDefault="00284D81" w:rsidP="00874923">
            <w:pPr>
              <w:jc w:val="center"/>
            </w:pPr>
            <w:r w:rsidRPr="00195209">
              <w:t>11</w:t>
            </w:r>
          </w:p>
        </w:tc>
        <w:tc>
          <w:tcPr>
            <w:tcW w:w="990" w:type="dxa"/>
            <w:vAlign w:val="center"/>
          </w:tcPr>
          <w:p w:rsidR="00284D81" w:rsidRPr="00195209" w:rsidRDefault="00284D81" w:rsidP="00874923">
            <w:pPr>
              <w:jc w:val="center"/>
            </w:pPr>
            <w:r w:rsidRPr="00195209">
              <w:t>13</w:t>
            </w:r>
          </w:p>
        </w:tc>
        <w:tc>
          <w:tcPr>
            <w:tcW w:w="1080" w:type="dxa"/>
            <w:vAlign w:val="center"/>
          </w:tcPr>
          <w:p w:rsidR="00284D81" w:rsidRPr="00195209" w:rsidRDefault="00284D81" w:rsidP="00874923">
            <w:pPr>
              <w:jc w:val="center"/>
            </w:pPr>
            <w:r w:rsidRPr="00195209">
              <w:t>15</w:t>
            </w:r>
          </w:p>
        </w:tc>
      </w:tr>
      <w:tr w:rsidR="00284D81" w:rsidTr="00284D81">
        <w:tc>
          <w:tcPr>
            <w:tcW w:w="1498" w:type="dxa"/>
            <w:vMerge w:val="restart"/>
            <w:vAlign w:val="center"/>
          </w:tcPr>
          <w:p w:rsidR="00284D81" w:rsidRDefault="00284D81" w:rsidP="00874923">
            <w:pPr>
              <w:jc w:val="center"/>
            </w:pPr>
            <w:r>
              <w:t>Vertical</w:t>
            </w:r>
          </w:p>
          <w:p w:rsidR="00284D81" w:rsidRDefault="00284D81" w:rsidP="00874923">
            <w:pPr>
              <w:jc w:val="center"/>
            </w:pPr>
            <w:r>
              <w:t>Current</w:t>
            </w:r>
          </w:p>
          <w:p w:rsidR="00284D81" w:rsidRDefault="00284D81" w:rsidP="00874923">
            <w:pPr>
              <w:jc w:val="center"/>
            </w:pPr>
            <w:r>
              <w:t>Meter</w:t>
            </w:r>
          </w:p>
          <w:p w:rsidR="00284D81" w:rsidRDefault="00284D81" w:rsidP="00874923">
            <w:pPr>
              <w:jc w:val="center"/>
            </w:pPr>
            <w:r>
              <w:t>Resolution</w:t>
            </w:r>
          </w:p>
        </w:tc>
        <w:tc>
          <w:tcPr>
            <w:tcW w:w="899" w:type="dxa"/>
            <w:vAlign w:val="center"/>
          </w:tcPr>
          <w:p w:rsidR="00284D81" w:rsidRDefault="00284D81" w:rsidP="00874923">
            <w:pPr>
              <w:jc w:val="center"/>
            </w:pPr>
            <w:r>
              <w:t>5</w:t>
            </w:r>
          </w:p>
        </w:tc>
        <w:tc>
          <w:tcPr>
            <w:tcW w:w="830" w:type="dxa"/>
            <w:vAlign w:val="bottom"/>
          </w:tcPr>
          <w:p w:rsidR="00284D81" w:rsidRPr="004C59C5" w:rsidRDefault="00284D81" w:rsidP="00874923">
            <w:pPr>
              <w:jc w:val="center"/>
            </w:pPr>
            <w:r w:rsidRPr="004C59C5">
              <w:rPr>
                <w:color w:val="000000"/>
                <w:szCs w:val="22"/>
              </w:rPr>
              <w:t>2.00</w:t>
            </w:r>
          </w:p>
        </w:tc>
        <w:tc>
          <w:tcPr>
            <w:tcW w:w="830" w:type="dxa"/>
            <w:vAlign w:val="bottom"/>
          </w:tcPr>
          <w:p w:rsidR="00284D81" w:rsidRPr="004C59C5" w:rsidRDefault="00284D81" w:rsidP="00874923">
            <w:pPr>
              <w:jc w:val="center"/>
            </w:pPr>
            <w:r w:rsidRPr="004C59C5">
              <w:rPr>
                <w:color w:val="000000"/>
                <w:szCs w:val="22"/>
              </w:rPr>
              <w:t>1.93</w:t>
            </w:r>
          </w:p>
        </w:tc>
        <w:tc>
          <w:tcPr>
            <w:tcW w:w="893" w:type="dxa"/>
            <w:vAlign w:val="bottom"/>
          </w:tcPr>
          <w:p w:rsidR="00284D81" w:rsidRPr="004C59C5" w:rsidRDefault="00284D81" w:rsidP="00874923">
            <w:pPr>
              <w:jc w:val="center"/>
            </w:pPr>
            <w:r w:rsidRPr="004C59C5">
              <w:rPr>
                <w:color w:val="000000"/>
                <w:szCs w:val="22"/>
              </w:rPr>
              <w:t>1.90</w:t>
            </w:r>
          </w:p>
        </w:tc>
        <w:tc>
          <w:tcPr>
            <w:tcW w:w="990" w:type="dxa"/>
            <w:vAlign w:val="bottom"/>
          </w:tcPr>
          <w:p w:rsidR="00284D81" w:rsidRPr="004C59C5" w:rsidRDefault="00284D81" w:rsidP="00874923">
            <w:pPr>
              <w:jc w:val="center"/>
            </w:pPr>
            <w:r w:rsidRPr="004C59C5">
              <w:rPr>
                <w:color w:val="000000"/>
                <w:szCs w:val="22"/>
              </w:rPr>
              <w:t>1.85</w:t>
            </w:r>
          </w:p>
        </w:tc>
        <w:tc>
          <w:tcPr>
            <w:tcW w:w="990" w:type="dxa"/>
            <w:vAlign w:val="bottom"/>
          </w:tcPr>
          <w:p w:rsidR="00284D81" w:rsidRPr="004C59C5" w:rsidRDefault="00284D81" w:rsidP="00874923">
            <w:pPr>
              <w:jc w:val="center"/>
            </w:pPr>
            <w:r w:rsidRPr="004C59C5">
              <w:rPr>
                <w:color w:val="000000"/>
                <w:szCs w:val="22"/>
              </w:rPr>
              <w:t>1.86</w:t>
            </w:r>
          </w:p>
        </w:tc>
        <w:tc>
          <w:tcPr>
            <w:tcW w:w="1080" w:type="dxa"/>
            <w:vAlign w:val="bottom"/>
          </w:tcPr>
          <w:p w:rsidR="00284D81" w:rsidRPr="004C59C5" w:rsidRDefault="00284D81" w:rsidP="00874923">
            <w:pPr>
              <w:jc w:val="center"/>
            </w:pPr>
            <w:r w:rsidRPr="004C59C5">
              <w:rPr>
                <w:color w:val="000000"/>
                <w:szCs w:val="22"/>
              </w:rPr>
              <w:t>1.81</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7</w:t>
            </w:r>
          </w:p>
        </w:tc>
        <w:tc>
          <w:tcPr>
            <w:tcW w:w="830" w:type="dxa"/>
            <w:vAlign w:val="bottom"/>
          </w:tcPr>
          <w:p w:rsidR="00284D81" w:rsidRPr="004C59C5" w:rsidRDefault="00284D81" w:rsidP="00874923">
            <w:pPr>
              <w:jc w:val="center"/>
            </w:pPr>
            <w:r w:rsidRPr="004C59C5">
              <w:rPr>
                <w:color w:val="000000"/>
                <w:szCs w:val="22"/>
              </w:rPr>
              <w:t>1.61</w:t>
            </w:r>
          </w:p>
        </w:tc>
        <w:tc>
          <w:tcPr>
            <w:tcW w:w="830" w:type="dxa"/>
            <w:vAlign w:val="bottom"/>
          </w:tcPr>
          <w:p w:rsidR="00284D81" w:rsidRPr="004C59C5" w:rsidRDefault="00284D81" w:rsidP="00874923">
            <w:pPr>
              <w:jc w:val="center"/>
            </w:pPr>
            <w:r w:rsidRPr="004C59C5">
              <w:rPr>
                <w:color w:val="000000"/>
                <w:szCs w:val="22"/>
              </w:rPr>
              <w:t>1.38</w:t>
            </w:r>
          </w:p>
        </w:tc>
        <w:tc>
          <w:tcPr>
            <w:tcW w:w="893" w:type="dxa"/>
            <w:vAlign w:val="bottom"/>
          </w:tcPr>
          <w:p w:rsidR="00284D81" w:rsidRPr="004C59C5" w:rsidRDefault="00284D81" w:rsidP="00874923">
            <w:pPr>
              <w:jc w:val="center"/>
            </w:pPr>
            <w:r w:rsidRPr="004C59C5">
              <w:rPr>
                <w:color w:val="000000"/>
                <w:szCs w:val="22"/>
              </w:rPr>
              <w:t>1.32</w:t>
            </w:r>
          </w:p>
        </w:tc>
        <w:tc>
          <w:tcPr>
            <w:tcW w:w="990" w:type="dxa"/>
            <w:vAlign w:val="bottom"/>
          </w:tcPr>
          <w:p w:rsidR="00284D81" w:rsidRPr="004C59C5" w:rsidRDefault="00284D81" w:rsidP="00874923">
            <w:pPr>
              <w:jc w:val="center"/>
            </w:pPr>
            <w:r w:rsidRPr="004C59C5">
              <w:rPr>
                <w:color w:val="000000"/>
                <w:szCs w:val="22"/>
              </w:rPr>
              <w:t>1.25</w:t>
            </w:r>
          </w:p>
        </w:tc>
        <w:tc>
          <w:tcPr>
            <w:tcW w:w="990" w:type="dxa"/>
            <w:vAlign w:val="bottom"/>
          </w:tcPr>
          <w:p w:rsidR="00284D81" w:rsidRPr="004C59C5" w:rsidRDefault="00284D81" w:rsidP="00874923">
            <w:pPr>
              <w:jc w:val="center"/>
            </w:pPr>
            <w:r w:rsidRPr="004C59C5">
              <w:rPr>
                <w:color w:val="000000"/>
                <w:szCs w:val="22"/>
              </w:rPr>
              <w:t>1.23</w:t>
            </w:r>
          </w:p>
        </w:tc>
        <w:tc>
          <w:tcPr>
            <w:tcW w:w="1080" w:type="dxa"/>
            <w:vAlign w:val="bottom"/>
          </w:tcPr>
          <w:p w:rsidR="00284D81" w:rsidRPr="004C59C5" w:rsidRDefault="00284D81" w:rsidP="00874923">
            <w:pPr>
              <w:jc w:val="center"/>
            </w:pPr>
            <w:r w:rsidRPr="004C59C5">
              <w:rPr>
                <w:color w:val="000000"/>
                <w:szCs w:val="22"/>
              </w:rPr>
              <w:t>1.17</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9</w:t>
            </w:r>
          </w:p>
        </w:tc>
        <w:tc>
          <w:tcPr>
            <w:tcW w:w="830" w:type="dxa"/>
            <w:vAlign w:val="bottom"/>
          </w:tcPr>
          <w:p w:rsidR="00284D81" w:rsidRPr="004C59C5" w:rsidRDefault="00284D81" w:rsidP="00874923">
            <w:pPr>
              <w:jc w:val="center"/>
            </w:pPr>
            <w:r w:rsidRPr="004C59C5">
              <w:rPr>
                <w:color w:val="000000"/>
                <w:szCs w:val="22"/>
              </w:rPr>
              <w:t>1.49</w:t>
            </w:r>
          </w:p>
        </w:tc>
        <w:tc>
          <w:tcPr>
            <w:tcW w:w="830" w:type="dxa"/>
            <w:vAlign w:val="bottom"/>
          </w:tcPr>
          <w:p w:rsidR="00284D81" w:rsidRPr="004C59C5" w:rsidRDefault="00284D81" w:rsidP="00874923">
            <w:pPr>
              <w:jc w:val="center"/>
            </w:pPr>
            <w:r w:rsidRPr="004C59C5">
              <w:rPr>
                <w:color w:val="000000"/>
                <w:szCs w:val="22"/>
              </w:rPr>
              <w:t>1.25</w:t>
            </w:r>
          </w:p>
        </w:tc>
        <w:tc>
          <w:tcPr>
            <w:tcW w:w="893" w:type="dxa"/>
            <w:vAlign w:val="bottom"/>
          </w:tcPr>
          <w:p w:rsidR="00284D81" w:rsidRPr="004C59C5" w:rsidRDefault="00284D81" w:rsidP="00874923">
            <w:pPr>
              <w:jc w:val="center"/>
            </w:pPr>
            <w:r w:rsidRPr="004C59C5">
              <w:rPr>
                <w:color w:val="000000"/>
                <w:szCs w:val="22"/>
              </w:rPr>
              <w:t>1.17</w:t>
            </w:r>
          </w:p>
        </w:tc>
        <w:tc>
          <w:tcPr>
            <w:tcW w:w="990" w:type="dxa"/>
            <w:vAlign w:val="bottom"/>
          </w:tcPr>
          <w:p w:rsidR="00284D81" w:rsidRPr="004C59C5" w:rsidRDefault="00284D81" w:rsidP="00874923">
            <w:pPr>
              <w:jc w:val="center"/>
            </w:pPr>
            <w:r w:rsidRPr="004C59C5">
              <w:rPr>
                <w:color w:val="000000"/>
                <w:szCs w:val="22"/>
              </w:rPr>
              <w:t>1.11</w:t>
            </w:r>
          </w:p>
        </w:tc>
        <w:tc>
          <w:tcPr>
            <w:tcW w:w="990" w:type="dxa"/>
            <w:vAlign w:val="bottom"/>
          </w:tcPr>
          <w:p w:rsidR="00284D81" w:rsidRPr="004C59C5" w:rsidRDefault="00284D81" w:rsidP="00874923">
            <w:pPr>
              <w:jc w:val="center"/>
            </w:pPr>
            <w:r w:rsidRPr="004C59C5">
              <w:rPr>
                <w:color w:val="000000"/>
                <w:szCs w:val="22"/>
              </w:rPr>
              <w:t>1.08</w:t>
            </w:r>
          </w:p>
        </w:tc>
        <w:tc>
          <w:tcPr>
            <w:tcW w:w="1080" w:type="dxa"/>
            <w:vAlign w:val="bottom"/>
          </w:tcPr>
          <w:p w:rsidR="00284D81" w:rsidRPr="004C59C5" w:rsidRDefault="00284D81" w:rsidP="00874923">
            <w:pPr>
              <w:jc w:val="center"/>
            </w:pPr>
            <w:r w:rsidRPr="004C59C5">
              <w:rPr>
                <w:color w:val="000000"/>
                <w:szCs w:val="22"/>
              </w:rPr>
              <w:t>1.05</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11</w:t>
            </w:r>
          </w:p>
        </w:tc>
        <w:tc>
          <w:tcPr>
            <w:tcW w:w="830" w:type="dxa"/>
            <w:vAlign w:val="bottom"/>
          </w:tcPr>
          <w:p w:rsidR="00284D81" w:rsidRPr="004C59C5" w:rsidRDefault="00284D81" w:rsidP="00874923">
            <w:pPr>
              <w:jc w:val="center"/>
            </w:pPr>
            <w:r w:rsidRPr="004C59C5">
              <w:rPr>
                <w:color w:val="000000"/>
                <w:szCs w:val="22"/>
              </w:rPr>
              <w:t>1.26</w:t>
            </w:r>
          </w:p>
        </w:tc>
        <w:tc>
          <w:tcPr>
            <w:tcW w:w="830" w:type="dxa"/>
            <w:vAlign w:val="bottom"/>
          </w:tcPr>
          <w:p w:rsidR="00284D81" w:rsidRPr="004C59C5" w:rsidRDefault="00284D81" w:rsidP="00874923">
            <w:pPr>
              <w:jc w:val="center"/>
            </w:pPr>
            <w:r w:rsidRPr="004C59C5">
              <w:rPr>
                <w:color w:val="000000"/>
                <w:szCs w:val="22"/>
              </w:rPr>
              <w:t>1.04</w:t>
            </w:r>
          </w:p>
        </w:tc>
        <w:tc>
          <w:tcPr>
            <w:tcW w:w="893" w:type="dxa"/>
            <w:vAlign w:val="bottom"/>
          </w:tcPr>
          <w:p w:rsidR="00284D81" w:rsidRPr="004C59C5" w:rsidRDefault="00284D81" w:rsidP="00874923">
            <w:pPr>
              <w:jc w:val="center"/>
            </w:pPr>
            <w:r w:rsidRPr="004C59C5">
              <w:rPr>
                <w:color w:val="000000"/>
                <w:szCs w:val="22"/>
              </w:rPr>
              <w:t>0.96</w:t>
            </w:r>
          </w:p>
        </w:tc>
        <w:tc>
          <w:tcPr>
            <w:tcW w:w="990" w:type="dxa"/>
            <w:vAlign w:val="bottom"/>
          </w:tcPr>
          <w:p w:rsidR="00284D81" w:rsidRPr="004C59C5" w:rsidRDefault="00284D81" w:rsidP="00874923">
            <w:pPr>
              <w:jc w:val="center"/>
            </w:pPr>
            <w:r w:rsidRPr="004C59C5">
              <w:rPr>
                <w:color w:val="000000"/>
                <w:szCs w:val="22"/>
              </w:rPr>
              <w:t>0.91</w:t>
            </w:r>
          </w:p>
        </w:tc>
        <w:tc>
          <w:tcPr>
            <w:tcW w:w="990" w:type="dxa"/>
            <w:vAlign w:val="bottom"/>
          </w:tcPr>
          <w:p w:rsidR="00284D81" w:rsidRPr="004C59C5" w:rsidRDefault="00284D81" w:rsidP="00874923">
            <w:pPr>
              <w:jc w:val="center"/>
            </w:pPr>
            <w:r w:rsidRPr="004C59C5">
              <w:rPr>
                <w:color w:val="000000"/>
                <w:szCs w:val="22"/>
              </w:rPr>
              <w:t>0.87</w:t>
            </w:r>
          </w:p>
        </w:tc>
        <w:tc>
          <w:tcPr>
            <w:tcW w:w="1080" w:type="dxa"/>
            <w:vAlign w:val="bottom"/>
          </w:tcPr>
          <w:p w:rsidR="00284D81" w:rsidRPr="004C59C5" w:rsidRDefault="00284D81" w:rsidP="00874923">
            <w:pPr>
              <w:jc w:val="center"/>
            </w:pPr>
            <w:r w:rsidRPr="004C59C5">
              <w:rPr>
                <w:color w:val="000000"/>
                <w:szCs w:val="22"/>
              </w:rPr>
              <w:t>0.85</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13</w:t>
            </w:r>
          </w:p>
        </w:tc>
        <w:tc>
          <w:tcPr>
            <w:tcW w:w="830" w:type="dxa"/>
            <w:vAlign w:val="bottom"/>
          </w:tcPr>
          <w:p w:rsidR="00284D81" w:rsidRPr="004C59C5" w:rsidRDefault="00284D81" w:rsidP="00874923">
            <w:pPr>
              <w:jc w:val="center"/>
            </w:pPr>
            <w:r w:rsidRPr="004C59C5">
              <w:rPr>
                <w:color w:val="000000"/>
                <w:szCs w:val="22"/>
              </w:rPr>
              <w:t>1.20</w:t>
            </w:r>
          </w:p>
        </w:tc>
        <w:tc>
          <w:tcPr>
            <w:tcW w:w="830" w:type="dxa"/>
            <w:vAlign w:val="bottom"/>
          </w:tcPr>
          <w:p w:rsidR="00284D81" w:rsidRPr="004C59C5" w:rsidRDefault="00284D81" w:rsidP="00874923">
            <w:pPr>
              <w:jc w:val="center"/>
            </w:pPr>
            <w:r w:rsidRPr="004C59C5">
              <w:rPr>
                <w:color w:val="000000"/>
                <w:szCs w:val="22"/>
              </w:rPr>
              <w:t>0.94</w:t>
            </w:r>
          </w:p>
        </w:tc>
        <w:tc>
          <w:tcPr>
            <w:tcW w:w="893" w:type="dxa"/>
            <w:vAlign w:val="bottom"/>
          </w:tcPr>
          <w:p w:rsidR="00284D81" w:rsidRPr="004C59C5" w:rsidRDefault="00284D81" w:rsidP="00874923">
            <w:pPr>
              <w:jc w:val="center"/>
            </w:pPr>
            <w:r w:rsidRPr="004C59C5">
              <w:rPr>
                <w:color w:val="000000"/>
                <w:szCs w:val="22"/>
              </w:rPr>
              <w:t>0.90</w:t>
            </w:r>
          </w:p>
        </w:tc>
        <w:tc>
          <w:tcPr>
            <w:tcW w:w="990" w:type="dxa"/>
            <w:vAlign w:val="bottom"/>
          </w:tcPr>
          <w:p w:rsidR="00284D81" w:rsidRPr="004C59C5" w:rsidRDefault="00284D81" w:rsidP="00874923">
            <w:pPr>
              <w:jc w:val="center"/>
            </w:pPr>
            <w:r w:rsidRPr="004C59C5">
              <w:rPr>
                <w:color w:val="000000"/>
                <w:szCs w:val="22"/>
              </w:rPr>
              <w:t>0.82</w:t>
            </w:r>
          </w:p>
        </w:tc>
        <w:tc>
          <w:tcPr>
            <w:tcW w:w="990" w:type="dxa"/>
            <w:vAlign w:val="bottom"/>
          </w:tcPr>
          <w:p w:rsidR="00284D81" w:rsidRPr="004C59C5" w:rsidRDefault="00284D81" w:rsidP="00874923">
            <w:pPr>
              <w:jc w:val="center"/>
            </w:pPr>
            <w:r w:rsidRPr="004C59C5">
              <w:rPr>
                <w:color w:val="000000"/>
                <w:szCs w:val="22"/>
              </w:rPr>
              <w:t>0.75</w:t>
            </w:r>
          </w:p>
        </w:tc>
        <w:tc>
          <w:tcPr>
            <w:tcW w:w="1080" w:type="dxa"/>
            <w:vAlign w:val="bottom"/>
          </w:tcPr>
          <w:p w:rsidR="00284D81" w:rsidRPr="004C59C5" w:rsidRDefault="00284D81" w:rsidP="00874923">
            <w:pPr>
              <w:jc w:val="center"/>
            </w:pPr>
            <w:r w:rsidRPr="004C59C5">
              <w:rPr>
                <w:color w:val="000000"/>
                <w:szCs w:val="22"/>
              </w:rPr>
              <w:t>0.74</w:t>
            </w:r>
          </w:p>
        </w:tc>
      </w:tr>
      <w:tr w:rsidR="00284D81" w:rsidTr="00284D81">
        <w:tc>
          <w:tcPr>
            <w:tcW w:w="1498" w:type="dxa"/>
            <w:vMerge/>
            <w:vAlign w:val="center"/>
          </w:tcPr>
          <w:p w:rsidR="00284D81" w:rsidRDefault="00284D81" w:rsidP="00874923">
            <w:pPr>
              <w:jc w:val="center"/>
            </w:pPr>
          </w:p>
        </w:tc>
        <w:tc>
          <w:tcPr>
            <w:tcW w:w="899" w:type="dxa"/>
            <w:vAlign w:val="center"/>
          </w:tcPr>
          <w:p w:rsidR="00284D81" w:rsidRDefault="00284D81" w:rsidP="00874923">
            <w:pPr>
              <w:jc w:val="center"/>
            </w:pPr>
            <w:r>
              <w:t>15</w:t>
            </w:r>
          </w:p>
        </w:tc>
        <w:tc>
          <w:tcPr>
            <w:tcW w:w="830" w:type="dxa"/>
            <w:vAlign w:val="bottom"/>
          </w:tcPr>
          <w:p w:rsidR="00284D81" w:rsidRPr="004C59C5" w:rsidRDefault="00284D81" w:rsidP="00874923">
            <w:pPr>
              <w:jc w:val="center"/>
            </w:pPr>
            <w:r w:rsidRPr="004C59C5">
              <w:rPr>
                <w:color w:val="000000"/>
                <w:szCs w:val="22"/>
              </w:rPr>
              <w:t>1.27</w:t>
            </w:r>
          </w:p>
        </w:tc>
        <w:tc>
          <w:tcPr>
            <w:tcW w:w="830" w:type="dxa"/>
            <w:vAlign w:val="bottom"/>
          </w:tcPr>
          <w:p w:rsidR="00284D81" w:rsidRPr="004C59C5" w:rsidRDefault="00284D81" w:rsidP="00874923">
            <w:pPr>
              <w:jc w:val="center"/>
            </w:pPr>
            <w:r w:rsidRPr="004C59C5">
              <w:rPr>
                <w:color w:val="000000"/>
                <w:szCs w:val="22"/>
              </w:rPr>
              <w:t>0.88</w:t>
            </w:r>
          </w:p>
        </w:tc>
        <w:tc>
          <w:tcPr>
            <w:tcW w:w="893" w:type="dxa"/>
            <w:vAlign w:val="bottom"/>
          </w:tcPr>
          <w:p w:rsidR="00284D81" w:rsidRPr="004C59C5" w:rsidRDefault="00284D81" w:rsidP="00874923">
            <w:pPr>
              <w:jc w:val="center"/>
            </w:pPr>
            <w:r w:rsidRPr="004C59C5">
              <w:rPr>
                <w:color w:val="000000"/>
                <w:szCs w:val="22"/>
              </w:rPr>
              <w:t>0.83</w:t>
            </w:r>
          </w:p>
        </w:tc>
        <w:tc>
          <w:tcPr>
            <w:tcW w:w="990" w:type="dxa"/>
            <w:vAlign w:val="bottom"/>
          </w:tcPr>
          <w:p w:rsidR="00284D81" w:rsidRPr="004C59C5" w:rsidRDefault="00284D81" w:rsidP="00874923">
            <w:pPr>
              <w:jc w:val="center"/>
            </w:pPr>
            <w:r w:rsidRPr="004C59C5">
              <w:rPr>
                <w:color w:val="000000"/>
                <w:szCs w:val="22"/>
              </w:rPr>
              <w:t>0.78</w:t>
            </w:r>
          </w:p>
        </w:tc>
        <w:tc>
          <w:tcPr>
            <w:tcW w:w="990" w:type="dxa"/>
            <w:vAlign w:val="bottom"/>
          </w:tcPr>
          <w:p w:rsidR="00284D81" w:rsidRPr="004C59C5" w:rsidRDefault="00284D81" w:rsidP="00874923">
            <w:pPr>
              <w:jc w:val="center"/>
            </w:pPr>
            <w:r w:rsidRPr="004C59C5">
              <w:rPr>
                <w:color w:val="000000"/>
                <w:szCs w:val="22"/>
              </w:rPr>
              <w:t>0.76</w:t>
            </w:r>
          </w:p>
        </w:tc>
        <w:tc>
          <w:tcPr>
            <w:tcW w:w="1080" w:type="dxa"/>
            <w:vAlign w:val="bottom"/>
          </w:tcPr>
          <w:p w:rsidR="00284D81" w:rsidRPr="004C59C5" w:rsidRDefault="00284D81" w:rsidP="00874923">
            <w:pPr>
              <w:jc w:val="center"/>
            </w:pPr>
            <w:r w:rsidRPr="004C59C5">
              <w:rPr>
                <w:color w:val="000000"/>
                <w:szCs w:val="22"/>
              </w:rPr>
              <w:t>0.75</w:t>
            </w:r>
          </w:p>
        </w:tc>
      </w:tr>
    </w:tbl>
    <w:p w:rsidR="00284D81" w:rsidRDefault="00284D81" w:rsidP="00874923"/>
    <w:p w:rsidR="00284D81" w:rsidRDefault="00284D81" w:rsidP="00874923"/>
    <w:p w:rsidR="00284D81" w:rsidRPr="001E699F" w:rsidRDefault="00284D81" w:rsidP="002B0EC7">
      <w:pPr>
        <w:pStyle w:val="Caption"/>
      </w:pPr>
      <w:r w:rsidRPr="001E699F">
        <w:lastRenderedPageBreak/>
        <w:t>Table 5.</w:t>
      </w:r>
      <w:r>
        <w:t>29</w:t>
      </w:r>
      <w:r w:rsidRPr="001E699F">
        <w:t>. Standard Deviation in Percent of Operational Flow Rate Recorded over all Flow Rates</w:t>
      </w:r>
      <w:r w:rsidRPr="00265849">
        <w:t xml:space="preserve"> </w:t>
      </w:r>
      <w:r>
        <w:t>Modified As-Built</w:t>
      </w:r>
      <w:r w:rsidRPr="001E699F">
        <w:t xml:space="preserve">: </w:t>
      </w:r>
      <w:r>
        <w:t xml:space="preserve">Ott C31-Type A </w:t>
      </w:r>
      <w:r w:rsidRPr="001E699F">
        <w:t xml:space="preserve">Current Meter </w:t>
      </w:r>
    </w:p>
    <w:tbl>
      <w:tblPr>
        <w:tblStyle w:val="TableGrid"/>
        <w:tblW w:w="8010" w:type="dxa"/>
        <w:tblInd w:w="108" w:type="dxa"/>
        <w:tblLayout w:type="fixed"/>
        <w:tblLook w:val="04A0" w:firstRow="1" w:lastRow="0" w:firstColumn="1" w:lastColumn="0" w:noHBand="0" w:noVBand="1"/>
      </w:tblPr>
      <w:tblGrid>
        <w:gridCol w:w="1498"/>
        <w:gridCol w:w="899"/>
        <w:gridCol w:w="830"/>
        <w:gridCol w:w="830"/>
        <w:gridCol w:w="893"/>
        <w:gridCol w:w="990"/>
        <w:gridCol w:w="990"/>
        <w:gridCol w:w="1080"/>
      </w:tblGrid>
      <w:tr w:rsidR="00284D81" w:rsidTr="00284D81">
        <w:trPr>
          <w:trHeight w:val="431"/>
        </w:trPr>
        <w:tc>
          <w:tcPr>
            <w:tcW w:w="2397" w:type="dxa"/>
            <w:gridSpan w:val="2"/>
            <w:vMerge w:val="restart"/>
            <w:tcBorders>
              <w:top w:val="nil"/>
              <w:left w:val="nil"/>
            </w:tcBorders>
            <w:vAlign w:val="center"/>
          </w:tcPr>
          <w:p w:rsidR="00284D81" w:rsidRPr="00506E12"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13" w:type="dxa"/>
            <w:gridSpan w:val="6"/>
            <w:vAlign w:val="center"/>
          </w:tcPr>
          <w:p w:rsidR="00284D81" w:rsidRPr="00506E12" w:rsidRDefault="00284D81" w:rsidP="00874923">
            <w:pPr>
              <w:jc w:val="center"/>
              <w:rPr>
                <w:color w:val="000000"/>
              </w:rPr>
            </w:pPr>
            <w:r w:rsidRPr="00506E12">
              <w:rPr>
                <w:color w:val="000000"/>
              </w:rPr>
              <w:t>Horizontal Current Meter Resolution</w:t>
            </w:r>
          </w:p>
        </w:tc>
      </w:tr>
      <w:tr w:rsidR="00284D81" w:rsidTr="00284D81">
        <w:trPr>
          <w:trHeight w:val="431"/>
        </w:trPr>
        <w:tc>
          <w:tcPr>
            <w:tcW w:w="2397" w:type="dxa"/>
            <w:gridSpan w:val="2"/>
            <w:vMerge/>
            <w:tcBorders>
              <w:left w:val="nil"/>
            </w:tcBorders>
            <w:vAlign w:val="center"/>
          </w:tcPr>
          <w:p w:rsidR="00284D81" w:rsidRPr="00506E12"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830" w:type="dxa"/>
            <w:vAlign w:val="center"/>
          </w:tcPr>
          <w:p w:rsidR="00284D81" w:rsidRPr="00506E12" w:rsidRDefault="00284D81" w:rsidP="00874923">
            <w:pPr>
              <w:jc w:val="center"/>
              <w:rPr>
                <w:vertAlign w:val="superscript"/>
              </w:rPr>
            </w:pPr>
            <w:r w:rsidRPr="00506E12">
              <w:rPr>
                <w:color w:val="000000"/>
              </w:rPr>
              <w:t>5</w:t>
            </w:r>
          </w:p>
        </w:tc>
        <w:tc>
          <w:tcPr>
            <w:tcW w:w="830" w:type="dxa"/>
            <w:vAlign w:val="center"/>
          </w:tcPr>
          <w:p w:rsidR="00284D81" w:rsidRPr="00506E12" w:rsidRDefault="00284D81" w:rsidP="00874923">
            <w:pPr>
              <w:jc w:val="center"/>
            </w:pPr>
            <w:r w:rsidRPr="00506E12">
              <w:rPr>
                <w:color w:val="000000"/>
              </w:rPr>
              <w:t>7</w:t>
            </w:r>
          </w:p>
        </w:tc>
        <w:tc>
          <w:tcPr>
            <w:tcW w:w="893" w:type="dxa"/>
            <w:vAlign w:val="center"/>
          </w:tcPr>
          <w:p w:rsidR="00284D81" w:rsidRPr="00506E12" w:rsidRDefault="00284D81" w:rsidP="00874923">
            <w:pPr>
              <w:jc w:val="center"/>
            </w:pPr>
            <w:r w:rsidRPr="00506E12">
              <w:t>9</w:t>
            </w:r>
          </w:p>
        </w:tc>
        <w:tc>
          <w:tcPr>
            <w:tcW w:w="990" w:type="dxa"/>
            <w:vAlign w:val="center"/>
          </w:tcPr>
          <w:p w:rsidR="00284D81" w:rsidRPr="00506E12" w:rsidRDefault="00284D81" w:rsidP="00874923">
            <w:pPr>
              <w:jc w:val="center"/>
            </w:pPr>
            <w:r w:rsidRPr="00506E12">
              <w:t>11</w:t>
            </w:r>
          </w:p>
        </w:tc>
        <w:tc>
          <w:tcPr>
            <w:tcW w:w="990" w:type="dxa"/>
            <w:vAlign w:val="center"/>
          </w:tcPr>
          <w:p w:rsidR="00284D81" w:rsidRPr="00506E12" w:rsidRDefault="00284D81" w:rsidP="00874923">
            <w:pPr>
              <w:jc w:val="center"/>
            </w:pPr>
            <w:r w:rsidRPr="00506E12">
              <w:t>13</w:t>
            </w:r>
          </w:p>
        </w:tc>
        <w:tc>
          <w:tcPr>
            <w:tcW w:w="1080" w:type="dxa"/>
            <w:vAlign w:val="center"/>
          </w:tcPr>
          <w:p w:rsidR="00284D81" w:rsidRPr="00506E12" w:rsidRDefault="00284D81" w:rsidP="00874923">
            <w:pPr>
              <w:jc w:val="center"/>
            </w:pPr>
            <w:r w:rsidRPr="00506E12">
              <w:t>15</w:t>
            </w:r>
          </w:p>
        </w:tc>
      </w:tr>
      <w:tr w:rsidR="00284D81" w:rsidTr="00284D81">
        <w:tc>
          <w:tcPr>
            <w:tcW w:w="1498" w:type="dxa"/>
            <w:vMerge w:val="restart"/>
            <w:vAlign w:val="center"/>
          </w:tcPr>
          <w:p w:rsidR="00284D81" w:rsidRPr="00506E12" w:rsidRDefault="00284D81" w:rsidP="00874923">
            <w:pPr>
              <w:jc w:val="center"/>
            </w:pPr>
            <w:r w:rsidRPr="00506E12">
              <w:t>Vertical</w:t>
            </w:r>
          </w:p>
          <w:p w:rsidR="00284D81" w:rsidRPr="00506E12" w:rsidRDefault="00284D81" w:rsidP="00874923">
            <w:pPr>
              <w:jc w:val="center"/>
            </w:pPr>
            <w:r w:rsidRPr="00506E12">
              <w:t>Current</w:t>
            </w:r>
          </w:p>
          <w:p w:rsidR="00284D81" w:rsidRPr="00506E12" w:rsidRDefault="00284D81" w:rsidP="00874923">
            <w:pPr>
              <w:jc w:val="center"/>
            </w:pPr>
            <w:r w:rsidRPr="00506E12">
              <w:t>Meter</w:t>
            </w:r>
          </w:p>
          <w:p w:rsidR="00284D81" w:rsidRPr="00506E12" w:rsidRDefault="00284D81" w:rsidP="00874923">
            <w:pPr>
              <w:jc w:val="center"/>
            </w:pPr>
            <w:r w:rsidRPr="00506E12">
              <w:t>Resolution</w:t>
            </w:r>
          </w:p>
        </w:tc>
        <w:tc>
          <w:tcPr>
            <w:tcW w:w="899" w:type="dxa"/>
            <w:vAlign w:val="center"/>
          </w:tcPr>
          <w:p w:rsidR="00284D81" w:rsidRPr="00506E12" w:rsidRDefault="00284D81" w:rsidP="00874923">
            <w:pPr>
              <w:jc w:val="center"/>
            </w:pPr>
            <w:r w:rsidRPr="00506E12">
              <w:t>5</w:t>
            </w:r>
          </w:p>
        </w:tc>
        <w:tc>
          <w:tcPr>
            <w:tcW w:w="830" w:type="dxa"/>
            <w:vAlign w:val="bottom"/>
          </w:tcPr>
          <w:p w:rsidR="00284D81" w:rsidRPr="00506E12" w:rsidRDefault="00284D81" w:rsidP="00874923">
            <w:pPr>
              <w:jc w:val="center"/>
            </w:pPr>
            <w:r w:rsidRPr="00506E12">
              <w:rPr>
                <w:color w:val="000000"/>
              </w:rPr>
              <w:t>1.33</w:t>
            </w:r>
          </w:p>
        </w:tc>
        <w:tc>
          <w:tcPr>
            <w:tcW w:w="830" w:type="dxa"/>
            <w:vAlign w:val="bottom"/>
          </w:tcPr>
          <w:p w:rsidR="00284D81" w:rsidRPr="00506E12" w:rsidRDefault="00284D81" w:rsidP="00874923">
            <w:pPr>
              <w:jc w:val="center"/>
            </w:pPr>
            <w:r w:rsidRPr="00506E12">
              <w:rPr>
                <w:color w:val="000000"/>
              </w:rPr>
              <w:t>1.31</w:t>
            </w:r>
          </w:p>
        </w:tc>
        <w:tc>
          <w:tcPr>
            <w:tcW w:w="893" w:type="dxa"/>
            <w:vAlign w:val="bottom"/>
          </w:tcPr>
          <w:p w:rsidR="00284D81" w:rsidRPr="00506E12" w:rsidRDefault="00284D81" w:rsidP="00874923">
            <w:pPr>
              <w:jc w:val="center"/>
            </w:pPr>
            <w:r w:rsidRPr="00506E12">
              <w:rPr>
                <w:color w:val="000000"/>
              </w:rPr>
              <w:t>1.45</w:t>
            </w:r>
          </w:p>
        </w:tc>
        <w:tc>
          <w:tcPr>
            <w:tcW w:w="990" w:type="dxa"/>
            <w:vAlign w:val="bottom"/>
          </w:tcPr>
          <w:p w:rsidR="00284D81" w:rsidRPr="00506E12" w:rsidRDefault="00284D81" w:rsidP="00874923">
            <w:pPr>
              <w:jc w:val="center"/>
            </w:pPr>
            <w:r w:rsidRPr="00506E12">
              <w:rPr>
                <w:color w:val="000000"/>
              </w:rPr>
              <w:t>1.24</w:t>
            </w:r>
          </w:p>
        </w:tc>
        <w:tc>
          <w:tcPr>
            <w:tcW w:w="990" w:type="dxa"/>
            <w:vAlign w:val="bottom"/>
          </w:tcPr>
          <w:p w:rsidR="00284D81" w:rsidRPr="00506E12" w:rsidRDefault="00284D81" w:rsidP="00874923">
            <w:pPr>
              <w:jc w:val="center"/>
            </w:pPr>
            <w:r w:rsidRPr="00506E12">
              <w:rPr>
                <w:color w:val="000000"/>
              </w:rPr>
              <w:t>1.32</w:t>
            </w:r>
          </w:p>
        </w:tc>
        <w:tc>
          <w:tcPr>
            <w:tcW w:w="1080" w:type="dxa"/>
            <w:vAlign w:val="bottom"/>
          </w:tcPr>
          <w:p w:rsidR="00284D81" w:rsidRPr="00506E12" w:rsidRDefault="00284D81" w:rsidP="00874923">
            <w:pPr>
              <w:jc w:val="center"/>
            </w:pPr>
            <w:r w:rsidRPr="00506E12">
              <w:rPr>
                <w:color w:val="000000"/>
              </w:rPr>
              <w:t>2.77</w:t>
            </w:r>
          </w:p>
        </w:tc>
      </w:tr>
      <w:tr w:rsidR="00284D81" w:rsidTr="00284D81">
        <w:tc>
          <w:tcPr>
            <w:tcW w:w="1498" w:type="dxa"/>
            <w:vMerge/>
            <w:vAlign w:val="center"/>
          </w:tcPr>
          <w:p w:rsidR="00284D81" w:rsidRPr="00506E12" w:rsidRDefault="00284D81" w:rsidP="00874923">
            <w:pPr>
              <w:jc w:val="center"/>
            </w:pPr>
          </w:p>
        </w:tc>
        <w:tc>
          <w:tcPr>
            <w:tcW w:w="899" w:type="dxa"/>
            <w:vAlign w:val="center"/>
          </w:tcPr>
          <w:p w:rsidR="00284D81" w:rsidRPr="00506E12" w:rsidRDefault="00284D81" w:rsidP="00874923">
            <w:pPr>
              <w:jc w:val="center"/>
            </w:pPr>
            <w:r w:rsidRPr="00506E12">
              <w:t>7</w:t>
            </w:r>
          </w:p>
        </w:tc>
        <w:tc>
          <w:tcPr>
            <w:tcW w:w="830" w:type="dxa"/>
            <w:vAlign w:val="bottom"/>
          </w:tcPr>
          <w:p w:rsidR="00284D81" w:rsidRPr="00506E12" w:rsidRDefault="00284D81" w:rsidP="00874923">
            <w:pPr>
              <w:jc w:val="center"/>
            </w:pPr>
            <w:r w:rsidRPr="00506E12">
              <w:rPr>
                <w:color w:val="000000"/>
              </w:rPr>
              <w:t>1.28</w:t>
            </w:r>
          </w:p>
        </w:tc>
        <w:tc>
          <w:tcPr>
            <w:tcW w:w="830" w:type="dxa"/>
            <w:vAlign w:val="bottom"/>
          </w:tcPr>
          <w:p w:rsidR="00284D81" w:rsidRPr="00506E12" w:rsidRDefault="00284D81" w:rsidP="00874923">
            <w:pPr>
              <w:jc w:val="center"/>
            </w:pPr>
            <w:r w:rsidRPr="00506E12">
              <w:rPr>
                <w:color w:val="000000"/>
              </w:rPr>
              <w:t>1.08</w:t>
            </w:r>
          </w:p>
        </w:tc>
        <w:tc>
          <w:tcPr>
            <w:tcW w:w="893" w:type="dxa"/>
            <w:vAlign w:val="bottom"/>
          </w:tcPr>
          <w:p w:rsidR="00284D81" w:rsidRPr="00506E12" w:rsidRDefault="00284D81" w:rsidP="00874923">
            <w:pPr>
              <w:jc w:val="center"/>
            </w:pPr>
            <w:r w:rsidRPr="00506E12">
              <w:rPr>
                <w:color w:val="000000"/>
              </w:rPr>
              <w:t>1.02</w:t>
            </w:r>
          </w:p>
        </w:tc>
        <w:tc>
          <w:tcPr>
            <w:tcW w:w="990" w:type="dxa"/>
            <w:vAlign w:val="bottom"/>
          </w:tcPr>
          <w:p w:rsidR="00284D81" w:rsidRPr="00506E12" w:rsidRDefault="00284D81" w:rsidP="00874923">
            <w:pPr>
              <w:jc w:val="center"/>
            </w:pPr>
            <w:r w:rsidRPr="00506E12">
              <w:rPr>
                <w:color w:val="000000"/>
              </w:rPr>
              <w:t>0.93</w:t>
            </w:r>
          </w:p>
        </w:tc>
        <w:tc>
          <w:tcPr>
            <w:tcW w:w="990" w:type="dxa"/>
            <w:vAlign w:val="bottom"/>
          </w:tcPr>
          <w:p w:rsidR="00284D81" w:rsidRPr="00506E12" w:rsidRDefault="00284D81" w:rsidP="00874923">
            <w:pPr>
              <w:jc w:val="center"/>
            </w:pPr>
            <w:r w:rsidRPr="00506E12">
              <w:rPr>
                <w:color w:val="000000"/>
              </w:rPr>
              <w:t>0.95</w:t>
            </w:r>
          </w:p>
        </w:tc>
        <w:tc>
          <w:tcPr>
            <w:tcW w:w="1080" w:type="dxa"/>
            <w:vAlign w:val="bottom"/>
          </w:tcPr>
          <w:p w:rsidR="00284D81" w:rsidRPr="00506E12" w:rsidRDefault="00284D81" w:rsidP="00874923">
            <w:pPr>
              <w:jc w:val="center"/>
            </w:pPr>
            <w:r w:rsidRPr="00506E12">
              <w:rPr>
                <w:color w:val="000000"/>
              </w:rPr>
              <w:t>1.52</w:t>
            </w:r>
          </w:p>
        </w:tc>
      </w:tr>
      <w:tr w:rsidR="00284D81" w:rsidTr="00284D81">
        <w:tc>
          <w:tcPr>
            <w:tcW w:w="1498" w:type="dxa"/>
            <w:vMerge/>
            <w:vAlign w:val="center"/>
          </w:tcPr>
          <w:p w:rsidR="00284D81" w:rsidRPr="00506E12" w:rsidRDefault="00284D81" w:rsidP="00874923">
            <w:pPr>
              <w:jc w:val="center"/>
            </w:pPr>
          </w:p>
        </w:tc>
        <w:tc>
          <w:tcPr>
            <w:tcW w:w="899" w:type="dxa"/>
            <w:vAlign w:val="center"/>
          </w:tcPr>
          <w:p w:rsidR="00284D81" w:rsidRPr="00506E12" w:rsidRDefault="00284D81" w:rsidP="00874923">
            <w:pPr>
              <w:jc w:val="center"/>
            </w:pPr>
            <w:r w:rsidRPr="00506E12">
              <w:t>9</w:t>
            </w:r>
          </w:p>
        </w:tc>
        <w:tc>
          <w:tcPr>
            <w:tcW w:w="830" w:type="dxa"/>
            <w:vAlign w:val="bottom"/>
          </w:tcPr>
          <w:p w:rsidR="00284D81" w:rsidRPr="00506E12" w:rsidRDefault="00284D81" w:rsidP="00874923">
            <w:pPr>
              <w:jc w:val="center"/>
            </w:pPr>
            <w:r w:rsidRPr="00506E12">
              <w:rPr>
                <w:color w:val="000000"/>
              </w:rPr>
              <w:t>1.39</w:t>
            </w:r>
          </w:p>
        </w:tc>
        <w:tc>
          <w:tcPr>
            <w:tcW w:w="830" w:type="dxa"/>
            <w:vAlign w:val="bottom"/>
          </w:tcPr>
          <w:p w:rsidR="00284D81" w:rsidRPr="00506E12" w:rsidRDefault="00284D81" w:rsidP="00874923">
            <w:pPr>
              <w:jc w:val="center"/>
            </w:pPr>
            <w:r w:rsidRPr="00506E12">
              <w:rPr>
                <w:color w:val="000000"/>
              </w:rPr>
              <w:t>1.14</w:t>
            </w:r>
          </w:p>
        </w:tc>
        <w:tc>
          <w:tcPr>
            <w:tcW w:w="893" w:type="dxa"/>
            <w:vAlign w:val="bottom"/>
          </w:tcPr>
          <w:p w:rsidR="00284D81" w:rsidRPr="00506E12" w:rsidRDefault="00284D81" w:rsidP="00874923">
            <w:pPr>
              <w:jc w:val="center"/>
            </w:pPr>
            <w:r w:rsidRPr="00506E12">
              <w:rPr>
                <w:color w:val="000000"/>
              </w:rPr>
              <w:t>1.08</w:t>
            </w:r>
          </w:p>
        </w:tc>
        <w:tc>
          <w:tcPr>
            <w:tcW w:w="990" w:type="dxa"/>
            <w:vAlign w:val="bottom"/>
          </w:tcPr>
          <w:p w:rsidR="00284D81" w:rsidRPr="00506E12" w:rsidRDefault="00284D81" w:rsidP="00874923">
            <w:pPr>
              <w:jc w:val="center"/>
            </w:pPr>
            <w:r w:rsidRPr="00506E12">
              <w:rPr>
                <w:color w:val="000000"/>
              </w:rPr>
              <w:t>1.04</w:t>
            </w:r>
          </w:p>
        </w:tc>
        <w:tc>
          <w:tcPr>
            <w:tcW w:w="990" w:type="dxa"/>
            <w:vAlign w:val="bottom"/>
          </w:tcPr>
          <w:p w:rsidR="00284D81" w:rsidRPr="00506E12" w:rsidRDefault="00284D81" w:rsidP="00874923">
            <w:pPr>
              <w:jc w:val="center"/>
            </w:pPr>
            <w:r w:rsidRPr="00506E12">
              <w:rPr>
                <w:color w:val="000000"/>
              </w:rPr>
              <w:t>1.03</w:t>
            </w:r>
          </w:p>
        </w:tc>
        <w:tc>
          <w:tcPr>
            <w:tcW w:w="1080" w:type="dxa"/>
            <w:vAlign w:val="bottom"/>
          </w:tcPr>
          <w:p w:rsidR="00284D81" w:rsidRPr="00506E12" w:rsidRDefault="00284D81" w:rsidP="00874923">
            <w:pPr>
              <w:jc w:val="center"/>
            </w:pPr>
            <w:r w:rsidRPr="00506E12">
              <w:rPr>
                <w:color w:val="000000"/>
              </w:rPr>
              <w:t>1.27</w:t>
            </w:r>
          </w:p>
        </w:tc>
      </w:tr>
      <w:tr w:rsidR="00284D81" w:rsidTr="00284D81">
        <w:tc>
          <w:tcPr>
            <w:tcW w:w="1498" w:type="dxa"/>
            <w:vMerge/>
            <w:vAlign w:val="center"/>
          </w:tcPr>
          <w:p w:rsidR="00284D81" w:rsidRPr="00506E12" w:rsidRDefault="00284D81" w:rsidP="00874923">
            <w:pPr>
              <w:jc w:val="center"/>
            </w:pPr>
          </w:p>
        </w:tc>
        <w:tc>
          <w:tcPr>
            <w:tcW w:w="899" w:type="dxa"/>
            <w:vAlign w:val="center"/>
          </w:tcPr>
          <w:p w:rsidR="00284D81" w:rsidRPr="00506E12" w:rsidRDefault="00284D81" w:rsidP="00874923">
            <w:pPr>
              <w:jc w:val="center"/>
            </w:pPr>
            <w:r w:rsidRPr="00506E12">
              <w:t>11</w:t>
            </w:r>
          </w:p>
        </w:tc>
        <w:tc>
          <w:tcPr>
            <w:tcW w:w="830" w:type="dxa"/>
            <w:vAlign w:val="bottom"/>
          </w:tcPr>
          <w:p w:rsidR="00284D81" w:rsidRPr="00506E12" w:rsidRDefault="00284D81" w:rsidP="00874923">
            <w:pPr>
              <w:jc w:val="center"/>
            </w:pPr>
            <w:r w:rsidRPr="00506E12">
              <w:rPr>
                <w:color w:val="000000"/>
              </w:rPr>
              <w:t>1.31</w:t>
            </w:r>
          </w:p>
        </w:tc>
        <w:tc>
          <w:tcPr>
            <w:tcW w:w="830" w:type="dxa"/>
            <w:vAlign w:val="bottom"/>
          </w:tcPr>
          <w:p w:rsidR="00284D81" w:rsidRPr="00506E12" w:rsidRDefault="00284D81" w:rsidP="00874923">
            <w:pPr>
              <w:jc w:val="center"/>
            </w:pPr>
            <w:r w:rsidRPr="00506E12">
              <w:rPr>
                <w:color w:val="000000"/>
              </w:rPr>
              <w:t>1.07</w:t>
            </w:r>
          </w:p>
        </w:tc>
        <w:tc>
          <w:tcPr>
            <w:tcW w:w="893" w:type="dxa"/>
            <w:vAlign w:val="bottom"/>
          </w:tcPr>
          <w:p w:rsidR="00284D81" w:rsidRPr="00506E12" w:rsidRDefault="00284D81" w:rsidP="00874923">
            <w:pPr>
              <w:jc w:val="center"/>
            </w:pPr>
            <w:r w:rsidRPr="00506E12">
              <w:rPr>
                <w:color w:val="000000"/>
              </w:rPr>
              <w:t>1.02</w:t>
            </w:r>
          </w:p>
        </w:tc>
        <w:tc>
          <w:tcPr>
            <w:tcW w:w="990" w:type="dxa"/>
            <w:vAlign w:val="bottom"/>
          </w:tcPr>
          <w:p w:rsidR="00284D81" w:rsidRPr="00506E12" w:rsidRDefault="00284D81" w:rsidP="00874923">
            <w:pPr>
              <w:jc w:val="center"/>
            </w:pPr>
            <w:r w:rsidRPr="00506E12">
              <w:rPr>
                <w:color w:val="000000"/>
              </w:rPr>
              <w:t>1.00</w:t>
            </w:r>
          </w:p>
        </w:tc>
        <w:tc>
          <w:tcPr>
            <w:tcW w:w="990" w:type="dxa"/>
            <w:vAlign w:val="bottom"/>
          </w:tcPr>
          <w:p w:rsidR="00284D81" w:rsidRPr="00506E12" w:rsidRDefault="00284D81" w:rsidP="00874923">
            <w:pPr>
              <w:jc w:val="center"/>
            </w:pPr>
            <w:r w:rsidRPr="00506E12">
              <w:rPr>
                <w:color w:val="000000"/>
              </w:rPr>
              <w:t>0.97</w:t>
            </w:r>
          </w:p>
        </w:tc>
        <w:tc>
          <w:tcPr>
            <w:tcW w:w="1080" w:type="dxa"/>
            <w:vAlign w:val="bottom"/>
          </w:tcPr>
          <w:p w:rsidR="00284D81" w:rsidRPr="00506E12" w:rsidRDefault="00284D81" w:rsidP="00874923">
            <w:pPr>
              <w:jc w:val="center"/>
            </w:pPr>
            <w:r w:rsidRPr="00506E12">
              <w:rPr>
                <w:color w:val="000000"/>
              </w:rPr>
              <w:t>1.09</w:t>
            </w:r>
          </w:p>
        </w:tc>
      </w:tr>
      <w:tr w:rsidR="00284D81" w:rsidTr="00284D81">
        <w:tc>
          <w:tcPr>
            <w:tcW w:w="1498" w:type="dxa"/>
            <w:vMerge/>
            <w:vAlign w:val="center"/>
          </w:tcPr>
          <w:p w:rsidR="00284D81" w:rsidRPr="00506E12" w:rsidRDefault="00284D81" w:rsidP="00874923">
            <w:pPr>
              <w:jc w:val="center"/>
            </w:pPr>
          </w:p>
        </w:tc>
        <w:tc>
          <w:tcPr>
            <w:tcW w:w="899" w:type="dxa"/>
            <w:vAlign w:val="center"/>
          </w:tcPr>
          <w:p w:rsidR="00284D81" w:rsidRPr="00506E12" w:rsidRDefault="00284D81" w:rsidP="00874923">
            <w:pPr>
              <w:jc w:val="center"/>
            </w:pPr>
            <w:r w:rsidRPr="00506E12">
              <w:t>13</w:t>
            </w:r>
          </w:p>
        </w:tc>
        <w:tc>
          <w:tcPr>
            <w:tcW w:w="830" w:type="dxa"/>
            <w:vAlign w:val="bottom"/>
          </w:tcPr>
          <w:p w:rsidR="00284D81" w:rsidRPr="00506E12" w:rsidRDefault="00284D81" w:rsidP="00874923">
            <w:pPr>
              <w:jc w:val="center"/>
            </w:pPr>
            <w:r w:rsidRPr="00506E12">
              <w:rPr>
                <w:color w:val="000000"/>
              </w:rPr>
              <w:t>1.31</w:t>
            </w:r>
          </w:p>
        </w:tc>
        <w:tc>
          <w:tcPr>
            <w:tcW w:w="830" w:type="dxa"/>
            <w:vAlign w:val="bottom"/>
          </w:tcPr>
          <w:p w:rsidR="00284D81" w:rsidRPr="00506E12" w:rsidRDefault="00284D81" w:rsidP="00874923">
            <w:pPr>
              <w:jc w:val="center"/>
            </w:pPr>
            <w:r w:rsidRPr="00506E12">
              <w:rPr>
                <w:color w:val="000000"/>
              </w:rPr>
              <w:t>1.07</w:t>
            </w:r>
          </w:p>
        </w:tc>
        <w:tc>
          <w:tcPr>
            <w:tcW w:w="893" w:type="dxa"/>
            <w:vAlign w:val="bottom"/>
          </w:tcPr>
          <w:p w:rsidR="00284D81" w:rsidRPr="00506E12" w:rsidRDefault="00284D81" w:rsidP="00874923">
            <w:pPr>
              <w:jc w:val="center"/>
            </w:pPr>
            <w:r w:rsidRPr="00506E12">
              <w:rPr>
                <w:color w:val="000000"/>
              </w:rPr>
              <w:t>1.02</w:t>
            </w:r>
          </w:p>
        </w:tc>
        <w:tc>
          <w:tcPr>
            <w:tcW w:w="990" w:type="dxa"/>
            <w:vAlign w:val="bottom"/>
          </w:tcPr>
          <w:p w:rsidR="00284D81" w:rsidRPr="00506E12" w:rsidRDefault="00284D81" w:rsidP="00874923">
            <w:pPr>
              <w:jc w:val="center"/>
            </w:pPr>
            <w:r w:rsidRPr="00506E12">
              <w:rPr>
                <w:color w:val="000000"/>
              </w:rPr>
              <w:t>0.97</w:t>
            </w:r>
          </w:p>
        </w:tc>
        <w:tc>
          <w:tcPr>
            <w:tcW w:w="990" w:type="dxa"/>
            <w:vAlign w:val="bottom"/>
          </w:tcPr>
          <w:p w:rsidR="00284D81" w:rsidRPr="00506E12" w:rsidRDefault="00284D81" w:rsidP="00874923">
            <w:pPr>
              <w:jc w:val="center"/>
            </w:pPr>
            <w:r w:rsidRPr="00506E12">
              <w:rPr>
                <w:color w:val="000000"/>
              </w:rPr>
              <w:t>0.97</w:t>
            </w:r>
          </w:p>
        </w:tc>
        <w:tc>
          <w:tcPr>
            <w:tcW w:w="1080" w:type="dxa"/>
            <w:vAlign w:val="bottom"/>
          </w:tcPr>
          <w:p w:rsidR="00284D81" w:rsidRPr="00506E12" w:rsidRDefault="00284D81" w:rsidP="00874923">
            <w:pPr>
              <w:jc w:val="center"/>
            </w:pPr>
            <w:r w:rsidRPr="00506E12">
              <w:rPr>
                <w:color w:val="000000"/>
              </w:rPr>
              <w:t>1.04</w:t>
            </w:r>
          </w:p>
        </w:tc>
      </w:tr>
      <w:tr w:rsidR="00284D81" w:rsidTr="00284D81">
        <w:tc>
          <w:tcPr>
            <w:tcW w:w="1498" w:type="dxa"/>
            <w:vMerge/>
            <w:vAlign w:val="center"/>
          </w:tcPr>
          <w:p w:rsidR="00284D81" w:rsidRPr="00506E12" w:rsidRDefault="00284D81" w:rsidP="00874923">
            <w:pPr>
              <w:jc w:val="center"/>
            </w:pPr>
          </w:p>
        </w:tc>
        <w:tc>
          <w:tcPr>
            <w:tcW w:w="899" w:type="dxa"/>
            <w:vAlign w:val="center"/>
          </w:tcPr>
          <w:p w:rsidR="00284D81" w:rsidRPr="00506E12" w:rsidRDefault="00284D81" w:rsidP="00874923">
            <w:pPr>
              <w:jc w:val="center"/>
            </w:pPr>
            <w:r w:rsidRPr="00506E12">
              <w:t>15</w:t>
            </w:r>
          </w:p>
        </w:tc>
        <w:tc>
          <w:tcPr>
            <w:tcW w:w="830" w:type="dxa"/>
            <w:vAlign w:val="bottom"/>
          </w:tcPr>
          <w:p w:rsidR="00284D81" w:rsidRPr="00506E12" w:rsidRDefault="00284D81" w:rsidP="00874923">
            <w:pPr>
              <w:jc w:val="center"/>
            </w:pPr>
            <w:r w:rsidRPr="00506E12">
              <w:rPr>
                <w:color w:val="000000"/>
              </w:rPr>
              <w:t>1.33</w:t>
            </w:r>
          </w:p>
        </w:tc>
        <w:tc>
          <w:tcPr>
            <w:tcW w:w="830" w:type="dxa"/>
            <w:vAlign w:val="bottom"/>
          </w:tcPr>
          <w:p w:rsidR="00284D81" w:rsidRPr="00506E12" w:rsidRDefault="00284D81" w:rsidP="00874923">
            <w:pPr>
              <w:jc w:val="center"/>
            </w:pPr>
            <w:r w:rsidRPr="00506E12">
              <w:rPr>
                <w:color w:val="000000"/>
              </w:rPr>
              <w:t>1.07</w:t>
            </w:r>
          </w:p>
        </w:tc>
        <w:tc>
          <w:tcPr>
            <w:tcW w:w="893" w:type="dxa"/>
            <w:vAlign w:val="bottom"/>
          </w:tcPr>
          <w:p w:rsidR="00284D81" w:rsidRPr="00506E12" w:rsidRDefault="00284D81" w:rsidP="00874923">
            <w:pPr>
              <w:jc w:val="center"/>
            </w:pPr>
            <w:r w:rsidRPr="00506E12">
              <w:rPr>
                <w:color w:val="000000"/>
              </w:rPr>
              <w:t>1.02</w:t>
            </w:r>
          </w:p>
        </w:tc>
        <w:tc>
          <w:tcPr>
            <w:tcW w:w="990" w:type="dxa"/>
            <w:vAlign w:val="bottom"/>
          </w:tcPr>
          <w:p w:rsidR="00284D81" w:rsidRPr="00506E12" w:rsidRDefault="00284D81" w:rsidP="00874923">
            <w:pPr>
              <w:jc w:val="center"/>
            </w:pPr>
            <w:r w:rsidRPr="00506E12">
              <w:rPr>
                <w:color w:val="000000"/>
              </w:rPr>
              <w:t>1.00</w:t>
            </w:r>
          </w:p>
        </w:tc>
        <w:tc>
          <w:tcPr>
            <w:tcW w:w="990" w:type="dxa"/>
            <w:vAlign w:val="bottom"/>
          </w:tcPr>
          <w:p w:rsidR="00284D81" w:rsidRPr="00506E12" w:rsidRDefault="00284D81" w:rsidP="00874923">
            <w:pPr>
              <w:jc w:val="center"/>
            </w:pPr>
            <w:r w:rsidRPr="00506E12">
              <w:rPr>
                <w:color w:val="000000"/>
              </w:rPr>
              <w:t>0.97</w:t>
            </w:r>
          </w:p>
        </w:tc>
        <w:tc>
          <w:tcPr>
            <w:tcW w:w="1080" w:type="dxa"/>
            <w:vAlign w:val="bottom"/>
          </w:tcPr>
          <w:p w:rsidR="00284D81" w:rsidRPr="00506E12" w:rsidRDefault="00284D81" w:rsidP="00874923">
            <w:pPr>
              <w:jc w:val="center"/>
            </w:pPr>
            <w:r w:rsidRPr="00506E12">
              <w:rPr>
                <w:color w:val="000000"/>
              </w:rPr>
              <w:t>0.99</w:t>
            </w:r>
          </w:p>
        </w:tc>
      </w:tr>
    </w:tbl>
    <w:p w:rsidR="000B0E14" w:rsidRDefault="000B0E14" w:rsidP="000B0E14"/>
    <w:p w:rsidR="000B0E14" w:rsidRPr="000B0E14" w:rsidRDefault="000B0E14" w:rsidP="000B0E14"/>
    <w:p w:rsidR="00284D81" w:rsidRDefault="00284D81" w:rsidP="002B0EC7">
      <w:pPr>
        <w:pStyle w:val="Caption"/>
      </w:pPr>
      <w:r>
        <w:t>Table 5.30. Incremental Annual Benefit Cost Ratio for As-Built Static Current Meter Application</w:t>
      </w:r>
    </w:p>
    <w:tbl>
      <w:tblPr>
        <w:tblStyle w:val="TableGrid"/>
        <w:tblW w:w="8100" w:type="dxa"/>
        <w:tblInd w:w="108" w:type="dxa"/>
        <w:tblLayout w:type="fixed"/>
        <w:tblLook w:val="04A0" w:firstRow="1" w:lastRow="0" w:firstColumn="1" w:lastColumn="0" w:noHBand="0" w:noVBand="1"/>
      </w:tblPr>
      <w:tblGrid>
        <w:gridCol w:w="1890"/>
        <w:gridCol w:w="1080"/>
        <w:gridCol w:w="1080"/>
        <w:gridCol w:w="1350"/>
        <w:gridCol w:w="1260"/>
        <w:gridCol w:w="1440"/>
      </w:tblGrid>
      <w:tr w:rsidR="00284D81" w:rsidTr="00284D81">
        <w:trPr>
          <w:trHeight w:val="431"/>
        </w:trPr>
        <w:tc>
          <w:tcPr>
            <w:tcW w:w="1890" w:type="dxa"/>
            <w:vMerge w:val="restart"/>
            <w:tcBorders>
              <w:top w:val="single" w:sz="4" w:space="0" w:color="auto"/>
              <w:left w:val="single" w:sz="4" w:space="0" w:color="auto"/>
            </w:tcBorders>
            <w:vAlign w:val="center"/>
          </w:tcPr>
          <w:p w:rsidR="00284D81" w:rsidRDefault="00284D81" w:rsidP="00874923">
            <w:pPr>
              <w:jc w:val="center"/>
            </w:pPr>
            <w:r>
              <w:t>Meter Type</w:t>
            </w:r>
          </w:p>
        </w:tc>
        <w:tc>
          <w:tcPr>
            <w:tcW w:w="6210" w:type="dxa"/>
            <w:gridSpan w:val="5"/>
            <w:tcBorders>
              <w:top w:val="single" w:sz="4" w:space="0" w:color="auto"/>
            </w:tcBorders>
            <w:vAlign w:val="center"/>
          </w:tcPr>
          <w:p w:rsidR="00284D81" w:rsidRDefault="00284D81" w:rsidP="00874923">
            <w:pPr>
              <w:jc w:val="center"/>
              <w:rPr>
                <w:color w:val="000000"/>
                <w:sz w:val="22"/>
                <w:szCs w:val="22"/>
              </w:rPr>
            </w:pPr>
            <w:r w:rsidRPr="00367C50">
              <w:rPr>
                <w:color w:val="000000"/>
                <w:szCs w:val="22"/>
              </w:rPr>
              <w:t>Incremental Current Meter Resolution</w:t>
            </w:r>
          </w:p>
        </w:tc>
      </w:tr>
      <w:tr w:rsidR="00284D81" w:rsidTr="00284D81">
        <w:trPr>
          <w:trHeight w:val="431"/>
        </w:trPr>
        <w:tc>
          <w:tcPr>
            <w:tcW w:w="1890" w:type="dxa"/>
            <w:vMerge/>
            <w:tcBorders>
              <w:left w:val="single" w:sz="4" w:space="0" w:color="auto"/>
            </w:tcBorders>
            <w:vAlign w:val="center"/>
          </w:tcPr>
          <w:p w:rsidR="00284D81" w:rsidRPr="00D24667" w:rsidRDefault="00284D81" w:rsidP="00874923">
            <w:pPr>
              <w:jc w:val="center"/>
            </w:pPr>
          </w:p>
        </w:tc>
        <w:tc>
          <w:tcPr>
            <w:tcW w:w="1080" w:type="dxa"/>
            <w:vAlign w:val="center"/>
          </w:tcPr>
          <w:p w:rsidR="00284D81" w:rsidRPr="00243105" w:rsidRDefault="00284D81" w:rsidP="00874923">
            <w:pPr>
              <w:jc w:val="center"/>
            </w:pPr>
            <w:r w:rsidRPr="00243105">
              <w:t>5 to 7</w:t>
            </w:r>
          </w:p>
        </w:tc>
        <w:tc>
          <w:tcPr>
            <w:tcW w:w="1080" w:type="dxa"/>
            <w:vAlign w:val="center"/>
          </w:tcPr>
          <w:p w:rsidR="00284D81" w:rsidRDefault="00284D81" w:rsidP="00874923">
            <w:pPr>
              <w:jc w:val="center"/>
            </w:pPr>
            <w:r>
              <w:t>7 to 9</w:t>
            </w:r>
          </w:p>
        </w:tc>
        <w:tc>
          <w:tcPr>
            <w:tcW w:w="1350" w:type="dxa"/>
            <w:vAlign w:val="center"/>
          </w:tcPr>
          <w:p w:rsidR="00284D81" w:rsidRDefault="00284D81" w:rsidP="00874923">
            <w:pPr>
              <w:jc w:val="center"/>
            </w:pPr>
            <w:r>
              <w:t>9 to 11</w:t>
            </w:r>
          </w:p>
        </w:tc>
        <w:tc>
          <w:tcPr>
            <w:tcW w:w="1260" w:type="dxa"/>
            <w:vAlign w:val="center"/>
          </w:tcPr>
          <w:p w:rsidR="00284D81" w:rsidRDefault="00284D81" w:rsidP="00874923">
            <w:pPr>
              <w:jc w:val="center"/>
            </w:pPr>
            <w:r>
              <w:t>11 to 13</w:t>
            </w:r>
          </w:p>
        </w:tc>
        <w:tc>
          <w:tcPr>
            <w:tcW w:w="1440" w:type="dxa"/>
            <w:vAlign w:val="center"/>
          </w:tcPr>
          <w:p w:rsidR="00284D81" w:rsidRDefault="00284D81" w:rsidP="00874923">
            <w:pPr>
              <w:jc w:val="center"/>
            </w:pPr>
            <w:r>
              <w:t>13 to 15</w:t>
            </w:r>
          </w:p>
        </w:tc>
      </w:tr>
      <w:tr w:rsidR="00284D81" w:rsidTr="00284D81">
        <w:tc>
          <w:tcPr>
            <w:tcW w:w="1890" w:type="dxa"/>
            <w:vAlign w:val="center"/>
          </w:tcPr>
          <w:p w:rsidR="00284D81" w:rsidRDefault="00284D81" w:rsidP="00874923">
            <w:pPr>
              <w:jc w:val="center"/>
            </w:pPr>
            <w:r>
              <w:t>General</w:t>
            </w:r>
          </w:p>
        </w:tc>
        <w:tc>
          <w:tcPr>
            <w:tcW w:w="1080" w:type="dxa"/>
            <w:vAlign w:val="center"/>
          </w:tcPr>
          <w:p w:rsidR="00284D81" w:rsidRPr="004C59C5" w:rsidRDefault="00284D81" w:rsidP="00874923">
            <w:pPr>
              <w:jc w:val="center"/>
            </w:pPr>
            <w:r w:rsidRPr="004C59C5">
              <w:rPr>
                <w:szCs w:val="22"/>
              </w:rPr>
              <w:t>9.08</w:t>
            </w:r>
          </w:p>
        </w:tc>
        <w:tc>
          <w:tcPr>
            <w:tcW w:w="1080" w:type="dxa"/>
            <w:vAlign w:val="center"/>
          </w:tcPr>
          <w:p w:rsidR="00284D81" w:rsidRPr="004C59C5" w:rsidRDefault="00284D81" w:rsidP="00874923">
            <w:pPr>
              <w:jc w:val="center"/>
            </w:pPr>
            <w:r w:rsidRPr="004C59C5">
              <w:rPr>
                <w:szCs w:val="22"/>
              </w:rPr>
              <w:t>1.82</w:t>
            </w:r>
          </w:p>
        </w:tc>
        <w:tc>
          <w:tcPr>
            <w:tcW w:w="1350" w:type="dxa"/>
            <w:vAlign w:val="center"/>
          </w:tcPr>
          <w:p w:rsidR="00284D81" w:rsidRPr="004C59C5" w:rsidRDefault="00284D81" w:rsidP="00874923">
            <w:pPr>
              <w:jc w:val="center"/>
            </w:pPr>
            <w:r w:rsidRPr="004C59C5">
              <w:rPr>
                <w:szCs w:val="22"/>
              </w:rPr>
              <w:t>0.31</w:t>
            </w:r>
          </w:p>
        </w:tc>
        <w:tc>
          <w:tcPr>
            <w:tcW w:w="1260" w:type="dxa"/>
            <w:vAlign w:val="center"/>
          </w:tcPr>
          <w:p w:rsidR="00284D81" w:rsidRPr="004C59C5" w:rsidRDefault="00284D81" w:rsidP="00874923">
            <w:pPr>
              <w:jc w:val="center"/>
            </w:pPr>
            <w:r w:rsidRPr="004C59C5">
              <w:rPr>
                <w:szCs w:val="22"/>
              </w:rPr>
              <w:t>0.08</w:t>
            </w:r>
          </w:p>
        </w:tc>
        <w:tc>
          <w:tcPr>
            <w:tcW w:w="1440" w:type="dxa"/>
            <w:vAlign w:val="center"/>
          </w:tcPr>
          <w:p w:rsidR="00284D81" w:rsidRPr="004C59C5" w:rsidRDefault="00284D81" w:rsidP="00874923">
            <w:pPr>
              <w:jc w:val="center"/>
            </w:pPr>
            <w:r w:rsidRPr="004C59C5">
              <w:rPr>
                <w:szCs w:val="22"/>
              </w:rPr>
              <w:t>0.05</w:t>
            </w:r>
          </w:p>
        </w:tc>
      </w:tr>
      <w:tr w:rsidR="00284D81" w:rsidTr="00284D81">
        <w:tc>
          <w:tcPr>
            <w:tcW w:w="1890" w:type="dxa"/>
            <w:vAlign w:val="center"/>
          </w:tcPr>
          <w:p w:rsidR="00284D81" w:rsidRDefault="00284D81" w:rsidP="00874923">
            <w:pPr>
              <w:jc w:val="center"/>
            </w:pPr>
            <w:r>
              <w:t>C31-1(Plastic)</w:t>
            </w:r>
          </w:p>
        </w:tc>
        <w:tc>
          <w:tcPr>
            <w:tcW w:w="1080" w:type="dxa"/>
            <w:vAlign w:val="center"/>
          </w:tcPr>
          <w:p w:rsidR="00284D81" w:rsidRPr="004C59C5" w:rsidRDefault="00284D81" w:rsidP="00874923">
            <w:pPr>
              <w:jc w:val="center"/>
            </w:pPr>
            <w:r w:rsidRPr="004C59C5">
              <w:rPr>
                <w:szCs w:val="22"/>
              </w:rPr>
              <w:t>13.13</w:t>
            </w:r>
          </w:p>
        </w:tc>
        <w:tc>
          <w:tcPr>
            <w:tcW w:w="1080" w:type="dxa"/>
            <w:vAlign w:val="center"/>
          </w:tcPr>
          <w:p w:rsidR="00284D81" w:rsidRPr="004C59C5" w:rsidRDefault="00284D81" w:rsidP="00874923">
            <w:pPr>
              <w:jc w:val="center"/>
            </w:pPr>
            <w:r w:rsidRPr="004C59C5">
              <w:rPr>
                <w:szCs w:val="22"/>
              </w:rPr>
              <w:t>2.66</w:t>
            </w:r>
          </w:p>
        </w:tc>
        <w:tc>
          <w:tcPr>
            <w:tcW w:w="1350" w:type="dxa"/>
            <w:vAlign w:val="center"/>
          </w:tcPr>
          <w:p w:rsidR="00284D81" w:rsidRPr="004C59C5" w:rsidRDefault="00284D81" w:rsidP="00874923">
            <w:pPr>
              <w:jc w:val="center"/>
            </w:pPr>
            <w:r w:rsidRPr="004C59C5">
              <w:rPr>
                <w:szCs w:val="22"/>
              </w:rPr>
              <w:t>0.48</w:t>
            </w:r>
          </w:p>
        </w:tc>
        <w:tc>
          <w:tcPr>
            <w:tcW w:w="1260" w:type="dxa"/>
            <w:vAlign w:val="center"/>
          </w:tcPr>
          <w:p w:rsidR="00284D81" w:rsidRPr="004C59C5" w:rsidRDefault="00284D81" w:rsidP="00874923">
            <w:pPr>
              <w:jc w:val="center"/>
            </w:pPr>
            <w:r w:rsidRPr="004C59C5">
              <w:rPr>
                <w:szCs w:val="22"/>
              </w:rPr>
              <w:t>0.12</w:t>
            </w:r>
          </w:p>
        </w:tc>
        <w:tc>
          <w:tcPr>
            <w:tcW w:w="1440" w:type="dxa"/>
            <w:vAlign w:val="center"/>
          </w:tcPr>
          <w:p w:rsidR="00284D81" w:rsidRPr="004C59C5" w:rsidRDefault="00284D81" w:rsidP="00874923">
            <w:pPr>
              <w:jc w:val="center"/>
            </w:pPr>
            <w:r w:rsidRPr="004C59C5">
              <w:rPr>
                <w:szCs w:val="22"/>
              </w:rPr>
              <w:t>0.07</w:t>
            </w:r>
          </w:p>
        </w:tc>
      </w:tr>
      <w:tr w:rsidR="00284D81" w:rsidTr="00284D81">
        <w:tc>
          <w:tcPr>
            <w:tcW w:w="1890" w:type="dxa"/>
            <w:vAlign w:val="center"/>
          </w:tcPr>
          <w:p w:rsidR="00284D81" w:rsidRDefault="00284D81" w:rsidP="00874923">
            <w:pPr>
              <w:jc w:val="center"/>
            </w:pPr>
            <w:r>
              <w:t>C31-1(Metal)</w:t>
            </w:r>
          </w:p>
        </w:tc>
        <w:tc>
          <w:tcPr>
            <w:tcW w:w="1080" w:type="dxa"/>
            <w:vAlign w:val="center"/>
          </w:tcPr>
          <w:p w:rsidR="00284D81" w:rsidRPr="004C59C5" w:rsidRDefault="00284D81" w:rsidP="00874923">
            <w:pPr>
              <w:jc w:val="center"/>
            </w:pPr>
            <w:r w:rsidRPr="004C59C5">
              <w:rPr>
                <w:szCs w:val="22"/>
              </w:rPr>
              <w:t>9.00</w:t>
            </w:r>
          </w:p>
        </w:tc>
        <w:tc>
          <w:tcPr>
            <w:tcW w:w="1080" w:type="dxa"/>
            <w:vAlign w:val="center"/>
          </w:tcPr>
          <w:p w:rsidR="00284D81" w:rsidRPr="004C59C5" w:rsidRDefault="00284D81" w:rsidP="00874923">
            <w:pPr>
              <w:jc w:val="center"/>
            </w:pPr>
            <w:r w:rsidRPr="004C59C5">
              <w:rPr>
                <w:szCs w:val="22"/>
              </w:rPr>
              <w:t>1.83</w:t>
            </w:r>
          </w:p>
        </w:tc>
        <w:tc>
          <w:tcPr>
            <w:tcW w:w="1350" w:type="dxa"/>
            <w:vAlign w:val="center"/>
          </w:tcPr>
          <w:p w:rsidR="00284D81" w:rsidRPr="004C59C5" w:rsidRDefault="00284D81" w:rsidP="00874923">
            <w:pPr>
              <w:jc w:val="center"/>
            </w:pPr>
            <w:r w:rsidRPr="004C59C5">
              <w:rPr>
                <w:szCs w:val="22"/>
              </w:rPr>
              <w:t>0.33</w:t>
            </w:r>
          </w:p>
        </w:tc>
        <w:tc>
          <w:tcPr>
            <w:tcW w:w="1260" w:type="dxa"/>
            <w:vAlign w:val="center"/>
          </w:tcPr>
          <w:p w:rsidR="00284D81" w:rsidRPr="004C59C5" w:rsidRDefault="00284D81" w:rsidP="00874923">
            <w:pPr>
              <w:jc w:val="center"/>
            </w:pPr>
            <w:r w:rsidRPr="004C59C5">
              <w:rPr>
                <w:szCs w:val="22"/>
              </w:rPr>
              <w:t>0.08</w:t>
            </w:r>
          </w:p>
        </w:tc>
        <w:tc>
          <w:tcPr>
            <w:tcW w:w="1440" w:type="dxa"/>
            <w:vAlign w:val="center"/>
          </w:tcPr>
          <w:p w:rsidR="00284D81" w:rsidRPr="004C59C5" w:rsidRDefault="00284D81" w:rsidP="00874923">
            <w:pPr>
              <w:jc w:val="center"/>
            </w:pPr>
            <w:r w:rsidRPr="004C59C5">
              <w:rPr>
                <w:szCs w:val="22"/>
              </w:rPr>
              <w:t>0.05</w:t>
            </w:r>
          </w:p>
        </w:tc>
      </w:tr>
      <w:tr w:rsidR="00284D81" w:rsidTr="00284D81">
        <w:tc>
          <w:tcPr>
            <w:tcW w:w="1890" w:type="dxa"/>
            <w:vAlign w:val="center"/>
          </w:tcPr>
          <w:p w:rsidR="00284D81" w:rsidRDefault="00284D81" w:rsidP="00874923">
            <w:pPr>
              <w:jc w:val="center"/>
            </w:pPr>
            <w:r>
              <w:t>C31-A</w:t>
            </w:r>
          </w:p>
        </w:tc>
        <w:tc>
          <w:tcPr>
            <w:tcW w:w="1080" w:type="dxa"/>
            <w:vAlign w:val="center"/>
          </w:tcPr>
          <w:p w:rsidR="00284D81" w:rsidRPr="004C59C5" w:rsidRDefault="00284D81" w:rsidP="00874923">
            <w:pPr>
              <w:jc w:val="center"/>
            </w:pPr>
            <w:r w:rsidRPr="004C59C5">
              <w:rPr>
                <w:szCs w:val="22"/>
              </w:rPr>
              <w:t>7.64</w:t>
            </w:r>
          </w:p>
        </w:tc>
        <w:tc>
          <w:tcPr>
            <w:tcW w:w="1080" w:type="dxa"/>
            <w:vAlign w:val="center"/>
          </w:tcPr>
          <w:p w:rsidR="00284D81" w:rsidRPr="004C59C5" w:rsidRDefault="00284D81" w:rsidP="00874923">
            <w:pPr>
              <w:jc w:val="center"/>
            </w:pPr>
            <w:r w:rsidRPr="004C59C5">
              <w:rPr>
                <w:szCs w:val="22"/>
              </w:rPr>
              <w:t>1.56</w:t>
            </w:r>
          </w:p>
        </w:tc>
        <w:tc>
          <w:tcPr>
            <w:tcW w:w="1350" w:type="dxa"/>
            <w:vAlign w:val="center"/>
          </w:tcPr>
          <w:p w:rsidR="00284D81" w:rsidRPr="004C59C5" w:rsidRDefault="00284D81" w:rsidP="00874923">
            <w:pPr>
              <w:jc w:val="center"/>
            </w:pPr>
            <w:r w:rsidRPr="004C59C5">
              <w:rPr>
                <w:szCs w:val="22"/>
              </w:rPr>
              <w:t>0.26</w:t>
            </w:r>
          </w:p>
        </w:tc>
        <w:tc>
          <w:tcPr>
            <w:tcW w:w="1260" w:type="dxa"/>
            <w:vAlign w:val="center"/>
          </w:tcPr>
          <w:p w:rsidR="00284D81" w:rsidRPr="004C59C5" w:rsidRDefault="00284D81" w:rsidP="00874923">
            <w:pPr>
              <w:jc w:val="center"/>
            </w:pPr>
            <w:r w:rsidRPr="004C59C5">
              <w:rPr>
                <w:szCs w:val="22"/>
              </w:rPr>
              <w:t>0.07</w:t>
            </w:r>
          </w:p>
        </w:tc>
        <w:tc>
          <w:tcPr>
            <w:tcW w:w="1440" w:type="dxa"/>
            <w:vAlign w:val="center"/>
          </w:tcPr>
          <w:p w:rsidR="00284D81" w:rsidRPr="004C59C5" w:rsidRDefault="00284D81" w:rsidP="00874923">
            <w:pPr>
              <w:jc w:val="center"/>
            </w:pPr>
            <w:r w:rsidRPr="004C59C5">
              <w:rPr>
                <w:szCs w:val="22"/>
              </w:rPr>
              <w:t>0.04</w:t>
            </w:r>
          </w:p>
        </w:tc>
      </w:tr>
      <w:tr w:rsidR="00284D81" w:rsidTr="00284D81">
        <w:tc>
          <w:tcPr>
            <w:tcW w:w="1890" w:type="dxa"/>
            <w:vAlign w:val="center"/>
          </w:tcPr>
          <w:p w:rsidR="00284D81" w:rsidRDefault="00284D81" w:rsidP="00874923">
            <w:pPr>
              <w:jc w:val="center"/>
            </w:pPr>
            <w:r>
              <w:t>C31-R</w:t>
            </w:r>
          </w:p>
        </w:tc>
        <w:tc>
          <w:tcPr>
            <w:tcW w:w="1080" w:type="dxa"/>
            <w:vAlign w:val="center"/>
          </w:tcPr>
          <w:p w:rsidR="00284D81" w:rsidRPr="004C59C5" w:rsidRDefault="00284D81" w:rsidP="00874923">
            <w:pPr>
              <w:jc w:val="center"/>
            </w:pPr>
            <w:r w:rsidRPr="004C59C5">
              <w:rPr>
                <w:szCs w:val="22"/>
              </w:rPr>
              <w:t>8.33</w:t>
            </w:r>
          </w:p>
        </w:tc>
        <w:tc>
          <w:tcPr>
            <w:tcW w:w="1080" w:type="dxa"/>
            <w:vAlign w:val="center"/>
          </w:tcPr>
          <w:p w:rsidR="00284D81" w:rsidRPr="004C59C5" w:rsidRDefault="00284D81" w:rsidP="00874923">
            <w:pPr>
              <w:jc w:val="center"/>
            </w:pPr>
            <w:r w:rsidRPr="004C59C5">
              <w:rPr>
                <w:szCs w:val="22"/>
              </w:rPr>
              <w:t>1.69</w:t>
            </w:r>
          </w:p>
        </w:tc>
        <w:tc>
          <w:tcPr>
            <w:tcW w:w="1350" w:type="dxa"/>
            <w:vAlign w:val="center"/>
          </w:tcPr>
          <w:p w:rsidR="00284D81" w:rsidRPr="004C59C5" w:rsidRDefault="00284D81" w:rsidP="00874923">
            <w:pPr>
              <w:jc w:val="center"/>
            </w:pPr>
            <w:r w:rsidRPr="004C59C5">
              <w:rPr>
                <w:szCs w:val="22"/>
              </w:rPr>
              <w:t>0.30</w:t>
            </w:r>
          </w:p>
        </w:tc>
        <w:tc>
          <w:tcPr>
            <w:tcW w:w="1260" w:type="dxa"/>
            <w:vAlign w:val="center"/>
          </w:tcPr>
          <w:p w:rsidR="00284D81" w:rsidRPr="004C59C5" w:rsidRDefault="00284D81" w:rsidP="00874923">
            <w:pPr>
              <w:jc w:val="center"/>
            </w:pPr>
            <w:r w:rsidRPr="004C59C5">
              <w:rPr>
                <w:szCs w:val="22"/>
              </w:rPr>
              <w:t>0.08</w:t>
            </w:r>
          </w:p>
        </w:tc>
        <w:tc>
          <w:tcPr>
            <w:tcW w:w="1440" w:type="dxa"/>
            <w:vAlign w:val="center"/>
          </w:tcPr>
          <w:p w:rsidR="00284D81" w:rsidRPr="004C59C5" w:rsidRDefault="00284D81" w:rsidP="00874923">
            <w:pPr>
              <w:jc w:val="center"/>
            </w:pPr>
            <w:r w:rsidRPr="004C59C5">
              <w:rPr>
                <w:szCs w:val="22"/>
              </w:rPr>
              <w:t>0.04</w:t>
            </w:r>
          </w:p>
        </w:tc>
      </w:tr>
    </w:tbl>
    <w:p w:rsidR="00284D81" w:rsidRDefault="00284D81" w:rsidP="00874923"/>
    <w:p w:rsidR="00284D81" w:rsidRDefault="00284D81" w:rsidP="00874923"/>
    <w:p w:rsidR="00284D81" w:rsidRDefault="00284D81" w:rsidP="002B0EC7">
      <w:pPr>
        <w:pStyle w:val="Caption"/>
      </w:pPr>
      <w:r>
        <w:t>Table 5.31. Incremental Annual Benefit Cost Ratio for</w:t>
      </w:r>
      <w:r w:rsidRPr="00053832">
        <w:t xml:space="preserve"> </w:t>
      </w:r>
      <w:r>
        <w:t>As-Built Dynamic Current Meter Application</w:t>
      </w:r>
    </w:p>
    <w:tbl>
      <w:tblPr>
        <w:tblStyle w:val="TableGrid"/>
        <w:tblW w:w="8100" w:type="dxa"/>
        <w:tblInd w:w="108" w:type="dxa"/>
        <w:tblLayout w:type="fixed"/>
        <w:tblLook w:val="04A0" w:firstRow="1" w:lastRow="0" w:firstColumn="1" w:lastColumn="0" w:noHBand="0" w:noVBand="1"/>
      </w:tblPr>
      <w:tblGrid>
        <w:gridCol w:w="1890"/>
        <w:gridCol w:w="1080"/>
        <w:gridCol w:w="1080"/>
        <w:gridCol w:w="1350"/>
        <w:gridCol w:w="1260"/>
        <w:gridCol w:w="1440"/>
      </w:tblGrid>
      <w:tr w:rsidR="00284D81" w:rsidTr="00284D81">
        <w:trPr>
          <w:trHeight w:val="431"/>
        </w:trPr>
        <w:tc>
          <w:tcPr>
            <w:tcW w:w="1890" w:type="dxa"/>
            <w:vMerge w:val="restart"/>
            <w:tcBorders>
              <w:top w:val="single" w:sz="4" w:space="0" w:color="auto"/>
              <w:left w:val="single" w:sz="4" w:space="0" w:color="auto"/>
            </w:tcBorders>
            <w:vAlign w:val="center"/>
          </w:tcPr>
          <w:p w:rsidR="00284D81" w:rsidRDefault="00284D81" w:rsidP="00874923">
            <w:pPr>
              <w:jc w:val="center"/>
            </w:pPr>
            <w:r>
              <w:t>Meter Type</w:t>
            </w:r>
          </w:p>
        </w:tc>
        <w:tc>
          <w:tcPr>
            <w:tcW w:w="6210" w:type="dxa"/>
            <w:gridSpan w:val="5"/>
            <w:tcBorders>
              <w:top w:val="single" w:sz="4" w:space="0" w:color="auto"/>
            </w:tcBorders>
            <w:vAlign w:val="center"/>
          </w:tcPr>
          <w:p w:rsidR="00284D81" w:rsidRDefault="00284D81" w:rsidP="00874923">
            <w:pPr>
              <w:jc w:val="center"/>
              <w:rPr>
                <w:color w:val="000000"/>
                <w:sz w:val="22"/>
                <w:szCs w:val="22"/>
              </w:rPr>
            </w:pPr>
            <w:r w:rsidRPr="00367C50">
              <w:rPr>
                <w:color w:val="000000"/>
                <w:szCs w:val="22"/>
              </w:rPr>
              <w:t>Incremental Current Meter Resolution</w:t>
            </w:r>
          </w:p>
        </w:tc>
      </w:tr>
      <w:tr w:rsidR="00284D81" w:rsidTr="00284D81">
        <w:trPr>
          <w:trHeight w:val="431"/>
        </w:trPr>
        <w:tc>
          <w:tcPr>
            <w:tcW w:w="1890" w:type="dxa"/>
            <w:vMerge/>
            <w:tcBorders>
              <w:left w:val="single" w:sz="4" w:space="0" w:color="auto"/>
            </w:tcBorders>
            <w:vAlign w:val="center"/>
          </w:tcPr>
          <w:p w:rsidR="00284D81" w:rsidRPr="00D24667" w:rsidRDefault="00284D81" w:rsidP="00874923">
            <w:pPr>
              <w:jc w:val="center"/>
            </w:pPr>
          </w:p>
        </w:tc>
        <w:tc>
          <w:tcPr>
            <w:tcW w:w="1080" w:type="dxa"/>
            <w:vAlign w:val="center"/>
          </w:tcPr>
          <w:p w:rsidR="00284D81" w:rsidRPr="00243105" w:rsidRDefault="00284D81" w:rsidP="00874923">
            <w:pPr>
              <w:jc w:val="center"/>
            </w:pPr>
            <w:r w:rsidRPr="00243105">
              <w:t>5 to 7</w:t>
            </w:r>
          </w:p>
        </w:tc>
        <w:tc>
          <w:tcPr>
            <w:tcW w:w="1080" w:type="dxa"/>
            <w:vAlign w:val="center"/>
          </w:tcPr>
          <w:p w:rsidR="00284D81" w:rsidRDefault="00284D81" w:rsidP="00874923">
            <w:pPr>
              <w:jc w:val="center"/>
            </w:pPr>
            <w:r>
              <w:t>7 to 9</w:t>
            </w:r>
          </w:p>
        </w:tc>
        <w:tc>
          <w:tcPr>
            <w:tcW w:w="1350" w:type="dxa"/>
            <w:vAlign w:val="center"/>
          </w:tcPr>
          <w:p w:rsidR="00284D81" w:rsidRDefault="00284D81" w:rsidP="00874923">
            <w:pPr>
              <w:jc w:val="center"/>
            </w:pPr>
            <w:r>
              <w:t>9 to 11</w:t>
            </w:r>
          </w:p>
        </w:tc>
        <w:tc>
          <w:tcPr>
            <w:tcW w:w="1260" w:type="dxa"/>
            <w:vAlign w:val="center"/>
          </w:tcPr>
          <w:p w:rsidR="00284D81" w:rsidRDefault="00284D81" w:rsidP="00874923">
            <w:pPr>
              <w:jc w:val="center"/>
            </w:pPr>
            <w:r>
              <w:t>11 to 13</w:t>
            </w:r>
          </w:p>
        </w:tc>
        <w:tc>
          <w:tcPr>
            <w:tcW w:w="1440" w:type="dxa"/>
            <w:vAlign w:val="center"/>
          </w:tcPr>
          <w:p w:rsidR="00284D81" w:rsidRDefault="00284D81" w:rsidP="00874923">
            <w:pPr>
              <w:jc w:val="center"/>
            </w:pPr>
            <w:r>
              <w:t>13 to 15</w:t>
            </w:r>
          </w:p>
        </w:tc>
      </w:tr>
      <w:tr w:rsidR="00284D81" w:rsidTr="00284D81">
        <w:tc>
          <w:tcPr>
            <w:tcW w:w="1890" w:type="dxa"/>
            <w:vAlign w:val="center"/>
          </w:tcPr>
          <w:p w:rsidR="00284D81" w:rsidRDefault="00284D81" w:rsidP="00874923">
            <w:pPr>
              <w:jc w:val="center"/>
            </w:pPr>
            <w:r>
              <w:t>General</w:t>
            </w:r>
          </w:p>
        </w:tc>
        <w:tc>
          <w:tcPr>
            <w:tcW w:w="1080" w:type="dxa"/>
            <w:vAlign w:val="center"/>
          </w:tcPr>
          <w:p w:rsidR="00284D81" w:rsidRPr="004C59C5" w:rsidRDefault="00284D81" w:rsidP="00874923">
            <w:pPr>
              <w:jc w:val="center"/>
            </w:pPr>
            <w:r w:rsidRPr="004C59C5">
              <w:rPr>
                <w:szCs w:val="22"/>
              </w:rPr>
              <w:t>2.316</w:t>
            </w:r>
          </w:p>
        </w:tc>
        <w:tc>
          <w:tcPr>
            <w:tcW w:w="1080" w:type="dxa"/>
            <w:vAlign w:val="center"/>
          </w:tcPr>
          <w:p w:rsidR="00284D81" w:rsidRPr="004C59C5" w:rsidRDefault="00284D81" w:rsidP="00874923">
            <w:pPr>
              <w:jc w:val="center"/>
            </w:pPr>
            <w:r w:rsidRPr="004C59C5">
              <w:rPr>
                <w:szCs w:val="22"/>
              </w:rPr>
              <w:t>0.323</w:t>
            </w:r>
          </w:p>
        </w:tc>
        <w:tc>
          <w:tcPr>
            <w:tcW w:w="1350" w:type="dxa"/>
            <w:vAlign w:val="center"/>
          </w:tcPr>
          <w:p w:rsidR="00284D81" w:rsidRPr="004C59C5" w:rsidRDefault="00284D81" w:rsidP="00874923">
            <w:pPr>
              <w:jc w:val="center"/>
            </w:pPr>
            <w:r w:rsidRPr="004C59C5">
              <w:rPr>
                <w:szCs w:val="22"/>
              </w:rPr>
              <w:t>0.034</w:t>
            </w:r>
          </w:p>
        </w:tc>
        <w:tc>
          <w:tcPr>
            <w:tcW w:w="1260" w:type="dxa"/>
            <w:vAlign w:val="center"/>
          </w:tcPr>
          <w:p w:rsidR="00284D81" w:rsidRPr="004C59C5" w:rsidRDefault="00284D81" w:rsidP="00874923">
            <w:pPr>
              <w:jc w:val="center"/>
            </w:pPr>
            <w:r w:rsidRPr="004C59C5">
              <w:rPr>
                <w:szCs w:val="22"/>
              </w:rPr>
              <w:t>-0.010</w:t>
            </w:r>
          </w:p>
        </w:tc>
        <w:tc>
          <w:tcPr>
            <w:tcW w:w="1440" w:type="dxa"/>
            <w:vAlign w:val="center"/>
          </w:tcPr>
          <w:p w:rsidR="00284D81" w:rsidRPr="004C59C5" w:rsidRDefault="00284D81" w:rsidP="00874923">
            <w:pPr>
              <w:jc w:val="center"/>
            </w:pPr>
            <w:r w:rsidRPr="004C59C5">
              <w:rPr>
                <w:szCs w:val="22"/>
              </w:rPr>
              <w:t>-0.010</w:t>
            </w:r>
          </w:p>
        </w:tc>
      </w:tr>
      <w:tr w:rsidR="00284D81" w:rsidTr="00284D81">
        <w:tc>
          <w:tcPr>
            <w:tcW w:w="1890" w:type="dxa"/>
            <w:vAlign w:val="center"/>
          </w:tcPr>
          <w:p w:rsidR="00284D81" w:rsidRDefault="00284D81" w:rsidP="00874923">
            <w:pPr>
              <w:jc w:val="center"/>
            </w:pPr>
            <w:r>
              <w:t>C31-1(Plastic)</w:t>
            </w:r>
          </w:p>
        </w:tc>
        <w:tc>
          <w:tcPr>
            <w:tcW w:w="1080" w:type="dxa"/>
            <w:vAlign w:val="center"/>
          </w:tcPr>
          <w:p w:rsidR="00284D81" w:rsidRPr="004C59C5" w:rsidRDefault="00284D81" w:rsidP="00874923">
            <w:pPr>
              <w:jc w:val="center"/>
            </w:pPr>
            <w:r w:rsidRPr="004C59C5">
              <w:rPr>
                <w:szCs w:val="22"/>
              </w:rPr>
              <w:t>3.426</w:t>
            </w:r>
          </w:p>
        </w:tc>
        <w:tc>
          <w:tcPr>
            <w:tcW w:w="1080" w:type="dxa"/>
            <w:vAlign w:val="center"/>
          </w:tcPr>
          <w:p w:rsidR="00284D81" w:rsidRPr="004C59C5" w:rsidRDefault="00284D81" w:rsidP="00874923">
            <w:pPr>
              <w:jc w:val="center"/>
            </w:pPr>
            <w:r w:rsidRPr="004C59C5">
              <w:rPr>
                <w:szCs w:val="22"/>
              </w:rPr>
              <w:t>0.477</w:t>
            </w:r>
          </w:p>
        </w:tc>
        <w:tc>
          <w:tcPr>
            <w:tcW w:w="1350" w:type="dxa"/>
            <w:vAlign w:val="center"/>
          </w:tcPr>
          <w:p w:rsidR="00284D81" w:rsidRPr="004C59C5" w:rsidRDefault="00284D81" w:rsidP="00874923">
            <w:pPr>
              <w:jc w:val="center"/>
            </w:pPr>
            <w:r w:rsidRPr="004C59C5">
              <w:rPr>
                <w:szCs w:val="22"/>
              </w:rPr>
              <w:t>0.069</w:t>
            </w:r>
          </w:p>
        </w:tc>
        <w:tc>
          <w:tcPr>
            <w:tcW w:w="1260" w:type="dxa"/>
            <w:vAlign w:val="center"/>
          </w:tcPr>
          <w:p w:rsidR="00284D81" w:rsidRPr="004C59C5" w:rsidRDefault="00284D81" w:rsidP="00874923">
            <w:pPr>
              <w:jc w:val="center"/>
            </w:pPr>
            <w:r w:rsidRPr="004C59C5">
              <w:rPr>
                <w:szCs w:val="22"/>
              </w:rPr>
              <w:t>-0.030</w:t>
            </w:r>
          </w:p>
        </w:tc>
        <w:tc>
          <w:tcPr>
            <w:tcW w:w="1440" w:type="dxa"/>
            <w:vAlign w:val="center"/>
          </w:tcPr>
          <w:p w:rsidR="00284D81" w:rsidRPr="004C59C5" w:rsidRDefault="00284D81" w:rsidP="00874923">
            <w:pPr>
              <w:jc w:val="center"/>
            </w:pPr>
            <w:r w:rsidRPr="004C59C5">
              <w:rPr>
                <w:szCs w:val="22"/>
              </w:rPr>
              <w:t>-0.007</w:t>
            </w:r>
          </w:p>
        </w:tc>
      </w:tr>
      <w:tr w:rsidR="00284D81" w:rsidTr="00284D81">
        <w:tc>
          <w:tcPr>
            <w:tcW w:w="1890" w:type="dxa"/>
            <w:vAlign w:val="center"/>
          </w:tcPr>
          <w:p w:rsidR="00284D81" w:rsidRDefault="00284D81" w:rsidP="00874923">
            <w:pPr>
              <w:jc w:val="center"/>
            </w:pPr>
            <w:r>
              <w:t>C31-1(Metal)</w:t>
            </w:r>
          </w:p>
        </w:tc>
        <w:tc>
          <w:tcPr>
            <w:tcW w:w="1080" w:type="dxa"/>
            <w:vAlign w:val="center"/>
          </w:tcPr>
          <w:p w:rsidR="00284D81" w:rsidRPr="004C59C5" w:rsidRDefault="00284D81" w:rsidP="00874923">
            <w:pPr>
              <w:jc w:val="center"/>
            </w:pPr>
            <w:r w:rsidRPr="004C59C5">
              <w:rPr>
                <w:szCs w:val="22"/>
              </w:rPr>
              <w:t>2.348</w:t>
            </w:r>
          </w:p>
        </w:tc>
        <w:tc>
          <w:tcPr>
            <w:tcW w:w="1080" w:type="dxa"/>
            <w:vAlign w:val="center"/>
          </w:tcPr>
          <w:p w:rsidR="00284D81" w:rsidRPr="004C59C5" w:rsidRDefault="00284D81" w:rsidP="00874923">
            <w:pPr>
              <w:jc w:val="center"/>
            </w:pPr>
            <w:r w:rsidRPr="004C59C5">
              <w:rPr>
                <w:szCs w:val="22"/>
              </w:rPr>
              <w:t>0.327</w:t>
            </w:r>
          </w:p>
        </w:tc>
        <w:tc>
          <w:tcPr>
            <w:tcW w:w="1350" w:type="dxa"/>
            <w:vAlign w:val="center"/>
          </w:tcPr>
          <w:p w:rsidR="00284D81" w:rsidRPr="004C59C5" w:rsidRDefault="00284D81" w:rsidP="00874923">
            <w:pPr>
              <w:jc w:val="center"/>
            </w:pPr>
            <w:r w:rsidRPr="004C59C5">
              <w:rPr>
                <w:szCs w:val="22"/>
              </w:rPr>
              <w:t>0.034</w:t>
            </w:r>
          </w:p>
        </w:tc>
        <w:tc>
          <w:tcPr>
            <w:tcW w:w="1260" w:type="dxa"/>
            <w:vAlign w:val="center"/>
          </w:tcPr>
          <w:p w:rsidR="00284D81" w:rsidRPr="004C59C5" w:rsidRDefault="00284D81" w:rsidP="00874923">
            <w:pPr>
              <w:jc w:val="center"/>
            </w:pPr>
            <w:r w:rsidRPr="004C59C5">
              <w:rPr>
                <w:szCs w:val="22"/>
              </w:rPr>
              <w:t>-0.009</w:t>
            </w:r>
          </w:p>
        </w:tc>
        <w:tc>
          <w:tcPr>
            <w:tcW w:w="1440" w:type="dxa"/>
            <w:vAlign w:val="center"/>
          </w:tcPr>
          <w:p w:rsidR="00284D81" w:rsidRPr="004C59C5" w:rsidRDefault="00284D81" w:rsidP="00874923">
            <w:pPr>
              <w:jc w:val="center"/>
            </w:pPr>
            <w:r w:rsidRPr="004C59C5">
              <w:rPr>
                <w:szCs w:val="22"/>
              </w:rPr>
              <w:t>-0.005</w:t>
            </w:r>
          </w:p>
        </w:tc>
      </w:tr>
      <w:tr w:rsidR="00284D81" w:rsidTr="00284D81">
        <w:tc>
          <w:tcPr>
            <w:tcW w:w="1890" w:type="dxa"/>
            <w:vAlign w:val="center"/>
          </w:tcPr>
          <w:p w:rsidR="00284D81" w:rsidRDefault="00284D81" w:rsidP="00874923">
            <w:pPr>
              <w:jc w:val="center"/>
            </w:pPr>
            <w:r>
              <w:t>C31-A</w:t>
            </w:r>
          </w:p>
        </w:tc>
        <w:tc>
          <w:tcPr>
            <w:tcW w:w="1080" w:type="dxa"/>
            <w:vAlign w:val="center"/>
          </w:tcPr>
          <w:p w:rsidR="00284D81" w:rsidRPr="004C59C5" w:rsidRDefault="00284D81" w:rsidP="00874923">
            <w:pPr>
              <w:jc w:val="center"/>
            </w:pPr>
            <w:r w:rsidRPr="004C59C5">
              <w:rPr>
                <w:szCs w:val="22"/>
              </w:rPr>
              <w:t>1.963</w:t>
            </w:r>
          </w:p>
        </w:tc>
        <w:tc>
          <w:tcPr>
            <w:tcW w:w="1080" w:type="dxa"/>
            <w:vAlign w:val="center"/>
          </w:tcPr>
          <w:p w:rsidR="00284D81" w:rsidRPr="004C59C5" w:rsidRDefault="00284D81" w:rsidP="00874923">
            <w:pPr>
              <w:jc w:val="center"/>
            </w:pPr>
            <w:r w:rsidRPr="004C59C5">
              <w:rPr>
                <w:szCs w:val="22"/>
              </w:rPr>
              <w:t>0.278</w:t>
            </w:r>
          </w:p>
        </w:tc>
        <w:tc>
          <w:tcPr>
            <w:tcW w:w="1350" w:type="dxa"/>
            <w:vAlign w:val="center"/>
          </w:tcPr>
          <w:p w:rsidR="00284D81" w:rsidRPr="004C59C5" w:rsidRDefault="00284D81" w:rsidP="00874923">
            <w:pPr>
              <w:jc w:val="center"/>
            </w:pPr>
            <w:r w:rsidRPr="004C59C5">
              <w:rPr>
                <w:szCs w:val="22"/>
              </w:rPr>
              <w:t>0.040</w:t>
            </w:r>
          </w:p>
        </w:tc>
        <w:tc>
          <w:tcPr>
            <w:tcW w:w="1260" w:type="dxa"/>
            <w:vAlign w:val="center"/>
          </w:tcPr>
          <w:p w:rsidR="00284D81" w:rsidRPr="004C59C5" w:rsidRDefault="00284D81" w:rsidP="00874923">
            <w:pPr>
              <w:jc w:val="center"/>
            </w:pPr>
            <w:r w:rsidRPr="004C59C5">
              <w:rPr>
                <w:szCs w:val="22"/>
              </w:rPr>
              <w:t>-0.008</w:t>
            </w:r>
          </w:p>
        </w:tc>
        <w:tc>
          <w:tcPr>
            <w:tcW w:w="1440" w:type="dxa"/>
            <w:vAlign w:val="center"/>
          </w:tcPr>
          <w:p w:rsidR="00284D81" w:rsidRPr="004C59C5" w:rsidRDefault="00284D81" w:rsidP="00874923">
            <w:pPr>
              <w:jc w:val="center"/>
            </w:pPr>
            <w:r w:rsidRPr="004C59C5">
              <w:rPr>
                <w:szCs w:val="22"/>
              </w:rPr>
              <w:t>-0.010</w:t>
            </w:r>
          </w:p>
        </w:tc>
      </w:tr>
      <w:tr w:rsidR="00284D81" w:rsidTr="00284D81">
        <w:tc>
          <w:tcPr>
            <w:tcW w:w="1890" w:type="dxa"/>
            <w:vAlign w:val="center"/>
          </w:tcPr>
          <w:p w:rsidR="00284D81" w:rsidRDefault="00284D81" w:rsidP="00874923">
            <w:pPr>
              <w:jc w:val="center"/>
            </w:pPr>
            <w:r>
              <w:t>C31-R</w:t>
            </w:r>
          </w:p>
        </w:tc>
        <w:tc>
          <w:tcPr>
            <w:tcW w:w="1080" w:type="dxa"/>
            <w:vAlign w:val="center"/>
          </w:tcPr>
          <w:p w:rsidR="00284D81" w:rsidRPr="004C59C5" w:rsidRDefault="00284D81" w:rsidP="00874923">
            <w:pPr>
              <w:jc w:val="center"/>
            </w:pPr>
            <w:r w:rsidRPr="004C59C5">
              <w:rPr>
                <w:szCs w:val="22"/>
              </w:rPr>
              <w:t>2.174</w:t>
            </w:r>
          </w:p>
        </w:tc>
        <w:tc>
          <w:tcPr>
            <w:tcW w:w="1080" w:type="dxa"/>
            <w:vAlign w:val="center"/>
          </w:tcPr>
          <w:p w:rsidR="00284D81" w:rsidRPr="004C59C5" w:rsidRDefault="00284D81" w:rsidP="00874923">
            <w:pPr>
              <w:jc w:val="center"/>
            </w:pPr>
            <w:r w:rsidRPr="004C59C5">
              <w:rPr>
                <w:szCs w:val="22"/>
              </w:rPr>
              <w:t>0.301</w:t>
            </w:r>
          </w:p>
        </w:tc>
        <w:tc>
          <w:tcPr>
            <w:tcW w:w="1350" w:type="dxa"/>
            <w:vAlign w:val="center"/>
          </w:tcPr>
          <w:p w:rsidR="00284D81" w:rsidRPr="004C59C5" w:rsidRDefault="00284D81" w:rsidP="00874923">
            <w:pPr>
              <w:jc w:val="center"/>
            </w:pPr>
            <w:r w:rsidRPr="004C59C5">
              <w:rPr>
                <w:szCs w:val="22"/>
              </w:rPr>
              <w:t>0.033</w:t>
            </w:r>
          </w:p>
        </w:tc>
        <w:tc>
          <w:tcPr>
            <w:tcW w:w="1260" w:type="dxa"/>
            <w:vAlign w:val="center"/>
          </w:tcPr>
          <w:p w:rsidR="00284D81" w:rsidRPr="004C59C5" w:rsidRDefault="00284D81" w:rsidP="00874923">
            <w:pPr>
              <w:jc w:val="center"/>
            </w:pPr>
            <w:r w:rsidRPr="004C59C5">
              <w:rPr>
                <w:szCs w:val="22"/>
              </w:rPr>
              <w:t>-0.009</w:t>
            </w:r>
          </w:p>
        </w:tc>
        <w:tc>
          <w:tcPr>
            <w:tcW w:w="1440" w:type="dxa"/>
            <w:vAlign w:val="center"/>
          </w:tcPr>
          <w:p w:rsidR="00284D81" w:rsidRPr="004C59C5" w:rsidRDefault="00284D81" w:rsidP="00874923">
            <w:pPr>
              <w:jc w:val="center"/>
            </w:pPr>
            <w:r w:rsidRPr="004C59C5">
              <w:rPr>
                <w:szCs w:val="22"/>
              </w:rPr>
              <w:t>-0.013</w:t>
            </w:r>
          </w:p>
        </w:tc>
      </w:tr>
    </w:tbl>
    <w:p w:rsidR="00284D81" w:rsidRDefault="00284D81" w:rsidP="00874923"/>
    <w:p w:rsidR="00284D81" w:rsidRPr="006646B0" w:rsidRDefault="00284D81" w:rsidP="00874923"/>
    <w:p w:rsidR="00284D81" w:rsidRDefault="00284D81" w:rsidP="002B0EC7">
      <w:pPr>
        <w:pStyle w:val="Caption"/>
      </w:pPr>
      <w:r>
        <w:lastRenderedPageBreak/>
        <w:t>Table 5.32. Years to Achieve a Benefit Cost Ratio of 1 for</w:t>
      </w:r>
      <w:r w:rsidRPr="00053832">
        <w:t xml:space="preserve"> </w:t>
      </w:r>
      <w:r>
        <w:t>As-Built Static Current Meter Application</w:t>
      </w:r>
    </w:p>
    <w:tbl>
      <w:tblPr>
        <w:tblStyle w:val="TableGrid"/>
        <w:tblW w:w="8100" w:type="dxa"/>
        <w:tblInd w:w="108" w:type="dxa"/>
        <w:tblLayout w:type="fixed"/>
        <w:tblLook w:val="04A0" w:firstRow="1" w:lastRow="0" w:firstColumn="1" w:lastColumn="0" w:noHBand="0" w:noVBand="1"/>
      </w:tblPr>
      <w:tblGrid>
        <w:gridCol w:w="1890"/>
        <w:gridCol w:w="1080"/>
        <w:gridCol w:w="1080"/>
        <w:gridCol w:w="1350"/>
        <w:gridCol w:w="1260"/>
        <w:gridCol w:w="1440"/>
      </w:tblGrid>
      <w:tr w:rsidR="00284D81" w:rsidTr="00284D81">
        <w:trPr>
          <w:trHeight w:val="431"/>
        </w:trPr>
        <w:tc>
          <w:tcPr>
            <w:tcW w:w="1890" w:type="dxa"/>
            <w:vMerge w:val="restart"/>
            <w:tcBorders>
              <w:top w:val="single" w:sz="4" w:space="0" w:color="auto"/>
              <w:left w:val="single" w:sz="4" w:space="0" w:color="auto"/>
            </w:tcBorders>
            <w:vAlign w:val="center"/>
          </w:tcPr>
          <w:p w:rsidR="00284D81" w:rsidRDefault="00284D81" w:rsidP="00874923">
            <w:pPr>
              <w:jc w:val="center"/>
            </w:pPr>
            <w:r>
              <w:t>Meter Type</w:t>
            </w:r>
          </w:p>
        </w:tc>
        <w:tc>
          <w:tcPr>
            <w:tcW w:w="6210" w:type="dxa"/>
            <w:gridSpan w:val="5"/>
            <w:tcBorders>
              <w:top w:val="single" w:sz="4" w:space="0" w:color="auto"/>
            </w:tcBorders>
            <w:vAlign w:val="center"/>
          </w:tcPr>
          <w:p w:rsidR="00284D81" w:rsidRDefault="00284D81" w:rsidP="00874923">
            <w:pPr>
              <w:jc w:val="center"/>
              <w:rPr>
                <w:color w:val="000000"/>
                <w:sz w:val="22"/>
                <w:szCs w:val="22"/>
              </w:rPr>
            </w:pPr>
            <w:r w:rsidRPr="00367C50">
              <w:rPr>
                <w:color w:val="000000"/>
                <w:szCs w:val="22"/>
              </w:rPr>
              <w:t>Incremental Current Meter Resolution</w:t>
            </w:r>
          </w:p>
        </w:tc>
      </w:tr>
      <w:tr w:rsidR="00284D81" w:rsidTr="00284D81">
        <w:trPr>
          <w:trHeight w:val="431"/>
        </w:trPr>
        <w:tc>
          <w:tcPr>
            <w:tcW w:w="1890" w:type="dxa"/>
            <w:vMerge/>
            <w:tcBorders>
              <w:left w:val="single" w:sz="4" w:space="0" w:color="auto"/>
            </w:tcBorders>
            <w:vAlign w:val="center"/>
          </w:tcPr>
          <w:p w:rsidR="00284D81" w:rsidRPr="00D24667" w:rsidRDefault="00284D81" w:rsidP="00874923">
            <w:pPr>
              <w:jc w:val="center"/>
            </w:pPr>
          </w:p>
        </w:tc>
        <w:tc>
          <w:tcPr>
            <w:tcW w:w="1080" w:type="dxa"/>
            <w:vAlign w:val="center"/>
          </w:tcPr>
          <w:p w:rsidR="00284D81" w:rsidRPr="00243105" w:rsidRDefault="00284D81" w:rsidP="00874923">
            <w:pPr>
              <w:jc w:val="center"/>
            </w:pPr>
            <w:r w:rsidRPr="00243105">
              <w:t>5 to 7</w:t>
            </w:r>
          </w:p>
        </w:tc>
        <w:tc>
          <w:tcPr>
            <w:tcW w:w="1080" w:type="dxa"/>
            <w:vAlign w:val="center"/>
          </w:tcPr>
          <w:p w:rsidR="00284D81" w:rsidRDefault="00284D81" w:rsidP="00874923">
            <w:pPr>
              <w:jc w:val="center"/>
            </w:pPr>
            <w:r>
              <w:t>7 to 9</w:t>
            </w:r>
          </w:p>
        </w:tc>
        <w:tc>
          <w:tcPr>
            <w:tcW w:w="1350" w:type="dxa"/>
            <w:vAlign w:val="center"/>
          </w:tcPr>
          <w:p w:rsidR="00284D81" w:rsidRDefault="00284D81" w:rsidP="00874923">
            <w:pPr>
              <w:jc w:val="center"/>
            </w:pPr>
            <w:r>
              <w:t>9 to 11</w:t>
            </w:r>
          </w:p>
        </w:tc>
        <w:tc>
          <w:tcPr>
            <w:tcW w:w="1260" w:type="dxa"/>
            <w:vAlign w:val="center"/>
          </w:tcPr>
          <w:p w:rsidR="00284D81" w:rsidRDefault="00284D81" w:rsidP="00874923">
            <w:pPr>
              <w:jc w:val="center"/>
            </w:pPr>
            <w:r>
              <w:t>11 to 13</w:t>
            </w:r>
          </w:p>
        </w:tc>
        <w:tc>
          <w:tcPr>
            <w:tcW w:w="1440" w:type="dxa"/>
            <w:vAlign w:val="center"/>
          </w:tcPr>
          <w:p w:rsidR="00284D81" w:rsidRDefault="00284D81" w:rsidP="00874923">
            <w:pPr>
              <w:jc w:val="center"/>
            </w:pPr>
            <w:r>
              <w:t>13 to 15</w:t>
            </w:r>
          </w:p>
        </w:tc>
      </w:tr>
      <w:tr w:rsidR="00284D81" w:rsidTr="00284D81">
        <w:tc>
          <w:tcPr>
            <w:tcW w:w="1890" w:type="dxa"/>
            <w:vAlign w:val="center"/>
          </w:tcPr>
          <w:p w:rsidR="00284D81" w:rsidRDefault="00284D81" w:rsidP="00874923">
            <w:pPr>
              <w:jc w:val="center"/>
            </w:pPr>
            <w:r>
              <w:t>General</w:t>
            </w:r>
          </w:p>
        </w:tc>
        <w:tc>
          <w:tcPr>
            <w:tcW w:w="1080" w:type="dxa"/>
            <w:vAlign w:val="center"/>
          </w:tcPr>
          <w:p w:rsidR="00284D81" w:rsidRPr="004C59C5" w:rsidRDefault="00284D81" w:rsidP="00874923">
            <w:pPr>
              <w:jc w:val="center"/>
            </w:pPr>
            <w:r w:rsidRPr="004C59C5">
              <w:rPr>
                <w:color w:val="000000"/>
                <w:szCs w:val="22"/>
              </w:rPr>
              <w:t>0.11</w:t>
            </w:r>
          </w:p>
        </w:tc>
        <w:tc>
          <w:tcPr>
            <w:tcW w:w="1080" w:type="dxa"/>
            <w:vAlign w:val="center"/>
          </w:tcPr>
          <w:p w:rsidR="00284D81" w:rsidRPr="004C59C5" w:rsidRDefault="00284D81" w:rsidP="00874923">
            <w:pPr>
              <w:jc w:val="center"/>
            </w:pPr>
            <w:r w:rsidRPr="004C59C5">
              <w:rPr>
                <w:color w:val="000000"/>
                <w:szCs w:val="22"/>
              </w:rPr>
              <w:t>0.55</w:t>
            </w:r>
          </w:p>
        </w:tc>
        <w:tc>
          <w:tcPr>
            <w:tcW w:w="1350" w:type="dxa"/>
            <w:vAlign w:val="center"/>
          </w:tcPr>
          <w:p w:rsidR="00284D81" w:rsidRPr="004C59C5" w:rsidRDefault="00284D81" w:rsidP="00874923">
            <w:pPr>
              <w:jc w:val="center"/>
            </w:pPr>
            <w:r w:rsidRPr="004C59C5">
              <w:rPr>
                <w:color w:val="000000"/>
                <w:szCs w:val="22"/>
              </w:rPr>
              <w:t>3.28</w:t>
            </w:r>
          </w:p>
        </w:tc>
        <w:tc>
          <w:tcPr>
            <w:tcW w:w="1260" w:type="dxa"/>
            <w:vAlign w:val="center"/>
          </w:tcPr>
          <w:p w:rsidR="00284D81" w:rsidRPr="004C59C5" w:rsidRDefault="00284D81" w:rsidP="00874923">
            <w:pPr>
              <w:jc w:val="center"/>
            </w:pPr>
            <w:r w:rsidRPr="004C59C5">
              <w:rPr>
                <w:color w:val="000000"/>
                <w:szCs w:val="22"/>
              </w:rPr>
              <w:t>12.22</w:t>
            </w:r>
          </w:p>
        </w:tc>
        <w:tc>
          <w:tcPr>
            <w:tcW w:w="1440" w:type="dxa"/>
            <w:vAlign w:val="center"/>
          </w:tcPr>
          <w:p w:rsidR="00284D81" w:rsidRPr="004C59C5" w:rsidRDefault="00284D81" w:rsidP="00874923">
            <w:pPr>
              <w:jc w:val="center"/>
            </w:pPr>
            <w:r w:rsidRPr="004C59C5">
              <w:rPr>
                <w:color w:val="000000"/>
                <w:szCs w:val="22"/>
              </w:rPr>
              <w:t>20.89</w:t>
            </w:r>
          </w:p>
        </w:tc>
      </w:tr>
      <w:tr w:rsidR="00284D81" w:rsidTr="00284D81">
        <w:tc>
          <w:tcPr>
            <w:tcW w:w="1890" w:type="dxa"/>
            <w:vAlign w:val="center"/>
          </w:tcPr>
          <w:p w:rsidR="00284D81" w:rsidRDefault="00284D81" w:rsidP="00874923">
            <w:pPr>
              <w:jc w:val="center"/>
            </w:pPr>
            <w:r>
              <w:t>C31-1(Plastic)</w:t>
            </w:r>
          </w:p>
        </w:tc>
        <w:tc>
          <w:tcPr>
            <w:tcW w:w="1080" w:type="dxa"/>
            <w:vAlign w:val="center"/>
          </w:tcPr>
          <w:p w:rsidR="00284D81" w:rsidRPr="004C59C5" w:rsidRDefault="00284D81" w:rsidP="00874923">
            <w:pPr>
              <w:jc w:val="center"/>
            </w:pPr>
            <w:r w:rsidRPr="004C59C5">
              <w:rPr>
                <w:color w:val="000000"/>
                <w:szCs w:val="22"/>
              </w:rPr>
              <w:t>0.08</w:t>
            </w:r>
          </w:p>
        </w:tc>
        <w:tc>
          <w:tcPr>
            <w:tcW w:w="1080" w:type="dxa"/>
            <w:vAlign w:val="center"/>
          </w:tcPr>
          <w:p w:rsidR="00284D81" w:rsidRPr="004C59C5" w:rsidRDefault="00284D81" w:rsidP="00874923">
            <w:pPr>
              <w:jc w:val="center"/>
            </w:pPr>
            <w:r w:rsidRPr="004C59C5">
              <w:rPr>
                <w:color w:val="000000"/>
                <w:szCs w:val="22"/>
              </w:rPr>
              <w:t>0.38</w:t>
            </w:r>
          </w:p>
        </w:tc>
        <w:tc>
          <w:tcPr>
            <w:tcW w:w="1350" w:type="dxa"/>
            <w:vAlign w:val="center"/>
          </w:tcPr>
          <w:p w:rsidR="00284D81" w:rsidRPr="004C59C5" w:rsidRDefault="00284D81" w:rsidP="00874923">
            <w:pPr>
              <w:jc w:val="center"/>
            </w:pPr>
            <w:r w:rsidRPr="004C59C5">
              <w:rPr>
                <w:color w:val="000000"/>
                <w:szCs w:val="22"/>
              </w:rPr>
              <w:t>2.08</w:t>
            </w:r>
          </w:p>
        </w:tc>
        <w:tc>
          <w:tcPr>
            <w:tcW w:w="1260" w:type="dxa"/>
            <w:vAlign w:val="center"/>
          </w:tcPr>
          <w:p w:rsidR="00284D81" w:rsidRPr="004C59C5" w:rsidRDefault="00284D81" w:rsidP="00874923">
            <w:pPr>
              <w:jc w:val="center"/>
            </w:pPr>
            <w:r w:rsidRPr="004C59C5">
              <w:rPr>
                <w:color w:val="000000"/>
                <w:szCs w:val="22"/>
              </w:rPr>
              <w:t>8.10</w:t>
            </w:r>
          </w:p>
        </w:tc>
        <w:tc>
          <w:tcPr>
            <w:tcW w:w="1440" w:type="dxa"/>
            <w:vAlign w:val="center"/>
          </w:tcPr>
          <w:p w:rsidR="00284D81" w:rsidRPr="004C59C5" w:rsidRDefault="00284D81" w:rsidP="00874923">
            <w:pPr>
              <w:jc w:val="center"/>
            </w:pPr>
            <w:r w:rsidRPr="004C59C5">
              <w:rPr>
                <w:color w:val="000000"/>
                <w:szCs w:val="22"/>
              </w:rPr>
              <w:t>13.74</w:t>
            </w:r>
          </w:p>
        </w:tc>
      </w:tr>
      <w:tr w:rsidR="00284D81" w:rsidTr="00284D81">
        <w:tc>
          <w:tcPr>
            <w:tcW w:w="1890" w:type="dxa"/>
            <w:vAlign w:val="center"/>
          </w:tcPr>
          <w:p w:rsidR="00284D81" w:rsidRDefault="00284D81" w:rsidP="00874923">
            <w:pPr>
              <w:jc w:val="center"/>
            </w:pPr>
            <w:r>
              <w:t>C31-1(Metal)</w:t>
            </w:r>
          </w:p>
        </w:tc>
        <w:tc>
          <w:tcPr>
            <w:tcW w:w="1080" w:type="dxa"/>
            <w:vAlign w:val="center"/>
          </w:tcPr>
          <w:p w:rsidR="00284D81" w:rsidRPr="004C59C5" w:rsidRDefault="00284D81" w:rsidP="00874923">
            <w:pPr>
              <w:jc w:val="center"/>
            </w:pPr>
            <w:r w:rsidRPr="004C59C5">
              <w:rPr>
                <w:color w:val="000000"/>
                <w:szCs w:val="22"/>
              </w:rPr>
              <w:t>0.11</w:t>
            </w:r>
          </w:p>
        </w:tc>
        <w:tc>
          <w:tcPr>
            <w:tcW w:w="1080" w:type="dxa"/>
            <w:vAlign w:val="center"/>
          </w:tcPr>
          <w:p w:rsidR="00284D81" w:rsidRPr="004C59C5" w:rsidRDefault="00284D81" w:rsidP="00874923">
            <w:pPr>
              <w:jc w:val="center"/>
            </w:pPr>
            <w:r w:rsidRPr="004C59C5">
              <w:rPr>
                <w:color w:val="000000"/>
                <w:szCs w:val="22"/>
              </w:rPr>
              <w:t>0.55</w:t>
            </w:r>
          </w:p>
        </w:tc>
        <w:tc>
          <w:tcPr>
            <w:tcW w:w="1350" w:type="dxa"/>
            <w:vAlign w:val="center"/>
          </w:tcPr>
          <w:p w:rsidR="00284D81" w:rsidRPr="004C59C5" w:rsidRDefault="00284D81" w:rsidP="00874923">
            <w:pPr>
              <w:jc w:val="center"/>
            </w:pPr>
            <w:r w:rsidRPr="004C59C5">
              <w:rPr>
                <w:color w:val="000000"/>
                <w:szCs w:val="22"/>
              </w:rPr>
              <w:t>3.05</w:t>
            </w:r>
          </w:p>
        </w:tc>
        <w:tc>
          <w:tcPr>
            <w:tcW w:w="1260" w:type="dxa"/>
            <w:vAlign w:val="center"/>
          </w:tcPr>
          <w:p w:rsidR="00284D81" w:rsidRPr="004C59C5" w:rsidRDefault="00284D81" w:rsidP="00874923">
            <w:pPr>
              <w:jc w:val="center"/>
            </w:pPr>
            <w:r w:rsidRPr="004C59C5">
              <w:rPr>
                <w:color w:val="000000"/>
                <w:szCs w:val="22"/>
              </w:rPr>
              <w:t>11.79</w:t>
            </w:r>
          </w:p>
        </w:tc>
        <w:tc>
          <w:tcPr>
            <w:tcW w:w="1440" w:type="dxa"/>
            <w:vAlign w:val="center"/>
          </w:tcPr>
          <w:p w:rsidR="00284D81" w:rsidRPr="004C59C5" w:rsidRDefault="00284D81" w:rsidP="00874923">
            <w:pPr>
              <w:jc w:val="center"/>
            </w:pPr>
            <w:r w:rsidRPr="004C59C5">
              <w:rPr>
                <w:color w:val="000000"/>
                <w:szCs w:val="22"/>
              </w:rPr>
              <w:t>19.80</w:t>
            </w:r>
          </w:p>
        </w:tc>
      </w:tr>
      <w:tr w:rsidR="00284D81" w:rsidTr="00284D81">
        <w:tc>
          <w:tcPr>
            <w:tcW w:w="1890" w:type="dxa"/>
            <w:vAlign w:val="center"/>
          </w:tcPr>
          <w:p w:rsidR="00284D81" w:rsidRDefault="00284D81" w:rsidP="00874923">
            <w:pPr>
              <w:jc w:val="center"/>
            </w:pPr>
            <w:r>
              <w:t>C31-A</w:t>
            </w:r>
          </w:p>
        </w:tc>
        <w:tc>
          <w:tcPr>
            <w:tcW w:w="1080" w:type="dxa"/>
            <w:vAlign w:val="center"/>
          </w:tcPr>
          <w:p w:rsidR="00284D81" w:rsidRPr="004C59C5" w:rsidRDefault="00284D81" w:rsidP="00874923">
            <w:pPr>
              <w:jc w:val="center"/>
            </w:pPr>
            <w:r w:rsidRPr="004C59C5">
              <w:rPr>
                <w:color w:val="000000"/>
                <w:szCs w:val="22"/>
              </w:rPr>
              <w:t>0.13</w:t>
            </w:r>
          </w:p>
        </w:tc>
        <w:tc>
          <w:tcPr>
            <w:tcW w:w="1080" w:type="dxa"/>
            <w:vAlign w:val="center"/>
          </w:tcPr>
          <w:p w:rsidR="00284D81" w:rsidRPr="004C59C5" w:rsidRDefault="00284D81" w:rsidP="00874923">
            <w:pPr>
              <w:jc w:val="center"/>
            </w:pPr>
            <w:r w:rsidRPr="004C59C5">
              <w:rPr>
                <w:color w:val="000000"/>
                <w:szCs w:val="22"/>
              </w:rPr>
              <w:t>0.64</w:t>
            </w:r>
          </w:p>
        </w:tc>
        <w:tc>
          <w:tcPr>
            <w:tcW w:w="1350" w:type="dxa"/>
            <w:vAlign w:val="center"/>
          </w:tcPr>
          <w:p w:rsidR="00284D81" w:rsidRPr="004C59C5" w:rsidRDefault="00284D81" w:rsidP="00874923">
            <w:pPr>
              <w:jc w:val="center"/>
            </w:pPr>
            <w:r w:rsidRPr="004C59C5">
              <w:rPr>
                <w:color w:val="000000"/>
                <w:szCs w:val="22"/>
              </w:rPr>
              <w:t>3.82</w:t>
            </w:r>
          </w:p>
        </w:tc>
        <w:tc>
          <w:tcPr>
            <w:tcW w:w="1260" w:type="dxa"/>
            <w:vAlign w:val="center"/>
          </w:tcPr>
          <w:p w:rsidR="00284D81" w:rsidRPr="004C59C5" w:rsidRDefault="00284D81" w:rsidP="00874923">
            <w:pPr>
              <w:jc w:val="center"/>
            </w:pPr>
            <w:r w:rsidRPr="004C59C5">
              <w:rPr>
                <w:color w:val="000000"/>
                <w:szCs w:val="22"/>
              </w:rPr>
              <w:t>14.35</w:t>
            </w:r>
          </w:p>
        </w:tc>
        <w:tc>
          <w:tcPr>
            <w:tcW w:w="1440" w:type="dxa"/>
            <w:vAlign w:val="center"/>
          </w:tcPr>
          <w:p w:rsidR="00284D81" w:rsidRPr="004C59C5" w:rsidRDefault="00284D81" w:rsidP="00874923">
            <w:pPr>
              <w:jc w:val="center"/>
            </w:pPr>
            <w:r w:rsidRPr="004C59C5">
              <w:rPr>
                <w:color w:val="000000"/>
                <w:szCs w:val="22"/>
              </w:rPr>
              <w:t>23.62</w:t>
            </w:r>
          </w:p>
        </w:tc>
      </w:tr>
      <w:tr w:rsidR="00284D81" w:rsidTr="00284D81">
        <w:tc>
          <w:tcPr>
            <w:tcW w:w="1890" w:type="dxa"/>
            <w:vAlign w:val="center"/>
          </w:tcPr>
          <w:p w:rsidR="00284D81" w:rsidRDefault="00284D81" w:rsidP="00874923">
            <w:pPr>
              <w:jc w:val="center"/>
            </w:pPr>
            <w:r>
              <w:t>C31-R</w:t>
            </w:r>
          </w:p>
        </w:tc>
        <w:tc>
          <w:tcPr>
            <w:tcW w:w="1080" w:type="dxa"/>
            <w:vAlign w:val="center"/>
          </w:tcPr>
          <w:p w:rsidR="00284D81" w:rsidRPr="004C59C5" w:rsidRDefault="00284D81" w:rsidP="00874923">
            <w:pPr>
              <w:jc w:val="center"/>
            </w:pPr>
            <w:r w:rsidRPr="004C59C5">
              <w:rPr>
                <w:color w:val="000000"/>
                <w:szCs w:val="22"/>
              </w:rPr>
              <w:t>0.12</w:t>
            </w:r>
          </w:p>
        </w:tc>
        <w:tc>
          <w:tcPr>
            <w:tcW w:w="1080" w:type="dxa"/>
            <w:vAlign w:val="center"/>
          </w:tcPr>
          <w:p w:rsidR="00284D81" w:rsidRPr="004C59C5" w:rsidRDefault="00284D81" w:rsidP="00874923">
            <w:pPr>
              <w:jc w:val="center"/>
            </w:pPr>
            <w:r w:rsidRPr="004C59C5">
              <w:rPr>
                <w:color w:val="000000"/>
                <w:szCs w:val="22"/>
              </w:rPr>
              <w:t>0.59</w:t>
            </w:r>
          </w:p>
        </w:tc>
        <w:tc>
          <w:tcPr>
            <w:tcW w:w="1350" w:type="dxa"/>
            <w:vAlign w:val="center"/>
          </w:tcPr>
          <w:p w:rsidR="00284D81" w:rsidRPr="004C59C5" w:rsidRDefault="00284D81" w:rsidP="00874923">
            <w:pPr>
              <w:jc w:val="center"/>
            </w:pPr>
            <w:r w:rsidRPr="004C59C5">
              <w:rPr>
                <w:color w:val="000000"/>
                <w:szCs w:val="22"/>
              </w:rPr>
              <w:t>3.28</w:t>
            </w:r>
          </w:p>
        </w:tc>
        <w:tc>
          <w:tcPr>
            <w:tcW w:w="1260" w:type="dxa"/>
            <w:vAlign w:val="center"/>
          </w:tcPr>
          <w:p w:rsidR="00284D81" w:rsidRPr="004C59C5" w:rsidRDefault="00284D81" w:rsidP="00874923">
            <w:pPr>
              <w:jc w:val="center"/>
            </w:pPr>
            <w:r w:rsidRPr="004C59C5">
              <w:rPr>
                <w:color w:val="000000"/>
                <w:szCs w:val="22"/>
              </w:rPr>
              <w:t>12.80</w:t>
            </w:r>
          </w:p>
        </w:tc>
        <w:tc>
          <w:tcPr>
            <w:tcW w:w="1440" w:type="dxa"/>
            <w:vAlign w:val="center"/>
          </w:tcPr>
          <w:p w:rsidR="00284D81" w:rsidRPr="004C59C5" w:rsidRDefault="00284D81" w:rsidP="00874923">
            <w:pPr>
              <w:jc w:val="center"/>
            </w:pPr>
            <w:r w:rsidRPr="004C59C5">
              <w:rPr>
                <w:color w:val="000000"/>
                <w:szCs w:val="22"/>
              </w:rPr>
              <w:t>26.94</w:t>
            </w:r>
          </w:p>
        </w:tc>
      </w:tr>
    </w:tbl>
    <w:p w:rsidR="00284D81" w:rsidRDefault="00284D81" w:rsidP="00874923"/>
    <w:p w:rsidR="00284D81" w:rsidRPr="00053832" w:rsidRDefault="00284D81" w:rsidP="00874923"/>
    <w:p w:rsidR="00284D81" w:rsidRDefault="00284D81" w:rsidP="002B0EC7">
      <w:pPr>
        <w:pStyle w:val="Caption"/>
      </w:pPr>
      <w:r>
        <w:t>Table 5.33. Years to Achieve a Benefit Cost Ratio of 1 for As-Built Dynamic Current Meter Application</w:t>
      </w:r>
    </w:p>
    <w:tbl>
      <w:tblPr>
        <w:tblStyle w:val="TableGrid"/>
        <w:tblW w:w="8100" w:type="dxa"/>
        <w:tblInd w:w="108" w:type="dxa"/>
        <w:tblLayout w:type="fixed"/>
        <w:tblLook w:val="04A0" w:firstRow="1" w:lastRow="0" w:firstColumn="1" w:lastColumn="0" w:noHBand="0" w:noVBand="1"/>
      </w:tblPr>
      <w:tblGrid>
        <w:gridCol w:w="1890"/>
        <w:gridCol w:w="1080"/>
        <w:gridCol w:w="1080"/>
        <w:gridCol w:w="1350"/>
        <w:gridCol w:w="1260"/>
        <w:gridCol w:w="1440"/>
      </w:tblGrid>
      <w:tr w:rsidR="00284D81" w:rsidTr="00284D81">
        <w:trPr>
          <w:trHeight w:val="431"/>
        </w:trPr>
        <w:tc>
          <w:tcPr>
            <w:tcW w:w="1890" w:type="dxa"/>
            <w:vMerge w:val="restart"/>
            <w:tcBorders>
              <w:top w:val="single" w:sz="4" w:space="0" w:color="auto"/>
              <w:left w:val="single" w:sz="4" w:space="0" w:color="auto"/>
            </w:tcBorders>
            <w:vAlign w:val="center"/>
          </w:tcPr>
          <w:p w:rsidR="00284D81" w:rsidRDefault="00284D81" w:rsidP="00874923">
            <w:pPr>
              <w:jc w:val="center"/>
            </w:pPr>
            <w:r>
              <w:t>Meter Type</w:t>
            </w:r>
          </w:p>
        </w:tc>
        <w:tc>
          <w:tcPr>
            <w:tcW w:w="6210" w:type="dxa"/>
            <w:gridSpan w:val="5"/>
            <w:tcBorders>
              <w:top w:val="single" w:sz="4" w:space="0" w:color="auto"/>
            </w:tcBorders>
            <w:vAlign w:val="center"/>
          </w:tcPr>
          <w:p w:rsidR="00284D81" w:rsidRDefault="00284D81" w:rsidP="00874923">
            <w:pPr>
              <w:jc w:val="center"/>
              <w:rPr>
                <w:color w:val="000000"/>
                <w:sz w:val="22"/>
                <w:szCs w:val="22"/>
              </w:rPr>
            </w:pPr>
            <w:r w:rsidRPr="00367C50">
              <w:rPr>
                <w:color w:val="000000"/>
                <w:szCs w:val="22"/>
              </w:rPr>
              <w:t>Incremental Current Meter Resolution</w:t>
            </w:r>
          </w:p>
        </w:tc>
      </w:tr>
      <w:tr w:rsidR="00284D81" w:rsidTr="00284D81">
        <w:trPr>
          <w:trHeight w:val="431"/>
        </w:trPr>
        <w:tc>
          <w:tcPr>
            <w:tcW w:w="1890" w:type="dxa"/>
            <w:vMerge/>
            <w:tcBorders>
              <w:left w:val="single" w:sz="4" w:space="0" w:color="auto"/>
            </w:tcBorders>
            <w:vAlign w:val="center"/>
          </w:tcPr>
          <w:p w:rsidR="00284D81" w:rsidRPr="00D24667" w:rsidRDefault="00284D81" w:rsidP="00874923">
            <w:pPr>
              <w:jc w:val="center"/>
            </w:pPr>
          </w:p>
        </w:tc>
        <w:tc>
          <w:tcPr>
            <w:tcW w:w="1080" w:type="dxa"/>
            <w:vAlign w:val="center"/>
          </w:tcPr>
          <w:p w:rsidR="00284D81" w:rsidRPr="00243105" w:rsidRDefault="00284D81" w:rsidP="00874923">
            <w:pPr>
              <w:jc w:val="center"/>
            </w:pPr>
            <w:r w:rsidRPr="00243105">
              <w:t>5 to 7</w:t>
            </w:r>
          </w:p>
        </w:tc>
        <w:tc>
          <w:tcPr>
            <w:tcW w:w="1080" w:type="dxa"/>
            <w:vAlign w:val="center"/>
          </w:tcPr>
          <w:p w:rsidR="00284D81" w:rsidRDefault="00284D81" w:rsidP="00874923">
            <w:pPr>
              <w:jc w:val="center"/>
            </w:pPr>
            <w:r>
              <w:t>7 to 9</w:t>
            </w:r>
          </w:p>
        </w:tc>
        <w:tc>
          <w:tcPr>
            <w:tcW w:w="1350" w:type="dxa"/>
            <w:vAlign w:val="center"/>
          </w:tcPr>
          <w:p w:rsidR="00284D81" w:rsidRDefault="00284D81" w:rsidP="00874923">
            <w:pPr>
              <w:jc w:val="center"/>
            </w:pPr>
            <w:r>
              <w:t>9 to 11</w:t>
            </w:r>
          </w:p>
        </w:tc>
        <w:tc>
          <w:tcPr>
            <w:tcW w:w="1260" w:type="dxa"/>
            <w:vAlign w:val="center"/>
          </w:tcPr>
          <w:p w:rsidR="00284D81" w:rsidRDefault="00284D81" w:rsidP="00874923">
            <w:pPr>
              <w:jc w:val="center"/>
            </w:pPr>
            <w:r>
              <w:t>11 to 13</w:t>
            </w:r>
          </w:p>
        </w:tc>
        <w:tc>
          <w:tcPr>
            <w:tcW w:w="1440" w:type="dxa"/>
            <w:vAlign w:val="center"/>
          </w:tcPr>
          <w:p w:rsidR="00284D81" w:rsidRDefault="00284D81" w:rsidP="00874923">
            <w:pPr>
              <w:jc w:val="center"/>
            </w:pPr>
            <w:r>
              <w:t>13 to 15</w:t>
            </w:r>
          </w:p>
        </w:tc>
      </w:tr>
      <w:tr w:rsidR="00284D81" w:rsidTr="00284D81">
        <w:tc>
          <w:tcPr>
            <w:tcW w:w="1890" w:type="dxa"/>
            <w:vAlign w:val="center"/>
          </w:tcPr>
          <w:p w:rsidR="00284D81" w:rsidRDefault="00284D81" w:rsidP="00874923">
            <w:pPr>
              <w:jc w:val="center"/>
            </w:pPr>
            <w:r>
              <w:t>General</w:t>
            </w:r>
          </w:p>
        </w:tc>
        <w:tc>
          <w:tcPr>
            <w:tcW w:w="1080" w:type="dxa"/>
            <w:vAlign w:val="center"/>
          </w:tcPr>
          <w:p w:rsidR="00284D81" w:rsidRPr="004C59C5" w:rsidRDefault="00284D81" w:rsidP="00874923">
            <w:pPr>
              <w:jc w:val="center"/>
            </w:pPr>
            <w:r w:rsidRPr="004C59C5">
              <w:rPr>
                <w:color w:val="000000"/>
                <w:szCs w:val="22"/>
              </w:rPr>
              <w:t>0.43</w:t>
            </w:r>
          </w:p>
        </w:tc>
        <w:tc>
          <w:tcPr>
            <w:tcW w:w="1080" w:type="dxa"/>
            <w:vAlign w:val="center"/>
          </w:tcPr>
          <w:p w:rsidR="00284D81" w:rsidRPr="004C59C5" w:rsidRDefault="00284D81" w:rsidP="00874923">
            <w:pPr>
              <w:jc w:val="center"/>
            </w:pPr>
            <w:r w:rsidRPr="004C59C5">
              <w:rPr>
                <w:color w:val="000000"/>
                <w:szCs w:val="22"/>
              </w:rPr>
              <w:t>3.10</w:t>
            </w:r>
          </w:p>
        </w:tc>
        <w:tc>
          <w:tcPr>
            <w:tcW w:w="1350" w:type="dxa"/>
            <w:vAlign w:val="center"/>
          </w:tcPr>
          <w:p w:rsidR="00284D81" w:rsidRPr="004C59C5" w:rsidRDefault="00284D81" w:rsidP="00874923">
            <w:pPr>
              <w:jc w:val="center"/>
            </w:pPr>
            <w:r w:rsidRPr="004C59C5">
              <w:rPr>
                <w:color w:val="000000"/>
                <w:szCs w:val="22"/>
              </w:rPr>
              <w:t>29.32</w:t>
            </w:r>
          </w:p>
        </w:tc>
        <w:tc>
          <w:tcPr>
            <w:tcW w:w="1260" w:type="dxa"/>
            <w:vAlign w:val="center"/>
          </w:tcPr>
          <w:p w:rsidR="00284D81" w:rsidRPr="004C59C5" w:rsidRDefault="00284D81" w:rsidP="00874923">
            <w:pPr>
              <w:jc w:val="center"/>
            </w:pPr>
            <w:r>
              <w:t>N/A</w:t>
            </w:r>
          </w:p>
        </w:tc>
        <w:tc>
          <w:tcPr>
            <w:tcW w:w="1440" w:type="dxa"/>
            <w:vAlign w:val="center"/>
          </w:tcPr>
          <w:p w:rsidR="00284D81" w:rsidRPr="004C59C5" w:rsidRDefault="00284D81" w:rsidP="00874923">
            <w:pPr>
              <w:jc w:val="center"/>
            </w:pPr>
            <w:r>
              <w:t>N/A</w:t>
            </w:r>
          </w:p>
        </w:tc>
      </w:tr>
      <w:tr w:rsidR="00284D81" w:rsidTr="00284D81">
        <w:tc>
          <w:tcPr>
            <w:tcW w:w="1890" w:type="dxa"/>
            <w:vAlign w:val="center"/>
          </w:tcPr>
          <w:p w:rsidR="00284D81" w:rsidRDefault="00284D81" w:rsidP="00874923">
            <w:pPr>
              <w:jc w:val="center"/>
            </w:pPr>
            <w:r>
              <w:t>C31-1(Plastic)</w:t>
            </w:r>
          </w:p>
        </w:tc>
        <w:tc>
          <w:tcPr>
            <w:tcW w:w="1080" w:type="dxa"/>
            <w:vAlign w:val="center"/>
          </w:tcPr>
          <w:p w:rsidR="00284D81" w:rsidRPr="004C59C5" w:rsidRDefault="00284D81" w:rsidP="00874923">
            <w:pPr>
              <w:jc w:val="center"/>
            </w:pPr>
            <w:r w:rsidRPr="004C59C5">
              <w:rPr>
                <w:color w:val="000000"/>
                <w:szCs w:val="22"/>
              </w:rPr>
              <w:t>0.29</w:t>
            </w:r>
          </w:p>
        </w:tc>
        <w:tc>
          <w:tcPr>
            <w:tcW w:w="1080" w:type="dxa"/>
            <w:vAlign w:val="center"/>
          </w:tcPr>
          <w:p w:rsidR="00284D81" w:rsidRPr="004C59C5" w:rsidRDefault="00284D81" w:rsidP="00874923">
            <w:pPr>
              <w:jc w:val="center"/>
            </w:pPr>
            <w:r w:rsidRPr="004C59C5">
              <w:rPr>
                <w:color w:val="000000"/>
                <w:szCs w:val="22"/>
              </w:rPr>
              <w:t>2.10</w:t>
            </w:r>
          </w:p>
        </w:tc>
        <w:tc>
          <w:tcPr>
            <w:tcW w:w="1350" w:type="dxa"/>
            <w:vAlign w:val="center"/>
          </w:tcPr>
          <w:p w:rsidR="00284D81" w:rsidRPr="004C59C5" w:rsidRDefault="00284D81" w:rsidP="00874923">
            <w:pPr>
              <w:jc w:val="center"/>
            </w:pPr>
            <w:r w:rsidRPr="004C59C5">
              <w:rPr>
                <w:color w:val="000000"/>
                <w:szCs w:val="22"/>
              </w:rPr>
              <w:t>14.50</w:t>
            </w:r>
          </w:p>
        </w:tc>
        <w:tc>
          <w:tcPr>
            <w:tcW w:w="1260" w:type="dxa"/>
            <w:vAlign w:val="center"/>
          </w:tcPr>
          <w:p w:rsidR="00284D81" w:rsidRPr="004C59C5" w:rsidRDefault="00284D81" w:rsidP="00874923">
            <w:pPr>
              <w:jc w:val="center"/>
            </w:pPr>
            <w:r>
              <w:t>N/A</w:t>
            </w:r>
          </w:p>
        </w:tc>
        <w:tc>
          <w:tcPr>
            <w:tcW w:w="1440" w:type="dxa"/>
            <w:vAlign w:val="center"/>
          </w:tcPr>
          <w:p w:rsidR="00284D81" w:rsidRPr="004C59C5" w:rsidRDefault="00284D81" w:rsidP="00874923">
            <w:pPr>
              <w:jc w:val="center"/>
            </w:pPr>
            <w:r>
              <w:t>N/A</w:t>
            </w:r>
          </w:p>
        </w:tc>
      </w:tr>
      <w:tr w:rsidR="00284D81" w:rsidTr="00284D81">
        <w:tc>
          <w:tcPr>
            <w:tcW w:w="1890" w:type="dxa"/>
            <w:vAlign w:val="center"/>
          </w:tcPr>
          <w:p w:rsidR="00284D81" w:rsidRDefault="00284D81" w:rsidP="00874923">
            <w:pPr>
              <w:jc w:val="center"/>
            </w:pPr>
            <w:r>
              <w:t>C31-1(Metal)</w:t>
            </w:r>
          </w:p>
        </w:tc>
        <w:tc>
          <w:tcPr>
            <w:tcW w:w="1080" w:type="dxa"/>
            <w:vAlign w:val="center"/>
          </w:tcPr>
          <w:p w:rsidR="00284D81" w:rsidRPr="004C59C5" w:rsidRDefault="00284D81" w:rsidP="00874923">
            <w:pPr>
              <w:jc w:val="center"/>
            </w:pPr>
            <w:r w:rsidRPr="004C59C5">
              <w:rPr>
                <w:color w:val="000000"/>
                <w:szCs w:val="22"/>
              </w:rPr>
              <w:t>0.43</w:t>
            </w:r>
          </w:p>
        </w:tc>
        <w:tc>
          <w:tcPr>
            <w:tcW w:w="1080" w:type="dxa"/>
            <w:vAlign w:val="center"/>
          </w:tcPr>
          <w:p w:rsidR="00284D81" w:rsidRPr="004C59C5" w:rsidRDefault="00284D81" w:rsidP="00874923">
            <w:pPr>
              <w:jc w:val="center"/>
            </w:pPr>
            <w:r w:rsidRPr="004C59C5">
              <w:rPr>
                <w:color w:val="000000"/>
                <w:szCs w:val="22"/>
              </w:rPr>
              <w:t>3.06</w:t>
            </w:r>
          </w:p>
        </w:tc>
        <w:tc>
          <w:tcPr>
            <w:tcW w:w="1350" w:type="dxa"/>
            <w:vAlign w:val="center"/>
          </w:tcPr>
          <w:p w:rsidR="00284D81" w:rsidRPr="004C59C5" w:rsidRDefault="00284D81" w:rsidP="00874923">
            <w:pPr>
              <w:jc w:val="center"/>
            </w:pPr>
            <w:r w:rsidRPr="004C59C5">
              <w:rPr>
                <w:color w:val="000000"/>
                <w:szCs w:val="22"/>
              </w:rPr>
              <w:t>29.36</w:t>
            </w:r>
          </w:p>
        </w:tc>
        <w:tc>
          <w:tcPr>
            <w:tcW w:w="1260" w:type="dxa"/>
            <w:vAlign w:val="center"/>
          </w:tcPr>
          <w:p w:rsidR="00284D81" w:rsidRPr="004C59C5" w:rsidRDefault="00284D81" w:rsidP="00874923">
            <w:pPr>
              <w:jc w:val="center"/>
            </w:pPr>
            <w:r>
              <w:t>N/A</w:t>
            </w:r>
          </w:p>
        </w:tc>
        <w:tc>
          <w:tcPr>
            <w:tcW w:w="1440" w:type="dxa"/>
            <w:vAlign w:val="center"/>
          </w:tcPr>
          <w:p w:rsidR="00284D81" w:rsidRPr="004C59C5" w:rsidRDefault="00284D81" w:rsidP="00874923">
            <w:pPr>
              <w:jc w:val="center"/>
            </w:pPr>
            <w:r>
              <w:t>N/A</w:t>
            </w:r>
          </w:p>
        </w:tc>
      </w:tr>
      <w:tr w:rsidR="00284D81" w:rsidTr="00284D81">
        <w:tc>
          <w:tcPr>
            <w:tcW w:w="1890" w:type="dxa"/>
            <w:vAlign w:val="center"/>
          </w:tcPr>
          <w:p w:rsidR="00284D81" w:rsidRDefault="00284D81" w:rsidP="00874923">
            <w:pPr>
              <w:jc w:val="center"/>
            </w:pPr>
            <w:r>
              <w:t>C31-A</w:t>
            </w:r>
          </w:p>
        </w:tc>
        <w:tc>
          <w:tcPr>
            <w:tcW w:w="1080" w:type="dxa"/>
            <w:vAlign w:val="center"/>
          </w:tcPr>
          <w:p w:rsidR="00284D81" w:rsidRPr="004C59C5" w:rsidRDefault="00284D81" w:rsidP="00874923">
            <w:pPr>
              <w:jc w:val="center"/>
            </w:pPr>
            <w:r w:rsidRPr="004C59C5">
              <w:rPr>
                <w:color w:val="000000"/>
                <w:szCs w:val="22"/>
              </w:rPr>
              <w:t>0.51</w:t>
            </w:r>
          </w:p>
        </w:tc>
        <w:tc>
          <w:tcPr>
            <w:tcW w:w="1080" w:type="dxa"/>
            <w:vAlign w:val="center"/>
          </w:tcPr>
          <w:p w:rsidR="00284D81" w:rsidRPr="004C59C5" w:rsidRDefault="00284D81" w:rsidP="00874923">
            <w:pPr>
              <w:jc w:val="center"/>
            </w:pPr>
            <w:r w:rsidRPr="004C59C5">
              <w:rPr>
                <w:color w:val="000000"/>
                <w:szCs w:val="22"/>
              </w:rPr>
              <w:t>3.60</w:t>
            </w:r>
          </w:p>
        </w:tc>
        <w:tc>
          <w:tcPr>
            <w:tcW w:w="1350" w:type="dxa"/>
            <w:vAlign w:val="center"/>
          </w:tcPr>
          <w:p w:rsidR="00284D81" w:rsidRPr="004C59C5" w:rsidRDefault="00284D81" w:rsidP="00874923">
            <w:pPr>
              <w:jc w:val="center"/>
            </w:pPr>
            <w:r w:rsidRPr="004C59C5">
              <w:rPr>
                <w:color w:val="000000"/>
                <w:szCs w:val="22"/>
              </w:rPr>
              <w:t>25.31</w:t>
            </w:r>
          </w:p>
        </w:tc>
        <w:tc>
          <w:tcPr>
            <w:tcW w:w="1260" w:type="dxa"/>
            <w:vAlign w:val="center"/>
          </w:tcPr>
          <w:p w:rsidR="00284D81" w:rsidRPr="004C59C5" w:rsidRDefault="00284D81" w:rsidP="00874923">
            <w:pPr>
              <w:jc w:val="center"/>
            </w:pPr>
            <w:r>
              <w:t>N/A</w:t>
            </w:r>
          </w:p>
        </w:tc>
        <w:tc>
          <w:tcPr>
            <w:tcW w:w="1440" w:type="dxa"/>
            <w:vAlign w:val="center"/>
          </w:tcPr>
          <w:p w:rsidR="00284D81" w:rsidRPr="004C59C5" w:rsidRDefault="00284D81" w:rsidP="00874923">
            <w:pPr>
              <w:jc w:val="center"/>
            </w:pPr>
            <w:r>
              <w:t>N/A</w:t>
            </w:r>
          </w:p>
        </w:tc>
      </w:tr>
      <w:tr w:rsidR="00284D81" w:rsidTr="00284D81">
        <w:tc>
          <w:tcPr>
            <w:tcW w:w="1890" w:type="dxa"/>
            <w:vAlign w:val="center"/>
          </w:tcPr>
          <w:p w:rsidR="00284D81" w:rsidRDefault="00284D81" w:rsidP="00874923">
            <w:pPr>
              <w:jc w:val="center"/>
            </w:pPr>
            <w:r>
              <w:t>C31-R</w:t>
            </w:r>
          </w:p>
        </w:tc>
        <w:tc>
          <w:tcPr>
            <w:tcW w:w="1080" w:type="dxa"/>
            <w:vAlign w:val="center"/>
          </w:tcPr>
          <w:p w:rsidR="00284D81" w:rsidRPr="004C59C5" w:rsidRDefault="00284D81" w:rsidP="00874923">
            <w:pPr>
              <w:jc w:val="center"/>
            </w:pPr>
            <w:r w:rsidRPr="004C59C5">
              <w:rPr>
                <w:color w:val="000000"/>
                <w:szCs w:val="22"/>
              </w:rPr>
              <w:t>0.46</w:t>
            </w:r>
          </w:p>
        </w:tc>
        <w:tc>
          <w:tcPr>
            <w:tcW w:w="1080" w:type="dxa"/>
            <w:vAlign w:val="center"/>
          </w:tcPr>
          <w:p w:rsidR="00284D81" w:rsidRPr="004C59C5" w:rsidRDefault="00284D81" w:rsidP="00874923">
            <w:pPr>
              <w:jc w:val="center"/>
            </w:pPr>
            <w:r w:rsidRPr="004C59C5">
              <w:rPr>
                <w:color w:val="000000"/>
                <w:szCs w:val="22"/>
              </w:rPr>
              <w:t>3.32</w:t>
            </w:r>
          </w:p>
        </w:tc>
        <w:tc>
          <w:tcPr>
            <w:tcW w:w="1350" w:type="dxa"/>
            <w:vAlign w:val="center"/>
          </w:tcPr>
          <w:p w:rsidR="00284D81" w:rsidRPr="004C59C5" w:rsidRDefault="00284D81" w:rsidP="00874923">
            <w:pPr>
              <w:jc w:val="center"/>
            </w:pPr>
            <w:r w:rsidRPr="004C59C5">
              <w:rPr>
                <w:color w:val="000000"/>
                <w:szCs w:val="22"/>
              </w:rPr>
              <w:t>30.69</w:t>
            </w:r>
          </w:p>
        </w:tc>
        <w:tc>
          <w:tcPr>
            <w:tcW w:w="1260" w:type="dxa"/>
            <w:vAlign w:val="center"/>
          </w:tcPr>
          <w:p w:rsidR="00284D81" w:rsidRPr="004C59C5" w:rsidRDefault="00284D81" w:rsidP="00874923">
            <w:pPr>
              <w:jc w:val="center"/>
            </w:pPr>
            <w:r>
              <w:t>N/A</w:t>
            </w:r>
          </w:p>
        </w:tc>
        <w:tc>
          <w:tcPr>
            <w:tcW w:w="1440" w:type="dxa"/>
            <w:vAlign w:val="center"/>
          </w:tcPr>
          <w:p w:rsidR="00284D81" w:rsidRPr="004C59C5" w:rsidRDefault="00284D81" w:rsidP="00874923">
            <w:pPr>
              <w:jc w:val="center"/>
            </w:pPr>
            <w:r>
              <w:t>N/A</w:t>
            </w:r>
          </w:p>
        </w:tc>
      </w:tr>
    </w:tbl>
    <w:p w:rsidR="00284D81" w:rsidRDefault="00284D81" w:rsidP="008749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84D81" w:rsidRDefault="00284D81" w:rsidP="008749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84D81" w:rsidRDefault="00284D81" w:rsidP="002B0EC7">
      <w:pPr>
        <w:pStyle w:val="Caption"/>
      </w:pPr>
      <w:r>
        <w:t>Table 5.34. Incremental Annual Benefit-Cost Ratio for the As-Built Acoustic Time of Flight Application</w:t>
      </w:r>
    </w:p>
    <w:tbl>
      <w:tblPr>
        <w:tblStyle w:val="TableGrid"/>
        <w:tblW w:w="7290" w:type="dxa"/>
        <w:tblInd w:w="108" w:type="dxa"/>
        <w:tblLayout w:type="fixed"/>
        <w:tblLook w:val="04A0" w:firstRow="1" w:lastRow="0" w:firstColumn="1" w:lastColumn="0" w:noHBand="0" w:noVBand="1"/>
      </w:tblPr>
      <w:tblGrid>
        <w:gridCol w:w="1530"/>
        <w:gridCol w:w="900"/>
        <w:gridCol w:w="900"/>
        <w:gridCol w:w="900"/>
        <w:gridCol w:w="900"/>
        <w:gridCol w:w="990"/>
        <w:gridCol w:w="1170"/>
      </w:tblGrid>
      <w:tr w:rsidR="00284D81" w:rsidTr="00284D81">
        <w:trPr>
          <w:trHeight w:val="431"/>
        </w:trPr>
        <w:tc>
          <w:tcPr>
            <w:tcW w:w="1530" w:type="dxa"/>
            <w:vMerge w:val="restart"/>
            <w:tcBorders>
              <w:top w:val="single" w:sz="4" w:space="0" w:color="auto"/>
              <w:left w:val="single" w:sz="4" w:space="0" w:color="auto"/>
            </w:tcBorders>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Meter Type</w:t>
            </w:r>
          </w:p>
        </w:tc>
        <w:tc>
          <w:tcPr>
            <w:tcW w:w="5760" w:type="dxa"/>
            <w:gridSpan w:val="6"/>
            <w:tcBorders>
              <w:top w:val="single" w:sz="4" w:space="0" w:color="auto"/>
            </w:tcBorders>
            <w:vAlign w:val="center"/>
          </w:tcPr>
          <w:p w:rsidR="00284D81" w:rsidRDefault="00284D81" w:rsidP="00874923">
            <w:pPr>
              <w:jc w:val="center"/>
              <w:rPr>
                <w:color w:val="000000"/>
                <w:sz w:val="22"/>
                <w:szCs w:val="22"/>
              </w:rPr>
            </w:pPr>
            <w:r w:rsidRPr="00367C50">
              <w:rPr>
                <w:color w:val="000000"/>
                <w:szCs w:val="22"/>
              </w:rPr>
              <w:t>Incremental Acoustic Path Resolution</w:t>
            </w:r>
          </w:p>
        </w:tc>
      </w:tr>
      <w:tr w:rsidR="00284D81" w:rsidTr="00284D81">
        <w:trPr>
          <w:trHeight w:val="431"/>
        </w:trPr>
        <w:tc>
          <w:tcPr>
            <w:tcW w:w="1530" w:type="dxa"/>
            <w:vMerge/>
            <w:tcBorders>
              <w:left w:val="single" w:sz="4" w:space="0" w:color="auto"/>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900" w:type="dxa"/>
            <w:vAlign w:val="center"/>
          </w:tcPr>
          <w:p w:rsidR="00284D81" w:rsidRPr="00243105" w:rsidRDefault="00284D81" w:rsidP="00874923">
            <w:pPr>
              <w:jc w:val="center"/>
            </w:pPr>
            <w:r>
              <w:t>1 to 2</w:t>
            </w:r>
          </w:p>
        </w:tc>
        <w:tc>
          <w:tcPr>
            <w:tcW w:w="900" w:type="dxa"/>
            <w:vAlign w:val="center"/>
          </w:tcPr>
          <w:p w:rsidR="00284D81" w:rsidRDefault="00284D81" w:rsidP="00874923">
            <w:pPr>
              <w:jc w:val="center"/>
            </w:pPr>
            <w:r>
              <w:t>2 to 5</w:t>
            </w:r>
          </w:p>
        </w:tc>
        <w:tc>
          <w:tcPr>
            <w:tcW w:w="900" w:type="dxa"/>
            <w:vAlign w:val="center"/>
          </w:tcPr>
          <w:p w:rsidR="00284D81" w:rsidRDefault="00284D81" w:rsidP="00874923">
            <w:pPr>
              <w:jc w:val="center"/>
            </w:pPr>
            <w:r>
              <w:t>5 to 6</w:t>
            </w:r>
          </w:p>
        </w:tc>
        <w:tc>
          <w:tcPr>
            <w:tcW w:w="900" w:type="dxa"/>
            <w:vAlign w:val="center"/>
          </w:tcPr>
          <w:p w:rsidR="00284D81" w:rsidRDefault="00284D81" w:rsidP="00874923">
            <w:pPr>
              <w:jc w:val="center"/>
            </w:pPr>
            <w:r>
              <w:t>6 to 9</w:t>
            </w:r>
          </w:p>
        </w:tc>
        <w:tc>
          <w:tcPr>
            <w:tcW w:w="990" w:type="dxa"/>
            <w:vAlign w:val="center"/>
          </w:tcPr>
          <w:p w:rsidR="00284D81" w:rsidRDefault="00284D81" w:rsidP="00874923">
            <w:pPr>
              <w:jc w:val="center"/>
            </w:pPr>
            <w:r>
              <w:t>9 to 10</w:t>
            </w:r>
          </w:p>
        </w:tc>
        <w:tc>
          <w:tcPr>
            <w:tcW w:w="1170" w:type="dxa"/>
            <w:vAlign w:val="center"/>
          </w:tcPr>
          <w:p w:rsidR="00284D81" w:rsidRDefault="00284D81" w:rsidP="00874923">
            <w:pPr>
              <w:jc w:val="center"/>
            </w:pPr>
            <w:r>
              <w:t>10 to 11</w:t>
            </w:r>
          </w:p>
        </w:tc>
      </w:tr>
      <w:tr w:rsidR="00284D81" w:rsidTr="00284D81">
        <w:trPr>
          <w:trHeight w:val="431"/>
        </w:trPr>
        <w:tc>
          <w:tcPr>
            <w:tcW w:w="1530" w:type="dxa"/>
            <w:tcBorders>
              <w:left w:val="single" w:sz="4" w:space="0" w:color="auto"/>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Dual Path</w:t>
            </w:r>
          </w:p>
        </w:tc>
        <w:tc>
          <w:tcPr>
            <w:tcW w:w="900" w:type="dxa"/>
            <w:vAlign w:val="center"/>
          </w:tcPr>
          <w:p w:rsidR="00284D81" w:rsidRDefault="00284D81" w:rsidP="00874923">
            <w:pPr>
              <w:jc w:val="center"/>
            </w:pPr>
            <w:r>
              <w:t>21.59</w:t>
            </w:r>
          </w:p>
        </w:tc>
        <w:tc>
          <w:tcPr>
            <w:tcW w:w="900" w:type="dxa"/>
            <w:vAlign w:val="center"/>
          </w:tcPr>
          <w:p w:rsidR="00284D81" w:rsidRDefault="00284D81" w:rsidP="00874923">
            <w:pPr>
              <w:jc w:val="center"/>
            </w:pPr>
            <w:r>
              <w:t>0.84</w:t>
            </w:r>
          </w:p>
        </w:tc>
        <w:tc>
          <w:tcPr>
            <w:tcW w:w="900" w:type="dxa"/>
            <w:vAlign w:val="center"/>
          </w:tcPr>
          <w:p w:rsidR="00284D81" w:rsidRDefault="00284D81" w:rsidP="00874923">
            <w:pPr>
              <w:jc w:val="center"/>
            </w:pPr>
            <w:r>
              <w:t>6.38</w:t>
            </w:r>
          </w:p>
        </w:tc>
        <w:tc>
          <w:tcPr>
            <w:tcW w:w="900" w:type="dxa"/>
            <w:vAlign w:val="center"/>
          </w:tcPr>
          <w:p w:rsidR="00284D81" w:rsidRDefault="00284D81" w:rsidP="00874923">
            <w:pPr>
              <w:jc w:val="center"/>
            </w:pPr>
            <w:r>
              <w:t>1.15</w:t>
            </w:r>
          </w:p>
        </w:tc>
        <w:tc>
          <w:tcPr>
            <w:tcW w:w="990" w:type="dxa"/>
            <w:vAlign w:val="center"/>
          </w:tcPr>
          <w:p w:rsidR="00284D81" w:rsidRDefault="00284D81" w:rsidP="00874923">
            <w:pPr>
              <w:jc w:val="center"/>
            </w:pPr>
            <w:r>
              <w:t>1.19</w:t>
            </w:r>
          </w:p>
        </w:tc>
        <w:tc>
          <w:tcPr>
            <w:tcW w:w="1170" w:type="dxa"/>
            <w:vAlign w:val="center"/>
          </w:tcPr>
          <w:p w:rsidR="00284D81" w:rsidRPr="00960DD1" w:rsidRDefault="00284D81" w:rsidP="00874923">
            <w:pPr>
              <w:jc w:val="center"/>
            </w:pPr>
            <w:r>
              <w:t>-2.26</w:t>
            </w:r>
          </w:p>
        </w:tc>
      </w:tr>
      <w:tr w:rsidR="00284D81" w:rsidTr="00284D81">
        <w:trPr>
          <w:trHeight w:val="431"/>
        </w:trPr>
        <w:tc>
          <w:tcPr>
            <w:tcW w:w="1530" w:type="dxa"/>
            <w:tcBorders>
              <w:left w:val="single" w:sz="4" w:space="0" w:color="auto"/>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Single Path (Left-Right)</w:t>
            </w:r>
          </w:p>
        </w:tc>
        <w:tc>
          <w:tcPr>
            <w:tcW w:w="900" w:type="dxa"/>
            <w:vAlign w:val="center"/>
          </w:tcPr>
          <w:p w:rsidR="00284D81" w:rsidRDefault="00284D81" w:rsidP="00874923">
            <w:pPr>
              <w:jc w:val="center"/>
            </w:pPr>
            <w:r>
              <w:t>34.28</w:t>
            </w:r>
          </w:p>
        </w:tc>
        <w:tc>
          <w:tcPr>
            <w:tcW w:w="900" w:type="dxa"/>
            <w:vAlign w:val="center"/>
          </w:tcPr>
          <w:p w:rsidR="00284D81" w:rsidRDefault="00284D81" w:rsidP="00874923">
            <w:pPr>
              <w:jc w:val="center"/>
            </w:pPr>
            <w:r>
              <w:t>2.72</w:t>
            </w:r>
          </w:p>
        </w:tc>
        <w:tc>
          <w:tcPr>
            <w:tcW w:w="900" w:type="dxa"/>
            <w:vAlign w:val="center"/>
          </w:tcPr>
          <w:p w:rsidR="00284D81" w:rsidRDefault="00284D81" w:rsidP="00874923">
            <w:pPr>
              <w:jc w:val="center"/>
            </w:pPr>
            <w:r>
              <w:t>20.31</w:t>
            </w:r>
          </w:p>
        </w:tc>
        <w:tc>
          <w:tcPr>
            <w:tcW w:w="900" w:type="dxa"/>
            <w:vAlign w:val="center"/>
          </w:tcPr>
          <w:p w:rsidR="00284D81" w:rsidRDefault="00284D81" w:rsidP="00874923">
            <w:pPr>
              <w:jc w:val="center"/>
            </w:pPr>
            <w:r>
              <w:t>2.94</w:t>
            </w:r>
          </w:p>
        </w:tc>
        <w:tc>
          <w:tcPr>
            <w:tcW w:w="990" w:type="dxa"/>
            <w:vAlign w:val="center"/>
          </w:tcPr>
          <w:p w:rsidR="00284D81" w:rsidRDefault="00284D81" w:rsidP="00874923">
            <w:pPr>
              <w:jc w:val="center"/>
            </w:pPr>
            <w:r>
              <w:t>0.31</w:t>
            </w:r>
          </w:p>
        </w:tc>
        <w:tc>
          <w:tcPr>
            <w:tcW w:w="1170" w:type="dxa"/>
            <w:vAlign w:val="center"/>
          </w:tcPr>
          <w:p w:rsidR="00284D81" w:rsidRPr="00960DD1" w:rsidRDefault="00284D81" w:rsidP="00874923">
            <w:pPr>
              <w:jc w:val="center"/>
            </w:pPr>
            <w:r>
              <w:t>-4.77</w:t>
            </w:r>
          </w:p>
        </w:tc>
      </w:tr>
      <w:tr w:rsidR="00284D81" w:rsidTr="00284D81">
        <w:trPr>
          <w:trHeight w:val="431"/>
        </w:trPr>
        <w:tc>
          <w:tcPr>
            <w:tcW w:w="1530" w:type="dxa"/>
            <w:tcBorders>
              <w:left w:val="single" w:sz="4" w:space="0" w:color="auto"/>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Single Path (Right-Left)</w:t>
            </w:r>
          </w:p>
        </w:tc>
        <w:tc>
          <w:tcPr>
            <w:tcW w:w="900" w:type="dxa"/>
            <w:vAlign w:val="center"/>
          </w:tcPr>
          <w:p w:rsidR="00284D81" w:rsidRDefault="00284D81" w:rsidP="00874923">
            <w:pPr>
              <w:jc w:val="center"/>
            </w:pPr>
            <w:r>
              <w:t>38.01</w:t>
            </w:r>
          </w:p>
        </w:tc>
        <w:tc>
          <w:tcPr>
            <w:tcW w:w="900" w:type="dxa"/>
            <w:vAlign w:val="center"/>
          </w:tcPr>
          <w:p w:rsidR="00284D81" w:rsidRDefault="00284D81" w:rsidP="00874923">
            <w:pPr>
              <w:jc w:val="center"/>
            </w:pPr>
            <w:r>
              <w:t>2.45</w:t>
            </w:r>
          </w:p>
        </w:tc>
        <w:tc>
          <w:tcPr>
            <w:tcW w:w="900" w:type="dxa"/>
            <w:vAlign w:val="center"/>
          </w:tcPr>
          <w:p w:rsidR="00284D81" w:rsidRDefault="00284D81" w:rsidP="00874923">
            <w:pPr>
              <w:jc w:val="center"/>
            </w:pPr>
            <w:r>
              <w:t>25.82</w:t>
            </w:r>
          </w:p>
        </w:tc>
        <w:tc>
          <w:tcPr>
            <w:tcW w:w="900" w:type="dxa"/>
            <w:vAlign w:val="center"/>
          </w:tcPr>
          <w:p w:rsidR="00284D81" w:rsidRDefault="00284D81" w:rsidP="00874923">
            <w:pPr>
              <w:jc w:val="center"/>
            </w:pPr>
            <w:r>
              <w:t>2.51</w:t>
            </w:r>
          </w:p>
        </w:tc>
        <w:tc>
          <w:tcPr>
            <w:tcW w:w="990" w:type="dxa"/>
            <w:vAlign w:val="center"/>
          </w:tcPr>
          <w:p w:rsidR="00284D81" w:rsidRDefault="00284D81" w:rsidP="00874923">
            <w:pPr>
              <w:jc w:val="center"/>
            </w:pPr>
            <w:r>
              <w:t>0.73</w:t>
            </w:r>
          </w:p>
        </w:tc>
        <w:tc>
          <w:tcPr>
            <w:tcW w:w="1170" w:type="dxa"/>
            <w:vAlign w:val="center"/>
          </w:tcPr>
          <w:p w:rsidR="00284D81" w:rsidRPr="00960DD1" w:rsidRDefault="00284D81" w:rsidP="00874923">
            <w:pPr>
              <w:jc w:val="center"/>
            </w:pPr>
            <w:r>
              <w:t>-4.51</w:t>
            </w:r>
          </w:p>
        </w:tc>
      </w:tr>
    </w:tbl>
    <w:p w:rsidR="00284D81" w:rsidRDefault="00284D81" w:rsidP="008749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84D81" w:rsidRDefault="00284D81" w:rsidP="002B0EC7">
      <w:pPr>
        <w:pStyle w:val="Caption"/>
      </w:pPr>
      <w:r>
        <w:lastRenderedPageBreak/>
        <w:t>Table 5.35. Incremental Annual Benefit Cost Ratio for Modified As-Built Static Current Meter Application</w:t>
      </w:r>
    </w:p>
    <w:tbl>
      <w:tblPr>
        <w:tblStyle w:val="TableGrid"/>
        <w:tblW w:w="7020" w:type="dxa"/>
        <w:tblInd w:w="108" w:type="dxa"/>
        <w:tblLayout w:type="fixed"/>
        <w:tblLook w:val="04A0" w:firstRow="1" w:lastRow="0" w:firstColumn="1" w:lastColumn="0" w:noHBand="0" w:noVBand="1"/>
      </w:tblPr>
      <w:tblGrid>
        <w:gridCol w:w="1890"/>
        <w:gridCol w:w="900"/>
        <w:gridCol w:w="900"/>
        <w:gridCol w:w="990"/>
        <w:gridCol w:w="1170"/>
        <w:gridCol w:w="1170"/>
      </w:tblGrid>
      <w:tr w:rsidR="00284D81" w:rsidTr="00284D81">
        <w:trPr>
          <w:trHeight w:val="431"/>
        </w:trPr>
        <w:tc>
          <w:tcPr>
            <w:tcW w:w="1890" w:type="dxa"/>
            <w:vMerge w:val="restart"/>
            <w:tcBorders>
              <w:top w:val="single" w:sz="4" w:space="0" w:color="auto"/>
              <w:left w:val="single" w:sz="4" w:space="0" w:color="auto"/>
            </w:tcBorders>
            <w:vAlign w:val="center"/>
          </w:tcPr>
          <w:p w:rsidR="00284D81" w:rsidRDefault="00284D81" w:rsidP="00874923">
            <w:pPr>
              <w:jc w:val="center"/>
            </w:pPr>
            <w:r>
              <w:t>Meter Type</w:t>
            </w:r>
          </w:p>
        </w:tc>
        <w:tc>
          <w:tcPr>
            <w:tcW w:w="5130" w:type="dxa"/>
            <w:gridSpan w:val="5"/>
            <w:tcBorders>
              <w:top w:val="single" w:sz="4" w:space="0" w:color="auto"/>
            </w:tcBorders>
            <w:vAlign w:val="center"/>
          </w:tcPr>
          <w:p w:rsidR="00284D81" w:rsidRDefault="00284D81" w:rsidP="00874923">
            <w:pPr>
              <w:jc w:val="center"/>
              <w:rPr>
                <w:color w:val="000000"/>
                <w:sz w:val="22"/>
                <w:szCs w:val="22"/>
              </w:rPr>
            </w:pPr>
            <w:r w:rsidRPr="00367C50">
              <w:rPr>
                <w:color w:val="000000"/>
                <w:szCs w:val="22"/>
              </w:rPr>
              <w:t>Incremental Current Meter Resolution</w:t>
            </w:r>
          </w:p>
        </w:tc>
      </w:tr>
      <w:tr w:rsidR="00284D81" w:rsidTr="00284D81">
        <w:trPr>
          <w:trHeight w:val="431"/>
        </w:trPr>
        <w:tc>
          <w:tcPr>
            <w:tcW w:w="1890" w:type="dxa"/>
            <w:vMerge/>
            <w:tcBorders>
              <w:left w:val="single" w:sz="4" w:space="0" w:color="auto"/>
            </w:tcBorders>
            <w:vAlign w:val="center"/>
          </w:tcPr>
          <w:p w:rsidR="00284D81" w:rsidRPr="00D24667" w:rsidRDefault="00284D81" w:rsidP="00874923">
            <w:pPr>
              <w:jc w:val="center"/>
            </w:pPr>
          </w:p>
        </w:tc>
        <w:tc>
          <w:tcPr>
            <w:tcW w:w="900" w:type="dxa"/>
            <w:vAlign w:val="center"/>
          </w:tcPr>
          <w:p w:rsidR="00284D81" w:rsidRPr="00243105" w:rsidRDefault="00284D81" w:rsidP="00874923">
            <w:pPr>
              <w:jc w:val="center"/>
            </w:pPr>
            <w:r w:rsidRPr="00243105">
              <w:t>5 to 7</w:t>
            </w:r>
          </w:p>
        </w:tc>
        <w:tc>
          <w:tcPr>
            <w:tcW w:w="900" w:type="dxa"/>
            <w:vAlign w:val="center"/>
          </w:tcPr>
          <w:p w:rsidR="00284D81" w:rsidRDefault="00284D81" w:rsidP="00874923">
            <w:pPr>
              <w:jc w:val="center"/>
            </w:pPr>
            <w:r>
              <w:t>7 to 9</w:t>
            </w:r>
          </w:p>
        </w:tc>
        <w:tc>
          <w:tcPr>
            <w:tcW w:w="990" w:type="dxa"/>
            <w:vAlign w:val="center"/>
          </w:tcPr>
          <w:p w:rsidR="00284D81" w:rsidRDefault="00284D81" w:rsidP="00874923">
            <w:pPr>
              <w:jc w:val="center"/>
            </w:pPr>
            <w:r>
              <w:t>9 to 11</w:t>
            </w:r>
          </w:p>
        </w:tc>
        <w:tc>
          <w:tcPr>
            <w:tcW w:w="1170" w:type="dxa"/>
            <w:vAlign w:val="center"/>
          </w:tcPr>
          <w:p w:rsidR="00284D81" w:rsidRDefault="00284D81" w:rsidP="00874923">
            <w:pPr>
              <w:jc w:val="center"/>
            </w:pPr>
            <w:r>
              <w:t>11 to 13</w:t>
            </w:r>
          </w:p>
        </w:tc>
        <w:tc>
          <w:tcPr>
            <w:tcW w:w="1170" w:type="dxa"/>
            <w:vAlign w:val="center"/>
          </w:tcPr>
          <w:p w:rsidR="00284D81" w:rsidRDefault="00284D81" w:rsidP="00874923">
            <w:pPr>
              <w:jc w:val="center"/>
            </w:pPr>
            <w:r>
              <w:t>13 to 15</w:t>
            </w:r>
          </w:p>
        </w:tc>
      </w:tr>
      <w:tr w:rsidR="00284D81" w:rsidTr="00284D81">
        <w:tc>
          <w:tcPr>
            <w:tcW w:w="1890" w:type="dxa"/>
            <w:vAlign w:val="center"/>
          </w:tcPr>
          <w:p w:rsidR="00284D81" w:rsidRDefault="00284D81" w:rsidP="00874923">
            <w:pPr>
              <w:jc w:val="center"/>
            </w:pPr>
            <w:r>
              <w:t>General</w:t>
            </w:r>
          </w:p>
        </w:tc>
        <w:tc>
          <w:tcPr>
            <w:tcW w:w="900" w:type="dxa"/>
            <w:vAlign w:val="center"/>
          </w:tcPr>
          <w:p w:rsidR="00284D81" w:rsidRPr="004C59C5" w:rsidRDefault="00284D81" w:rsidP="00874923">
            <w:pPr>
              <w:jc w:val="center"/>
            </w:pPr>
            <w:r w:rsidRPr="004C59C5">
              <w:rPr>
                <w:color w:val="000000"/>
                <w:szCs w:val="22"/>
              </w:rPr>
              <w:t>4.47</w:t>
            </w:r>
          </w:p>
        </w:tc>
        <w:tc>
          <w:tcPr>
            <w:tcW w:w="900" w:type="dxa"/>
            <w:vAlign w:val="center"/>
          </w:tcPr>
          <w:p w:rsidR="00284D81" w:rsidRPr="004C59C5" w:rsidRDefault="00284D81" w:rsidP="00874923">
            <w:pPr>
              <w:jc w:val="center"/>
            </w:pPr>
            <w:r w:rsidRPr="004C59C5">
              <w:rPr>
                <w:color w:val="000000"/>
                <w:szCs w:val="22"/>
              </w:rPr>
              <w:t>0.39</w:t>
            </w:r>
          </w:p>
        </w:tc>
        <w:tc>
          <w:tcPr>
            <w:tcW w:w="990" w:type="dxa"/>
            <w:vAlign w:val="center"/>
          </w:tcPr>
          <w:p w:rsidR="00284D81" w:rsidRPr="004C59C5" w:rsidRDefault="00284D81" w:rsidP="00874923">
            <w:pPr>
              <w:jc w:val="center"/>
            </w:pPr>
            <w:r w:rsidRPr="004C59C5">
              <w:rPr>
                <w:color w:val="000000"/>
                <w:szCs w:val="22"/>
              </w:rPr>
              <w:t>0.10</w:t>
            </w:r>
          </w:p>
        </w:tc>
        <w:tc>
          <w:tcPr>
            <w:tcW w:w="1170" w:type="dxa"/>
            <w:vAlign w:val="center"/>
          </w:tcPr>
          <w:p w:rsidR="00284D81" w:rsidRPr="004C59C5" w:rsidRDefault="00284D81" w:rsidP="00874923">
            <w:pPr>
              <w:jc w:val="center"/>
            </w:pPr>
            <w:r w:rsidRPr="004C59C5">
              <w:rPr>
                <w:color w:val="000000"/>
                <w:szCs w:val="22"/>
              </w:rPr>
              <w:t>0.07</w:t>
            </w:r>
          </w:p>
        </w:tc>
        <w:tc>
          <w:tcPr>
            <w:tcW w:w="1170" w:type="dxa"/>
            <w:vAlign w:val="center"/>
          </w:tcPr>
          <w:p w:rsidR="00284D81" w:rsidRPr="004C59C5" w:rsidRDefault="00284D81" w:rsidP="00874923">
            <w:pPr>
              <w:jc w:val="center"/>
            </w:pPr>
            <w:r w:rsidRPr="004C59C5">
              <w:rPr>
                <w:color w:val="000000"/>
                <w:szCs w:val="22"/>
              </w:rPr>
              <w:t>0.09</w:t>
            </w:r>
          </w:p>
        </w:tc>
      </w:tr>
      <w:tr w:rsidR="00284D81" w:rsidTr="00284D81">
        <w:tc>
          <w:tcPr>
            <w:tcW w:w="1890" w:type="dxa"/>
            <w:vAlign w:val="center"/>
          </w:tcPr>
          <w:p w:rsidR="00284D81" w:rsidRDefault="00284D81" w:rsidP="00874923">
            <w:pPr>
              <w:jc w:val="center"/>
            </w:pPr>
            <w:r>
              <w:t>C31-1(Plastic)</w:t>
            </w:r>
          </w:p>
        </w:tc>
        <w:tc>
          <w:tcPr>
            <w:tcW w:w="900" w:type="dxa"/>
            <w:vAlign w:val="center"/>
          </w:tcPr>
          <w:p w:rsidR="00284D81" w:rsidRPr="004C59C5" w:rsidRDefault="00284D81" w:rsidP="00874923">
            <w:pPr>
              <w:jc w:val="center"/>
            </w:pPr>
            <w:r w:rsidRPr="004C59C5">
              <w:rPr>
                <w:color w:val="000000"/>
                <w:szCs w:val="22"/>
              </w:rPr>
              <w:t>7.41</w:t>
            </w:r>
          </w:p>
        </w:tc>
        <w:tc>
          <w:tcPr>
            <w:tcW w:w="900" w:type="dxa"/>
            <w:vAlign w:val="center"/>
          </w:tcPr>
          <w:p w:rsidR="00284D81" w:rsidRPr="004C59C5" w:rsidRDefault="00284D81" w:rsidP="00874923">
            <w:pPr>
              <w:jc w:val="center"/>
            </w:pPr>
            <w:r w:rsidRPr="004C59C5">
              <w:rPr>
                <w:color w:val="000000"/>
                <w:szCs w:val="22"/>
              </w:rPr>
              <w:t>0.74</w:t>
            </w:r>
          </w:p>
        </w:tc>
        <w:tc>
          <w:tcPr>
            <w:tcW w:w="990" w:type="dxa"/>
            <w:vAlign w:val="center"/>
          </w:tcPr>
          <w:p w:rsidR="00284D81" w:rsidRPr="004C59C5" w:rsidRDefault="00284D81" w:rsidP="00874923">
            <w:pPr>
              <w:jc w:val="center"/>
            </w:pPr>
            <w:r w:rsidRPr="004C59C5">
              <w:rPr>
                <w:color w:val="000000"/>
                <w:szCs w:val="22"/>
              </w:rPr>
              <w:t>0.22</w:t>
            </w:r>
          </w:p>
        </w:tc>
        <w:tc>
          <w:tcPr>
            <w:tcW w:w="1170" w:type="dxa"/>
            <w:vAlign w:val="center"/>
          </w:tcPr>
          <w:p w:rsidR="00284D81" w:rsidRPr="004C59C5" w:rsidRDefault="00284D81" w:rsidP="00874923">
            <w:pPr>
              <w:jc w:val="center"/>
            </w:pPr>
            <w:r w:rsidRPr="004C59C5">
              <w:rPr>
                <w:color w:val="000000"/>
                <w:szCs w:val="22"/>
              </w:rPr>
              <w:t>0.11</w:t>
            </w:r>
          </w:p>
        </w:tc>
        <w:tc>
          <w:tcPr>
            <w:tcW w:w="1170" w:type="dxa"/>
            <w:vAlign w:val="center"/>
          </w:tcPr>
          <w:p w:rsidR="00284D81" w:rsidRPr="004C59C5" w:rsidRDefault="00284D81" w:rsidP="00874923">
            <w:pPr>
              <w:jc w:val="center"/>
            </w:pPr>
            <w:r w:rsidRPr="004C59C5">
              <w:rPr>
                <w:color w:val="000000"/>
                <w:szCs w:val="22"/>
              </w:rPr>
              <w:t>0.15</w:t>
            </w:r>
          </w:p>
        </w:tc>
      </w:tr>
      <w:tr w:rsidR="00284D81" w:rsidTr="00284D81">
        <w:tc>
          <w:tcPr>
            <w:tcW w:w="1890" w:type="dxa"/>
            <w:vAlign w:val="center"/>
          </w:tcPr>
          <w:p w:rsidR="00284D81" w:rsidRDefault="00284D81" w:rsidP="00874923">
            <w:pPr>
              <w:jc w:val="center"/>
            </w:pPr>
            <w:r>
              <w:t>C31-A</w:t>
            </w:r>
          </w:p>
        </w:tc>
        <w:tc>
          <w:tcPr>
            <w:tcW w:w="900" w:type="dxa"/>
            <w:vAlign w:val="center"/>
          </w:tcPr>
          <w:p w:rsidR="00284D81" w:rsidRPr="004C59C5" w:rsidRDefault="00284D81" w:rsidP="00874923">
            <w:pPr>
              <w:jc w:val="center"/>
            </w:pPr>
            <w:r w:rsidRPr="004C59C5">
              <w:rPr>
                <w:color w:val="000000"/>
                <w:szCs w:val="22"/>
              </w:rPr>
              <w:t>4.07</w:t>
            </w:r>
          </w:p>
        </w:tc>
        <w:tc>
          <w:tcPr>
            <w:tcW w:w="900" w:type="dxa"/>
            <w:vAlign w:val="center"/>
          </w:tcPr>
          <w:p w:rsidR="00284D81" w:rsidRPr="004C59C5" w:rsidRDefault="00284D81" w:rsidP="00874923">
            <w:pPr>
              <w:jc w:val="center"/>
            </w:pPr>
            <w:r w:rsidRPr="004C59C5">
              <w:rPr>
                <w:color w:val="000000"/>
                <w:szCs w:val="22"/>
              </w:rPr>
              <w:t>0.37</w:t>
            </w:r>
          </w:p>
        </w:tc>
        <w:tc>
          <w:tcPr>
            <w:tcW w:w="990" w:type="dxa"/>
            <w:vAlign w:val="center"/>
          </w:tcPr>
          <w:p w:rsidR="00284D81" w:rsidRPr="004C59C5" w:rsidRDefault="00284D81" w:rsidP="00874923">
            <w:pPr>
              <w:jc w:val="center"/>
            </w:pPr>
            <w:r w:rsidRPr="004C59C5">
              <w:rPr>
                <w:color w:val="000000"/>
                <w:szCs w:val="22"/>
              </w:rPr>
              <w:t>0.12</w:t>
            </w:r>
          </w:p>
        </w:tc>
        <w:tc>
          <w:tcPr>
            <w:tcW w:w="1170" w:type="dxa"/>
            <w:vAlign w:val="center"/>
          </w:tcPr>
          <w:p w:rsidR="00284D81" w:rsidRPr="004C59C5" w:rsidRDefault="00284D81" w:rsidP="00874923">
            <w:pPr>
              <w:jc w:val="center"/>
            </w:pPr>
            <w:r w:rsidRPr="004C59C5">
              <w:rPr>
                <w:color w:val="000000"/>
                <w:szCs w:val="22"/>
              </w:rPr>
              <w:t>0.05</w:t>
            </w:r>
          </w:p>
        </w:tc>
        <w:tc>
          <w:tcPr>
            <w:tcW w:w="1170" w:type="dxa"/>
            <w:vAlign w:val="center"/>
          </w:tcPr>
          <w:p w:rsidR="00284D81" w:rsidRPr="004C59C5" w:rsidRDefault="00284D81" w:rsidP="00874923">
            <w:pPr>
              <w:jc w:val="center"/>
            </w:pPr>
            <w:r w:rsidRPr="004C59C5">
              <w:rPr>
                <w:color w:val="000000"/>
                <w:szCs w:val="22"/>
              </w:rPr>
              <w:t>0.13</w:t>
            </w:r>
          </w:p>
        </w:tc>
      </w:tr>
    </w:tbl>
    <w:p w:rsidR="00284D81" w:rsidRDefault="00284D81" w:rsidP="00874923"/>
    <w:p w:rsidR="00284D81" w:rsidRDefault="00284D81" w:rsidP="00874923"/>
    <w:p w:rsidR="00284D81" w:rsidRDefault="00284D81" w:rsidP="002B0EC7">
      <w:pPr>
        <w:pStyle w:val="Caption"/>
      </w:pPr>
      <w:r>
        <w:t>Table 5.36. Incremental Annual Benefit Cost Ratio for Modified As-Built Dynamic Current Meter Application</w:t>
      </w:r>
    </w:p>
    <w:tbl>
      <w:tblPr>
        <w:tblStyle w:val="TableGrid"/>
        <w:tblW w:w="7020" w:type="dxa"/>
        <w:tblInd w:w="108" w:type="dxa"/>
        <w:tblLayout w:type="fixed"/>
        <w:tblLook w:val="04A0" w:firstRow="1" w:lastRow="0" w:firstColumn="1" w:lastColumn="0" w:noHBand="0" w:noVBand="1"/>
      </w:tblPr>
      <w:tblGrid>
        <w:gridCol w:w="1890"/>
        <w:gridCol w:w="900"/>
        <w:gridCol w:w="900"/>
        <w:gridCol w:w="990"/>
        <w:gridCol w:w="1170"/>
        <w:gridCol w:w="1170"/>
      </w:tblGrid>
      <w:tr w:rsidR="00284D81" w:rsidTr="00284D81">
        <w:trPr>
          <w:trHeight w:val="431"/>
        </w:trPr>
        <w:tc>
          <w:tcPr>
            <w:tcW w:w="1890" w:type="dxa"/>
            <w:vMerge w:val="restart"/>
            <w:tcBorders>
              <w:top w:val="single" w:sz="4" w:space="0" w:color="auto"/>
              <w:left w:val="single" w:sz="4" w:space="0" w:color="auto"/>
            </w:tcBorders>
            <w:vAlign w:val="center"/>
          </w:tcPr>
          <w:p w:rsidR="00284D81" w:rsidRDefault="00284D81" w:rsidP="00874923">
            <w:pPr>
              <w:jc w:val="center"/>
            </w:pPr>
            <w:r>
              <w:t>Meter Type</w:t>
            </w:r>
          </w:p>
        </w:tc>
        <w:tc>
          <w:tcPr>
            <w:tcW w:w="5130" w:type="dxa"/>
            <w:gridSpan w:val="5"/>
            <w:tcBorders>
              <w:top w:val="single" w:sz="4" w:space="0" w:color="auto"/>
            </w:tcBorders>
            <w:vAlign w:val="center"/>
          </w:tcPr>
          <w:p w:rsidR="00284D81" w:rsidRDefault="00284D81" w:rsidP="00874923">
            <w:pPr>
              <w:jc w:val="center"/>
              <w:rPr>
                <w:color w:val="000000"/>
                <w:sz w:val="22"/>
                <w:szCs w:val="22"/>
              </w:rPr>
            </w:pPr>
            <w:r w:rsidRPr="00367C50">
              <w:rPr>
                <w:color w:val="000000"/>
                <w:szCs w:val="22"/>
              </w:rPr>
              <w:t>Incremental Current Meter Resolution</w:t>
            </w:r>
          </w:p>
        </w:tc>
      </w:tr>
      <w:tr w:rsidR="00284D81" w:rsidTr="00284D81">
        <w:trPr>
          <w:trHeight w:val="431"/>
        </w:trPr>
        <w:tc>
          <w:tcPr>
            <w:tcW w:w="1890" w:type="dxa"/>
            <w:vMerge/>
            <w:tcBorders>
              <w:left w:val="single" w:sz="4" w:space="0" w:color="auto"/>
            </w:tcBorders>
            <w:vAlign w:val="center"/>
          </w:tcPr>
          <w:p w:rsidR="00284D81" w:rsidRPr="00D24667" w:rsidRDefault="00284D81" w:rsidP="00874923">
            <w:pPr>
              <w:jc w:val="center"/>
            </w:pPr>
          </w:p>
        </w:tc>
        <w:tc>
          <w:tcPr>
            <w:tcW w:w="900" w:type="dxa"/>
            <w:vAlign w:val="center"/>
          </w:tcPr>
          <w:p w:rsidR="00284D81" w:rsidRPr="00243105" w:rsidRDefault="00284D81" w:rsidP="00874923">
            <w:pPr>
              <w:jc w:val="center"/>
            </w:pPr>
            <w:r w:rsidRPr="00243105">
              <w:t>5 to 7</w:t>
            </w:r>
          </w:p>
        </w:tc>
        <w:tc>
          <w:tcPr>
            <w:tcW w:w="900" w:type="dxa"/>
            <w:vAlign w:val="center"/>
          </w:tcPr>
          <w:p w:rsidR="00284D81" w:rsidRDefault="00284D81" w:rsidP="00874923">
            <w:pPr>
              <w:jc w:val="center"/>
            </w:pPr>
            <w:r>
              <w:t>7 to 9</w:t>
            </w:r>
          </w:p>
        </w:tc>
        <w:tc>
          <w:tcPr>
            <w:tcW w:w="990" w:type="dxa"/>
            <w:vAlign w:val="center"/>
          </w:tcPr>
          <w:p w:rsidR="00284D81" w:rsidRDefault="00284D81" w:rsidP="00874923">
            <w:pPr>
              <w:jc w:val="center"/>
            </w:pPr>
            <w:r>
              <w:t>9 to 11</w:t>
            </w:r>
          </w:p>
        </w:tc>
        <w:tc>
          <w:tcPr>
            <w:tcW w:w="1170" w:type="dxa"/>
            <w:vAlign w:val="center"/>
          </w:tcPr>
          <w:p w:rsidR="00284D81" w:rsidRDefault="00284D81" w:rsidP="00874923">
            <w:pPr>
              <w:jc w:val="center"/>
            </w:pPr>
            <w:r>
              <w:t>11 to 13</w:t>
            </w:r>
          </w:p>
        </w:tc>
        <w:tc>
          <w:tcPr>
            <w:tcW w:w="1170" w:type="dxa"/>
            <w:vAlign w:val="center"/>
          </w:tcPr>
          <w:p w:rsidR="00284D81" w:rsidRDefault="00284D81" w:rsidP="00874923">
            <w:pPr>
              <w:jc w:val="center"/>
            </w:pPr>
            <w:r>
              <w:t>13 to 15</w:t>
            </w:r>
          </w:p>
        </w:tc>
      </w:tr>
      <w:tr w:rsidR="00284D81" w:rsidTr="00284D81">
        <w:tc>
          <w:tcPr>
            <w:tcW w:w="1890" w:type="dxa"/>
            <w:vAlign w:val="center"/>
          </w:tcPr>
          <w:p w:rsidR="00284D81" w:rsidRDefault="00284D81" w:rsidP="00874923">
            <w:pPr>
              <w:jc w:val="center"/>
            </w:pPr>
            <w:r>
              <w:t>General</w:t>
            </w:r>
          </w:p>
        </w:tc>
        <w:tc>
          <w:tcPr>
            <w:tcW w:w="900" w:type="dxa"/>
            <w:vAlign w:val="center"/>
          </w:tcPr>
          <w:p w:rsidR="00284D81" w:rsidRPr="004C59C5" w:rsidRDefault="00284D81" w:rsidP="00874923">
            <w:pPr>
              <w:jc w:val="center"/>
            </w:pPr>
            <w:r w:rsidRPr="004C59C5">
              <w:rPr>
                <w:color w:val="000000"/>
                <w:szCs w:val="22"/>
              </w:rPr>
              <w:t>14.43</w:t>
            </w:r>
          </w:p>
        </w:tc>
        <w:tc>
          <w:tcPr>
            <w:tcW w:w="900" w:type="dxa"/>
            <w:vAlign w:val="center"/>
          </w:tcPr>
          <w:p w:rsidR="00284D81" w:rsidRPr="004C59C5" w:rsidRDefault="00284D81" w:rsidP="00874923">
            <w:pPr>
              <w:jc w:val="center"/>
            </w:pPr>
            <w:r w:rsidRPr="004C59C5">
              <w:rPr>
                <w:color w:val="000000"/>
                <w:szCs w:val="22"/>
              </w:rPr>
              <w:t>-0.85</w:t>
            </w:r>
          </w:p>
        </w:tc>
        <w:tc>
          <w:tcPr>
            <w:tcW w:w="990" w:type="dxa"/>
            <w:vAlign w:val="center"/>
          </w:tcPr>
          <w:p w:rsidR="00284D81" w:rsidRPr="004C59C5" w:rsidRDefault="00284D81" w:rsidP="00874923">
            <w:pPr>
              <w:jc w:val="center"/>
            </w:pPr>
            <w:r w:rsidRPr="004C59C5">
              <w:rPr>
                <w:color w:val="000000"/>
                <w:szCs w:val="22"/>
              </w:rPr>
              <w:t>0.52</w:t>
            </w:r>
          </w:p>
        </w:tc>
        <w:tc>
          <w:tcPr>
            <w:tcW w:w="1170" w:type="dxa"/>
            <w:vAlign w:val="center"/>
          </w:tcPr>
          <w:p w:rsidR="00284D81" w:rsidRPr="004C59C5" w:rsidRDefault="00284D81" w:rsidP="00874923">
            <w:pPr>
              <w:jc w:val="center"/>
            </w:pPr>
            <w:r w:rsidRPr="004C59C5">
              <w:rPr>
                <w:color w:val="000000"/>
                <w:szCs w:val="22"/>
              </w:rPr>
              <w:t>1.58</w:t>
            </w:r>
          </w:p>
        </w:tc>
        <w:tc>
          <w:tcPr>
            <w:tcW w:w="1170" w:type="dxa"/>
            <w:vAlign w:val="center"/>
          </w:tcPr>
          <w:p w:rsidR="00284D81" w:rsidRPr="004C59C5" w:rsidRDefault="00284D81" w:rsidP="00874923">
            <w:pPr>
              <w:jc w:val="center"/>
            </w:pPr>
            <w:r w:rsidRPr="004C59C5">
              <w:rPr>
                <w:color w:val="000000"/>
                <w:szCs w:val="22"/>
              </w:rPr>
              <w:t>1.87</w:t>
            </w:r>
          </w:p>
        </w:tc>
      </w:tr>
      <w:tr w:rsidR="00284D81" w:rsidTr="00284D81">
        <w:tc>
          <w:tcPr>
            <w:tcW w:w="1890" w:type="dxa"/>
            <w:vAlign w:val="center"/>
          </w:tcPr>
          <w:p w:rsidR="00284D81" w:rsidRDefault="00284D81" w:rsidP="00874923">
            <w:pPr>
              <w:jc w:val="center"/>
            </w:pPr>
            <w:r>
              <w:t>C31-1(Plastic)</w:t>
            </w:r>
          </w:p>
        </w:tc>
        <w:tc>
          <w:tcPr>
            <w:tcW w:w="900" w:type="dxa"/>
            <w:vAlign w:val="center"/>
          </w:tcPr>
          <w:p w:rsidR="00284D81" w:rsidRPr="004C59C5" w:rsidRDefault="00284D81" w:rsidP="00874923">
            <w:pPr>
              <w:jc w:val="center"/>
            </w:pPr>
            <w:r w:rsidRPr="004C59C5">
              <w:rPr>
                <w:color w:val="000000"/>
                <w:szCs w:val="22"/>
              </w:rPr>
              <w:t>22.12</w:t>
            </w:r>
          </w:p>
        </w:tc>
        <w:tc>
          <w:tcPr>
            <w:tcW w:w="900" w:type="dxa"/>
            <w:vAlign w:val="center"/>
          </w:tcPr>
          <w:p w:rsidR="00284D81" w:rsidRPr="004C59C5" w:rsidRDefault="00284D81" w:rsidP="00874923">
            <w:pPr>
              <w:jc w:val="center"/>
            </w:pPr>
            <w:r w:rsidRPr="004C59C5">
              <w:rPr>
                <w:color w:val="000000"/>
                <w:szCs w:val="22"/>
              </w:rPr>
              <w:t>-0.90</w:t>
            </w:r>
          </w:p>
        </w:tc>
        <w:tc>
          <w:tcPr>
            <w:tcW w:w="990" w:type="dxa"/>
            <w:vAlign w:val="center"/>
          </w:tcPr>
          <w:p w:rsidR="00284D81" w:rsidRPr="004C59C5" w:rsidRDefault="00284D81" w:rsidP="00874923">
            <w:pPr>
              <w:jc w:val="center"/>
            </w:pPr>
            <w:r w:rsidRPr="004C59C5">
              <w:rPr>
                <w:color w:val="000000"/>
                <w:szCs w:val="22"/>
              </w:rPr>
              <w:t>0.90</w:t>
            </w:r>
          </w:p>
        </w:tc>
        <w:tc>
          <w:tcPr>
            <w:tcW w:w="1170" w:type="dxa"/>
            <w:vAlign w:val="center"/>
          </w:tcPr>
          <w:p w:rsidR="00284D81" w:rsidRPr="004C59C5" w:rsidRDefault="00284D81" w:rsidP="00874923">
            <w:pPr>
              <w:jc w:val="center"/>
            </w:pPr>
            <w:r w:rsidRPr="004C59C5">
              <w:rPr>
                <w:color w:val="000000"/>
                <w:szCs w:val="22"/>
              </w:rPr>
              <w:t>2.52</w:t>
            </w:r>
          </w:p>
        </w:tc>
        <w:tc>
          <w:tcPr>
            <w:tcW w:w="1170" w:type="dxa"/>
            <w:vAlign w:val="center"/>
          </w:tcPr>
          <w:p w:rsidR="00284D81" w:rsidRPr="004C59C5" w:rsidRDefault="00284D81" w:rsidP="00874923">
            <w:pPr>
              <w:jc w:val="center"/>
            </w:pPr>
            <w:r w:rsidRPr="004C59C5">
              <w:rPr>
                <w:color w:val="000000"/>
                <w:szCs w:val="22"/>
              </w:rPr>
              <w:t>2.55</w:t>
            </w:r>
          </w:p>
        </w:tc>
      </w:tr>
      <w:tr w:rsidR="00284D81" w:rsidTr="00284D81">
        <w:tc>
          <w:tcPr>
            <w:tcW w:w="1890" w:type="dxa"/>
            <w:vAlign w:val="center"/>
          </w:tcPr>
          <w:p w:rsidR="00284D81" w:rsidRDefault="00284D81" w:rsidP="00874923">
            <w:pPr>
              <w:jc w:val="center"/>
            </w:pPr>
            <w:r>
              <w:t>C31-A</w:t>
            </w:r>
          </w:p>
        </w:tc>
        <w:tc>
          <w:tcPr>
            <w:tcW w:w="900" w:type="dxa"/>
            <w:vAlign w:val="center"/>
          </w:tcPr>
          <w:p w:rsidR="00284D81" w:rsidRPr="004C59C5" w:rsidRDefault="00284D81" w:rsidP="00874923">
            <w:pPr>
              <w:jc w:val="center"/>
            </w:pPr>
            <w:r w:rsidRPr="004C59C5">
              <w:rPr>
                <w:color w:val="000000"/>
                <w:szCs w:val="22"/>
              </w:rPr>
              <w:t>12.69</w:t>
            </w:r>
          </w:p>
        </w:tc>
        <w:tc>
          <w:tcPr>
            <w:tcW w:w="900" w:type="dxa"/>
            <w:vAlign w:val="center"/>
          </w:tcPr>
          <w:p w:rsidR="00284D81" w:rsidRPr="004C59C5" w:rsidRDefault="00284D81" w:rsidP="00874923">
            <w:pPr>
              <w:jc w:val="center"/>
            </w:pPr>
            <w:r w:rsidRPr="004C59C5">
              <w:rPr>
                <w:color w:val="000000"/>
                <w:szCs w:val="22"/>
              </w:rPr>
              <w:t>-0.71</w:t>
            </w:r>
          </w:p>
        </w:tc>
        <w:tc>
          <w:tcPr>
            <w:tcW w:w="990" w:type="dxa"/>
            <w:vAlign w:val="center"/>
          </w:tcPr>
          <w:p w:rsidR="00284D81" w:rsidRPr="004C59C5" w:rsidRDefault="00284D81" w:rsidP="00874923">
            <w:pPr>
              <w:jc w:val="center"/>
            </w:pPr>
            <w:r w:rsidRPr="004C59C5">
              <w:rPr>
                <w:color w:val="000000"/>
                <w:szCs w:val="22"/>
              </w:rPr>
              <w:t>0.38</w:t>
            </w:r>
          </w:p>
        </w:tc>
        <w:tc>
          <w:tcPr>
            <w:tcW w:w="1170" w:type="dxa"/>
            <w:vAlign w:val="center"/>
          </w:tcPr>
          <w:p w:rsidR="00284D81" w:rsidRPr="004C59C5" w:rsidRDefault="00284D81" w:rsidP="00874923">
            <w:pPr>
              <w:jc w:val="center"/>
            </w:pPr>
            <w:r w:rsidRPr="004C59C5">
              <w:rPr>
                <w:color w:val="000000"/>
                <w:szCs w:val="22"/>
              </w:rPr>
              <w:t>1.45</w:t>
            </w:r>
          </w:p>
        </w:tc>
        <w:tc>
          <w:tcPr>
            <w:tcW w:w="1170" w:type="dxa"/>
            <w:vAlign w:val="center"/>
          </w:tcPr>
          <w:p w:rsidR="00284D81" w:rsidRPr="004C59C5" w:rsidRDefault="00284D81" w:rsidP="00874923">
            <w:pPr>
              <w:jc w:val="center"/>
            </w:pPr>
            <w:r w:rsidRPr="004C59C5">
              <w:rPr>
                <w:color w:val="000000"/>
                <w:szCs w:val="22"/>
              </w:rPr>
              <w:t>2.90</w:t>
            </w:r>
          </w:p>
        </w:tc>
      </w:tr>
    </w:tbl>
    <w:p w:rsidR="00284D81" w:rsidRDefault="00284D81" w:rsidP="00874923"/>
    <w:p w:rsidR="00284D81" w:rsidRPr="00385743" w:rsidRDefault="00284D81" w:rsidP="00874923"/>
    <w:p w:rsidR="00284D81" w:rsidRDefault="00284D81" w:rsidP="002B0EC7">
      <w:pPr>
        <w:pStyle w:val="Caption"/>
      </w:pPr>
      <w:r>
        <w:t>Table 5.37. Years to Achieve a Benefit Cost Ratio of 1 for Modified As-Built Static Current Meter Application</w:t>
      </w:r>
    </w:p>
    <w:tbl>
      <w:tblPr>
        <w:tblStyle w:val="TableGrid"/>
        <w:tblW w:w="7020" w:type="dxa"/>
        <w:tblInd w:w="108" w:type="dxa"/>
        <w:tblLayout w:type="fixed"/>
        <w:tblLook w:val="04A0" w:firstRow="1" w:lastRow="0" w:firstColumn="1" w:lastColumn="0" w:noHBand="0" w:noVBand="1"/>
      </w:tblPr>
      <w:tblGrid>
        <w:gridCol w:w="1890"/>
        <w:gridCol w:w="900"/>
        <w:gridCol w:w="900"/>
        <w:gridCol w:w="990"/>
        <w:gridCol w:w="1170"/>
        <w:gridCol w:w="1170"/>
      </w:tblGrid>
      <w:tr w:rsidR="00284D81" w:rsidTr="00284D81">
        <w:trPr>
          <w:trHeight w:val="431"/>
        </w:trPr>
        <w:tc>
          <w:tcPr>
            <w:tcW w:w="1890" w:type="dxa"/>
            <w:vMerge w:val="restart"/>
            <w:tcBorders>
              <w:top w:val="single" w:sz="4" w:space="0" w:color="auto"/>
              <w:left w:val="single" w:sz="4" w:space="0" w:color="auto"/>
            </w:tcBorders>
            <w:vAlign w:val="center"/>
          </w:tcPr>
          <w:p w:rsidR="00284D81" w:rsidRDefault="00284D81" w:rsidP="00874923">
            <w:pPr>
              <w:jc w:val="center"/>
            </w:pPr>
            <w:r>
              <w:t>Meter Type</w:t>
            </w:r>
          </w:p>
        </w:tc>
        <w:tc>
          <w:tcPr>
            <w:tcW w:w="5130" w:type="dxa"/>
            <w:gridSpan w:val="5"/>
            <w:tcBorders>
              <w:top w:val="single" w:sz="4" w:space="0" w:color="auto"/>
            </w:tcBorders>
            <w:vAlign w:val="center"/>
          </w:tcPr>
          <w:p w:rsidR="00284D81" w:rsidRDefault="00284D81" w:rsidP="00874923">
            <w:pPr>
              <w:jc w:val="center"/>
              <w:rPr>
                <w:color w:val="000000"/>
                <w:sz w:val="22"/>
                <w:szCs w:val="22"/>
              </w:rPr>
            </w:pPr>
            <w:r w:rsidRPr="00367C50">
              <w:rPr>
                <w:color w:val="000000"/>
                <w:szCs w:val="22"/>
              </w:rPr>
              <w:t>Incremental Current Meter Resolution</w:t>
            </w:r>
          </w:p>
        </w:tc>
      </w:tr>
      <w:tr w:rsidR="00284D81" w:rsidTr="00284D81">
        <w:trPr>
          <w:trHeight w:val="431"/>
        </w:trPr>
        <w:tc>
          <w:tcPr>
            <w:tcW w:w="1890" w:type="dxa"/>
            <w:vMerge/>
            <w:tcBorders>
              <w:left w:val="single" w:sz="4" w:space="0" w:color="auto"/>
            </w:tcBorders>
            <w:vAlign w:val="center"/>
          </w:tcPr>
          <w:p w:rsidR="00284D81" w:rsidRPr="00D24667" w:rsidRDefault="00284D81" w:rsidP="00874923">
            <w:pPr>
              <w:jc w:val="center"/>
            </w:pPr>
          </w:p>
        </w:tc>
        <w:tc>
          <w:tcPr>
            <w:tcW w:w="900" w:type="dxa"/>
            <w:vAlign w:val="center"/>
          </w:tcPr>
          <w:p w:rsidR="00284D81" w:rsidRPr="00243105" w:rsidRDefault="00284D81" w:rsidP="00874923">
            <w:pPr>
              <w:jc w:val="center"/>
            </w:pPr>
            <w:r w:rsidRPr="00243105">
              <w:t>5 to 7</w:t>
            </w:r>
          </w:p>
        </w:tc>
        <w:tc>
          <w:tcPr>
            <w:tcW w:w="900" w:type="dxa"/>
            <w:vAlign w:val="center"/>
          </w:tcPr>
          <w:p w:rsidR="00284D81" w:rsidRDefault="00284D81" w:rsidP="00874923">
            <w:pPr>
              <w:jc w:val="center"/>
            </w:pPr>
            <w:r>
              <w:t>7 to 9</w:t>
            </w:r>
          </w:p>
        </w:tc>
        <w:tc>
          <w:tcPr>
            <w:tcW w:w="990" w:type="dxa"/>
            <w:vAlign w:val="center"/>
          </w:tcPr>
          <w:p w:rsidR="00284D81" w:rsidRDefault="00284D81" w:rsidP="00874923">
            <w:pPr>
              <w:jc w:val="center"/>
            </w:pPr>
            <w:r>
              <w:t>9 to 11</w:t>
            </w:r>
          </w:p>
        </w:tc>
        <w:tc>
          <w:tcPr>
            <w:tcW w:w="1170" w:type="dxa"/>
            <w:vAlign w:val="center"/>
          </w:tcPr>
          <w:p w:rsidR="00284D81" w:rsidRDefault="00284D81" w:rsidP="00874923">
            <w:pPr>
              <w:jc w:val="center"/>
            </w:pPr>
            <w:r>
              <w:t>11 to 13</w:t>
            </w:r>
          </w:p>
        </w:tc>
        <w:tc>
          <w:tcPr>
            <w:tcW w:w="1170" w:type="dxa"/>
            <w:vAlign w:val="center"/>
          </w:tcPr>
          <w:p w:rsidR="00284D81" w:rsidRDefault="00284D81" w:rsidP="00874923">
            <w:pPr>
              <w:jc w:val="center"/>
            </w:pPr>
            <w:r>
              <w:t>13 to 15</w:t>
            </w:r>
          </w:p>
        </w:tc>
      </w:tr>
      <w:tr w:rsidR="00284D81" w:rsidTr="00284D81">
        <w:tc>
          <w:tcPr>
            <w:tcW w:w="1890" w:type="dxa"/>
            <w:vAlign w:val="center"/>
          </w:tcPr>
          <w:p w:rsidR="00284D81" w:rsidRDefault="00284D81" w:rsidP="00874923">
            <w:pPr>
              <w:jc w:val="center"/>
            </w:pPr>
            <w:r>
              <w:t>General</w:t>
            </w:r>
          </w:p>
        </w:tc>
        <w:tc>
          <w:tcPr>
            <w:tcW w:w="900" w:type="dxa"/>
            <w:vAlign w:val="center"/>
          </w:tcPr>
          <w:p w:rsidR="00284D81" w:rsidRPr="004C59C5" w:rsidRDefault="00284D81" w:rsidP="00874923">
            <w:pPr>
              <w:jc w:val="center"/>
            </w:pPr>
            <w:r w:rsidRPr="004C59C5">
              <w:rPr>
                <w:color w:val="000000"/>
                <w:szCs w:val="22"/>
              </w:rPr>
              <w:t>0.22</w:t>
            </w:r>
          </w:p>
        </w:tc>
        <w:tc>
          <w:tcPr>
            <w:tcW w:w="900" w:type="dxa"/>
            <w:vAlign w:val="center"/>
          </w:tcPr>
          <w:p w:rsidR="00284D81" w:rsidRPr="004C59C5" w:rsidRDefault="00284D81" w:rsidP="00874923">
            <w:pPr>
              <w:jc w:val="center"/>
            </w:pPr>
            <w:r w:rsidRPr="004C59C5">
              <w:rPr>
                <w:color w:val="000000"/>
                <w:szCs w:val="22"/>
              </w:rPr>
              <w:t>2.57</w:t>
            </w:r>
          </w:p>
        </w:tc>
        <w:tc>
          <w:tcPr>
            <w:tcW w:w="990" w:type="dxa"/>
            <w:vAlign w:val="center"/>
          </w:tcPr>
          <w:p w:rsidR="00284D81" w:rsidRPr="004C59C5" w:rsidRDefault="00284D81" w:rsidP="00874923">
            <w:pPr>
              <w:jc w:val="center"/>
            </w:pPr>
            <w:r w:rsidRPr="004C59C5">
              <w:rPr>
                <w:color w:val="000000"/>
                <w:szCs w:val="22"/>
              </w:rPr>
              <w:t>9.71</w:t>
            </w:r>
          </w:p>
        </w:tc>
        <w:tc>
          <w:tcPr>
            <w:tcW w:w="1170" w:type="dxa"/>
            <w:vAlign w:val="center"/>
          </w:tcPr>
          <w:p w:rsidR="00284D81" w:rsidRPr="004C59C5" w:rsidRDefault="00284D81" w:rsidP="00874923">
            <w:pPr>
              <w:jc w:val="center"/>
            </w:pPr>
            <w:r w:rsidRPr="004C59C5">
              <w:rPr>
                <w:color w:val="000000"/>
                <w:szCs w:val="22"/>
              </w:rPr>
              <w:t>15.10</w:t>
            </w:r>
          </w:p>
        </w:tc>
        <w:tc>
          <w:tcPr>
            <w:tcW w:w="1170" w:type="dxa"/>
            <w:vAlign w:val="center"/>
          </w:tcPr>
          <w:p w:rsidR="00284D81" w:rsidRPr="004C59C5" w:rsidRDefault="00284D81" w:rsidP="00874923">
            <w:pPr>
              <w:jc w:val="center"/>
            </w:pPr>
            <w:r w:rsidRPr="004C59C5">
              <w:rPr>
                <w:color w:val="000000"/>
                <w:szCs w:val="22"/>
              </w:rPr>
              <w:t>11.16</w:t>
            </w:r>
          </w:p>
        </w:tc>
      </w:tr>
      <w:tr w:rsidR="00284D81" w:rsidTr="00284D81">
        <w:tc>
          <w:tcPr>
            <w:tcW w:w="1890" w:type="dxa"/>
            <w:vAlign w:val="center"/>
          </w:tcPr>
          <w:p w:rsidR="00284D81" w:rsidRDefault="00284D81" w:rsidP="00874923">
            <w:pPr>
              <w:jc w:val="center"/>
            </w:pPr>
            <w:r>
              <w:t>C31-1(Plastic)</w:t>
            </w:r>
          </w:p>
        </w:tc>
        <w:tc>
          <w:tcPr>
            <w:tcW w:w="900" w:type="dxa"/>
            <w:vAlign w:val="center"/>
          </w:tcPr>
          <w:p w:rsidR="00284D81" w:rsidRPr="004C59C5" w:rsidRDefault="00284D81" w:rsidP="00874923">
            <w:pPr>
              <w:jc w:val="center"/>
            </w:pPr>
            <w:r w:rsidRPr="004C59C5">
              <w:rPr>
                <w:color w:val="000000"/>
                <w:szCs w:val="22"/>
              </w:rPr>
              <w:t>0.13</w:t>
            </w:r>
          </w:p>
        </w:tc>
        <w:tc>
          <w:tcPr>
            <w:tcW w:w="900" w:type="dxa"/>
            <w:vAlign w:val="center"/>
          </w:tcPr>
          <w:p w:rsidR="00284D81" w:rsidRPr="004C59C5" w:rsidRDefault="00284D81" w:rsidP="00874923">
            <w:pPr>
              <w:jc w:val="center"/>
            </w:pPr>
            <w:r w:rsidRPr="004C59C5">
              <w:rPr>
                <w:color w:val="000000"/>
                <w:szCs w:val="22"/>
              </w:rPr>
              <w:t>1.35</w:t>
            </w:r>
          </w:p>
        </w:tc>
        <w:tc>
          <w:tcPr>
            <w:tcW w:w="990" w:type="dxa"/>
            <w:vAlign w:val="center"/>
          </w:tcPr>
          <w:p w:rsidR="00284D81" w:rsidRPr="004C59C5" w:rsidRDefault="00284D81" w:rsidP="00874923">
            <w:pPr>
              <w:jc w:val="center"/>
            </w:pPr>
            <w:r w:rsidRPr="004C59C5">
              <w:rPr>
                <w:color w:val="000000"/>
                <w:szCs w:val="22"/>
              </w:rPr>
              <w:t>4.46</w:t>
            </w:r>
          </w:p>
        </w:tc>
        <w:tc>
          <w:tcPr>
            <w:tcW w:w="1170" w:type="dxa"/>
            <w:vAlign w:val="center"/>
          </w:tcPr>
          <w:p w:rsidR="00284D81" w:rsidRPr="004C59C5" w:rsidRDefault="00284D81" w:rsidP="00874923">
            <w:pPr>
              <w:jc w:val="center"/>
            </w:pPr>
            <w:r w:rsidRPr="004C59C5">
              <w:rPr>
                <w:color w:val="000000"/>
                <w:szCs w:val="22"/>
              </w:rPr>
              <w:t>9.16</w:t>
            </w:r>
          </w:p>
        </w:tc>
        <w:tc>
          <w:tcPr>
            <w:tcW w:w="1170" w:type="dxa"/>
            <w:vAlign w:val="center"/>
          </w:tcPr>
          <w:p w:rsidR="00284D81" w:rsidRPr="004C59C5" w:rsidRDefault="00284D81" w:rsidP="00874923">
            <w:pPr>
              <w:jc w:val="center"/>
            </w:pPr>
            <w:r w:rsidRPr="004C59C5">
              <w:rPr>
                <w:color w:val="000000"/>
                <w:szCs w:val="22"/>
              </w:rPr>
              <w:t>6.79</w:t>
            </w:r>
          </w:p>
        </w:tc>
      </w:tr>
      <w:tr w:rsidR="00284D81" w:rsidTr="00284D81">
        <w:tc>
          <w:tcPr>
            <w:tcW w:w="1890" w:type="dxa"/>
            <w:vAlign w:val="center"/>
          </w:tcPr>
          <w:p w:rsidR="00284D81" w:rsidRDefault="00284D81" w:rsidP="00874923">
            <w:pPr>
              <w:jc w:val="center"/>
            </w:pPr>
            <w:r>
              <w:t>C31-A</w:t>
            </w:r>
          </w:p>
        </w:tc>
        <w:tc>
          <w:tcPr>
            <w:tcW w:w="900" w:type="dxa"/>
            <w:vAlign w:val="center"/>
          </w:tcPr>
          <w:p w:rsidR="00284D81" w:rsidRPr="004C59C5" w:rsidRDefault="00284D81" w:rsidP="00874923">
            <w:pPr>
              <w:jc w:val="center"/>
            </w:pPr>
            <w:r w:rsidRPr="004C59C5">
              <w:rPr>
                <w:color w:val="000000"/>
                <w:szCs w:val="22"/>
              </w:rPr>
              <w:t>0.25</w:t>
            </w:r>
          </w:p>
        </w:tc>
        <w:tc>
          <w:tcPr>
            <w:tcW w:w="900" w:type="dxa"/>
            <w:vAlign w:val="center"/>
          </w:tcPr>
          <w:p w:rsidR="00284D81" w:rsidRPr="004C59C5" w:rsidRDefault="00284D81" w:rsidP="00874923">
            <w:pPr>
              <w:jc w:val="center"/>
            </w:pPr>
            <w:r w:rsidRPr="004C59C5">
              <w:rPr>
                <w:color w:val="000000"/>
                <w:szCs w:val="22"/>
              </w:rPr>
              <w:t>2.68</w:t>
            </w:r>
          </w:p>
        </w:tc>
        <w:tc>
          <w:tcPr>
            <w:tcW w:w="990" w:type="dxa"/>
            <w:vAlign w:val="center"/>
          </w:tcPr>
          <w:p w:rsidR="00284D81" w:rsidRPr="004C59C5" w:rsidRDefault="00284D81" w:rsidP="00874923">
            <w:pPr>
              <w:jc w:val="center"/>
            </w:pPr>
            <w:r w:rsidRPr="004C59C5">
              <w:rPr>
                <w:color w:val="000000"/>
                <w:szCs w:val="22"/>
              </w:rPr>
              <w:t>8.64</w:t>
            </w:r>
          </w:p>
        </w:tc>
        <w:tc>
          <w:tcPr>
            <w:tcW w:w="1170" w:type="dxa"/>
            <w:vAlign w:val="center"/>
          </w:tcPr>
          <w:p w:rsidR="00284D81" w:rsidRPr="004C59C5" w:rsidRDefault="00284D81" w:rsidP="00874923">
            <w:pPr>
              <w:jc w:val="center"/>
            </w:pPr>
            <w:r w:rsidRPr="004C59C5">
              <w:rPr>
                <w:color w:val="000000"/>
                <w:szCs w:val="22"/>
              </w:rPr>
              <w:t>18.53</w:t>
            </w:r>
          </w:p>
        </w:tc>
        <w:tc>
          <w:tcPr>
            <w:tcW w:w="1170" w:type="dxa"/>
            <w:vAlign w:val="center"/>
          </w:tcPr>
          <w:p w:rsidR="00284D81" w:rsidRPr="004C59C5" w:rsidRDefault="00284D81" w:rsidP="00874923">
            <w:pPr>
              <w:jc w:val="center"/>
            </w:pPr>
            <w:r w:rsidRPr="004C59C5">
              <w:rPr>
                <w:color w:val="000000"/>
                <w:szCs w:val="22"/>
              </w:rPr>
              <w:t>7.45</w:t>
            </w:r>
          </w:p>
        </w:tc>
      </w:tr>
    </w:tbl>
    <w:p w:rsidR="00284D81" w:rsidRDefault="00284D81" w:rsidP="00874923">
      <w:pPr>
        <w:ind w:firstLine="720"/>
      </w:pPr>
    </w:p>
    <w:p w:rsidR="00284D81" w:rsidRPr="00385743" w:rsidRDefault="00284D81" w:rsidP="00874923"/>
    <w:p w:rsidR="00284D81" w:rsidRDefault="00284D81" w:rsidP="002B0EC7">
      <w:pPr>
        <w:pStyle w:val="Caption"/>
      </w:pPr>
      <w:r>
        <w:t>Table 5.38. Years to Achieve a Benefit Cost Ratio of 1 for Modified As-Built Dynamic Current Meter Application</w:t>
      </w:r>
    </w:p>
    <w:tbl>
      <w:tblPr>
        <w:tblStyle w:val="TableGrid"/>
        <w:tblW w:w="7020" w:type="dxa"/>
        <w:tblInd w:w="108" w:type="dxa"/>
        <w:tblLayout w:type="fixed"/>
        <w:tblLook w:val="04A0" w:firstRow="1" w:lastRow="0" w:firstColumn="1" w:lastColumn="0" w:noHBand="0" w:noVBand="1"/>
      </w:tblPr>
      <w:tblGrid>
        <w:gridCol w:w="1890"/>
        <w:gridCol w:w="900"/>
        <w:gridCol w:w="900"/>
        <w:gridCol w:w="990"/>
        <w:gridCol w:w="1170"/>
        <w:gridCol w:w="1170"/>
      </w:tblGrid>
      <w:tr w:rsidR="00284D81" w:rsidTr="00284D81">
        <w:trPr>
          <w:trHeight w:val="431"/>
        </w:trPr>
        <w:tc>
          <w:tcPr>
            <w:tcW w:w="1890" w:type="dxa"/>
            <w:vMerge w:val="restart"/>
            <w:tcBorders>
              <w:top w:val="single" w:sz="4" w:space="0" w:color="auto"/>
              <w:left w:val="single" w:sz="4" w:space="0" w:color="auto"/>
            </w:tcBorders>
            <w:vAlign w:val="center"/>
          </w:tcPr>
          <w:p w:rsidR="00284D81" w:rsidRDefault="00284D81" w:rsidP="00874923">
            <w:pPr>
              <w:jc w:val="center"/>
            </w:pPr>
            <w:r>
              <w:t>Meter Type</w:t>
            </w:r>
          </w:p>
        </w:tc>
        <w:tc>
          <w:tcPr>
            <w:tcW w:w="5130" w:type="dxa"/>
            <w:gridSpan w:val="5"/>
            <w:tcBorders>
              <w:top w:val="single" w:sz="4" w:space="0" w:color="auto"/>
            </w:tcBorders>
            <w:vAlign w:val="center"/>
          </w:tcPr>
          <w:p w:rsidR="00284D81" w:rsidRDefault="00284D81" w:rsidP="00874923">
            <w:pPr>
              <w:jc w:val="center"/>
              <w:rPr>
                <w:color w:val="000000"/>
                <w:sz w:val="22"/>
                <w:szCs w:val="22"/>
              </w:rPr>
            </w:pPr>
            <w:r w:rsidRPr="00367C50">
              <w:rPr>
                <w:color w:val="000000"/>
                <w:szCs w:val="22"/>
              </w:rPr>
              <w:t>Incremental Current Meter Resolution</w:t>
            </w:r>
          </w:p>
        </w:tc>
      </w:tr>
      <w:tr w:rsidR="00284D81" w:rsidTr="00284D81">
        <w:trPr>
          <w:trHeight w:val="431"/>
        </w:trPr>
        <w:tc>
          <w:tcPr>
            <w:tcW w:w="1890" w:type="dxa"/>
            <w:vMerge/>
            <w:tcBorders>
              <w:left w:val="single" w:sz="4" w:space="0" w:color="auto"/>
            </w:tcBorders>
            <w:vAlign w:val="center"/>
          </w:tcPr>
          <w:p w:rsidR="00284D81" w:rsidRPr="00D24667" w:rsidRDefault="00284D81" w:rsidP="00874923">
            <w:pPr>
              <w:jc w:val="center"/>
            </w:pPr>
          </w:p>
        </w:tc>
        <w:tc>
          <w:tcPr>
            <w:tcW w:w="900" w:type="dxa"/>
            <w:vAlign w:val="center"/>
          </w:tcPr>
          <w:p w:rsidR="00284D81" w:rsidRPr="00243105" w:rsidRDefault="00284D81" w:rsidP="00874923">
            <w:pPr>
              <w:jc w:val="center"/>
            </w:pPr>
            <w:r w:rsidRPr="00243105">
              <w:t>5 to 7</w:t>
            </w:r>
          </w:p>
        </w:tc>
        <w:tc>
          <w:tcPr>
            <w:tcW w:w="900" w:type="dxa"/>
            <w:vAlign w:val="center"/>
          </w:tcPr>
          <w:p w:rsidR="00284D81" w:rsidRDefault="00284D81" w:rsidP="00874923">
            <w:pPr>
              <w:jc w:val="center"/>
            </w:pPr>
            <w:r>
              <w:t>7 to 9</w:t>
            </w:r>
          </w:p>
        </w:tc>
        <w:tc>
          <w:tcPr>
            <w:tcW w:w="990" w:type="dxa"/>
            <w:vAlign w:val="center"/>
          </w:tcPr>
          <w:p w:rsidR="00284D81" w:rsidRDefault="00284D81" w:rsidP="00874923">
            <w:pPr>
              <w:jc w:val="center"/>
            </w:pPr>
            <w:r>
              <w:t>9 to 11</w:t>
            </w:r>
          </w:p>
        </w:tc>
        <w:tc>
          <w:tcPr>
            <w:tcW w:w="1170" w:type="dxa"/>
            <w:vAlign w:val="center"/>
          </w:tcPr>
          <w:p w:rsidR="00284D81" w:rsidRDefault="00284D81" w:rsidP="00874923">
            <w:pPr>
              <w:jc w:val="center"/>
            </w:pPr>
            <w:r>
              <w:t>11 to 13</w:t>
            </w:r>
          </w:p>
        </w:tc>
        <w:tc>
          <w:tcPr>
            <w:tcW w:w="1170" w:type="dxa"/>
            <w:vAlign w:val="center"/>
          </w:tcPr>
          <w:p w:rsidR="00284D81" w:rsidRDefault="00284D81" w:rsidP="00874923">
            <w:pPr>
              <w:jc w:val="center"/>
            </w:pPr>
            <w:r>
              <w:t>13 to 15</w:t>
            </w:r>
          </w:p>
        </w:tc>
      </w:tr>
      <w:tr w:rsidR="00284D81" w:rsidTr="00284D81">
        <w:tc>
          <w:tcPr>
            <w:tcW w:w="1890" w:type="dxa"/>
            <w:vAlign w:val="center"/>
          </w:tcPr>
          <w:p w:rsidR="00284D81" w:rsidRDefault="00284D81" w:rsidP="00874923">
            <w:pPr>
              <w:jc w:val="center"/>
            </w:pPr>
            <w:r>
              <w:t>General</w:t>
            </w:r>
          </w:p>
        </w:tc>
        <w:tc>
          <w:tcPr>
            <w:tcW w:w="900" w:type="dxa"/>
            <w:vAlign w:val="center"/>
          </w:tcPr>
          <w:p w:rsidR="00284D81" w:rsidRPr="004C59C5" w:rsidRDefault="00284D81" w:rsidP="00874923">
            <w:pPr>
              <w:jc w:val="center"/>
            </w:pPr>
            <w:r w:rsidRPr="004C59C5">
              <w:rPr>
                <w:color w:val="000000"/>
                <w:szCs w:val="22"/>
              </w:rPr>
              <w:t>0.07</w:t>
            </w:r>
          </w:p>
        </w:tc>
        <w:tc>
          <w:tcPr>
            <w:tcW w:w="900" w:type="dxa"/>
            <w:vAlign w:val="center"/>
          </w:tcPr>
          <w:p w:rsidR="00284D81" w:rsidRPr="004C59C5" w:rsidRDefault="00284D81" w:rsidP="00874923">
            <w:pPr>
              <w:jc w:val="center"/>
            </w:pPr>
            <w:r w:rsidRPr="004C59C5">
              <w:rPr>
                <w:color w:val="000000"/>
                <w:szCs w:val="22"/>
              </w:rPr>
              <w:t>-1.18</w:t>
            </w:r>
          </w:p>
        </w:tc>
        <w:tc>
          <w:tcPr>
            <w:tcW w:w="990" w:type="dxa"/>
            <w:vAlign w:val="center"/>
          </w:tcPr>
          <w:p w:rsidR="00284D81" w:rsidRPr="004C59C5" w:rsidRDefault="00284D81" w:rsidP="00874923">
            <w:pPr>
              <w:jc w:val="center"/>
            </w:pPr>
            <w:r w:rsidRPr="004C59C5">
              <w:rPr>
                <w:color w:val="000000"/>
                <w:szCs w:val="22"/>
              </w:rPr>
              <w:t>1.91</w:t>
            </w:r>
          </w:p>
        </w:tc>
        <w:tc>
          <w:tcPr>
            <w:tcW w:w="1170" w:type="dxa"/>
            <w:vAlign w:val="center"/>
          </w:tcPr>
          <w:p w:rsidR="00284D81" w:rsidRPr="004C59C5" w:rsidRDefault="00284D81" w:rsidP="00874923">
            <w:pPr>
              <w:jc w:val="center"/>
            </w:pPr>
            <w:r w:rsidRPr="004C59C5">
              <w:rPr>
                <w:color w:val="000000"/>
                <w:szCs w:val="22"/>
              </w:rPr>
              <w:t>0.63</w:t>
            </w:r>
          </w:p>
        </w:tc>
        <w:tc>
          <w:tcPr>
            <w:tcW w:w="1170" w:type="dxa"/>
            <w:vAlign w:val="center"/>
          </w:tcPr>
          <w:p w:rsidR="00284D81" w:rsidRPr="004C59C5" w:rsidRDefault="00284D81" w:rsidP="00874923">
            <w:pPr>
              <w:jc w:val="center"/>
            </w:pPr>
            <w:r w:rsidRPr="004C59C5">
              <w:rPr>
                <w:color w:val="000000"/>
                <w:szCs w:val="22"/>
              </w:rPr>
              <w:t>0.53</w:t>
            </w:r>
          </w:p>
        </w:tc>
      </w:tr>
      <w:tr w:rsidR="00284D81" w:rsidTr="00284D81">
        <w:tc>
          <w:tcPr>
            <w:tcW w:w="1890" w:type="dxa"/>
            <w:vAlign w:val="center"/>
          </w:tcPr>
          <w:p w:rsidR="00284D81" w:rsidRDefault="00284D81" w:rsidP="00874923">
            <w:pPr>
              <w:jc w:val="center"/>
            </w:pPr>
            <w:r>
              <w:t>C31-1(Plastic)</w:t>
            </w:r>
          </w:p>
        </w:tc>
        <w:tc>
          <w:tcPr>
            <w:tcW w:w="900" w:type="dxa"/>
            <w:vAlign w:val="center"/>
          </w:tcPr>
          <w:p w:rsidR="00284D81" w:rsidRPr="004C59C5" w:rsidRDefault="00284D81" w:rsidP="00874923">
            <w:pPr>
              <w:jc w:val="center"/>
            </w:pPr>
            <w:r w:rsidRPr="004C59C5">
              <w:rPr>
                <w:color w:val="000000"/>
                <w:szCs w:val="22"/>
              </w:rPr>
              <w:t>0.05</w:t>
            </w:r>
          </w:p>
        </w:tc>
        <w:tc>
          <w:tcPr>
            <w:tcW w:w="900" w:type="dxa"/>
            <w:vAlign w:val="center"/>
          </w:tcPr>
          <w:p w:rsidR="00284D81" w:rsidRPr="004C59C5" w:rsidRDefault="00284D81" w:rsidP="00874923">
            <w:pPr>
              <w:jc w:val="center"/>
            </w:pPr>
            <w:r w:rsidRPr="004C59C5">
              <w:rPr>
                <w:color w:val="000000"/>
                <w:szCs w:val="22"/>
              </w:rPr>
              <w:t>-1.11</w:t>
            </w:r>
          </w:p>
        </w:tc>
        <w:tc>
          <w:tcPr>
            <w:tcW w:w="990" w:type="dxa"/>
            <w:vAlign w:val="center"/>
          </w:tcPr>
          <w:p w:rsidR="00284D81" w:rsidRPr="004C59C5" w:rsidRDefault="00284D81" w:rsidP="00874923">
            <w:pPr>
              <w:jc w:val="center"/>
            </w:pPr>
            <w:r w:rsidRPr="004C59C5">
              <w:rPr>
                <w:color w:val="000000"/>
                <w:szCs w:val="22"/>
              </w:rPr>
              <w:t>1.11</w:t>
            </w:r>
          </w:p>
        </w:tc>
        <w:tc>
          <w:tcPr>
            <w:tcW w:w="1170" w:type="dxa"/>
            <w:vAlign w:val="center"/>
          </w:tcPr>
          <w:p w:rsidR="00284D81" w:rsidRPr="004C59C5" w:rsidRDefault="00284D81" w:rsidP="00874923">
            <w:pPr>
              <w:jc w:val="center"/>
            </w:pPr>
            <w:r w:rsidRPr="004C59C5">
              <w:rPr>
                <w:color w:val="000000"/>
                <w:szCs w:val="22"/>
              </w:rPr>
              <w:t>0.40</w:t>
            </w:r>
          </w:p>
        </w:tc>
        <w:tc>
          <w:tcPr>
            <w:tcW w:w="1170" w:type="dxa"/>
            <w:vAlign w:val="center"/>
          </w:tcPr>
          <w:p w:rsidR="00284D81" w:rsidRPr="004C59C5" w:rsidRDefault="00284D81" w:rsidP="00874923">
            <w:pPr>
              <w:jc w:val="center"/>
            </w:pPr>
            <w:r w:rsidRPr="004C59C5">
              <w:rPr>
                <w:color w:val="000000"/>
                <w:szCs w:val="22"/>
              </w:rPr>
              <w:t>0.39</w:t>
            </w:r>
          </w:p>
        </w:tc>
      </w:tr>
      <w:tr w:rsidR="00284D81" w:rsidTr="00284D81">
        <w:tc>
          <w:tcPr>
            <w:tcW w:w="1890" w:type="dxa"/>
            <w:vAlign w:val="center"/>
          </w:tcPr>
          <w:p w:rsidR="00284D81" w:rsidRDefault="00284D81" w:rsidP="00874923">
            <w:pPr>
              <w:jc w:val="center"/>
            </w:pPr>
            <w:r>
              <w:t>C31-A</w:t>
            </w:r>
          </w:p>
        </w:tc>
        <w:tc>
          <w:tcPr>
            <w:tcW w:w="900" w:type="dxa"/>
            <w:vAlign w:val="center"/>
          </w:tcPr>
          <w:p w:rsidR="00284D81" w:rsidRPr="004C59C5" w:rsidRDefault="00284D81" w:rsidP="00874923">
            <w:pPr>
              <w:jc w:val="center"/>
            </w:pPr>
            <w:r w:rsidRPr="004C59C5">
              <w:rPr>
                <w:color w:val="000000"/>
                <w:szCs w:val="22"/>
              </w:rPr>
              <w:t>0.08</w:t>
            </w:r>
          </w:p>
        </w:tc>
        <w:tc>
          <w:tcPr>
            <w:tcW w:w="900" w:type="dxa"/>
            <w:vAlign w:val="center"/>
          </w:tcPr>
          <w:p w:rsidR="00284D81" w:rsidRPr="004C59C5" w:rsidRDefault="00284D81" w:rsidP="00874923">
            <w:pPr>
              <w:jc w:val="center"/>
            </w:pPr>
            <w:r w:rsidRPr="004C59C5">
              <w:rPr>
                <w:color w:val="000000"/>
                <w:szCs w:val="22"/>
              </w:rPr>
              <w:t>-1.41</w:t>
            </w:r>
          </w:p>
        </w:tc>
        <w:tc>
          <w:tcPr>
            <w:tcW w:w="990" w:type="dxa"/>
            <w:vAlign w:val="center"/>
          </w:tcPr>
          <w:p w:rsidR="00284D81" w:rsidRPr="004C59C5" w:rsidRDefault="00284D81" w:rsidP="00874923">
            <w:pPr>
              <w:jc w:val="center"/>
            </w:pPr>
            <w:r w:rsidRPr="004C59C5">
              <w:rPr>
                <w:color w:val="000000"/>
                <w:szCs w:val="22"/>
              </w:rPr>
              <w:t>2.66</w:t>
            </w:r>
          </w:p>
        </w:tc>
        <w:tc>
          <w:tcPr>
            <w:tcW w:w="1170" w:type="dxa"/>
            <w:vAlign w:val="center"/>
          </w:tcPr>
          <w:p w:rsidR="00284D81" w:rsidRPr="004C59C5" w:rsidRDefault="00284D81" w:rsidP="00874923">
            <w:pPr>
              <w:jc w:val="center"/>
            </w:pPr>
            <w:r w:rsidRPr="004C59C5">
              <w:rPr>
                <w:color w:val="000000"/>
                <w:szCs w:val="22"/>
              </w:rPr>
              <w:t>0.69</w:t>
            </w:r>
          </w:p>
        </w:tc>
        <w:tc>
          <w:tcPr>
            <w:tcW w:w="1170" w:type="dxa"/>
            <w:vAlign w:val="center"/>
          </w:tcPr>
          <w:p w:rsidR="00284D81" w:rsidRPr="004C59C5" w:rsidRDefault="00284D81" w:rsidP="00874923">
            <w:pPr>
              <w:jc w:val="center"/>
            </w:pPr>
            <w:r w:rsidRPr="004C59C5">
              <w:rPr>
                <w:color w:val="000000"/>
                <w:szCs w:val="22"/>
              </w:rPr>
              <w:t>0.35</w:t>
            </w:r>
          </w:p>
        </w:tc>
      </w:tr>
    </w:tbl>
    <w:p w:rsidR="00284D81" w:rsidRDefault="00284D81" w:rsidP="002B0EC7">
      <w:pPr>
        <w:pStyle w:val="Caption"/>
      </w:pPr>
      <w:r>
        <w:lastRenderedPageBreak/>
        <w:t>Table 5.39. Incremental Annual Benefit-Cost Ratio for the Modified As-Built Acoustic Time of Flight Application</w:t>
      </w:r>
    </w:p>
    <w:tbl>
      <w:tblPr>
        <w:tblStyle w:val="TableGrid"/>
        <w:tblW w:w="6570" w:type="dxa"/>
        <w:tblInd w:w="108" w:type="dxa"/>
        <w:tblLayout w:type="fixed"/>
        <w:tblLook w:val="04A0" w:firstRow="1" w:lastRow="0" w:firstColumn="1" w:lastColumn="0" w:noHBand="0" w:noVBand="1"/>
      </w:tblPr>
      <w:tblGrid>
        <w:gridCol w:w="1620"/>
        <w:gridCol w:w="990"/>
        <w:gridCol w:w="810"/>
        <w:gridCol w:w="990"/>
        <w:gridCol w:w="990"/>
        <w:gridCol w:w="1170"/>
      </w:tblGrid>
      <w:tr w:rsidR="00284D81" w:rsidTr="00284D81">
        <w:trPr>
          <w:trHeight w:val="431"/>
        </w:trPr>
        <w:tc>
          <w:tcPr>
            <w:tcW w:w="1620" w:type="dxa"/>
            <w:vMerge w:val="restart"/>
            <w:tcBorders>
              <w:top w:val="single" w:sz="4" w:space="0" w:color="auto"/>
              <w:left w:val="single" w:sz="4" w:space="0" w:color="auto"/>
            </w:tcBorders>
            <w:vAlign w:val="center"/>
          </w:tcPr>
          <w:p w:rsidR="00284D81"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Meter Type</w:t>
            </w:r>
          </w:p>
        </w:tc>
        <w:tc>
          <w:tcPr>
            <w:tcW w:w="4950" w:type="dxa"/>
            <w:gridSpan w:val="5"/>
            <w:tcBorders>
              <w:top w:val="single" w:sz="4" w:space="0" w:color="auto"/>
            </w:tcBorders>
            <w:vAlign w:val="center"/>
          </w:tcPr>
          <w:p w:rsidR="00284D81" w:rsidRDefault="00284D81" w:rsidP="00874923">
            <w:pPr>
              <w:jc w:val="center"/>
              <w:rPr>
                <w:color w:val="000000"/>
                <w:sz w:val="22"/>
                <w:szCs w:val="22"/>
              </w:rPr>
            </w:pPr>
            <w:r w:rsidRPr="00367C50">
              <w:rPr>
                <w:color w:val="000000"/>
                <w:szCs w:val="22"/>
              </w:rPr>
              <w:t>Incremental Acoustic Path Resolution</w:t>
            </w:r>
          </w:p>
        </w:tc>
      </w:tr>
      <w:tr w:rsidR="00284D81" w:rsidTr="00284D81">
        <w:trPr>
          <w:trHeight w:val="431"/>
        </w:trPr>
        <w:tc>
          <w:tcPr>
            <w:tcW w:w="1620" w:type="dxa"/>
            <w:vMerge/>
            <w:tcBorders>
              <w:left w:val="single" w:sz="4" w:space="0" w:color="auto"/>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990" w:type="dxa"/>
            <w:vAlign w:val="center"/>
          </w:tcPr>
          <w:p w:rsidR="00284D81" w:rsidRPr="00243105" w:rsidRDefault="00284D81" w:rsidP="00874923">
            <w:pPr>
              <w:jc w:val="center"/>
            </w:pPr>
            <w:r>
              <w:t>1 to 3</w:t>
            </w:r>
          </w:p>
        </w:tc>
        <w:tc>
          <w:tcPr>
            <w:tcW w:w="810" w:type="dxa"/>
            <w:vAlign w:val="center"/>
          </w:tcPr>
          <w:p w:rsidR="00284D81" w:rsidRDefault="00284D81" w:rsidP="00874923">
            <w:pPr>
              <w:jc w:val="center"/>
            </w:pPr>
            <w:r>
              <w:t>3 to 6</w:t>
            </w:r>
          </w:p>
        </w:tc>
        <w:tc>
          <w:tcPr>
            <w:tcW w:w="990" w:type="dxa"/>
            <w:vAlign w:val="center"/>
          </w:tcPr>
          <w:p w:rsidR="00284D81" w:rsidRDefault="00284D81" w:rsidP="00874923">
            <w:pPr>
              <w:jc w:val="center"/>
            </w:pPr>
            <w:r>
              <w:t>6 to 7</w:t>
            </w:r>
          </w:p>
        </w:tc>
        <w:tc>
          <w:tcPr>
            <w:tcW w:w="990" w:type="dxa"/>
            <w:vAlign w:val="center"/>
          </w:tcPr>
          <w:p w:rsidR="00284D81" w:rsidRDefault="00284D81" w:rsidP="00874923">
            <w:pPr>
              <w:jc w:val="center"/>
            </w:pPr>
            <w:r>
              <w:t>7 to 10</w:t>
            </w:r>
          </w:p>
        </w:tc>
        <w:tc>
          <w:tcPr>
            <w:tcW w:w="1170" w:type="dxa"/>
            <w:vAlign w:val="center"/>
          </w:tcPr>
          <w:p w:rsidR="00284D81" w:rsidRDefault="00284D81" w:rsidP="00874923">
            <w:pPr>
              <w:jc w:val="center"/>
            </w:pPr>
            <w:r>
              <w:t>10 to 11</w:t>
            </w:r>
          </w:p>
        </w:tc>
      </w:tr>
      <w:tr w:rsidR="00284D81" w:rsidTr="00284D81">
        <w:trPr>
          <w:trHeight w:val="431"/>
        </w:trPr>
        <w:tc>
          <w:tcPr>
            <w:tcW w:w="1620" w:type="dxa"/>
            <w:tcBorders>
              <w:left w:val="single" w:sz="4" w:space="0" w:color="auto"/>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Dual Path</w:t>
            </w:r>
          </w:p>
        </w:tc>
        <w:tc>
          <w:tcPr>
            <w:tcW w:w="990" w:type="dxa"/>
            <w:vAlign w:val="center"/>
          </w:tcPr>
          <w:p w:rsidR="00284D81" w:rsidRDefault="00284D81" w:rsidP="00874923">
            <w:pPr>
              <w:jc w:val="center"/>
            </w:pPr>
            <w:r>
              <w:t>52.42</w:t>
            </w:r>
          </w:p>
        </w:tc>
        <w:tc>
          <w:tcPr>
            <w:tcW w:w="810" w:type="dxa"/>
            <w:vAlign w:val="center"/>
          </w:tcPr>
          <w:p w:rsidR="00284D81" w:rsidRDefault="00284D81" w:rsidP="00874923">
            <w:pPr>
              <w:jc w:val="center"/>
            </w:pPr>
            <w:r w:rsidRPr="00960DD1">
              <w:t>4.55</w:t>
            </w:r>
          </w:p>
        </w:tc>
        <w:tc>
          <w:tcPr>
            <w:tcW w:w="990" w:type="dxa"/>
            <w:vAlign w:val="center"/>
          </w:tcPr>
          <w:p w:rsidR="00284D81" w:rsidRDefault="00284D81" w:rsidP="00874923">
            <w:pPr>
              <w:jc w:val="center"/>
            </w:pPr>
            <w:r w:rsidRPr="00960DD1">
              <w:t>1.99</w:t>
            </w:r>
          </w:p>
        </w:tc>
        <w:tc>
          <w:tcPr>
            <w:tcW w:w="990" w:type="dxa"/>
            <w:vAlign w:val="center"/>
          </w:tcPr>
          <w:p w:rsidR="00284D81" w:rsidRDefault="00284D81" w:rsidP="00874923">
            <w:pPr>
              <w:jc w:val="center"/>
            </w:pPr>
            <w:r w:rsidRPr="00960DD1">
              <w:t>1.52</w:t>
            </w:r>
          </w:p>
        </w:tc>
        <w:tc>
          <w:tcPr>
            <w:tcW w:w="1170" w:type="dxa"/>
            <w:vAlign w:val="center"/>
          </w:tcPr>
          <w:p w:rsidR="00284D81" w:rsidRDefault="00284D81" w:rsidP="00874923">
            <w:pPr>
              <w:jc w:val="center"/>
            </w:pPr>
            <w:r w:rsidRPr="00960DD1">
              <w:t>1.38</w:t>
            </w:r>
          </w:p>
        </w:tc>
      </w:tr>
      <w:tr w:rsidR="00284D81" w:rsidTr="00284D81">
        <w:trPr>
          <w:trHeight w:val="431"/>
        </w:trPr>
        <w:tc>
          <w:tcPr>
            <w:tcW w:w="1620" w:type="dxa"/>
            <w:tcBorders>
              <w:left w:val="single" w:sz="4" w:space="0" w:color="auto"/>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Single Path (Left-Right)</w:t>
            </w:r>
          </w:p>
        </w:tc>
        <w:tc>
          <w:tcPr>
            <w:tcW w:w="990" w:type="dxa"/>
            <w:vAlign w:val="center"/>
          </w:tcPr>
          <w:p w:rsidR="00284D81" w:rsidRDefault="00284D81" w:rsidP="00874923">
            <w:pPr>
              <w:jc w:val="center"/>
            </w:pPr>
            <w:r>
              <w:t>56.89</w:t>
            </w:r>
          </w:p>
        </w:tc>
        <w:tc>
          <w:tcPr>
            <w:tcW w:w="810" w:type="dxa"/>
            <w:vAlign w:val="center"/>
          </w:tcPr>
          <w:p w:rsidR="00284D81" w:rsidRDefault="00284D81" w:rsidP="00874923">
            <w:pPr>
              <w:jc w:val="center"/>
            </w:pPr>
            <w:r w:rsidRPr="00960DD1">
              <w:t>19.85</w:t>
            </w:r>
          </w:p>
        </w:tc>
        <w:tc>
          <w:tcPr>
            <w:tcW w:w="990" w:type="dxa"/>
            <w:vAlign w:val="center"/>
          </w:tcPr>
          <w:p w:rsidR="00284D81" w:rsidRDefault="00284D81" w:rsidP="00874923">
            <w:pPr>
              <w:jc w:val="center"/>
            </w:pPr>
            <w:r w:rsidRPr="00960DD1">
              <w:t>18.25</w:t>
            </w:r>
          </w:p>
        </w:tc>
        <w:tc>
          <w:tcPr>
            <w:tcW w:w="990" w:type="dxa"/>
            <w:vAlign w:val="center"/>
          </w:tcPr>
          <w:p w:rsidR="00284D81" w:rsidRDefault="00284D81" w:rsidP="00874923">
            <w:pPr>
              <w:jc w:val="center"/>
            </w:pPr>
            <w:r w:rsidRPr="00960DD1">
              <w:t>1.51</w:t>
            </w:r>
          </w:p>
        </w:tc>
        <w:tc>
          <w:tcPr>
            <w:tcW w:w="1170" w:type="dxa"/>
            <w:vAlign w:val="center"/>
          </w:tcPr>
          <w:p w:rsidR="00284D81" w:rsidRDefault="00284D81" w:rsidP="00874923">
            <w:pPr>
              <w:jc w:val="center"/>
            </w:pPr>
            <w:r w:rsidRPr="00960DD1">
              <w:t>7.28</w:t>
            </w:r>
          </w:p>
        </w:tc>
      </w:tr>
      <w:tr w:rsidR="00284D81" w:rsidTr="00284D81">
        <w:trPr>
          <w:trHeight w:val="431"/>
        </w:trPr>
        <w:tc>
          <w:tcPr>
            <w:tcW w:w="1620" w:type="dxa"/>
            <w:tcBorders>
              <w:left w:val="single" w:sz="4" w:space="0" w:color="auto"/>
            </w:tcBorders>
            <w:vAlign w:val="center"/>
          </w:tcPr>
          <w:p w:rsidR="00284D81" w:rsidRPr="00D24667" w:rsidRDefault="00284D81"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Single Path (Right-Left)</w:t>
            </w:r>
          </w:p>
        </w:tc>
        <w:tc>
          <w:tcPr>
            <w:tcW w:w="990" w:type="dxa"/>
            <w:vAlign w:val="center"/>
          </w:tcPr>
          <w:p w:rsidR="00284D81" w:rsidRDefault="00284D81" w:rsidP="00874923">
            <w:pPr>
              <w:jc w:val="center"/>
            </w:pPr>
            <w:r>
              <w:t>43.20</w:t>
            </w:r>
          </w:p>
        </w:tc>
        <w:tc>
          <w:tcPr>
            <w:tcW w:w="810" w:type="dxa"/>
            <w:vAlign w:val="center"/>
          </w:tcPr>
          <w:p w:rsidR="00284D81" w:rsidRDefault="00284D81" w:rsidP="00874923">
            <w:pPr>
              <w:jc w:val="center"/>
            </w:pPr>
            <w:r w:rsidRPr="00960DD1">
              <w:t>19.43</w:t>
            </w:r>
          </w:p>
        </w:tc>
        <w:tc>
          <w:tcPr>
            <w:tcW w:w="990" w:type="dxa"/>
            <w:vAlign w:val="center"/>
          </w:tcPr>
          <w:p w:rsidR="00284D81" w:rsidRDefault="00284D81" w:rsidP="00874923">
            <w:pPr>
              <w:jc w:val="center"/>
            </w:pPr>
            <w:r>
              <w:t>-</w:t>
            </w:r>
            <w:r w:rsidRPr="00960DD1">
              <w:t>20.90</w:t>
            </w:r>
          </w:p>
        </w:tc>
        <w:tc>
          <w:tcPr>
            <w:tcW w:w="990" w:type="dxa"/>
            <w:vAlign w:val="center"/>
          </w:tcPr>
          <w:p w:rsidR="00284D81" w:rsidRDefault="00284D81" w:rsidP="00874923">
            <w:pPr>
              <w:jc w:val="center"/>
            </w:pPr>
            <w:r>
              <w:t>-0.54</w:t>
            </w:r>
          </w:p>
        </w:tc>
        <w:tc>
          <w:tcPr>
            <w:tcW w:w="1170" w:type="dxa"/>
            <w:vAlign w:val="center"/>
          </w:tcPr>
          <w:p w:rsidR="00284D81" w:rsidRDefault="00284D81" w:rsidP="00874923">
            <w:pPr>
              <w:jc w:val="center"/>
            </w:pPr>
            <w:r w:rsidRPr="00960DD1">
              <w:t>2.70</w:t>
            </w:r>
          </w:p>
        </w:tc>
      </w:tr>
    </w:tbl>
    <w:p w:rsidR="000B0E14" w:rsidRDefault="000B0E14" w:rsidP="000B0E14"/>
    <w:p w:rsidR="000B0E14" w:rsidRPr="000B0E14" w:rsidRDefault="000B0E14" w:rsidP="000B0E14"/>
    <w:p w:rsidR="00874923" w:rsidRDefault="00874923" w:rsidP="002B0EC7">
      <w:pPr>
        <w:pStyle w:val="Caption"/>
      </w:pPr>
      <w:r>
        <w:t>Table 5.40. Reduction in Suboptimally Assigned Water per incremental investment in Static Current Meters As-Built Application</w:t>
      </w:r>
    </w:p>
    <w:tbl>
      <w:tblPr>
        <w:tblStyle w:val="TableGrid"/>
        <w:tblW w:w="7740" w:type="dxa"/>
        <w:tblInd w:w="108" w:type="dxa"/>
        <w:tblLayout w:type="fixed"/>
        <w:tblLook w:val="04A0" w:firstRow="1" w:lastRow="0" w:firstColumn="1" w:lastColumn="0" w:noHBand="0" w:noVBand="1"/>
      </w:tblPr>
      <w:tblGrid>
        <w:gridCol w:w="1800"/>
        <w:gridCol w:w="1350"/>
        <w:gridCol w:w="1170"/>
        <w:gridCol w:w="1080"/>
        <w:gridCol w:w="1170"/>
        <w:gridCol w:w="1170"/>
      </w:tblGrid>
      <w:tr w:rsidR="00874923" w:rsidTr="004E760E">
        <w:trPr>
          <w:trHeight w:val="431"/>
        </w:trPr>
        <w:tc>
          <w:tcPr>
            <w:tcW w:w="1800" w:type="dxa"/>
            <w:vMerge w:val="restart"/>
            <w:tcBorders>
              <w:top w:val="single" w:sz="4" w:space="0" w:color="auto"/>
              <w:left w:val="single" w:sz="4" w:space="0" w:color="auto"/>
            </w:tcBorders>
            <w:vAlign w:val="center"/>
          </w:tcPr>
          <w:p w:rsidR="00874923" w:rsidRDefault="00874923" w:rsidP="00874923">
            <w:pPr>
              <w:jc w:val="center"/>
            </w:pPr>
            <w:r>
              <w:t>Meter Type</w:t>
            </w:r>
          </w:p>
        </w:tc>
        <w:tc>
          <w:tcPr>
            <w:tcW w:w="5940" w:type="dxa"/>
            <w:gridSpan w:val="5"/>
            <w:tcBorders>
              <w:top w:val="single" w:sz="4" w:space="0" w:color="auto"/>
            </w:tcBorders>
            <w:vAlign w:val="center"/>
          </w:tcPr>
          <w:p w:rsidR="00874923" w:rsidRDefault="00874923" w:rsidP="00874923">
            <w:pPr>
              <w:jc w:val="center"/>
              <w:rPr>
                <w:color w:val="000000"/>
                <w:sz w:val="22"/>
                <w:szCs w:val="22"/>
              </w:rPr>
            </w:pPr>
            <w:r w:rsidRPr="00367C50">
              <w:rPr>
                <w:color w:val="000000"/>
                <w:szCs w:val="22"/>
              </w:rPr>
              <w:t>Suboptimally assigned water (m</w:t>
            </w:r>
            <w:r w:rsidRPr="00367C50">
              <w:rPr>
                <w:color w:val="000000"/>
                <w:szCs w:val="22"/>
                <w:vertAlign w:val="superscript"/>
              </w:rPr>
              <w:t>3</w:t>
            </w:r>
            <w:r w:rsidRPr="00367C50">
              <w:rPr>
                <w:color w:val="000000"/>
                <w:szCs w:val="22"/>
              </w:rPr>
              <w:t>) per investment ($)</w:t>
            </w:r>
          </w:p>
        </w:tc>
      </w:tr>
      <w:tr w:rsidR="00874923" w:rsidTr="004E760E">
        <w:trPr>
          <w:trHeight w:val="431"/>
        </w:trPr>
        <w:tc>
          <w:tcPr>
            <w:tcW w:w="1800" w:type="dxa"/>
            <w:vMerge/>
            <w:tcBorders>
              <w:left w:val="single" w:sz="4" w:space="0" w:color="auto"/>
            </w:tcBorders>
            <w:vAlign w:val="center"/>
          </w:tcPr>
          <w:p w:rsidR="00874923" w:rsidRPr="00D24667" w:rsidRDefault="00874923" w:rsidP="00874923">
            <w:pPr>
              <w:jc w:val="center"/>
            </w:pPr>
          </w:p>
        </w:tc>
        <w:tc>
          <w:tcPr>
            <w:tcW w:w="1350" w:type="dxa"/>
            <w:vAlign w:val="center"/>
          </w:tcPr>
          <w:p w:rsidR="00874923" w:rsidRPr="00243105" w:rsidRDefault="00874923" w:rsidP="00874923">
            <w:pPr>
              <w:jc w:val="center"/>
            </w:pPr>
            <w:r w:rsidRPr="00243105">
              <w:t>5 to 7</w:t>
            </w:r>
          </w:p>
        </w:tc>
        <w:tc>
          <w:tcPr>
            <w:tcW w:w="1170" w:type="dxa"/>
            <w:vAlign w:val="center"/>
          </w:tcPr>
          <w:p w:rsidR="00874923" w:rsidRDefault="00874923" w:rsidP="00874923">
            <w:pPr>
              <w:jc w:val="center"/>
            </w:pPr>
            <w:r>
              <w:t>7 to 9</w:t>
            </w:r>
          </w:p>
        </w:tc>
        <w:tc>
          <w:tcPr>
            <w:tcW w:w="1080" w:type="dxa"/>
            <w:vAlign w:val="center"/>
          </w:tcPr>
          <w:p w:rsidR="00874923" w:rsidRDefault="00874923" w:rsidP="00874923">
            <w:pPr>
              <w:jc w:val="center"/>
            </w:pPr>
            <w:r>
              <w:t>9 to 11</w:t>
            </w:r>
          </w:p>
        </w:tc>
        <w:tc>
          <w:tcPr>
            <w:tcW w:w="1170" w:type="dxa"/>
            <w:vAlign w:val="center"/>
          </w:tcPr>
          <w:p w:rsidR="00874923" w:rsidRDefault="00874923" w:rsidP="00874923">
            <w:pPr>
              <w:jc w:val="center"/>
            </w:pPr>
            <w:r>
              <w:t>11 to 13</w:t>
            </w:r>
          </w:p>
        </w:tc>
        <w:tc>
          <w:tcPr>
            <w:tcW w:w="1170" w:type="dxa"/>
            <w:vAlign w:val="center"/>
          </w:tcPr>
          <w:p w:rsidR="00874923" w:rsidRDefault="00874923" w:rsidP="00874923">
            <w:pPr>
              <w:jc w:val="center"/>
            </w:pPr>
            <w:r>
              <w:t>13 to 15</w:t>
            </w:r>
          </w:p>
        </w:tc>
      </w:tr>
      <w:tr w:rsidR="00874923" w:rsidTr="004E760E">
        <w:tc>
          <w:tcPr>
            <w:tcW w:w="1800" w:type="dxa"/>
            <w:vAlign w:val="center"/>
          </w:tcPr>
          <w:p w:rsidR="00874923" w:rsidRDefault="00874923" w:rsidP="00874923">
            <w:pPr>
              <w:jc w:val="center"/>
            </w:pPr>
            <w:r>
              <w:t>General</w:t>
            </w:r>
          </w:p>
        </w:tc>
        <w:tc>
          <w:tcPr>
            <w:tcW w:w="1350" w:type="dxa"/>
            <w:vAlign w:val="center"/>
          </w:tcPr>
          <w:p w:rsidR="00874923" w:rsidRPr="00367C50" w:rsidRDefault="00874923" w:rsidP="00874923">
            <w:pPr>
              <w:jc w:val="center"/>
            </w:pPr>
            <w:r w:rsidRPr="00367C50">
              <w:rPr>
                <w:color w:val="000000"/>
                <w:szCs w:val="22"/>
              </w:rPr>
              <w:t>897,908</w:t>
            </w:r>
          </w:p>
        </w:tc>
        <w:tc>
          <w:tcPr>
            <w:tcW w:w="1170" w:type="dxa"/>
            <w:vAlign w:val="center"/>
          </w:tcPr>
          <w:p w:rsidR="00874923" w:rsidRPr="00367C50" w:rsidRDefault="00874923" w:rsidP="00874923">
            <w:pPr>
              <w:jc w:val="center"/>
            </w:pPr>
            <w:r w:rsidRPr="00367C50">
              <w:rPr>
                <w:color w:val="000000"/>
                <w:szCs w:val="22"/>
              </w:rPr>
              <w:t>172,686</w:t>
            </w:r>
          </w:p>
        </w:tc>
        <w:tc>
          <w:tcPr>
            <w:tcW w:w="1080" w:type="dxa"/>
            <w:vAlign w:val="center"/>
          </w:tcPr>
          <w:p w:rsidR="00874923" w:rsidRPr="00367C50" w:rsidRDefault="00874923" w:rsidP="00874923">
            <w:pPr>
              <w:jc w:val="center"/>
            </w:pPr>
            <w:r w:rsidRPr="00367C50">
              <w:rPr>
                <w:color w:val="000000"/>
                <w:szCs w:val="22"/>
              </w:rPr>
              <w:t>29,454</w:t>
            </w:r>
          </w:p>
        </w:tc>
        <w:tc>
          <w:tcPr>
            <w:tcW w:w="1170" w:type="dxa"/>
            <w:vAlign w:val="center"/>
          </w:tcPr>
          <w:p w:rsidR="00874923" w:rsidRPr="00367C50" w:rsidRDefault="00874923" w:rsidP="00874923">
            <w:pPr>
              <w:jc w:val="center"/>
            </w:pPr>
            <w:r w:rsidRPr="00367C50">
              <w:rPr>
                <w:color w:val="000000"/>
                <w:szCs w:val="22"/>
              </w:rPr>
              <w:t>7,997</w:t>
            </w:r>
          </w:p>
        </w:tc>
        <w:tc>
          <w:tcPr>
            <w:tcW w:w="1170" w:type="dxa"/>
            <w:vAlign w:val="center"/>
          </w:tcPr>
          <w:p w:rsidR="00874923" w:rsidRPr="00367C50" w:rsidRDefault="00874923" w:rsidP="00874923">
            <w:pPr>
              <w:jc w:val="center"/>
            </w:pPr>
            <w:r w:rsidRPr="00367C50">
              <w:rPr>
                <w:color w:val="000000"/>
                <w:szCs w:val="22"/>
              </w:rPr>
              <w:t>4,748</w:t>
            </w:r>
          </w:p>
        </w:tc>
      </w:tr>
      <w:tr w:rsidR="00874923" w:rsidTr="004E760E">
        <w:tc>
          <w:tcPr>
            <w:tcW w:w="1800" w:type="dxa"/>
            <w:vAlign w:val="center"/>
          </w:tcPr>
          <w:p w:rsidR="00874923" w:rsidRDefault="00874923" w:rsidP="00874923">
            <w:pPr>
              <w:jc w:val="center"/>
            </w:pPr>
            <w:r>
              <w:t>C31-1(Plastic)</w:t>
            </w:r>
          </w:p>
        </w:tc>
        <w:tc>
          <w:tcPr>
            <w:tcW w:w="1350" w:type="dxa"/>
            <w:vAlign w:val="center"/>
          </w:tcPr>
          <w:p w:rsidR="00874923" w:rsidRPr="00367C50" w:rsidRDefault="00874923" w:rsidP="00874923">
            <w:pPr>
              <w:jc w:val="center"/>
            </w:pPr>
            <w:r w:rsidRPr="00367C50">
              <w:rPr>
                <w:color w:val="000000"/>
                <w:szCs w:val="22"/>
              </w:rPr>
              <w:t>1,311,890</w:t>
            </w:r>
          </w:p>
        </w:tc>
        <w:tc>
          <w:tcPr>
            <w:tcW w:w="1170" w:type="dxa"/>
            <w:vAlign w:val="center"/>
          </w:tcPr>
          <w:p w:rsidR="00874923" w:rsidRPr="00367C50" w:rsidRDefault="00874923" w:rsidP="00874923">
            <w:pPr>
              <w:jc w:val="center"/>
            </w:pPr>
            <w:r w:rsidRPr="00367C50">
              <w:rPr>
                <w:color w:val="000000"/>
                <w:szCs w:val="22"/>
              </w:rPr>
              <w:t>252,837</w:t>
            </w:r>
          </w:p>
        </w:tc>
        <w:tc>
          <w:tcPr>
            <w:tcW w:w="1080" w:type="dxa"/>
            <w:vAlign w:val="center"/>
          </w:tcPr>
          <w:p w:rsidR="00874923" w:rsidRPr="00367C50" w:rsidRDefault="00874923" w:rsidP="00874923">
            <w:pPr>
              <w:jc w:val="center"/>
            </w:pPr>
            <w:r w:rsidRPr="00367C50">
              <w:rPr>
                <w:color w:val="000000"/>
                <w:szCs w:val="22"/>
              </w:rPr>
              <w:t>45,650</w:t>
            </w:r>
          </w:p>
        </w:tc>
        <w:tc>
          <w:tcPr>
            <w:tcW w:w="1170" w:type="dxa"/>
            <w:vAlign w:val="center"/>
          </w:tcPr>
          <w:p w:rsidR="00874923" w:rsidRPr="00367C50" w:rsidRDefault="00874923" w:rsidP="00874923">
            <w:pPr>
              <w:jc w:val="center"/>
            </w:pPr>
            <w:r w:rsidRPr="00367C50">
              <w:rPr>
                <w:color w:val="000000"/>
                <w:szCs w:val="22"/>
              </w:rPr>
              <w:t>12,072</w:t>
            </w:r>
          </w:p>
        </w:tc>
        <w:tc>
          <w:tcPr>
            <w:tcW w:w="1170" w:type="dxa"/>
            <w:vAlign w:val="center"/>
          </w:tcPr>
          <w:p w:rsidR="00874923" w:rsidRPr="00367C50" w:rsidRDefault="00874923" w:rsidP="00874923">
            <w:pPr>
              <w:jc w:val="center"/>
            </w:pPr>
            <w:r w:rsidRPr="00367C50">
              <w:rPr>
                <w:color w:val="000000"/>
                <w:szCs w:val="22"/>
              </w:rPr>
              <w:t>6,966</w:t>
            </w:r>
          </w:p>
        </w:tc>
      </w:tr>
      <w:tr w:rsidR="00874923" w:rsidTr="004E760E">
        <w:tc>
          <w:tcPr>
            <w:tcW w:w="1800" w:type="dxa"/>
            <w:vAlign w:val="center"/>
          </w:tcPr>
          <w:p w:rsidR="00874923" w:rsidRDefault="00874923" w:rsidP="00874923">
            <w:pPr>
              <w:jc w:val="center"/>
            </w:pPr>
            <w:r>
              <w:t>C31-1(Metal)</w:t>
            </w:r>
          </w:p>
        </w:tc>
        <w:tc>
          <w:tcPr>
            <w:tcW w:w="1350" w:type="dxa"/>
            <w:vAlign w:val="center"/>
          </w:tcPr>
          <w:p w:rsidR="00874923" w:rsidRPr="00367C50" w:rsidRDefault="00874923" w:rsidP="00874923">
            <w:pPr>
              <w:jc w:val="center"/>
              <w:rPr>
                <w:color w:val="000000"/>
                <w:szCs w:val="22"/>
              </w:rPr>
            </w:pPr>
            <w:r w:rsidRPr="00367C50">
              <w:rPr>
                <w:color w:val="000000"/>
                <w:szCs w:val="22"/>
              </w:rPr>
              <w:t>899,302</w:t>
            </w:r>
          </w:p>
        </w:tc>
        <w:tc>
          <w:tcPr>
            <w:tcW w:w="1170" w:type="dxa"/>
            <w:vAlign w:val="center"/>
          </w:tcPr>
          <w:p w:rsidR="00874923" w:rsidRPr="00367C50" w:rsidRDefault="00874923" w:rsidP="00874923">
            <w:pPr>
              <w:jc w:val="center"/>
              <w:rPr>
                <w:color w:val="000000"/>
                <w:szCs w:val="22"/>
              </w:rPr>
            </w:pPr>
            <w:r w:rsidRPr="00367C50">
              <w:rPr>
                <w:color w:val="000000"/>
                <w:szCs w:val="22"/>
              </w:rPr>
              <w:t>173,306</w:t>
            </w:r>
          </w:p>
        </w:tc>
        <w:tc>
          <w:tcPr>
            <w:tcW w:w="1080" w:type="dxa"/>
            <w:vAlign w:val="center"/>
          </w:tcPr>
          <w:p w:rsidR="00874923" w:rsidRPr="00367C50" w:rsidRDefault="00874923" w:rsidP="00874923">
            <w:pPr>
              <w:jc w:val="center"/>
              <w:rPr>
                <w:color w:val="000000"/>
                <w:szCs w:val="22"/>
              </w:rPr>
            </w:pPr>
            <w:r w:rsidRPr="00367C50">
              <w:rPr>
                <w:color w:val="000000"/>
                <w:szCs w:val="22"/>
              </w:rPr>
              <w:t>31,298</w:t>
            </w:r>
          </w:p>
        </w:tc>
        <w:tc>
          <w:tcPr>
            <w:tcW w:w="1170" w:type="dxa"/>
            <w:vAlign w:val="center"/>
          </w:tcPr>
          <w:p w:rsidR="00874923" w:rsidRPr="00367C50" w:rsidRDefault="00874923" w:rsidP="00874923">
            <w:pPr>
              <w:jc w:val="center"/>
              <w:rPr>
                <w:color w:val="000000"/>
                <w:szCs w:val="22"/>
              </w:rPr>
            </w:pPr>
            <w:r w:rsidRPr="00367C50">
              <w:rPr>
                <w:color w:val="000000"/>
                <w:szCs w:val="22"/>
              </w:rPr>
              <w:t>8,274</w:t>
            </w:r>
          </w:p>
        </w:tc>
        <w:tc>
          <w:tcPr>
            <w:tcW w:w="1170" w:type="dxa"/>
            <w:vAlign w:val="center"/>
          </w:tcPr>
          <w:p w:rsidR="00874923" w:rsidRPr="00367C50" w:rsidRDefault="00874923" w:rsidP="00874923">
            <w:pPr>
              <w:jc w:val="center"/>
              <w:rPr>
                <w:color w:val="000000"/>
                <w:szCs w:val="22"/>
              </w:rPr>
            </w:pPr>
            <w:r w:rsidRPr="00367C50">
              <w:rPr>
                <w:color w:val="000000"/>
                <w:szCs w:val="22"/>
              </w:rPr>
              <w:t>4,775</w:t>
            </w:r>
          </w:p>
        </w:tc>
      </w:tr>
      <w:tr w:rsidR="00874923" w:rsidTr="004E760E">
        <w:tc>
          <w:tcPr>
            <w:tcW w:w="1800" w:type="dxa"/>
            <w:vAlign w:val="center"/>
          </w:tcPr>
          <w:p w:rsidR="00874923" w:rsidRDefault="00874923" w:rsidP="00874923">
            <w:pPr>
              <w:jc w:val="center"/>
            </w:pPr>
            <w:r>
              <w:t>C31-A</w:t>
            </w:r>
          </w:p>
        </w:tc>
        <w:tc>
          <w:tcPr>
            <w:tcW w:w="1350" w:type="dxa"/>
            <w:vAlign w:val="center"/>
          </w:tcPr>
          <w:p w:rsidR="00874923" w:rsidRPr="00367C50" w:rsidRDefault="00874923" w:rsidP="00874923">
            <w:pPr>
              <w:jc w:val="center"/>
            </w:pPr>
            <w:r w:rsidRPr="00367C50">
              <w:rPr>
                <w:color w:val="000000"/>
                <w:szCs w:val="22"/>
              </w:rPr>
              <w:t>758,946</w:t>
            </w:r>
          </w:p>
        </w:tc>
        <w:tc>
          <w:tcPr>
            <w:tcW w:w="1170" w:type="dxa"/>
            <w:vAlign w:val="center"/>
          </w:tcPr>
          <w:p w:rsidR="00874923" w:rsidRPr="00367C50" w:rsidRDefault="00874923" w:rsidP="00874923">
            <w:pPr>
              <w:jc w:val="center"/>
            </w:pPr>
            <w:r w:rsidRPr="00367C50">
              <w:rPr>
                <w:color w:val="000000"/>
                <w:szCs w:val="22"/>
              </w:rPr>
              <w:t>147,665</w:t>
            </w:r>
          </w:p>
        </w:tc>
        <w:tc>
          <w:tcPr>
            <w:tcW w:w="1080" w:type="dxa"/>
            <w:vAlign w:val="center"/>
          </w:tcPr>
          <w:p w:rsidR="00874923" w:rsidRPr="00367C50" w:rsidRDefault="00874923" w:rsidP="00874923">
            <w:pPr>
              <w:jc w:val="center"/>
            </w:pPr>
            <w:r w:rsidRPr="00367C50">
              <w:rPr>
                <w:color w:val="000000"/>
                <w:szCs w:val="22"/>
              </w:rPr>
              <w:t>25,178</w:t>
            </w:r>
          </w:p>
        </w:tc>
        <w:tc>
          <w:tcPr>
            <w:tcW w:w="1170" w:type="dxa"/>
            <w:vAlign w:val="center"/>
          </w:tcPr>
          <w:p w:rsidR="00874923" w:rsidRPr="00367C50" w:rsidRDefault="00874923" w:rsidP="00874923">
            <w:pPr>
              <w:jc w:val="center"/>
            </w:pPr>
            <w:r w:rsidRPr="00367C50">
              <w:rPr>
                <w:color w:val="000000"/>
                <w:szCs w:val="22"/>
              </w:rPr>
              <w:t>6,888</w:t>
            </w:r>
          </w:p>
        </w:tc>
        <w:tc>
          <w:tcPr>
            <w:tcW w:w="1170" w:type="dxa"/>
            <w:vAlign w:val="center"/>
          </w:tcPr>
          <w:p w:rsidR="00874923" w:rsidRPr="00367C50" w:rsidRDefault="00874923" w:rsidP="00874923">
            <w:pPr>
              <w:jc w:val="center"/>
            </w:pPr>
            <w:r w:rsidRPr="00367C50">
              <w:rPr>
                <w:color w:val="000000"/>
                <w:szCs w:val="22"/>
              </w:rPr>
              <w:t>4,024</w:t>
            </w:r>
          </w:p>
        </w:tc>
      </w:tr>
      <w:tr w:rsidR="00874923" w:rsidTr="004E760E">
        <w:tc>
          <w:tcPr>
            <w:tcW w:w="1800" w:type="dxa"/>
            <w:vAlign w:val="center"/>
          </w:tcPr>
          <w:p w:rsidR="00874923" w:rsidRDefault="00874923" w:rsidP="00874923">
            <w:pPr>
              <w:jc w:val="center"/>
            </w:pPr>
            <w:r>
              <w:t>C31-R</w:t>
            </w:r>
          </w:p>
        </w:tc>
        <w:tc>
          <w:tcPr>
            <w:tcW w:w="1350" w:type="dxa"/>
            <w:vAlign w:val="center"/>
          </w:tcPr>
          <w:p w:rsidR="00874923" w:rsidRPr="00367C50" w:rsidRDefault="00874923" w:rsidP="00874923">
            <w:pPr>
              <w:jc w:val="center"/>
              <w:rPr>
                <w:color w:val="000000"/>
                <w:szCs w:val="22"/>
              </w:rPr>
            </w:pPr>
            <w:r w:rsidRPr="00367C50">
              <w:rPr>
                <w:color w:val="000000"/>
                <w:szCs w:val="22"/>
              </w:rPr>
              <w:t>831,652</w:t>
            </w:r>
          </w:p>
        </w:tc>
        <w:tc>
          <w:tcPr>
            <w:tcW w:w="1170" w:type="dxa"/>
            <w:vAlign w:val="center"/>
          </w:tcPr>
          <w:p w:rsidR="00874923" w:rsidRPr="00367C50" w:rsidRDefault="00874923" w:rsidP="00874923">
            <w:pPr>
              <w:jc w:val="center"/>
              <w:rPr>
                <w:color w:val="000000"/>
                <w:szCs w:val="22"/>
              </w:rPr>
            </w:pPr>
            <w:r w:rsidRPr="00367C50">
              <w:rPr>
                <w:color w:val="000000"/>
                <w:szCs w:val="22"/>
              </w:rPr>
              <w:t>160,317</w:t>
            </w:r>
          </w:p>
        </w:tc>
        <w:tc>
          <w:tcPr>
            <w:tcW w:w="1080" w:type="dxa"/>
            <w:vAlign w:val="center"/>
          </w:tcPr>
          <w:p w:rsidR="00874923" w:rsidRPr="00367C50" w:rsidRDefault="00874923" w:rsidP="00874923">
            <w:pPr>
              <w:jc w:val="center"/>
              <w:rPr>
                <w:color w:val="000000"/>
                <w:szCs w:val="22"/>
              </w:rPr>
            </w:pPr>
            <w:r w:rsidRPr="00367C50">
              <w:rPr>
                <w:color w:val="000000"/>
                <w:szCs w:val="22"/>
              </w:rPr>
              <w:t>28,941</w:t>
            </w:r>
          </w:p>
        </w:tc>
        <w:tc>
          <w:tcPr>
            <w:tcW w:w="1170" w:type="dxa"/>
            <w:vAlign w:val="center"/>
          </w:tcPr>
          <w:p w:rsidR="00874923" w:rsidRPr="00367C50" w:rsidRDefault="00874923" w:rsidP="00874923">
            <w:pPr>
              <w:jc w:val="center"/>
              <w:rPr>
                <w:color w:val="000000"/>
                <w:szCs w:val="22"/>
              </w:rPr>
            </w:pPr>
            <w:r w:rsidRPr="00367C50">
              <w:rPr>
                <w:color w:val="000000"/>
                <w:szCs w:val="22"/>
              </w:rPr>
              <w:t>7,645</w:t>
            </w:r>
          </w:p>
        </w:tc>
        <w:tc>
          <w:tcPr>
            <w:tcW w:w="1170" w:type="dxa"/>
            <w:vAlign w:val="center"/>
          </w:tcPr>
          <w:p w:rsidR="00874923" w:rsidRPr="00367C50" w:rsidRDefault="00874923" w:rsidP="00874923">
            <w:pPr>
              <w:jc w:val="center"/>
              <w:rPr>
                <w:color w:val="000000"/>
                <w:szCs w:val="22"/>
              </w:rPr>
            </w:pPr>
            <w:r w:rsidRPr="00367C50">
              <w:rPr>
                <w:color w:val="000000"/>
                <w:szCs w:val="22"/>
              </w:rPr>
              <w:t>3,611</w:t>
            </w:r>
          </w:p>
        </w:tc>
      </w:tr>
    </w:tbl>
    <w:p w:rsidR="00874923" w:rsidRPr="002B0EC7" w:rsidRDefault="002B0EC7" w:rsidP="008749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*1,351,784,924 m</w:t>
      </w:r>
      <w:r>
        <w:rPr>
          <w:vertAlign w:val="superscript"/>
        </w:rPr>
        <w:t>3</w:t>
      </w:r>
      <w:r>
        <w:t xml:space="preserve"> of water travels through the plant annually</w:t>
      </w:r>
    </w:p>
    <w:p w:rsidR="00874923" w:rsidRDefault="00874923" w:rsidP="008749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B0E14" w:rsidRDefault="000B0E14" w:rsidP="008749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74923" w:rsidRDefault="00874923" w:rsidP="002B0EC7">
      <w:pPr>
        <w:pStyle w:val="Caption"/>
      </w:pPr>
      <w:r>
        <w:t>Table 5.41. Reduction in Suboptimally Assigned Water per incremental investment in Transient Current Meters As-Built Application</w:t>
      </w:r>
    </w:p>
    <w:tbl>
      <w:tblPr>
        <w:tblStyle w:val="TableGrid"/>
        <w:tblW w:w="7830" w:type="dxa"/>
        <w:tblInd w:w="108" w:type="dxa"/>
        <w:tblLayout w:type="fixed"/>
        <w:tblLook w:val="04A0" w:firstRow="1" w:lastRow="0" w:firstColumn="1" w:lastColumn="0" w:noHBand="0" w:noVBand="1"/>
      </w:tblPr>
      <w:tblGrid>
        <w:gridCol w:w="1800"/>
        <w:gridCol w:w="1350"/>
        <w:gridCol w:w="1170"/>
        <w:gridCol w:w="1170"/>
        <w:gridCol w:w="1170"/>
        <w:gridCol w:w="1170"/>
      </w:tblGrid>
      <w:tr w:rsidR="00874923" w:rsidTr="004E760E">
        <w:trPr>
          <w:trHeight w:val="431"/>
        </w:trPr>
        <w:tc>
          <w:tcPr>
            <w:tcW w:w="1800" w:type="dxa"/>
            <w:vMerge w:val="restart"/>
            <w:tcBorders>
              <w:top w:val="single" w:sz="4" w:space="0" w:color="auto"/>
              <w:left w:val="single" w:sz="4" w:space="0" w:color="auto"/>
            </w:tcBorders>
            <w:vAlign w:val="center"/>
          </w:tcPr>
          <w:p w:rsidR="00874923" w:rsidRDefault="00874923" w:rsidP="00874923">
            <w:pPr>
              <w:jc w:val="center"/>
            </w:pPr>
            <w:r>
              <w:t>Meter Type</w:t>
            </w:r>
          </w:p>
        </w:tc>
        <w:tc>
          <w:tcPr>
            <w:tcW w:w="6030" w:type="dxa"/>
            <w:gridSpan w:val="5"/>
            <w:tcBorders>
              <w:top w:val="single" w:sz="4" w:space="0" w:color="auto"/>
            </w:tcBorders>
            <w:vAlign w:val="center"/>
          </w:tcPr>
          <w:p w:rsidR="00874923" w:rsidRPr="009C0541" w:rsidRDefault="00874923" w:rsidP="00874923">
            <w:pPr>
              <w:jc w:val="center"/>
              <w:rPr>
                <w:color w:val="000000"/>
                <w:sz w:val="22"/>
                <w:szCs w:val="22"/>
              </w:rPr>
            </w:pPr>
            <w:r w:rsidRPr="00367C50">
              <w:rPr>
                <w:color w:val="000000"/>
                <w:szCs w:val="22"/>
              </w:rPr>
              <w:t>Suboptimally assigned water (m</w:t>
            </w:r>
            <w:r w:rsidRPr="00367C50">
              <w:rPr>
                <w:color w:val="000000"/>
                <w:szCs w:val="22"/>
                <w:vertAlign w:val="superscript"/>
              </w:rPr>
              <w:t>3</w:t>
            </w:r>
            <w:r w:rsidRPr="00367C50">
              <w:rPr>
                <w:color w:val="000000"/>
                <w:szCs w:val="22"/>
              </w:rPr>
              <w:t>) per investment ($)</w:t>
            </w:r>
          </w:p>
        </w:tc>
      </w:tr>
      <w:tr w:rsidR="00874923" w:rsidTr="004E760E">
        <w:trPr>
          <w:trHeight w:val="431"/>
        </w:trPr>
        <w:tc>
          <w:tcPr>
            <w:tcW w:w="1800" w:type="dxa"/>
            <w:vMerge/>
            <w:tcBorders>
              <w:left w:val="single" w:sz="4" w:space="0" w:color="auto"/>
            </w:tcBorders>
            <w:vAlign w:val="center"/>
          </w:tcPr>
          <w:p w:rsidR="00874923" w:rsidRPr="00D24667" w:rsidRDefault="00874923" w:rsidP="00874923">
            <w:pPr>
              <w:jc w:val="center"/>
            </w:pPr>
          </w:p>
        </w:tc>
        <w:tc>
          <w:tcPr>
            <w:tcW w:w="1350" w:type="dxa"/>
            <w:vAlign w:val="center"/>
          </w:tcPr>
          <w:p w:rsidR="00874923" w:rsidRPr="00243105" w:rsidRDefault="00874923" w:rsidP="00874923">
            <w:pPr>
              <w:jc w:val="center"/>
            </w:pPr>
            <w:r w:rsidRPr="00243105">
              <w:t>5 to 7</w:t>
            </w:r>
          </w:p>
        </w:tc>
        <w:tc>
          <w:tcPr>
            <w:tcW w:w="1170" w:type="dxa"/>
            <w:vAlign w:val="center"/>
          </w:tcPr>
          <w:p w:rsidR="00874923" w:rsidRDefault="00874923" w:rsidP="00874923">
            <w:pPr>
              <w:jc w:val="center"/>
            </w:pPr>
            <w:r>
              <w:t>7 to 9</w:t>
            </w:r>
          </w:p>
        </w:tc>
        <w:tc>
          <w:tcPr>
            <w:tcW w:w="1170" w:type="dxa"/>
            <w:vAlign w:val="center"/>
          </w:tcPr>
          <w:p w:rsidR="00874923" w:rsidRDefault="00874923" w:rsidP="00874923">
            <w:pPr>
              <w:jc w:val="center"/>
            </w:pPr>
            <w:r>
              <w:t>9 to 11</w:t>
            </w:r>
          </w:p>
        </w:tc>
        <w:tc>
          <w:tcPr>
            <w:tcW w:w="1170" w:type="dxa"/>
            <w:vAlign w:val="center"/>
          </w:tcPr>
          <w:p w:rsidR="00874923" w:rsidRDefault="00874923" w:rsidP="00874923">
            <w:pPr>
              <w:jc w:val="center"/>
            </w:pPr>
            <w:r>
              <w:t>11 to 13</w:t>
            </w:r>
          </w:p>
        </w:tc>
        <w:tc>
          <w:tcPr>
            <w:tcW w:w="1170" w:type="dxa"/>
            <w:vAlign w:val="center"/>
          </w:tcPr>
          <w:p w:rsidR="00874923" w:rsidRDefault="00874923" w:rsidP="00874923">
            <w:pPr>
              <w:jc w:val="center"/>
            </w:pPr>
            <w:r>
              <w:t>13 to 15</w:t>
            </w:r>
          </w:p>
        </w:tc>
      </w:tr>
      <w:tr w:rsidR="00874923" w:rsidTr="004E760E">
        <w:tc>
          <w:tcPr>
            <w:tcW w:w="1800" w:type="dxa"/>
            <w:vAlign w:val="center"/>
          </w:tcPr>
          <w:p w:rsidR="00874923" w:rsidRDefault="00874923" w:rsidP="00874923">
            <w:pPr>
              <w:jc w:val="center"/>
            </w:pPr>
            <w:r>
              <w:t>General</w:t>
            </w:r>
          </w:p>
        </w:tc>
        <w:tc>
          <w:tcPr>
            <w:tcW w:w="1350" w:type="dxa"/>
            <w:vAlign w:val="center"/>
          </w:tcPr>
          <w:p w:rsidR="00874923" w:rsidRPr="00367C50" w:rsidRDefault="00874923" w:rsidP="00874923">
            <w:pPr>
              <w:jc w:val="center"/>
            </w:pPr>
            <w:r w:rsidRPr="00367C50">
              <w:rPr>
                <w:color w:val="000000"/>
                <w:szCs w:val="22"/>
              </w:rPr>
              <w:t>2,646,403</w:t>
            </w:r>
          </w:p>
        </w:tc>
        <w:tc>
          <w:tcPr>
            <w:tcW w:w="1170" w:type="dxa"/>
            <w:vAlign w:val="center"/>
          </w:tcPr>
          <w:p w:rsidR="00874923" w:rsidRPr="00367C50" w:rsidRDefault="00874923" w:rsidP="00874923">
            <w:pPr>
              <w:jc w:val="center"/>
            </w:pPr>
            <w:r w:rsidRPr="00367C50">
              <w:rPr>
                <w:color w:val="000000"/>
                <w:szCs w:val="22"/>
              </w:rPr>
              <w:t>505,956</w:t>
            </w:r>
          </w:p>
        </w:tc>
        <w:tc>
          <w:tcPr>
            <w:tcW w:w="1170" w:type="dxa"/>
            <w:vAlign w:val="center"/>
          </w:tcPr>
          <w:p w:rsidR="00874923" w:rsidRPr="00367C50" w:rsidRDefault="00874923" w:rsidP="00874923">
            <w:pPr>
              <w:jc w:val="center"/>
            </w:pPr>
            <w:r w:rsidRPr="00367C50">
              <w:rPr>
                <w:color w:val="000000"/>
                <w:szCs w:val="22"/>
              </w:rPr>
              <w:t>65,391</w:t>
            </w:r>
          </w:p>
        </w:tc>
        <w:tc>
          <w:tcPr>
            <w:tcW w:w="1170" w:type="dxa"/>
            <w:vAlign w:val="center"/>
          </w:tcPr>
          <w:p w:rsidR="00874923" w:rsidRPr="00367C50" w:rsidRDefault="00874923" w:rsidP="00874923">
            <w:pPr>
              <w:jc w:val="center"/>
            </w:pPr>
            <w:r w:rsidRPr="00367C50">
              <w:rPr>
                <w:color w:val="000000"/>
                <w:szCs w:val="22"/>
              </w:rPr>
              <w:t>-22,512</w:t>
            </w:r>
          </w:p>
        </w:tc>
        <w:tc>
          <w:tcPr>
            <w:tcW w:w="1170" w:type="dxa"/>
            <w:vAlign w:val="center"/>
          </w:tcPr>
          <w:p w:rsidR="00874923" w:rsidRPr="00367C50" w:rsidRDefault="00874923" w:rsidP="00874923">
            <w:pPr>
              <w:jc w:val="center"/>
            </w:pPr>
            <w:r w:rsidRPr="00367C50">
              <w:rPr>
                <w:color w:val="000000"/>
                <w:szCs w:val="22"/>
              </w:rPr>
              <w:t>-26,519</w:t>
            </w:r>
          </w:p>
        </w:tc>
      </w:tr>
      <w:tr w:rsidR="00874923" w:rsidTr="004E760E">
        <w:tc>
          <w:tcPr>
            <w:tcW w:w="1800" w:type="dxa"/>
            <w:vAlign w:val="center"/>
          </w:tcPr>
          <w:p w:rsidR="00874923" w:rsidRDefault="00874923" w:rsidP="00874923">
            <w:pPr>
              <w:jc w:val="center"/>
            </w:pPr>
            <w:r>
              <w:t>C31-1(Plastic)</w:t>
            </w:r>
          </w:p>
        </w:tc>
        <w:tc>
          <w:tcPr>
            <w:tcW w:w="1350" w:type="dxa"/>
            <w:vAlign w:val="center"/>
          </w:tcPr>
          <w:p w:rsidR="00874923" w:rsidRPr="00367C50" w:rsidRDefault="00874923" w:rsidP="00874923">
            <w:pPr>
              <w:jc w:val="center"/>
            </w:pPr>
            <w:r w:rsidRPr="00367C50">
              <w:rPr>
                <w:color w:val="000000"/>
                <w:szCs w:val="22"/>
              </w:rPr>
              <w:t>3,902,488</w:t>
            </w:r>
          </w:p>
        </w:tc>
        <w:tc>
          <w:tcPr>
            <w:tcW w:w="1170" w:type="dxa"/>
            <w:vAlign w:val="center"/>
          </w:tcPr>
          <w:p w:rsidR="00874923" w:rsidRPr="00367C50" w:rsidRDefault="00874923" w:rsidP="00874923">
            <w:pPr>
              <w:jc w:val="center"/>
            </w:pPr>
            <w:r w:rsidRPr="00367C50">
              <w:rPr>
                <w:color w:val="000000"/>
                <w:szCs w:val="22"/>
              </w:rPr>
              <w:t>736,925</w:t>
            </w:r>
          </w:p>
        </w:tc>
        <w:tc>
          <w:tcPr>
            <w:tcW w:w="1170" w:type="dxa"/>
            <w:vAlign w:val="center"/>
          </w:tcPr>
          <w:p w:rsidR="00874923" w:rsidRPr="00367C50" w:rsidRDefault="00874923" w:rsidP="00874923">
            <w:pPr>
              <w:jc w:val="center"/>
            </w:pPr>
            <w:r w:rsidRPr="00367C50">
              <w:rPr>
                <w:color w:val="000000"/>
                <w:szCs w:val="22"/>
              </w:rPr>
              <w:t>135,326</w:t>
            </w:r>
          </w:p>
        </w:tc>
        <w:tc>
          <w:tcPr>
            <w:tcW w:w="1170" w:type="dxa"/>
            <w:vAlign w:val="center"/>
          </w:tcPr>
          <w:p w:rsidR="00874923" w:rsidRPr="00367C50" w:rsidRDefault="00874923" w:rsidP="00874923">
            <w:pPr>
              <w:jc w:val="center"/>
            </w:pPr>
            <w:r w:rsidRPr="00367C50">
              <w:rPr>
                <w:color w:val="000000"/>
                <w:szCs w:val="22"/>
              </w:rPr>
              <w:t>-68,079</w:t>
            </w:r>
          </w:p>
        </w:tc>
        <w:tc>
          <w:tcPr>
            <w:tcW w:w="1170" w:type="dxa"/>
            <w:vAlign w:val="center"/>
          </w:tcPr>
          <w:p w:rsidR="00874923" w:rsidRPr="00367C50" w:rsidRDefault="00874923" w:rsidP="00874923">
            <w:pPr>
              <w:jc w:val="center"/>
            </w:pPr>
            <w:r w:rsidRPr="00367C50">
              <w:rPr>
                <w:color w:val="000000"/>
                <w:szCs w:val="22"/>
              </w:rPr>
              <w:t>-18,424</w:t>
            </w:r>
          </w:p>
        </w:tc>
      </w:tr>
      <w:tr w:rsidR="00874923" w:rsidTr="004E760E">
        <w:tc>
          <w:tcPr>
            <w:tcW w:w="1800" w:type="dxa"/>
            <w:vAlign w:val="center"/>
          </w:tcPr>
          <w:p w:rsidR="00874923" w:rsidRDefault="00874923" w:rsidP="00874923">
            <w:pPr>
              <w:jc w:val="center"/>
            </w:pPr>
            <w:r>
              <w:t>C31-1(Metal)</w:t>
            </w:r>
          </w:p>
        </w:tc>
        <w:tc>
          <w:tcPr>
            <w:tcW w:w="1350" w:type="dxa"/>
            <w:vAlign w:val="center"/>
          </w:tcPr>
          <w:p w:rsidR="00874923" w:rsidRPr="00367C50" w:rsidRDefault="00874923" w:rsidP="00874923">
            <w:pPr>
              <w:jc w:val="center"/>
              <w:rPr>
                <w:color w:val="000000"/>
                <w:szCs w:val="22"/>
              </w:rPr>
            </w:pPr>
            <w:r w:rsidRPr="00367C50">
              <w:rPr>
                <w:color w:val="000000"/>
                <w:szCs w:val="22"/>
              </w:rPr>
              <w:t>2,674,642</w:t>
            </w:r>
          </w:p>
        </w:tc>
        <w:tc>
          <w:tcPr>
            <w:tcW w:w="1170" w:type="dxa"/>
            <w:vAlign w:val="center"/>
          </w:tcPr>
          <w:p w:rsidR="00874923" w:rsidRPr="00367C50" w:rsidRDefault="00874923" w:rsidP="00874923">
            <w:pPr>
              <w:jc w:val="center"/>
              <w:rPr>
                <w:color w:val="000000"/>
                <w:szCs w:val="22"/>
              </w:rPr>
            </w:pPr>
            <w:r w:rsidRPr="00367C50">
              <w:rPr>
                <w:color w:val="000000"/>
                <w:szCs w:val="22"/>
              </w:rPr>
              <w:t>504,986</w:t>
            </w:r>
          </w:p>
        </w:tc>
        <w:tc>
          <w:tcPr>
            <w:tcW w:w="1170" w:type="dxa"/>
            <w:vAlign w:val="center"/>
          </w:tcPr>
          <w:p w:rsidR="00874923" w:rsidRPr="00367C50" w:rsidRDefault="00874923" w:rsidP="00874923">
            <w:pPr>
              <w:jc w:val="center"/>
              <w:rPr>
                <w:color w:val="000000"/>
                <w:szCs w:val="22"/>
              </w:rPr>
            </w:pPr>
            <w:r w:rsidRPr="00367C50">
              <w:rPr>
                <w:color w:val="000000"/>
                <w:szCs w:val="22"/>
              </w:rPr>
              <w:t>68,164</w:t>
            </w:r>
          </w:p>
        </w:tc>
        <w:tc>
          <w:tcPr>
            <w:tcW w:w="1170" w:type="dxa"/>
            <w:vAlign w:val="center"/>
          </w:tcPr>
          <w:p w:rsidR="00874923" w:rsidRPr="00367C50" w:rsidRDefault="00874923" w:rsidP="00874923">
            <w:pPr>
              <w:jc w:val="center"/>
              <w:rPr>
                <w:color w:val="000000"/>
                <w:szCs w:val="22"/>
              </w:rPr>
            </w:pPr>
            <w:r w:rsidRPr="00367C50">
              <w:rPr>
                <w:color w:val="000000"/>
                <w:szCs w:val="22"/>
              </w:rPr>
              <w:t>-21,879</w:t>
            </w:r>
          </w:p>
        </w:tc>
        <w:tc>
          <w:tcPr>
            <w:tcW w:w="1170" w:type="dxa"/>
            <w:vAlign w:val="center"/>
          </w:tcPr>
          <w:p w:rsidR="00874923" w:rsidRPr="00367C50" w:rsidRDefault="00874923" w:rsidP="00874923">
            <w:pPr>
              <w:jc w:val="center"/>
              <w:rPr>
                <w:color w:val="000000"/>
                <w:szCs w:val="22"/>
              </w:rPr>
            </w:pPr>
            <w:r w:rsidRPr="00367C50">
              <w:rPr>
                <w:color w:val="000000"/>
                <w:szCs w:val="22"/>
              </w:rPr>
              <w:t>-12,950</w:t>
            </w:r>
          </w:p>
        </w:tc>
      </w:tr>
      <w:tr w:rsidR="00874923" w:rsidTr="004E760E">
        <w:tc>
          <w:tcPr>
            <w:tcW w:w="1800" w:type="dxa"/>
            <w:vAlign w:val="center"/>
          </w:tcPr>
          <w:p w:rsidR="00874923" w:rsidRDefault="00874923" w:rsidP="00874923">
            <w:pPr>
              <w:jc w:val="center"/>
            </w:pPr>
            <w:r>
              <w:t>C31-A</w:t>
            </w:r>
          </w:p>
        </w:tc>
        <w:tc>
          <w:tcPr>
            <w:tcW w:w="1350" w:type="dxa"/>
            <w:vAlign w:val="center"/>
          </w:tcPr>
          <w:p w:rsidR="00874923" w:rsidRPr="00367C50" w:rsidRDefault="00874923" w:rsidP="00874923">
            <w:pPr>
              <w:jc w:val="center"/>
            </w:pPr>
            <w:r w:rsidRPr="00367C50">
              <w:rPr>
                <w:color w:val="000000"/>
                <w:szCs w:val="22"/>
              </w:rPr>
              <w:t>2,239,826</w:t>
            </w:r>
          </w:p>
        </w:tc>
        <w:tc>
          <w:tcPr>
            <w:tcW w:w="1170" w:type="dxa"/>
            <w:vAlign w:val="center"/>
          </w:tcPr>
          <w:p w:rsidR="00874923" w:rsidRPr="00367C50" w:rsidRDefault="00874923" w:rsidP="00874923">
            <w:pPr>
              <w:jc w:val="center"/>
            </w:pPr>
            <w:r w:rsidRPr="00367C50">
              <w:rPr>
                <w:color w:val="000000"/>
                <w:szCs w:val="22"/>
              </w:rPr>
              <w:t>427,516</w:t>
            </w:r>
          </w:p>
        </w:tc>
        <w:tc>
          <w:tcPr>
            <w:tcW w:w="1170" w:type="dxa"/>
            <w:vAlign w:val="center"/>
          </w:tcPr>
          <w:p w:rsidR="00874923" w:rsidRPr="00367C50" w:rsidRDefault="00874923" w:rsidP="00874923">
            <w:pPr>
              <w:jc w:val="center"/>
            </w:pPr>
            <w:r w:rsidRPr="00367C50">
              <w:rPr>
                <w:color w:val="000000"/>
                <w:szCs w:val="22"/>
              </w:rPr>
              <w:t>77,375</w:t>
            </w:r>
          </w:p>
        </w:tc>
        <w:tc>
          <w:tcPr>
            <w:tcW w:w="1170" w:type="dxa"/>
            <w:vAlign w:val="center"/>
          </w:tcPr>
          <w:p w:rsidR="00874923" w:rsidRPr="00367C50" w:rsidRDefault="00874923" w:rsidP="00874923">
            <w:pPr>
              <w:jc w:val="center"/>
            </w:pPr>
            <w:r w:rsidRPr="00367C50">
              <w:rPr>
                <w:color w:val="000000"/>
                <w:szCs w:val="22"/>
              </w:rPr>
              <w:t>-18,548</w:t>
            </w:r>
          </w:p>
        </w:tc>
        <w:tc>
          <w:tcPr>
            <w:tcW w:w="1170" w:type="dxa"/>
            <w:vAlign w:val="center"/>
          </w:tcPr>
          <w:p w:rsidR="00874923" w:rsidRPr="00367C50" w:rsidRDefault="00874923" w:rsidP="00874923">
            <w:pPr>
              <w:jc w:val="center"/>
            </w:pPr>
            <w:r w:rsidRPr="00367C50">
              <w:rPr>
                <w:color w:val="000000"/>
                <w:szCs w:val="22"/>
              </w:rPr>
              <w:t>-27,434</w:t>
            </w:r>
          </w:p>
        </w:tc>
      </w:tr>
      <w:tr w:rsidR="00874923" w:rsidTr="004E760E">
        <w:tc>
          <w:tcPr>
            <w:tcW w:w="1800" w:type="dxa"/>
            <w:vAlign w:val="center"/>
          </w:tcPr>
          <w:p w:rsidR="00874923" w:rsidRDefault="00874923" w:rsidP="00874923">
            <w:pPr>
              <w:jc w:val="center"/>
            </w:pPr>
            <w:r>
              <w:t>C31-R</w:t>
            </w:r>
          </w:p>
        </w:tc>
        <w:tc>
          <w:tcPr>
            <w:tcW w:w="1350" w:type="dxa"/>
            <w:vAlign w:val="center"/>
          </w:tcPr>
          <w:p w:rsidR="00874923" w:rsidRPr="00367C50" w:rsidRDefault="00874923" w:rsidP="00874923">
            <w:pPr>
              <w:jc w:val="center"/>
              <w:rPr>
                <w:color w:val="000000"/>
                <w:szCs w:val="22"/>
              </w:rPr>
            </w:pPr>
            <w:r w:rsidRPr="00367C50">
              <w:rPr>
                <w:color w:val="000000"/>
                <w:szCs w:val="22"/>
              </w:rPr>
              <w:t>2,474,526</w:t>
            </w:r>
          </w:p>
        </w:tc>
        <w:tc>
          <w:tcPr>
            <w:tcW w:w="1170" w:type="dxa"/>
            <w:vAlign w:val="center"/>
          </w:tcPr>
          <w:p w:rsidR="00874923" w:rsidRPr="00367C50" w:rsidRDefault="00874923" w:rsidP="00874923">
            <w:pPr>
              <w:jc w:val="center"/>
              <w:rPr>
                <w:color w:val="000000"/>
                <w:szCs w:val="22"/>
              </w:rPr>
            </w:pPr>
            <w:r w:rsidRPr="00367C50">
              <w:rPr>
                <w:color w:val="000000"/>
                <w:szCs w:val="22"/>
              </w:rPr>
              <w:t>467,211</w:t>
            </w:r>
          </w:p>
        </w:tc>
        <w:tc>
          <w:tcPr>
            <w:tcW w:w="1170" w:type="dxa"/>
            <w:vAlign w:val="center"/>
          </w:tcPr>
          <w:p w:rsidR="00874923" w:rsidRPr="00367C50" w:rsidRDefault="00874923" w:rsidP="00874923">
            <w:pPr>
              <w:jc w:val="center"/>
              <w:rPr>
                <w:color w:val="000000"/>
                <w:szCs w:val="22"/>
              </w:rPr>
            </w:pPr>
            <w:r w:rsidRPr="00367C50">
              <w:rPr>
                <w:color w:val="000000"/>
                <w:szCs w:val="22"/>
              </w:rPr>
              <w:t>63,159</w:t>
            </w:r>
          </w:p>
        </w:tc>
        <w:tc>
          <w:tcPr>
            <w:tcW w:w="1170" w:type="dxa"/>
            <w:vAlign w:val="center"/>
          </w:tcPr>
          <w:p w:rsidR="00874923" w:rsidRPr="00367C50" w:rsidRDefault="00874923" w:rsidP="00874923">
            <w:pPr>
              <w:jc w:val="center"/>
              <w:rPr>
                <w:color w:val="000000"/>
                <w:szCs w:val="22"/>
              </w:rPr>
            </w:pPr>
            <w:r>
              <w:rPr>
                <w:color w:val="000000"/>
                <w:szCs w:val="22"/>
              </w:rPr>
              <w:t>-20,250</w:t>
            </w:r>
          </w:p>
        </w:tc>
        <w:tc>
          <w:tcPr>
            <w:tcW w:w="1170" w:type="dxa"/>
            <w:vAlign w:val="center"/>
          </w:tcPr>
          <w:p w:rsidR="00874923" w:rsidRPr="00367C50" w:rsidRDefault="00874923" w:rsidP="00874923">
            <w:pPr>
              <w:jc w:val="center"/>
              <w:rPr>
                <w:color w:val="000000"/>
                <w:szCs w:val="22"/>
              </w:rPr>
            </w:pPr>
            <w:r>
              <w:rPr>
                <w:color w:val="000000"/>
                <w:szCs w:val="22"/>
              </w:rPr>
              <w:t>-34,344</w:t>
            </w:r>
          </w:p>
        </w:tc>
      </w:tr>
    </w:tbl>
    <w:p w:rsidR="002B0EC7" w:rsidRPr="002B0EC7" w:rsidRDefault="002B0EC7" w:rsidP="002B0E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*1,351,784,924 m</w:t>
      </w:r>
      <w:r>
        <w:rPr>
          <w:vertAlign w:val="superscript"/>
        </w:rPr>
        <w:t>3</w:t>
      </w:r>
      <w:r>
        <w:t xml:space="preserve"> of water travels through the plant annually</w:t>
      </w:r>
    </w:p>
    <w:p w:rsidR="00874923" w:rsidRDefault="00874923" w:rsidP="008749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74923" w:rsidRDefault="00874923" w:rsidP="008749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74923" w:rsidRDefault="00874923" w:rsidP="002B0EC7">
      <w:pPr>
        <w:pStyle w:val="Caption"/>
      </w:pPr>
      <w:r>
        <w:lastRenderedPageBreak/>
        <w:t>Table 5.42. Reduction in Suboptimally Assigned Water per incremental investment in Acoustic Time of Flight Paths As-Built Application</w:t>
      </w:r>
    </w:p>
    <w:tbl>
      <w:tblPr>
        <w:tblStyle w:val="TableGrid"/>
        <w:tblW w:w="8730" w:type="dxa"/>
        <w:tblInd w:w="108" w:type="dxa"/>
        <w:tblLayout w:type="fixed"/>
        <w:tblLook w:val="04A0" w:firstRow="1" w:lastRow="0" w:firstColumn="1" w:lastColumn="0" w:noHBand="0" w:noVBand="1"/>
      </w:tblPr>
      <w:tblGrid>
        <w:gridCol w:w="1530"/>
        <w:gridCol w:w="1350"/>
        <w:gridCol w:w="1170"/>
        <w:gridCol w:w="1350"/>
        <w:gridCol w:w="1170"/>
        <w:gridCol w:w="990"/>
        <w:gridCol w:w="1170"/>
      </w:tblGrid>
      <w:tr w:rsidR="00874923" w:rsidTr="002B0EC7">
        <w:trPr>
          <w:trHeight w:val="431"/>
        </w:trPr>
        <w:tc>
          <w:tcPr>
            <w:tcW w:w="1530" w:type="dxa"/>
            <w:vMerge w:val="restart"/>
            <w:tcBorders>
              <w:top w:val="single" w:sz="4" w:space="0" w:color="auto"/>
              <w:left w:val="single" w:sz="4" w:space="0" w:color="auto"/>
            </w:tcBorders>
            <w:vAlign w:val="center"/>
          </w:tcPr>
          <w:p w:rsidR="00874923" w:rsidRDefault="00874923"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Meter Type</w:t>
            </w:r>
          </w:p>
        </w:tc>
        <w:tc>
          <w:tcPr>
            <w:tcW w:w="7200" w:type="dxa"/>
            <w:gridSpan w:val="6"/>
            <w:tcBorders>
              <w:top w:val="single" w:sz="4" w:space="0" w:color="auto"/>
            </w:tcBorders>
            <w:vAlign w:val="center"/>
          </w:tcPr>
          <w:p w:rsidR="00874923" w:rsidRDefault="00874923" w:rsidP="00874923">
            <w:pPr>
              <w:jc w:val="center"/>
              <w:rPr>
                <w:color w:val="000000"/>
                <w:sz w:val="22"/>
                <w:szCs w:val="22"/>
              </w:rPr>
            </w:pPr>
            <w:r w:rsidRPr="00367C50">
              <w:rPr>
                <w:color w:val="000000"/>
                <w:szCs w:val="22"/>
              </w:rPr>
              <w:t>Suboptimally assigned water (m</w:t>
            </w:r>
            <w:r w:rsidRPr="00367C50">
              <w:rPr>
                <w:color w:val="000000"/>
                <w:szCs w:val="22"/>
                <w:vertAlign w:val="superscript"/>
              </w:rPr>
              <w:t>3</w:t>
            </w:r>
            <w:r w:rsidRPr="00367C50">
              <w:rPr>
                <w:color w:val="000000"/>
                <w:szCs w:val="22"/>
              </w:rPr>
              <w:t>) per investment ($)</w:t>
            </w:r>
          </w:p>
        </w:tc>
      </w:tr>
      <w:tr w:rsidR="00874923" w:rsidTr="002B0EC7">
        <w:trPr>
          <w:trHeight w:val="431"/>
        </w:trPr>
        <w:tc>
          <w:tcPr>
            <w:tcW w:w="1530" w:type="dxa"/>
            <w:vMerge/>
            <w:tcBorders>
              <w:left w:val="single" w:sz="4" w:space="0" w:color="auto"/>
            </w:tcBorders>
            <w:vAlign w:val="center"/>
          </w:tcPr>
          <w:p w:rsidR="00874923" w:rsidRPr="00D24667" w:rsidRDefault="00874923"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350" w:type="dxa"/>
            <w:vAlign w:val="center"/>
          </w:tcPr>
          <w:p w:rsidR="00874923" w:rsidRPr="002B0EC7" w:rsidRDefault="00874923" w:rsidP="00874923">
            <w:pPr>
              <w:jc w:val="center"/>
            </w:pPr>
            <w:r w:rsidRPr="002B0EC7">
              <w:rPr>
                <w:color w:val="000000"/>
              </w:rPr>
              <w:t>1 to 2</w:t>
            </w:r>
          </w:p>
        </w:tc>
        <w:tc>
          <w:tcPr>
            <w:tcW w:w="1170" w:type="dxa"/>
            <w:vAlign w:val="center"/>
          </w:tcPr>
          <w:p w:rsidR="00874923" w:rsidRPr="002B0EC7" w:rsidRDefault="00874923" w:rsidP="00874923">
            <w:pPr>
              <w:jc w:val="center"/>
            </w:pPr>
            <w:r w:rsidRPr="002B0EC7">
              <w:rPr>
                <w:color w:val="000000"/>
              </w:rPr>
              <w:t>2 to 5</w:t>
            </w:r>
          </w:p>
        </w:tc>
        <w:tc>
          <w:tcPr>
            <w:tcW w:w="1350" w:type="dxa"/>
            <w:vAlign w:val="center"/>
          </w:tcPr>
          <w:p w:rsidR="00874923" w:rsidRPr="002B0EC7" w:rsidRDefault="00874923" w:rsidP="00874923">
            <w:pPr>
              <w:jc w:val="center"/>
            </w:pPr>
            <w:r w:rsidRPr="002B0EC7">
              <w:rPr>
                <w:color w:val="000000"/>
              </w:rPr>
              <w:t>5 to 6</w:t>
            </w:r>
          </w:p>
        </w:tc>
        <w:tc>
          <w:tcPr>
            <w:tcW w:w="1170" w:type="dxa"/>
            <w:vAlign w:val="center"/>
          </w:tcPr>
          <w:p w:rsidR="00874923" w:rsidRPr="002B0EC7" w:rsidRDefault="00874923" w:rsidP="00874923">
            <w:pPr>
              <w:jc w:val="center"/>
            </w:pPr>
            <w:r w:rsidRPr="002B0EC7">
              <w:rPr>
                <w:color w:val="000000"/>
              </w:rPr>
              <w:t>6 to 9</w:t>
            </w:r>
          </w:p>
        </w:tc>
        <w:tc>
          <w:tcPr>
            <w:tcW w:w="990" w:type="dxa"/>
            <w:vAlign w:val="center"/>
          </w:tcPr>
          <w:p w:rsidR="00874923" w:rsidRPr="002B0EC7" w:rsidRDefault="00874923" w:rsidP="00874923">
            <w:pPr>
              <w:jc w:val="center"/>
            </w:pPr>
            <w:r w:rsidRPr="002B0EC7">
              <w:rPr>
                <w:color w:val="000000"/>
              </w:rPr>
              <w:t>9 to 10</w:t>
            </w:r>
          </w:p>
        </w:tc>
        <w:tc>
          <w:tcPr>
            <w:tcW w:w="1170" w:type="dxa"/>
            <w:vAlign w:val="center"/>
          </w:tcPr>
          <w:p w:rsidR="00874923" w:rsidRPr="002B0EC7" w:rsidRDefault="00874923" w:rsidP="00874923">
            <w:pPr>
              <w:jc w:val="center"/>
            </w:pPr>
            <w:r w:rsidRPr="002B0EC7">
              <w:rPr>
                <w:color w:val="000000"/>
              </w:rPr>
              <w:t>10 to 11</w:t>
            </w:r>
          </w:p>
        </w:tc>
      </w:tr>
      <w:tr w:rsidR="00874923" w:rsidTr="002B0EC7">
        <w:trPr>
          <w:trHeight w:val="431"/>
        </w:trPr>
        <w:tc>
          <w:tcPr>
            <w:tcW w:w="1530" w:type="dxa"/>
            <w:tcBorders>
              <w:left w:val="single" w:sz="4" w:space="0" w:color="auto"/>
            </w:tcBorders>
            <w:vAlign w:val="center"/>
          </w:tcPr>
          <w:p w:rsidR="00874923" w:rsidRPr="00D24667" w:rsidRDefault="00874923"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Dual Path</w:t>
            </w:r>
          </w:p>
        </w:tc>
        <w:tc>
          <w:tcPr>
            <w:tcW w:w="1350" w:type="dxa"/>
            <w:vAlign w:val="center"/>
          </w:tcPr>
          <w:p w:rsidR="00874923" w:rsidRPr="002B0EC7" w:rsidRDefault="00874923" w:rsidP="00874923">
            <w:pPr>
              <w:jc w:val="center"/>
            </w:pPr>
            <w:r w:rsidRPr="002B0EC7">
              <w:rPr>
                <w:color w:val="000000"/>
              </w:rPr>
              <w:t>2,015,778</w:t>
            </w:r>
          </w:p>
        </w:tc>
        <w:tc>
          <w:tcPr>
            <w:tcW w:w="1170" w:type="dxa"/>
            <w:vAlign w:val="center"/>
          </w:tcPr>
          <w:p w:rsidR="00874923" w:rsidRPr="002B0EC7" w:rsidRDefault="00874923" w:rsidP="00874923">
            <w:pPr>
              <w:jc w:val="center"/>
            </w:pPr>
            <w:r w:rsidRPr="002B0EC7">
              <w:rPr>
                <w:color w:val="000000"/>
              </w:rPr>
              <w:t>89,740</w:t>
            </w:r>
          </w:p>
        </w:tc>
        <w:tc>
          <w:tcPr>
            <w:tcW w:w="1350" w:type="dxa"/>
            <w:vAlign w:val="center"/>
          </w:tcPr>
          <w:p w:rsidR="00874923" w:rsidRPr="002B0EC7" w:rsidRDefault="00874923" w:rsidP="00874923">
            <w:pPr>
              <w:jc w:val="center"/>
            </w:pPr>
            <w:r w:rsidRPr="002B0EC7">
              <w:rPr>
                <w:color w:val="000000"/>
              </w:rPr>
              <w:t>629,596</w:t>
            </w:r>
          </w:p>
        </w:tc>
        <w:tc>
          <w:tcPr>
            <w:tcW w:w="1170" w:type="dxa"/>
            <w:vAlign w:val="center"/>
          </w:tcPr>
          <w:p w:rsidR="00874923" w:rsidRPr="002B0EC7" w:rsidRDefault="00874923" w:rsidP="00874923">
            <w:pPr>
              <w:jc w:val="center"/>
            </w:pPr>
            <w:r w:rsidRPr="002B0EC7">
              <w:rPr>
                <w:color w:val="000000"/>
              </w:rPr>
              <w:t>116,309</w:t>
            </w:r>
          </w:p>
        </w:tc>
        <w:tc>
          <w:tcPr>
            <w:tcW w:w="990" w:type="dxa"/>
            <w:vAlign w:val="center"/>
          </w:tcPr>
          <w:p w:rsidR="00874923" w:rsidRPr="002B0EC7" w:rsidRDefault="00874923" w:rsidP="00874923">
            <w:pPr>
              <w:jc w:val="center"/>
            </w:pPr>
            <w:r w:rsidRPr="002B0EC7">
              <w:rPr>
                <w:color w:val="000000"/>
              </w:rPr>
              <w:t>115,303</w:t>
            </w:r>
          </w:p>
        </w:tc>
        <w:tc>
          <w:tcPr>
            <w:tcW w:w="1170" w:type="dxa"/>
            <w:vAlign w:val="center"/>
          </w:tcPr>
          <w:p w:rsidR="00874923" w:rsidRPr="002B0EC7" w:rsidRDefault="00874923" w:rsidP="00874923">
            <w:pPr>
              <w:jc w:val="center"/>
              <w:rPr>
                <w:color w:val="000000"/>
              </w:rPr>
            </w:pPr>
            <w:r w:rsidRPr="002B0EC7">
              <w:rPr>
                <w:color w:val="000000"/>
              </w:rPr>
              <w:t>-226,721</w:t>
            </w:r>
          </w:p>
        </w:tc>
      </w:tr>
      <w:tr w:rsidR="00874923" w:rsidTr="002B0EC7">
        <w:trPr>
          <w:trHeight w:val="431"/>
        </w:trPr>
        <w:tc>
          <w:tcPr>
            <w:tcW w:w="1530" w:type="dxa"/>
            <w:tcBorders>
              <w:left w:val="single" w:sz="4" w:space="0" w:color="auto"/>
            </w:tcBorders>
            <w:vAlign w:val="center"/>
          </w:tcPr>
          <w:p w:rsidR="00874923" w:rsidRPr="00D24667" w:rsidRDefault="00874923"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Single Path (Left-Right)</w:t>
            </w:r>
          </w:p>
        </w:tc>
        <w:tc>
          <w:tcPr>
            <w:tcW w:w="1350" w:type="dxa"/>
            <w:vAlign w:val="center"/>
          </w:tcPr>
          <w:p w:rsidR="00874923" w:rsidRPr="002B0EC7" w:rsidRDefault="00874923" w:rsidP="00874923">
            <w:pPr>
              <w:jc w:val="center"/>
            </w:pPr>
            <w:r w:rsidRPr="002B0EC7">
              <w:rPr>
                <w:color w:val="000000"/>
              </w:rPr>
              <w:t>3,140,896</w:t>
            </w:r>
          </w:p>
        </w:tc>
        <w:tc>
          <w:tcPr>
            <w:tcW w:w="1170" w:type="dxa"/>
            <w:vAlign w:val="center"/>
          </w:tcPr>
          <w:p w:rsidR="00874923" w:rsidRPr="002B0EC7" w:rsidRDefault="00874923" w:rsidP="00874923">
            <w:pPr>
              <w:jc w:val="center"/>
            </w:pPr>
            <w:r w:rsidRPr="002B0EC7">
              <w:rPr>
                <w:color w:val="000000"/>
              </w:rPr>
              <w:t>298,723</w:t>
            </w:r>
          </w:p>
        </w:tc>
        <w:tc>
          <w:tcPr>
            <w:tcW w:w="1350" w:type="dxa"/>
            <w:vAlign w:val="center"/>
          </w:tcPr>
          <w:p w:rsidR="00874923" w:rsidRPr="002B0EC7" w:rsidRDefault="00874923" w:rsidP="00874923">
            <w:pPr>
              <w:jc w:val="center"/>
            </w:pPr>
            <w:r w:rsidRPr="002B0EC7">
              <w:rPr>
                <w:color w:val="000000"/>
              </w:rPr>
              <w:t>1,943,073</w:t>
            </w:r>
          </w:p>
        </w:tc>
        <w:tc>
          <w:tcPr>
            <w:tcW w:w="1170" w:type="dxa"/>
            <w:vAlign w:val="center"/>
          </w:tcPr>
          <w:p w:rsidR="00874923" w:rsidRPr="002B0EC7" w:rsidRDefault="00874923" w:rsidP="00874923">
            <w:pPr>
              <w:jc w:val="center"/>
            </w:pPr>
            <w:r w:rsidRPr="002B0EC7">
              <w:rPr>
                <w:color w:val="000000"/>
              </w:rPr>
              <w:t>287,738</w:t>
            </w:r>
          </w:p>
        </w:tc>
        <w:tc>
          <w:tcPr>
            <w:tcW w:w="990" w:type="dxa"/>
            <w:vAlign w:val="center"/>
          </w:tcPr>
          <w:p w:rsidR="00874923" w:rsidRPr="002B0EC7" w:rsidRDefault="00874923" w:rsidP="00874923">
            <w:pPr>
              <w:jc w:val="center"/>
            </w:pPr>
            <w:r w:rsidRPr="002B0EC7">
              <w:rPr>
                <w:color w:val="000000"/>
              </w:rPr>
              <w:t>31,480</w:t>
            </w:r>
          </w:p>
        </w:tc>
        <w:tc>
          <w:tcPr>
            <w:tcW w:w="1170" w:type="dxa"/>
            <w:vAlign w:val="center"/>
          </w:tcPr>
          <w:p w:rsidR="00874923" w:rsidRPr="002B0EC7" w:rsidRDefault="00874923" w:rsidP="00874923">
            <w:pPr>
              <w:jc w:val="center"/>
              <w:rPr>
                <w:color w:val="000000"/>
              </w:rPr>
            </w:pPr>
            <w:r w:rsidRPr="002B0EC7">
              <w:rPr>
                <w:color w:val="000000"/>
              </w:rPr>
              <w:t>-469,114</w:t>
            </w:r>
          </w:p>
        </w:tc>
      </w:tr>
      <w:tr w:rsidR="00874923" w:rsidTr="002B0EC7">
        <w:trPr>
          <w:trHeight w:val="431"/>
        </w:trPr>
        <w:tc>
          <w:tcPr>
            <w:tcW w:w="1530" w:type="dxa"/>
            <w:tcBorders>
              <w:left w:val="single" w:sz="4" w:space="0" w:color="auto"/>
            </w:tcBorders>
            <w:vAlign w:val="center"/>
          </w:tcPr>
          <w:p w:rsidR="00874923" w:rsidRPr="00D24667" w:rsidRDefault="00874923"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Single Path (Right-Left)</w:t>
            </w:r>
          </w:p>
        </w:tc>
        <w:tc>
          <w:tcPr>
            <w:tcW w:w="1350" w:type="dxa"/>
            <w:vAlign w:val="center"/>
          </w:tcPr>
          <w:p w:rsidR="00874923" w:rsidRPr="002B0EC7" w:rsidRDefault="00874923" w:rsidP="00874923">
            <w:pPr>
              <w:jc w:val="center"/>
            </w:pPr>
            <w:r w:rsidRPr="002B0EC7">
              <w:rPr>
                <w:color w:val="000000"/>
              </w:rPr>
              <w:t>3,646,784</w:t>
            </w:r>
          </w:p>
        </w:tc>
        <w:tc>
          <w:tcPr>
            <w:tcW w:w="1170" w:type="dxa"/>
            <w:vAlign w:val="center"/>
          </w:tcPr>
          <w:p w:rsidR="00874923" w:rsidRPr="002B0EC7" w:rsidRDefault="00874923" w:rsidP="00874923">
            <w:pPr>
              <w:jc w:val="center"/>
            </w:pPr>
            <w:r w:rsidRPr="002B0EC7">
              <w:rPr>
                <w:color w:val="000000"/>
              </w:rPr>
              <w:t>257,073</w:t>
            </w:r>
          </w:p>
        </w:tc>
        <w:tc>
          <w:tcPr>
            <w:tcW w:w="1350" w:type="dxa"/>
            <w:vAlign w:val="center"/>
          </w:tcPr>
          <w:p w:rsidR="00874923" w:rsidRPr="002B0EC7" w:rsidRDefault="00874923" w:rsidP="00874923">
            <w:pPr>
              <w:jc w:val="center"/>
            </w:pPr>
            <w:r w:rsidRPr="002B0EC7">
              <w:rPr>
                <w:color w:val="000000"/>
              </w:rPr>
              <w:t>2,576,659</w:t>
            </w:r>
          </w:p>
        </w:tc>
        <w:tc>
          <w:tcPr>
            <w:tcW w:w="1170" w:type="dxa"/>
            <w:vAlign w:val="center"/>
          </w:tcPr>
          <w:p w:rsidR="00874923" w:rsidRPr="002B0EC7" w:rsidRDefault="00874923" w:rsidP="00874923">
            <w:pPr>
              <w:jc w:val="center"/>
            </w:pPr>
            <w:r w:rsidRPr="002B0EC7">
              <w:rPr>
                <w:color w:val="000000"/>
              </w:rPr>
              <w:t>252,242</w:t>
            </w:r>
          </w:p>
        </w:tc>
        <w:tc>
          <w:tcPr>
            <w:tcW w:w="990" w:type="dxa"/>
            <w:vAlign w:val="center"/>
          </w:tcPr>
          <w:p w:rsidR="00874923" w:rsidRPr="002B0EC7" w:rsidRDefault="00874923" w:rsidP="00874923">
            <w:pPr>
              <w:jc w:val="center"/>
            </w:pPr>
            <w:r w:rsidRPr="002B0EC7">
              <w:rPr>
                <w:color w:val="000000"/>
              </w:rPr>
              <w:t>70,827</w:t>
            </w:r>
          </w:p>
        </w:tc>
        <w:tc>
          <w:tcPr>
            <w:tcW w:w="1170" w:type="dxa"/>
            <w:vAlign w:val="center"/>
          </w:tcPr>
          <w:p w:rsidR="00874923" w:rsidRPr="002B0EC7" w:rsidRDefault="00874923" w:rsidP="00874923">
            <w:pPr>
              <w:jc w:val="center"/>
              <w:rPr>
                <w:color w:val="000000"/>
              </w:rPr>
            </w:pPr>
            <w:r w:rsidRPr="002B0EC7">
              <w:rPr>
                <w:color w:val="000000"/>
              </w:rPr>
              <w:t>-438,317</w:t>
            </w:r>
          </w:p>
        </w:tc>
      </w:tr>
    </w:tbl>
    <w:p w:rsidR="00E456AF" w:rsidRPr="002B0EC7" w:rsidRDefault="00E456AF" w:rsidP="00E456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*1,351,784,924 m</w:t>
      </w:r>
      <w:r>
        <w:rPr>
          <w:vertAlign w:val="superscript"/>
        </w:rPr>
        <w:t>3</w:t>
      </w:r>
      <w:r>
        <w:t xml:space="preserve"> of water travels through the plant annually</w:t>
      </w:r>
    </w:p>
    <w:p w:rsidR="00874923" w:rsidRDefault="00874923" w:rsidP="008749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CF6ECC" w:rsidRDefault="00CF6ECC" w:rsidP="008749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74923" w:rsidRDefault="00874923" w:rsidP="002B0EC7">
      <w:pPr>
        <w:pStyle w:val="Caption"/>
      </w:pPr>
      <w:r>
        <w:t>Table 5.43. Reduction in Suboptimally Assigned Water per incremental investment in Static Current Meters Modified As-Built Application</w:t>
      </w:r>
    </w:p>
    <w:tbl>
      <w:tblPr>
        <w:tblStyle w:val="TableGrid"/>
        <w:tblW w:w="8100" w:type="dxa"/>
        <w:tblInd w:w="108" w:type="dxa"/>
        <w:tblLayout w:type="fixed"/>
        <w:tblLook w:val="04A0" w:firstRow="1" w:lastRow="0" w:firstColumn="1" w:lastColumn="0" w:noHBand="0" w:noVBand="1"/>
      </w:tblPr>
      <w:tblGrid>
        <w:gridCol w:w="1800"/>
        <w:gridCol w:w="1170"/>
        <w:gridCol w:w="1080"/>
        <w:gridCol w:w="1350"/>
        <w:gridCol w:w="1260"/>
        <w:gridCol w:w="1440"/>
      </w:tblGrid>
      <w:tr w:rsidR="00874923" w:rsidTr="004E760E">
        <w:trPr>
          <w:trHeight w:val="431"/>
        </w:trPr>
        <w:tc>
          <w:tcPr>
            <w:tcW w:w="1800" w:type="dxa"/>
            <w:vMerge w:val="restart"/>
            <w:tcBorders>
              <w:top w:val="single" w:sz="4" w:space="0" w:color="auto"/>
              <w:left w:val="single" w:sz="4" w:space="0" w:color="auto"/>
            </w:tcBorders>
            <w:vAlign w:val="center"/>
          </w:tcPr>
          <w:p w:rsidR="00874923" w:rsidRDefault="00874923" w:rsidP="00874923">
            <w:pPr>
              <w:jc w:val="center"/>
            </w:pPr>
            <w:r>
              <w:t>Meter Type</w:t>
            </w:r>
          </w:p>
        </w:tc>
        <w:tc>
          <w:tcPr>
            <w:tcW w:w="6300" w:type="dxa"/>
            <w:gridSpan w:val="5"/>
            <w:tcBorders>
              <w:top w:val="single" w:sz="4" w:space="0" w:color="auto"/>
            </w:tcBorders>
            <w:vAlign w:val="center"/>
          </w:tcPr>
          <w:p w:rsidR="00874923" w:rsidRPr="006742BB" w:rsidRDefault="00874923" w:rsidP="00874923">
            <w:pPr>
              <w:jc w:val="center"/>
              <w:rPr>
                <w:color w:val="000000"/>
              </w:rPr>
            </w:pPr>
            <w:r w:rsidRPr="006742BB">
              <w:rPr>
                <w:color w:val="000000"/>
              </w:rPr>
              <w:t>Suboptimally assigned water (m</w:t>
            </w:r>
            <w:r w:rsidRPr="006742BB">
              <w:rPr>
                <w:color w:val="000000"/>
                <w:vertAlign w:val="superscript"/>
              </w:rPr>
              <w:t>3</w:t>
            </w:r>
            <w:r w:rsidRPr="006742BB">
              <w:rPr>
                <w:color w:val="000000"/>
              </w:rPr>
              <w:t>) per investment ($)</w:t>
            </w:r>
          </w:p>
        </w:tc>
      </w:tr>
      <w:tr w:rsidR="00874923" w:rsidTr="004E760E">
        <w:trPr>
          <w:trHeight w:val="431"/>
        </w:trPr>
        <w:tc>
          <w:tcPr>
            <w:tcW w:w="1800" w:type="dxa"/>
            <w:vMerge/>
            <w:tcBorders>
              <w:left w:val="single" w:sz="4" w:space="0" w:color="auto"/>
            </w:tcBorders>
            <w:vAlign w:val="center"/>
          </w:tcPr>
          <w:p w:rsidR="00874923" w:rsidRPr="00D24667" w:rsidRDefault="00874923" w:rsidP="00874923">
            <w:pPr>
              <w:jc w:val="center"/>
            </w:pPr>
          </w:p>
        </w:tc>
        <w:tc>
          <w:tcPr>
            <w:tcW w:w="1170" w:type="dxa"/>
            <w:vAlign w:val="center"/>
          </w:tcPr>
          <w:p w:rsidR="00874923" w:rsidRPr="00243105" w:rsidRDefault="00874923" w:rsidP="00874923">
            <w:pPr>
              <w:jc w:val="center"/>
            </w:pPr>
            <w:r w:rsidRPr="00243105">
              <w:t>5 to 7</w:t>
            </w:r>
          </w:p>
        </w:tc>
        <w:tc>
          <w:tcPr>
            <w:tcW w:w="1080" w:type="dxa"/>
            <w:vAlign w:val="center"/>
          </w:tcPr>
          <w:p w:rsidR="00874923" w:rsidRDefault="00874923" w:rsidP="00874923">
            <w:pPr>
              <w:jc w:val="center"/>
            </w:pPr>
            <w:r>
              <w:t>7 to 9</w:t>
            </w:r>
          </w:p>
        </w:tc>
        <w:tc>
          <w:tcPr>
            <w:tcW w:w="1350" w:type="dxa"/>
            <w:vAlign w:val="center"/>
          </w:tcPr>
          <w:p w:rsidR="00874923" w:rsidRDefault="00874923" w:rsidP="00874923">
            <w:pPr>
              <w:jc w:val="center"/>
            </w:pPr>
            <w:r>
              <w:t>9 to 11</w:t>
            </w:r>
          </w:p>
        </w:tc>
        <w:tc>
          <w:tcPr>
            <w:tcW w:w="1260" w:type="dxa"/>
            <w:vAlign w:val="center"/>
          </w:tcPr>
          <w:p w:rsidR="00874923" w:rsidRDefault="00874923" w:rsidP="00874923">
            <w:pPr>
              <w:jc w:val="center"/>
            </w:pPr>
            <w:r>
              <w:t>11 to 13</w:t>
            </w:r>
          </w:p>
        </w:tc>
        <w:tc>
          <w:tcPr>
            <w:tcW w:w="1440" w:type="dxa"/>
            <w:vAlign w:val="center"/>
          </w:tcPr>
          <w:p w:rsidR="00874923" w:rsidRDefault="00874923" w:rsidP="00874923">
            <w:pPr>
              <w:jc w:val="center"/>
            </w:pPr>
            <w:r>
              <w:t>13 to 15</w:t>
            </w:r>
          </w:p>
        </w:tc>
      </w:tr>
      <w:tr w:rsidR="00874923" w:rsidTr="004E760E">
        <w:tc>
          <w:tcPr>
            <w:tcW w:w="1800" w:type="dxa"/>
            <w:vAlign w:val="center"/>
          </w:tcPr>
          <w:p w:rsidR="00874923" w:rsidRDefault="00874923" w:rsidP="00874923">
            <w:pPr>
              <w:jc w:val="center"/>
            </w:pPr>
            <w:r>
              <w:t>General</w:t>
            </w:r>
          </w:p>
        </w:tc>
        <w:tc>
          <w:tcPr>
            <w:tcW w:w="1170" w:type="dxa"/>
            <w:vAlign w:val="center"/>
          </w:tcPr>
          <w:p w:rsidR="00874923" w:rsidRPr="00367C50" w:rsidRDefault="00874923" w:rsidP="00874923">
            <w:pPr>
              <w:jc w:val="center"/>
            </w:pPr>
            <w:r w:rsidRPr="00367C50">
              <w:rPr>
                <w:color w:val="000000"/>
                <w:szCs w:val="22"/>
              </w:rPr>
              <w:t>433,602</w:t>
            </w:r>
          </w:p>
        </w:tc>
        <w:tc>
          <w:tcPr>
            <w:tcW w:w="1080" w:type="dxa"/>
            <w:vAlign w:val="center"/>
          </w:tcPr>
          <w:p w:rsidR="00874923" w:rsidRPr="00367C50" w:rsidRDefault="00874923" w:rsidP="00874923">
            <w:pPr>
              <w:jc w:val="center"/>
            </w:pPr>
            <w:r w:rsidRPr="00367C50">
              <w:rPr>
                <w:color w:val="000000"/>
                <w:szCs w:val="22"/>
              </w:rPr>
              <w:t>37,544</w:t>
            </w:r>
          </w:p>
        </w:tc>
        <w:tc>
          <w:tcPr>
            <w:tcW w:w="1350" w:type="dxa"/>
            <w:vAlign w:val="center"/>
          </w:tcPr>
          <w:p w:rsidR="00874923" w:rsidRPr="00367C50" w:rsidRDefault="00874923" w:rsidP="00874923">
            <w:pPr>
              <w:jc w:val="center"/>
            </w:pPr>
            <w:r w:rsidRPr="00367C50">
              <w:rPr>
                <w:color w:val="000000"/>
                <w:szCs w:val="22"/>
              </w:rPr>
              <w:t>10,183</w:t>
            </w:r>
          </w:p>
        </w:tc>
        <w:tc>
          <w:tcPr>
            <w:tcW w:w="1260" w:type="dxa"/>
            <w:vAlign w:val="center"/>
          </w:tcPr>
          <w:p w:rsidR="00874923" w:rsidRPr="00367C50" w:rsidRDefault="00874923" w:rsidP="00874923">
            <w:pPr>
              <w:jc w:val="center"/>
            </w:pPr>
            <w:r w:rsidRPr="00367C50">
              <w:rPr>
                <w:color w:val="000000"/>
                <w:szCs w:val="22"/>
              </w:rPr>
              <w:t>6,197</w:t>
            </w:r>
          </w:p>
        </w:tc>
        <w:tc>
          <w:tcPr>
            <w:tcW w:w="1440" w:type="dxa"/>
            <w:vAlign w:val="center"/>
          </w:tcPr>
          <w:p w:rsidR="00874923" w:rsidRPr="00367C50" w:rsidRDefault="00874923" w:rsidP="00874923">
            <w:pPr>
              <w:jc w:val="center"/>
            </w:pPr>
            <w:r w:rsidRPr="00367C50">
              <w:rPr>
                <w:color w:val="000000"/>
                <w:szCs w:val="22"/>
              </w:rPr>
              <w:t>9,119</w:t>
            </w:r>
          </w:p>
        </w:tc>
      </w:tr>
      <w:tr w:rsidR="00874923" w:rsidTr="004E760E">
        <w:tc>
          <w:tcPr>
            <w:tcW w:w="1800" w:type="dxa"/>
            <w:vAlign w:val="center"/>
          </w:tcPr>
          <w:p w:rsidR="00874923" w:rsidRDefault="00874923" w:rsidP="00874923">
            <w:pPr>
              <w:jc w:val="center"/>
            </w:pPr>
            <w:r>
              <w:t>C31-1(Plastic)</w:t>
            </w:r>
          </w:p>
        </w:tc>
        <w:tc>
          <w:tcPr>
            <w:tcW w:w="1170" w:type="dxa"/>
            <w:vAlign w:val="center"/>
          </w:tcPr>
          <w:p w:rsidR="00874923" w:rsidRPr="00367C50" w:rsidRDefault="00874923" w:rsidP="00874923">
            <w:pPr>
              <w:jc w:val="center"/>
            </w:pPr>
            <w:r w:rsidRPr="00367C50">
              <w:rPr>
                <w:color w:val="000000"/>
                <w:szCs w:val="22"/>
              </w:rPr>
              <w:t>711,065</w:t>
            </w:r>
          </w:p>
        </w:tc>
        <w:tc>
          <w:tcPr>
            <w:tcW w:w="1080" w:type="dxa"/>
            <w:vAlign w:val="center"/>
          </w:tcPr>
          <w:p w:rsidR="00874923" w:rsidRPr="00367C50" w:rsidRDefault="00874923" w:rsidP="00874923">
            <w:pPr>
              <w:jc w:val="center"/>
            </w:pPr>
            <w:r w:rsidRPr="00367C50">
              <w:rPr>
                <w:color w:val="000000"/>
                <w:szCs w:val="22"/>
              </w:rPr>
              <w:t>69,787</w:t>
            </w:r>
          </w:p>
        </w:tc>
        <w:tc>
          <w:tcPr>
            <w:tcW w:w="1350" w:type="dxa"/>
            <w:vAlign w:val="center"/>
          </w:tcPr>
          <w:p w:rsidR="00874923" w:rsidRPr="00367C50" w:rsidRDefault="00874923" w:rsidP="00874923">
            <w:pPr>
              <w:jc w:val="center"/>
            </w:pPr>
            <w:r w:rsidRPr="00367C50">
              <w:rPr>
                <w:color w:val="000000"/>
                <w:szCs w:val="22"/>
              </w:rPr>
              <w:t>21,205</w:t>
            </w:r>
          </w:p>
        </w:tc>
        <w:tc>
          <w:tcPr>
            <w:tcW w:w="1260" w:type="dxa"/>
            <w:vAlign w:val="center"/>
          </w:tcPr>
          <w:p w:rsidR="00874923" w:rsidRPr="00367C50" w:rsidRDefault="00874923" w:rsidP="00874923">
            <w:pPr>
              <w:jc w:val="center"/>
            </w:pPr>
            <w:r w:rsidRPr="00367C50">
              <w:rPr>
                <w:color w:val="000000"/>
                <w:szCs w:val="22"/>
              </w:rPr>
              <w:t>10,411</w:t>
            </w:r>
          </w:p>
        </w:tc>
        <w:tc>
          <w:tcPr>
            <w:tcW w:w="1440" w:type="dxa"/>
            <w:vAlign w:val="center"/>
          </w:tcPr>
          <w:p w:rsidR="00874923" w:rsidRPr="00367C50" w:rsidRDefault="00874923" w:rsidP="00874923">
            <w:pPr>
              <w:jc w:val="center"/>
            </w:pPr>
            <w:r w:rsidRPr="00367C50">
              <w:rPr>
                <w:color w:val="000000"/>
                <w:szCs w:val="22"/>
              </w:rPr>
              <w:t>14,265</w:t>
            </w:r>
          </w:p>
        </w:tc>
      </w:tr>
      <w:tr w:rsidR="00874923" w:rsidTr="004E760E">
        <w:tc>
          <w:tcPr>
            <w:tcW w:w="1800" w:type="dxa"/>
            <w:vAlign w:val="center"/>
          </w:tcPr>
          <w:p w:rsidR="00874923" w:rsidRDefault="00874923" w:rsidP="00874923">
            <w:pPr>
              <w:jc w:val="center"/>
            </w:pPr>
            <w:r>
              <w:t>C31-A</w:t>
            </w:r>
          </w:p>
        </w:tc>
        <w:tc>
          <w:tcPr>
            <w:tcW w:w="1170" w:type="dxa"/>
            <w:vAlign w:val="center"/>
          </w:tcPr>
          <w:p w:rsidR="00874923" w:rsidRPr="00367C50" w:rsidRDefault="00874923" w:rsidP="00874923">
            <w:pPr>
              <w:jc w:val="center"/>
            </w:pPr>
            <w:r w:rsidRPr="00367C50">
              <w:rPr>
                <w:color w:val="000000"/>
                <w:szCs w:val="22"/>
              </w:rPr>
              <w:t>392,489</w:t>
            </w:r>
          </w:p>
        </w:tc>
        <w:tc>
          <w:tcPr>
            <w:tcW w:w="1080" w:type="dxa"/>
            <w:vAlign w:val="center"/>
          </w:tcPr>
          <w:p w:rsidR="00874923" w:rsidRPr="00367C50" w:rsidRDefault="00874923" w:rsidP="00874923">
            <w:pPr>
              <w:jc w:val="center"/>
            </w:pPr>
            <w:r w:rsidRPr="00367C50">
              <w:rPr>
                <w:color w:val="000000"/>
                <w:szCs w:val="22"/>
              </w:rPr>
              <w:t>35,584</w:t>
            </w:r>
          </w:p>
        </w:tc>
        <w:tc>
          <w:tcPr>
            <w:tcW w:w="1350" w:type="dxa"/>
            <w:vAlign w:val="center"/>
          </w:tcPr>
          <w:p w:rsidR="00874923" w:rsidRPr="00367C50" w:rsidRDefault="00874923" w:rsidP="00874923">
            <w:pPr>
              <w:jc w:val="center"/>
            </w:pPr>
            <w:r w:rsidRPr="00367C50">
              <w:rPr>
                <w:color w:val="000000"/>
                <w:szCs w:val="22"/>
              </w:rPr>
              <w:t>10,941</w:t>
            </w:r>
          </w:p>
        </w:tc>
        <w:tc>
          <w:tcPr>
            <w:tcW w:w="1260" w:type="dxa"/>
            <w:vAlign w:val="center"/>
          </w:tcPr>
          <w:p w:rsidR="00874923" w:rsidRPr="00367C50" w:rsidRDefault="00874923" w:rsidP="00874923">
            <w:pPr>
              <w:jc w:val="center"/>
            </w:pPr>
            <w:r w:rsidRPr="00367C50">
              <w:rPr>
                <w:color w:val="000000"/>
                <w:szCs w:val="22"/>
              </w:rPr>
              <w:t>5,206</w:t>
            </w:r>
          </w:p>
        </w:tc>
        <w:tc>
          <w:tcPr>
            <w:tcW w:w="1440" w:type="dxa"/>
            <w:vAlign w:val="center"/>
          </w:tcPr>
          <w:p w:rsidR="00874923" w:rsidRPr="00367C50" w:rsidRDefault="00874923" w:rsidP="00874923">
            <w:pPr>
              <w:jc w:val="center"/>
            </w:pPr>
            <w:r w:rsidRPr="00367C50">
              <w:rPr>
                <w:color w:val="000000"/>
                <w:szCs w:val="22"/>
              </w:rPr>
              <w:t>12,869</w:t>
            </w:r>
          </w:p>
        </w:tc>
      </w:tr>
    </w:tbl>
    <w:p w:rsidR="00E456AF" w:rsidRPr="002B0EC7" w:rsidRDefault="00E456AF" w:rsidP="00E456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*1,351,784,924 m</w:t>
      </w:r>
      <w:r>
        <w:rPr>
          <w:vertAlign w:val="superscript"/>
        </w:rPr>
        <w:t>3</w:t>
      </w:r>
      <w:r>
        <w:t xml:space="preserve"> of water travels through the plant annually</w:t>
      </w:r>
    </w:p>
    <w:p w:rsidR="00874923" w:rsidRDefault="00874923" w:rsidP="008749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74923" w:rsidRDefault="00874923" w:rsidP="008749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74923" w:rsidRDefault="00874923" w:rsidP="002B0EC7">
      <w:pPr>
        <w:pStyle w:val="Caption"/>
      </w:pPr>
      <w:r>
        <w:t>Table 5.44. Reduction in Suboptimally Assigned Water per incremental investment in Transient Current Meters Modified As-Built Application</w:t>
      </w:r>
    </w:p>
    <w:tbl>
      <w:tblPr>
        <w:tblStyle w:val="TableGrid"/>
        <w:tblW w:w="8100" w:type="dxa"/>
        <w:tblInd w:w="108" w:type="dxa"/>
        <w:tblLayout w:type="fixed"/>
        <w:tblLook w:val="04A0" w:firstRow="1" w:lastRow="0" w:firstColumn="1" w:lastColumn="0" w:noHBand="0" w:noVBand="1"/>
      </w:tblPr>
      <w:tblGrid>
        <w:gridCol w:w="1800"/>
        <w:gridCol w:w="1350"/>
        <w:gridCol w:w="1080"/>
        <w:gridCol w:w="1170"/>
        <w:gridCol w:w="1260"/>
        <w:gridCol w:w="1440"/>
      </w:tblGrid>
      <w:tr w:rsidR="00874923" w:rsidTr="004E760E">
        <w:trPr>
          <w:trHeight w:val="431"/>
        </w:trPr>
        <w:tc>
          <w:tcPr>
            <w:tcW w:w="1800" w:type="dxa"/>
            <w:vMerge w:val="restart"/>
            <w:tcBorders>
              <w:top w:val="single" w:sz="4" w:space="0" w:color="auto"/>
              <w:left w:val="single" w:sz="4" w:space="0" w:color="auto"/>
            </w:tcBorders>
            <w:vAlign w:val="center"/>
          </w:tcPr>
          <w:p w:rsidR="00874923" w:rsidRDefault="00874923" w:rsidP="00874923">
            <w:pPr>
              <w:jc w:val="center"/>
            </w:pPr>
            <w:r>
              <w:t>Meter Type</w:t>
            </w:r>
          </w:p>
        </w:tc>
        <w:tc>
          <w:tcPr>
            <w:tcW w:w="6300" w:type="dxa"/>
            <w:gridSpan w:val="5"/>
            <w:tcBorders>
              <w:top w:val="single" w:sz="4" w:space="0" w:color="auto"/>
            </w:tcBorders>
            <w:vAlign w:val="center"/>
          </w:tcPr>
          <w:p w:rsidR="00874923" w:rsidRPr="006742BB" w:rsidRDefault="00874923" w:rsidP="00874923">
            <w:pPr>
              <w:jc w:val="center"/>
              <w:rPr>
                <w:color w:val="000000"/>
              </w:rPr>
            </w:pPr>
            <w:r w:rsidRPr="006742BB">
              <w:rPr>
                <w:color w:val="000000"/>
              </w:rPr>
              <w:t>Suboptimally assigned water (m</w:t>
            </w:r>
            <w:r w:rsidRPr="006742BB">
              <w:rPr>
                <w:color w:val="000000"/>
                <w:vertAlign w:val="superscript"/>
              </w:rPr>
              <w:t>3</w:t>
            </w:r>
            <w:r w:rsidRPr="006742BB">
              <w:rPr>
                <w:color w:val="000000"/>
              </w:rPr>
              <w:t>) per investment ($)</w:t>
            </w:r>
          </w:p>
        </w:tc>
      </w:tr>
      <w:tr w:rsidR="00874923" w:rsidTr="004E760E">
        <w:trPr>
          <w:trHeight w:val="431"/>
        </w:trPr>
        <w:tc>
          <w:tcPr>
            <w:tcW w:w="1800" w:type="dxa"/>
            <w:vMerge/>
            <w:tcBorders>
              <w:left w:val="single" w:sz="4" w:space="0" w:color="auto"/>
            </w:tcBorders>
            <w:vAlign w:val="center"/>
          </w:tcPr>
          <w:p w:rsidR="00874923" w:rsidRPr="00D24667" w:rsidRDefault="00874923" w:rsidP="00874923">
            <w:pPr>
              <w:jc w:val="center"/>
            </w:pPr>
          </w:p>
        </w:tc>
        <w:tc>
          <w:tcPr>
            <w:tcW w:w="1350" w:type="dxa"/>
            <w:vAlign w:val="center"/>
          </w:tcPr>
          <w:p w:rsidR="00874923" w:rsidRPr="00243105" w:rsidRDefault="00874923" w:rsidP="00874923">
            <w:pPr>
              <w:jc w:val="center"/>
            </w:pPr>
            <w:r w:rsidRPr="00243105">
              <w:t>5 to 7</w:t>
            </w:r>
          </w:p>
        </w:tc>
        <w:tc>
          <w:tcPr>
            <w:tcW w:w="1080" w:type="dxa"/>
            <w:vAlign w:val="center"/>
          </w:tcPr>
          <w:p w:rsidR="00874923" w:rsidRDefault="00874923" w:rsidP="00874923">
            <w:pPr>
              <w:jc w:val="center"/>
            </w:pPr>
            <w:r>
              <w:t>7 to 9</w:t>
            </w:r>
          </w:p>
        </w:tc>
        <w:tc>
          <w:tcPr>
            <w:tcW w:w="1170" w:type="dxa"/>
            <w:vAlign w:val="center"/>
          </w:tcPr>
          <w:p w:rsidR="00874923" w:rsidRDefault="00874923" w:rsidP="00874923">
            <w:pPr>
              <w:jc w:val="center"/>
            </w:pPr>
            <w:r>
              <w:t>9 to 11</w:t>
            </w:r>
          </w:p>
        </w:tc>
        <w:tc>
          <w:tcPr>
            <w:tcW w:w="1260" w:type="dxa"/>
            <w:vAlign w:val="center"/>
          </w:tcPr>
          <w:p w:rsidR="00874923" w:rsidRDefault="00874923" w:rsidP="00874923">
            <w:pPr>
              <w:jc w:val="center"/>
            </w:pPr>
            <w:r>
              <w:t>11 to 13</w:t>
            </w:r>
          </w:p>
        </w:tc>
        <w:tc>
          <w:tcPr>
            <w:tcW w:w="1440" w:type="dxa"/>
            <w:vAlign w:val="center"/>
          </w:tcPr>
          <w:p w:rsidR="00874923" w:rsidRDefault="00874923" w:rsidP="00874923">
            <w:pPr>
              <w:jc w:val="center"/>
            </w:pPr>
            <w:r>
              <w:t>13 to 15</w:t>
            </w:r>
          </w:p>
        </w:tc>
      </w:tr>
      <w:tr w:rsidR="00874923" w:rsidTr="004E760E">
        <w:tc>
          <w:tcPr>
            <w:tcW w:w="1800" w:type="dxa"/>
            <w:vAlign w:val="center"/>
          </w:tcPr>
          <w:p w:rsidR="00874923" w:rsidRDefault="00874923" w:rsidP="00874923">
            <w:pPr>
              <w:jc w:val="center"/>
            </w:pPr>
            <w:r>
              <w:t>General</w:t>
            </w:r>
          </w:p>
        </w:tc>
        <w:tc>
          <w:tcPr>
            <w:tcW w:w="1350" w:type="dxa"/>
            <w:vAlign w:val="center"/>
          </w:tcPr>
          <w:p w:rsidR="00874923" w:rsidRPr="009F42E2" w:rsidRDefault="00874923" w:rsidP="00874923">
            <w:pPr>
              <w:jc w:val="center"/>
            </w:pPr>
            <w:r w:rsidRPr="009F42E2">
              <w:rPr>
                <w:color w:val="000000"/>
                <w:szCs w:val="22"/>
              </w:rPr>
              <w:t>1,392,447</w:t>
            </w:r>
          </w:p>
        </w:tc>
        <w:tc>
          <w:tcPr>
            <w:tcW w:w="1080" w:type="dxa"/>
            <w:vAlign w:val="center"/>
          </w:tcPr>
          <w:p w:rsidR="00874923" w:rsidRPr="009F42E2" w:rsidRDefault="00874923" w:rsidP="00874923">
            <w:pPr>
              <w:jc w:val="center"/>
            </w:pPr>
            <w:r w:rsidRPr="009F42E2">
              <w:rPr>
                <w:color w:val="000000"/>
                <w:szCs w:val="22"/>
              </w:rPr>
              <w:t>-82,267</w:t>
            </w:r>
          </w:p>
        </w:tc>
        <w:tc>
          <w:tcPr>
            <w:tcW w:w="1170" w:type="dxa"/>
            <w:vAlign w:val="center"/>
          </w:tcPr>
          <w:p w:rsidR="00874923" w:rsidRPr="009F42E2" w:rsidRDefault="00874923" w:rsidP="00874923">
            <w:pPr>
              <w:jc w:val="center"/>
            </w:pPr>
            <w:r w:rsidRPr="009F42E2">
              <w:rPr>
                <w:color w:val="000000"/>
                <w:szCs w:val="22"/>
              </w:rPr>
              <w:t>49,639</w:t>
            </w:r>
          </w:p>
        </w:tc>
        <w:tc>
          <w:tcPr>
            <w:tcW w:w="1260" w:type="dxa"/>
            <w:vAlign w:val="center"/>
          </w:tcPr>
          <w:p w:rsidR="00874923" w:rsidRPr="009F42E2" w:rsidRDefault="00874923" w:rsidP="00874923">
            <w:pPr>
              <w:jc w:val="center"/>
            </w:pPr>
            <w:r w:rsidRPr="009F42E2">
              <w:rPr>
                <w:color w:val="000000"/>
                <w:szCs w:val="22"/>
              </w:rPr>
              <w:t>152,262</w:t>
            </w:r>
          </w:p>
        </w:tc>
        <w:tc>
          <w:tcPr>
            <w:tcW w:w="1440" w:type="dxa"/>
            <w:vAlign w:val="center"/>
          </w:tcPr>
          <w:p w:rsidR="00874923" w:rsidRPr="009F42E2" w:rsidRDefault="00874923" w:rsidP="00874923">
            <w:pPr>
              <w:jc w:val="center"/>
            </w:pPr>
            <w:r w:rsidRPr="009F42E2">
              <w:rPr>
                <w:color w:val="000000"/>
                <w:szCs w:val="22"/>
              </w:rPr>
              <w:t>189,875</w:t>
            </w:r>
          </w:p>
        </w:tc>
      </w:tr>
      <w:tr w:rsidR="00874923" w:rsidTr="004E760E">
        <w:tc>
          <w:tcPr>
            <w:tcW w:w="1800" w:type="dxa"/>
            <w:vAlign w:val="center"/>
          </w:tcPr>
          <w:p w:rsidR="00874923" w:rsidRDefault="00874923" w:rsidP="00874923">
            <w:pPr>
              <w:jc w:val="center"/>
            </w:pPr>
            <w:r>
              <w:t>C31-1(Plastic)</w:t>
            </w:r>
          </w:p>
        </w:tc>
        <w:tc>
          <w:tcPr>
            <w:tcW w:w="1350" w:type="dxa"/>
            <w:vAlign w:val="center"/>
          </w:tcPr>
          <w:p w:rsidR="00874923" w:rsidRPr="009F42E2" w:rsidRDefault="00874923" w:rsidP="00874923">
            <w:pPr>
              <w:jc w:val="center"/>
            </w:pPr>
            <w:r w:rsidRPr="009F42E2">
              <w:rPr>
                <w:color w:val="000000"/>
                <w:szCs w:val="22"/>
              </w:rPr>
              <w:t>2,086,901</w:t>
            </w:r>
          </w:p>
        </w:tc>
        <w:tc>
          <w:tcPr>
            <w:tcW w:w="1080" w:type="dxa"/>
            <w:vAlign w:val="center"/>
          </w:tcPr>
          <w:p w:rsidR="00874923" w:rsidRPr="009F42E2" w:rsidRDefault="00874923" w:rsidP="00874923">
            <w:pPr>
              <w:jc w:val="center"/>
            </w:pPr>
            <w:r w:rsidRPr="009F42E2">
              <w:rPr>
                <w:color w:val="000000"/>
                <w:szCs w:val="22"/>
              </w:rPr>
              <w:t>-80293</w:t>
            </w:r>
          </w:p>
        </w:tc>
        <w:tc>
          <w:tcPr>
            <w:tcW w:w="1170" w:type="dxa"/>
            <w:vAlign w:val="center"/>
          </w:tcPr>
          <w:p w:rsidR="00874923" w:rsidRPr="009F42E2" w:rsidRDefault="00874923" w:rsidP="00874923">
            <w:pPr>
              <w:jc w:val="center"/>
            </w:pPr>
            <w:r w:rsidRPr="009F42E2">
              <w:rPr>
                <w:color w:val="000000"/>
                <w:szCs w:val="22"/>
              </w:rPr>
              <w:t>80572</w:t>
            </w:r>
          </w:p>
        </w:tc>
        <w:tc>
          <w:tcPr>
            <w:tcW w:w="1260" w:type="dxa"/>
            <w:vAlign w:val="center"/>
          </w:tcPr>
          <w:p w:rsidR="00874923" w:rsidRPr="009F42E2" w:rsidRDefault="00874923" w:rsidP="00874923">
            <w:pPr>
              <w:jc w:val="center"/>
            </w:pPr>
            <w:r w:rsidRPr="009F42E2">
              <w:rPr>
                <w:color w:val="000000"/>
                <w:szCs w:val="22"/>
              </w:rPr>
              <w:t>238872</w:t>
            </w:r>
          </w:p>
        </w:tc>
        <w:tc>
          <w:tcPr>
            <w:tcW w:w="1440" w:type="dxa"/>
            <w:vAlign w:val="center"/>
          </w:tcPr>
          <w:p w:rsidR="00874923" w:rsidRPr="009F42E2" w:rsidRDefault="00874923" w:rsidP="00874923">
            <w:pPr>
              <w:jc w:val="center"/>
            </w:pPr>
            <w:r w:rsidRPr="009F42E2">
              <w:rPr>
                <w:color w:val="000000"/>
                <w:szCs w:val="22"/>
              </w:rPr>
              <w:t>247,867</w:t>
            </w:r>
          </w:p>
        </w:tc>
      </w:tr>
      <w:tr w:rsidR="00874923" w:rsidTr="004E760E">
        <w:tc>
          <w:tcPr>
            <w:tcW w:w="1800" w:type="dxa"/>
            <w:vAlign w:val="center"/>
          </w:tcPr>
          <w:p w:rsidR="00874923" w:rsidRDefault="00874923" w:rsidP="00874923">
            <w:pPr>
              <w:jc w:val="center"/>
            </w:pPr>
            <w:r>
              <w:t>C31-A</w:t>
            </w:r>
          </w:p>
        </w:tc>
        <w:tc>
          <w:tcPr>
            <w:tcW w:w="1350" w:type="dxa"/>
            <w:vAlign w:val="center"/>
          </w:tcPr>
          <w:p w:rsidR="00874923" w:rsidRPr="009F42E2" w:rsidRDefault="00874923" w:rsidP="00874923">
            <w:pPr>
              <w:jc w:val="center"/>
            </w:pPr>
            <w:r w:rsidRPr="009F42E2">
              <w:rPr>
                <w:color w:val="000000"/>
                <w:szCs w:val="22"/>
              </w:rPr>
              <w:t>1,204,909</w:t>
            </w:r>
          </w:p>
        </w:tc>
        <w:tc>
          <w:tcPr>
            <w:tcW w:w="1080" w:type="dxa"/>
            <w:vAlign w:val="center"/>
          </w:tcPr>
          <w:p w:rsidR="00874923" w:rsidRPr="009F42E2" w:rsidRDefault="00874923" w:rsidP="00874923">
            <w:pPr>
              <w:jc w:val="center"/>
            </w:pPr>
            <w:r w:rsidRPr="009F42E2">
              <w:rPr>
                <w:color w:val="000000"/>
                <w:szCs w:val="22"/>
              </w:rPr>
              <w:t>-65,518</w:t>
            </w:r>
          </w:p>
        </w:tc>
        <w:tc>
          <w:tcPr>
            <w:tcW w:w="1170" w:type="dxa"/>
            <w:vAlign w:val="center"/>
          </w:tcPr>
          <w:p w:rsidR="00874923" w:rsidRPr="009F42E2" w:rsidRDefault="00874923" w:rsidP="00874923">
            <w:pPr>
              <w:jc w:val="center"/>
            </w:pPr>
            <w:r w:rsidRPr="009F42E2">
              <w:rPr>
                <w:color w:val="000000"/>
                <w:szCs w:val="22"/>
              </w:rPr>
              <w:t>33,941</w:t>
            </w:r>
          </w:p>
        </w:tc>
        <w:tc>
          <w:tcPr>
            <w:tcW w:w="1260" w:type="dxa"/>
            <w:vAlign w:val="center"/>
          </w:tcPr>
          <w:p w:rsidR="00874923" w:rsidRPr="009F42E2" w:rsidRDefault="00874923" w:rsidP="00874923">
            <w:pPr>
              <w:jc w:val="center"/>
            </w:pPr>
            <w:r w:rsidRPr="009F42E2">
              <w:rPr>
                <w:color w:val="000000"/>
                <w:szCs w:val="22"/>
              </w:rPr>
              <w:t>138,883</w:t>
            </w:r>
          </w:p>
        </w:tc>
        <w:tc>
          <w:tcPr>
            <w:tcW w:w="1440" w:type="dxa"/>
            <w:vAlign w:val="center"/>
          </w:tcPr>
          <w:p w:rsidR="00874923" w:rsidRPr="009F42E2" w:rsidRDefault="00874923" w:rsidP="00874923">
            <w:pPr>
              <w:jc w:val="center"/>
            </w:pPr>
            <w:r w:rsidRPr="009F42E2">
              <w:rPr>
                <w:color w:val="000000"/>
                <w:szCs w:val="22"/>
              </w:rPr>
              <w:t>278,642</w:t>
            </w:r>
          </w:p>
        </w:tc>
      </w:tr>
    </w:tbl>
    <w:p w:rsidR="00E456AF" w:rsidRPr="002B0EC7" w:rsidRDefault="00E456AF" w:rsidP="00E456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*1,351,784,924 m</w:t>
      </w:r>
      <w:r>
        <w:rPr>
          <w:vertAlign w:val="superscript"/>
        </w:rPr>
        <w:t>3</w:t>
      </w:r>
      <w:r>
        <w:t xml:space="preserve"> of water travels through the plant annually</w:t>
      </w:r>
    </w:p>
    <w:p w:rsidR="00874923" w:rsidRDefault="00874923" w:rsidP="008749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74923" w:rsidRDefault="00874923" w:rsidP="008749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74923" w:rsidRDefault="00874923" w:rsidP="002B0EC7">
      <w:pPr>
        <w:pStyle w:val="Caption"/>
      </w:pPr>
      <w:r>
        <w:lastRenderedPageBreak/>
        <w:t>Table 5.45. Reduction in Suboptimally Assigned Water per incremental investment in Acoustic Time of Flight Paths Modified As-Built Application</w:t>
      </w:r>
    </w:p>
    <w:tbl>
      <w:tblPr>
        <w:tblStyle w:val="TableGrid"/>
        <w:tblW w:w="8010" w:type="dxa"/>
        <w:tblInd w:w="108" w:type="dxa"/>
        <w:tblLayout w:type="fixed"/>
        <w:tblLook w:val="04A0" w:firstRow="1" w:lastRow="0" w:firstColumn="1" w:lastColumn="0" w:noHBand="0" w:noVBand="1"/>
      </w:tblPr>
      <w:tblGrid>
        <w:gridCol w:w="1530"/>
        <w:gridCol w:w="1350"/>
        <w:gridCol w:w="1350"/>
        <w:gridCol w:w="1440"/>
        <w:gridCol w:w="1170"/>
        <w:gridCol w:w="1170"/>
      </w:tblGrid>
      <w:tr w:rsidR="00874923" w:rsidTr="004E760E">
        <w:trPr>
          <w:trHeight w:val="431"/>
        </w:trPr>
        <w:tc>
          <w:tcPr>
            <w:tcW w:w="1530" w:type="dxa"/>
            <w:vMerge w:val="restart"/>
            <w:tcBorders>
              <w:top w:val="single" w:sz="4" w:space="0" w:color="auto"/>
              <w:left w:val="single" w:sz="4" w:space="0" w:color="auto"/>
            </w:tcBorders>
            <w:vAlign w:val="center"/>
          </w:tcPr>
          <w:p w:rsidR="00874923" w:rsidRDefault="00874923"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Meter Type</w:t>
            </w:r>
          </w:p>
        </w:tc>
        <w:tc>
          <w:tcPr>
            <w:tcW w:w="6480" w:type="dxa"/>
            <w:gridSpan w:val="5"/>
            <w:tcBorders>
              <w:top w:val="single" w:sz="4" w:space="0" w:color="auto"/>
            </w:tcBorders>
            <w:vAlign w:val="center"/>
          </w:tcPr>
          <w:p w:rsidR="00874923" w:rsidRPr="006742BB" w:rsidRDefault="00874923" w:rsidP="00874923">
            <w:pPr>
              <w:jc w:val="center"/>
              <w:rPr>
                <w:color w:val="000000"/>
              </w:rPr>
            </w:pPr>
            <w:r w:rsidRPr="006742BB">
              <w:rPr>
                <w:color w:val="000000"/>
              </w:rPr>
              <w:t>Suboptimally assigned water (m</w:t>
            </w:r>
            <w:r w:rsidRPr="006742BB">
              <w:rPr>
                <w:color w:val="000000"/>
                <w:vertAlign w:val="superscript"/>
              </w:rPr>
              <w:t>3</w:t>
            </w:r>
            <w:r w:rsidRPr="006742BB">
              <w:rPr>
                <w:color w:val="000000"/>
              </w:rPr>
              <w:t>) per investment ($)</w:t>
            </w:r>
          </w:p>
        </w:tc>
      </w:tr>
      <w:tr w:rsidR="00874923" w:rsidTr="004E760E">
        <w:trPr>
          <w:trHeight w:val="431"/>
        </w:trPr>
        <w:tc>
          <w:tcPr>
            <w:tcW w:w="1530" w:type="dxa"/>
            <w:vMerge/>
            <w:tcBorders>
              <w:left w:val="single" w:sz="4" w:space="0" w:color="auto"/>
            </w:tcBorders>
            <w:vAlign w:val="center"/>
          </w:tcPr>
          <w:p w:rsidR="00874923" w:rsidRPr="00D24667" w:rsidRDefault="00874923"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350" w:type="dxa"/>
            <w:vAlign w:val="center"/>
          </w:tcPr>
          <w:p w:rsidR="00874923" w:rsidRPr="00243105" w:rsidRDefault="00874923" w:rsidP="00874923">
            <w:pPr>
              <w:jc w:val="center"/>
            </w:pPr>
            <w:r>
              <w:t>1 to 3</w:t>
            </w:r>
          </w:p>
        </w:tc>
        <w:tc>
          <w:tcPr>
            <w:tcW w:w="1350" w:type="dxa"/>
            <w:vAlign w:val="center"/>
          </w:tcPr>
          <w:p w:rsidR="00874923" w:rsidRDefault="00874923" w:rsidP="00874923">
            <w:pPr>
              <w:jc w:val="center"/>
            </w:pPr>
            <w:r>
              <w:t>3 to 6</w:t>
            </w:r>
          </w:p>
        </w:tc>
        <w:tc>
          <w:tcPr>
            <w:tcW w:w="1440" w:type="dxa"/>
            <w:vAlign w:val="center"/>
          </w:tcPr>
          <w:p w:rsidR="00874923" w:rsidRDefault="00874923" w:rsidP="00874923">
            <w:pPr>
              <w:jc w:val="center"/>
            </w:pPr>
            <w:r>
              <w:t>6 to 7</w:t>
            </w:r>
          </w:p>
        </w:tc>
        <w:tc>
          <w:tcPr>
            <w:tcW w:w="1170" w:type="dxa"/>
            <w:vAlign w:val="center"/>
          </w:tcPr>
          <w:p w:rsidR="00874923" w:rsidRDefault="00874923" w:rsidP="00874923">
            <w:pPr>
              <w:jc w:val="center"/>
            </w:pPr>
            <w:r>
              <w:t>7 to 10</w:t>
            </w:r>
          </w:p>
        </w:tc>
        <w:tc>
          <w:tcPr>
            <w:tcW w:w="1170" w:type="dxa"/>
            <w:vAlign w:val="center"/>
          </w:tcPr>
          <w:p w:rsidR="00874923" w:rsidRDefault="00874923" w:rsidP="00874923">
            <w:pPr>
              <w:jc w:val="center"/>
            </w:pPr>
            <w:r>
              <w:t>10 to 11</w:t>
            </w:r>
          </w:p>
        </w:tc>
      </w:tr>
      <w:tr w:rsidR="00874923" w:rsidTr="004E760E">
        <w:trPr>
          <w:trHeight w:val="431"/>
        </w:trPr>
        <w:tc>
          <w:tcPr>
            <w:tcW w:w="1530" w:type="dxa"/>
            <w:tcBorders>
              <w:left w:val="single" w:sz="4" w:space="0" w:color="auto"/>
            </w:tcBorders>
            <w:vAlign w:val="center"/>
          </w:tcPr>
          <w:p w:rsidR="00874923" w:rsidRPr="00D24667" w:rsidRDefault="00874923"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Dual Path</w:t>
            </w:r>
          </w:p>
        </w:tc>
        <w:tc>
          <w:tcPr>
            <w:tcW w:w="1350" w:type="dxa"/>
            <w:vAlign w:val="center"/>
          </w:tcPr>
          <w:p w:rsidR="00874923" w:rsidRPr="00FA09D4" w:rsidRDefault="00874923" w:rsidP="00874923">
            <w:pPr>
              <w:jc w:val="center"/>
            </w:pPr>
            <w:r w:rsidRPr="00FA09D4">
              <w:rPr>
                <w:color w:val="000000"/>
                <w:szCs w:val="22"/>
              </w:rPr>
              <w:t>4,092,366</w:t>
            </w:r>
          </w:p>
        </w:tc>
        <w:tc>
          <w:tcPr>
            <w:tcW w:w="1350" w:type="dxa"/>
            <w:vAlign w:val="center"/>
          </w:tcPr>
          <w:p w:rsidR="00874923" w:rsidRPr="00FA09D4" w:rsidRDefault="00874923" w:rsidP="00874923">
            <w:pPr>
              <w:jc w:val="center"/>
            </w:pPr>
            <w:r w:rsidRPr="00FA09D4">
              <w:rPr>
                <w:color w:val="000000"/>
                <w:szCs w:val="22"/>
              </w:rPr>
              <w:t>438,960</w:t>
            </w:r>
          </w:p>
        </w:tc>
        <w:tc>
          <w:tcPr>
            <w:tcW w:w="1440" w:type="dxa"/>
            <w:vAlign w:val="center"/>
          </w:tcPr>
          <w:p w:rsidR="00874923" w:rsidRPr="00FA09D4" w:rsidRDefault="00874923" w:rsidP="00874923">
            <w:pPr>
              <w:jc w:val="center"/>
            </w:pPr>
            <w:r w:rsidRPr="00FA09D4">
              <w:rPr>
                <w:color w:val="000000"/>
                <w:szCs w:val="22"/>
              </w:rPr>
              <w:t>203,975</w:t>
            </w:r>
          </w:p>
        </w:tc>
        <w:tc>
          <w:tcPr>
            <w:tcW w:w="1170" w:type="dxa"/>
            <w:vAlign w:val="center"/>
          </w:tcPr>
          <w:p w:rsidR="00874923" w:rsidRPr="00FA09D4" w:rsidRDefault="00874923" w:rsidP="00874923">
            <w:pPr>
              <w:jc w:val="center"/>
            </w:pPr>
            <w:r w:rsidRPr="00FA09D4">
              <w:rPr>
                <w:color w:val="000000"/>
                <w:szCs w:val="22"/>
              </w:rPr>
              <w:t>153,076</w:t>
            </w:r>
          </w:p>
        </w:tc>
        <w:tc>
          <w:tcPr>
            <w:tcW w:w="1170" w:type="dxa"/>
            <w:vAlign w:val="center"/>
          </w:tcPr>
          <w:p w:rsidR="00874923" w:rsidRPr="00FA09D4" w:rsidRDefault="00874923" w:rsidP="00874923">
            <w:pPr>
              <w:jc w:val="center"/>
            </w:pPr>
            <w:r w:rsidRPr="00FA09D4">
              <w:rPr>
                <w:color w:val="000000"/>
                <w:szCs w:val="22"/>
              </w:rPr>
              <w:t>133,695</w:t>
            </w:r>
          </w:p>
        </w:tc>
      </w:tr>
      <w:tr w:rsidR="00874923" w:rsidTr="004E760E">
        <w:trPr>
          <w:trHeight w:val="431"/>
        </w:trPr>
        <w:tc>
          <w:tcPr>
            <w:tcW w:w="1530" w:type="dxa"/>
            <w:tcBorders>
              <w:left w:val="single" w:sz="4" w:space="0" w:color="auto"/>
            </w:tcBorders>
            <w:vAlign w:val="center"/>
          </w:tcPr>
          <w:p w:rsidR="00874923" w:rsidRPr="00D24667" w:rsidRDefault="00874923"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Single Path (Left-Right)</w:t>
            </w:r>
          </w:p>
        </w:tc>
        <w:tc>
          <w:tcPr>
            <w:tcW w:w="1350" w:type="dxa"/>
            <w:vAlign w:val="center"/>
          </w:tcPr>
          <w:p w:rsidR="00874923" w:rsidRPr="00FA09D4" w:rsidRDefault="00874923" w:rsidP="00874923">
            <w:pPr>
              <w:jc w:val="center"/>
            </w:pPr>
            <w:r w:rsidRPr="00FA09D4">
              <w:rPr>
                <w:color w:val="000000"/>
                <w:szCs w:val="22"/>
              </w:rPr>
              <w:t>4,972,621</w:t>
            </w:r>
          </w:p>
        </w:tc>
        <w:tc>
          <w:tcPr>
            <w:tcW w:w="1350" w:type="dxa"/>
            <w:vAlign w:val="center"/>
          </w:tcPr>
          <w:p w:rsidR="00874923" w:rsidRPr="00FA09D4" w:rsidRDefault="00874923" w:rsidP="00874923">
            <w:pPr>
              <w:jc w:val="center"/>
            </w:pPr>
            <w:r w:rsidRPr="00FA09D4">
              <w:rPr>
                <w:color w:val="000000"/>
                <w:szCs w:val="22"/>
              </w:rPr>
              <w:t>1,868,627</w:t>
            </w:r>
          </w:p>
        </w:tc>
        <w:tc>
          <w:tcPr>
            <w:tcW w:w="1440" w:type="dxa"/>
            <w:vAlign w:val="center"/>
          </w:tcPr>
          <w:p w:rsidR="00874923" w:rsidRPr="00FA09D4" w:rsidRDefault="00874923" w:rsidP="00874923">
            <w:pPr>
              <w:jc w:val="center"/>
            </w:pPr>
            <w:r w:rsidRPr="00FA09D4">
              <w:rPr>
                <w:color w:val="000000"/>
                <w:szCs w:val="22"/>
              </w:rPr>
              <w:t>1,907,051</w:t>
            </w:r>
          </w:p>
        </w:tc>
        <w:tc>
          <w:tcPr>
            <w:tcW w:w="1170" w:type="dxa"/>
            <w:vAlign w:val="center"/>
          </w:tcPr>
          <w:p w:rsidR="00874923" w:rsidRPr="00FA09D4" w:rsidRDefault="00874923" w:rsidP="00874923">
            <w:pPr>
              <w:jc w:val="center"/>
            </w:pPr>
            <w:r w:rsidRPr="00FA09D4">
              <w:rPr>
                <w:color w:val="000000"/>
                <w:szCs w:val="22"/>
              </w:rPr>
              <w:t>151,055</w:t>
            </w:r>
          </w:p>
        </w:tc>
        <w:tc>
          <w:tcPr>
            <w:tcW w:w="1170" w:type="dxa"/>
            <w:vAlign w:val="center"/>
          </w:tcPr>
          <w:p w:rsidR="00874923" w:rsidRPr="00FA09D4" w:rsidRDefault="00874923" w:rsidP="00874923">
            <w:pPr>
              <w:jc w:val="center"/>
            </w:pPr>
            <w:r w:rsidRPr="00FA09D4">
              <w:rPr>
                <w:color w:val="000000"/>
                <w:szCs w:val="22"/>
              </w:rPr>
              <w:t>715,193</w:t>
            </w:r>
          </w:p>
        </w:tc>
      </w:tr>
      <w:tr w:rsidR="00874923" w:rsidTr="004E760E">
        <w:trPr>
          <w:trHeight w:val="431"/>
        </w:trPr>
        <w:tc>
          <w:tcPr>
            <w:tcW w:w="1530" w:type="dxa"/>
            <w:tcBorders>
              <w:left w:val="single" w:sz="4" w:space="0" w:color="auto"/>
            </w:tcBorders>
            <w:vAlign w:val="center"/>
          </w:tcPr>
          <w:p w:rsidR="00874923" w:rsidRPr="00D24667" w:rsidRDefault="00874923" w:rsidP="0087492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Single Path (Right-Left)</w:t>
            </w:r>
          </w:p>
        </w:tc>
        <w:tc>
          <w:tcPr>
            <w:tcW w:w="1350" w:type="dxa"/>
            <w:vAlign w:val="center"/>
          </w:tcPr>
          <w:p w:rsidR="00874923" w:rsidRPr="00FA09D4" w:rsidRDefault="00874923" w:rsidP="00874923">
            <w:pPr>
              <w:jc w:val="center"/>
            </w:pPr>
            <w:r w:rsidRPr="00FA09D4">
              <w:rPr>
                <w:color w:val="000000"/>
                <w:szCs w:val="22"/>
              </w:rPr>
              <w:t>537,9419</w:t>
            </w:r>
          </w:p>
        </w:tc>
        <w:tc>
          <w:tcPr>
            <w:tcW w:w="1350" w:type="dxa"/>
            <w:vAlign w:val="center"/>
          </w:tcPr>
          <w:p w:rsidR="00874923" w:rsidRPr="00FA09D4" w:rsidRDefault="00874923" w:rsidP="00874923">
            <w:pPr>
              <w:jc w:val="center"/>
            </w:pPr>
            <w:r w:rsidRPr="00FA09D4">
              <w:rPr>
                <w:color w:val="000000"/>
                <w:szCs w:val="22"/>
              </w:rPr>
              <w:t>1,928,696</w:t>
            </w:r>
          </w:p>
        </w:tc>
        <w:tc>
          <w:tcPr>
            <w:tcW w:w="1440" w:type="dxa"/>
            <w:vAlign w:val="center"/>
          </w:tcPr>
          <w:p w:rsidR="00874923" w:rsidRPr="00FA09D4" w:rsidRDefault="00874923" w:rsidP="00874923">
            <w:pPr>
              <w:jc w:val="center"/>
            </w:pPr>
            <w:r w:rsidRPr="00FA09D4">
              <w:rPr>
                <w:color w:val="000000"/>
                <w:szCs w:val="22"/>
              </w:rPr>
              <w:t>-2,035,478</w:t>
            </w:r>
          </w:p>
        </w:tc>
        <w:tc>
          <w:tcPr>
            <w:tcW w:w="1170" w:type="dxa"/>
            <w:vAlign w:val="center"/>
          </w:tcPr>
          <w:p w:rsidR="00874923" w:rsidRPr="00FA09D4" w:rsidRDefault="00874923" w:rsidP="00874923">
            <w:pPr>
              <w:jc w:val="center"/>
            </w:pPr>
            <w:r w:rsidRPr="00FA09D4">
              <w:rPr>
                <w:color w:val="000000"/>
                <w:szCs w:val="22"/>
              </w:rPr>
              <w:t>-53,421</w:t>
            </w:r>
          </w:p>
        </w:tc>
        <w:tc>
          <w:tcPr>
            <w:tcW w:w="1170" w:type="dxa"/>
            <w:vAlign w:val="center"/>
          </w:tcPr>
          <w:p w:rsidR="00874923" w:rsidRPr="00FA09D4" w:rsidRDefault="00874923" w:rsidP="00874923">
            <w:pPr>
              <w:jc w:val="center"/>
            </w:pPr>
            <w:r w:rsidRPr="00FA09D4">
              <w:rPr>
                <w:color w:val="000000"/>
                <w:szCs w:val="22"/>
              </w:rPr>
              <w:t>258,341</w:t>
            </w:r>
          </w:p>
        </w:tc>
      </w:tr>
    </w:tbl>
    <w:p w:rsidR="00E456AF" w:rsidRPr="002B0EC7" w:rsidRDefault="00E456AF" w:rsidP="00E456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*1,351,784,924 m</w:t>
      </w:r>
      <w:r>
        <w:rPr>
          <w:vertAlign w:val="superscript"/>
        </w:rPr>
        <w:t>3</w:t>
      </w:r>
      <w:r>
        <w:t xml:space="preserve"> of water travels through the plant annually</w:t>
      </w:r>
    </w:p>
    <w:p w:rsidR="00874923" w:rsidRPr="0072788B" w:rsidRDefault="00874923" w:rsidP="00874923"/>
    <w:p w:rsidR="0072788B" w:rsidRDefault="0072788B" w:rsidP="0072788B">
      <w:r>
        <w:br w:type="page"/>
      </w:r>
    </w:p>
    <w:p w:rsidR="00552DB9" w:rsidRDefault="00552DB9" w:rsidP="00552DB9">
      <w:pPr>
        <w:pStyle w:val="Heading2"/>
      </w:pPr>
      <w:bookmarkStart w:id="88" w:name="_Toc483314496"/>
      <w:r>
        <w:lastRenderedPageBreak/>
        <w:t xml:space="preserve">Appendix </w:t>
      </w:r>
      <w:r w:rsidR="0072788B">
        <w:t>1</w:t>
      </w:r>
      <w:r w:rsidR="00633996">
        <w:t>0</w:t>
      </w:r>
      <w:r>
        <w:t>: Residual Threshold Values</w:t>
      </w:r>
      <w:bookmarkEnd w:id="88"/>
    </w:p>
    <w:p w:rsidR="00552DB9" w:rsidRPr="00552DB9" w:rsidRDefault="00552DB9" w:rsidP="00552DB9"/>
    <w:p w:rsidR="00A04FEB" w:rsidRDefault="00A04FEB" w:rsidP="00A04FEB"/>
    <w:p w:rsidR="00A04FEB" w:rsidRDefault="00A04FEB" w:rsidP="00A04FEB">
      <w:pPr>
        <w:jc w:val="center"/>
      </w:pPr>
      <w:r>
        <w:rPr>
          <w:noProof/>
        </w:rPr>
        <w:drawing>
          <wp:inline distT="0" distB="0" distL="0" distR="0" wp14:anchorId="57E8017B" wp14:editId="7A8DB64E">
            <wp:extent cx="4123592" cy="5578553"/>
            <wp:effectExtent l="0" t="0" r="0" b="3175"/>
            <wp:docPr id="21529" name="Picture 2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116590" cy="5569081"/>
                    </a:xfrm>
                    <a:prstGeom prst="rect">
                      <a:avLst/>
                    </a:prstGeom>
                    <a:noFill/>
                    <a:ln>
                      <a:noFill/>
                    </a:ln>
                  </pic:spPr>
                </pic:pic>
              </a:graphicData>
            </a:graphic>
          </wp:inline>
        </w:drawing>
      </w:r>
      <w:r>
        <w:t xml:space="preserve"> </w:t>
      </w:r>
    </w:p>
    <w:p w:rsidR="00F05BA3" w:rsidRPr="005A2714" w:rsidRDefault="00F05BA3" w:rsidP="00F4237F">
      <w:pPr>
        <w:jc w:val="center"/>
        <w:rPr>
          <w:i/>
        </w:rPr>
      </w:pPr>
      <w:r w:rsidRPr="005A2714">
        <w:rPr>
          <w:i/>
        </w:rPr>
        <w:t xml:space="preserve">Figure </w:t>
      </w:r>
      <w:r w:rsidR="00B65785" w:rsidRPr="005A2714">
        <w:rPr>
          <w:i/>
        </w:rPr>
        <w:t>A</w:t>
      </w:r>
      <w:r w:rsidR="009E7C2E" w:rsidRPr="005A2714">
        <w:rPr>
          <w:i/>
        </w:rPr>
        <w:t>11</w:t>
      </w:r>
      <w:r w:rsidRPr="005A2714">
        <w:rPr>
          <w:i/>
        </w:rPr>
        <w:t>.</w:t>
      </w:r>
      <w:r w:rsidR="00B65785" w:rsidRPr="005A2714">
        <w:rPr>
          <w:i/>
        </w:rPr>
        <w:t xml:space="preserve">1: </w:t>
      </w:r>
      <w:r w:rsidR="00A04FEB" w:rsidRPr="005A2714">
        <w:rPr>
          <w:i/>
        </w:rPr>
        <w:t>Continuity Residual</w:t>
      </w:r>
      <w:r w:rsidR="00B65785" w:rsidRPr="005A2714">
        <w:rPr>
          <w:i/>
        </w:rPr>
        <w:t xml:space="preserve"> of 290 m</w:t>
      </w:r>
      <w:r w:rsidR="00B65785" w:rsidRPr="005A2714">
        <w:rPr>
          <w:i/>
          <w:vertAlign w:val="superscript"/>
        </w:rPr>
        <w:t>3</w:t>
      </w:r>
      <w:r w:rsidR="00B65785" w:rsidRPr="005A2714">
        <w:rPr>
          <w:i/>
        </w:rPr>
        <w:t>sec</w:t>
      </w:r>
      <w:r w:rsidR="00B65785" w:rsidRPr="005A2714">
        <w:rPr>
          <w:i/>
          <w:vertAlign w:val="superscript"/>
        </w:rPr>
        <w:t>-1</w:t>
      </w:r>
    </w:p>
    <w:p w:rsidR="00F05BA3" w:rsidRPr="00604251" w:rsidRDefault="00F05BA3" w:rsidP="00F4237F">
      <w:pPr>
        <w:jc w:val="center"/>
      </w:pPr>
      <w:r w:rsidRPr="00604251">
        <w:rPr>
          <w:noProof/>
        </w:rPr>
        <w:lastRenderedPageBreak/>
        <w:drawing>
          <wp:inline distT="0" distB="0" distL="0" distR="0" wp14:anchorId="2997BA62" wp14:editId="3CD618BE">
            <wp:extent cx="3666393" cy="6440265"/>
            <wp:effectExtent l="0" t="0" r="0" b="0"/>
            <wp:docPr id="21530" name="Picture 2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672744" cy="6451420"/>
                    </a:xfrm>
                    <a:prstGeom prst="rect">
                      <a:avLst/>
                    </a:prstGeom>
                    <a:noFill/>
                    <a:ln>
                      <a:noFill/>
                    </a:ln>
                  </pic:spPr>
                </pic:pic>
              </a:graphicData>
            </a:graphic>
          </wp:inline>
        </w:drawing>
      </w:r>
    </w:p>
    <w:p w:rsidR="00F05BA3" w:rsidRPr="005A2714" w:rsidRDefault="00B65785" w:rsidP="00F4237F">
      <w:pPr>
        <w:jc w:val="center"/>
        <w:rPr>
          <w:i/>
        </w:rPr>
      </w:pPr>
      <w:r w:rsidRPr="005A2714">
        <w:rPr>
          <w:i/>
        </w:rPr>
        <w:t>Figure A</w:t>
      </w:r>
      <w:r w:rsidR="00F76DDB" w:rsidRPr="005A2714">
        <w:rPr>
          <w:i/>
        </w:rPr>
        <w:t>11</w:t>
      </w:r>
      <w:r w:rsidRPr="005A2714">
        <w:rPr>
          <w:i/>
        </w:rPr>
        <w:t>.2: Y Momentum Residual of 290 m</w:t>
      </w:r>
      <w:r w:rsidRPr="005A2714">
        <w:rPr>
          <w:i/>
          <w:vertAlign w:val="superscript"/>
        </w:rPr>
        <w:t>3</w:t>
      </w:r>
      <w:r w:rsidRPr="005A2714">
        <w:rPr>
          <w:i/>
        </w:rPr>
        <w:t>sec</w:t>
      </w:r>
      <w:r w:rsidRPr="005A2714">
        <w:rPr>
          <w:i/>
          <w:vertAlign w:val="superscript"/>
        </w:rPr>
        <w:t>-1</w:t>
      </w:r>
    </w:p>
    <w:p w:rsidR="00A04FEB" w:rsidRPr="00604251" w:rsidRDefault="00A04FEB" w:rsidP="00F4237F">
      <w:pPr>
        <w:jc w:val="center"/>
      </w:pPr>
    </w:p>
    <w:p w:rsidR="00A04FEB" w:rsidRPr="00604251" w:rsidRDefault="00A04FEB" w:rsidP="00F4237F">
      <w:pPr>
        <w:jc w:val="center"/>
      </w:pPr>
    </w:p>
    <w:p w:rsidR="00A04FEB" w:rsidRPr="00604251" w:rsidRDefault="00A04FEB" w:rsidP="00F4237F">
      <w:pPr>
        <w:jc w:val="center"/>
      </w:pPr>
    </w:p>
    <w:p w:rsidR="00A04FEB" w:rsidRPr="00604251" w:rsidRDefault="00A04FEB" w:rsidP="00F4237F">
      <w:pPr>
        <w:jc w:val="center"/>
      </w:pPr>
      <w:r w:rsidRPr="00604251">
        <w:rPr>
          <w:noProof/>
        </w:rPr>
        <w:lastRenderedPageBreak/>
        <w:drawing>
          <wp:inline distT="0" distB="0" distL="0" distR="0" wp14:anchorId="7C801460" wp14:editId="589AA188">
            <wp:extent cx="3174023" cy="6049719"/>
            <wp:effectExtent l="0" t="0" r="7620" b="8255"/>
            <wp:docPr id="21531" name="Picture 2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177763" cy="6056848"/>
                    </a:xfrm>
                    <a:prstGeom prst="rect">
                      <a:avLst/>
                    </a:prstGeom>
                    <a:noFill/>
                    <a:ln>
                      <a:noFill/>
                    </a:ln>
                  </pic:spPr>
                </pic:pic>
              </a:graphicData>
            </a:graphic>
          </wp:inline>
        </w:drawing>
      </w:r>
    </w:p>
    <w:p w:rsidR="00B65785" w:rsidRPr="005A2714" w:rsidRDefault="00F76DDB" w:rsidP="00F4237F">
      <w:pPr>
        <w:jc w:val="center"/>
        <w:rPr>
          <w:i/>
        </w:rPr>
      </w:pPr>
      <w:r w:rsidRPr="005A2714">
        <w:rPr>
          <w:i/>
        </w:rPr>
        <w:t>Figure A11</w:t>
      </w:r>
      <w:r w:rsidR="00B65785" w:rsidRPr="005A2714">
        <w:rPr>
          <w:i/>
        </w:rPr>
        <w:t>.3: X Momentum Residual of 290 m</w:t>
      </w:r>
      <w:r w:rsidR="00B65785" w:rsidRPr="005A2714">
        <w:rPr>
          <w:i/>
          <w:vertAlign w:val="superscript"/>
        </w:rPr>
        <w:t>3</w:t>
      </w:r>
      <w:r w:rsidR="00B65785" w:rsidRPr="005A2714">
        <w:rPr>
          <w:i/>
        </w:rPr>
        <w:t>sec</w:t>
      </w:r>
      <w:r w:rsidR="00B65785" w:rsidRPr="005A2714">
        <w:rPr>
          <w:i/>
          <w:vertAlign w:val="superscript"/>
        </w:rPr>
        <w:t>-1</w:t>
      </w:r>
    </w:p>
    <w:p w:rsidR="00A04FEB" w:rsidRPr="00604251" w:rsidRDefault="00B65785" w:rsidP="00F4237F">
      <w:pPr>
        <w:jc w:val="center"/>
      </w:pPr>
      <w:r w:rsidRPr="00604251">
        <w:rPr>
          <w:noProof/>
        </w:rPr>
        <w:lastRenderedPageBreak/>
        <w:drawing>
          <wp:inline distT="0" distB="0" distL="0" distR="0" wp14:anchorId="3F33C595" wp14:editId="402FC38A">
            <wp:extent cx="3121269" cy="5863339"/>
            <wp:effectExtent l="0" t="0" r="3175" b="4445"/>
            <wp:docPr id="21532" name="Picture 2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3126854" cy="5873830"/>
                    </a:xfrm>
                    <a:prstGeom prst="rect">
                      <a:avLst/>
                    </a:prstGeom>
                    <a:noFill/>
                    <a:ln>
                      <a:noFill/>
                    </a:ln>
                  </pic:spPr>
                </pic:pic>
              </a:graphicData>
            </a:graphic>
          </wp:inline>
        </w:drawing>
      </w:r>
    </w:p>
    <w:p w:rsidR="00B65785" w:rsidRPr="005A2714" w:rsidRDefault="00F76DDB" w:rsidP="00F4237F">
      <w:pPr>
        <w:jc w:val="center"/>
        <w:rPr>
          <w:i/>
        </w:rPr>
      </w:pPr>
      <w:r w:rsidRPr="005A2714">
        <w:rPr>
          <w:i/>
        </w:rPr>
        <w:t>Figure A11</w:t>
      </w:r>
      <w:r w:rsidR="00B65785" w:rsidRPr="005A2714">
        <w:rPr>
          <w:i/>
        </w:rPr>
        <w:t>.4: Z Momentum Residual of 290 m</w:t>
      </w:r>
      <w:r w:rsidR="00B65785" w:rsidRPr="005A2714">
        <w:rPr>
          <w:i/>
          <w:vertAlign w:val="superscript"/>
        </w:rPr>
        <w:t>3</w:t>
      </w:r>
      <w:r w:rsidR="00B65785" w:rsidRPr="005A2714">
        <w:rPr>
          <w:i/>
        </w:rPr>
        <w:t>sec</w:t>
      </w:r>
      <w:r w:rsidR="00B65785" w:rsidRPr="005A2714">
        <w:rPr>
          <w:i/>
          <w:vertAlign w:val="superscript"/>
        </w:rPr>
        <w:t>-1</w:t>
      </w:r>
    </w:p>
    <w:p w:rsidR="00A04FEB" w:rsidRPr="005A2714" w:rsidRDefault="00A04FEB" w:rsidP="00F4237F">
      <w:pPr>
        <w:jc w:val="center"/>
        <w:rPr>
          <w:i/>
        </w:rPr>
      </w:pPr>
    </w:p>
    <w:p w:rsidR="00A04FEB" w:rsidRPr="00604251" w:rsidRDefault="00A04FEB" w:rsidP="00F4237F">
      <w:pPr>
        <w:jc w:val="center"/>
      </w:pPr>
    </w:p>
    <w:p w:rsidR="00A04FEB" w:rsidRPr="00604251" w:rsidRDefault="00A04FEB" w:rsidP="00F4237F">
      <w:pPr>
        <w:jc w:val="center"/>
      </w:pPr>
    </w:p>
    <w:p w:rsidR="00A04FEB" w:rsidRPr="00604251" w:rsidRDefault="00A04FEB" w:rsidP="00F4237F">
      <w:pPr>
        <w:jc w:val="center"/>
      </w:pPr>
      <w:r w:rsidRPr="00604251">
        <w:rPr>
          <w:noProof/>
        </w:rPr>
        <w:lastRenderedPageBreak/>
        <w:drawing>
          <wp:inline distT="0" distB="0" distL="0" distR="0" wp14:anchorId="036D59E1" wp14:editId="151DD0ED">
            <wp:extent cx="3631223" cy="6606293"/>
            <wp:effectExtent l="0" t="0" r="7620" b="4445"/>
            <wp:docPr id="21533" name="Picture 2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627695" cy="6599874"/>
                    </a:xfrm>
                    <a:prstGeom prst="rect">
                      <a:avLst/>
                    </a:prstGeom>
                    <a:noFill/>
                    <a:ln>
                      <a:noFill/>
                    </a:ln>
                  </pic:spPr>
                </pic:pic>
              </a:graphicData>
            </a:graphic>
          </wp:inline>
        </w:drawing>
      </w:r>
    </w:p>
    <w:p w:rsidR="00B65785" w:rsidRPr="005A2714" w:rsidRDefault="00F76DDB" w:rsidP="00F4237F">
      <w:pPr>
        <w:jc w:val="center"/>
        <w:rPr>
          <w:i/>
        </w:rPr>
      </w:pPr>
      <w:r w:rsidRPr="005A2714">
        <w:rPr>
          <w:i/>
        </w:rPr>
        <w:t>Figure A11</w:t>
      </w:r>
      <w:r w:rsidR="00B65785" w:rsidRPr="005A2714">
        <w:rPr>
          <w:i/>
        </w:rPr>
        <w:t>.5: Turbulent Kinetic Energy Residual of 290 m</w:t>
      </w:r>
      <w:r w:rsidR="00B65785" w:rsidRPr="005A2714">
        <w:rPr>
          <w:i/>
          <w:vertAlign w:val="superscript"/>
        </w:rPr>
        <w:t>3</w:t>
      </w:r>
      <w:r w:rsidR="00B65785" w:rsidRPr="005A2714">
        <w:rPr>
          <w:i/>
        </w:rPr>
        <w:t>sec</w:t>
      </w:r>
      <w:r w:rsidR="00B65785" w:rsidRPr="005A2714">
        <w:rPr>
          <w:i/>
          <w:vertAlign w:val="superscript"/>
        </w:rPr>
        <w:t>-1</w:t>
      </w:r>
    </w:p>
    <w:p w:rsidR="00A04FEB" w:rsidRPr="00604251" w:rsidRDefault="00A04FEB" w:rsidP="00F4237F">
      <w:pPr>
        <w:jc w:val="center"/>
      </w:pPr>
    </w:p>
    <w:p w:rsidR="00990B8D" w:rsidRPr="00604251" w:rsidRDefault="00990B8D" w:rsidP="00F4237F">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990B8D" w:rsidRPr="00604251" w:rsidRDefault="00B65785" w:rsidP="00F4237F">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r w:rsidRPr="00604251">
        <w:rPr>
          <w:noProof/>
        </w:rPr>
        <w:lastRenderedPageBreak/>
        <w:drawing>
          <wp:inline distT="0" distB="0" distL="0" distR="0" wp14:anchorId="33E4D2D0" wp14:editId="6C7850AC">
            <wp:extent cx="2900552" cy="5961185"/>
            <wp:effectExtent l="0" t="0" r="0" b="1905"/>
            <wp:docPr id="21535" name="Picture 2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906817" cy="5974061"/>
                    </a:xfrm>
                    <a:prstGeom prst="rect">
                      <a:avLst/>
                    </a:prstGeom>
                    <a:noFill/>
                    <a:ln>
                      <a:noFill/>
                    </a:ln>
                  </pic:spPr>
                </pic:pic>
              </a:graphicData>
            </a:graphic>
          </wp:inline>
        </w:drawing>
      </w:r>
    </w:p>
    <w:p w:rsidR="00B65785" w:rsidRPr="005A2714" w:rsidRDefault="00F76DDB" w:rsidP="00F4237F">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i/>
        </w:rPr>
      </w:pPr>
      <w:r w:rsidRPr="005A2714">
        <w:rPr>
          <w:i/>
        </w:rPr>
        <w:t>Figure A11</w:t>
      </w:r>
      <w:r w:rsidR="00B65785" w:rsidRPr="005A2714">
        <w:rPr>
          <w:i/>
        </w:rPr>
        <w:t>.6: Specific Dissipation Rate Residual of 290 m</w:t>
      </w:r>
      <w:r w:rsidR="00B65785" w:rsidRPr="005A2714">
        <w:rPr>
          <w:i/>
          <w:vertAlign w:val="superscript"/>
        </w:rPr>
        <w:t>3</w:t>
      </w:r>
      <w:r w:rsidR="00B65785" w:rsidRPr="005A2714">
        <w:rPr>
          <w:i/>
        </w:rPr>
        <w:t>sec</w:t>
      </w:r>
      <w:r w:rsidR="00B65785" w:rsidRPr="005A2714">
        <w:rPr>
          <w:i/>
          <w:vertAlign w:val="superscript"/>
        </w:rPr>
        <w:t>-1</w:t>
      </w:r>
    </w:p>
    <w:p w:rsidR="00B65785" w:rsidRDefault="00B65785" w:rsidP="00F4237F">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r>
        <w:br w:type="page"/>
      </w:r>
    </w:p>
    <w:p w:rsidR="00552DB9" w:rsidRDefault="0072788B" w:rsidP="00F4237F">
      <w:pPr>
        <w:pStyle w:val="Heading2"/>
      </w:pPr>
      <w:bookmarkStart w:id="89" w:name="_Toc483314497"/>
      <w:r>
        <w:lastRenderedPageBreak/>
        <w:t>Appendix 1</w:t>
      </w:r>
      <w:r w:rsidR="00633996">
        <w:t>1</w:t>
      </w:r>
      <w:r w:rsidR="00552DB9">
        <w:t>: Assessed Performance Curves</w:t>
      </w:r>
      <w:bookmarkEnd w:id="89"/>
    </w:p>
    <w:p w:rsidR="00552DB9" w:rsidRDefault="00312EEE" w:rsidP="00842161">
      <w:pPr>
        <w:pStyle w:val="Heading3"/>
      </w:pPr>
      <w:bookmarkStart w:id="90" w:name="_Toc483314498"/>
      <w:r>
        <w:t xml:space="preserve">As-Built </w:t>
      </w:r>
      <w:r w:rsidR="00CB7530">
        <w:t>Static Current Meter Application Analysis</w:t>
      </w:r>
      <w:bookmarkEnd w:id="90"/>
    </w:p>
    <w:p w:rsidR="003F6117" w:rsidRDefault="003F611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r w:rsidRPr="00587F3A">
        <w:rPr>
          <w:noProof/>
          <w:shd w:val="clear" w:color="auto" w:fill="FFFFFF" w:themeFill="background1"/>
        </w:rPr>
        <w:drawing>
          <wp:inline distT="0" distB="0" distL="0" distR="0" wp14:anchorId="5EBBD1E4" wp14:editId="2123D9D0">
            <wp:extent cx="5477608" cy="2831123"/>
            <wp:effectExtent l="0" t="0" r="8890" b="7620"/>
            <wp:docPr id="1032" name="Chart 10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rsidR="00B65785" w:rsidRPr="00604251" w:rsidRDefault="00B65785"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i/>
          <w:vertAlign w:val="superscript"/>
        </w:rPr>
      </w:pPr>
      <w:r w:rsidRPr="00604251">
        <w:rPr>
          <w:i/>
        </w:rPr>
        <w:t>Figure A</w:t>
      </w:r>
      <w:r w:rsidR="00F76DDB">
        <w:rPr>
          <w:i/>
        </w:rPr>
        <w:t>1</w:t>
      </w:r>
      <w:r w:rsidR="005A2714">
        <w:rPr>
          <w:i/>
        </w:rPr>
        <w:t>1</w:t>
      </w:r>
      <w:r w:rsidRPr="00604251">
        <w:rPr>
          <w:i/>
        </w:rPr>
        <w:t>.</w:t>
      </w:r>
      <w:r w:rsidR="009A4797" w:rsidRPr="00604251">
        <w:rPr>
          <w:i/>
        </w:rPr>
        <w:t>1</w:t>
      </w:r>
      <w:r w:rsidRPr="00604251">
        <w:rPr>
          <w:i/>
        </w:rPr>
        <w:t xml:space="preserve">: </w:t>
      </w:r>
      <w:r w:rsidR="00CB7530" w:rsidRPr="00604251">
        <w:rPr>
          <w:i/>
        </w:rPr>
        <w:t>Recorded Unit Characteristic Curve as a Function of the Number of Static General Current Meters</w:t>
      </w:r>
    </w:p>
    <w:p w:rsidR="00B65785" w:rsidRPr="00604251" w:rsidRDefault="00B65785"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3F565D" w:rsidRPr="00604251" w:rsidRDefault="003F565D"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3F6117" w:rsidRPr="00604251" w:rsidRDefault="003F611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r w:rsidRPr="00604251">
        <w:rPr>
          <w:noProof/>
        </w:rPr>
        <w:drawing>
          <wp:inline distT="0" distB="0" distL="0" distR="0" wp14:anchorId="708873ED" wp14:editId="10A8BF97">
            <wp:extent cx="5332781" cy="2984601"/>
            <wp:effectExtent l="0" t="0" r="1270" b="6350"/>
            <wp:docPr id="1033" name="Chart 10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rsidR="00CB7530" w:rsidRPr="00604251" w:rsidRDefault="00B65785"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i/>
          <w:vertAlign w:val="superscript"/>
        </w:rPr>
      </w:pPr>
      <w:r w:rsidRPr="00604251">
        <w:rPr>
          <w:i/>
        </w:rPr>
        <w:t>Figure A</w:t>
      </w:r>
      <w:r w:rsidR="00F76DDB">
        <w:rPr>
          <w:i/>
        </w:rPr>
        <w:t>1</w:t>
      </w:r>
      <w:r w:rsidR="005A2714">
        <w:rPr>
          <w:i/>
        </w:rPr>
        <w:t>1</w:t>
      </w:r>
      <w:r w:rsidRPr="00604251">
        <w:rPr>
          <w:i/>
        </w:rPr>
        <w:t>.</w:t>
      </w:r>
      <w:r w:rsidR="009A4797" w:rsidRPr="00604251">
        <w:rPr>
          <w:i/>
        </w:rPr>
        <w:t>2</w:t>
      </w:r>
      <w:r w:rsidRPr="00604251">
        <w:rPr>
          <w:i/>
        </w:rPr>
        <w:t xml:space="preserve">: </w:t>
      </w:r>
      <w:r w:rsidR="00CB7530" w:rsidRPr="00604251">
        <w:rPr>
          <w:i/>
        </w:rPr>
        <w:t xml:space="preserve">Recorded Unit Characteristic Curve as a Function of the Number of </w:t>
      </w:r>
      <w:r w:rsidR="00DE4EE4" w:rsidRPr="00604251">
        <w:rPr>
          <w:i/>
        </w:rPr>
        <w:t>Static</w:t>
      </w:r>
      <w:r w:rsidR="00CB7530" w:rsidRPr="00604251">
        <w:rPr>
          <w:i/>
        </w:rPr>
        <w:t xml:space="preserve"> Ott C31-1(Plastic) Current Meters</w:t>
      </w:r>
    </w:p>
    <w:p w:rsidR="00B65785" w:rsidRDefault="00B65785"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842161" w:rsidRPr="00604251" w:rsidRDefault="00842161"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3F6117" w:rsidRPr="00604251" w:rsidRDefault="003F611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r w:rsidRPr="00604251">
        <w:rPr>
          <w:noProof/>
          <w:shd w:val="clear" w:color="auto" w:fill="FFFFFF" w:themeFill="background1"/>
        </w:rPr>
        <w:lastRenderedPageBreak/>
        <w:drawing>
          <wp:inline distT="0" distB="0" distL="0" distR="0" wp14:anchorId="1425DD0D" wp14:editId="7E955B40">
            <wp:extent cx="5244998" cy="3072384"/>
            <wp:effectExtent l="0" t="0" r="13335" b="13970"/>
            <wp:docPr id="1034" name="Chart 10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rsidR="00CB7530" w:rsidRPr="00604251" w:rsidRDefault="005A2714"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i/>
        </w:rPr>
      </w:pPr>
      <w:r>
        <w:rPr>
          <w:i/>
        </w:rPr>
        <w:t>Figure A11</w:t>
      </w:r>
      <w:r w:rsidR="009A4797" w:rsidRPr="00604251">
        <w:rPr>
          <w:i/>
        </w:rPr>
        <w:t xml:space="preserve">.3: </w:t>
      </w:r>
      <w:r w:rsidR="00CB7530" w:rsidRPr="00604251">
        <w:rPr>
          <w:i/>
        </w:rPr>
        <w:t>Recorded Unit Characteristic Curve as a Function of the Nu</w:t>
      </w:r>
      <w:r w:rsidR="003F565D" w:rsidRPr="00604251">
        <w:rPr>
          <w:i/>
        </w:rPr>
        <w:t xml:space="preserve">mber of Static Ott C31-1(Metal) </w:t>
      </w:r>
      <w:r w:rsidR="00CB7530" w:rsidRPr="00604251">
        <w:rPr>
          <w:i/>
        </w:rPr>
        <w:t>Current Meters</w:t>
      </w:r>
    </w:p>
    <w:p w:rsidR="003F565D" w:rsidRPr="00604251" w:rsidRDefault="003F565D"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9A4797" w:rsidRPr="00604251" w:rsidRDefault="009A479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3F6117" w:rsidRPr="00604251" w:rsidRDefault="003F611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r w:rsidRPr="00604251">
        <w:rPr>
          <w:noProof/>
        </w:rPr>
        <w:drawing>
          <wp:inline distT="0" distB="0" distL="0" distR="0" wp14:anchorId="4586A258" wp14:editId="7B1D4168">
            <wp:extent cx="5399314" cy="3135086"/>
            <wp:effectExtent l="0" t="0" r="11430" b="27305"/>
            <wp:docPr id="1035" name="Chart 10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rsidR="00CB7530" w:rsidRPr="00604251" w:rsidRDefault="009A479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i/>
          <w:vertAlign w:val="superscript"/>
        </w:rPr>
      </w:pPr>
      <w:r w:rsidRPr="00604251">
        <w:rPr>
          <w:i/>
        </w:rPr>
        <w:t>Figure A</w:t>
      </w:r>
      <w:r w:rsidR="00F76DDB">
        <w:rPr>
          <w:i/>
        </w:rPr>
        <w:t>1</w:t>
      </w:r>
      <w:r w:rsidR="005A2714">
        <w:rPr>
          <w:i/>
        </w:rPr>
        <w:t>1</w:t>
      </w:r>
      <w:r w:rsidRPr="00604251">
        <w:rPr>
          <w:i/>
        </w:rPr>
        <w:t xml:space="preserve">.4: </w:t>
      </w:r>
      <w:r w:rsidR="00CB7530" w:rsidRPr="00604251">
        <w:rPr>
          <w:i/>
        </w:rPr>
        <w:t>Recorded Unit Characteristic Curve as a Function of the Number of Static Ott C31-A Current Meters</w:t>
      </w:r>
    </w:p>
    <w:p w:rsidR="009A4797" w:rsidRDefault="009A479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842161" w:rsidRPr="00604251" w:rsidRDefault="00842161"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3F6117" w:rsidRPr="00604251" w:rsidRDefault="009A479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r w:rsidRPr="00604251">
        <w:rPr>
          <w:noProof/>
        </w:rPr>
        <w:lastRenderedPageBreak/>
        <w:drawing>
          <wp:inline distT="0" distB="0" distL="0" distR="0" wp14:anchorId="2CF85A58" wp14:editId="44BB87F7">
            <wp:extent cx="5479085" cy="3072384"/>
            <wp:effectExtent l="0" t="0" r="7620" b="13970"/>
            <wp:docPr id="1041" name="Chart 10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rsidR="009A4797" w:rsidRPr="00604251" w:rsidRDefault="009A479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i/>
        </w:rPr>
      </w:pPr>
      <w:r w:rsidRPr="00604251">
        <w:rPr>
          <w:i/>
        </w:rPr>
        <w:t>Figure A</w:t>
      </w:r>
      <w:r w:rsidR="005A2714">
        <w:rPr>
          <w:i/>
        </w:rPr>
        <w:t>11</w:t>
      </w:r>
      <w:r w:rsidRPr="00604251">
        <w:rPr>
          <w:i/>
        </w:rPr>
        <w:t xml:space="preserve">.5: </w:t>
      </w:r>
      <w:r w:rsidR="00CB7530" w:rsidRPr="00604251">
        <w:rPr>
          <w:i/>
        </w:rPr>
        <w:t xml:space="preserve">Recorded Unit Characteristic Curve as a Function of the Number of </w:t>
      </w:r>
      <w:r w:rsidR="00DE4EE4" w:rsidRPr="00604251">
        <w:rPr>
          <w:i/>
        </w:rPr>
        <w:t>Static</w:t>
      </w:r>
      <w:r w:rsidR="00CB7530" w:rsidRPr="00604251">
        <w:rPr>
          <w:i/>
        </w:rPr>
        <w:t xml:space="preserve"> Ott C31-R Current Meters</w:t>
      </w:r>
    </w:p>
    <w:p w:rsidR="003F6117" w:rsidRDefault="003F611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842161" w:rsidRPr="00604251" w:rsidRDefault="00842161"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DE4EE4" w:rsidRPr="00604251" w:rsidRDefault="00312EEE" w:rsidP="00842161">
      <w:pPr>
        <w:pStyle w:val="Heading3"/>
        <w:rPr>
          <w:i w:val="0"/>
        </w:rPr>
      </w:pPr>
      <w:bookmarkStart w:id="91" w:name="_Toc483314499"/>
      <w:r w:rsidRPr="00604251">
        <w:rPr>
          <w:i w:val="0"/>
        </w:rPr>
        <w:t xml:space="preserve">As-Built </w:t>
      </w:r>
      <w:r w:rsidR="008058EC" w:rsidRPr="00604251">
        <w:rPr>
          <w:i w:val="0"/>
        </w:rPr>
        <w:t>Dynamic</w:t>
      </w:r>
      <w:r w:rsidR="00DE4EE4" w:rsidRPr="00604251">
        <w:rPr>
          <w:i w:val="0"/>
        </w:rPr>
        <w:t xml:space="preserve"> Current Meter Application Analysis</w:t>
      </w:r>
      <w:bookmarkEnd w:id="91"/>
    </w:p>
    <w:p w:rsidR="003F6117" w:rsidRPr="00604251" w:rsidRDefault="003F611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r w:rsidRPr="00604251">
        <w:rPr>
          <w:noProof/>
        </w:rPr>
        <w:drawing>
          <wp:inline distT="0" distB="0" distL="0" distR="0" wp14:anchorId="1F11B543" wp14:editId="0482DB7C">
            <wp:extent cx="5171440" cy="2929890"/>
            <wp:effectExtent l="0" t="0" r="10160" b="3810"/>
            <wp:docPr id="1037" name="Chart 10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p w:rsidR="009A4797" w:rsidRPr="00604251" w:rsidRDefault="009A479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i/>
        </w:rPr>
      </w:pPr>
      <w:r w:rsidRPr="00604251">
        <w:rPr>
          <w:i/>
        </w:rPr>
        <w:t>Figure A</w:t>
      </w:r>
      <w:r w:rsidR="00F76DDB">
        <w:rPr>
          <w:i/>
        </w:rPr>
        <w:t>1</w:t>
      </w:r>
      <w:r w:rsidR="005A2714">
        <w:rPr>
          <w:i/>
        </w:rPr>
        <w:t>1</w:t>
      </w:r>
      <w:r w:rsidRPr="00604251">
        <w:rPr>
          <w:i/>
        </w:rPr>
        <w:t xml:space="preserve">.6: </w:t>
      </w:r>
      <w:r w:rsidR="00CB7530" w:rsidRPr="00604251">
        <w:rPr>
          <w:i/>
        </w:rPr>
        <w:t xml:space="preserve">Recorded Unit Characteristic Curve as a Function of the Number of </w:t>
      </w:r>
      <w:r w:rsidR="008058EC" w:rsidRPr="00604251">
        <w:rPr>
          <w:i/>
        </w:rPr>
        <w:t>Dynamic</w:t>
      </w:r>
      <w:r w:rsidR="00CB7530" w:rsidRPr="00604251">
        <w:rPr>
          <w:i/>
        </w:rPr>
        <w:t xml:space="preserve"> Applied General Current Meters</w:t>
      </w:r>
    </w:p>
    <w:p w:rsidR="009A4797" w:rsidRDefault="009A479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842161" w:rsidRPr="00604251" w:rsidRDefault="00842161"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3F6117" w:rsidRPr="00604251" w:rsidRDefault="003F611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r w:rsidRPr="00604251">
        <w:rPr>
          <w:noProof/>
        </w:rPr>
        <w:lastRenderedPageBreak/>
        <w:drawing>
          <wp:inline distT="0" distB="0" distL="0" distR="0" wp14:anchorId="59745683" wp14:editId="02E9FC6C">
            <wp:extent cx="5230368" cy="2984602"/>
            <wp:effectExtent l="0" t="0" r="8890" b="6350"/>
            <wp:docPr id="1038" name="Chart 10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rsidR="009A4797" w:rsidRPr="00604251" w:rsidRDefault="009A479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i/>
        </w:rPr>
      </w:pPr>
      <w:r w:rsidRPr="00604251">
        <w:rPr>
          <w:i/>
        </w:rPr>
        <w:t>Figure A</w:t>
      </w:r>
      <w:r w:rsidR="00F76DDB">
        <w:rPr>
          <w:i/>
        </w:rPr>
        <w:t>1</w:t>
      </w:r>
      <w:r w:rsidR="005A2714">
        <w:rPr>
          <w:i/>
        </w:rPr>
        <w:t>1</w:t>
      </w:r>
      <w:r w:rsidRPr="00604251">
        <w:rPr>
          <w:i/>
        </w:rPr>
        <w:t xml:space="preserve">.7: </w:t>
      </w:r>
      <w:r w:rsidR="00CB7530" w:rsidRPr="00604251">
        <w:rPr>
          <w:i/>
        </w:rPr>
        <w:t xml:space="preserve">Recorded Unit Characteristic Curve as a Function of the Number of </w:t>
      </w:r>
      <w:r w:rsidR="008058EC" w:rsidRPr="00604251">
        <w:rPr>
          <w:i/>
        </w:rPr>
        <w:t>Dynamic</w:t>
      </w:r>
      <w:r w:rsidR="00CB7530" w:rsidRPr="00604251">
        <w:rPr>
          <w:i/>
        </w:rPr>
        <w:t xml:space="preserve"> Ott C31-1(Plastic) Current Meters</w:t>
      </w:r>
    </w:p>
    <w:p w:rsidR="00A87FCF" w:rsidRPr="00604251" w:rsidRDefault="00A87FCF"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A87FCF" w:rsidRPr="00604251" w:rsidRDefault="00A87FCF"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3F6117" w:rsidRPr="00604251" w:rsidRDefault="003F611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r w:rsidRPr="00604251">
        <w:rPr>
          <w:noProof/>
        </w:rPr>
        <w:drawing>
          <wp:inline distT="0" distB="0" distL="0" distR="0" wp14:anchorId="1534BDC7" wp14:editId="134F177F">
            <wp:extent cx="5040173" cy="3072384"/>
            <wp:effectExtent l="0" t="0" r="8255" b="13970"/>
            <wp:docPr id="1039" name="Chart 10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rsidR="009A4797" w:rsidRPr="00604251" w:rsidRDefault="009A479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i/>
        </w:rPr>
      </w:pPr>
      <w:r w:rsidRPr="00604251">
        <w:rPr>
          <w:i/>
        </w:rPr>
        <w:t>Figure A</w:t>
      </w:r>
      <w:r w:rsidR="00F76DDB">
        <w:rPr>
          <w:i/>
        </w:rPr>
        <w:t>1</w:t>
      </w:r>
      <w:r w:rsidR="005A2714">
        <w:rPr>
          <w:i/>
        </w:rPr>
        <w:t>1</w:t>
      </w:r>
      <w:r w:rsidRPr="00604251">
        <w:rPr>
          <w:i/>
        </w:rPr>
        <w:t xml:space="preserve">.8: </w:t>
      </w:r>
      <w:r w:rsidR="00CB7530" w:rsidRPr="00604251">
        <w:rPr>
          <w:i/>
        </w:rPr>
        <w:t xml:space="preserve">Recorded Unit Characteristic Curve as a Function of the Number of </w:t>
      </w:r>
      <w:r w:rsidR="008058EC" w:rsidRPr="00604251">
        <w:rPr>
          <w:i/>
        </w:rPr>
        <w:t>Dynamic</w:t>
      </w:r>
      <w:r w:rsidR="00CB7530" w:rsidRPr="00604251">
        <w:rPr>
          <w:i/>
        </w:rPr>
        <w:t xml:space="preserve"> Ott C31-1(Metal) Current Meters</w:t>
      </w:r>
    </w:p>
    <w:p w:rsidR="009A4797" w:rsidRPr="00604251" w:rsidRDefault="009A479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3F6117" w:rsidRPr="00604251" w:rsidRDefault="003F611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3F6117" w:rsidRPr="00604251" w:rsidRDefault="003F611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r w:rsidRPr="00604251">
        <w:rPr>
          <w:noProof/>
        </w:rPr>
        <w:lastRenderedPageBreak/>
        <w:drawing>
          <wp:inline distT="0" distB="0" distL="0" distR="0" wp14:anchorId="64711489" wp14:editId="7733339C">
            <wp:extent cx="5223053" cy="2838298"/>
            <wp:effectExtent l="0" t="0" r="15875" b="635"/>
            <wp:docPr id="1040" name="Chart 10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inline>
        </w:drawing>
      </w:r>
    </w:p>
    <w:p w:rsidR="009A4797" w:rsidRPr="00604251" w:rsidRDefault="009A479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i/>
        </w:rPr>
      </w:pPr>
      <w:r w:rsidRPr="00604251">
        <w:rPr>
          <w:i/>
        </w:rPr>
        <w:t>Figure A</w:t>
      </w:r>
      <w:r w:rsidR="005A2714">
        <w:rPr>
          <w:i/>
        </w:rPr>
        <w:t>11</w:t>
      </w:r>
      <w:r w:rsidRPr="00604251">
        <w:rPr>
          <w:i/>
        </w:rPr>
        <w:t xml:space="preserve">.9: </w:t>
      </w:r>
      <w:r w:rsidR="00F875C8" w:rsidRPr="00604251">
        <w:rPr>
          <w:i/>
        </w:rPr>
        <w:t xml:space="preserve">Recorded Unit Characteristic Curve as a Function of the Number of </w:t>
      </w:r>
      <w:r w:rsidR="008058EC" w:rsidRPr="00604251">
        <w:rPr>
          <w:i/>
        </w:rPr>
        <w:t>Dynamic</w:t>
      </w:r>
      <w:r w:rsidR="00F875C8" w:rsidRPr="00604251">
        <w:rPr>
          <w:i/>
        </w:rPr>
        <w:t xml:space="preserve"> Ott C31-A Current Meters</w:t>
      </w:r>
    </w:p>
    <w:p w:rsidR="009A4797" w:rsidRPr="00604251" w:rsidRDefault="009A4797" w:rsidP="00842161">
      <w:pPr>
        <w:numPr>
          <w:ilvl w:val="12"/>
          <w:numId w:val="0"/>
        </w:numPr>
        <w:tabs>
          <w:tab w:val="left" w:pos="0"/>
          <w:tab w:val="left" w:pos="900"/>
          <w:tab w:val="left" w:pos="5463"/>
        </w:tabs>
        <w:jc w:val="center"/>
      </w:pPr>
    </w:p>
    <w:p w:rsidR="00A87FCF" w:rsidRPr="00604251" w:rsidRDefault="00A87FCF" w:rsidP="00842161">
      <w:pPr>
        <w:numPr>
          <w:ilvl w:val="12"/>
          <w:numId w:val="0"/>
        </w:numPr>
        <w:tabs>
          <w:tab w:val="left" w:pos="0"/>
          <w:tab w:val="left" w:pos="900"/>
          <w:tab w:val="left" w:pos="5463"/>
        </w:tabs>
        <w:jc w:val="center"/>
      </w:pPr>
    </w:p>
    <w:p w:rsidR="009A4797" w:rsidRPr="00604251" w:rsidRDefault="009A479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r w:rsidRPr="00604251">
        <w:rPr>
          <w:noProof/>
        </w:rPr>
        <w:drawing>
          <wp:inline distT="0" distB="0" distL="0" distR="0" wp14:anchorId="31EBE42D" wp14:editId="2749FF62">
            <wp:extent cx="5032857" cy="3065069"/>
            <wp:effectExtent l="0" t="0" r="15875" b="21590"/>
            <wp:docPr id="1036" name="Chart 10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p w:rsidR="003F6117" w:rsidRPr="00604251" w:rsidRDefault="00F76DDB"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i/>
        </w:rPr>
      </w:pPr>
      <w:r>
        <w:rPr>
          <w:i/>
        </w:rPr>
        <w:t>Figure A1</w:t>
      </w:r>
      <w:r w:rsidR="005A2714">
        <w:rPr>
          <w:i/>
        </w:rPr>
        <w:t>1</w:t>
      </w:r>
      <w:r w:rsidR="009A4797" w:rsidRPr="00604251">
        <w:rPr>
          <w:i/>
        </w:rPr>
        <w:t xml:space="preserve">.10: </w:t>
      </w:r>
      <w:r w:rsidR="00F875C8" w:rsidRPr="00604251">
        <w:rPr>
          <w:i/>
        </w:rPr>
        <w:t xml:space="preserve">Recorded Unit Characteristic Curve as a Function of the Number of </w:t>
      </w:r>
      <w:r w:rsidR="008058EC" w:rsidRPr="00604251">
        <w:rPr>
          <w:i/>
        </w:rPr>
        <w:t>Dynamic</w:t>
      </w:r>
      <w:r w:rsidR="00F875C8" w:rsidRPr="00604251">
        <w:rPr>
          <w:i/>
        </w:rPr>
        <w:t xml:space="preserve"> Ott C31-R Current Meters</w:t>
      </w:r>
    </w:p>
    <w:p w:rsidR="007D6DD2" w:rsidRDefault="007D6DD2"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3A2E83" w:rsidRDefault="003A2E83"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3A2E83" w:rsidRDefault="00312EEE" w:rsidP="00842161">
      <w:pPr>
        <w:pStyle w:val="Heading3"/>
      </w:pPr>
      <w:bookmarkStart w:id="92" w:name="_Toc483314500"/>
      <w:r>
        <w:lastRenderedPageBreak/>
        <w:t xml:space="preserve">As-Built </w:t>
      </w:r>
      <w:r w:rsidR="003A2E83">
        <w:t>Acoustic Time of Flight Application Analysis</w:t>
      </w:r>
      <w:bookmarkEnd w:id="92"/>
    </w:p>
    <w:p w:rsidR="007D6DD2" w:rsidRDefault="000C7544"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r>
        <w:rPr>
          <w:noProof/>
        </w:rPr>
        <w:drawing>
          <wp:inline distT="0" distB="0" distL="0" distR="0" wp14:anchorId="4FDED883" wp14:editId="57418B47">
            <wp:extent cx="5230368" cy="2999232"/>
            <wp:effectExtent l="0" t="0" r="8890" b="10795"/>
            <wp:docPr id="1049" name="Chart 10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p w:rsidR="009A4797" w:rsidRPr="00604251" w:rsidRDefault="009A4797"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i/>
        </w:rPr>
      </w:pPr>
      <w:r w:rsidRPr="00604251">
        <w:rPr>
          <w:i/>
        </w:rPr>
        <w:t>Figure A</w:t>
      </w:r>
      <w:r w:rsidR="005A2714">
        <w:rPr>
          <w:i/>
        </w:rPr>
        <w:t>11</w:t>
      </w:r>
      <w:r w:rsidRPr="00604251">
        <w:rPr>
          <w:i/>
        </w:rPr>
        <w:t xml:space="preserve">.11: </w:t>
      </w:r>
      <w:r w:rsidR="00F875C8" w:rsidRPr="00604251">
        <w:rPr>
          <w:i/>
        </w:rPr>
        <w:t>Recorded Unit Characteristic Curve as a Function of the Number of Applied Single Acoustic Paths (Right to Left)</w:t>
      </w:r>
    </w:p>
    <w:p w:rsidR="00A87FCF" w:rsidRPr="00604251" w:rsidRDefault="00A87FCF"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7D6DD2" w:rsidRPr="00604251" w:rsidRDefault="007D6DD2"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7D6DD2" w:rsidRPr="00604251" w:rsidRDefault="000C7544"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r w:rsidRPr="00604251">
        <w:rPr>
          <w:noProof/>
        </w:rPr>
        <w:drawing>
          <wp:inline distT="0" distB="0" distL="0" distR="0" wp14:anchorId="2E89D2E1" wp14:editId="49E4B44C">
            <wp:extent cx="5062119" cy="3006547"/>
            <wp:effectExtent l="0" t="0" r="5715" b="3810"/>
            <wp:docPr id="1050" name="Chart 10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inline>
        </w:drawing>
      </w:r>
    </w:p>
    <w:p w:rsidR="009A4797" w:rsidRPr="00604251" w:rsidRDefault="009A4797" w:rsidP="00842161">
      <w:pPr>
        <w:jc w:val="center"/>
        <w:rPr>
          <w:i/>
        </w:rPr>
      </w:pPr>
      <w:r w:rsidRPr="00604251">
        <w:rPr>
          <w:i/>
        </w:rPr>
        <w:t>Figure A</w:t>
      </w:r>
      <w:r w:rsidR="00F76DDB">
        <w:rPr>
          <w:i/>
        </w:rPr>
        <w:t>1</w:t>
      </w:r>
      <w:r w:rsidR="005A2714">
        <w:rPr>
          <w:i/>
        </w:rPr>
        <w:t>1</w:t>
      </w:r>
      <w:r w:rsidRPr="00604251">
        <w:rPr>
          <w:i/>
        </w:rPr>
        <w:t xml:space="preserve">.12: </w:t>
      </w:r>
      <w:r w:rsidR="00F875C8" w:rsidRPr="00604251">
        <w:rPr>
          <w:i/>
        </w:rPr>
        <w:t>Recorded Unit Characteristic Curve as a Function of the Number of Applied Single Acoustic Paths (Left to Right</w:t>
      </w:r>
      <w:r w:rsidR="003A2E83" w:rsidRPr="00604251">
        <w:rPr>
          <w:i/>
        </w:rPr>
        <w:t>)</w:t>
      </w:r>
    </w:p>
    <w:p w:rsidR="00990B8D" w:rsidRDefault="00990B8D"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842161" w:rsidRDefault="00842161"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p>
    <w:p w:rsidR="00312EEE" w:rsidRDefault="00312EEE" w:rsidP="00842161">
      <w:pPr>
        <w:pStyle w:val="Heading3"/>
      </w:pPr>
      <w:bookmarkStart w:id="93" w:name="_Toc483314501"/>
      <w:r>
        <w:lastRenderedPageBreak/>
        <w:t>Modified As-Built Static Current Meter Application Analysis</w:t>
      </w:r>
      <w:bookmarkEnd w:id="93"/>
    </w:p>
    <w:p w:rsidR="00895F3E" w:rsidRDefault="00312EEE" w:rsidP="00842161">
      <w:pPr>
        <w:jc w:val="center"/>
      </w:pPr>
      <w:r>
        <w:rPr>
          <w:noProof/>
        </w:rPr>
        <w:drawing>
          <wp:inline distT="0" distB="0" distL="0" distR="0" wp14:anchorId="039EC58A" wp14:editId="15ED24D7">
            <wp:extent cx="4451803" cy="2830134"/>
            <wp:effectExtent l="0" t="0" r="6350" b="8890"/>
            <wp:docPr id="21537" name="Chart 21537">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0"/>
              </a:graphicData>
            </a:graphic>
          </wp:inline>
        </w:drawing>
      </w:r>
    </w:p>
    <w:p w:rsidR="0096513B" w:rsidRDefault="0096513B" w:rsidP="00842161">
      <w:pPr>
        <w:jc w:val="center"/>
        <w:rPr>
          <w:i/>
        </w:rPr>
      </w:pPr>
      <w:r w:rsidRPr="00604251">
        <w:rPr>
          <w:i/>
        </w:rPr>
        <w:t>Figure A</w:t>
      </w:r>
      <w:r w:rsidR="00F76DDB">
        <w:rPr>
          <w:i/>
        </w:rPr>
        <w:t>1</w:t>
      </w:r>
      <w:r w:rsidR="005A2714">
        <w:rPr>
          <w:i/>
        </w:rPr>
        <w:t>1</w:t>
      </w:r>
      <w:r w:rsidRPr="00604251">
        <w:rPr>
          <w:i/>
        </w:rPr>
        <w:t>.13: Recorded Unit Characteristic Curve as a Function of the Number of Static General Current Meters</w:t>
      </w:r>
    </w:p>
    <w:p w:rsidR="00842161" w:rsidRDefault="00842161" w:rsidP="00842161">
      <w:pPr>
        <w:jc w:val="center"/>
        <w:rPr>
          <w:i/>
        </w:rPr>
      </w:pPr>
    </w:p>
    <w:p w:rsidR="00842161" w:rsidRDefault="00842161" w:rsidP="00842161">
      <w:pPr>
        <w:jc w:val="center"/>
        <w:rPr>
          <w:i/>
        </w:rPr>
      </w:pPr>
    </w:p>
    <w:p w:rsidR="00312EEE" w:rsidRPr="00604251" w:rsidRDefault="00312EEE" w:rsidP="00842161">
      <w:pPr>
        <w:jc w:val="center"/>
        <w:rPr>
          <w:i/>
          <w:noProof/>
        </w:rPr>
      </w:pPr>
      <w:r w:rsidRPr="00604251">
        <w:rPr>
          <w:i/>
          <w:noProof/>
        </w:rPr>
        <w:drawing>
          <wp:inline distT="0" distB="0" distL="0" distR="0" wp14:anchorId="1C7E145B" wp14:editId="72C02DDE">
            <wp:extent cx="4937760" cy="2985770"/>
            <wp:effectExtent l="0" t="0" r="15240" b="5080"/>
            <wp:docPr id="21540" name="Chart 2154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1"/>
              </a:graphicData>
            </a:graphic>
          </wp:inline>
        </w:drawing>
      </w:r>
    </w:p>
    <w:p w:rsidR="0096513B" w:rsidRPr="00604251" w:rsidRDefault="0096513B"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i/>
          <w:vertAlign w:val="superscript"/>
        </w:rPr>
      </w:pPr>
      <w:r w:rsidRPr="00604251">
        <w:rPr>
          <w:i/>
        </w:rPr>
        <w:t>Figure A</w:t>
      </w:r>
      <w:r w:rsidR="00F76DDB">
        <w:rPr>
          <w:i/>
        </w:rPr>
        <w:t>1</w:t>
      </w:r>
      <w:r w:rsidR="005A2714">
        <w:rPr>
          <w:i/>
        </w:rPr>
        <w:t>1</w:t>
      </w:r>
      <w:r w:rsidRPr="00604251">
        <w:rPr>
          <w:i/>
        </w:rPr>
        <w:t>.14: Recorded Unit Characteristic Curve as a Function of the Number of Static Ott C31-1(Plastic) Current Meters</w:t>
      </w:r>
    </w:p>
    <w:p w:rsidR="00312EEE" w:rsidRDefault="00312EEE" w:rsidP="00842161">
      <w:pPr>
        <w:jc w:val="center"/>
        <w:rPr>
          <w:i/>
          <w:noProof/>
        </w:rPr>
      </w:pPr>
    </w:p>
    <w:p w:rsidR="00842161" w:rsidRPr="00604251" w:rsidRDefault="00842161" w:rsidP="00842161">
      <w:pPr>
        <w:jc w:val="center"/>
        <w:rPr>
          <w:i/>
          <w:noProof/>
        </w:rPr>
      </w:pPr>
    </w:p>
    <w:p w:rsidR="00312EEE" w:rsidRPr="00604251" w:rsidRDefault="00312EEE" w:rsidP="00842161">
      <w:pPr>
        <w:jc w:val="center"/>
        <w:rPr>
          <w:i/>
          <w:noProof/>
        </w:rPr>
      </w:pPr>
      <w:r w:rsidRPr="00604251">
        <w:rPr>
          <w:i/>
          <w:noProof/>
        </w:rPr>
        <w:lastRenderedPageBreak/>
        <w:drawing>
          <wp:inline distT="0" distB="0" distL="0" distR="0" wp14:anchorId="2231677D" wp14:editId="6DC4DB77">
            <wp:extent cx="5044440" cy="2933065"/>
            <wp:effectExtent l="0" t="0" r="3810" b="635"/>
            <wp:docPr id="21541" name="Chart 2154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2"/>
              </a:graphicData>
            </a:graphic>
          </wp:inline>
        </w:drawing>
      </w:r>
    </w:p>
    <w:p w:rsidR="0096513B" w:rsidRDefault="00F76DDB"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i/>
        </w:rPr>
      </w:pPr>
      <w:r>
        <w:rPr>
          <w:i/>
        </w:rPr>
        <w:t>Figure A1</w:t>
      </w:r>
      <w:r w:rsidR="005A2714">
        <w:rPr>
          <w:i/>
        </w:rPr>
        <w:t>1</w:t>
      </w:r>
      <w:r w:rsidR="0096513B" w:rsidRPr="00604251">
        <w:rPr>
          <w:i/>
        </w:rPr>
        <w:t>.15: Recorded Unit Characteristic Curve as a Function of the Number of Static Ott C31 Type A Current Meters</w:t>
      </w:r>
    </w:p>
    <w:p w:rsidR="00842161" w:rsidRDefault="00842161"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i/>
        </w:rPr>
      </w:pPr>
    </w:p>
    <w:p w:rsidR="00842161" w:rsidRDefault="00842161"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i/>
        </w:rPr>
      </w:pPr>
    </w:p>
    <w:p w:rsidR="00312EEE" w:rsidRDefault="00312EEE" w:rsidP="00842161">
      <w:pPr>
        <w:pStyle w:val="Heading3"/>
      </w:pPr>
      <w:bookmarkStart w:id="94" w:name="_Toc483314502"/>
      <w:r>
        <w:t>Modified As-Built Dynamic Current Meter Application Analysis</w:t>
      </w:r>
      <w:bookmarkEnd w:id="94"/>
    </w:p>
    <w:p w:rsidR="00312EEE" w:rsidRDefault="00312EEE" w:rsidP="00842161">
      <w:pPr>
        <w:jc w:val="center"/>
      </w:pPr>
      <w:r>
        <w:rPr>
          <w:noProof/>
        </w:rPr>
        <w:drawing>
          <wp:inline distT="0" distB="0" distL="0" distR="0" wp14:anchorId="57199DC6" wp14:editId="3DDA0464">
            <wp:extent cx="5448300" cy="2938780"/>
            <wp:effectExtent l="0" t="0" r="0" b="13970"/>
            <wp:docPr id="21548" name="Chart 21548">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3"/>
              </a:graphicData>
            </a:graphic>
          </wp:inline>
        </w:drawing>
      </w:r>
    </w:p>
    <w:p w:rsidR="0096513B" w:rsidRPr="00604251" w:rsidRDefault="0096513B"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i/>
          <w:vertAlign w:val="superscript"/>
        </w:rPr>
      </w:pPr>
      <w:r w:rsidRPr="00604251">
        <w:rPr>
          <w:i/>
        </w:rPr>
        <w:t>Figure A</w:t>
      </w:r>
      <w:r w:rsidR="00F76DDB">
        <w:rPr>
          <w:i/>
        </w:rPr>
        <w:t>1</w:t>
      </w:r>
      <w:r w:rsidR="005A2714">
        <w:rPr>
          <w:i/>
        </w:rPr>
        <w:t>1</w:t>
      </w:r>
      <w:r w:rsidRPr="00604251">
        <w:rPr>
          <w:i/>
        </w:rPr>
        <w:t>.16: Recorded Unit Characteristic Curve as a Function of the Number of Transiting General Current Meters</w:t>
      </w:r>
    </w:p>
    <w:p w:rsidR="0096513B" w:rsidRPr="00604251" w:rsidRDefault="0096513B" w:rsidP="00842161">
      <w:pPr>
        <w:jc w:val="center"/>
        <w:rPr>
          <w:i/>
        </w:rPr>
      </w:pPr>
    </w:p>
    <w:p w:rsidR="00312EEE" w:rsidRPr="00604251" w:rsidRDefault="00312EEE" w:rsidP="00842161">
      <w:pPr>
        <w:jc w:val="center"/>
        <w:rPr>
          <w:i/>
        </w:rPr>
      </w:pPr>
    </w:p>
    <w:p w:rsidR="00312EEE" w:rsidRPr="00604251" w:rsidRDefault="00312EEE" w:rsidP="00842161">
      <w:pPr>
        <w:jc w:val="center"/>
        <w:rPr>
          <w:i/>
        </w:rPr>
      </w:pPr>
      <w:r w:rsidRPr="00604251">
        <w:rPr>
          <w:i/>
          <w:noProof/>
        </w:rPr>
        <w:lastRenderedPageBreak/>
        <w:drawing>
          <wp:inline distT="0" distB="0" distL="0" distR="0" wp14:anchorId="75408C4D" wp14:editId="637A2903">
            <wp:extent cx="5276850" cy="2985770"/>
            <wp:effectExtent l="0" t="0" r="0" b="5080"/>
            <wp:docPr id="21560" name="Chart 2156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4"/>
              </a:graphicData>
            </a:graphic>
          </wp:inline>
        </w:drawing>
      </w:r>
    </w:p>
    <w:p w:rsidR="0096513B" w:rsidRPr="00604251" w:rsidRDefault="0096513B"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i/>
          <w:vertAlign w:val="superscript"/>
        </w:rPr>
      </w:pPr>
      <w:r w:rsidRPr="00604251">
        <w:rPr>
          <w:i/>
        </w:rPr>
        <w:t>Figure A</w:t>
      </w:r>
      <w:r w:rsidR="00F76DDB">
        <w:rPr>
          <w:i/>
        </w:rPr>
        <w:t>1</w:t>
      </w:r>
      <w:r w:rsidR="005A2714">
        <w:rPr>
          <w:i/>
        </w:rPr>
        <w:t>1</w:t>
      </w:r>
      <w:r w:rsidRPr="00604251">
        <w:rPr>
          <w:i/>
        </w:rPr>
        <w:t>.17: Recorded Unit Characteristic Curve as a Function of the Number of Transiting Ott C31-1(Plastic) Current Meters</w:t>
      </w:r>
    </w:p>
    <w:p w:rsidR="0096513B" w:rsidRPr="00604251" w:rsidRDefault="0096513B" w:rsidP="00842161">
      <w:pPr>
        <w:jc w:val="center"/>
        <w:rPr>
          <w:i/>
        </w:rPr>
      </w:pPr>
    </w:p>
    <w:p w:rsidR="00312EEE" w:rsidRPr="00604251" w:rsidRDefault="00312EEE" w:rsidP="00842161">
      <w:pPr>
        <w:jc w:val="center"/>
        <w:rPr>
          <w:i/>
        </w:rPr>
      </w:pPr>
    </w:p>
    <w:p w:rsidR="00312EEE" w:rsidRPr="00604251" w:rsidRDefault="00312EEE" w:rsidP="00842161">
      <w:pPr>
        <w:jc w:val="center"/>
        <w:rPr>
          <w:i/>
        </w:rPr>
      </w:pPr>
      <w:r w:rsidRPr="00604251">
        <w:rPr>
          <w:i/>
          <w:noProof/>
        </w:rPr>
        <w:drawing>
          <wp:inline distT="0" distB="0" distL="0" distR="0" wp14:anchorId="066A85A8" wp14:editId="5F7B195D">
            <wp:extent cx="5524500" cy="3505200"/>
            <wp:effectExtent l="0" t="0" r="0" b="0"/>
            <wp:docPr id="21561" name="Chart 2156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5"/>
              </a:graphicData>
            </a:graphic>
          </wp:inline>
        </w:drawing>
      </w:r>
    </w:p>
    <w:p w:rsidR="0096513B" w:rsidRPr="00604251" w:rsidRDefault="0096513B" w:rsidP="0084216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i/>
          <w:vertAlign w:val="superscript"/>
        </w:rPr>
      </w:pPr>
      <w:r w:rsidRPr="00604251">
        <w:rPr>
          <w:i/>
        </w:rPr>
        <w:t>Figure A</w:t>
      </w:r>
      <w:r w:rsidR="00F76DDB">
        <w:rPr>
          <w:i/>
        </w:rPr>
        <w:t>1</w:t>
      </w:r>
      <w:r w:rsidR="005A2714">
        <w:rPr>
          <w:i/>
        </w:rPr>
        <w:t>1</w:t>
      </w:r>
      <w:r w:rsidRPr="00604251">
        <w:rPr>
          <w:i/>
        </w:rPr>
        <w:t>.18: Recorded Unit Characteristic Curve as a Function of the Number of Transiting Ott C31 Type A Current Meters</w:t>
      </w:r>
    </w:p>
    <w:p w:rsidR="0096513B" w:rsidRDefault="0096513B" w:rsidP="00842161">
      <w:pPr>
        <w:jc w:val="center"/>
      </w:pPr>
    </w:p>
    <w:p w:rsidR="00842161" w:rsidRDefault="00842161" w:rsidP="00842161">
      <w:pPr>
        <w:jc w:val="center"/>
      </w:pPr>
    </w:p>
    <w:p w:rsidR="00312EEE" w:rsidRPr="00312EEE" w:rsidRDefault="00312EEE" w:rsidP="00842161">
      <w:pPr>
        <w:pStyle w:val="Heading3"/>
      </w:pPr>
      <w:bookmarkStart w:id="95" w:name="_Toc483314503"/>
      <w:r>
        <w:t>Modified As-Built Acoustic Time of Flight Application Analysis</w:t>
      </w:r>
      <w:bookmarkEnd w:id="95"/>
    </w:p>
    <w:p w:rsidR="0085483E" w:rsidRPr="00604251" w:rsidRDefault="00F13CFD" w:rsidP="00842161">
      <w:pPr>
        <w:jc w:val="center"/>
        <w:rPr>
          <w:i/>
        </w:rPr>
      </w:pPr>
      <w:r>
        <w:rPr>
          <w:noProof/>
        </w:rPr>
        <w:drawing>
          <wp:inline distT="0" distB="0" distL="0" distR="0" wp14:anchorId="66E5D838" wp14:editId="769BC62C">
            <wp:extent cx="5486400" cy="3981450"/>
            <wp:effectExtent l="0" t="0" r="19050" b="19050"/>
            <wp:docPr id="21569" name="Chart 21569">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6"/>
              </a:graphicData>
            </a:graphic>
          </wp:inline>
        </w:drawing>
      </w:r>
      <w:r w:rsidR="0085483E" w:rsidRPr="00604251">
        <w:rPr>
          <w:i/>
        </w:rPr>
        <w:t>Figure A</w:t>
      </w:r>
      <w:r w:rsidR="00F76DDB">
        <w:rPr>
          <w:i/>
        </w:rPr>
        <w:t>1</w:t>
      </w:r>
      <w:r w:rsidR="005A2714">
        <w:rPr>
          <w:i/>
        </w:rPr>
        <w:t>1</w:t>
      </w:r>
      <w:r w:rsidR="0085483E" w:rsidRPr="00604251">
        <w:rPr>
          <w:i/>
        </w:rPr>
        <w:t>.19: Recorded Unit Characteristic Curve as a Function of the Number of Applied Single Acoustic Paths (Right to Left)</w:t>
      </w:r>
    </w:p>
    <w:p w:rsidR="0085483E" w:rsidRPr="00604251" w:rsidRDefault="0085483E" w:rsidP="00842161">
      <w:pPr>
        <w:jc w:val="center"/>
        <w:rPr>
          <w:i/>
          <w:noProof/>
        </w:rPr>
      </w:pPr>
    </w:p>
    <w:p w:rsidR="00F13CFD" w:rsidRPr="00604251" w:rsidRDefault="00F13CFD" w:rsidP="00842161">
      <w:pPr>
        <w:jc w:val="center"/>
        <w:rPr>
          <w:i/>
          <w:noProof/>
        </w:rPr>
      </w:pPr>
    </w:p>
    <w:p w:rsidR="0085483E" w:rsidRPr="00604251" w:rsidRDefault="00F13CFD" w:rsidP="00842161">
      <w:pPr>
        <w:jc w:val="center"/>
        <w:rPr>
          <w:i/>
          <w:noProof/>
        </w:rPr>
      </w:pPr>
      <w:r w:rsidRPr="00604251">
        <w:rPr>
          <w:i/>
          <w:noProof/>
        </w:rPr>
        <w:lastRenderedPageBreak/>
        <w:drawing>
          <wp:inline distT="0" distB="0" distL="0" distR="0" wp14:anchorId="4C658BA6" wp14:editId="0E7F6FE1">
            <wp:extent cx="5486400" cy="4552657"/>
            <wp:effectExtent l="0" t="0" r="0" b="635"/>
            <wp:docPr id="21570" name="Chart 21570">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7"/>
              </a:graphicData>
            </a:graphic>
          </wp:inline>
        </w:drawing>
      </w:r>
    </w:p>
    <w:p w:rsidR="0085483E" w:rsidRPr="00604251" w:rsidRDefault="005A2714" w:rsidP="00842161">
      <w:pPr>
        <w:jc w:val="center"/>
        <w:rPr>
          <w:i/>
        </w:rPr>
      </w:pPr>
      <w:r>
        <w:rPr>
          <w:i/>
        </w:rPr>
        <w:t>Figure A11</w:t>
      </w:r>
      <w:r w:rsidR="0085483E" w:rsidRPr="00604251">
        <w:rPr>
          <w:i/>
        </w:rPr>
        <w:t>.20: Recorded Unit Characteristic Curve as a Function of the Number of Applied Single Acoustic Paths (Left to Right)</w:t>
      </w:r>
    </w:p>
    <w:p w:rsidR="00236E6D" w:rsidRPr="00790B6C" w:rsidRDefault="003D63DF" w:rsidP="00E91931">
      <w:pPr>
        <w:pStyle w:val="AltHeading1"/>
      </w:pPr>
      <w:r w:rsidRPr="00604251">
        <w:rPr>
          <w:i/>
          <w:noProof/>
        </w:rPr>
        <w:br w:type="page"/>
      </w:r>
      <w:bookmarkStart w:id="96" w:name="_Toc420995913"/>
      <w:bookmarkStart w:id="97" w:name="_Toc422997500"/>
      <w:bookmarkStart w:id="98" w:name="_Toc427156485"/>
      <w:bookmarkStart w:id="99" w:name="_Toc483314504"/>
      <w:r w:rsidR="007D538B" w:rsidRPr="00790B6C">
        <w:lastRenderedPageBreak/>
        <w:t>V</w:t>
      </w:r>
      <w:r w:rsidR="00E91931">
        <w:t>ita</w:t>
      </w:r>
      <w:bookmarkEnd w:id="96"/>
      <w:bookmarkEnd w:id="97"/>
      <w:bookmarkEnd w:id="98"/>
      <w:bookmarkEnd w:id="99"/>
    </w:p>
    <w:p w:rsidR="003D63DF" w:rsidRDefault="003D63DF" w:rsidP="003D63DF"/>
    <w:p w:rsidR="008A1A11" w:rsidRDefault="008A1A11" w:rsidP="003D63DF">
      <w:r>
        <w:t xml:space="preserve">Mark Christian was born in 1990 to Donald and Sara Christian in St. Louis Missouri. As a result of his parent’s employment Mark was primarily raised in Europe, spending a period of years in both Alconbury England and Wiesbaden Germany. After moving back stateside, he attended the Florida Institute of Technology where he received his Bachelors of Science in Ocean Engineering. Mark’s undergraduate thesis involved the design, construction and deployment of a full scale ocean energy device designed to harvest electricity from ocean waves. </w:t>
      </w:r>
    </w:p>
    <w:p w:rsidR="008A1A11" w:rsidRDefault="008A1A11" w:rsidP="003D63DF"/>
    <w:p w:rsidR="00B1035B" w:rsidRDefault="008A1A11" w:rsidP="003D63DF">
      <w:r>
        <w:t xml:space="preserve">He then moved to Knoxville Tennessee, to pursue his Ph.D. in Energy Science and Engineering with a focus in hydropower asset management </w:t>
      </w:r>
      <w:r w:rsidR="001E31E9">
        <w:t xml:space="preserve">best practices. To this end he began working with the Energy-Water Resource Systems Group at Oak Ridge National Laboratory. His primary focus was on quantifying the value of flow measurement through a specific subset of hydropower plants because they represent a significant percentage of the domestic hydropower fleet and there is currently no guidance for the industry. In addition to this the author had the operation to work on several additional projects, primarily discretized </w:t>
      </w:r>
      <w:r w:rsidR="00B1035B">
        <w:t xml:space="preserve">into policy and technical work. </w:t>
      </w:r>
    </w:p>
    <w:p w:rsidR="00B1035B" w:rsidRDefault="00B1035B" w:rsidP="003D63DF"/>
    <w:p w:rsidR="00B1035B" w:rsidRDefault="00B1035B" w:rsidP="003D63DF">
      <w:r>
        <w:t>Mark’s technical efforts involved work with the State Department in Southeast Asia to maximize power production of local hydropower facilities and preserve water for agricultural use. In addition to this he performed research in concert with Apple Inc. to ensure the successful development and operation of a small hydroplant designed to power a local data center. His final technical work outside of his thesis was in the development of preliminary research into the economic viability of developing hydropower facilities near remote Alaskan Villages to mitigate the high cost local electricity. The policy work performed by Mark includes the development of an Official Comment to the proposed EPA Clean Power plan which was heavily leveraged in the development of the American Nuclear Society’s comment to the plan. Furthermore Mark has led a team of his fellow graduate students in advocacy efforts for the development creation of an Energy Policy Council within the Tennessee State Legislature.</w:t>
      </w:r>
      <w:r w:rsidR="00B74D93">
        <w:t xml:space="preserve"> This blend of policy and technical science project reflects the intent of the Bredesen Center for Interdisciplinary Research and Graduate Education</w:t>
      </w:r>
      <w:r>
        <w:t xml:space="preserve"> </w:t>
      </w:r>
      <w:r w:rsidR="00B74D93">
        <w:t xml:space="preserve">to develop the next generation of leaders in the energy industries. </w:t>
      </w:r>
    </w:p>
    <w:p w:rsidR="00B1035B" w:rsidRDefault="00B1035B" w:rsidP="003D63DF"/>
    <w:p w:rsidR="00B1035B" w:rsidRDefault="00B1035B" w:rsidP="003D63DF">
      <w:r>
        <w:t xml:space="preserve">Outside of his professional work, Mark is married to his wife Guinevere and they have two dogs and one cat. In his spare time Mark thoroughly enjoys cooking and running. </w:t>
      </w:r>
    </w:p>
    <w:p w:rsidR="0052762E" w:rsidRDefault="0052762E" w:rsidP="005C258B">
      <w:pPr>
        <w:pStyle w:val="Bibliography"/>
        <w:ind w:left="720" w:hanging="720"/>
      </w:pPr>
    </w:p>
    <w:p w:rsidR="0052762E" w:rsidRDefault="0052762E" w:rsidP="005C258B">
      <w:pPr>
        <w:pStyle w:val="Bibliography"/>
        <w:ind w:left="720" w:hanging="720"/>
      </w:pPr>
    </w:p>
    <w:sectPr w:rsidR="0052762E" w:rsidSect="008A4E30">
      <w:footerReference w:type="default" r:id="rId16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24B" w:rsidRDefault="00E1324B">
      <w:r>
        <w:separator/>
      </w:r>
    </w:p>
  </w:endnote>
  <w:endnote w:type="continuationSeparator" w:id="0">
    <w:p w:rsidR="00E1324B" w:rsidRDefault="00E13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8664083"/>
      <w:docPartObj>
        <w:docPartGallery w:val="Page Numbers (Bottom of Page)"/>
        <w:docPartUnique/>
      </w:docPartObj>
    </w:sdtPr>
    <w:sdtEndPr>
      <w:rPr>
        <w:noProof/>
      </w:rPr>
    </w:sdtEndPr>
    <w:sdtContent>
      <w:p w:rsidR="004E4B4C" w:rsidRDefault="004E4B4C">
        <w:pPr>
          <w:pStyle w:val="Footer"/>
          <w:jc w:val="right"/>
        </w:pPr>
        <w:r>
          <w:fldChar w:fldCharType="begin"/>
        </w:r>
        <w:r>
          <w:instrText xml:space="preserve"> PAGE   \* MERGEFORMAT </w:instrText>
        </w:r>
        <w:r>
          <w:fldChar w:fldCharType="separate"/>
        </w:r>
        <w:r w:rsidR="0087400E">
          <w:rPr>
            <w:noProof/>
          </w:rPr>
          <w:t>iv</w:t>
        </w:r>
        <w:r>
          <w:rPr>
            <w:noProof/>
          </w:rPr>
          <w:fldChar w:fldCharType="end"/>
        </w:r>
      </w:p>
    </w:sdtContent>
  </w:sdt>
  <w:p w:rsidR="004E4B4C" w:rsidRDefault="004E4B4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9962303"/>
      <w:docPartObj>
        <w:docPartGallery w:val="Page Numbers (Bottom of Page)"/>
        <w:docPartUnique/>
      </w:docPartObj>
    </w:sdtPr>
    <w:sdtEndPr>
      <w:rPr>
        <w:noProof/>
      </w:rPr>
    </w:sdtEndPr>
    <w:sdtContent>
      <w:p w:rsidR="004E4B4C" w:rsidRDefault="004E4B4C">
        <w:pPr>
          <w:pStyle w:val="Footer"/>
          <w:jc w:val="right"/>
        </w:pPr>
        <w:r>
          <w:fldChar w:fldCharType="begin"/>
        </w:r>
        <w:r>
          <w:instrText xml:space="preserve"> PAGE   \* MERGEFORMAT </w:instrText>
        </w:r>
        <w:r>
          <w:fldChar w:fldCharType="separate"/>
        </w:r>
        <w:r w:rsidR="00D63F6C">
          <w:rPr>
            <w:noProof/>
          </w:rPr>
          <w:t>304</w:t>
        </w:r>
        <w:r>
          <w:rPr>
            <w:noProof/>
          </w:rPr>
          <w:fldChar w:fldCharType="end"/>
        </w:r>
      </w:p>
    </w:sdtContent>
  </w:sdt>
  <w:p w:rsidR="004E4B4C" w:rsidRDefault="004E4B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24B" w:rsidRDefault="00E1324B">
      <w:r>
        <w:separator/>
      </w:r>
    </w:p>
  </w:footnote>
  <w:footnote w:type="continuationSeparator" w:id="0">
    <w:p w:rsidR="00E1324B" w:rsidRDefault="00E132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nsid w:val="20440B3E"/>
    <w:multiLevelType w:val="multilevel"/>
    <w:tmpl w:val="37ECC864"/>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656810EE"/>
    <w:multiLevelType w:val="hybridMultilevel"/>
    <w:tmpl w:val="8904E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7"/>
  </w:num>
  <w:num w:numId="3">
    <w:abstractNumId w:val="3"/>
  </w:num>
  <w:num w:numId="4">
    <w:abstractNumId w:val="13"/>
  </w:num>
  <w:num w:numId="5">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CF1"/>
    <w:rsid w:val="00001133"/>
    <w:rsid w:val="000017AA"/>
    <w:rsid w:val="00002522"/>
    <w:rsid w:val="00003343"/>
    <w:rsid w:val="00005B89"/>
    <w:rsid w:val="00007037"/>
    <w:rsid w:val="00012E8A"/>
    <w:rsid w:val="00014A3E"/>
    <w:rsid w:val="00015A55"/>
    <w:rsid w:val="00015EC7"/>
    <w:rsid w:val="00016308"/>
    <w:rsid w:val="000166A9"/>
    <w:rsid w:val="0002037F"/>
    <w:rsid w:val="000214C0"/>
    <w:rsid w:val="00021590"/>
    <w:rsid w:val="00022D12"/>
    <w:rsid w:val="00023337"/>
    <w:rsid w:val="00025B65"/>
    <w:rsid w:val="00025DE4"/>
    <w:rsid w:val="00026786"/>
    <w:rsid w:val="00027F58"/>
    <w:rsid w:val="00030D04"/>
    <w:rsid w:val="00031357"/>
    <w:rsid w:val="0003334E"/>
    <w:rsid w:val="00033FCD"/>
    <w:rsid w:val="00034596"/>
    <w:rsid w:val="000377A8"/>
    <w:rsid w:val="00040247"/>
    <w:rsid w:val="00040437"/>
    <w:rsid w:val="00040E9D"/>
    <w:rsid w:val="000415B5"/>
    <w:rsid w:val="0004364A"/>
    <w:rsid w:val="00045FCA"/>
    <w:rsid w:val="0004607F"/>
    <w:rsid w:val="00046D4A"/>
    <w:rsid w:val="00053787"/>
    <w:rsid w:val="00053832"/>
    <w:rsid w:val="00053F8F"/>
    <w:rsid w:val="0005455A"/>
    <w:rsid w:val="00057004"/>
    <w:rsid w:val="00060770"/>
    <w:rsid w:val="00061C97"/>
    <w:rsid w:val="00063C3C"/>
    <w:rsid w:val="0006468B"/>
    <w:rsid w:val="000653ED"/>
    <w:rsid w:val="00065D45"/>
    <w:rsid w:val="00065F8D"/>
    <w:rsid w:val="00065FCB"/>
    <w:rsid w:val="000669CC"/>
    <w:rsid w:val="00066E30"/>
    <w:rsid w:val="0007033E"/>
    <w:rsid w:val="00070DFF"/>
    <w:rsid w:val="000714B6"/>
    <w:rsid w:val="00071F62"/>
    <w:rsid w:val="00071FB8"/>
    <w:rsid w:val="00073307"/>
    <w:rsid w:val="00076A95"/>
    <w:rsid w:val="00077442"/>
    <w:rsid w:val="00077B1E"/>
    <w:rsid w:val="00077C07"/>
    <w:rsid w:val="00077FA9"/>
    <w:rsid w:val="00080DF9"/>
    <w:rsid w:val="00081F4A"/>
    <w:rsid w:val="0008364A"/>
    <w:rsid w:val="00083F95"/>
    <w:rsid w:val="000844D4"/>
    <w:rsid w:val="00084BDE"/>
    <w:rsid w:val="0008547F"/>
    <w:rsid w:val="00087792"/>
    <w:rsid w:val="000901AE"/>
    <w:rsid w:val="0009038E"/>
    <w:rsid w:val="000904CD"/>
    <w:rsid w:val="00091098"/>
    <w:rsid w:val="000957C1"/>
    <w:rsid w:val="00095D2E"/>
    <w:rsid w:val="000A08E1"/>
    <w:rsid w:val="000A095F"/>
    <w:rsid w:val="000A11E7"/>
    <w:rsid w:val="000A2B51"/>
    <w:rsid w:val="000A4263"/>
    <w:rsid w:val="000A4360"/>
    <w:rsid w:val="000A45D2"/>
    <w:rsid w:val="000A54A6"/>
    <w:rsid w:val="000A5C27"/>
    <w:rsid w:val="000A6CAC"/>
    <w:rsid w:val="000A6E08"/>
    <w:rsid w:val="000B0A40"/>
    <w:rsid w:val="000B0E14"/>
    <w:rsid w:val="000B1BA2"/>
    <w:rsid w:val="000B21CE"/>
    <w:rsid w:val="000B2AF0"/>
    <w:rsid w:val="000B2CC5"/>
    <w:rsid w:val="000B3000"/>
    <w:rsid w:val="000B39DA"/>
    <w:rsid w:val="000B3AE1"/>
    <w:rsid w:val="000B4FED"/>
    <w:rsid w:val="000B5C42"/>
    <w:rsid w:val="000B7FF0"/>
    <w:rsid w:val="000C0133"/>
    <w:rsid w:val="000C06C1"/>
    <w:rsid w:val="000C2A14"/>
    <w:rsid w:val="000C2DBA"/>
    <w:rsid w:val="000C2E73"/>
    <w:rsid w:val="000C393A"/>
    <w:rsid w:val="000C41D8"/>
    <w:rsid w:val="000C5918"/>
    <w:rsid w:val="000C7544"/>
    <w:rsid w:val="000C78CB"/>
    <w:rsid w:val="000C7CC3"/>
    <w:rsid w:val="000C7FA4"/>
    <w:rsid w:val="000D0649"/>
    <w:rsid w:val="000D1974"/>
    <w:rsid w:val="000D1B37"/>
    <w:rsid w:val="000D1D55"/>
    <w:rsid w:val="000D20A0"/>
    <w:rsid w:val="000D2847"/>
    <w:rsid w:val="000D295C"/>
    <w:rsid w:val="000D54A8"/>
    <w:rsid w:val="000D656C"/>
    <w:rsid w:val="000D69F8"/>
    <w:rsid w:val="000E301A"/>
    <w:rsid w:val="000E6C15"/>
    <w:rsid w:val="000E79B0"/>
    <w:rsid w:val="000F0F16"/>
    <w:rsid w:val="000F295B"/>
    <w:rsid w:val="000F3582"/>
    <w:rsid w:val="000F62B6"/>
    <w:rsid w:val="001011F3"/>
    <w:rsid w:val="00101782"/>
    <w:rsid w:val="0010217F"/>
    <w:rsid w:val="00102611"/>
    <w:rsid w:val="00102F07"/>
    <w:rsid w:val="00103AF6"/>
    <w:rsid w:val="00105672"/>
    <w:rsid w:val="00106607"/>
    <w:rsid w:val="00106939"/>
    <w:rsid w:val="00107525"/>
    <w:rsid w:val="001106C0"/>
    <w:rsid w:val="00112F00"/>
    <w:rsid w:val="001138F0"/>
    <w:rsid w:val="00114528"/>
    <w:rsid w:val="00115FC4"/>
    <w:rsid w:val="00117976"/>
    <w:rsid w:val="00121996"/>
    <w:rsid w:val="0012293A"/>
    <w:rsid w:val="001236F4"/>
    <w:rsid w:val="00123714"/>
    <w:rsid w:val="0012472B"/>
    <w:rsid w:val="00125D85"/>
    <w:rsid w:val="001356A6"/>
    <w:rsid w:val="00135FE7"/>
    <w:rsid w:val="00141C58"/>
    <w:rsid w:val="00144D68"/>
    <w:rsid w:val="00150165"/>
    <w:rsid w:val="00150E41"/>
    <w:rsid w:val="001530FA"/>
    <w:rsid w:val="00154A37"/>
    <w:rsid w:val="00156332"/>
    <w:rsid w:val="00156FF8"/>
    <w:rsid w:val="00162E26"/>
    <w:rsid w:val="001633E4"/>
    <w:rsid w:val="00163E21"/>
    <w:rsid w:val="001642A9"/>
    <w:rsid w:val="00165605"/>
    <w:rsid w:val="00165CC7"/>
    <w:rsid w:val="001669A7"/>
    <w:rsid w:val="001673C7"/>
    <w:rsid w:val="001676DD"/>
    <w:rsid w:val="00171D2D"/>
    <w:rsid w:val="00172399"/>
    <w:rsid w:val="00173085"/>
    <w:rsid w:val="00173751"/>
    <w:rsid w:val="001738D9"/>
    <w:rsid w:val="00173D3E"/>
    <w:rsid w:val="00177788"/>
    <w:rsid w:val="00177ABB"/>
    <w:rsid w:val="00177B8C"/>
    <w:rsid w:val="00177D09"/>
    <w:rsid w:val="001818D1"/>
    <w:rsid w:val="001823EB"/>
    <w:rsid w:val="00183118"/>
    <w:rsid w:val="00183AAF"/>
    <w:rsid w:val="00184A37"/>
    <w:rsid w:val="001854FB"/>
    <w:rsid w:val="0018711D"/>
    <w:rsid w:val="00187CCD"/>
    <w:rsid w:val="001903CE"/>
    <w:rsid w:val="0019281C"/>
    <w:rsid w:val="00192961"/>
    <w:rsid w:val="00193488"/>
    <w:rsid w:val="00193642"/>
    <w:rsid w:val="00193F00"/>
    <w:rsid w:val="00193F09"/>
    <w:rsid w:val="00195209"/>
    <w:rsid w:val="0019561C"/>
    <w:rsid w:val="001A2662"/>
    <w:rsid w:val="001A4CBD"/>
    <w:rsid w:val="001A58D2"/>
    <w:rsid w:val="001A6750"/>
    <w:rsid w:val="001A6900"/>
    <w:rsid w:val="001A763F"/>
    <w:rsid w:val="001A7F64"/>
    <w:rsid w:val="001A7FF6"/>
    <w:rsid w:val="001B046C"/>
    <w:rsid w:val="001B0660"/>
    <w:rsid w:val="001B14FF"/>
    <w:rsid w:val="001B1771"/>
    <w:rsid w:val="001B3020"/>
    <w:rsid w:val="001B45EB"/>
    <w:rsid w:val="001B6972"/>
    <w:rsid w:val="001B78E8"/>
    <w:rsid w:val="001C1C5C"/>
    <w:rsid w:val="001C2581"/>
    <w:rsid w:val="001C39F6"/>
    <w:rsid w:val="001C501A"/>
    <w:rsid w:val="001C66FE"/>
    <w:rsid w:val="001C7534"/>
    <w:rsid w:val="001D0293"/>
    <w:rsid w:val="001D0FC4"/>
    <w:rsid w:val="001D29E4"/>
    <w:rsid w:val="001D4908"/>
    <w:rsid w:val="001D6904"/>
    <w:rsid w:val="001E12F7"/>
    <w:rsid w:val="001E31E9"/>
    <w:rsid w:val="001E59D2"/>
    <w:rsid w:val="001E699F"/>
    <w:rsid w:val="001E6A97"/>
    <w:rsid w:val="001E7CFA"/>
    <w:rsid w:val="001F08AD"/>
    <w:rsid w:val="001F2FB8"/>
    <w:rsid w:val="001F34FA"/>
    <w:rsid w:val="001F522F"/>
    <w:rsid w:val="001F7CF1"/>
    <w:rsid w:val="002042B3"/>
    <w:rsid w:val="00204384"/>
    <w:rsid w:val="00205564"/>
    <w:rsid w:val="0020590B"/>
    <w:rsid w:val="00207219"/>
    <w:rsid w:val="00207437"/>
    <w:rsid w:val="00210401"/>
    <w:rsid w:val="002105BA"/>
    <w:rsid w:val="002105E2"/>
    <w:rsid w:val="00210D89"/>
    <w:rsid w:val="0021243A"/>
    <w:rsid w:val="00216304"/>
    <w:rsid w:val="0021660C"/>
    <w:rsid w:val="00216A23"/>
    <w:rsid w:val="0022011D"/>
    <w:rsid w:val="00220A0D"/>
    <w:rsid w:val="0022431B"/>
    <w:rsid w:val="002255FF"/>
    <w:rsid w:val="0022625D"/>
    <w:rsid w:val="00227200"/>
    <w:rsid w:val="00230D15"/>
    <w:rsid w:val="00231029"/>
    <w:rsid w:val="00232DF4"/>
    <w:rsid w:val="00233BDD"/>
    <w:rsid w:val="00236E6D"/>
    <w:rsid w:val="002377A4"/>
    <w:rsid w:val="00237CDD"/>
    <w:rsid w:val="00241FAB"/>
    <w:rsid w:val="00242129"/>
    <w:rsid w:val="00242739"/>
    <w:rsid w:val="002429E5"/>
    <w:rsid w:val="00243105"/>
    <w:rsid w:val="00243457"/>
    <w:rsid w:val="00244254"/>
    <w:rsid w:val="002449AD"/>
    <w:rsid w:val="00244E5A"/>
    <w:rsid w:val="0024516F"/>
    <w:rsid w:val="00245DF6"/>
    <w:rsid w:val="00247EB8"/>
    <w:rsid w:val="0025268E"/>
    <w:rsid w:val="00252C72"/>
    <w:rsid w:val="00253249"/>
    <w:rsid w:val="00253FAA"/>
    <w:rsid w:val="002544C2"/>
    <w:rsid w:val="00254920"/>
    <w:rsid w:val="00255864"/>
    <w:rsid w:val="00257E77"/>
    <w:rsid w:val="0026216B"/>
    <w:rsid w:val="00264DF9"/>
    <w:rsid w:val="00265849"/>
    <w:rsid w:val="00266241"/>
    <w:rsid w:val="002676FB"/>
    <w:rsid w:val="00271DBC"/>
    <w:rsid w:val="002726A1"/>
    <w:rsid w:val="00272E18"/>
    <w:rsid w:val="00274868"/>
    <w:rsid w:val="00274AE3"/>
    <w:rsid w:val="0027619B"/>
    <w:rsid w:val="0028058D"/>
    <w:rsid w:val="00280CEF"/>
    <w:rsid w:val="00281215"/>
    <w:rsid w:val="002826D9"/>
    <w:rsid w:val="002833E6"/>
    <w:rsid w:val="0028358C"/>
    <w:rsid w:val="00284D81"/>
    <w:rsid w:val="00284FAE"/>
    <w:rsid w:val="00285E39"/>
    <w:rsid w:val="00286A81"/>
    <w:rsid w:val="00286A97"/>
    <w:rsid w:val="002872EA"/>
    <w:rsid w:val="0028757A"/>
    <w:rsid w:val="002904C2"/>
    <w:rsid w:val="00290821"/>
    <w:rsid w:val="002919EB"/>
    <w:rsid w:val="002927C4"/>
    <w:rsid w:val="00293712"/>
    <w:rsid w:val="00294A9C"/>
    <w:rsid w:val="002952E4"/>
    <w:rsid w:val="0029670A"/>
    <w:rsid w:val="00296E82"/>
    <w:rsid w:val="002A009A"/>
    <w:rsid w:val="002A33A0"/>
    <w:rsid w:val="002A41F2"/>
    <w:rsid w:val="002A4C02"/>
    <w:rsid w:val="002B0690"/>
    <w:rsid w:val="002B0EC7"/>
    <w:rsid w:val="002B28C0"/>
    <w:rsid w:val="002B3103"/>
    <w:rsid w:val="002B3382"/>
    <w:rsid w:val="002B3D1D"/>
    <w:rsid w:val="002B3EB9"/>
    <w:rsid w:val="002B769F"/>
    <w:rsid w:val="002B7A4F"/>
    <w:rsid w:val="002C2826"/>
    <w:rsid w:val="002C3A92"/>
    <w:rsid w:val="002C5A98"/>
    <w:rsid w:val="002D1FE4"/>
    <w:rsid w:val="002D2806"/>
    <w:rsid w:val="002D3353"/>
    <w:rsid w:val="002D3556"/>
    <w:rsid w:val="002D470F"/>
    <w:rsid w:val="002D4FA5"/>
    <w:rsid w:val="002D68CE"/>
    <w:rsid w:val="002D78F6"/>
    <w:rsid w:val="002E0143"/>
    <w:rsid w:val="002E2280"/>
    <w:rsid w:val="002E2492"/>
    <w:rsid w:val="002E2DB9"/>
    <w:rsid w:val="002E2FF2"/>
    <w:rsid w:val="002E398B"/>
    <w:rsid w:val="002E4E18"/>
    <w:rsid w:val="002E59F5"/>
    <w:rsid w:val="002F019F"/>
    <w:rsid w:val="002F05E3"/>
    <w:rsid w:val="002F099B"/>
    <w:rsid w:val="002F1571"/>
    <w:rsid w:val="002F15D8"/>
    <w:rsid w:val="002F2C79"/>
    <w:rsid w:val="002F2E10"/>
    <w:rsid w:val="002F2F44"/>
    <w:rsid w:val="002F326C"/>
    <w:rsid w:val="002F32F8"/>
    <w:rsid w:val="002F4C5B"/>
    <w:rsid w:val="002F629D"/>
    <w:rsid w:val="002F6935"/>
    <w:rsid w:val="002F7F32"/>
    <w:rsid w:val="00302EFA"/>
    <w:rsid w:val="003036BC"/>
    <w:rsid w:val="00304BD0"/>
    <w:rsid w:val="00304D3A"/>
    <w:rsid w:val="00306093"/>
    <w:rsid w:val="0030625E"/>
    <w:rsid w:val="003067CF"/>
    <w:rsid w:val="00307D77"/>
    <w:rsid w:val="003113A2"/>
    <w:rsid w:val="00311F1A"/>
    <w:rsid w:val="00312EEE"/>
    <w:rsid w:val="003138C7"/>
    <w:rsid w:val="00313E9E"/>
    <w:rsid w:val="00314A7F"/>
    <w:rsid w:val="003150D5"/>
    <w:rsid w:val="00316211"/>
    <w:rsid w:val="003164D8"/>
    <w:rsid w:val="00320F78"/>
    <w:rsid w:val="00321CF1"/>
    <w:rsid w:val="00322F65"/>
    <w:rsid w:val="00323373"/>
    <w:rsid w:val="003243F4"/>
    <w:rsid w:val="0032561C"/>
    <w:rsid w:val="00326DD2"/>
    <w:rsid w:val="0032741B"/>
    <w:rsid w:val="00327C7B"/>
    <w:rsid w:val="00332DC9"/>
    <w:rsid w:val="0033368E"/>
    <w:rsid w:val="003338A2"/>
    <w:rsid w:val="00335EF4"/>
    <w:rsid w:val="003372DC"/>
    <w:rsid w:val="00341D93"/>
    <w:rsid w:val="003424D0"/>
    <w:rsid w:val="00343380"/>
    <w:rsid w:val="003441FE"/>
    <w:rsid w:val="003450C4"/>
    <w:rsid w:val="00345A3F"/>
    <w:rsid w:val="00347395"/>
    <w:rsid w:val="00347894"/>
    <w:rsid w:val="0034795D"/>
    <w:rsid w:val="003501A9"/>
    <w:rsid w:val="0035033B"/>
    <w:rsid w:val="00350B2B"/>
    <w:rsid w:val="00351D65"/>
    <w:rsid w:val="00354A50"/>
    <w:rsid w:val="00354EB4"/>
    <w:rsid w:val="0035768F"/>
    <w:rsid w:val="00360CC8"/>
    <w:rsid w:val="0036174C"/>
    <w:rsid w:val="003626AF"/>
    <w:rsid w:val="00362855"/>
    <w:rsid w:val="00364977"/>
    <w:rsid w:val="0036591D"/>
    <w:rsid w:val="00365ECD"/>
    <w:rsid w:val="003662FD"/>
    <w:rsid w:val="0036779D"/>
    <w:rsid w:val="00371726"/>
    <w:rsid w:val="00372A8C"/>
    <w:rsid w:val="003733A7"/>
    <w:rsid w:val="00373844"/>
    <w:rsid w:val="00373913"/>
    <w:rsid w:val="00376E50"/>
    <w:rsid w:val="003801DF"/>
    <w:rsid w:val="0038177C"/>
    <w:rsid w:val="00381DD9"/>
    <w:rsid w:val="003836EB"/>
    <w:rsid w:val="00384141"/>
    <w:rsid w:val="003846FE"/>
    <w:rsid w:val="00384733"/>
    <w:rsid w:val="00384CCA"/>
    <w:rsid w:val="003851D1"/>
    <w:rsid w:val="003853C4"/>
    <w:rsid w:val="00385743"/>
    <w:rsid w:val="00387024"/>
    <w:rsid w:val="00391CB2"/>
    <w:rsid w:val="00392261"/>
    <w:rsid w:val="00393320"/>
    <w:rsid w:val="0039365D"/>
    <w:rsid w:val="003963D3"/>
    <w:rsid w:val="00396F1F"/>
    <w:rsid w:val="003972F2"/>
    <w:rsid w:val="003A0355"/>
    <w:rsid w:val="003A1858"/>
    <w:rsid w:val="003A2032"/>
    <w:rsid w:val="003A2E83"/>
    <w:rsid w:val="003A6331"/>
    <w:rsid w:val="003A6B7F"/>
    <w:rsid w:val="003B3134"/>
    <w:rsid w:val="003B6463"/>
    <w:rsid w:val="003B69FC"/>
    <w:rsid w:val="003B6CB3"/>
    <w:rsid w:val="003C00C4"/>
    <w:rsid w:val="003C09CD"/>
    <w:rsid w:val="003C11F9"/>
    <w:rsid w:val="003C1575"/>
    <w:rsid w:val="003C1A0E"/>
    <w:rsid w:val="003C1E05"/>
    <w:rsid w:val="003C2B88"/>
    <w:rsid w:val="003C5653"/>
    <w:rsid w:val="003C5ED4"/>
    <w:rsid w:val="003C6BFB"/>
    <w:rsid w:val="003D07F7"/>
    <w:rsid w:val="003D0A82"/>
    <w:rsid w:val="003D398F"/>
    <w:rsid w:val="003D4DFD"/>
    <w:rsid w:val="003D4E16"/>
    <w:rsid w:val="003D5275"/>
    <w:rsid w:val="003D5A9E"/>
    <w:rsid w:val="003D63DF"/>
    <w:rsid w:val="003D67E9"/>
    <w:rsid w:val="003D737F"/>
    <w:rsid w:val="003E17B4"/>
    <w:rsid w:val="003E186E"/>
    <w:rsid w:val="003E2944"/>
    <w:rsid w:val="003E2D67"/>
    <w:rsid w:val="003E4094"/>
    <w:rsid w:val="003E4B6D"/>
    <w:rsid w:val="003E4E6C"/>
    <w:rsid w:val="003E5324"/>
    <w:rsid w:val="003E536B"/>
    <w:rsid w:val="003E5E14"/>
    <w:rsid w:val="003E5EA7"/>
    <w:rsid w:val="003E7071"/>
    <w:rsid w:val="003F012F"/>
    <w:rsid w:val="003F3C81"/>
    <w:rsid w:val="003F4060"/>
    <w:rsid w:val="003F48DE"/>
    <w:rsid w:val="003F565D"/>
    <w:rsid w:val="003F60F2"/>
    <w:rsid w:val="003F6117"/>
    <w:rsid w:val="003F6830"/>
    <w:rsid w:val="003F7474"/>
    <w:rsid w:val="003F7ED5"/>
    <w:rsid w:val="003F7FED"/>
    <w:rsid w:val="00401E42"/>
    <w:rsid w:val="004021D0"/>
    <w:rsid w:val="00403C00"/>
    <w:rsid w:val="00404616"/>
    <w:rsid w:val="00405934"/>
    <w:rsid w:val="00407B6A"/>
    <w:rsid w:val="00407DEC"/>
    <w:rsid w:val="00412267"/>
    <w:rsid w:val="00414400"/>
    <w:rsid w:val="004161C2"/>
    <w:rsid w:val="00417271"/>
    <w:rsid w:val="00420910"/>
    <w:rsid w:val="00420E60"/>
    <w:rsid w:val="00421CD4"/>
    <w:rsid w:val="00423B54"/>
    <w:rsid w:val="0042486C"/>
    <w:rsid w:val="00424A2C"/>
    <w:rsid w:val="00425AAD"/>
    <w:rsid w:val="00425E5C"/>
    <w:rsid w:val="004275E5"/>
    <w:rsid w:val="00427833"/>
    <w:rsid w:val="0043091B"/>
    <w:rsid w:val="00432C8E"/>
    <w:rsid w:val="0043377E"/>
    <w:rsid w:val="004346F4"/>
    <w:rsid w:val="00435EA9"/>
    <w:rsid w:val="00436108"/>
    <w:rsid w:val="00436EA3"/>
    <w:rsid w:val="00436F50"/>
    <w:rsid w:val="0044196E"/>
    <w:rsid w:val="004435B6"/>
    <w:rsid w:val="00444FA6"/>
    <w:rsid w:val="00445ADA"/>
    <w:rsid w:val="004460A5"/>
    <w:rsid w:val="00447301"/>
    <w:rsid w:val="00447D7B"/>
    <w:rsid w:val="004510F4"/>
    <w:rsid w:val="004522E2"/>
    <w:rsid w:val="0045412E"/>
    <w:rsid w:val="00454C6D"/>
    <w:rsid w:val="0045538B"/>
    <w:rsid w:val="00455FF7"/>
    <w:rsid w:val="004614FF"/>
    <w:rsid w:val="0046252B"/>
    <w:rsid w:val="00465D85"/>
    <w:rsid w:val="0047006D"/>
    <w:rsid w:val="00470EA2"/>
    <w:rsid w:val="00470FBB"/>
    <w:rsid w:val="004714E1"/>
    <w:rsid w:val="00472F25"/>
    <w:rsid w:val="00473304"/>
    <w:rsid w:val="00474062"/>
    <w:rsid w:val="00474210"/>
    <w:rsid w:val="00474762"/>
    <w:rsid w:val="00474D33"/>
    <w:rsid w:val="00474E0D"/>
    <w:rsid w:val="00480B96"/>
    <w:rsid w:val="00481079"/>
    <w:rsid w:val="00482D71"/>
    <w:rsid w:val="0048303E"/>
    <w:rsid w:val="0048356E"/>
    <w:rsid w:val="004902BA"/>
    <w:rsid w:val="0049069F"/>
    <w:rsid w:val="00491515"/>
    <w:rsid w:val="00491B1B"/>
    <w:rsid w:val="004920F6"/>
    <w:rsid w:val="00492486"/>
    <w:rsid w:val="00493525"/>
    <w:rsid w:val="004941AB"/>
    <w:rsid w:val="00494DD4"/>
    <w:rsid w:val="00494ECB"/>
    <w:rsid w:val="004952A3"/>
    <w:rsid w:val="00495D6E"/>
    <w:rsid w:val="004975C9"/>
    <w:rsid w:val="004A0DAC"/>
    <w:rsid w:val="004A1B3F"/>
    <w:rsid w:val="004A2934"/>
    <w:rsid w:val="004A3F94"/>
    <w:rsid w:val="004A40BA"/>
    <w:rsid w:val="004A4683"/>
    <w:rsid w:val="004A573F"/>
    <w:rsid w:val="004A67E8"/>
    <w:rsid w:val="004A6D74"/>
    <w:rsid w:val="004A7C61"/>
    <w:rsid w:val="004B01E1"/>
    <w:rsid w:val="004B02D4"/>
    <w:rsid w:val="004B23B2"/>
    <w:rsid w:val="004B23E3"/>
    <w:rsid w:val="004B23E8"/>
    <w:rsid w:val="004B2594"/>
    <w:rsid w:val="004B33B2"/>
    <w:rsid w:val="004B7880"/>
    <w:rsid w:val="004B7C2F"/>
    <w:rsid w:val="004C188F"/>
    <w:rsid w:val="004C3D65"/>
    <w:rsid w:val="004C441F"/>
    <w:rsid w:val="004C5239"/>
    <w:rsid w:val="004C59C5"/>
    <w:rsid w:val="004D00FA"/>
    <w:rsid w:val="004D05F5"/>
    <w:rsid w:val="004D0F8E"/>
    <w:rsid w:val="004D1E68"/>
    <w:rsid w:val="004D4238"/>
    <w:rsid w:val="004D62E7"/>
    <w:rsid w:val="004D6472"/>
    <w:rsid w:val="004D6948"/>
    <w:rsid w:val="004D7856"/>
    <w:rsid w:val="004D7A1D"/>
    <w:rsid w:val="004E1ACA"/>
    <w:rsid w:val="004E1CA4"/>
    <w:rsid w:val="004E4616"/>
    <w:rsid w:val="004E4B4C"/>
    <w:rsid w:val="004E612C"/>
    <w:rsid w:val="004E760E"/>
    <w:rsid w:val="004E7839"/>
    <w:rsid w:val="004F0026"/>
    <w:rsid w:val="004F2521"/>
    <w:rsid w:val="004F5591"/>
    <w:rsid w:val="004F5F6C"/>
    <w:rsid w:val="004F7DD8"/>
    <w:rsid w:val="005001DB"/>
    <w:rsid w:val="005019F8"/>
    <w:rsid w:val="005023D3"/>
    <w:rsid w:val="005028A1"/>
    <w:rsid w:val="00502EBD"/>
    <w:rsid w:val="00503B08"/>
    <w:rsid w:val="00506AF1"/>
    <w:rsid w:val="00506B90"/>
    <w:rsid w:val="00506E12"/>
    <w:rsid w:val="00511389"/>
    <w:rsid w:val="0051258B"/>
    <w:rsid w:val="005128AD"/>
    <w:rsid w:val="0051352D"/>
    <w:rsid w:val="0051356D"/>
    <w:rsid w:val="00513789"/>
    <w:rsid w:val="0051379F"/>
    <w:rsid w:val="00513BB6"/>
    <w:rsid w:val="0051795C"/>
    <w:rsid w:val="00520C11"/>
    <w:rsid w:val="00521C55"/>
    <w:rsid w:val="00523A48"/>
    <w:rsid w:val="005242DF"/>
    <w:rsid w:val="0052552C"/>
    <w:rsid w:val="005262C6"/>
    <w:rsid w:val="00527271"/>
    <w:rsid w:val="0052762E"/>
    <w:rsid w:val="00527F9E"/>
    <w:rsid w:val="005329FE"/>
    <w:rsid w:val="00532DBA"/>
    <w:rsid w:val="00532FB1"/>
    <w:rsid w:val="00533159"/>
    <w:rsid w:val="005349F7"/>
    <w:rsid w:val="00535861"/>
    <w:rsid w:val="005358B7"/>
    <w:rsid w:val="0053678E"/>
    <w:rsid w:val="00541A3C"/>
    <w:rsid w:val="00544263"/>
    <w:rsid w:val="0054457D"/>
    <w:rsid w:val="00545C5F"/>
    <w:rsid w:val="005502A4"/>
    <w:rsid w:val="00551C4C"/>
    <w:rsid w:val="00552DB9"/>
    <w:rsid w:val="00553A95"/>
    <w:rsid w:val="0055510E"/>
    <w:rsid w:val="0055696C"/>
    <w:rsid w:val="00556B2A"/>
    <w:rsid w:val="005575FC"/>
    <w:rsid w:val="00557EE3"/>
    <w:rsid w:val="00557FC9"/>
    <w:rsid w:val="00561FDE"/>
    <w:rsid w:val="00562DE7"/>
    <w:rsid w:val="00562EB1"/>
    <w:rsid w:val="00564F9F"/>
    <w:rsid w:val="00565A52"/>
    <w:rsid w:val="005661FE"/>
    <w:rsid w:val="0057206D"/>
    <w:rsid w:val="005722CC"/>
    <w:rsid w:val="0057289E"/>
    <w:rsid w:val="00572E00"/>
    <w:rsid w:val="0057347C"/>
    <w:rsid w:val="00573F8F"/>
    <w:rsid w:val="00575C03"/>
    <w:rsid w:val="0057655D"/>
    <w:rsid w:val="0058434D"/>
    <w:rsid w:val="005846AD"/>
    <w:rsid w:val="00587982"/>
    <w:rsid w:val="00587F3A"/>
    <w:rsid w:val="00590B3D"/>
    <w:rsid w:val="00593CBB"/>
    <w:rsid w:val="00594687"/>
    <w:rsid w:val="00597D3F"/>
    <w:rsid w:val="005A0D7C"/>
    <w:rsid w:val="005A0EB0"/>
    <w:rsid w:val="005A2714"/>
    <w:rsid w:val="005A3404"/>
    <w:rsid w:val="005A3A0C"/>
    <w:rsid w:val="005A43D7"/>
    <w:rsid w:val="005A7B3F"/>
    <w:rsid w:val="005B1307"/>
    <w:rsid w:val="005B2871"/>
    <w:rsid w:val="005B39B0"/>
    <w:rsid w:val="005B4339"/>
    <w:rsid w:val="005B5389"/>
    <w:rsid w:val="005B59CC"/>
    <w:rsid w:val="005B79E9"/>
    <w:rsid w:val="005B7A28"/>
    <w:rsid w:val="005C0326"/>
    <w:rsid w:val="005C258B"/>
    <w:rsid w:val="005C3260"/>
    <w:rsid w:val="005C3D52"/>
    <w:rsid w:val="005C3DF8"/>
    <w:rsid w:val="005C3E60"/>
    <w:rsid w:val="005C4181"/>
    <w:rsid w:val="005C53EE"/>
    <w:rsid w:val="005C5455"/>
    <w:rsid w:val="005C7089"/>
    <w:rsid w:val="005D0356"/>
    <w:rsid w:val="005D112E"/>
    <w:rsid w:val="005D17DB"/>
    <w:rsid w:val="005D2625"/>
    <w:rsid w:val="005D26E7"/>
    <w:rsid w:val="005D5E39"/>
    <w:rsid w:val="005E0A40"/>
    <w:rsid w:val="005E0DEF"/>
    <w:rsid w:val="005E127B"/>
    <w:rsid w:val="005E1B28"/>
    <w:rsid w:val="005E21EC"/>
    <w:rsid w:val="005E225E"/>
    <w:rsid w:val="005E2BD5"/>
    <w:rsid w:val="005E4049"/>
    <w:rsid w:val="005E419F"/>
    <w:rsid w:val="005E4912"/>
    <w:rsid w:val="005E543C"/>
    <w:rsid w:val="005E6496"/>
    <w:rsid w:val="005E6D8C"/>
    <w:rsid w:val="005E6F1F"/>
    <w:rsid w:val="005E7F52"/>
    <w:rsid w:val="005F2B0B"/>
    <w:rsid w:val="005F44D1"/>
    <w:rsid w:val="005F5CF6"/>
    <w:rsid w:val="005F60CD"/>
    <w:rsid w:val="00600DB7"/>
    <w:rsid w:val="00601A59"/>
    <w:rsid w:val="00601AF3"/>
    <w:rsid w:val="006023D1"/>
    <w:rsid w:val="006036DF"/>
    <w:rsid w:val="00604251"/>
    <w:rsid w:val="00605889"/>
    <w:rsid w:val="006078FD"/>
    <w:rsid w:val="00610EB7"/>
    <w:rsid w:val="0061139B"/>
    <w:rsid w:val="00611C53"/>
    <w:rsid w:val="00614316"/>
    <w:rsid w:val="00615877"/>
    <w:rsid w:val="00616789"/>
    <w:rsid w:val="00616C9C"/>
    <w:rsid w:val="00621129"/>
    <w:rsid w:val="00621DA8"/>
    <w:rsid w:val="00622E02"/>
    <w:rsid w:val="00624879"/>
    <w:rsid w:val="00626B85"/>
    <w:rsid w:val="00626D07"/>
    <w:rsid w:val="00627E85"/>
    <w:rsid w:val="0063100D"/>
    <w:rsid w:val="006316B5"/>
    <w:rsid w:val="00631A99"/>
    <w:rsid w:val="00632A2F"/>
    <w:rsid w:val="00632EBE"/>
    <w:rsid w:val="00633587"/>
    <w:rsid w:val="00633916"/>
    <w:rsid w:val="00633996"/>
    <w:rsid w:val="00635A6D"/>
    <w:rsid w:val="00635D13"/>
    <w:rsid w:val="00637238"/>
    <w:rsid w:val="00640238"/>
    <w:rsid w:val="006403A7"/>
    <w:rsid w:val="00641D2B"/>
    <w:rsid w:val="0064204A"/>
    <w:rsid w:val="0064274D"/>
    <w:rsid w:val="00644FC7"/>
    <w:rsid w:val="0064522A"/>
    <w:rsid w:val="00645D1B"/>
    <w:rsid w:val="006461AC"/>
    <w:rsid w:val="006466F7"/>
    <w:rsid w:val="00647B61"/>
    <w:rsid w:val="0065123B"/>
    <w:rsid w:val="00651F9B"/>
    <w:rsid w:val="00654011"/>
    <w:rsid w:val="00654667"/>
    <w:rsid w:val="006555BF"/>
    <w:rsid w:val="0065718A"/>
    <w:rsid w:val="006602F3"/>
    <w:rsid w:val="00662D3E"/>
    <w:rsid w:val="00663222"/>
    <w:rsid w:val="006646B0"/>
    <w:rsid w:val="00665B70"/>
    <w:rsid w:val="00665C7E"/>
    <w:rsid w:val="00666046"/>
    <w:rsid w:val="006678D7"/>
    <w:rsid w:val="00671189"/>
    <w:rsid w:val="0067155F"/>
    <w:rsid w:val="00672DDD"/>
    <w:rsid w:val="0067334B"/>
    <w:rsid w:val="006742BB"/>
    <w:rsid w:val="00674B6C"/>
    <w:rsid w:val="00676C91"/>
    <w:rsid w:val="006814B3"/>
    <w:rsid w:val="006818AF"/>
    <w:rsid w:val="00682E83"/>
    <w:rsid w:val="00683F5B"/>
    <w:rsid w:val="00684922"/>
    <w:rsid w:val="00685131"/>
    <w:rsid w:val="006871EF"/>
    <w:rsid w:val="00687418"/>
    <w:rsid w:val="00687A0A"/>
    <w:rsid w:val="00690B77"/>
    <w:rsid w:val="00690CF1"/>
    <w:rsid w:val="00691522"/>
    <w:rsid w:val="00693334"/>
    <w:rsid w:val="0069496C"/>
    <w:rsid w:val="006958A8"/>
    <w:rsid w:val="00695A1B"/>
    <w:rsid w:val="006A001E"/>
    <w:rsid w:val="006A1305"/>
    <w:rsid w:val="006A17D2"/>
    <w:rsid w:val="006A1CA9"/>
    <w:rsid w:val="006A2E8D"/>
    <w:rsid w:val="006A4B48"/>
    <w:rsid w:val="006A5859"/>
    <w:rsid w:val="006A5F95"/>
    <w:rsid w:val="006A67F4"/>
    <w:rsid w:val="006A7F62"/>
    <w:rsid w:val="006B37FD"/>
    <w:rsid w:val="006B382C"/>
    <w:rsid w:val="006B51BE"/>
    <w:rsid w:val="006B56EC"/>
    <w:rsid w:val="006B7164"/>
    <w:rsid w:val="006C367E"/>
    <w:rsid w:val="006C3C8D"/>
    <w:rsid w:val="006C4000"/>
    <w:rsid w:val="006C64AC"/>
    <w:rsid w:val="006C75AC"/>
    <w:rsid w:val="006D0FC0"/>
    <w:rsid w:val="006D1727"/>
    <w:rsid w:val="006D34DA"/>
    <w:rsid w:val="006D474B"/>
    <w:rsid w:val="006D69DB"/>
    <w:rsid w:val="006D7047"/>
    <w:rsid w:val="006E0F97"/>
    <w:rsid w:val="006E1E6D"/>
    <w:rsid w:val="006E3788"/>
    <w:rsid w:val="006E3FC9"/>
    <w:rsid w:val="006E4BDD"/>
    <w:rsid w:val="006E56E8"/>
    <w:rsid w:val="006E6909"/>
    <w:rsid w:val="006E698A"/>
    <w:rsid w:val="006E7004"/>
    <w:rsid w:val="006E75E4"/>
    <w:rsid w:val="006F0F30"/>
    <w:rsid w:val="006F1B8E"/>
    <w:rsid w:val="006F5EFA"/>
    <w:rsid w:val="00700EEB"/>
    <w:rsid w:val="00702290"/>
    <w:rsid w:val="00702B4C"/>
    <w:rsid w:val="00703164"/>
    <w:rsid w:val="00703EB3"/>
    <w:rsid w:val="00706777"/>
    <w:rsid w:val="007077EE"/>
    <w:rsid w:val="00707AB7"/>
    <w:rsid w:val="00707FCD"/>
    <w:rsid w:val="00711200"/>
    <w:rsid w:val="0071125C"/>
    <w:rsid w:val="0071185A"/>
    <w:rsid w:val="007118B2"/>
    <w:rsid w:val="007125A4"/>
    <w:rsid w:val="00712681"/>
    <w:rsid w:val="00714672"/>
    <w:rsid w:val="00714FE5"/>
    <w:rsid w:val="00714FFF"/>
    <w:rsid w:val="00716E7D"/>
    <w:rsid w:val="007179E2"/>
    <w:rsid w:val="00717A04"/>
    <w:rsid w:val="00721065"/>
    <w:rsid w:val="00722A7D"/>
    <w:rsid w:val="00722D85"/>
    <w:rsid w:val="00723256"/>
    <w:rsid w:val="0072397F"/>
    <w:rsid w:val="0072482D"/>
    <w:rsid w:val="0072494A"/>
    <w:rsid w:val="007264AB"/>
    <w:rsid w:val="007267BB"/>
    <w:rsid w:val="0072788B"/>
    <w:rsid w:val="0073080A"/>
    <w:rsid w:val="007311C2"/>
    <w:rsid w:val="007318D8"/>
    <w:rsid w:val="00731922"/>
    <w:rsid w:val="00731ACB"/>
    <w:rsid w:val="007320D6"/>
    <w:rsid w:val="007321B5"/>
    <w:rsid w:val="00733322"/>
    <w:rsid w:val="00733E12"/>
    <w:rsid w:val="00734070"/>
    <w:rsid w:val="0073449F"/>
    <w:rsid w:val="00734C1B"/>
    <w:rsid w:val="0073572D"/>
    <w:rsid w:val="007360C5"/>
    <w:rsid w:val="00736740"/>
    <w:rsid w:val="007368AD"/>
    <w:rsid w:val="00737F54"/>
    <w:rsid w:val="0074077F"/>
    <w:rsid w:val="0074121B"/>
    <w:rsid w:val="0074133D"/>
    <w:rsid w:val="0074186E"/>
    <w:rsid w:val="00741ADF"/>
    <w:rsid w:val="00741D54"/>
    <w:rsid w:val="00741EA3"/>
    <w:rsid w:val="0074293C"/>
    <w:rsid w:val="00742BB4"/>
    <w:rsid w:val="0074352E"/>
    <w:rsid w:val="00746439"/>
    <w:rsid w:val="00747EBD"/>
    <w:rsid w:val="00750E6F"/>
    <w:rsid w:val="0075196D"/>
    <w:rsid w:val="00752DE1"/>
    <w:rsid w:val="00753EAD"/>
    <w:rsid w:val="0075558C"/>
    <w:rsid w:val="00755865"/>
    <w:rsid w:val="00757A64"/>
    <w:rsid w:val="0076083E"/>
    <w:rsid w:val="00761444"/>
    <w:rsid w:val="00761EFA"/>
    <w:rsid w:val="00764873"/>
    <w:rsid w:val="00766E37"/>
    <w:rsid w:val="00770243"/>
    <w:rsid w:val="00772BF1"/>
    <w:rsid w:val="00775AC8"/>
    <w:rsid w:val="007764C8"/>
    <w:rsid w:val="00776E72"/>
    <w:rsid w:val="007778DD"/>
    <w:rsid w:val="00777A6B"/>
    <w:rsid w:val="007802E6"/>
    <w:rsid w:val="0078440C"/>
    <w:rsid w:val="00785470"/>
    <w:rsid w:val="0078723C"/>
    <w:rsid w:val="007900DF"/>
    <w:rsid w:val="00790B6C"/>
    <w:rsid w:val="00790BEB"/>
    <w:rsid w:val="00791A30"/>
    <w:rsid w:val="00795B89"/>
    <w:rsid w:val="00795D03"/>
    <w:rsid w:val="007965DB"/>
    <w:rsid w:val="00796693"/>
    <w:rsid w:val="00797454"/>
    <w:rsid w:val="007A03EB"/>
    <w:rsid w:val="007A140A"/>
    <w:rsid w:val="007A22D7"/>
    <w:rsid w:val="007A351C"/>
    <w:rsid w:val="007A3889"/>
    <w:rsid w:val="007A5267"/>
    <w:rsid w:val="007A584A"/>
    <w:rsid w:val="007A7B18"/>
    <w:rsid w:val="007B06EF"/>
    <w:rsid w:val="007B12AE"/>
    <w:rsid w:val="007B1D38"/>
    <w:rsid w:val="007B1E99"/>
    <w:rsid w:val="007B3F43"/>
    <w:rsid w:val="007B4D2F"/>
    <w:rsid w:val="007B5FAA"/>
    <w:rsid w:val="007B7129"/>
    <w:rsid w:val="007B755F"/>
    <w:rsid w:val="007C05CA"/>
    <w:rsid w:val="007C248E"/>
    <w:rsid w:val="007C3730"/>
    <w:rsid w:val="007C3A73"/>
    <w:rsid w:val="007C42F4"/>
    <w:rsid w:val="007C441B"/>
    <w:rsid w:val="007C62A1"/>
    <w:rsid w:val="007C6398"/>
    <w:rsid w:val="007C7591"/>
    <w:rsid w:val="007D24F0"/>
    <w:rsid w:val="007D2CA7"/>
    <w:rsid w:val="007D35B3"/>
    <w:rsid w:val="007D4890"/>
    <w:rsid w:val="007D526F"/>
    <w:rsid w:val="007D538B"/>
    <w:rsid w:val="007D5CD5"/>
    <w:rsid w:val="007D63AA"/>
    <w:rsid w:val="007D64F2"/>
    <w:rsid w:val="007D6A52"/>
    <w:rsid w:val="007D6DD2"/>
    <w:rsid w:val="007D7B3C"/>
    <w:rsid w:val="007D7EB2"/>
    <w:rsid w:val="007E0516"/>
    <w:rsid w:val="007E50CC"/>
    <w:rsid w:val="007F060D"/>
    <w:rsid w:val="007F1569"/>
    <w:rsid w:val="007F17C6"/>
    <w:rsid w:val="007F41C8"/>
    <w:rsid w:val="007F49D8"/>
    <w:rsid w:val="007F5E16"/>
    <w:rsid w:val="007F6AE9"/>
    <w:rsid w:val="008022A6"/>
    <w:rsid w:val="00803507"/>
    <w:rsid w:val="008039DE"/>
    <w:rsid w:val="00805403"/>
    <w:rsid w:val="008056E2"/>
    <w:rsid w:val="008058EC"/>
    <w:rsid w:val="00807693"/>
    <w:rsid w:val="00810049"/>
    <w:rsid w:val="0081037A"/>
    <w:rsid w:val="0081196C"/>
    <w:rsid w:val="008122CE"/>
    <w:rsid w:val="00813FC9"/>
    <w:rsid w:val="00813FD8"/>
    <w:rsid w:val="008140B3"/>
    <w:rsid w:val="00814EDC"/>
    <w:rsid w:val="00821032"/>
    <w:rsid w:val="008223C2"/>
    <w:rsid w:val="0082462A"/>
    <w:rsid w:val="00826D54"/>
    <w:rsid w:val="00834CBF"/>
    <w:rsid w:val="00834D9F"/>
    <w:rsid w:val="008359BA"/>
    <w:rsid w:val="0083609D"/>
    <w:rsid w:val="00836DE8"/>
    <w:rsid w:val="00836F89"/>
    <w:rsid w:val="008374B9"/>
    <w:rsid w:val="00841B2B"/>
    <w:rsid w:val="00842161"/>
    <w:rsid w:val="00842AC9"/>
    <w:rsid w:val="00842DEF"/>
    <w:rsid w:val="0084313A"/>
    <w:rsid w:val="0084441C"/>
    <w:rsid w:val="008451C4"/>
    <w:rsid w:val="00845D4C"/>
    <w:rsid w:val="00846459"/>
    <w:rsid w:val="00851219"/>
    <w:rsid w:val="00852266"/>
    <w:rsid w:val="0085483E"/>
    <w:rsid w:val="00854E71"/>
    <w:rsid w:val="00856F05"/>
    <w:rsid w:val="00857D07"/>
    <w:rsid w:val="00860D6F"/>
    <w:rsid w:val="008611AA"/>
    <w:rsid w:val="00861A05"/>
    <w:rsid w:val="00861CAB"/>
    <w:rsid w:val="00861F08"/>
    <w:rsid w:val="00862764"/>
    <w:rsid w:val="00863435"/>
    <w:rsid w:val="008645E9"/>
    <w:rsid w:val="008711AB"/>
    <w:rsid w:val="00872827"/>
    <w:rsid w:val="00872D40"/>
    <w:rsid w:val="0087349A"/>
    <w:rsid w:val="0087400E"/>
    <w:rsid w:val="00874923"/>
    <w:rsid w:val="008763C7"/>
    <w:rsid w:val="00880489"/>
    <w:rsid w:val="00880A0D"/>
    <w:rsid w:val="00883153"/>
    <w:rsid w:val="00884102"/>
    <w:rsid w:val="00885200"/>
    <w:rsid w:val="00885DD3"/>
    <w:rsid w:val="008865B6"/>
    <w:rsid w:val="008872D9"/>
    <w:rsid w:val="00887CDF"/>
    <w:rsid w:val="00891184"/>
    <w:rsid w:val="00895A9D"/>
    <w:rsid w:val="00895DF4"/>
    <w:rsid w:val="00895F3E"/>
    <w:rsid w:val="0089683B"/>
    <w:rsid w:val="00896BD9"/>
    <w:rsid w:val="00897A55"/>
    <w:rsid w:val="008A0459"/>
    <w:rsid w:val="008A0DCD"/>
    <w:rsid w:val="008A14D0"/>
    <w:rsid w:val="008A16F1"/>
    <w:rsid w:val="008A1A11"/>
    <w:rsid w:val="008A4034"/>
    <w:rsid w:val="008A4E30"/>
    <w:rsid w:val="008A5F65"/>
    <w:rsid w:val="008A6E05"/>
    <w:rsid w:val="008B1A4D"/>
    <w:rsid w:val="008B3EBE"/>
    <w:rsid w:val="008B4299"/>
    <w:rsid w:val="008B61EE"/>
    <w:rsid w:val="008B72A7"/>
    <w:rsid w:val="008C326C"/>
    <w:rsid w:val="008C3551"/>
    <w:rsid w:val="008C3F84"/>
    <w:rsid w:val="008C4E0C"/>
    <w:rsid w:val="008C6412"/>
    <w:rsid w:val="008C6BFB"/>
    <w:rsid w:val="008C7415"/>
    <w:rsid w:val="008D0B80"/>
    <w:rsid w:val="008D0C52"/>
    <w:rsid w:val="008D1E06"/>
    <w:rsid w:val="008D4C7D"/>
    <w:rsid w:val="008D507F"/>
    <w:rsid w:val="008D5583"/>
    <w:rsid w:val="008D589C"/>
    <w:rsid w:val="008D5D56"/>
    <w:rsid w:val="008D6D24"/>
    <w:rsid w:val="008E0825"/>
    <w:rsid w:val="008E0F27"/>
    <w:rsid w:val="008E0FFF"/>
    <w:rsid w:val="008E1BC1"/>
    <w:rsid w:val="008E3F13"/>
    <w:rsid w:val="008E467F"/>
    <w:rsid w:val="008E4D6F"/>
    <w:rsid w:val="008E7085"/>
    <w:rsid w:val="008E7342"/>
    <w:rsid w:val="008E7445"/>
    <w:rsid w:val="008E7B9B"/>
    <w:rsid w:val="008F0829"/>
    <w:rsid w:val="008F11D1"/>
    <w:rsid w:val="008F2688"/>
    <w:rsid w:val="008F2A6C"/>
    <w:rsid w:val="008F3DC3"/>
    <w:rsid w:val="008F465D"/>
    <w:rsid w:val="008F60C3"/>
    <w:rsid w:val="008F7687"/>
    <w:rsid w:val="00901A44"/>
    <w:rsid w:val="00906559"/>
    <w:rsid w:val="009066C6"/>
    <w:rsid w:val="00906E2C"/>
    <w:rsid w:val="00907C98"/>
    <w:rsid w:val="00910958"/>
    <w:rsid w:val="00912441"/>
    <w:rsid w:val="00912718"/>
    <w:rsid w:val="009133A6"/>
    <w:rsid w:val="009152D0"/>
    <w:rsid w:val="00916470"/>
    <w:rsid w:val="00920532"/>
    <w:rsid w:val="009208CA"/>
    <w:rsid w:val="00921EC6"/>
    <w:rsid w:val="0092255A"/>
    <w:rsid w:val="009234F4"/>
    <w:rsid w:val="009254D6"/>
    <w:rsid w:val="0092561F"/>
    <w:rsid w:val="0092669B"/>
    <w:rsid w:val="00926EB4"/>
    <w:rsid w:val="00926F78"/>
    <w:rsid w:val="0093163E"/>
    <w:rsid w:val="009320C2"/>
    <w:rsid w:val="009330C5"/>
    <w:rsid w:val="009337F7"/>
    <w:rsid w:val="00933F60"/>
    <w:rsid w:val="009350C7"/>
    <w:rsid w:val="00936436"/>
    <w:rsid w:val="00936DFE"/>
    <w:rsid w:val="00936F4A"/>
    <w:rsid w:val="00937213"/>
    <w:rsid w:val="009418E9"/>
    <w:rsid w:val="00941E73"/>
    <w:rsid w:val="00942F19"/>
    <w:rsid w:val="00944D5C"/>
    <w:rsid w:val="00945266"/>
    <w:rsid w:val="00945F43"/>
    <w:rsid w:val="009470AC"/>
    <w:rsid w:val="0094721A"/>
    <w:rsid w:val="00947D98"/>
    <w:rsid w:val="0095039C"/>
    <w:rsid w:val="009503FB"/>
    <w:rsid w:val="00951AEE"/>
    <w:rsid w:val="00954A58"/>
    <w:rsid w:val="00954C5B"/>
    <w:rsid w:val="0095583B"/>
    <w:rsid w:val="00955CA1"/>
    <w:rsid w:val="00956277"/>
    <w:rsid w:val="009564CF"/>
    <w:rsid w:val="009567EA"/>
    <w:rsid w:val="009577D1"/>
    <w:rsid w:val="009612C0"/>
    <w:rsid w:val="0096199B"/>
    <w:rsid w:val="009636CD"/>
    <w:rsid w:val="00963BA7"/>
    <w:rsid w:val="00963C41"/>
    <w:rsid w:val="009647C5"/>
    <w:rsid w:val="0096513B"/>
    <w:rsid w:val="00965FBD"/>
    <w:rsid w:val="0096671A"/>
    <w:rsid w:val="00966BAC"/>
    <w:rsid w:val="00966BEC"/>
    <w:rsid w:val="00971177"/>
    <w:rsid w:val="00971872"/>
    <w:rsid w:val="00971BFF"/>
    <w:rsid w:val="0097338E"/>
    <w:rsid w:val="00973513"/>
    <w:rsid w:val="009749DF"/>
    <w:rsid w:val="00974A69"/>
    <w:rsid w:val="00974CC3"/>
    <w:rsid w:val="00974EB4"/>
    <w:rsid w:val="00975081"/>
    <w:rsid w:val="0097630D"/>
    <w:rsid w:val="00976636"/>
    <w:rsid w:val="00980F6F"/>
    <w:rsid w:val="009813AB"/>
    <w:rsid w:val="0098154A"/>
    <w:rsid w:val="00982B94"/>
    <w:rsid w:val="00983109"/>
    <w:rsid w:val="00987176"/>
    <w:rsid w:val="00990B8D"/>
    <w:rsid w:val="0099136A"/>
    <w:rsid w:val="00991916"/>
    <w:rsid w:val="00995403"/>
    <w:rsid w:val="009967B1"/>
    <w:rsid w:val="009976ED"/>
    <w:rsid w:val="009A17E8"/>
    <w:rsid w:val="009A2ABE"/>
    <w:rsid w:val="009A33DC"/>
    <w:rsid w:val="009A4797"/>
    <w:rsid w:val="009A4B63"/>
    <w:rsid w:val="009A571F"/>
    <w:rsid w:val="009A5B44"/>
    <w:rsid w:val="009A6A2F"/>
    <w:rsid w:val="009A7822"/>
    <w:rsid w:val="009B0372"/>
    <w:rsid w:val="009B17CD"/>
    <w:rsid w:val="009B218C"/>
    <w:rsid w:val="009B4CEE"/>
    <w:rsid w:val="009B5A57"/>
    <w:rsid w:val="009B5F50"/>
    <w:rsid w:val="009B7550"/>
    <w:rsid w:val="009C0541"/>
    <w:rsid w:val="009C0E0C"/>
    <w:rsid w:val="009C1101"/>
    <w:rsid w:val="009C4D53"/>
    <w:rsid w:val="009C4FFB"/>
    <w:rsid w:val="009C514E"/>
    <w:rsid w:val="009C6185"/>
    <w:rsid w:val="009C6BD4"/>
    <w:rsid w:val="009C6CFC"/>
    <w:rsid w:val="009C6E82"/>
    <w:rsid w:val="009C755C"/>
    <w:rsid w:val="009C780F"/>
    <w:rsid w:val="009D170C"/>
    <w:rsid w:val="009D2408"/>
    <w:rsid w:val="009D3D25"/>
    <w:rsid w:val="009D42DC"/>
    <w:rsid w:val="009D5F2D"/>
    <w:rsid w:val="009D624B"/>
    <w:rsid w:val="009D6992"/>
    <w:rsid w:val="009E0BE6"/>
    <w:rsid w:val="009E16BD"/>
    <w:rsid w:val="009E2ED9"/>
    <w:rsid w:val="009E45FB"/>
    <w:rsid w:val="009E4F4C"/>
    <w:rsid w:val="009E69AA"/>
    <w:rsid w:val="009E7C2E"/>
    <w:rsid w:val="009F0403"/>
    <w:rsid w:val="009F2DF5"/>
    <w:rsid w:val="009F364E"/>
    <w:rsid w:val="009F3C41"/>
    <w:rsid w:val="009F5599"/>
    <w:rsid w:val="009F68A8"/>
    <w:rsid w:val="009F75C9"/>
    <w:rsid w:val="009F7C54"/>
    <w:rsid w:val="00A0008A"/>
    <w:rsid w:val="00A00E40"/>
    <w:rsid w:val="00A02255"/>
    <w:rsid w:val="00A03060"/>
    <w:rsid w:val="00A03112"/>
    <w:rsid w:val="00A0447B"/>
    <w:rsid w:val="00A04C79"/>
    <w:rsid w:val="00A04FEB"/>
    <w:rsid w:val="00A11FF3"/>
    <w:rsid w:val="00A14F43"/>
    <w:rsid w:val="00A16005"/>
    <w:rsid w:val="00A17F2D"/>
    <w:rsid w:val="00A2146D"/>
    <w:rsid w:val="00A219D2"/>
    <w:rsid w:val="00A221F3"/>
    <w:rsid w:val="00A245F2"/>
    <w:rsid w:val="00A25353"/>
    <w:rsid w:val="00A25818"/>
    <w:rsid w:val="00A258C5"/>
    <w:rsid w:val="00A26708"/>
    <w:rsid w:val="00A26F21"/>
    <w:rsid w:val="00A272F0"/>
    <w:rsid w:val="00A279F3"/>
    <w:rsid w:val="00A316EA"/>
    <w:rsid w:val="00A33074"/>
    <w:rsid w:val="00A34ABE"/>
    <w:rsid w:val="00A34F5F"/>
    <w:rsid w:val="00A35536"/>
    <w:rsid w:val="00A359A9"/>
    <w:rsid w:val="00A35CC0"/>
    <w:rsid w:val="00A375C1"/>
    <w:rsid w:val="00A401A2"/>
    <w:rsid w:val="00A40731"/>
    <w:rsid w:val="00A40FCB"/>
    <w:rsid w:val="00A410A3"/>
    <w:rsid w:val="00A41639"/>
    <w:rsid w:val="00A4354A"/>
    <w:rsid w:val="00A452B3"/>
    <w:rsid w:val="00A45EE6"/>
    <w:rsid w:val="00A46A68"/>
    <w:rsid w:val="00A50EE9"/>
    <w:rsid w:val="00A5188E"/>
    <w:rsid w:val="00A544D5"/>
    <w:rsid w:val="00A56B44"/>
    <w:rsid w:val="00A56DC8"/>
    <w:rsid w:val="00A615BE"/>
    <w:rsid w:val="00A62D8C"/>
    <w:rsid w:val="00A63C0C"/>
    <w:rsid w:val="00A71B49"/>
    <w:rsid w:val="00A72CF6"/>
    <w:rsid w:val="00A754E6"/>
    <w:rsid w:val="00A758AA"/>
    <w:rsid w:val="00A75B36"/>
    <w:rsid w:val="00A81082"/>
    <w:rsid w:val="00A82E9D"/>
    <w:rsid w:val="00A86609"/>
    <w:rsid w:val="00A86F06"/>
    <w:rsid w:val="00A86F48"/>
    <w:rsid w:val="00A87FCF"/>
    <w:rsid w:val="00A925F0"/>
    <w:rsid w:val="00A926F0"/>
    <w:rsid w:val="00A94E34"/>
    <w:rsid w:val="00A952F4"/>
    <w:rsid w:val="00A961B1"/>
    <w:rsid w:val="00A97DA9"/>
    <w:rsid w:val="00AA0C5B"/>
    <w:rsid w:val="00AA2ECC"/>
    <w:rsid w:val="00AA3B52"/>
    <w:rsid w:val="00AA5363"/>
    <w:rsid w:val="00AA6984"/>
    <w:rsid w:val="00AA7A48"/>
    <w:rsid w:val="00AB14FB"/>
    <w:rsid w:val="00AB4C90"/>
    <w:rsid w:val="00AB5E6C"/>
    <w:rsid w:val="00AB5FFE"/>
    <w:rsid w:val="00AB671A"/>
    <w:rsid w:val="00AB6734"/>
    <w:rsid w:val="00AC1500"/>
    <w:rsid w:val="00AC16B6"/>
    <w:rsid w:val="00AC1A5B"/>
    <w:rsid w:val="00AC24CB"/>
    <w:rsid w:val="00AC3B5A"/>
    <w:rsid w:val="00AC4B6C"/>
    <w:rsid w:val="00AC56A1"/>
    <w:rsid w:val="00AC6B08"/>
    <w:rsid w:val="00AC6D46"/>
    <w:rsid w:val="00AC7E37"/>
    <w:rsid w:val="00AD0912"/>
    <w:rsid w:val="00AD0A33"/>
    <w:rsid w:val="00AD5E9B"/>
    <w:rsid w:val="00AD6981"/>
    <w:rsid w:val="00AD6B68"/>
    <w:rsid w:val="00AD76AA"/>
    <w:rsid w:val="00AE0982"/>
    <w:rsid w:val="00AE125E"/>
    <w:rsid w:val="00AE1F6F"/>
    <w:rsid w:val="00AE4B2C"/>
    <w:rsid w:val="00AE52F5"/>
    <w:rsid w:val="00AF066A"/>
    <w:rsid w:val="00AF11DD"/>
    <w:rsid w:val="00AF17F2"/>
    <w:rsid w:val="00AF4756"/>
    <w:rsid w:val="00AF52DB"/>
    <w:rsid w:val="00AF63B5"/>
    <w:rsid w:val="00AF6ED2"/>
    <w:rsid w:val="00AF6EDE"/>
    <w:rsid w:val="00B01700"/>
    <w:rsid w:val="00B04988"/>
    <w:rsid w:val="00B07524"/>
    <w:rsid w:val="00B10051"/>
    <w:rsid w:val="00B10312"/>
    <w:rsid w:val="00B1035B"/>
    <w:rsid w:val="00B1101F"/>
    <w:rsid w:val="00B113E7"/>
    <w:rsid w:val="00B1161E"/>
    <w:rsid w:val="00B12232"/>
    <w:rsid w:val="00B12688"/>
    <w:rsid w:val="00B132C4"/>
    <w:rsid w:val="00B177DB"/>
    <w:rsid w:val="00B20F64"/>
    <w:rsid w:val="00B21CCE"/>
    <w:rsid w:val="00B23201"/>
    <w:rsid w:val="00B278DE"/>
    <w:rsid w:val="00B301F4"/>
    <w:rsid w:val="00B3048E"/>
    <w:rsid w:val="00B31D9B"/>
    <w:rsid w:val="00B32256"/>
    <w:rsid w:val="00B3272F"/>
    <w:rsid w:val="00B3273F"/>
    <w:rsid w:val="00B35B7C"/>
    <w:rsid w:val="00B36682"/>
    <w:rsid w:val="00B3777C"/>
    <w:rsid w:val="00B37C48"/>
    <w:rsid w:val="00B40C51"/>
    <w:rsid w:val="00B42941"/>
    <w:rsid w:val="00B4342F"/>
    <w:rsid w:val="00B44200"/>
    <w:rsid w:val="00B524BB"/>
    <w:rsid w:val="00B53C15"/>
    <w:rsid w:val="00B549C1"/>
    <w:rsid w:val="00B56F8D"/>
    <w:rsid w:val="00B61A1D"/>
    <w:rsid w:val="00B6205B"/>
    <w:rsid w:val="00B65785"/>
    <w:rsid w:val="00B65A22"/>
    <w:rsid w:val="00B666B7"/>
    <w:rsid w:val="00B6725B"/>
    <w:rsid w:val="00B718DC"/>
    <w:rsid w:val="00B72142"/>
    <w:rsid w:val="00B72D9F"/>
    <w:rsid w:val="00B74D93"/>
    <w:rsid w:val="00B7597F"/>
    <w:rsid w:val="00B75A62"/>
    <w:rsid w:val="00B76E7C"/>
    <w:rsid w:val="00B772E9"/>
    <w:rsid w:val="00B775B7"/>
    <w:rsid w:val="00B778E7"/>
    <w:rsid w:val="00B80558"/>
    <w:rsid w:val="00B830A3"/>
    <w:rsid w:val="00B8315D"/>
    <w:rsid w:val="00B8325E"/>
    <w:rsid w:val="00B84BF5"/>
    <w:rsid w:val="00B90095"/>
    <w:rsid w:val="00B907F6"/>
    <w:rsid w:val="00B90A0F"/>
    <w:rsid w:val="00B90BDB"/>
    <w:rsid w:val="00B90D1A"/>
    <w:rsid w:val="00B90F79"/>
    <w:rsid w:val="00B92B00"/>
    <w:rsid w:val="00B94EAF"/>
    <w:rsid w:val="00B9508A"/>
    <w:rsid w:val="00B955BD"/>
    <w:rsid w:val="00BA13DE"/>
    <w:rsid w:val="00BA3407"/>
    <w:rsid w:val="00BA352C"/>
    <w:rsid w:val="00BA5F35"/>
    <w:rsid w:val="00BA6445"/>
    <w:rsid w:val="00BA7721"/>
    <w:rsid w:val="00BA7F60"/>
    <w:rsid w:val="00BB11FE"/>
    <w:rsid w:val="00BB1D24"/>
    <w:rsid w:val="00BB2A83"/>
    <w:rsid w:val="00BB3884"/>
    <w:rsid w:val="00BB5B5A"/>
    <w:rsid w:val="00BB72BF"/>
    <w:rsid w:val="00BB7EF4"/>
    <w:rsid w:val="00BC15E0"/>
    <w:rsid w:val="00BC4528"/>
    <w:rsid w:val="00BC45A3"/>
    <w:rsid w:val="00BC474C"/>
    <w:rsid w:val="00BC5820"/>
    <w:rsid w:val="00BC6F60"/>
    <w:rsid w:val="00BC6FB6"/>
    <w:rsid w:val="00BD0211"/>
    <w:rsid w:val="00BD3522"/>
    <w:rsid w:val="00BD4033"/>
    <w:rsid w:val="00BD4201"/>
    <w:rsid w:val="00BD43E6"/>
    <w:rsid w:val="00BD47B7"/>
    <w:rsid w:val="00BD4B37"/>
    <w:rsid w:val="00BD6548"/>
    <w:rsid w:val="00BE2B9B"/>
    <w:rsid w:val="00BE32CB"/>
    <w:rsid w:val="00BE5E78"/>
    <w:rsid w:val="00BE6A90"/>
    <w:rsid w:val="00BF0520"/>
    <w:rsid w:val="00BF285C"/>
    <w:rsid w:val="00BF4597"/>
    <w:rsid w:val="00BF60EA"/>
    <w:rsid w:val="00BF6827"/>
    <w:rsid w:val="00BF7ED9"/>
    <w:rsid w:val="00C006F6"/>
    <w:rsid w:val="00C00961"/>
    <w:rsid w:val="00C0174C"/>
    <w:rsid w:val="00C048A8"/>
    <w:rsid w:val="00C05DA1"/>
    <w:rsid w:val="00C06118"/>
    <w:rsid w:val="00C067FC"/>
    <w:rsid w:val="00C06E23"/>
    <w:rsid w:val="00C0719C"/>
    <w:rsid w:val="00C0722F"/>
    <w:rsid w:val="00C0799A"/>
    <w:rsid w:val="00C07D90"/>
    <w:rsid w:val="00C107E3"/>
    <w:rsid w:val="00C11882"/>
    <w:rsid w:val="00C11C80"/>
    <w:rsid w:val="00C11D0D"/>
    <w:rsid w:val="00C131B1"/>
    <w:rsid w:val="00C16372"/>
    <w:rsid w:val="00C16EB1"/>
    <w:rsid w:val="00C23FFE"/>
    <w:rsid w:val="00C24F66"/>
    <w:rsid w:val="00C27DB1"/>
    <w:rsid w:val="00C301C8"/>
    <w:rsid w:val="00C30C28"/>
    <w:rsid w:val="00C32140"/>
    <w:rsid w:val="00C33559"/>
    <w:rsid w:val="00C34E96"/>
    <w:rsid w:val="00C35CBB"/>
    <w:rsid w:val="00C40D11"/>
    <w:rsid w:val="00C41E28"/>
    <w:rsid w:val="00C42E0F"/>
    <w:rsid w:val="00C45CFC"/>
    <w:rsid w:val="00C504A2"/>
    <w:rsid w:val="00C505E9"/>
    <w:rsid w:val="00C509C3"/>
    <w:rsid w:val="00C50A17"/>
    <w:rsid w:val="00C50CDF"/>
    <w:rsid w:val="00C52FC4"/>
    <w:rsid w:val="00C53887"/>
    <w:rsid w:val="00C53E61"/>
    <w:rsid w:val="00C569ED"/>
    <w:rsid w:val="00C603F7"/>
    <w:rsid w:val="00C64B92"/>
    <w:rsid w:val="00C65186"/>
    <w:rsid w:val="00C660CA"/>
    <w:rsid w:val="00C70EAE"/>
    <w:rsid w:val="00C72D98"/>
    <w:rsid w:val="00C7475B"/>
    <w:rsid w:val="00C75E0D"/>
    <w:rsid w:val="00C806C1"/>
    <w:rsid w:val="00C8080F"/>
    <w:rsid w:val="00C80F48"/>
    <w:rsid w:val="00C8155A"/>
    <w:rsid w:val="00C82682"/>
    <w:rsid w:val="00C83B65"/>
    <w:rsid w:val="00C84739"/>
    <w:rsid w:val="00C84DB1"/>
    <w:rsid w:val="00C8523A"/>
    <w:rsid w:val="00C87E6D"/>
    <w:rsid w:val="00C90F00"/>
    <w:rsid w:val="00C9449D"/>
    <w:rsid w:val="00C95581"/>
    <w:rsid w:val="00C9579E"/>
    <w:rsid w:val="00C95F18"/>
    <w:rsid w:val="00C9692A"/>
    <w:rsid w:val="00C97630"/>
    <w:rsid w:val="00CA0425"/>
    <w:rsid w:val="00CA084E"/>
    <w:rsid w:val="00CA3B6A"/>
    <w:rsid w:val="00CA466A"/>
    <w:rsid w:val="00CA4AE3"/>
    <w:rsid w:val="00CA628E"/>
    <w:rsid w:val="00CB2144"/>
    <w:rsid w:val="00CB2EAA"/>
    <w:rsid w:val="00CB4F78"/>
    <w:rsid w:val="00CB741F"/>
    <w:rsid w:val="00CB7530"/>
    <w:rsid w:val="00CB77EA"/>
    <w:rsid w:val="00CC156B"/>
    <w:rsid w:val="00CC1F46"/>
    <w:rsid w:val="00CC27F0"/>
    <w:rsid w:val="00CC4895"/>
    <w:rsid w:val="00CC5B0E"/>
    <w:rsid w:val="00CC67A3"/>
    <w:rsid w:val="00CC7042"/>
    <w:rsid w:val="00CC75EC"/>
    <w:rsid w:val="00CD0628"/>
    <w:rsid w:val="00CD08EA"/>
    <w:rsid w:val="00CD1DA4"/>
    <w:rsid w:val="00CD20AC"/>
    <w:rsid w:val="00CD3904"/>
    <w:rsid w:val="00CD4369"/>
    <w:rsid w:val="00CD50B5"/>
    <w:rsid w:val="00CD73A9"/>
    <w:rsid w:val="00CE1206"/>
    <w:rsid w:val="00CE1D9D"/>
    <w:rsid w:val="00CE1E7A"/>
    <w:rsid w:val="00CE21F3"/>
    <w:rsid w:val="00CE2D53"/>
    <w:rsid w:val="00CE3DFF"/>
    <w:rsid w:val="00CE558B"/>
    <w:rsid w:val="00CE55D4"/>
    <w:rsid w:val="00CE5C6F"/>
    <w:rsid w:val="00CE5E88"/>
    <w:rsid w:val="00CE61A8"/>
    <w:rsid w:val="00CF2633"/>
    <w:rsid w:val="00CF3AF4"/>
    <w:rsid w:val="00CF5209"/>
    <w:rsid w:val="00CF6ECC"/>
    <w:rsid w:val="00D00CCF"/>
    <w:rsid w:val="00D01119"/>
    <w:rsid w:val="00D01F99"/>
    <w:rsid w:val="00D0278D"/>
    <w:rsid w:val="00D02C55"/>
    <w:rsid w:val="00D03662"/>
    <w:rsid w:val="00D0674E"/>
    <w:rsid w:val="00D06F12"/>
    <w:rsid w:val="00D0787D"/>
    <w:rsid w:val="00D07984"/>
    <w:rsid w:val="00D11358"/>
    <w:rsid w:val="00D12542"/>
    <w:rsid w:val="00D129BE"/>
    <w:rsid w:val="00D12DC9"/>
    <w:rsid w:val="00D139EF"/>
    <w:rsid w:val="00D16BF6"/>
    <w:rsid w:val="00D202BA"/>
    <w:rsid w:val="00D20B87"/>
    <w:rsid w:val="00D21EF3"/>
    <w:rsid w:val="00D24667"/>
    <w:rsid w:val="00D2501D"/>
    <w:rsid w:val="00D25E66"/>
    <w:rsid w:val="00D262C4"/>
    <w:rsid w:val="00D26615"/>
    <w:rsid w:val="00D26A24"/>
    <w:rsid w:val="00D30EF9"/>
    <w:rsid w:val="00D31E62"/>
    <w:rsid w:val="00D32546"/>
    <w:rsid w:val="00D401B8"/>
    <w:rsid w:val="00D4210C"/>
    <w:rsid w:val="00D4322E"/>
    <w:rsid w:val="00D4460B"/>
    <w:rsid w:val="00D44633"/>
    <w:rsid w:val="00D447D3"/>
    <w:rsid w:val="00D45EA7"/>
    <w:rsid w:val="00D46243"/>
    <w:rsid w:val="00D46571"/>
    <w:rsid w:val="00D46790"/>
    <w:rsid w:val="00D50874"/>
    <w:rsid w:val="00D542C2"/>
    <w:rsid w:val="00D5777F"/>
    <w:rsid w:val="00D61352"/>
    <w:rsid w:val="00D6325C"/>
    <w:rsid w:val="00D63F6C"/>
    <w:rsid w:val="00D67654"/>
    <w:rsid w:val="00D70D1D"/>
    <w:rsid w:val="00D7133D"/>
    <w:rsid w:val="00D71F5B"/>
    <w:rsid w:val="00D72C30"/>
    <w:rsid w:val="00D75B27"/>
    <w:rsid w:val="00D76B4F"/>
    <w:rsid w:val="00D76BBA"/>
    <w:rsid w:val="00D81B0C"/>
    <w:rsid w:val="00D832E0"/>
    <w:rsid w:val="00D837D3"/>
    <w:rsid w:val="00D83B30"/>
    <w:rsid w:val="00D85C7D"/>
    <w:rsid w:val="00D85F01"/>
    <w:rsid w:val="00D91071"/>
    <w:rsid w:val="00D91C27"/>
    <w:rsid w:val="00D91C8E"/>
    <w:rsid w:val="00D957B1"/>
    <w:rsid w:val="00D97FE4"/>
    <w:rsid w:val="00DA24DB"/>
    <w:rsid w:val="00DA55E3"/>
    <w:rsid w:val="00DA5947"/>
    <w:rsid w:val="00DA5AF8"/>
    <w:rsid w:val="00DA7BC8"/>
    <w:rsid w:val="00DB014B"/>
    <w:rsid w:val="00DB057D"/>
    <w:rsid w:val="00DB0C16"/>
    <w:rsid w:val="00DB2025"/>
    <w:rsid w:val="00DB23AF"/>
    <w:rsid w:val="00DB24DD"/>
    <w:rsid w:val="00DB3593"/>
    <w:rsid w:val="00DB3804"/>
    <w:rsid w:val="00DB3CF8"/>
    <w:rsid w:val="00DC0CA0"/>
    <w:rsid w:val="00DC1A26"/>
    <w:rsid w:val="00DC1B72"/>
    <w:rsid w:val="00DC5925"/>
    <w:rsid w:val="00DC596B"/>
    <w:rsid w:val="00DC601E"/>
    <w:rsid w:val="00DC60FA"/>
    <w:rsid w:val="00DC6E0D"/>
    <w:rsid w:val="00DC7007"/>
    <w:rsid w:val="00DC75A9"/>
    <w:rsid w:val="00DC7D73"/>
    <w:rsid w:val="00DD1191"/>
    <w:rsid w:val="00DD11E2"/>
    <w:rsid w:val="00DD661D"/>
    <w:rsid w:val="00DE08B6"/>
    <w:rsid w:val="00DE0E47"/>
    <w:rsid w:val="00DE1811"/>
    <w:rsid w:val="00DE1E22"/>
    <w:rsid w:val="00DE23AF"/>
    <w:rsid w:val="00DE2927"/>
    <w:rsid w:val="00DE2D26"/>
    <w:rsid w:val="00DE34F6"/>
    <w:rsid w:val="00DE365E"/>
    <w:rsid w:val="00DE422F"/>
    <w:rsid w:val="00DE4404"/>
    <w:rsid w:val="00DE4EE4"/>
    <w:rsid w:val="00DE65FC"/>
    <w:rsid w:val="00DF0150"/>
    <w:rsid w:val="00DF1536"/>
    <w:rsid w:val="00DF22BE"/>
    <w:rsid w:val="00DF3B9A"/>
    <w:rsid w:val="00DF3C38"/>
    <w:rsid w:val="00DF4143"/>
    <w:rsid w:val="00DF419F"/>
    <w:rsid w:val="00DF5171"/>
    <w:rsid w:val="00DF6DDA"/>
    <w:rsid w:val="00DF71B5"/>
    <w:rsid w:val="00DF7F1C"/>
    <w:rsid w:val="00E0111F"/>
    <w:rsid w:val="00E0146E"/>
    <w:rsid w:val="00E019EE"/>
    <w:rsid w:val="00E036E9"/>
    <w:rsid w:val="00E04155"/>
    <w:rsid w:val="00E04B9A"/>
    <w:rsid w:val="00E06809"/>
    <w:rsid w:val="00E06929"/>
    <w:rsid w:val="00E11089"/>
    <w:rsid w:val="00E1324B"/>
    <w:rsid w:val="00E1411A"/>
    <w:rsid w:val="00E16C16"/>
    <w:rsid w:val="00E17598"/>
    <w:rsid w:val="00E17B2E"/>
    <w:rsid w:val="00E20F6D"/>
    <w:rsid w:val="00E2127C"/>
    <w:rsid w:val="00E21C78"/>
    <w:rsid w:val="00E23ED9"/>
    <w:rsid w:val="00E2439A"/>
    <w:rsid w:val="00E24ACA"/>
    <w:rsid w:val="00E24C30"/>
    <w:rsid w:val="00E25097"/>
    <w:rsid w:val="00E2573D"/>
    <w:rsid w:val="00E263C2"/>
    <w:rsid w:val="00E2683A"/>
    <w:rsid w:val="00E27314"/>
    <w:rsid w:val="00E2759B"/>
    <w:rsid w:val="00E27FFE"/>
    <w:rsid w:val="00E3081E"/>
    <w:rsid w:val="00E312C2"/>
    <w:rsid w:val="00E32994"/>
    <w:rsid w:val="00E34AF6"/>
    <w:rsid w:val="00E35D38"/>
    <w:rsid w:val="00E35D8F"/>
    <w:rsid w:val="00E36531"/>
    <w:rsid w:val="00E36BB8"/>
    <w:rsid w:val="00E40022"/>
    <w:rsid w:val="00E42FFD"/>
    <w:rsid w:val="00E456AF"/>
    <w:rsid w:val="00E46F76"/>
    <w:rsid w:val="00E53530"/>
    <w:rsid w:val="00E53E97"/>
    <w:rsid w:val="00E54276"/>
    <w:rsid w:val="00E5471E"/>
    <w:rsid w:val="00E55611"/>
    <w:rsid w:val="00E565E7"/>
    <w:rsid w:val="00E56CD3"/>
    <w:rsid w:val="00E57DC5"/>
    <w:rsid w:val="00E63662"/>
    <w:rsid w:val="00E653F9"/>
    <w:rsid w:val="00E65C73"/>
    <w:rsid w:val="00E7246C"/>
    <w:rsid w:val="00E73095"/>
    <w:rsid w:val="00E73F37"/>
    <w:rsid w:val="00E7519B"/>
    <w:rsid w:val="00E7563E"/>
    <w:rsid w:val="00E75756"/>
    <w:rsid w:val="00E77D88"/>
    <w:rsid w:val="00E80A44"/>
    <w:rsid w:val="00E80B23"/>
    <w:rsid w:val="00E83B69"/>
    <w:rsid w:val="00E83BAE"/>
    <w:rsid w:val="00E84215"/>
    <w:rsid w:val="00E86264"/>
    <w:rsid w:val="00E87021"/>
    <w:rsid w:val="00E87F50"/>
    <w:rsid w:val="00E917A9"/>
    <w:rsid w:val="00E91931"/>
    <w:rsid w:val="00E91CE3"/>
    <w:rsid w:val="00E93034"/>
    <w:rsid w:val="00E9320D"/>
    <w:rsid w:val="00E93971"/>
    <w:rsid w:val="00E94A4E"/>
    <w:rsid w:val="00E9599E"/>
    <w:rsid w:val="00E961C0"/>
    <w:rsid w:val="00E96EFA"/>
    <w:rsid w:val="00E97FDB"/>
    <w:rsid w:val="00EA0C1D"/>
    <w:rsid w:val="00EA12F9"/>
    <w:rsid w:val="00EA33FC"/>
    <w:rsid w:val="00EA3415"/>
    <w:rsid w:val="00EA44DB"/>
    <w:rsid w:val="00EA46AA"/>
    <w:rsid w:val="00EA4D72"/>
    <w:rsid w:val="00EA5199"/>
    <w:rsid w:val="00EA5240"/>
    <w:rsid w:val="00EA5479"/>
    <w:rsid w:val="00EA77B4"/>
    <w:rsid w:val="00EB0BE2"/>
    <w:rsid w:val="00EB1801"/>
    <w:rsid w:val="00EB1952"/>
    <w:rsid w:val="00EB2084"/>
    <w:rsid w:val="00EB2786"/>
    <w:rsid w:val="00EB4498"/>
    <w:rsid w:val="00EC095B"/>
    <w:rsid w:val="00EC112A"/>
    <w:rsid w:val="00EC1F3F"/>
    <w:rsid w:val="00EC2CA3"/>
    <w:rsid w:val="00EC5E54"/>
    <w:rsid w:val="00EC608F"/>
    <w:rsid w:val="00ED05BB"/>
    <w:rsid w:val="00ED0FBF"/>
    <w:rsid w:val="00ED212B"/>
    <w:rsid w:val="00ED664F"/>
    <w:rsid w:val="00ED73E9"/>
    <w:rsid w:val="00ED7A05"/>
    <w:rsid w:val="00EE03D7"/>
    <w:rsid w:val="00EE334C"/>
    <w:rsid w:val="00EE3BCA"/>
    <w:rsid w:val="00EE4B2B"/>
    <w:rsid w:val="00EE600A"/>
    <w:rsid w:val="00EE61B5"/>
    <w:rsid w:val="00EE755F"/>
    <w:rsid w:val="00EF11A4"/>
    <w:rsid w:val="00EF7097"/>
    <w:rsid w:val="00EF7FBD"/>
    <w:rsid w:val="00F00DB7"/>
    <w:rsid w:val="00F02153"/>
    <w:rsid w:val="00F04596"/>
    <w:rsid w:val="00F058DF"/>
    <w:rsid w:val="00F05BA3"/>
    <w:rsid w:val="00F06B42"/>
    <w:rsid w:val="00F079E2"/>
    <w:rsid w:val="00F11CA2"/>
    <w:rsid w:val="00F11F02"/>
    <w:rsid w:val="00F13CFD"/>
    <w:rsid w:val="00F141C4"/>
    <w:rsid w:val="00F1447D"/>
    <w:rsid w:val="00F15675"/>
    <w:rsid w:val="00F157B6"/>
    <w:rsid w:val="00F17E26"/>
    <w:rsid w:val="00F21250"/>
    <w:rsid w:val="00F21D5F"/>
    <w:rsid w:val="00F23019"/>
    <w:rsid w:val="00F2398D"/>
    <w:rsid w:val="00F250D8"/>
    <w:rsid w:val="00F25516"/>
    <w:rsid w:val="00F25E7C"/>
    <w:rsid w:val="00F26FC8"/>
    <w:rsid w:val="00F302E8"/>
    <w:rsid w:val="00F3076B"/>
    <w:rsid w:val="00F313C7"/>
    <w:rsid w:val="00F31E18"/>
    <w:rsid w:val="00F321BF"/>
    <w:rsid w:val="00F32C36"/>
    <w:rsid w:val="00F32E0B"/>
    <w:rsid w:val="00F3389F"/>
    <w:rsid w:val="00F33D88"/>
    <w:rsid w:val="00F33DD8"/>
    <w:rsid w:val="00F345E4"/>
    <w:rsid w:val="00F35467"/>
    <w:rsid w:val="00F375D2"/>
    <w:rsid w:val="00F3776E"/>
    <w:rsid w:val="00F41137"/>
    <w:rsid w:val="00F4237F"/>
    <w:rsid w:val="00F46112"/>
    <w:rsid w:val="00F468F6"/>
    <w:rsid w:val="00F47E9A"/>
    <w:rsid w:val="00F50723"/>
    <w:rsid w:val="00F511F8"/>
    <w:rsid w:val="00F52E23"/>
    <w:rsid w:val="00F538E0"/>
    <w:rsid w:val="00F547C9"/>
    <w:rsid w:val="00F55B5B"/>
    <w:rsid w:val="00F57762"/>
    <w:rsid w:val="00F60EA7"/>
    <w:rsid w:val="00F63172"/>
    <w:rsid w:val="00F634A3"/>
    <w:rsid w:val="00F63877"/>
    <w:rsid w:val="00F64556"/>
    <w:rsid w:val="00F66036"/>
    <w:rsid w:val="00F70530"/>
    <w:rsid w:val="00F710F9"/>
    <w:rsid w:val="00F714C5"/>
    <w:rsid w:val="00F73536"/>
    <w:rsid w:val="00F73B92"/>
    <w:rsid w:val="00F73EB9"/>
    <w:rsid w:val="00F75519"/>
    <w:rsid w:val="00F7575E"/>
    <w:rsid w:val="00F75C62"/>
    <w:rsid w:val="00F7620F"/>
    <w:rsid w:val="00F76DDB"/>
    <w:rsid w:val="00F807A3"/>
    <w:rsid w:val="00F80DF2"/>
    <w:rsid w:val="00F82154"/>
    <w:rsid w:val="00F82C56"/>
    <w:rsid w:val="00F83A5F"/>
    <w:rsid w:val="00F83B91"/>
    <w:rsid w:val="00F8462C"/>
    <w:rsid w:val="00F850FA"/>
    <w:rsid w:val="00F866F0"/>
    <w:rsid w:val="00F86C9E"/>
    <w:rsid w:val="00F875C8"/>
    <w:rsid w:val="00F87747"/>
    <w:rsid w:val="00F87F40"/>
    <w:rsid w:val="00F9396F"/>
    <w:rsid w:val="00F95305"/>
    <w:rsid w:val="00F9574B"/>
    <w:rsid w:val="00F96483"/>
    <w:rsid w:val="00F964F4"/>
    <w:rsid w:val="00FA0AE4"/>
    <w:rsid w:val="00FA229C"/>
    <w:rsid w:val="00FA2C09"/>
    <w:rsid w:val="00FA4D95"/>
    <w:rsid w:val="00FB04DF"/>
    <w:rsid w:val="00FB0FEB"/>
    <w:rsid w:val="00FB1D5E"/>
    <w:rsid w:val="00FB2102"/>
    <w:rsid w:val="00FB2783"/>
    <w:rsid w:val="00FB3392"/>
    <w:rsid w:val="00FB3DF2"/>
    <w:rsid w:val="00FB3EF0"/>
    <w:rsid w:val="00FB4DBA"/>
    <w:rsid w:val="00FB59B1"/>
    <w:rsid w:val="00FB667E"/>
    <w:rsid w:val="00FB6709"/>
    <w:rsid w:val="00FB6A76"/>
    <w:rsid w:val="00FB7BB3"/>
    <w:rsid w:val="00FC2A96"/>
    <w:rsid w:val="00FC41FD"/>
    <w:rsid w:val="00FC4570"/>
    <w:rsid w:val="00FD0700"/>
    <w:rsid w:val="00FD0C86"/>
    <w:rsid w:val="00FD1183"/>
    <w:rsid w:val="00FD12AF"/>
    <w:rsid w:val="00FD17E8"/>
    <w:rsid w:val="00FD47A4"/>
    <w:rsid w:val="00FD5B11"/>
    <w:rsid w:val="00FD5D7F"/>
    <w:rsid w:val="00FD6E09"/>
    <w:rsid w:val="00FD71D6"/>
    <w:rsid w:val="00FE10B0"/>
    <w:rsid w:val="00FE146E"/>
    <w:rsid w:val="00FE383A"/>
    <w:rsid w:val="00FE3888"/>
    <w:rsid w:val="00FE3E13"/>
    <w:rsid w:val="00FE4906"/>
    <w:rsid w:val="00FE552D"/>
    <w:rsid w:val="00FE55B7"/>
    <w:rsid w:val="00FE5700"/>
    <w:rsid w:val="00FE731A"/>
    <w:rsid w:val="00FF0880"/>
    <w:rsid w:val="00FF195C"/>
    <w:rsid w:val="00FF1E84"/>
    <w:rsid w:val="00FF5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qFormat="1"/>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743"/>
    <w:rPr>
      <w:rFonts w:ascii="Arial" w:hAnsi="Arial"/>
    </w:rPr>
  </w:style>
  <w:style w:type="paragraph" w:styleId="Heading1">
    <w:name w:val="heading 1"/>
    <w:basedOn w:val="Normal"/>
    <w:next w:val="Normal"/>
    <w:link w:val="Heading1Char"/>
    <w:autoRedefine/>
    <w:uiPriority w:val="9"/>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link w:val="Heading3Char"/>
    <w:autoRedefine/>
    <w:qFormat/>
    <w:rsid w:val="0028358C"/>
    <w:pPr>
      <w:keepNext/>
      <w:spacing w:before="240" w:after="60"/>
      <w:jc w:val="center"/>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2B0EC7"/>
    <w:pPr>
      <w:keepNext/>
      <w:spacing w:before="120" w:line="360" w:lineRule="auto"/>
    </w:pPr>
    <w:rPr>
      <w:iCs/>
      <w:color w:val="000000" w:themeColor="text1"/>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customStyle="1" w:styleId="GridTable5Dark1">
    <w:name w:val="Grid Table 5 Dark1"/>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ListTable7Colorful1">
    <w:name w:val="List Table 7 Colorful1"/>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styleId="BalloonText">
    <w:name w:val="Balloon Text"/>
    <w:basedOn w:val="Normal"/>
    <w:link w:val="BalloonTextChar"/>
    <w:semiHidden/>
    <w:unhideWhenUsed/>
    <w:rsid w:val="0067334B"/>
    <w:rPr>
      <w:rFonts w:ascii="Tahoma" w:hAnsi="Tahoma" w:cs="Tahoma"/>
      <w:sz w:val="16"/>
      <w:szCs w:val="16"/>
    </w:rPr>
  </w:style>
  <w:style w:type="character" w:customStyle="1" w:styleId="BalloonTextChar">
    <w:name w:val="Balloon Text Char"/>
    <w:basedOn w:val="DefaultParagraphFont"/>
    <w:link w:val="BalloonText"/>
    <w:semiHidden/>
    <w:rsid w:val="0067334B"/>
    <w:rPr>
      <w:rFonts w:ascii="Tahoma" w:hAnsi="Tahoma" w:cs="Tahoma"/>
      <w:sz w:val="16"/>
      <w:szCs w:val="16"/>
    </w:rPr>
  </w:style>
  <w:style w:type="character" w:styleId="PlaceholderText">
    <w:name w:val="Placeholder Text"/>
    <w:basedOn w:val="DefaultParagraphFont"/>
    <w:uiPriority w:val="99"/>
    <w:semiHidden/>
    <w:rsid w:val="00DF7F1C"/>
    <w:rPr>
      <w:color w:val="808080"/>
    </w:rPr>
  </w:style>
  <w:style w:type="character" w:styleId="CommentReference">
    <w:name w:val="annotation reference"/>
    <w:basedOn w:val="DefaultParagraphFont"/>
    <w:semiHidden/>
    <w:unhideWhenUsed/>
    <w:rsid w:val="00E653F9"/>
    <w:rPr>
      <w:sz w:val="16"/>
      <w:szCs w:val="16"/>
    </w:rPr>
  </w:style>
  <w:style w:type="paragraph" w:styleId="CommentText">
    <w:name w:val="annotation text"/>
    <w:basedOn w:val="Normal"/>
    <w:link w:val="CommentTextChar"/>
    <w:semiHidden/>
    <w:unhideWhenUsed/>
    <w:rsid w:val="00E653F9"/>
    <w:rPr>
      <w:sz w:val="20"/>
      <w:szCs w:val="20"/>
    </w:rPr>
  </w:style>
  <w:style w:type="character" w:customStyle="1" w:styleId="CommentTextChar">
    <w:name w:val="Comment Text Char"/>
    <w:basedOn w:val="DefaultParagraphFont"/>
    <w:link w:val="CommentText"/>
    <w:semiHidden/>
    <w:rsid w:val="00E653F9"/>
    <w:rPr>
      <w:rFonts w:ascii="Arial" w:hAnsi="Arial"/>
      <w:sz w:val="20"/>
      <w:szCs w:val="20"/>
    </w:rPr>
  </w:style>
  <w:style w:type="paragraph" w:styleId="CommentSubject">
    <w:name w:val="annotation subject"/>
    <w:basedOn w:val="CommentText"/>
    <w:next w:val="CommentText"/>
    <w:link w:val="CommentSubjectChar"/>
    <w:semiHidden/>
    <w:unhideWhenUsed/>
    <w:rsid w:val="00E653F9"/>
    <w:rPr>
      <w:b/>
      <w:bCs/>
    </w:rPr>
  </w:style>
  <w:style w:type="character" w:customStyle="1" w:styleId="CommentSubjectChar">
    <w:name w:val="Comment Subject Char"/>
    <w:basedOn w:val="CommentTextChar"/>
    <w:link w:val="CommentSubject"/>
    <w:semiHidden/>
    <w:rsid w:val="00E653F9"/>
    <w:rPr>
      <w:rFonts w:ascii="Arial" w:hAnsi="Arial"/>
      <w:b/>
      <w:bCs/>
      <w:sz w:val="20"/>
      <w:szCs w:val="20"/>
    </w:rPr>
  </w:style>
  <w:style w:type="character" w:customStyle="1" w:styleId="Heading3Char">
    <w:name w:val="Heading 3 Char"/>
    <w:basedOn w:val="DefaultParagraphFont"/>
    <w:link w:val="Heading3"/>
    <w:rsid w:val="00A754E6"/>
    <w:rPr>
      <w:rFonts w:ascii="Arial" w:hAnsi="Arial"/>
      <w:b/>
      <w:bCs/>
      <w:i/>
      <w:szCs w:val="26"/>
    </w:rPr>
  </w:style>
  <w:style w:type="paragraph" w:styleId="Bibliography">
    <w:name w:val="Bibliography"/>
    <w:basedOn w:val="Normal"/>
    <w:next w:val="Normal"/>
    <w:uiPriority w:val="37"/>
    <w:unhideWhenUsed/>
    <w:rsid w:val="007D63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qFormat="1"/>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743"/>
    <w:rPr>
      <w:rFonts w:ascii="Arial" w:hAnsi="Arial"/>
    </w:rPr>
  </w:style>
  <w:style w:type="paragraph" w:styleId="Heading1">
    <w:name w:val="heading 1"/>
    <w:basedOn w:val="Normal"/>
    <w:next w:val="Normal"/>
    <w:link w:val="Heading1Char"/>
    <w:autoRedefine/>
    <w:uiPriority w:val="9"/>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link w:val="Heading3Char"/>
    <w:autoRedefine/>
    <w:qFormat/>
    <w:rsid w:val="0028358C"/>
    <w:pPr>
      <w:keepNext/>
      <w:spacing w:before="240" w:after="60"/>
      <w:jc w:val="center"/>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2B0EC7"/>
    <w:pPr>
      <w:keepNext/>
      <w:spacing w:before="120" w:line="360" w:lineRule="auto"/>
    </w:pPr>
    <w:rPr>
      <w:iCs/>
      <w:color w:val="000000" w:themeColor="text1"/>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customStyle="1" w:styleId="GridTable5Dark1">
    <w:name w:val="Grid Table 5 Dark1"/>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ListTable7Colorful1">
    <w:name w:val="List Table 7 Colorful1"/>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styleId="BalloonText">
    <w:name w:val="Balloon Text"/>
    <w:basedOn w:val="Normal"/>
    <w:link w:val="BalloonTextChar"/>
    <w:semiHidden/>
    <w:unhideWhenUsed/>
    <w:rsid w:val="0067334B"/>
    <w:rPr>
      <w:rFonts w:ascii="Tahoma" w:hAnsi="Tahoma" w:cs="Tahoma"/>
      <w:sz w:val="16"/>
      <w:szCs w:val="16"/>
    </w:rPr>
  </w:style>
  <w:style w:type="character" w:customStyle="1" w:styleId="BalloonTextChar">
    <w:name w:val="Balloon Text Char"/>
    <w:basedOn w:val="DefaultParagraphFont"/>
    <w:link w:val="BalloonText"/>
    <w:semiHidden/>
    <w:rsid w:val="0067334B"/>
    <w:rPr>
      <w:rFonts w:ascii="Tahoma" w:hAnsi="Tahoma" w:cs="Tahoma"/>
      <w:sz w:val="16"/>
      <w:szCs w:val="16"/>
    </w:rPr>
  </w:style>
  <w:style w:type="character" w:styleId="PlaceholderText">
    <w:name w:val="Placeholder Text"/>
    <w:basedOn w:val="DefaultParagraphFont"/>
    <w:uiPriority w:val="99"/>
    <w:semiHidden/>
    <w:rsid w:val="00DF7F1C"/>
    <w:rPr>
      <w:color w:val="808080"/>
    </w:rPr>
  </w:style>
  <w:style w:type="character" w:styleId="CommentReference">
    <w:name w:val="annotation reference"/>
    <w:basedOn w:val="DefaultParagraphFont"/>
    <w:semiHidden/>
    <w:unhideWhenUsed/>
    <w:rsid w:val="00E653F9"/>
    <w:rPr>
      <w:sz w:val="16"/>
      <w:szCs w:val="16"/>
    </w:rPr>
  </w:style>
  <w:style w:type="paragraph" w:styleId="CommentText">
    <w:name w:val="annotation text"/>
    <w:basedOn w:val="Normal"/>
    <w:link w:val="CommentTextChar"/>
    <w:semiHidden/>
    <w:unhideWhenUsed/>
    <w:rsid w:val="00E653F9"/>
    <w:rPr>
      <w:sz w:val="20"/>
      <w:szCs w:val="20"/>
    </w:rPr>
  </w:style>
  <w:style w:type="character" w:customStyle="1" w:styleId="CommentTextChar">
    <w:name w:val="Comment Text Char"/>
    <w:basedOn w:val="DefaultParagraphFont"/>
    <w:link w:val="CommentText"/>
    <w:semiHidden/>
    <w:rsid w:val="00E653F9"/>
    <w:rPr>
      <w:rFonts w:ascii="Arial" w:hAnsi="Arial"/>
      <w:sz w:val="20"/>
      <w:szCs w:val="20"/>
    </w:rPr>
  </w:style>
  <w:style w:type="paragraph" w:styleId="CommentSubject">
    <w:name w:val="annotation subject"/>
    <w:basedOn w:val="CommentText"/>
    <w:next w:val="CommentText"/>
    <w:link w:val="CommentSubjectChar"/>
    <w:semiHidden/>
    <w:unhideWhenUsed/>
    <w:rsid w:val="00E653F9"/>
    <w:rPr>
      <w:b/>
      <w:bCs/>
    </w:rPr>
  </w:style>
  <w:style w:type="character" w:customStyle="1" w:styleId="CommentSubjectChar">
    <w:name w:val="Comment Subject Char"/>
    <w:basedOn w:val="CommentTextChar"/>
    <w:link w:val="CommentSubject"/>
    <w:semiHidden/>
    <w:rsid w:val="00E653F9"/>
    <w:rPr>
      <w:rFonts w:ascii="Arial" w:hAnsi="Arial"/>
      <w:b/>
      <w:bCs/>
      <w:sz w:val="20"/>
      <w:szCs w:val="20"/>
    </w:rPr>
  </w:style>
  <w:style w:type="character" w:customStyle="1" w:styleId="Heading3Char">
    <w:name w:val="Heading 3 Char"/>
    <w:basedOn w:val="DefaultParagraphFont"/>
    <w:link w:val="Heading3"/>
    <w:rsid w:val="00A754E6"/>
    <w:rPr>
      <w:rFonts w:ascii="Arial" w:hAnsi="Arial"/>
      <w:b/>
      <w:bCs/>
      <w:i/>
      <w:szCs w:val="26"/>
    </w:rPr>
  </w:style>
  <w:style w:type="paragraph" w:styleId="Bibliography">
    <w:name w:val="Bibliography"/>
    <w:basedOn w:val="Normal"/>
    <w:next w:val="Normal"/>
    <w:uiPriority w:val="37"/>
    <w:unhideWhenUsed/>
    <w:rsid w:val="007D63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19178">
      <w:bodyDiv w:val="1"/>
      <w:marLeft w:val="0"/>
      <w:marRight w:val="0"/>
      <w:marTop w:val="0"/>
      <w:marBottom w:val="0"/>
      <w:divBdr>
        <w:top w:val="none" w:sz="0" w:space="0" w:color="auto"/>
        <w:left w:val="none" w:sz="0" w:space="0" w:color="auto"/>
        <w:bottom w:val="none" w:sz="0" w:space="0" w:color="auto"/>
        <w:right w:val="none" w:sz="0" w:space="0" w:color="auto"/>
      </w:divBdr>
    </w:div>
    <w:div w:id="68575744">
      <w:bodyDiv w:val="1"/>
      <w:marLeft w:val="0"/>
      <w:marRight w:val="0"/>
      <w:marTop w:val="0"/>
      <w:marBottom w:val="0"/>
      <w:divBdr>
        <w:top w:val="none" w:sz="0" w:space="0" w:color="auto"/>
        <w:left w:val="none" w:sz="0" w:space="0" w:color="auto"/>
        <w:bottom w:val="none" w:sz="0" w:space="0" w:color="auto"/>
        <w:right w:val="none" w:sz="0" w:space="0" w:color="auto"/>
      </w:divBdr>
    </w:div>
    <w:div w:id="74790259">
      <w:bodyDiv w:val="1"/>
      <w:marLeft w:val="0"/>
      <w:marRight w:val="0"/>
      <w:marTop w:val="0"/>
      <w:marBottom w:val="0"/>
      <w:divBdr>
        <w:top w:val="none" w:sz="0" w:space="0" w:color="auto"/>
        <w:left w:val="none" w:sz="0" w:space="0" w:color="auto"/>
        <w:bottom w:val="none" w:sz="0" w:space="0" w:color="auto"/>
        <w:right w:val="none" w:sz="0" w:space="0" w:color="auto"/>
      </w:divBdr>
    </w:div>
    <w:div w:id="93672620">
      <w:bodyDiv w:val="1"/>
      <w:marLeft w:val="0"/>
      <w:marRight w:val="0"/>
      <w:marTop w:val="0"/>
      <w:marBottom w:val="0"/>
      <w:divBdr>
        <w:top w:val="none" w:sz="0" w:space="0" w:color="auto"/>
        <w:left w:val="none" w:sz="0" w:space="0" w:color="auto"/>
        <w:bottom w:val="none" w:sz="0" w:space="0" w:color="auto"/>
        <w:right w:val="none" w:sz="0" w:space="0" w:color="auto"/>
      </w:divBdr>
    </w:div>
    <w:div w:id="99886284">
      <w:bodyDiv w:val="1"/>
      <w:marLeft w:val="0"/>
      <w:marRight w:val="0"/>
      <w:marTop w:val="0"/>
      <w:marBottom w:val="0"/>
      <w:divBdr>
        <w:top w:val="none" w:sz="0" w:space="0" w:color="auto"/>
        <w:left w:val="none" w:sz="0" w:space="0" w:color="auto"/>
        <w:bottom w:val="none" w:sz="0" w:space="0" w:color="auto"/>
        <w:right w:val="none" w:sz="0" w:space="0" w:color="auto"/>
      </w:divBdr>
    </w:div>
    <w:div w:id="103809171">
      <w:bodyDiv w:val="1"/>
      <w:marLeft w:val="0"/>
      <w:marRight w:val="0"/>
      <w:marTop w:val="0"/>
      <w:marBottom w:val="0"/>
      <w:divBdr>
        <w:top w:val="none" w:sz="0" w:space="0" w:color="auto"/>
        <w:left w:val="none" w:sz="0" w:space="0" w:color="auto"/>
        <w:bottom w:val="none" w:sz="0" w:space="0" w:color="auto"/>
        <w:right w:val="none" w:sz="0" w:space="0" w:color="auto"/>
      </w:divBdr>
    </w:div>
    <w:div w:id="108160465">
      <w:bodyDiv w:val="1"/>
      <w:marLeft w:val="0"/>
      <w:marRight w:val="0"/>
      <w:marTop w:val="0"/>
      <w:marBottom w:val="0"/>
      <w:divBdr>
        <w:top w:val="none" w:sz="0" w:space="0" w:color="auto"/>
        <w:left w:val="none" w:sz="0" w:space="0" w:color="auto"/>
        <w:bottom w:val="none" w:sz="0" w:space="0" w:color="auto"/>
        <w:right w:val="none" w:sz="0" w:space="0" w:color="auto"/>
      </w:divBdr>
    </w:div>
    <w:div w:id="110318358">
      <w:bodyDiv w:val="1"/>
      <w:marLeft w:val="0"/>
      <w:marRight w:val="0"/>
      <w:marTop w:val="0"/>
      <w:marBottom w:val="0"/>
      <w:divBdr>
        <w:top w:val="none" w:sz="0" w:space="0" w:color="auto"/>
        <w:left w:val="none" w:sz="0" w:space="0" w:color="auto"/>
        <w:bottom w:val="none" w:sz="0" w:space="0" w:color="auto"/>
        <w:right w:val="none" w:sz="0" w:space="0" w:color="auto"/>
      </w:divBdr>
    </w:div>
    <w:div w:id="110826191">
      <w:bodyDiv w:val="1"/>
      <w:marLeft w:val="0"/>
      <w:marRight w:val="0"/>
      <w:marTop w:val="0"/>
      <w:marBottom w:val="0"/>
      <w:divBdr>
        <w:top w:val="none" w:sz="0" w:space="0" w:color="auto"/>
        <w:left w:val="none" w:sz="0" w:space="0" w:color="auto"/>
        <w:bottom w:val="none" w:sz="0" w:space="0" w:color="auto"/>
        <w:right w:val="none" w:sz="0" w:space="0" w:color="auto"/>
      </w:divBdr>
    </w:div>
    <w:div w:id="119152468">
      <w:bodyDiv w:val="1"/>
      <w:marLeft w:val="0"/>
      <w:marRight w:val="0"/>
      <w:marTop w:val="0"/>
      <w:marBottom w:val="0"/>
      <w:divBdr>
        <w:top w:val="none" w:sz="0" w:space="0" w:color="auto"/>
        <w:left w:val="none" w:sz="0" w:space="0" w:color="auto"/>
        <w:bottom w:val="none" w:sz="0" w:space="0" w:color="auto"/>
        <w:right w:val="none" w:sz="0" w:space="0" w:color="auto"/>
      </w:divBdr>
    </w:div>
    <w:div w:id="119275634">
      <w:bodyDiv w:val="1"/>
      <w:marLeft w:val="0"/>
      <w:marRight w:val="0"/>
      <w:marTop w:val="0"/>
      <w:marBottom w:val="0"/>
      <w:divBdr>
        <w:top w:val="none" w:sz="0" w:space="0" w:color="auto"/>
        <w:left w:val="none" w:sz="0" w:space="0" w:color="auto"/>
        <w:bottom w:val="none" w:sz="0" w:space="0" w:color="auto"/>
        <w:right w:val="none" w:sz="0" w:space="0" w:color="auto"/>
      </w:divBdr>
    </w:div>
    <w:div w:id="121386750">
      <w:bodyDiv w:val="1"/>
      <w:marLeft w:val="0"/>
      <w:marRight w:val="0"/>
      <w:marTop w:val="0"/>
      <w:marBottom w:val="0"/>
      <w:divBdr>
        <w:top w:val="none" w:sz="0" w:space="0" w:color="auto"/>
        <w:left w:val="none" w:sz="0" w:space="0" w:color="auto"/>
        <w:bottom w:val="none" w:sz="0" w:space="0" w:color="auto"/>
        <w:right w:val="none" w:sz="0" w:space="0" w:color="auto"/>
      </w:divBdr>
    </w:div>
    <w:div w:id="122113049">
      <w:bodyDiv w:val="1"/>
      <w:marLeft w:val="0"/>
      <w:marRight w:val="0"/>
      <w:marTop w:val="0"/>
      <w:marBottom w:val="0"/>
      <w:divBdr>
        <w:top w:val="none" w:sz="0" w:space="0" w:color="auto"/>
        <w:left w:val="none" w:sz="0" w:space="0" w:color="auto"/>
        <w:bottom w:val="none" w:sz="0" w:space="0" w:color="auto"/>
        <w:right w:val="none" w:sz="0" w:space="0" w:color="auto"/>
      </w:divBdr>
    </w:div>
    <w:div w:id="130635605">
      <w:bodyDiv w:val="1"/>
      <w:marLeft w:val="0"/>
      <w:marRight w:val="0"/>
      <w:marTop w:val="0"/>
      <w:marBottom w:val="0"/>
      <w:divBdr>
        <w:top w:val="none" w:sz="0" w:space="0" w:color="auto"/>
        <w:left w:val="none" w:sz="0" w:space="0" w:color="auto"/>
        <w:bottom w:val="none" w:sz="0" w:space="0" w:color="auto"/>
        <w:right w:val="none" w:sz="0" w:space="0" w:color="auto"/>
      </w:divBdr>
    </w:div>
    <w:div w:id="131604428">
      <w:bodyDiv w:val="1"/>
      <w:marLeft w:val="0"/>
      <w:marRight w:val="0"/>
      <w:marTop w:val="0"/>
      <w:marBottom w:val="0"/>
      <w:divBdr>
        <w:top w:val="none" w:sz="0" w:space="0" w:color="auto"/>
        <w:left w:val="none" w:sz="0" w:space="0" w:color="auto"/>
        <w:bottom w:val="none" w:sz="0" w:space="0" w:color="auto"/>
        <w:right w:val="none" w:sz="0" w:space="0" w:color="auto"/>
      </w:divBdr>
    </w:div>
    <w:div w:id="135143613">
      <w:bodyDiv w:val="1"/>
      <w:marLeft w:val="0"/>
      <w:marRight w:val="0"/>
      <w:marTop w:val="0"/>
      <w:marBottom w:val="0"/>
      <w:divBdr>
        <w:top w:val="none" w:sz="0" w:space="0" w:color="auto"/>
        <w:left w:val="none" w:sz="0" w:space="0" w:color="auto"/>
        <w:bottom w:val="none" w:sz="0" w:space="0" w:color="auto"/>
        <w:right w:val="none" w:sz="0" w:space="0" w:color="auto"/>
      </w:divBdr>
    </w:div>
    <w:div w:id="141197168">
      <w:bodyDiv w:val="1"/>
      <w:marLeft w:val="0"/>
      <w:marRight w:val="0"/>
      <w:marTop w:val="0"/>
      <w:marBottom w:val="0"/>
      <w:divBdr>
        <w:top w:val="none" w:sz="0" w:space="0" w:color="auto"/>
        <w:left w:val="none" w:sz="0" w:space="0" w:color="auto"/>
        <w:bottom w:val="none" w:sz="0" w:space="0" w:color="auto"/>
        <w:right w:val="none" w:sz="0" w:space="0" w:color="auto"/>
      </w:divBdr>
    </w:div>
    <w:div w:id="142747073">
      <w:bodyDiv w:val="1"/>
      <w:marLeft w:val="0"/>
      <w:marRight w:val="0"/>
      <w:marTop w:val="0"/>
      <w:marBottom w:val="0"/>
      <w:divBdr>
        <w:top w:val="none" w:sz="0" w:space="0" w:color="auto"/>
        <w:left w:val="none" w:sz="0" w:space="0" w:color="auto"/>
        <w:bottom w:val="none" w:sz="0" w:space="0" w:color="auto"/>
        <w:right w:val="none" w:sz="0" w:space="0" w:color="auto"/>
      </w:divBdr>
    </w:div>
    <w:div w:id="150489637">
      <w:bodyDiv w:val="1"/>
      <w:marLeft w:val="0"/>
      <w:marRight w:val="0"/>
      <w:marTop w:val="0"/>
      <w:marBottom w:val="0"/>
      <w:divBdr>
        <w:top w:val="none" w:sz="0" w:space="0" w:color="auto"/>
        <w:left w:val="none" w:sz="0" w:space="0" w:color="auto"/>
        <w:bottom w:val="none" w:sz="0" w:space="0" w:color="auto"/>
        <w:right w:val="none" w:sz="0" w:space="0" w:color="auto"/>
      </w:divBdr>
    </w:div>
    <w:div w:id="174344880">
      <w:bodyDiv w:val="1"/>
      <w:marLeft w:val="0"/>
      <w:marRight w:val="0"/>
      <w:marTop w:val="0"/>
      <w:marBottom w:val="0"/>
      <w:divBdr>
        <w:top w:val="none" w:sz="0" w:space="0" w:color="auto"/>
        <w:left w:val="none" w:sz="0" w:space="0" w:color="auto"/>
        <w:bottom w:val="none" w:sz="0" w:space="0" w:color="auto"/>
        <w:right w:val="none" w:sz="0" w:space="0" w:color="auto"/>
      </w:divBdr>
    </w:div>
    <w:div w:id="228082927">
      <w:bodyDiv w:val="1"/>
      <w:marLeft w:val="0"/>
      <w:marRight w:val="0"/>
      <w:marTop w:val="0"/>
      <w:marBottom w:val="0"/>
      <w:divBdr>
        <w:top w:val="none" w:sz="0" w:space="0" w:color="auto"/>
        <w:left w:val="none" w:sz="0" w:space="0" w:color="auto"/>
        <w:bottom w:val="none" w:sz="0" w:space="0" w:color="auto"/>
        <w:right w:val="none" w:sz="0" w:space="0" w:color="auto"/>
      </w:divBdr>
    </w:div>
    <w:div w:id="232086437">
      <w:bodyDiv w:val="1"/>
      <w:marLeft w:val="0"/>
      <w:marRight w:val="0"/>
      <w:marTop w:val="0"/>
      <w:marBottom w:val="0"/>
      <w:divBdr>
        <w:top w:val="none" w:sz="0" w:space="0" w:color="auto"/>
        <w:left w:val="none" w:sz="0" w:space="0" w:color="auto"/>
        <w:bottom w:val="none" w:sz="0" w:space="0" w:color="auto"/>
        <w:right w:val="none" w:sz="0" w:space="0" w:color="auto"/>
      </w:divBdr>
    </w:div>
    <w:div w:id="237860213">
      <w:bodyDiv w:val="1"/>
      <w:marLeft w:val="0"/>
      <w:marRight w:val="0"/>
      <w:marTop w:val="0"/>
      <w:marBottom w:val="0"/>
      <w:divBdr>
        <w:top w:val="none" w:sz="0" w:space="0" w:color="auto"/>
        <w:left w:val="none" w:sz="0" w:space="0" w:color="auto"/>
        <w:bottom w:val="none" w:sz="0" w:space="0" w:color="auto"/>
        <w:right w:val="none" w:sz="0" w:space="0" w:color="auto"/>
      </w:divBdr>
    </w:div>
    <w:div w:id="261837434">
      <w:bodyDiv w:val="1"/>
      <w:marLeft w:val="0"/>
      <w:marRight w:val="0"/>
      <w:marTop w:val="0"/>
      <w:marBottom w:val="0"/>
      <w:divBdr>
        <w:top w:val="none" w:sz="0" w:space="0" w:color="auto"/>
        <w:left w:val="none" w:sz="0" w:space="0" w:color="auto"/>
        <w:bottom w:val="none" w:sz="0" w:space="0" w:color="auto"/>
        <w:right w:val="none" w:sz="0" w:space="0" w:color="auto"/>
      </w:divBdr>
    </w:div>
    <w:div w:id="269433015">
      <w:bodyDiv w:val="1"/>
      <w:marLeft w:val="0"/>
      <w:marRight w:val="0"/>
      <w:marTop w:val="0"/>
      <w:marBottom w:val="0"/>
      <w:divBdr>
        <w:top w:val="none" w:sz="0" w:space="0" w:color="auto"/>
        <w:left w:val="none" w:sz="0" w:space="0" w:color="auto"/>
        <w:bottom w:val="none" w:sz="0" w:space="0" w:color="auto"/>
        <w:right w:val="none" w:sz="0" w:space="0" w:color="auto"/>
      </w:divBdr>
    </w:div>
    <w:div w:id="270551362">
      <w:bodyDiv w:val="1"/>
      <w:marLeft w:val="0"/>
      <w:marRight w:val="0"/>
      <w:marTop w:val="0"/>
      <w:marBottom w:val="0"/>
      <w:divBdr>
        <w:top w:val="none" w:sz="0" w:space="0" w:color="auto"/>
        <w:left w:val="none" w:sz="0" w:space="0" w:color="auto"/>
        <w:bottom w:val="none" w:sz="0" w:space="0" w:color="auto"/>
        <w:right w:val="none" w:sz="0" w:space="0" w:color="auto"/>
      </w:divBdr>
    </w:div>
    <w:div w:id="271015747">
      <w:bodyDiv w:val="1"/>
      <w:marLeft w:val="0"/>
      <w:marRight w:val="0"/>
      <w:marTop w:val="0"/>
      <w:marBottom w:val="0"/>
      <w:divBdr>
        <w:top w:val="none" w:sz="0" w:space="0" w:color="auto"/>
        <w:left w:val="none" w:sz="0" w:space="0" w:color="auto"/>
        <w:bottom w:val="none" w:sz="0" w:space="0" w:color="auto"/>
        <w:right w:val="none" w:sz="0" w:space="0" w:color="auto"/>
      </w:divBdr>
    </w:div>
    <w:div w:id="321541246">
      <w:bodyDiv w:val="1"/>
      <w:marLeft w:val="0"/>
      <w:marRight w:val="0"/>
      <w:marTop w:val="0"/>
      <w:marBottom w:val="0"/>
      <w:divBdr>
        <w:top w:val="none" w:sz="0" w:space="0" w:color="auto"/>
        <w:left w:val="none" w:sz="0" w:space="0" w:color="auto"/>
        <w:bottom w:val="none" w:sz="0" w:space="0" w:color="auto"/>
        <w:right w:val="none" w:sz="0" w:space="0" w:color="auto"/>
      </w:divBdr>
    </w:div>
    <w:div w:id="329407309">
      <w:bodyDiv w:val="1"/>
      <w:marLeft w:val="0"/>
      <w:marRight w:val="0"/>
      <w:marTop w:val="0"/>
      <w:marBottom w:val="0"/>
      <w:divBdr>
        <w:top w:val="none" w:sz="0" w:space="0" w:color="auto"/>
        <w:left w:val="none" w:sz="0" w:space="0" w:color="auto"/>
        <w:bottom w:val="none" w:sz="0" w:space="0" w:color="auto"/>
        <w:right w:val="none" w:sz="0" w:space="0" w:color="auto"/>
      </w:divBdr>
    </w:div>
    <w:div w:id="332343411">
      <w:bodyDiv w:val="1"/>
      <w:marLeft w:val="0"/>
      <w:marRight w:val="0"/>
      <w:marTop w:val="0"/>
      <w:marBottom w:val="0"/>
      <w:divBdr>
        <w:top w:val="none" w:sz="0" w:space="0" w:color="auto"/>
        <w:left w:val="none" w:sz="0" w:space="0" w:color="auto"/>
        <w:bottom w:val="none" w:sz="0" w:space="0" w:color="auto"/>
        <w:right w:val="none" w:sz="0" w:space="0" w:color="auto"/>
      </w:divBdr>
    </w:div>
    <w:div w:id="338429091">
      <w:bodyDiv w:val="1"/>
      <w:marLeft w:val="0"/>
      <w:marRight w:val="0"/>
      <w:marTop w:val="0"/>
      <w:marBottom w:val="0"/>
      <w:divBdr>
        <w:top w:val="none" w:sz="0" w:space="0" w:color="auto"/>
        <w:left w:val="none" w:sz="0" w:space="0" w:color="auto"/>
        <w:bottom w:val="none" w:sz="0" w:space="0" w:color="auto"/>
        <w:right w:val="none" w:sz="0" w:space="0" w:color="auto"/>
      </w:divBdr>
    </w:div>
    <w:div w:id="342587716">
      <w:bodyDiv w:val="1"/>
      <w:marLeft w:val="0"/>
      <w:marRight w:val="0"/>
      <w:marTop w:val="0"/>
      <w:marBottom w:val="0"/>
      <w:divBdr>
        <w:top w:val="none" w:sz="0" w:space="0" w:color="auto"/>
        <w:left w:val="none" w:sz="0" w:space="0" w:color="auto"/>
        <w:bottom w:val="none" w:sz="0" w:space="0" w:color="auto"/>
        <w:right w:val="none" w:sz="0" w:space="0" w:color="auto"/>
      </w:divBdr>
    </w:div>
    <w:div w:id="349642437">
      <w:bodyDiv w:val="1"/>
      <w:marLeft w:val="0"/>
      <w:marRight w:val="0"/>
      <w:marTop w:val="0"/>
      <w:marBottom w:val="0"/>
      <w:divBdr>
        <w:top w:val="none" w:sz="0" w:space="0" w:color="auto"/>
        <w:left w:val="none" w:sz="0" w:space="0" w:color="auto"/>
        <w:bottom w:val="none" w:sz="0" w:space="0" w:color="auto"/>
        <w:right w:val="none" w:sz="0" w:space="0" w:color="auto"/>
      </w:divBdr>
    </w:div>
    <w:div w:id="358238133">
      <w:bodyDiv w:val="1"/>
      <w:marLeft w:val="0"/>
      <w:marRight w:val="0"/>
      <w:marTop w:val="0"/>
      <w:marBottom w:val="0"/>
      <w:divBdr>
        <w:top w:val="none" w:sz="0" w:space="0" w:color="auto"/>
        <w:left w:val="none" w:sz="0" w:space="0" w:color="auto"/>
        <w:bottom w:val="none" w:sz="0" w:space="0" w:color="auto"/>
        <w:right w:val="none" w:sz="0" w:space="0" w:color="auto"/>
      </w:divBdr>
    </w:div>
    <w:div w:id="362943918">
      <w:bodyDiv w:val="1"/>
      <w:marLeft w:val="0"/>
      <w:marRight w:val="0"/>
      <w:marTop w:val="0"/>
      <w:marBottom w:val="0"/>
      <w:divBdr>
        <w:top w:val="none" w:sz="0" w:space="0" w:color="auto"/>
        <w:left w:val="none" w:sz="0" w:space="0" w:color="auto"/>
        <w:bottom w:val="none" w:sz="0" w:space="0" w:color="auto"/>
        <w:right w:val="none" w:sz="0" w:space="0" w:color="auto"/>
      </w:divBdr>
    </w:div>
    <w:div w:id="381565482">
      <w:bodyDiv w:val="1"/>
      <w:marLeft w:val="0"/>
      <w:marRight w:val="0"/>
      <w:marTop w:val="0"/>
      <w:marBottom w:val="0"/>
      <w:divBdr>
        <w:top w:val="none" w:sz="0" w:space="0" w:color="auto"/>
        <w:left w:val="none" w:sz="0" w:space="0" w:color="auto"/>
        <w:bottom w:val="none" w:sz="0" w:space="0" w:color="auto"/>
        <w:right w:val="none" w:sz="0" w:space="0" w:color="auto"/>
      </w:divBdr>
    </w:div>
    <w:div w:id="389304195">
      <w:bodyDiv w:val="1"/>
      <w:marLeft w:val="0"/>
      <w:marRight w:val="0"/>
      <w:marTop w:val="0"/>
      <w:marBottom w:val="0"/>
      <w:divBdr>
        <w:top w:val="none" w:sz="0" w:space="0" w:color="auto"/>
        <w:left w:val="none" w:sz="0" w:space="0" w:color="auto"/>
        <w:bottom w:val="none" w:sz="0" w:space="0" w:color="auto"/>
        <w:right w:val="none" w:sz="0" w:space="0" w:color="auto"/>
      </w:divBdr>
    </w:div>
    <w:div w:id="409960044">
      <w:bodyDiv w:val="1"/>
      <w:marLeft w:val="0"/>
      <w:marRight w:val="0"/>
      <w:marTop w:val="0"/>
      <w:marBottom w:val="0"/>
      <w:divBdr>
        <w:top w:val="none" w:sz="0" w:space="0" w:color="auto"/>
        <w:left w:val="none" w:sz="0" w:space="0" w:color="auto"/>
        <w:bottom w:val="none" w:sz="0" w:space="0" w:color="auto"/>
        <w:right w:val="none" w:sz="0" w:space="0" w:color="auto"/>
      </w:divBdr>
    </w:div>
    <w:div w:id="421025283">
      <w:bodyDiv w:val="1"/>
      <w:marLeft w:val="0"/>
      <w:marRight w:val="0"/>
      <w:marTop w:val="0"/>
      <w:marBottom w:val="0"/>
      <w:divBdr>
        <w:top w:val="none" w:sz="0" w:space="0" w:color="auto"/>
        <w:left w:val="none" w:sz="0" w:space="0" w:color="auto"/>
        <w:bottom w:val="none" w:sz="0" w:space="0" w:color="auto"/>
        <w:right w:val="none" w:sz="0" w:space="0" w:color="auto"/>
      </w:divBdr>
    </w:div>
    <w:div w:id="454837467">
      <w:bodyDiv w:val="1"/>
      <w:marLeft w:val="0"/>
      <w:marRight w:val="0"/>
      <w:marTop w:val="0"/>
      <w:marBottom w:val="0"/>
      <w:divBdr>
        <w:top w:val="none" w:sz="0" w:space="0" w:color="auto"/>
        <w:left w:val="none" w:sz="0" w:space="0" w:color="auto"/>
        <w:bottom w:val="none" w:sz="0" w:space="0" w:color="auto"/>
        <w:right w:val="none" w:sz="0" w:space="0" w:color="auto"/>
      </w:divBdr>
    </w:div>
    <w:div w:id="457408041">
      <w:bodyDiv w:val="1"/>
      <w:marLeft w:val="0"/>
      <w:marRight w:val="0"/>
      <w:marTop w:val="0"/>
      <w:marBottom w:val="0"/>
      <w:divBdr>
        <w:top w:val="none" w:sz="0" w:space="0" w:color="auto"/>
        <w:left w:val="none" w:sz="0" w:space="0" w:color="auto"/>
        <w:bottom w:val="none" w:sz="0" w:space="0" w:color="auto"/>
        <w:right w:val="none" w:sz="0" w:space="0" w:color="auto"/>
      </w:divBdr>
    </w:div>
    <w:div w:id="458568569">
      <w:bodyDiv w:val="1"/>
      <w:marLeft w:val="0"/>
      <w:marRight w:val="0"/>
      <w:marTop w:val="0"/>
      <w:marBottom w:val="0"/>
      <w:divBdr>
        <w:top w:val="none" w:sz="0" w:space="0" w:color="auto"/>
        <w:left w:val="none" w:sz="0" w:space="0" w:color="auto"/>
        <w:bottom w:val="none" w:sz="0" w:space="0" w:color="auto"/>
        <w:right w:val="none" w:sz="0" w:space="0" w:color="auto"/>
      </w:divBdr>
    </w:div>
    <w:div w:id="460223118">
      <w:bodyDiv w:val="1"/>
      <w:marLeft w:val="0"/>
      <w:marRight w:val="0"/>
      <w:marTop w:val="0"/>
      <w:marBottom w:val="0"/>
      <w:divBdr>
        <w:top w:val="none" w:sz="0" w:space="0" w:color="auto"/>
        <w:left w:val="none" w:sz="0" w:space="0" w:color="auto"/>
        <w:bottom w:val="none" w:sz="0" w:space="0" w:color="auto"/>
        <w:right w:val="none" w:sz="0" w:space="0" w:color="auto"/>
      </w:divBdr>
    </w:div>
    <w:div w:id="465859398">
      <w:bodyDiv w:val="1"/>
      <w:marLeft w:val="0"/>
      <w:marRight w:val="0"/>
      <w:marTop w:val="0"/>
      <w:marBottom w:val="0"/>
      <w:divBdr>
        <w:top w:val="none" w:sz="0" w:space="0" w:color="auto"/>
        <w:left w:val="none" w:sz="0" w:space="0" w:color="auto"/>
        <w:bottom w:val="none" w:sz="0" w:space="0" w:color="auto"/>
        <w:right w:val="none" w:sz="0" w:space="0" w:color="auto"/>
      </w:divBdr>
    </w:div>
    <w:div w:id="478963943">
      <w:bodyDiv w:val="1"/>
      <w:marLeft w:val="0"/>
      <w:marRight w:val="0"/>
      <w:marTop w:val="0"/>
      <w:marBottom w:val="0"/>
      <w:divBdr>
        <w:top w:val="none" w:sz="0" w:space="0" w:color="auto"/>
        <w:left w:val="none" w:sz="0" w:space="0" w:color="auto"/>
        <w:bottom w:val="none" w:sz="0" w:space="0" w:color="auto"/>
        <w:right w:val="none" w:sz="0" w:space="0" w:color="auto"/>
      </w:divBdr>
    </w:div>
    <w:div w:id="484707796">
      <w:bodyDiv w:val="1"/>
      <w:marLeft w:val="0"/>
      <w:marRight w:val="0"/>
      <w:marTop w:val="0"/>
      <w:marBottom w:val="0"/>
      <w:divBdr>
        <w:top w:val="none" w:sz="0" w:space="0" w:color="auto"/>
        <w:left w:val="none" w:sz="0" w:space="0" w:color="auto"/>
        <w:bottom w:val="none" w:sz="0" w:space="0" w:color="auto"/>
        <w:right w:val="none" w:sz="0" w:space="0" w:color="auto"/>
      </w:divBdr>
    </w:div>
    <w:div w:id="497229137">
      <w:bodyDiv w:val="1"/>
      <w:marLeft w:val="0"/>
      <w:marRight w:val="0"/>
      <w:marTop w:val="0"/>
      <w:marBottom w:val="0"/>
      <w:divBdr>
        <w:top w:val="none" w:sz="0" w:space="0" w:color="auto"/>
        <w:left w:val="none" w:sz="0" w:space="0" w:color="auto"/>
        <w:bottom w:val="none" w:sz="0" w:space="0" w:color="auto"/>
        <w:right w:val="none" w:sz="0" w:space="0" w:color="auto"/>
      </w:divBdr>
    </w:div>
    <w:div w:id="512189610">
      <w:bodyDiv w:val="1"/>
      <w:marLeft w:val="0"/>
      <w:marRight w:val="0"/>
      <w:marTop w:val="0"/>
      <w:marBottom w:val="0"/>
      <w:divBdr>
        <w:top w:val="none" w:sz="0" w:space="0" w:color="auto"/>
        <w:left w:val="none" w:sz="0" w:space="0" w:color="auto"/>
        <w:bottom w:val="none" w:sz="0" w:space="0" w:color="auto"/>
        <w:right w:val="none" w:sz="0" w:space="0" w:color="auto"/>
      </w:divBdr>
    </w:div>
    <w:div w:id="514227401">
      <w:bodyDiv w:val="1"/>
      <w:marLeft w:val="0"/>
      <w:marRight w:val="0"/>
      <w:marTop w:val="0"/>
      <w:marBottom w:val="0"/>
      <w:divBdr>
        <w:top w:val="none" w:sz="0" w:space="0" w:color="auto"/>
        <w:left w:val="none" w:sz="0" w:space="0" w:color="auto"/>
        <w:bottom w:val="none" w:sz="0" w:space="0" w:color="auto"/>
        <w:right w:val="none" w:sz="0" w:space="0" w:color="auto"/>
      </w:divBdr>
    </w:div>
    <w:div w:id="521675685">
      <w:bodyDiv w:val="1"/>
      <w:marLeft w:val="0"/>
      <w:marRight w:val="0"/>
      <w:marTop w:val="0"/>
      <w:marBottom w:val="0"/>
      <w:divBdr>
        <w:top w:val="none" w:sz="0" w:space="0" w:color="auto"/>
        <w:left w:val="none" w:sz="0" w:space="0" w:color="auto"/>
        <w:bottom w:val="none" w:sz="0" w:space="0" w:color="auto"/>
        <w:right w:val="none" w:sz="0" w:space="0" w:color="auto"/>
      </w:divBdr>
    </w:div>
    <w:div w:id="538591986">
      <w:bodyDiv w:val="1"/>
      <w:marLeft w:val="0"/>
      <w:marRight w:val="0"/>
      <w:marTop w:val="0"/>
      <w:marBottom w:val="0"/>
      <w:divBdr>
        <w:top w:val="none" w:sz="0" w:space="0" w:color="auto"/>
        <w:left w:val="none" w:sz="0" w:space="0" w:color="auto"/>
        <w:bottom w:val="none" w:sz="0" w:space="0" w:color="auto"/>
        <w:right w:val="none" w:sz="0" w:space="0" w:color="auto"/>
      </w:divBdr>
    </w:div>
    <w:div w:id="562446191">
      <w:bodyDiv w:val="1"/>
      <w:marLeft w:val="0"/>
      <w:marRight w:val="0"/>
      <w:marTop w:val="0"/>
      <w:marBottom w:val="0"/>
      <w:divBdr>
        <w:top w:val="none" w:sz="0" w:space="0" w:color="auto"/>
        <w:left w:val="none" w:sz="0" w:space="0" w:color="auto"/>
        <w:bottom w:val="none" w:sz="0" w:space="0" w:color="auto"/>
        <w:right w:val="none" w:sz="0" w:space="0" w:color="auto"/>
      </w:divBdr>
    </w:div>
    <w:div w:id="564338217">
      <w:bodyDiv w:val="1"/>
      <w:marLeft w:val="0"/>
      <w:marRight w:val="0"/>
      <w:marTop w:val="0"/>
      <w:marBottom w:val="0"/>
      <w:divBdr>
        <w:top w:val="none" w:sz="0" w:space="0" w:color="auto"/>
        <w:left w:val="none" w:sz="0" w:space="0" w:color="auto"/>
        <w:bottom w:val="none" w:sz="0" w:space="0" w:color="auto"/>
        <w:right w:val="none" w:sz="0" w:space="0" w:color="auto"/>
      </w:divBdr>
    </w:div>
    <w:div w:id="570383661">
      <w:bodyDiv w:val="1"/>
      <w:marLeft w:val="0"/>
      <w:marRight w:val="0"/>
      <w:marTop w:val="0"/>
      <w:marBottom w:val="0"/>
      <w:divBdr>
        <w:top w:val="none" w:sz="0" w:space="0" w:color="auto"/>
        <w:left w:val="none" w:sz="0" w:space="0" w:color="auto"/>
        <w:bottom w:val="none" w:sz="0" w:space="0" w:color="auto"/>
        <w:right w:val="none" w:sz="0" w:space="0" w:color="auto"/>
      </w:divBdr>
    </w:div>
    <w:div w:id="573975337">
      <w:bodyDiv w:val="1"/>
      <w:marLeft w:val="0"/>
      <w:marRight w:val="0"/>
      <w:marTop w:val="0"/>
      <w:marBottom w:val="0"/>
      <w:divBdr>
        <w:top w:val="none" w:sz="0" w:space="0" w:color="auto"/>
        <w:left w:val="none" w:sz="0" w:space="0" w:color="auto"/>
        <w:bottom w:val="none" w:sz="0" w:space="0" w:color="auto"/>
        <w:right w:val="none" w:sz="0" w:space="0" w:color="auto"/>
      </w:divBdr>
    </w:div>
    <w:div w:id="574631118">
      <w:bodyDiv w:val="1"/>
      <w:marLeft w:val="0"/>
      <w:marRight w:val="0"/>
      <w:marTop w:val="0"/>
      <w:marBottom w:val="0"/>
      <w:divBdr>
        <w:top w:val="none" w:sz="0" w:space="0" w:color="auto"/>
        <w:left w:val="none" w:sz="0" w:space="0" w:color="auto"/>
        <w:bottom w:val="none" w:sz="0" w:space="0" w:color="auto"/>
        <w:right w:val="none" w:sz="0" w:space="0" w:color="auto"/>
      </w:divBdr>
    </w:div>
    <w:div w:id="579563307">
      <w:bodyDiv w:val="1"/>
      <w:marLeft w:val="0"/>
      <w:marRight w:val="0"/>
      <w:marTop w:val="0"/>
      <w:marBottom w:val="0"/>
      <w:divBdr>
        <w:top w:val="none" w:sz="0" w:space="0" w:color="auto"/>
        <w:left w:val="none" w:sz="0" w:space="0" w:color="auto"/>
        <w:bottom w:val="none" w:sz="0" w:space="0" w:color="auto"/>
        <w:right w:val="none" w:sz="0" w:space="0" w:color="auto"/>
      </w:divBdr>
    </w:div>
    <w:div w:id="583606550">
      <w:bodyDiv w:val="1"/>
      <w:marLeft w:val="0"/>
      <w:marRight w:val="0"/>
      <w:marTop w:val="0"/>
      <w:marBottom w:val="0"/>
      <w:divBdr>
        <w:top w:val="none" w:sz="0" w:space="0" w:color="auto"/>
        <w:left w:val="none" w:sz="0" w:space="0" w:color="auto"/>
        <w:bottom w:val="none" w:sz="0" w:space="0" w:color="auto"/>
        <w:right w:val="none" w:sz="0" w:space="0" w:color="auto"/>
      </w:divBdr>
    </w:div>
    <w:div w:id="587277437">
      <w:bodyDiv w:val="1"/>
      <w:marLeft w:val="0"/>
      <w:marRight w:val="0"/>
      <w:marTop w:val="0"/>
      <w:marBottom w:val="0"/>
      <w:divBdr>
        <w:top w:val="none" w:sz="0" w:space="0" w:color="auto"/>
        <w:left w:val="none" w:sz="0" w:space="0" w:color="auto"/>
        <w:bottom w:val="none" w:sz="0" w:space="0" w:color="auto"/>
        <w:right w:val="none" w:sz="0" w:space="0" w:color="auto"/>
      </w:divBdr>
    </w:div>
    <w:div w:id="598179808">
      <w:bodyDiv w:val="1"/>
      <w:marLeft w:val="0"/>
      <w:marRight w:val="0"/>
      <w:marTop w:val="0"/>
      <w:marBottom w:val="0"/>
      <w:divBdr>
        <w:top w:val="none" w:sz="0" w:space="0" w:color="auto"/>
        <w:left w:val="none" w:sz="0" w:space="0" w:color="auto"/>
        <w:bottom w:val="none" w:sz="0" w:space="0" w:color="auto"/>
        <w:right w:val="none" w:sz="0" w:space="0" w:color="auto"/>
      </w:divBdr>
    </w:div>
    <w:div w:id="607277057">
      <w:bodyDiv w:val="1"/>
      <w:marLeft w:val="0"/>
      <w:marRight w:val="0"/>
      <w:marTop w:val="0"/>
      <w:marBottom w:val="0"/>
      <w:divBdr>
        <w:top w:val="none" w:sz="0" w:space="0" w:color="auto"/>
        <w:left w:val="none" w:sz="0" w:space="0" w:color="auto"/>
        <w:bottom w:val="none" w:sz="0" w:space="0" w:color="auto"/>
        <w:right w:val="none" w:sz="0" w:space="0" w:color="auto"/>
      </w:divBdr>
    </w:div>
    <w:div w:id="634485538">
      <w:bodyDiv w:val="1"/>
      <w:marLeft w:val="0"/>
      <w:marRight w:val="0"/>
      <w:marTop w:val="0"/>
      <w:marBottom w:val="0"/>
      <w:divBdr>
        <w:top w:val="none" w:sz="0" w:space="0" w:color="auto"/>
        <w:left w:val="none" w:sz="0" w:space="0" w:color="auto"/>
        <w:bottom w:val="none" w:sz="0" w:space="0" w:color="auto"/>
        <w:right w:val="none" w:sz="0" w:space="0" w:color="auto"/>
      </w:divBdr>
    </w:div>
    <w:div w:id="639120119">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8754883">
      <w:bodyDiv w:val="1"/>
      <w:marLeft w:val="0"/>
      <w:marRight w:val="0"/>
      <w:marTop w:val="0"/>
      <w:marBottom w:val="0"/>
      <w:divBdr>
        <w:top w:val="none" w:sz="0" w:space="0" w:color="auto"/>
        <w:left w:val="none" w:sz="0" w:space="0" w:color="auto"/>
        <w:bottom w:val="none" w:sz="0" w:space="0" w:color="auto"/>
        <w:right w:val="none" w:sz="0" w:space="0" w:color="auto"/>
      </w:divBdr>
    </w:div>
    <w:div w:id="657659448">
      <w:bodyDiv w:val="1"/>
      <w:marLeft w:val="0"/>
      <w:marRight w:val="0"/>
      <w:marTop w:val="0"/>
      <w:marBottom w:val="0"/>
      <w:divBdr>
        <w:top w:val="none" w:sz="0" w:space="0" w:color="auto"/>
        <w:left w:val="none" w:sz="0" w:space="0" w:color="auto"/>
        <w:bottom w:val="none" w:sz="0" w:space="0" w:color="auto"/>
        <w:right w:val="none" w:sz="0" w:space="0" w:color="auto"/>
      </w:divBdr>
    </w:div>
    <w:div w:id="665742914">
      <w:bodyDiv w:val="1"/>
      <w:marLeft w:val="0"/>
      <w:marRight w:val="0"/>
      <w:marTop w:val="0"/>
      <w:marBottom w:val="0"/>
      <w:divBdr>
        <w:top w:val="none" w:sz="0" w:space="0" w:color="auto"/>
        <w:left w:val="none" w:sz="0" w:space="0" w:color="auto"/>
        <w:bottom w:val="none" w:sz="0" w:space="0" w:color="auto"/>
        <w:right w:val="none" w:sz="0" w:space="0" w:color="auto"/>
      </w:divBdr>
    </w:div>
    <w:div w:id="669137717">
      <w:bodyDiv w:val="1"/>
      <w:marLeft w:val="0"/>
      <w:marRight w:val="0"/>
      <w:marTop w:val="0"/>
      <w:marBottom w:val="0"/>
      <w:divBdr>
        <w:top w:val="none" w:sz="0" w:space="0" w:color="auto"/>
        <w:left w:val="none" w:sz="0" w:space="0" w:color="auto"/>
        <w:bottom w:val="none" w:sz="0" w:space="0" w:color="auto"/>
        <w:right w:val="none" w:sz="0" w:space="0" w:color="auto"/>
      </w:divBdr>
    </w:div>
    <w:div w:id="676350865">
      <w:bodyDiv w:val="1"/>
      <w:marLeft w:val="0"/>
      <w:marRight w:val="0"/>
      <w:marTop w:val="0"/>
      <w:marBottom w:val="0"/>
      <w:divBdr>
        <w:top w:val="none" w:sz="0" w:space="0" w:color="auto"/>
        <w:left w:val="none" w:sz="0" w:space="0" w:color="auto"/>
        <w:bottom w:val="none" w:sz="0" w:space="0" w:color="auto"/>
        <w:right w:val="none" w:sz="0" w:space="0" w:color="auto"/>
      </w:divBdr>
    </w:div>
    <w:div w:id="681470208">
      <w:bodyDiv w:val="1"/>
      <w:marLeft w:val="0"/>
      <w:marRight w:val="0"/>
      <w:marTop w:val="0"/>
      <w:marBottom w:val="0"/>
      <w:divBdr>
        <w:top w:val="none" w:sz="0" w:space="0" w:color="auto"/>
        <w:left w:val="none" w:sz="0" w:space="0" w:color="auto"/>
        <w:bottom w:val="none" w:sz="0" w:space="0" w:color="auto"/>
        <w:right w:val="none" w:sz="0" w:space="0" w:color="auto"/>
      </w:divBdr>
    </w:div>
    <w:div w:id="696733422">
      <w:bodyDiv w:val="1"/>
      <w:marLeft w:val="0"/>
      <w:marRight w:val="0"/>
      <w:marTop w:val="0"/>
      <w:marBottom w:val="0"/>
      <w:divBdr>
        <w:top w:val="none" w:sz="0" w:space="0" w:color="auto"/>
        <w:left w:val="none" w:sz="0" w:space="0" w:color="auto"/>
        <w:bottom w:val="none" w:sz="0" w:space="0" w:color="auto"/>
        <w:right w:val="none" w:sz="0" w:space="0" w:color="auto"/>
      </w:divBdr>
    </w:div>
    <w:div w:id="705449395">
      <w:bodyDiv w:val="1"/>
      <w:marLeft w:val="0"/>
      <w:marRight w:val="0"/>
      <w:marTop w:val="0"/>
      <w:marBottom w:val="0"/>
      <w:divBdr>
        <w:top w:val="none" w:sz="0" w:space="0" w:color="auto"/>
        <w:left w:val="none" w:sz="0" w:space="0" w:color="auto"/>
        <w:bottom w:val="none" w:sz="0" w:space="0" w:color="auto"/>
        <w:right w:val="none" w:sz="0" w:space="0" w:color="auto"/>
      </w:divBdr>
    </w:div>
    <w:div w:id="715928820">
      <w:bodyDiv w:val="1"/>
      <w:marLeft w:val="0"/>
      <w:marRight w:val="0"/>
      <w:marTop w:val="0"/>
      <w:marBottom w:val="0"/>
      <w:divBdr>
        <w:top w:val="none" w:sz="0" w:space="0" w:color="auto"/>
        <w:left w:val="none" w:sz="0" w:space="0" w:color="auto"/>
        <w:bottom w:val="none" w:sz="0" w:space="0" w:color="auto"/>
        <w:right w:val="none" w:sz="0" w:space="0" w:color="auto"/>
      </w:divBdr>
    </w:div>
    <w:div w:id="726152499">
      <w:bodyDiv w:val="1"/>
      <w:marLeft w:val="0"/>
      <w:marRight w:val="0"/>
      <w:marTop w:val="0"/>
      <w:marBottom w:val="0"/>
      <w:divBdr>
        <w:top w:val="none" w:sz="0" w:space="0" w:color="auto"/>
        <w:left w:val="none" w:sz="0" w:space="0" w:color="auto"/>
        <w:bottom w:val="none" w:sz="0" w:space="0" w:color="auto"/>
        <w:right w:val="none" w:sz="0" w:space="0" w:color="auto"/>
      </w:divBdr>
    </w:div>
    <w:div w:id="727386072">
      <w:bodyDiv w:val="1"/>
      <w:marLeft w:val="0"/>
      <w:marRight w:val="0"/>
      <w:marTop w:val="0"/>
      <w:marBottom w:val="0"/>
      <w:divBdr>
        <w:top w:val="none" w:sz="0" w:space="0" w:color="auto"/>
        <w:left w:val="none" w:sz="0" w:space="0" w:color="auto"/>
        <w:bottom w:val="none" w:sz="0" w:space="0" w:color="auto"/>
        <w:right w:val="none" w:sz="0" w:space="0" w:color="auto"/>
      </w:divBdr>
    </w:div>
    <w:div w:id="729310946">
      <w:bodyDiv w:val="1"/>
      <w:marLeft w:val="0"/>
      <w:marRight w:val="0"/>
      <w:marTop w:val="0"/>
      <w:marBottom w:val="0"/>
      <w:divBdr>
        <w:top w:val="none" w:sz="0" w:space="0" w:color="auto"/>
        <w:left w:val="none" w:sz="0" w:space="0" w:color="auto"/>
        <w:bottom w:val="none" w:sz="0" w:space="0" w:color="auto"/>
        <w:right w:val="none" w:sz="0" w:space="0" w:color="auto"/>
      </w:divBdr>
    </w:div>
    <w:div w:id="750390721">
      <w:bodyDiv w:val="1"/>
      <w:marLeft w:val="0"/>
      <w:marRight w:val="0"/>
      <w:marTop w:val="0"/>
      <w:marBottom w:val="0"/>
      <w:divBdr>
        <w:top w:val="none" w:sz="0" w:space="0" w:color="auto"/>
        <w:left w:val="none" w:sz="0" w:space="0" w:color="auto"/>
        <w:bottom w:val="none" w:sz="0" w:space="0" w:color="auto"/>
        <w:right w:val="none" w:sz="0" w:space="0" w:color="auto"/>
      </w:divBdr>
    </w:div>
    <w:div w:id="751316118">
      <w:bodyDiv w:val="1"/>
      <w:marLeft w:val="0"/>
      <w:marRight w:val="0"/>
      <w:marTop w:val="0"/>
      <w:marBottom w:val="0"/>
      <w:divBdr>
        <w:top w:val="none" w:sz="0" w:space="0" w:color="auto"/>
        <w:left w:val="none" w:sz="0" w:space="0" w:color="auto"/>
        <w:bottom w:val="none" w:sz="0" w:space="0" w:color="auto"/>
        <w:right w:val="none" w:sz="0" w:space="0" w:color="auto"/>
      </w:divBdr>
    </w:div>
    <w:div w:id="755326179">
      <w:bodyDiv w:val="1"/>
      <w:marLeft w:val="0"/>
      <w:marRight w:val="0"/>
      <w:marTop w:val="0"/>
      <w:marBottom w:val="0"/>
      <w:divBdr>
        <w:top w:val="none" w:sz="0" w:space="0" w:color="auto"/>
        <w:left w:val="none" w:sz="0" w:space="0" w:color="auto"/>
        <w:bottom w:val="none" w:sz="0" w:space="0" w:color="auto"/>
        <w:right w:val="none" w:sz="0" w:space="0" w:color="auto"/>
      </w:divBdr>
    </w:div>
    <w:div w:id="791288621">
      <w:bodyDiv w:val="1"/>
      <w:marLeft w:val="0"/>
      <w:marRight w:val="0"/>
      <w:marTop w:val="0"/>
      <w:marBottom w:val="0"/>
      <w:divBdr>
        <w:top w:val="none" w:sz="0" w:space="0" w:color="auto"/>
        <w:left w:val="none" w:sz="0" w:space="0" w:color="auto"/>
        <w:bottom w:val="none" w:sz="0" w:space="0" w:color="auto"/>
        <w:right w:val="none" w:sz="0" w:space="0" w:color="auto"/>
      </w:divBdr>
    </w:div>
    <w:div w:id="792137445">
      <w:bodyDiv w:val="1"/>
      <w:marLeft w:val="0"/>
      <w:marRight w:val="0"/>
      <w:marTop w:val="0"/>
      <w:marBottom w:val="0"/>
      <w:divBdr>
        <w:top w:val="none" w:sz="0" w:space="0" w:color="auto"/>
        <w:left w:val="none" w:sz="0" w:space="0" w:color="auto"/>
        <w:bottom w:val="none" w:sz="0" w:space="0" w:color="auto"/>
        <w:right w:val="none" w:sz="0" w:space="0" w:color="auto"/>
      </w:divBdr>
    </w:div>
    <w:div w:id="794717182">
      <w:bodyDiv w:val="1"/>
      <w:marLeft w:val="0"/>
      <w:marRight w:val="0"/>
      <w:marTop w:val="0"/>
      <w:marBottom w:val="0"/>
      <w:divBdr>
        <w:top w:val="none" w:sz="0" w:space="0" w:color="auto"/>
        <w:left w:val="none" w:sz="0" w:space="0" w:color="auto"/>
        <w:bottom w:val="none" w:sz="0" w:space="0" w:color="auto"/>
        <w:right w:val="none" w:sz="0" w:space="0" w:color="auto"/>
      </w:divBdr>
    </w:div>
    <w:div w:id="800541952">
      <w:bodyDiv w:val="1"/>
      <w:marLeft w:val="0"/>
      <w:marRight w:val="0"/>
      <w:marTop w:val="0"/>
      <w:marBottom w:val="0"/>
      <w:divBdr>
        <w:top w:val="none" w:sz="0" w:space="0" w:color="auto"/>
        <w:left w:val="none" w:sz="0" w:space="0" w:color="auto"/>
        <w:bottom w:val="none" w:sz="0" w:space="0" w:color="auto"/>
        <w:right w:val="none" w:sz="0" w:space="0" w:color="auto"/>
      </w:divBdr>
    </w:div>
    <w:div w:id="813907339">
      <w:bodyDiv w:val="1"/>
      <w:marLeft w:val="0"/>
      <w:marRight w:val="0"/>
      <w:marTop w:val="0"/>
      <w:marBottom w:val="0"/>
      <w:divBdr>
        <w:top w:val="none" w:sz="0" w:space="0" w:color="auto"/>
        <w:left w:val="none" w:sz="0" w:space="0" w:color="auto"/>
        <w:bottom w:val="none" w:sz="0" w:space="0" w:color="auto"/>
        <w:right w:val="none" w:sz="0" w:space="0" w:color="auto"/>
      </w:divBdr>
    </w:div>
    <w:div w:id="833110222">
      <w:bodyDiv w:val="1"/>
      <w:marLeft w:val="0"/>
      <w:marRight w:val="0"/>
      <w:marTop w:val="0"/>
      <w:marBottom w:val="0"/>
      <w:divBdr>
        <w:top w:val="none" w:sz="0" w:space="0" w:color="auto"/>
        <w:left w:val="none" w:sz="0" w:space="0" w:color="auto"/>
        <w:bottom w:val="none" w:sz="0" w:space="0" w:color="auto"/>
        <w:right w:val="none" w:sz="0" w:space="0" w:color="auto"/>
      </w:divBdr>
    </w:div>
    <w:div w:id="836534147">
      <w:bodyDiv w:val="1"/>
      <w:marLeft w:val="0"/>
      <w:marRight w:val="0"/>
      <w:marTop w:val="0"/>
      <w:marBottom w:val="0"/>
      <w:divBdr>
        <w:top w:val="none" w:sz="0" w:space="0" w:color="auto"/>
        <w:left w:val="none" w:sz="0" w:space="0" w:color="auto"/>
        <w:bottom w:val="none" w:sz="0" w:space="0" w:color="auto"/>
        <w:right w:val="none" w:sz="0" w:space="0" w:color="auto"/>
      </w:divBdr>
    </w:div>
    <w:div w:id="841815098">
      <w:bodyDiv w:val="1"/>
      <w:marLeft w:val="0"/>
      <w:marRight w:val="0"/>
      <w:marTop w:val="0"/>
      <w:marBottom w:val="0"/>
      <w:divBdr>
        <w:top w:val="none" w:sz="0" w:space="0" w:color="auto"/>
        <w:left w:val="none" w:sz="0" w:space="0" w:color="auto"/>
        <w:bottom w:val="none" w:sz="0" w:space="0" w:color="auto"/>
        <w:right w:val="none" w:sz="0" w:space="0" w:color="auto"/>
      </w:divBdr>
    </w:div>
    <w:div w:id="851839232">
      <w:bodyDiv w:val="1"/>
      <w:marLeft w:val="0"/>
      <w:marRight w:val="0"/>
      <w:marTop w:val="0"/>
      <w:marBottom w:val="0"/>
      <w:divBdr>
        <w:top w:val="none" w:sz="0" w:space="0" w:color="auto"/>
        <w:left w:val="none" w:sz="0" w:space="0" w:color="auto"/>
        <w:bottom w:val="none" w:sz="0" w:space="0" w:color="auto"/>
        <w:right w:val="none" w:sz="0" w:space="0" w:color="auto"/>
      </w:divBdr>
    </w:div>
    <w:div w:id="872694618">
      <w:bodyDiv w:val="1"/>
      <w:marLeft w:val="0"/>
      <w:marRight w:val="0"/>
      <w:marTop w:val="0"/>
      <w:marBottom w:val="0"/>
      <w:divBdr>
        <w:top w:val="none" w:sz="0" w:space="0" w:color="auto"/>
        <w:left w:val="none" w:sz="0" w:space="0" w:color="auto"/>
        <w:bottom w:val="none" w:sz="0" w:space="0" w:color="auto"/>
        <w:right w:val="none" w:sz="0" w:space="0" w:color="auto"/>
      </w:divBdr>
    </w:div>
    <w:div w:id="890268550">
      <w:bodyDiv w:val="1"/>
      <w:marLeft w:val="0"/>
      <w:marRight w:val="0"/>
      <w:marTop w:val="0"/>
      <w:marBottom w:val="0"/>
      <w:divBdr>
        <w:top w:val="none" w:sz="0" w:space="0" w:color="auto"/>
        <w:left w:val="none" w:sz="0" w:space="0" w:color="auto"/>
        <w:bottom w:val="none" w:sz="0" w:space="0" w:color="auto"/>
        <w:right w:val="none" w:sz="0" w:space="0" w:color="auto"/>
      </w:divBdr>
    </w:div>
    <w:div w:id="897596485">
      <w:bodyDiv w:val="1"/>
      <w:marLeft w:val="0"/>
      <w:marRight w:val="0"/>
      <w:marTop w:val="0"/>
      <w:marBottom w:val="0"/>
      <w:divBdr>
        <w:top w:val="none" w:sz="0" w:space="0" w:color="auto"/>
        <w:left w:val="none" w:sz="0" w:space="0" w:color="auto"/>
        <w:bottom w:val="none" w:sz="0" w:space="0" w:color="auto"/>
        <w:right w:val="none" w:sz="0" w:space="0" w:color="auto"/>
      </w:divBdr>
    </w:div>
    <w:div w:id="897739579">
      <w:bodyDiv w:val="1"/>
      <w:marLeft w:val="0"/>
      <w:marRight w:val="0"/>
      <w:marTop w:val="0"/>
      <w:marBottom w:val="0"/>
      <w:divBdr>
        <w:top w:val="none" w:sz="0" w:space="0" w:color="auto"/>
        <w:left w:val="none" w:sz="0" w:space="0" w:color="auto"/>
        <w:bottom w:val="none" w:sz="0" w:space="0" w:color="auto"/>
        <w:right w:val="none" w:sz="0" w:space="0" w:color="auto"/>
      </w:divBdr>
    </w:div>
    <w:div w:id="924919137">
      <w:bodyDiv w:val="1"/>
      <w:marLeft w:val="0"/>
      <w:marRight w:val="0"/>
      <w:marTop w:val="0"/>
      <w:marBottom w:val="0"/>
      <w:divBdr>
        <w:top w:val="none" w:sz="0" w:space="0" w:color="auto"/>
        <w:left w:val="none" w:sz="0" w:space="0" w:color="auto"/>
        <w:bottom w:val="none" w:sz="0" w:space="0" w:color="auto"/>
        <w:right w:val="none" w:sz="0" w:space="0" w:color="auto"/>
      </w:divBdr>
    </w:div>
    <w:div w:id="930746043">
      <w:bodyDiv w:val="1"/>
      <w:marLeft w:val="0"/>
      <w:marRight w:val="0"/>
      <w:marTop w:val="0"/>
      <w:marBottom w:val="0"/>
      <w:divBdr>
        <w:top w:val="none" w:sz="0" w:space="0" w:color="auto"/>
        <w:left w:val="none" w:sz="0" w:space="0" w:color="auto"/>
        <w:bottom w:val="none" w:sz="0" w:space="0" w:color="auto"/>
        <w:right w:val="none" w:sz="0" w:space="0" w:color="auto"/>
      </w:divBdr>
    </w:div>
    <w:div w:id="943533680">
      <w:bodyDiv w:val="1"/>
      <w:marLeft w:val="0"/>
      <w:marRight w:val="0"/>
      <w:marTop w:val="0"/>
      <w:marBottom w:val="0"/>
      <w:divBdr>
        <w:top w:val="none" w:sz="0" w:space="0" w:color="auto"/>
        <w:left w:val="none" w:sz="0" w:space="0" w:color="auto"/>
        <w:bottom w:val="none" w:sz="0" w:space="0" w:color="auto"/>
        <w:right w:val="none" w:sz="0" w:space="0" w:color="auto"/>
      </w:divBdr>
    </w:div>
    <w:div w:id="961763106">
      <w:bodyDiv w:val="1"/>
      <w:marLeft w:val="0"/>
      <w:marRight w:val="0"/>
      <w:marTop w:val="0"/>
      <w:marBottom w:val="0"/>
      <w:divBdr>
        <w:top w:val="none" w:sz="0" w:space="0" w:color="auto"/>
        <w:left w:val="none" w:sz="0" w:space="0" w:color="auto"/>
        <w:bottom w:val="none" w:sz="0" w:space="0" w:color="auto"/>
        <w:right w:val="none" w:sz="0" w:space="0" w:color="auto"/>
      </w:divBdr>
    </w:div>
    <w:div w:id="970477588">
      <w:bodyDiv w:val="1"/>
      <w:marLeft w:val="0"/>
      <w:marRight w:val="0"/>
      <w:marTop w:val="0"/>
      <w:marBottom w:val="0"/>
      <w:divBdr>
        <w:top w:val="none" w:sz="0" w:space="0" w:color="auto"/>
        <w:left w:val="none" w:sz="0" w:space="0" w:color="auto"/>
        <w:bottom w:val="none" w:sz="0" w:space="0" w:color="auto"/>
        <w:right w:val="none" w:sz="0" w:space="0" w:color="auto"/>
      </w:divBdr>
    </w:div>
    <w:div w:id="991714484">
      <w:bodyDiv w:val="1"/>
      <w:marLeft w:val="0"/>
      <w:marRight w:val="0"/>
      <w:marTop w:val="0"/>
      <w:marBottom w:val="0"/>
      <w:divBdr>
        <w:top w:val="none" w:sz="0" w:space="0" w:color="auto"/>
        <w:left w:val="none" w:sz="0" w:space="0" w:color="auto"/>
        <w:bottom w:val="none" w:sz="0" w:space="0" w:color="auto"/>
        <w:right w:val="none" w:sz="0" w:space="0" w:color="auto"/>
      </w:divBdr>
    </w:div>
    <w:div w:id="996344195">
      <w:bodyDiv w:val="1"/>
      <w:marLeft w:val="0"/>
      <w:marRight w:val="0"/>
      <w:marTop w:val="0"/>
      <w:marBottom w:val="0"/>
      <w:divBdr>
        <w:top w:val="none" w:sz="0" w:space="0" w:color="auto"/>
        <w:left w:val="none" w:sz="0" w:space="0" w:color="auto"/>
        <w:bottom w:val="none" w:sz="0" w:space="0" w:color="auto"/>
        <w:right w:val="none" w:sz="0" w:space="0" w:color="auto"/>
      </w:divBdr>
    </w:div>
    <w:div w:id="1016417639">
      <w:bodyDiv w:val="1"/>
      <w:marLeft w:val="0"/>
      <w:marRight w:val="0"/>
      <w:marTop w:val="0"/>
      <w:marBottom w:val="0"/>
      <w:divBdr>
        <w:top w:val="none" w:sz="0" w:space="0" w:color="auto"/>
        <w:left w:val="none" w:sz="0" w:space="0" w:color="auto"/>
        <w:bottom w:val="none" w:sz="0" w:space="0" w:color="auto"/>
        <w:right w:val="none" w:sz="0" w:space="0" w:color="auto"/>
      </w:divBdr>
    </w:div>
    <w:div w:id="1019505341">
      <w:bodyDiv w:val="1"/>
      <w:marLeft w:val="0"/>
      <w:marRight w:val="0"/>
      <w:marTop w:val="0"/>
      <w:marBottom w:val="0"/>
      <w:divBdr>
        <w:top w:val="none" w:sz="0" w:space="0" w:color="auto"/>
        <w:left w:val="none" w:sz="0" w:space="0" w:color="auto"/>
        <w:bottom w:val="none" w:sz="0" w:space="0" w:color="auto"/>
        <w:right w:val="none" w:sz="0" w:space="0" w:color="auto"/>
      </w:divBdr>
    </w:div>
    <w:div w:id="1028526571">
      <w:bodyDiv w:val="1"/>
      <w:marLeft w:val="0"/>
      <w:marRight w:val="0"/>
      <w:marTop w:val="0"/>
      <w:marBottom w:val="0"/>
      <w:divBdr>
        <w:top w:val="none" w:sz="0" w:space="0" w:color="auto"/>
        <w:left w:val="none" w:sz="0" w:space="0" w:color="auto"/>
        <w:bottom w:val="none" w:sz="0" w:space="0" w:color="auto"/>
        <w:right w:val="none" w:sz="0" w:space="0" w:color="auto"/>
      </w:divBdr>
    </w:div>
    <w:div w:id="1028530880">
      <w:bodyDiv w:val="1"/>
      <w:marLeft w:val="0"/>
      <w:marRight w:val="0"/>
      <w:marTop w:val="0"/>
      <w:marBottom w:val="0"/>
      <w:divBdr>
        <w:top w:val="none" w:sz="0" w:space="0" w:color="auto"/>
        <w:left w:val="none" w:sz="0" w:space="0" w:color="auto"/>
        <w:bottom w:val="none" w:sz="0" w:space="0" w:color="auto"/>
        <w:right w:val="none" w:sz="0" w:space="0" w:color="auto"/>
      </w:divBdr>
    </w:div>
    <w:div w:id="1033116978">
      <w:bodyDiv w:val="1"/>
      <w:marLeft w:val="0"/>
      <w:marRight w:val="0"/>
      <w:marTop w:val="0"/>
      <w:marBottom w:val="0"/>
      <w:divBdr>
        <w:top w:val="none" w:sz="0" w:space="0" w:color="auto"/>
        <w:left w:val="none" w:sz="0" w:space="0" w:color="auto"/>
        <w:bottom w:val="none" w:sz="0" w:space="0" w:color="auto"/>
        <w:right w:val="none" w:sz="0" w:space="0" w:color="auto"/>
      </w:divBdr>
    </w:div>
    <w:div w:id="1043410218">
      <w:bodyDiv w:val="1"/>
      <w:marLeft w:val="0"/>
      <w:marRight w:val="0"/>
      <w:marTop w:val="0"/>
      <w:marBottom w:val="0"/>
      <w:divBdr>
        <w:top w:val="none" w:sz="0" w:space="0" w:color="auto"/>
        <w:left w:val="none" w:sz="0" w:space="0" w:color="auto"/>
        <w:bottom w:val="none" w:sz="0" w:space="0" w:color="auto"/>
        <w:right w:val="none" w:sz="0" w:space="0" w:color="auto"/>
      </w:divBdr>
    </w:div>
    <w:div w:id="1047028291">
      <w:bodyDiv w:val="1"/>
      <w:marLeft w:val="0"/>
      <w:marRight w:val="0"/>
      <w:marTop w:val="0"/>
      <w:marBottom w:val="0"/>
      <w:divBdr>
        <w:top w:val="none" w:sz="0" w:space="0" w:color="auto"/>
        <w:left w:val="none" w:sz="0" w:space="0" w:color="auto"/>
        <w:bottom w:val="none" w:sz="0" w:space="0" w:color="auto"/>
        <w:right w:val="none" w:sz="0" w:space="0" w:color="auto"/>
      </w:divBdr>
    </w:div>
    <w:div w:id="1052003424">
      <w:bodyDiv w:val="1"/>
      <w:marLeft w:val="0"/>
      <w:marRight w:val="0"/>
      <w:marTop w:val="0"/>
      <w:marBottom w:val="0"/>
      <w:divBdr>
        <w:top w:val="none" w:sz="0" w:space="0" w:color="auto"/>
        <w:left w:val="none" w:sz="0" w:space="0" w:color="auto"/>
        <w:bottom w:val="none" w:sz="0" w:space="0" w:color="auto"/>
        <w:right w:val="none" w:sz="0" w:space="0" w:color="auto"/>
      </w:divBdr>
    </w:div>
    <w:div w:id="1056003131">
      <w:bodyDiv w:val="1"/>
      <w:marLeft w:val="0"/>
      <w:marRight w:val="0"/>
      <w:marTop w:val="0"/>
      <w:marBottom w:val="0"/>
      <w:divBdr>
        <w:top w:val="none" w:sz="0" w:space="0" w:color="auto"/>
        <w:left w:val="none" w:sz="0" w:space="0" w:color="auto"/>
        <w:bottom w:val="none" w:sz="0" w:space="0" w:color="auto"/>
        <w:right w:val="none" w:sz="0" w:space="0" w:color="auto"/>
      </w:divBdr>
    </w:div>
    <w:div w:id="1067919362">
      <w:bodyDiv w:val="1"/>
      <w:marLeft w:val="0"/>
      <w:marRight w:val="0"/>
      <w:marTop w:val="0"/>
      <w:marBottom w:val="0"/>
      <w:divBdr>
        <w:top w:val="none" w:sz="0" w:space="0" w:color="auto"/>
        <w:left w:val="none" w:sz="0" w:space="0" w:color="auto"/>
        <w:bottom w:val="none" w:sz="0" w:space="0" w:color="auto"/>
        <w:right w:val="none" w:sz="0" w:space="0" w:color="auto"/>
      </w:divBdr>
    </w:div>
    <w:div w:id="1068310371">
      <w:bodyDiv w:val="1"/>
      <w:marLeft w:val="0"/>
      <w:marRight w:val="0"/>
      <w:marTop w:val="0"/>
      <w:marBottom w:val="0"/>
      <w:divBdr>
        <w:top w:val="none" w:sz="0" w:space="0" w:color="auto"/>
        <w:left w:val="none" w:sz="0" w:space="0" w:color="auto"/>
        <w:bottom w:val="none" w:sz="0" w:space="0" w:color="auto"/>
        <w:right w:val="none" w:sz="0" w:space="0" w:color="auto"/>
      </w:divBdr>
    </w:div>
    <w:div w:id="1077706098">
      <w:bodyDiv w:val="1"/>
      <w:marLeft w:val="0"/>
      <w:marRight w:val="0"/>
      <w:marTop w:val="0"/>
      <w:marBottom w:val="0"/>
      <w:divBdr>
        <w:top w:val="none" w:sz="0" w:space="0" w:color="auto"/>
        <w:left w:val="none" w:sz="0" w:space="0" w:color="auto"/>
        <w:bottom w:val="none" w:sz="0" w:space="0" w:color="auto"/>
        <w:right w:val="none" w:sz="0" w:space="0" w:color="auto"/>
      </w:divBdr>
    </w:div>
    <w:div w:id="1099638595">
      <w:bodyDiv w:val="1"/>
      <w:marLeft w:val="0"/>
      <w:marRight w:val="0"/>
      <w:marTop w:val="0"/>
      <w:marBottom w:val="0"/>
      <w:divBdr>
        <w:top w:val="none" w:sz="0" w:space="0" w:color="auto"/>
        <w:left w:val="none" w:sz="0" w:space="0" w:color="auto"/>
        <w:bottom w:val="none" w:sz="0" w:space="0" w:color="auto"/>
        <w:right w:val="none" w:sz="0" w:space="0" w:color="auto"/>
      </w:divBdr>
    </w:div>
    <w:div w:id="1104618875">
      <w:bodyDiv w:val="1"/>
      <w:marLeft w:val="0"/>
      <w:marRight w:val="0"/>
      <w:marTop w:val="0"/>
      <w:marBottom w:val="0"/>
      <w:divBdr>
        <w:top w:val="none" w:sz="0" w:space="0" w:color="auto"/>
        <w:left w:val="none" w:sz="0" w:space="0" w:color="auto"/>
        <w:bottom w:val="none" w:sz="0" w:space="0" w:color="auto"/>
        <w:right w:val="none" w:sz="0" w:space="0" w:color="auto"/>
      </w:divBdr>
    </w:div>
    <w:div w:id="1106920375">
      <w:bodyDiv w:val="1"/>
      <w:marLeft w:val="0"/>
      <w:marRight w:val="0"/>
      <w:marTop w:val="0"/>
      <w:marBottom w:val="0"/>
      <w:divBdr>
        <w:top w:val="none" w:sz="0" w:space="0" w:color="auto"/>
        <w:left w:val="none" w:sz="0" w:space="0" w:color="auto"/>
        <w:bottom w:val="none" w:sz="0" w:space="0" w:color="auto"/>
        <w:right w:val="none" w:sz="0" w:space="0" w:color="auto"/>
      </w:divBdr>
    </w:div>
    <w:div w:id="1113481505">
      <w:bodyDiv w:val="1"/>
      <w:marLeft w:val="0"/>
      <w:marRight w:val="0"/>
      <w:marTop w:val="0"/>
      <w:marBottom w:val="0"/>
      <w:divBdr>
        <w:top w:val="none" w:sz="0" w:space="0" w:color="auto"/>
        <w:left w:val="none" w:sz="0" w:space="0" w:color="auto"/>
        <w:bottom w:val="none" w:sz="0" w:space="0" w:color="auto"/>
        <w:right w:val="none" w:sz="0" w:space="0" w:color="auto"/>
      </w:divBdr>
    </w:div>
    <w:div w:id="1118911838">
      <w:bodyDiv w:val="1"/>
      <w:marLeft w:val="0"/>
      <w:marRight w:val="0"/>
      <w:marTop w:val="0"/>
      <w:marBottom w:val="0"/>
      <w:divBdr>
        <w:top w:val="none" w:sz="0" w:space="0" w:color="auto"/>
        <w:left w:val="none" w:sz="0" w:space="0" w:color="auto"/>
        <w:bottom w:val="none" w:sz="0" w:space="0" w:color="auto"/>
        <w:right w:val="none" w:sz="0" w:space="0" w:color="auto"/>
      </w:divBdr>
    </w:div>
    <w:div w:id="1127772609">
      <w:bodyDiv w:val="1"/>
      <w:marLeft w:val="0"/>
      <w:marRight w:val="0"/>
      <w:marTop w:val="0"/>
      <w:marBottom w:val="0"/>
      <w:divBdr>
        <w:top w:val="none" w:sz="0" w:space="0" w:color="auto"/>
        <w:left w:val="none" w:sz="0" w:space="0" w:color="auto"/>
        <w:bottom w:val="none" w:sz="0" w:space="0" w:color="auto"/>
        <w:right w:val="none" w:sz="0" w:space="0" w:color="auto"/>
      </w:divBdr>
    </w:div>
    <w:div w:id="1147546793">
      <w:bodyDiv w:val="1"/>
      <w:marLeft w:val="0"/>
      <w:marRight w:val="0"/>
      <w:marTop w:val="0"/>
      <w:marBottom w:val="0"/>
      <w:divBdr>
        <w:top w:val="none" w:sz="0" w:space="0" w:color="auto"/>
        <w:left w:val="none" w:sz="0" w:space="0" w:color="auto"/>
        <w:bottom w:val="none" w:sz="0" w:space="0" w:color="auto"/>
        <w:right w:val="none" w:sz="0" w:space="0" w:color="auto"/>
      </w:divBdr>
    </w:div>
    <w:div w:id="1149593491">
      <w:bodyDiv w:val="1"/>
      <w:marLeft w:val="0"/>
      <w:marRight w:val="0"/>
      <w:marTop w:val="0"/>
      <w:marBottom w:val="0"/>
      <w:divBdr>
        <w:top w:val="none" w:sz="0" w:space="0" w:color="auto"/>
        <w:left w:val="none" w:sz="0" w:space="0" w:color="auto"/>
        <w:bottom w:val="none" w:sz="0" w:space="0" w:color="auto"/>
        <w:right w:val="none" w:sz="0" w:space="0" w:color="auto"/>
      </w:divBdr>
    </w:div>
    <w:div w:id="1158613914">
      <w:bodyDiv w:val="1"/>
      <w:marLeft w:val="0"/>
      <w:marRight w:val="0"/>
      <w:marTop w:val="0"/>
      <w:marBottom w:val="0"/>
      <w:divBdr>
        <w:top w:val="none" w:sz="0" w:space="0" w:color="auto"/>
        <w:left w:val="none" w:sz="0" w:space="0" w:color="auto"/>
        <w:bottom w:val="none" w:sz="0" w:space="0" w:color="auto"/>
        <w:right w:val="none" w:sz="0" w:space="0" w:color="auto"/>
      </w:divBdr>
    </w:div>
    <w:div w:id="1159346363">
      <w:bodyDiv w:val="1"/>
      <w:marLeft w:val="0"/>
      <w:marRight w:val="0"/>
      <w:marTop w:val="0"/>
      <w:marBottom w:val="0"/>
      <w:divBdr>
        <w:top w:val="none" w:sz="0" w:space="0" w:color="auto"/>
        <w:left w:val="none" w:sz="0" w:space="0" w:color="auto"/>
        <w:bottom w:val="none" w:sz="0" w:space="0" w:color="auto"/>
        <w:right w:val="none" w:sz="0" w:space="0" w:color="auto"/>
      </w:divBdr>
    </w:div>
    <w:div w:id="1160194590">
      <w:bodyDiv w:val="1"/>
      <w:marLeft w:val="0"/>
      <w:marRight w:val="0"/>
      <w:marTop w:val="0"/>
      <w:marBottom w:val="0"/>
      <w:divBdr>
        <w:top w:val="none" w:sz="0" w:space="0" w:color="auto"/>
        <w:left w:val="none" w:sz="0" w:space="0" w:color="auto"/>
        <w:bottom w:val="none" w:sz="0" w:space="0" w:color="auto"/>
        <w:right w:val="none" w:sz="0" w:space="0" w:color="auto"/>
      </w:divBdr>
    </w:div>
    <w:div w:id="1183589768">
      <w:bodyDiv w:val="1"/>
      <w:marLeft w:val="0"/>
      <w:marRight w:val="0"/>
      <w:marTop w:val="0"/>
      <w:marBottom w:val="0"/>
      <w:divBdr>
        <w:top w:val="none" w:sz="0" w:space="0" w:color="auto"/>
        <w:left w:val="none" w:sz="0" w:space="0" w:color="auto"/>
        <w:bottom w:val="none" w:sz="0" w:space="0" w:color="auto"/>
        <w:right w:val="none" w:sz="0" w:space="0" w:color="auto"/>
      </w:divBdr>
    </w:div>
    <w:div w:id="1205025023">
      <w:bodyDiv w:val="1"/>
      <w:marLeft w:val="0"/>
      <w:marRight w:val="0"/>
      <w:marTop w:val="0"/>
      <w:marBottom w:val="0"/>
      <w:divBdr>
        <w:top w:val="none" w:sz="0" w:space="0" w:color="auto"/>
        <w:left w:val="none" w:sz="0" w:space="0" w:color="auto"/>
        <w:bottom w:val="none" w:sz="0" w:space="0" w:color="auto"/>
        <w:right w:val="none" w:sz="0" w:space="0" w:color="auto"/>
      </w:divBdr>
    </w:div>
    <w:div w:id="1206865305">
      <w:bodyDiv w:val="1"/>
      <w:marLeft w:val="0"/>
      <w:marRight w:val="0"/>
      <w:marTop w:val="0"/>
      <w:marBottom w:val="0"/>
      <w:divBdr>
        <w:top w:val="none" w:sz="0" w:space="0" w:color="auto"/>
        <w:left w:val="none" w:sz="0" w:space="0" w:color="auto"/>
        <w:bottom w:val="none" w:sz="0" w:space="0" w:color="auto"/>
        <w:right w:val="none" w:sz="0" w:space="0" w:color="auto"/>
      </w:divBdr>
    </w:div>
    <w:div w:id="1252540981">
      <w:bodyDiv w:val="1"/>
      <w:marLeft w:val="0"/>
      <w:marRight w:val="0"/>
      <w:marTop w:val="0"/>
      <w:marBottom w:val="0"/>
      <w:divBdr>
        <w:top w:val="none" w:sz="0" w:space="0" w:color="auto"/>
        <w:left w:val="none" w:sz="0" w:space="0" w:color="auto"/>
        <w:bottom w:val="none" w:sz="0" w:space="0" w:color="auto"/>
        <w:right w:val="none" w:sz="0" w:space="0" w:color="auto"/>
      </w:divBdr>
    </w:div>
    <w:div w:id="1264075473">
      <w:bodyDiv w:val="1"/>
      <w:marLeft w:val="0"/>
      <w:marRight w:val="0"/>
      <w:marTop w:val="0"/>
      <w:marBottom w:val="0"/>
      <w:divBdr>
        <w:top w:val="none" w:sz="0" w:space="0" w:color="auto"/>
        <w:left w:val="none" w:sz="0" w:space="0" w:color="auto"/>
        <w:bottom w:val="none" w:sz="0" w:space="0" w:color="auto"/>
        <w:right w:val="none" w:sz="0" w:space="0" w:color="auto"/>
      </w:divBdr>
    </w:div>
    <w:div w:id="1272783021">
      <w:bodyDiv w:val="1"/>
      <w:marLeft w:val="0"/>
      <w:marRight w:val="0"/>
      <w:marTop w:val="0"/>
      <w:marBottom w:val="0"/>
      <w:divBdr>
        <w:top w:val="none" w:sz="0" w:space="0" w:color="auto"/>
        <w:left w:val="none" w:sz="0" w:space="0" w:color="auto"/>
        <w:bottom w:val="none" w:sz="0" w:space="0" w:color="auto"/>
        <w:right w:val="none" w:sz="0" w:space="0" w:color="auto"/>
      </w:divBdr>
    </w:div>
    <w:div w:id="1279996127">
      <w:bodyDiv w:val="1"/>
      <w:marLeft w:val="0"/>
      <w:marRight w:val="0"/>
      <w:marTop w:val="0"/>
      <w:marBottom w:val="0"/>
      <w:divBdr>
        <w:top w:val="none" w:sz="0" w:space="0" w:color="auto"/>
        <w:left w:val="none" w:sz="0" w:space="0" w:color="auto"/>
        <w:bottom w:val="none" w:sz="0" w:space="0" w:color="auto"/>
        <w:right w:val="none" w:sz="0" w:space="0" w:color="auto"/>
      </w:divBdr>
    </w:div>
    <w:div w:id="1284848729">
      <w:bodyDiv w:val="1"/>
      <w:marLeft w:val="0"/>
      <w:marRight w:val="0"/>
      <w:marTop w:val="0"/>
      <w:marBottom w:val="0"/>
      <w:divBdr>
        <w:top w:val="none" w:sz="0" w:space="0" w:color="auto"/>
        <w:left w:val="none" w:sz="0" w:space="0" w:color="auto"/>
        <w:bottom w:val="none" w:sz="0" w:space="0" w:color="auto"/>
        <w:right w:val="none" w:sz="0" w:space="0" w:color="auto"/>
      </w:divBdr>
    </w:div>
    <w:div w:id="1285379498">
      <w:bodyDiv w:val="1"/>
      <w:marLeft w:val="0"/>
      <w:marRight w:val="0"/>
      <w:marTop w:val="0"/>
      <w:marBottom w:val="0"/>
      <w:divBdr>
        <w:top w:val="none" w:sz="0" w:space="0" w:color="auto"/>
        <w:left w:val="none" w:sz="0" w:space="0" w:color="auto"/>
        <w:bottom w:val="none" w:sz="0" w:space="0" w:color="auto"/>
        <w:right w:val="none" w:sz="0" w:space="0" w:color="auto"/>
      </w:divBdr>
    </w:div>
    <w:div w:id="1289047235">
      <w:bodyDiv w:val="1"/>
      <w:marLeft w:val="0"/>
      <w:marRight w:val="0"/>
      <w:marTop w:val="0"/>
      <w:marBottom w:val="0"/>
      <w:divBdr>
        <w:top w:val="none" w:sz="0" w:space="0" w:color="auto"/>
        <w:left w:val="none" w:sz="0" w:space="0" w:color="auto"/>
        <w:bottom w:val="none" w:sz="0" w:space="0" w:color="auto"/>
        <w:right w:val="none" w:sz="0" w:space="0" w:color="auto"/>
      </w:divBdr>
    </w:div>
    <w:div w:id="1293363036">
      <w:bodyDiv w:val="1"/>
      <w:marLeft w:val="0"/>
      <w:marRight w:val="0"/>
      <w:marTop w:val="0"/>
      <w:marBottom w:val="0"/>
      <w:divBdr>
        <w:top w:val="none" w:sz="0" w:space="0" w:color="auto"/>
        <w:left w:val="none" w:sz="0" w:space="0" w:color="auto"/>
        <w:bottom w:val="none" w:sz="0" w:space="0" w:color="auto"/>
        <w:right w:val="none" w:sz="0" w:space="0" w:color="auto"/>
      </w:divBdr>
    </w:div>
    <w:div w:id="1306933716">
      <w:bodyDiv w:val="1"/>
      <w:marLeft w:val="0"/>
      <w:marRight w:val="0"/>
      <w:marTop w:val="0"/>
      <w:marBottom w:val="0"/>
      <w:divBdr>
        <w:top w:val="none" w:sz="0" w:space="0" w:color="auto"/>
        <w:left w:val="none" w:sz="0" w:space="0" w:color="auto"/>
        <w:bottom w:val="none" w:sz="0" w:space="0" w:color="auto"/>
        <w:right w:val="none" w:sz="0" w:space="0" w:color="auto"/>
      </w:divBdr>
    </w:div>
    <w:div w:id="1329676243">
      <w:bodyDiv w:val="1"/>
      <w:marLeft w:val="0"/>
      <w:marRight w:val="0"/>
      <w:marTop w:val="0"/>
      <w:marBottom w:val="0"/>
      <w:divBdr>
        <w:top w:val="none" w:sz="0" w:space="0" w:color="auto"/>
        <w:left w:val="none" w:sz="0" w:space="0" w:color="auto"/>
        <w:bottom w:val="none" w:sz="0" w:space="0" w:color="auto"/>
        <w:right w:val="none" w:sz="0" w:space="0" w:color="auto"/>
      </w:divBdr>
    </w:div>
    <w:div w:id="1339039155">
      <w:bodyDiv w:val="1"/>
      <w:marLeft w:val="0"/>
      <w:marRight w:val="0"/>
      <w:marTop w:val="0"/>
      <w:marBottom w:val="0"/>
      <w:divBdr>
        <w:top w:val="none" w:sz="0" w:space="0" w:color="auto"/>
        <w:left w:val="none" w:sz="0" w:space="0" w:color="auto"/>
        <w:bottom w:val="none" w:sz="0" w:space="0" w:color="auto"/>
        <w:right w:val="none" w:sz="0" w:space="0" w:color="auto"/>
      </w:divBdr>
    </w:div>
    <w:div w:id="1347099827">
      <w:bodyDiv w:val="1"/>
      <w:marLeft w:val="0"/>
      <w:marRight w:val="0"/>
      <w:marTop w:val="0"/>
      <w:marBottom w:val="0"/>
      <w:divBdr>
        <w:top w:val="none" w:sz="0" w:space="0" w:color="auto"/>
        <w:left w:val="none" w:sz="0" w:space="0" w:color="auto"/>
        <w:bottom w:val="none" w:sz="0" w:space="0" w:color="auto"/>
        <w:right w:val="none" w:sz="0" w:space="0" w:color="auto"/>
      </w:divBdr>
    </w:div>
    <w:div w:id="1354696833">
      <w:bodyDiv w:val="1"/>
      <w:marLeft w:val="0"/>
      <w:marRight w:val="0"/>
      <w:marTop w:val="0"/>
      <w:marBottom w:val="0"/>
      <w:divBdr>
        <w:top w:val="none" w:sz="0" w:space="0" w:color="auto"/>
        <w:left w:val="none" w:sz="0" w:space="0" w:color="auto"/>
        <w:bottom w:val="none" w:sz="0" w:space="0" w:color="auto"/>
        <w:right w:val="none" w:sz="0" w:space="0" w:color="auto"/>
      </w:divBdr>
    </w:div>
    <w:div w:id="1367755811">
      <w:bodyDiv w:val="1"/>
      <w:marLeft w:val="0"/>
      <w:marRight w:val="0"/>
      <w:marTop w:val="0"/>
      <w:marBottom w:val="0"/>
      <w:divBdr>
        <w:top w:val="none" w:sz="0" w:space="0" w:color="auto"/>
        <w:left w:val="none" w:sz="0" w:space="0" w:color="auto"/>
        <w:bottom w:val="none" w:sz="0" w:space="0" w:color="auto"/>
        <w:right w:val="none" w:sz="0" w:space="0" w:color="auto"/>
      </w:divBdr>
    </w:div>
    <w:div w:id="1371417505">
      <w:bodyDiv w:val="1"/>
      <w:marLeft w:val="0"/>
      <w:marRight w:val="0"/>
      <w:marTop w:val="0"/>
      <w:marBottom w:val="0"/>
      <w:divBdr>
        <w:top w:val="none" w:sz="0" w:space="0" w:color="auto"/>
        <w:left w:val="none" w:sz="0" w:space="0" w:color="auto"/>
        <w:bottom w:val="none" w:sz="0" w:space="0" w:color="auto"/>
        <w:right w:val="none" w:sz="0" w:space="0" w:color="auto"/>
      </w:divBdr>
    </w:div>
    <w:div w:id="1378897992">
      <w:bodyDiv w:val="1"/>
      <w:marLeft w:val="0"/>
      <w:marRight w:val="0"/>
      <w:marTop w:val="0"/>
      <w:marBottom w:val="0"/>
      <w:divBdr>
        <w:top w:val="none" w:sz="0" w:space="0" w:color="auto"/>
        <w:left w:val="none" w:sz="0" w:space="0" w:color="auto"/>
        <w:bottom w:val="none" w:sz="0" w:space="0" w:color="auto"/>
        <w:right w:val="none" w:sz="0" w:space="0" w:color="auto"/>
      </w:divBdr>
    </w:div>
    <w:div w:id="1395808576">
      <w:bodyDiv w:val="1"/>
      <w:marLeft w:val="0"/>
      <w:marRight w:val="0"/>
      <w:marTop w:val="0"/>
      <w:marBottom w:val="0"/>
      <w:divBdr>
        <w:top w:val="none" w:sz="0" w:space="0" w:color="auto"/>
        <w:left w:val="none" w:sz="0" w:space="0" w:color="auto"/>
        <w:bottom w:val="none" w:sz="0" w:space="0" w:color="auto"/>
        <w:right w:val="none" w:sz="0" w:space="0" w:color="auto"/>
      </w:divBdr>
    </w:div>
    <w:div w:id="1419328274">
      <w:bodyDiv w:val="1"/>
      <w:marLeft w:val="0"/>
      <w:marRight w:val="0"/>
      <w:marTop w:val="0"/>
      <w:marBottom w:val="0"/>
      <w:divBdr>
        <w:top w:val="none" w:sz="0" w:space="0" w:color="auto"/>
        <w:left w:val="none" w:sz="0" w:space="0" w:color="auto"/>
        <w:bottom w:val="none" w:sz="0" w:space="0" w:color="auto"/>
        <w:right w:val="none" w:sz="0" w:space="0" w:color="auto"/>
      </w:divBdr>
    </w:div>
    <w:div w:id="1429614253">
      <w:bodyDiv w:val="1"/>
      <w:marLeft w:val="0"/>
      <w:marRight w:val="0"/>
      <w:marTop w:val="0"/>
      <w:marBottom w:val="0"/>
      <w:divBdr>
        <w:top w:val="none" w:sz="0" w:space="0" w:color="auto"/>
        <w:left w:val="none" w:sz="0" w:space="0" w:color="auto"/>
        <w:bottom w:val="none" w:sz="0" w:space="0" w:color="auto"/>
        <w:right w:val="none" w:sz="0" w:space="0" w:color="auto"/>
      </w:divBdr>
    </w:div>
    <w:div w:id="1442533232">
      <w:bodyDiv w:val="1"/>
      <w:marLeft w:val="0"/>
      <w:marRight w:val="0"/>
      <w:marTop w:val="0"/>
      <w:marBottom w:val="0"/>
      <w:divBdr>
        <w:top w:val="none" w:sz="0" w:space="0" w:color="auto"/>
        <w:left w:val="none" w:sz="0" w:space="0" w:color="auto"/>
        <w:bottom w:val="none" w:sz="0" w:space="0" w:color="auto"/>
        <w:right w:val="none" w:sz="0" w:space="0" w:color="auto"/>
      </w:divBdr>
    </w:div>
    <w:div w:id="1448116062">
      <w:bodyDiv w:val="1"/>
      <w:marLeft w:val="0"/>
      <w:marRight w:val="0"/>
      <w:marTop w:val="0"/>
      <w:marBottom w:val="0"/>
      <w:divBdr>
        <w:top w:val="none" w:sz="0" w:space="0" w:color="auto"/>
        <w:left w:val="none" w:sz="0" w:space="0" w:color="auto"/>
        <w:bottom w:val="none" w:sz="0" w:space="0" w:color="auto"/>
        <w:right w:val="none" w:sz="0" w:space="0" w:color="auto"/>
      </w:divBdr>
    </w:div>
    <w:div w:id="1451391042">
      <w:bodyDiv w:val="1"/>
      <w:marLeft w:val="0"/>
      <w:marRight w:val="0"/>
      <w:marTop w:val="0"/>
      <w:marBottom w:val="0"/>
      <w:divBdr>
        <w:top w:val="none" w:sz="0" w:space="0" w:color="auto"/>
        <w:left w:val="none" w:sz="0" w:space="0" w:color="auto"/>
        <w:bottom w:val="none" w:sz="0" w:space="0" w:color="auto"/>
        <w:right w:val="none" w:sz="0" w:space="0" w:color="auto"/>
      </w:divBdr>
    </w:div>
    <w:div w:id="1473601970">
      <w:bodyDiv w:val="1"/>
      <w:marLeft w:val="0"/>
      <w:marRight w:val="0"/>
      <w:marTop w:val="0"/>
      <w:marBottom w:val="0"/>
      <w:divBdr>
        <w:top w:val="none" w:sz="0" w:space="0" w:color="auto"/>
        <w:left w:val="none" w:sz="0" w:space="0" w:color="auto"/>
        <w:bottom w:val="none" w:sz="0" w:space="0" w:color="auto"/>
        <w:right w:val="none" w:sz="0" w:space="0" w:color="auto"/>
      </w:divBdr>
    </w:div>
    <w:div w:id="1475828378">
      <w:bodyDiv w:val="1"/>
      <w:marLeft w:val="0"/>
      <w:marRight w:val="0"/>
      <w:marTop w:val="0"/>
      <w:marBottom w:val="0"/>
      <w:divBdr>
        <w:top w:val="none" w:sz="0" w:space="0" w:color="auto"/>
        <w:left w:val="none" w:sz="0" w:space="0" w:color="auto"/>
        <w:bottom w:val="none" w:sz="0" w:space="0" w:color="auto"/>
        <w:right w:val="none" w:sz="0" w:space="0" w:color="auto"/>
      </w:divBdr>
    </w:div>
    <w:div w:id="1476558457">
      <w:bodyDiv w:val="1"/>
      <w:marLeft w:val="0"/>
      <w:marRight w:val="0"/>
      <w:marTop w:val="0"/>
      <w:marBottom w:val="0"/>
      <w:divBdr>
        <w:top w:val="none" w:sz="0" w:space="0" w:color="auto"/>
        <w:left w:val="none" w:sz="0" w:space="0" w:color="auto"/>
        <w:bottom w:val="none" w:sz="0" w:space="0" w:color="auto"/>
        <w:right w:val="none" w:sz="0" w:space="0" w:color="auto"/>
      </w:divBdr>
    </w:div>
    <w:div w:id="1490637182">
      <w:bodyDiv w:val="1"/>
      <w:marLeft w:val="0"/>
      <w:marRight w:val="0"/>
      <w:marTop w:val="0"/>
      <w:marBottom w:val="0"/>
      <w:divBdr>
        <w:top w:val="none" w:sz="0" w:space="0" w:color="auto"/>
        <w:left w:val="none" w:sz="0" w:space="0" w:color="auto"/>
        <w:bottom w:val="none" w:sz="0" w:space="0" w:color="auto"/>
        <w:right w:val="none" w:sz="0" w:space="0" w:color="auto"/>
      </w:divBdr>
    </w:div>
    <w:div w:id="1495535108">
      <w:bodyDiv w:val="1"/>
      <w:marLeft w:val="0"/>
      <w:marRight w:val="0"/>
      <w:marTop w:val="0"/>
      <w:marBottom w:val="0"/>
      <w:divBdr>
        <w:top w:val="none" w:sz="0" w:space="0" w:color="auto"/>
        <w:left w:val="none" w:sz="0" w:space="0" w:color="auto"/>
        <w:bottom w:val="none" w:sz="0" w:space="0" w:color="auto"/>
        <w:right w:val="none" w:sz="0" w:space="0" w:color="auto"/>
      </w:divBdr>
    </w:div>
    <w:div w:id="1498378271">
      <w:bodyDiv w:val="1"/>
      <w:marLeft w:val="0"/>
      <w:marRight w:val="0"/>
      <w:marTop w:val="0"/>
      <w:marBottom w:val="0"/>
      <w:divBdr>
        <w:top w:val="none" w:sz="0" w:space="0" w:color="auto"/>
        <w:left w:val="none" w:sz="0" w:space="0" w:color="auto"/>
        <w:bottom w:val="none" w:sz="0" w:space="0" w:color="auto"/>
        <w:right w:val="none" w:sz="0" w:space="0" w:color="auto"/>
      </w:divBdr>
    </w:div>
    <w:div w:id="1520970747">
      <w:bodyDiv w:val="1"/>
      <w:marLeft w:val="0"/>
      <w:marRight w:val="0"/>
      <w:marTop w:val="0"/>
      <w:marBottom w:val="0"/>
      <w:divBdr>
        <w:top w:val="none" w:sz="0" w:space="0" w:color="auto"/>
        <w:left w:val="none" w:sz="0" w:space="0" w:color="auto"/>
        <w:bottom w:val="none" w:sz="0" w:space="0" w:color="auto"/>
        <w:right w:val="none" w:sz="0" w:space="0" w:color="auto"/>
      </w:divBdr>
    </w:div>
    <w:div w:id="1523668688">
      <w:bodyDiv w:val="1"/>
      <w:marLeft w:val="0"/>
      <w:marRight w:val="0"/>
      <w:marTop w:val="0"/>
      <w:marBottom w:val="0"/>
      <w:divBdr>
        <w:top w:val="none" w:sz="0" w:space="0" w:color="auto"/>
        <w:left w:val="none" w:sz="0" w:space="0" w:color="auto"/>
        <w:bottom w:val="none" w:sz="0" w:space="0" w:color="auto"/>
        <w:right w:val="none" w:sz="0" w:space="0" w:color="auto"/>
      </w:divBdr>
    </w:div>
    <w:div w:id="1525903702">
      <w:bodyDiv w:val="1"/>
      <w:marLeft w:val="0"/>
      <w:marRight w:val="0"/>
      <w:marTop w:val="0"/>
      <w:marBottom w:val="0"/>
      <w:divBdr>
        <w:top w:val="none" w:sz="0" w:space="0" w:color="auto"/>
        <w:left w:val="none" w:sz="0" w:space="0" w:color="auto"/>
        <w:bottom w:val="none" w:sz="0" w:space="0" w:color="auto"/>
        <w:right w:val="none" w:sz="0" w:space="0" w:color="auto"/>
      </w:divBdr>
    </w:div>
    <w:div w:id="1527057972">
      <w:bodyDiv w:val="1"/>
      <w:marLeft w:val="0"/>
      <w:marRight w:val="0"/>
      <w:marTop w:val="0"/>
      <w:marBottom w:val="0"/>
      <w:divBdr>
        <w:top w:val="none" w:sz="0" w:space="0" w:color="auto"/>
        <w:left w:val="none" w:sz="0" w:space="0" w:color="auto"/>
        <w:bottom w:val="none" w:sz="0" w:space="0" w:color="auto"/>
        <w:right w:val="none" w:sz="0" w:space="0" w:color="auto"/>
      </w:divBdr>
    </w:div>
    <w:div w:id="1535459680">
      <w:bodyDiv w:val="1"/>
      <w:marLeft w:val="0"/>
      <w:marRight w:val="0"/>
      <w:marTop w:val="0"/>
      <w:marBottom w:val="0"/>
      <w:divBdr>
        <w:top w:val="none" w:sz="0" w:space="0" w:color="auto"/>
        <w:left w:val="none" w:sz="0" w:space="0" w:color="auto"/>
        <w:bottom w:val="none" w:sz="0" w:space="0" w:color="auto"/>
        <w:right w:val="none" w:sz="0" w:space="0" w:color="auto"/>
      </w:divBdr>
    </w:div>
    <w:div w:id="1547983387">
      <w:bodyDiv w:val="1"/>
      <w:marLeft w:val="0"/>
      <w:marRight w:val="0"/>
      <w:marTop w:val="0"/>
      <w:marBottom w:val="0"/>
      <w:divBdr>
        <w:top w:val="none" w:sz="0" w:space="0" w:color="auto"/>
        <w:left w:val="none" w:sz="0" w:space="0" w:color="auto"/>
        <w:bottom w:val="none" w:sz="0" w:space="0" w:color="auto"/>
        <w:right w:val="none" w:sz="0" w:space="0" w:color="auto"/>
      </w:divBdr>
    </w:div>
    <w:div w:id="1552837460">
      <w:bodyDiv w:val="1"/>
      <w:marLeft w:val="0"/>
      <w:marRight w:val="0"/>
      <w:marTop w:val="0"/>
      <w:marBottom w:val="0"/>
      <w:divBdr>
        <w:top w:val="none" w:sz="0" w:space="0" w:color="auto"/>
        <w:left w:val="none" w:sz="0" w:space="0" w:color="auto"/>
        <w:bottom w:val="none" w:sz="0" w:space="0" w:color="auto"/>
        <w:right w:val="none" w:sz="0" w:space="0" w:color="auto"/>
      </w:divBdr>
    </w:div>
    <w:div w:id="1565070335">
      <w:bodyDiv w:val="1"/>
      <w:marLeft w:val="0"/>
      <w:marRight w:val="0"/>
      <w:marTop w:val="0"/>
      <w:marBottom w:val="0"/>
      <w:divBdr>
        <w:top w:val="none" w:sz="0" w:space="0" w:color="auto"/>
        <w:left w:val="none" w:sz="0" w:space="0" w:color="auto"/>
        <w:bottom w:val="none" w:sz="0" w:space="0" w:color="auto"/>
        <w:right w:val="none" w:sz="0" w:space="0" w:color="auto"/>
      </w:divBdr>
    </w:div>
    <w:div w:id="1586837821">
      <w:bodyDiv w:val="1"/>
      <w:marLeft w:val="0"/>
      <w:marRight w:val="0"/>
      <w:marTop w:val="0"/>
      <w:marBottom w:val="0"/>
      <w:divBdr>
        <w:top w:val="none" w:sz="0" w:space="0" w:color="auto"/>
        <w:left w:val="none" w:sz="0" w:space="0" w:color="auto"/>
        <w:bottom w:val="none" w:sz="0" w:space="0" w:color="auto"/>
        <w:right w:val="none" w:sz="0" w:space="0" w:color="auto"/>
      </w:divBdr>
    </w:div>
    <w:div w:id="1623802188">
      <w:bodyDiv w:val="1"/>
      <w:marLeft w:val="0"/>
      <w:marRight w:val="0"/>
      <w:marTop w:val="0"/>
      <w:marBottom w:val="0"/>
      <w:divBdr>
        <w:top w:val="none" w:sz="0" w:space="0" w:color="auto"/>
        <w:left w:val="none" w:sz="0" w:space="0" w:color="auto"/>
        <w:bottom w:val="none" w:sz="0" w:space="0" w:color="auto"/>
        <w:right w:val="none" w:sz="0" w:space="0" w:color="auto"/>
      </w:divBdr>
    </w:div>
    <w:div w:id="1645812448">
      <w:bodyDiv w:val="1"/>
      <w:marLeft w:val="0"/>
      <w:marRight w:val="0"/>
      <w:marTop w:val="0"/>
      <w:marBottom w:val="0"/>
      <w:divBdr>
        <w:top w:val="none" w:sz="0" w:space="0" w:color="auto"/>
        <w:left w:val="none" w:sz="0" w:space="0" w:color="auto"/>
        <w:bottom w:val="none" w:sz="0" w:space="0" w:color="auto"/>
        <w:right w:val="none" w:sz="0" w:space="0" w:color="auto"/>
      </w:divBdr>
    </w:div>
    <w:div w:id="1646274469">
      <w:bodyDiv w:val="1"/>
      <w:marLeft w:val="0"/>
      <w:marRight w:val="0"/>
      <w:marTop w:val="0"/>
      <w:marBottom w:val="0"/>
      <w:divBdr>
        <w:top w:val="none" w:sz="0" w:space="0" w:color="auto"/>
        <w:left w:val="none" w:sz="0" w:space="0" w:color="auto"/>
        <w:bottom w:val="none" w:sz="0" w:space="0" w:color="auto"/>
        <w:right w:val="none" w:sz="0" w:space="0" w:color="auto"/>
      </w:divBdr>
    </w:div>
    <w:div w:id="1671443245">
      <w:bodyDiv w:val="1"/>
      <w:marLeft w:val="0"/>
      <w:marRight w:val="0"/>
      <w:marTop w:val="0"/>
      <w:marBottom w:val="0"/>
      <w:divBdr>
        <w:top w:val="none" w:sz="0" w:space="0" w:color="auto"/>
        <w:left w:val="none" w:sz="0" w:space="0" w:color="auto"/>
        <w:bottom w:val="none" w:sz="0" w:space="0" w:color="auto"/>
        <w:right w:val="none" w:sz="0" w:space="0" w:color="auto"/>
      </w:divBdr>
    </w:div>
    <w:div w:id="1681811294">
      <w:bodyDiv w:val="1"/>
      <w:marLeft w:val="0"/>
      <w:marRight w:val="0"/>
      <w:marTop w:val="0"/>
      <w:marBottom w:val="0"/>
      <w:divBdr>
        <w:top w:val="none" w:sz="0" w:space="0" w:color="auto"/>
        <w:left w:val="none" w:sz="0" w:space="0" w:color="auto"/>
        <w:bottom w:val="none" w:sz="0" w:space="0" w:color="auto"/>
        <w:right w:val="none" w:sz="0" w:space="0" w:color="auto"/>
      </w:divBdr>
    </w:div>
    <w:div w:id="1688095064">
      <w:bodyDiv w:val="1"/>
      <w:marLeft w:val="0"/>
      <w:marRight w:val="0"/>
      <w:marTop w:val="0"/>
      <w:marBottom w:val="0"/>
      <w:divBdr>
        <w:top w:val="none" w:sz="0" w:space="0" w:color="auto"/>
        <w:left w:val="none" w:sz="0" w:space="0" w:color="auto"/>
        <w:bottom w:val="none" w:sz="0" w:space="0" w:color="auto"/>
        <w:right w:val="none" w:sz="0" w:space="0" w:color="auto"/>
      </w:divBdr>
    </w:div>
    <w:div w:id="1689788678">
      <w:bodyDiv w:val="1"/>
      <w:marLeft w:val="0"/>
      <w:marRight w:val="0"/>
      <w:marTop w:val="0"/>
      <w:marBottom w:val="0"/>
      <w:divBdr>
        <w:top w:val="none" w:sz="0" w:space="0" w:color="auto"/>
        <w:left w:val="none" w:sz="0" w:space="0" w:color="auto"/>
        <w:bottom w:val="none" w:sz="0" w:space="0" w:color="auto"/>
        <w:right w:val="none" w:sz="0" w:space="0" w:color="auto"/>
      </w:divBdr>
    </w:div>
    <w:div w:id="1698038857">
      <w:bodyDiv w:val="1"/>
      <w:marLeft w:val="0"/>
      <w:marRight w:val="0"/>
      <w:marTop w:val="0"/>
      <w:marBottom w:val="0"/>
      <w:divBdr>
        <w:top w:val="none" w:sz="0" w:space="0" w:color="auto"/>
        <w:left w:val="none" w:sz="0" w:space="0" w:color="auto"/>
        <w:bottom w:val="none" w:sz="0" w:space="0" w:color="auto"/>
        <w:right w:val="none" w:sz="0" w:space="0" w:color="auto"/>
      </w:divBdr>
    </w:div>
    <w:div w:id="1704556362">
      <w:bodyDiv w:val="1"/>
      <w:marLeft w:val="0"/>
      <w:marRight w:val="0"/>
      <w:marTop w:val="0"/>
      <w:marBottom w:val="0"/>
      <w:divBdr>
        <w:top w:val="none" w:sz="0" w:space="0" w:color="auto"/>
        <w:left w:val="none" w:sz="0" w:space="0" w:color="auto"/>
        <w:bottom w:val="none" w:sz="0" w:space="0" w:color="auto"/>
        <w:right w:val="none" w:sz="0" w:space="0" w:color="auto"/>
      </w:divBdr>
    </w:div>
    <w:div w:id="1747023077">
      <w:bodyDiv w:val="1"/>
      <w:marLeft w:val="0"/>
      <w:marRight w:val="0"/>
      <w:marTop w:val="0"/>
      <w:marBottom w:val="0"/>
      <w:divBdr>
        <w:top w:val="none" w:sz="0" w:space="0" w:color="auto"/>
        <w:left w:val="none" w:sz="0" w:space="0" w:color="auto"/>
        <w:bottom w:val="none" w:sz="0" w:space="0" w:color="auto"/>
        <w:right w:val="none" w:sz="0" w:space="0" w:color="auto"/>
      </w:divBdr>
    </w:div>
    <w:div w:id="1758017448">
      <w:bodyDiv w:val="1"/>
      <w:marLeft w:val="0"/>
      <w:marRight w:val="0"/>
      <w:marTop w:val="0"/>
      <w:marBottom w:val="0"/>
      <w:divBdr>
        <w:top w:val="none" w:sz="0" w:space="0" w:color="auto"/>
        <w:left w:val="none" w:sz="0" w:space="0" w:color="auto"/>
        <w:bottom w:val="none" w:sz="0" w:space="0" w:color="auto"/>
        <w:right w:val="none" w:sz="0" w:space="0" w:color="auto"/>
      </w:divBdr>
    </w:div>
    <w:div w:id="1760830476">
      <w:bodyDiv w:val="1"/>
      <w:marLeft w:val="0"/>
      <w:marRight w:val="0"/>
      <w:marTop w:val="0"/>
      <w:marBottom w:val="0"/>
      <w:divBdr>
        <w:top w:val="none" w:sz="0" w:space="0" w:color="auto"/>
        <w:left w:val="none" w:sz="0" w:space="0" w:color="auto"/>
        <w:bottom w:val="none" w:sz="0" w:space="0" w:color="auto"/>
        <w:right w:val="none" w:sz="0" w:space="0" w:color="auto"/>
      </w:divBdr>
    </w:div>
    <w:div w:id="1775710654">
      <w:bodyDiv w:val="1"/>
      <w:marLeft w:val="0"/>
      <w:marRight w:val="0"/>
      <w:marTop w:val="0"/>
      <w:marBottom w:val="0"/>
      <w:divBdr>
        <w:top w:val="none" w:sz="0" w:space="0" w:color="auto"/>
        <w:left w:val="none" w:sz="0" w:space="0" w:color="auto"/>
        <w:bottom w:val="none" w:sz="0" w:space="0" w:color="auto"/>
        <w:right w:val="none" w:sz="0" w:space="0" w:color="auto"/>
      </w:divBdr>
    </w:div>
    <w:div w:id="1787626251">
      <w:bodyDiv w:val="1"/>
      <w:marLeft w:val="0"/>
      <w:marRight w:val="0"/>
      <w:marTop w:val="0"/>
      <w:marBottom w:val="0"/>
      <w:divBdr>
        <w:top w:val="none" w:sz="0" w:space="0" w:color="auto"/>
        <w:left w:val="none" w:sz="0" w:space="0" w:color="auto"/>
        <w:bottom w:val="none" w:sz="0" w:space="0" w:color="auto"/>
        <w:right w:val="none" w:sz="0" w:space="0" w:color="auto"/>
      </w:divBdr>
    </w:div>
    <w:div w:id="1787649954">
      <w:bodyDiv w:val="1"/>
      <w:marLeft w:val="0"/>
      <w:marRight w:val="0"/>
      <w:marTop w:val="0"/>
      <w:marBottom w:val="0"/>
      <w:divBdr>
        <w:top w:val="none" w:sz="0" w:space="0" w:color="auto"/>
        <w:left w:val="none" w:sz="0" w:space="0" w:color="auto"/>
        <w:bottom w:val="none" w:sz="0" w:space="0" w:color="auto"/>
        <w:right w:val="none" w:sz="0" w:space="0" w:color="auto"/>
      </w:divBdr>
    </w:div>
    <w:div w:id="1790857684">
      <w:bodyDiv w:val="1"/>
      <w:marLeft w:val="0"/>
      <w:marRight w:val="0"/>
      <w:marTop w:val="0"/>
      <w:marBottom w:val="0"/>
      <w:divBdr>
        <w:top w:val="none" w:sz="0" w:space="0" w:color="auto"/>
        <w:left w:val="none" w:sz="0" w:space="0" w:color="auto"/>
        <w:bottom w:val="none" w:sz="0" w:space="0" w:color="auto"/>
        <w:right w:val="none" w:sz="0" w:space="0" w:color="auto"/>
      </w:divBdr>
    </w:div>
    <w:div w:id="1797605914">
      <w:bodyDiv w:val="1"/>
      <w:marLeft w:val="0"/>
      <w:marRight w:val="0"/>
      <w:marTop w:val="0"/>
      <w:marBottom w:val="0"/>
      <w:divBdr>
        <w:top w:val="none" w:sz="0" w:space="0" w:color="auto"/>
        <w:left w:val="none" w:sz="0" w:space="0" w:color="auto"/>
        <w:bottom w:val="none" w:sz="0" w:space="0" w:color="auto"/>
        <w:right w:val="none" w:sz="0" w:space="0" w:color="auto"/>
      </w:divBdr>
    </w:div>
    <w:div w:id="1805850381">
      <w:bodyDiv w:val="1"/>
      <w:marLeft w:val="0"/>
      <w:marRight w:val="0"/>
      <w:marTop w:val="0"/>
      <w:marBottom w:val="0"/>
      <w:divBdr>
        <w:top w:val="none" w:sz="0" w:space="0" w:color="auto"/>
        <w:left w:val="none" w:sz="0" w:space="0" w:color="auto"/>
        <w:bottom w:val="none" w:sz="0" w:space="0" w:color="auto"/>
        <w:right w:val="none" w:sz="0" w:space="0" w:color="auto"/>
      </w:divBdr>
    </w:div>
    <w:div w:id="1806779231">
      <w:bodyDiv w:val="1"/>
      <w:marLeft w:val="0"/>
      <w:marRight w:val="0"/>
      <w:marTop w:val="0"/>
      <w:marBottom w:val="0"/>
      <w:divBdr>
        <w:top w:val="none" w:sz="0" w:space="0" w:color="auto"/>
        <w:left w:val="none" w:sz="0" w:space="0" w:color="auto"/>
        <w:bottom w:val="none" w:sz="0" w:space="0" w:color="auto"/>
        <w:right w:val="none" w:sz="0" w:space="0" w:color="auto"/>
      </w:divBdr>
    </w:div>
    <w:div w:id="1819373302">
      <w:bodyDiv w:val="1"/>
      <w:marLeft w:val="0"/>
      <w:marRight w:val="0"/>
      <w:marTop w:val="0"/>
      <w:marBottom w:val="0"/>
      <w:divBdr>
        <w:top w:val="none" w:sz="0" w:space="0" w:color="auto"/>
        <w:left w:val="none" w:sz="0" w:space="0" w:color="auto"/>
        <w:bottom w:val="none" w:sz="0" w:space="0" w:color="auto"/>
        <w:right w:val="none" w:sz="0" w:space="0" w:color="auto"/>
      </w:divBdr>
    </w:div>
    <w:div w:id="1835416926">
      <w:bodyDiv w:val="1"/>
      <w:marLeft w:val="0"/>
      <w:marRight w:val="0"/>
      <w:marTop w:val="0"/>
      <w:marBottom w:val="0"/>
      <w:divBdr>
        <w:top w:val="none" w:sz="0" w:space="0" w:color="auto"/>
        <w:left w:val="none" w:sz="0" w:space="0" w:color="auto"/>
        <w:bottom w:val="none" w:sz="0" w:space="0" w:color="auto"/>
        <w:right w:val="none" w:sz="0" w:space="0" w:color="auto"/>
      </w:divBdr>
    </w:div>
    <w:div w:id="1853953443">
      <w:bodyDiv w:val="1"/>
      <w:marLeft w:val="0"/>
      <w:marRight w:val="0"/>
      <w:marTop w:val="0"/>
      <w:marBottom w:val="0"/>
      <w:divBdr>
        <w:top w:val="none" w:sz="0" w:space="0" w:color="auto"/>
        <w:left w:val="none" w:sz="0" w:space="0" w:color="auto"/>
        <w:bottom w:val="none" w:sz="0" w:space="0" w:color="auto"/>
        <w:right w:val="none" w:sz="0" w:space="0" w:color="auto"/>
      </w:divBdr>
    </w:div>
    <w:div w:id="1859343148">
      <w:bodyDiv w:val="1"/>
      <w:marLeft w:val="0"/>
      <w:marRight w:val="0"/>
      <w:marTop w:val="0"/>
      <w:marBottom w:val="0"/>
      <w:divBdr>
        <w:top w:val="none" w:sz="0" w:space="0" w:color="auto"/>
        <w:left w:val="none" w:sz="0" w:space="0" w:color="auto"/>
        <w:bottom w:val="none" w:sz="0" w:space="0" w:color="auto"/>
        <w:right w:val="none" w:sz="0" w:space="0" w:color="auto"/>
      </w:divBdr>
    </w:div>
    <w:div w:id="1886719144">
      <w:bodyDiv w:val="1"/>
      <w:marLeft w:val="0"/>
      <w:marRight w:val="0"/>
      <w:marTop w:val="0"/>
      <w:marBottom w:val="0"/>
      <w:divBdr>
        <w:top w:val="none" w:sz="0" w:space="0" w:color="auto"/>
        <w:left w:val="none" w:sz="0" w:space="0" w:color="auto"/>
        <w:bottom w:val="none" w:sz="0" w:space="0" w:color="auto"/>
        <w:right w:val="none" w:sz="0" w:space="0" w:color="auto"/>
      </w:divBdr>
    </w:div>
    <w:div w:id="1896820161">
      <w:bodyDiv w:val="1"/>
      <w:marLeft w:val="0"/>
      <w:marRight w:val="0"/>
      <w:marTop w:val="0"/>
      <w:marBottom w:val="0"/>
      <w:divBdr>
        <w:top w:val="none" w:sz="0" w:space="0" w:color="auto"/>
        <w:left w:val="none" w:sz="0" w:space="0" w:color="auto"/>
        <w:bottom w:val="none" w:sz="0" w:space="0" w:color="auto"/>
        <w:right w:val="none" w:sz="0" w:space="0" w:color="auto"/>
      </w:divBdr>
    </w:div>
    <w:div w:id="1898321934">
      <w:bodyDiv w:val="1"/>
      <w:marLeft w:val="0"/>
      <w:marRight w:val="0"/>
      <w:marTop w:val="0"/>
      <w:marBottom w:val="0"/>
      <w:divBdr>
        <w:top w:val="none" w:sz="0" w:space="0" w:color="auto"/>
        <w:left w:val="none" w:sz="0" w:space="0" w:color="auto"/>
        <w:bottom w:val="none" w:sz="0" w:space="0" w:color="auto"/>
        <w:right w:val="none" w:sz="0" w:space="0" w:color="auto"/>
      </w:divBdr>
    </w:div>
    <w:div w:id="1898930155">
      <w:bodyDiv w:val="1"/>
      <w:marLeft w:val="0"/>
      <w:marRight w:val="0"/>
      <w:marTop w:val="0"/>
      <w:marBottom w:val="0"/>
      <w:divBdr>
        <w:top w:val="none" w:sz="0" w:space="0" w:color="auto"/>
        <w:left w:val="none" w:sz="0" w:space="0" w:color="auto"/>
        <w:bottom w:val="none" w:sz="0" w:space="0" w:color="auto"/>
        <w:right w:val="none" w:sz="0" w:space="0" w:color="auto"/>
      </w:divBdr>
    </w:div>
    <w:div w:id="1899124083">
      <w:bodyDiv w:val="1"/>
      <w:marLeft w:val="0"/>
      <w:marRight w:val="0"/>
      <w:marTop w:val="0"/>
      <w:marBottom w:val="0"/>
      <w:divBdr>
        <w:top w:val="none" w:sz="0" w:space="0" w:color="auto"/>
        <w:left w:val="none" w:sz="0" w:space="0" w:color="auto"/>
        <w:bottom w:val="none" w:sz="0" w:space="0" w:color="auto"/>
        <w:right w:val="none" w:sz="0" w:space="0" w:color="auto"/>
      </w:divBdr>
    </w:div>
    <w:div w:id="1924799488">
      <w:bodyDiv w:val="1"/>
      <w:marLeft w:val="0"/>
      <w:marRight w:val="0"/>
      <w:marTop w:val="0"/>
      <w:marBottom w:val="0"/>
      <w:divBdr>
        <w:top w:val="none" w:sz="0" w:space="0" w:color="auto"/>
        <w:left w:val="none" w:sz="0" w:space="0" w:color="auto"/>
        <w:bottom w:val="none" w:sz="0" w:space="0" w:color="auto"/>
        <w:right w:val="none" w:sz="0" w:space="0" w:color="auto"/>
      </w:divBdr>
    </w:div>
    <w:div w:id="1933859457">
      <w:bodyDiv w:val="1"/>
      <w:marLeft w:val="0"/>
      <w:marRight w:val="0"/>
      <w:marTop w:val="0"/>
      <w:marBottom w:val="0"/>
      <w:divBdr>
        <w:top w:val="none" w:sz="0" w:space="0" w:color="auto"/>
        <w:left w:val="none" w:sz="0" w:space="0" w:color="auto"/>
        <w:bottom w:val="none" w:sz="0" w:space="0" w:color="auto"/>
        <w:right w:val="none" w:sz="0" w:space="0" w:color="auto"/>
      </w:divBdr>
    </w:div>
    <w:div w:id="1970548990">
      <w:bodyDiv w:val="1"/>
      <w:marLeft w:val="0"/>
      <w:marRight w:val="0"/>
      <w:marTop w:val="0"/>
      <w:marBottom w:val="0"/>
      <w:divBdr>
        <w:top w:val="none" w:sz="0" w:space="0" w:color="auto"/>
        <w:left w:val="none" w:sz="0" w:space="0" w:color="auto"/>
        <w:bottom w:val="none" w:sz="0" w:space="0" w:color="auto"/>
        <w:right w:val="none" w:sz="0" w:space="0" w:color="auto"/>
      </w:divBdr>
    </w:div>
    <w:div w:id="1971127790">
      <w:bodyDiv w:val="1"/>
      <w:marLeft w:val="0"/>
      <w:marRight w:val="0"/>
      <w:marTop w:val="0"/>
      <w:marBottom w:val="0"/>
      <w:divBdr>
        <w:top w:val="none" w:sz="0" w:space="0" w:color="auto"/>
        <w:left w:val="none" w:sz="0" w:space="0" w:color="auto"/>
        <w:bottom w:val="none" w:sz="0" w:space="0" w:color="auto"/>
        <w:right w:val="none" w:sz="0" w:space="0" w:color="auto"/>
      </w:divBdr>
    </w:div>
    <w:div w:id="1992365188">
      <w:bodyDiv w:val="1"/>
      <w:marLeft w:val="0"/>
      <w:marRight w:val="0"/>
      <w:marTop w:val="0"/>
      <w:marBottom w:val="0"/>
      <w:divBdr>
        <w:top w:val="none" w:sz="0" w:space="0" w:color="auto"/>
        <w:left w:val="none" w:sz="0" w:space="0" w:color="auto"/>
        <w:bottom w:val="none" w:sz="0" w:space="0" w:color="auto"/>
        <w:right w:val="none" w:sz="0" w:space="0" w:color="auto"/>
      </w:divBdr>
    </w:div>
    <w:div w:id="1993363312">
      <w:bodyDiv w:val="1"/>
      <w:marLeft w:val="0"/>
      <w:marRight w:val="0"/>
      <w:marTop w:val="0"/>
      <w:marBottom w:val="0"/>
      <w:divBdr>
        <w:top w:val="none" w:sz="0" w:space="0" w:color="auto"/>
        <w:left w:val="none" w:sz="0" w:space="0" w:color="auto"/>
        <w:bottom w:val="none" w:sz="0" w:space="0" w:color="auto"/>
        <w:right w:val="none" w:sz="0" w:space="0" w:color="auto"/>
      </w:divBdr>
    </w:div>
    <w:div w:id="2006785070">
      <w:bodyDiv w:val="1"/>
      <w:marLeft w:val="0"/>
      <w:marRight w:val="0"/>
      <w:marTop w:val="0"/>
      <w:marBottom w:val="0"/>
      <w:divBdr>
        <w:top w:val="none" w:sz="0" w:space="0" w:color="auto"/>
        <w:left w:val="none" w:sz="0" w:space="0" w:color="auto"/>
        <w:bottom w:val="none" w:sz="0" w:space="0" w:color="auto"/>
        <w:right w:val="none" w:sz="0" w:space="0" w:color="auto"/>
      </w:divBdr>
    </w:div>
    <w:div w:id="2007319943">
      <w:bodyDiv w:val="1"/>
      <w:marLeft w:val="0"/>
      <w:marRight w:val="0"/>
      <w:marTop w:val="0"/>
      <w:marBottom w:val="0"/>
      <w:divBdr>
        <w:top w:val="none" w:sz="0" w:space="0" w:color="auto"/>
        <w:left w:val="none" w:sz="0" w:space="0" w:color="auto"/>
        <w:bottom w:val="none" w:sz="0" w:space="0" w:color="auto"/>
        <w:right w:val="none" w:sz="0" w:space="0" w:color="auto"/>
      </w:divBdr>
    </w:div>
    <w:div w:id="2011904998">
      <w:bodyDiv w:val="1"/>
      <w:marLeft w:val="0"/>
      <w:marRight w:val="0"/>
      <w:marTop w:val="0"/>
      <w:marBottom w:val="0"/>
      <w:divBdr>
        <w:top w:val="none" w:sz="0" w:space="0" w:color="auto"/>
        <w:left w:val="none" w:sz="0" w:space="0" w:color="auto"/>
        <w:bottom w:val="none" w:sz="0" w:space="0" w:color="auto"/>
        <w:right w:val="none" w:sz="0" w:space="0" w:color="auto"/>
      </w:divBdr>
    </w:div>
    <w:div w:id="2015454115">
      <w:bodyDiv w:val="1"/>
      <w:marLeft w:val="0"/>
      <w:marRight w:val="0"/>
      <w:marTop w:val="0"/>
      <w:marBottom w:val="0"/>
      <w:divBdr>
        <w:top w:val="none" w:sz="0" w:space="0" w:color="auto"/>
        <w:left w:val="none" w:sz="0" w:space="0" w:color="auto"/>
        <w:bottom w:val="none" w:sz="0" w:space="0" w:color="auto"/>
        <w:right w:val="none" w:sz="0" w:space="0" w:color="auto"/>
      </w:divBdr>
    </w:div>
    <w:div w:id="2046977061">
      <w:bodyDiv w:val="1"/>
      <w:marLeft w:val="0"/>
      <w:marRight w:val="0"/>
      <w:marTop w:val="0"/>
      <w:marBottom w:val="0"/>
      <w:divBdr>
        <w:top w:val="none" w:sz="0" w:space="0" w:color="auto"/>
        <w:left w:val="none" w:sz="0" w:space="0" w:color="auto"/>
        <w:bottom w:val="none" w:sz="0" w:space="0" w:color="auto"/>
        <w:right w:val="none" w:sz="0" w:space="0" w:color="auto"/>
      </w:divBdr>
    </w:div>
    <w:div w:id="2051608556">
      <w:bodyDiv w:val="1"/>
      <w:marLeft w:val="0"/>
      <w:marRight w:val="0"/>
      <w:marTop w:val="0"/>
      <w:marBottom w:val="0"/>
      <w:divBdr>
        <w:top w:val="none" w:sz="0" w:space="0" w:color="auto"/>
        <w:left w:val="none" w:sz="0" w:space="0" w:color="auto"/>
        <w:bottom w:val="none" w:sz="0" w:space="0" w:color="auto"/>
        <w:right w:val="none" w:sz="0" w:space="0" w:color="auto"/>
      </w:divBdr>
    </w:div>
    <w:div w:id="2054235814">
      <w:bodyDiv w:val="1"/>
      <w:marLeft w:val="0"/>
      <w:marRight w:val="0"/>
      <w:marTop w:val="0"/>
      <w:marBottom w:val="0"/>
      <w:divBdr>
        <w:top w:val="none" w:sz="0" w:space="0" w:color="auto"/>
        <w:left w:val="none" w:sz="0" w:space="0" w:color="auto"/>
        <w:bottom w:val="none" w:sz="0" w:space="0" w:color="auto"/>
        <w:right w:val="none" w:sz="0" w:space="0" w:color="auto"/>
      </w:divBdr>
    </w:div>
    <w:div w:id="2063209383">
      <w:bodyDiv w:val="1"/>
      <w:marLeft w:val="0"/>
      <w:marRight w:val="0"/>
      <w:marTop w:val="0"/>
      <w:marBottom w:val="0"/>
      <w:divBdr>
        <w:top w:val="none" w:sz="0" w:space="0" w:color="auto"/>
        <w:left w:val="none" w:sz="0" w:space="0" w:color="auto"/>
        <w:bottom w:val="none" w:sz="0" w:space="0" w:color="auto"/>
        <w:right w:val="none" w:sz="0" w:space="0" w:color="auto"/>
      </w:divBdr>
    </w:div>
    <w:div w:id="2068988123">
      <w:bodyDiv w:val="1"/>
      <w:marLeft w:val="0"/>
      <w:marRight w:val="0"/>
      <w:marTop w:val="0"/>
      <w:marBottom w:val="0"/>
      <w:divBdr>
        <w:top w:val="none" w:sz="0" w:space="0" w:color="auto"/>
        <w:left w:val="none" w:sz="0" w:space="0" w:color="auto"/>
        <w:bottom w:val="none" w:sz="0" w:space="0" w:color="auto"/>
        <w:right w:val="none" w:sz="0" w:space="0" w:color="auto"/>
      </w:divBdr>
    </w:div>
    <w:div w:id="2069572609">
      <w:bodyDiv w:val="1"/>
      <w:marLeft w:val="0"/>
      <w:marRight w:val="0"/>
      <w:marTop w:val="0"/>
      <w:marBottom w:val="0"/>
      <w:divBdr>
        <w:top w:val="none" w:sz="0" w:space="0" w:color="auto"/>
        <w:left w:val="none" w:sz="0" w:space="0" w:color="auto"/>
        <w:bottom w:val="none" w:sz="0" w:space="0" w:color="auto"/>
        <w:right w:val="none" w:sz="0" w:space="0" w:color="auto"/>
      </w:divBdr>
    </w:div>
    <w:div w:id="2096634904">
      <w:bodyDiv w:val="1"/>
      <w:marLeft w:val="0"/>
      <w:marRight w:val="0"/>
      <w:marTop w:val="0"/>
      <w:marBottom w:val="0"/>
      <w:divBdr>
        <w:top w:val="none" w:sz="0" w:space="0" w:color="auto"/>
        <w:left w:val="none" w:sz="0" w:space="0" w:color="auto"/>
        <w:bottom w:val="none" w:sz="0" w:space="0" w:color="auto"/>
        <w:right w:val="none" w:sz="0" w:space="0" w:color="auto"/>
      </w:divBdr>
    </w:div>
    <w:div w:id="2120491672">
      <w:bodyDiv w:val="1"/>
      <w:marLeft w:val="0"/>
      <w:marRight w:val="0"/>
      <w:marTop w:val="0"/>
      <w:marBottom w:val="0"/>
      <w:divBdr>
        <w:top w:val="none" w:sz="0" w:space="0" w:color="auto"/>
        <w:left w:val="none" w:sz="0" w:space="0" w:color="auto"/>
        <w:bottom w:val="none" w:sz="0" w:space="0" w:color="auto"/>
        <w:right w:val="none" w:sz="0" w:space="0" w:color="auto"/>
      </w:divBdr>
    </w:div>
    <w:div w:id="2125029845">
      <w:bodyDiv w:val="1"/>
      <w:marLeft w:val="0"/>
      <w:marRight w:val="0"/>
      <w:marTop w:val="0"/>
      <w:marBottom w:val="0"/>
      <w:divBdr>
        <w:top w:val="none" w:sz="0" w:space="0" w:color="auto"/>
        <w:left w:val="none" w:sz="0" w:space="0" w:color="auto"/>
        <w:bottom w:val="none" w:sz="0" w:space="0" w:color="auto"/>
        <w:right w:val="none" w:sz="0" w:space="0" w:color="auto"/>
      </w:divBdr>
    </w:div>
    <w:div w:id="213871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emf"/><Relationship Id="rId117" Type="http://schemas.openxmlformats.org/officeDocument/2006/relationships/chart" Target="charts/chart20.xml"/><Relationship Id="rId21" Type="http://schemas.openxmlformats.org/officeDocument/2006/relationships/image" Target="media/image12.png"/><Relationship Id="rId42" Type="http://schemas.openxmlformats.org/officeDocument/2006/relationships/chart" Target="charts/chart2.xml"/><Relationship Id="rId47" Type="http://schemas.openxmlformats.org/officeDocument/2006/relationships/chart" Target="charts/chart5.xml"/><Relationship Id="rId63" Type="http://schemas.openxmlformats.org/officeDocument/2006/relationships/image" Target="media/image46.png"/><Relationship Id="rId68" Type="http://schemas.openxmlformats.org/officeDocument/2006/relationships/image" Target="media/image51.png"/><Relationship Id="rId84" Type="http://schemas.openxmlformats.org/officeDocument/2006/relationships/chart" Target="charts/chart12.xml"/><Relationship Id="rId89" Type="http://schemas.openxmlformats.org/officeDocument/2006/relationships/image" Target="media/image66.png"/><Relationship Id="rId112" Type="http://schemas.openxmlformats.org/officeDocument/2006/relationships/chart" Target="charts/chart16.xml"/><Relationship Id="rId133" Type="http://schemas.openxmlformats.org/officeDocument/2006/relationships/chart" Target="charts/chart36.xml"/><Relationship Id="rId138" Type="http://schemas.openxmlformats.org/officeDocument/2006/relationships/chart" Target="charts/chart41.xml"/><Relationship Id="rId154" Type="http://schemas.openxmlformats.org/officeDocument/2006/relationships/chart" Target="charts/chart51.xml"/><Relationship Id="rId159" Type="http://schemas.openxmlformats.org/officeDocument/2006/relationships/chart" Target="charts/chart56.xml"/><Relationship Id="rId170" Type="http://schemas.openxmlformats.org/officeDocument/2006/relationships/theme" Target="theme/theme1.xml"/><Relationship Id="rId16" Type="http://schemas.openxmlformats.org/officeDocument/2006/relationships/image" Target="media/image7.png"/><Relationship Id="rId107" Type="http://schemas.openxmlformats.org/officeDocument/2006/relationships/image" Target="media/image84.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image" Target="media/image41.png"/><Relationship Id="rId74" Type="http://schemas.openxmlformats.org/officeDocument/2006/relationships/image" Target="media/image56.png"/><Relationship Id="rId79" Type="http://schemas.openxmlformats.org/officeDocument/2006/relationships/image" Target="media/image61.png"/><Relationship Id="rId102" Type="http://schemas.openxmlformats.org/officeDocument/2006/relationships/image" Target="media/image79.png"/><Relationship Id="rId123" Type="http://schemas.openxmlformats.org/officeDocument/2006/relationships/chart" Target="charts/chart26.xml"/><Relationship Id="rId128" Type="http://schemas.openxmlformats.org/officeDocument/2006/relationships/chart" Target="charts/chart31.xml"/><Relationship Id="rId144" Type="http://schemas.openxmlformats.org/officeDocument/2006/relationships/image" Target="media/image90.png"/><Relationship Id="rId149" Type="http://schemas.openxmlformats.org/officeDocument/2006/relationships/chart" Target="charts/chart46.xml"/><Relationship Id="rId5" Type="http://schemas.openxmlformats.org/officeDocument/2006/relationships/settings" Target="settings.xml"/><Relationship Id="rId90" Type="http://schemas.openxmlformats.org/officeDocument/2006/relationships/image" Target="media/image67.png"/><Relationship Id="rId95" Type="http://schemas.openxmlformats.org/officeDocument/2006/relationships/image" Target="media/image72.png"/><Relationship Id="rId160" Type="http://schemas.openxmlformats.org/officeDocument/2006/relationships/chart" Target="charts/chart57.xml"/><Relationship Id="rId165" Type="http://schemas.openxmlformats.org/officeDocument/2006/relationships/chart" Target="charts/chart62.xml"/><Relationship Id="rId22" Type="http://schemas.openxmlformats.org/officeDocument/2006/relationships/image" Target="media/image13.png"/><Relationship Id="rId27" Type="http://schemas.openxmlformats.org/officeDocument/2006/relationships/image" Target="media/image18.emf"/><Relationship Id="rId43" Type="http://schemas.openxmlformats.org/officeDocument/2006/relationships/chart" Target="charts/chart3.xml"/><Relationship Id="rId48" Type="http://schemas.openxmlformats.org/officeDocument/2006/relationships/chart" Target="charts/chart6.xml"/><Relationship Id="rId64" Type="http://schemas.openxmlformats.org/officeDocument/2006/relationships/image" Target="media/image47.png"/><Relationship Id="rId69" Type="http://schemas.openxmlformats.org/officeDocument/2006/relationships/image" Target="media/image52.png"/><Relationship Id="rId113" Type="http://schemas.openxmlformats.org/officeDocument/2006/relationships/chart" Target="charts/chart17.xml"/><Relationship Id="rId118" Type="http://schemas.openxmlformats.org/officeDocument/2006/relationships/chart" Target="charts/chart21.xml"/><Relationship Id="rId134" Type="http://schemas.openxmlformats.org/officeDocument/2006/relationships/chart" Target="charts/chart37.xml"/><Relationship Id="rId139" Type="http://schemas.openxmlformats.org/officeDocument/2006/relationships/chart" Target="charts/chart42.xml"/><Relationship Id="rId80" Type="http://schemas.openxmlformats.org/officeDocument/2006/relationships/image" Target="media/image62.png"/><Relationship Id="rId85" Type="http://schemas.openxmlformats.org/officeDocument/2006/relationships/chart" Target="charts/chart13.xml"/><Relationship Id="rId150" Type="http://schemas.openxmlformats.org/officeDocument/2006/relationships/chart" Target="charts/chart47.xml"/><Relationship Id="rId155" Type="http://schemas.openxmlformats.org/officeDocument/2006/relationships/chart" Target="charts/chart52.xml"/><Relationship Id="rId12" Type="http://schemas.openxmlformats.org/officeDocument/2006/relationships/image" Target="media/image3.png"/><Relationship Id="rId17" Type="http://schemas.openxmlformats.org/officeDocument/2006/relationships/image" Target="media/image8.emf"/><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42.png"/><Relationship Id="rId103" Type="http://schemas.openxmlformats.org/officeDocument/2006/relationships/image" Target="media/image80.png"/><Relationship Id="rId108" Type="http://schemas.openxmlformats.org/officeDocument/2006/relationships/image" Target="media/image85.png"/><Relationship Id="rId124" Type="http://schemas.openxmlformats.org/officeDocument/2006/relationships/chart" Target="charts/chart27.xml"/><Relationship Id="rId129" Type="http://schemas.openxmlformats.org/officeDocument/2006/relationships/chart" Target="charts/chart32.xml"/><Relationship Id="rId54" Type="http://schemas.openxmlformats.org/officeDocument/2006/relationships/image" Target="media/image37.png"/><Relationship Id="rId70" Type="http://schemas.openxmlformats.org/officeDocument/2006/relationships/chart" Target="charts/chart8.xml"/><Relationship Id="rId75" Type="http://schemas.openxmlformats.org/officeDocument/2006/relationships/image" Target="media/image57.png"/><Relationship Id="rId91" Type="http://schemas.openxmlformats.org/officeDocument/2006/relationships/image" Target="media/image68.png"/><Relationship Id="rId96" Type="http://schemas.openxmlformats.org/officeDocument/2006/relationships/image" Target="media/image73.png"/><Relationship Id="rId140" Type="http://schemas.openxmlformats.org/officeDocument/2006/relationships/chart" Target="charts/chart43.xml"/><Relationship Id="rId145" Type="http://schemas.openxmlformats.org/officeDocument/2006/relationships/image" Target="media/image91.png"/><Relationship Id="rId161" Type="http://schemas.openxmlformats.org/officeDocument/2006/relationships/chart" Target="charts/chart58.xml"/><Relationship Id="rId166" Type="http://schemas.openxmlformats.org/officeDocument/2006/relationships/chart" Target="charts/chart6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jpeg"/><Relationship Id="rId49" Type="http://schemas.openxmlformats.org/officeDocument/2006/relationships/chart" Target="charts/chart7.xml"/><Relationship Id="rId57" Type="http://schemas.openxmlformats.org/officeDocument/2006/relationships/image" Target="media/image40.png"/><Relationship Id="rId106" Type="http://schemas.openxmlformats.org/officeDocument/2006/relationships/image" Target="media/image83.png"/><Relationship Id="rId114" Type="http://schemas.openxmlformats.org/officeDocument/2006/relationships/image" Target="media/image87.png"/><Relationship Id="rId119" Type="http://schemas.openxmlformats.org/officeDocument/2006/relationships/chart" Target="charts/chart22.xml"/><Relationship Id="rId127" Type="http://schemas.openxmlformats.org/officeDocument/2006/relationships/chart" Target="charts/chart30.xml"/><Relationship Id="rId10" Type="http://schemas.openxmlformats.org/officeDocument/2006/relationships/image" Target="media/image1.gif"/><Relationship Id="rId31" Type="http://schemas.openxmlformats.org/officeDocument/2006/relationships/image" Target="media/image22.png"/><Relationship Id="rId44" Type="http://schemas.openxmlformats.org/officeDocument/2006/relationships/chart" Target="charts/chart4.xml"/><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image" Target="media/image55.png"/><Relationship Id="rId78" Type="http://schemas.openxmlformats.org/officeDocument/2006/relationships/image" Target="media/image60.png"/><Relationship Id="rId81" Type="http://schemas.openxmlformats.org/officeDocument/2006/relationships/chart" Target="charts/chart9.xml"/><Relationship Id="rId86" Type="http://schemas.openxmlformats.org/officeDocument/2006/relationships/image" Target="media/image63.png"/><Relationship Id="rId94" Type="http://schemas.openxmlformats.org/officeDocument/2006/relationships/image" Target="media/image71.png"/><Relationship Id="rId99" Type="http://schemas.openxmlformats.org/officeDocument/2006/relationships/image" Target="media/image76.png"/><Relationship Id="rId101" Type="http://schemas.openxmlformats.org/officeDocument/2006/relationships/image" Target="media/image78.png"/><Relationship Id="rId122" Type="http://schemas.openxmlformats.org/officeDocument/2006/relationships/chart" Target="charts/chart25.xml"/><Relationship Id="rId130" Type="http://schemas.openxmlformats.org/officeDocument/2006/relationships/chart" Target="charts/chart33.xml"/><Relationship Id="rId135" Type="http://schemas.openxmlformats.org/officeDocument/2006/relationships/chart" Target="charts/chart38.xml"/><Relationship Id="rId143" Type="http://schemas.openxmlformats.org/officeDocument/2006/relationships/image" Target="media/image89.png"/><Relationship Id="rId148" Type="http://schemas.openxmlformats.org/officeDocument/2006/relationships/chart" Target="charts/chart45.xml"/><Relationship Id="rId151" Type="http://schemas.openxmlformats.org/officeDocument/2006/relationships/chart" Target="charts/chart48.xml"/><Relationship Id="rId156" Type="http://schemas.openxmlformats.org/officeDocument/2006/relationships/chart" Target="charts/chart53.xml"/><Relationship Id="rId164" Type="http://schemas.openxmlformats.org/officeDocument/2006/relationships/chart" Target="charts/chart61.xml"/><Relationship Id="rId16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chart" Target="charts/chart1.xml"/><Relationship Id="rId109" Type="http://schemas.openxmlformats.org/officeDocument/2006/relationships/image" Target="media/image86.png"/><Relationship Id="rId34" Type="http://schemas.openxmlformats.org/officeDocument/2006/relationships/image" Target="media/image25.png"/><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image" Target="media/image58.png"/><Relationship Id="rId97" Type="http://schemas.openxmlformats.org/officeDocument/2006/relationships/image" Target="media/image74.png"/><Relationship Id="rId104" Type="http://schemas.openxmlformats.org/officeDocument/2006/relationships/image" Target="media/image81.png"/><Relationship Id="rId120" Type="http://schemas.openxmlformats.org/officeDocument/2006/relationships/chart" Target="charts/chart23.xml"/><Relationship Id="rId125" Type="http://schemas.openxmlformats.org/officeDocument/2006/relationships/chart" Target="charts/chart28.xml"/><Relationship Id="rId141" Type="http://schemas.openxmlformats.org/officeDocument/2006/relationships/chart" Target="charts/chart44.xml"/><Relationship Id="rId146" Type="http://schemas.openxmlformats.org/officeDocument/2006/relationships/image" Target="media/image92.png"/><Relationship Id="rId167" Type="http://schemas.openxmlformats.org/officeDocument/2006/relationships/chart" Target="charts/chart64.xml"/><Relationship Id="rId7" Type="http://schemas.openxmlformats.org/officeDocument/2006/relationships/footnotes" Target="footnotes.xml"/><Relationship Id="rId71" Type="http://schemas.openxmlformats.org/officeDocument/2006/relationships/image" Target="media/image53.png"/><Relationship Id="rId92" Type="http://schemas.openxmlformats.org/officeDocument/2006/relationships/image" Target="media/image69.png"/><Relationship Id="rId162" Type="http://schemas.openxmlformats.org/officeDocument/2006/relationships/chart" Target="charts/chart59.xml"/><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0.png"/><Relationship Id="rId45" Type="http://schemas.openxmlformats.org/officeDocument/2006/relationships/image" Target="media/image32.jpeg"/><Relationship Id="rId66" Type="http://schemas.openxmlformats.org/officeDocument/2006/relationships/image" Target="media/image49.png"/><Relationship Id="rId87" Type="http://schemas.openxmlformats.org/officeDocument/2006/relationships/image" Target="media/image64.png"/><Relationship Id="rId110" Type="http://schemas.openxmlformats.org/officeDocument/2006/relationships/chart" Target="charts/chart14.xml"/><Relationship Id="rId115" Type="http://schemas.openxmlformats.org/officeDocument/2006/relationships/chart" Target="charts/chart18.xml"/><Relationship Id="rId131" Type="http://schemas.openxmlformats.org/officeDocument/2006/relationships/chart" Target="charts/chart34.xml"/><Relationship Id="rId136" Type="http://schemas.openxmlformats.org/officeDocument/2006/relationships/chart" Target="charts/chart39.xml"/><Relationship Id="rId157" Type="http://schemas.openxmlformats.org/officeDocument/2006/relationships/chart" Target="charts/chart54.xml"/><Relationship Id="rId61" Type="http://schemas.openxmlformats.org/officeDocument/2006/relationships/image" Target="media/image44.png"/><Relationship Id="rId82" Type="http://schemas.openxmlformats.org/officeDocument/2006/relationships/chart" Target="charts/chart10.xml"/><Relationship Id="rId152" Type="http://schemas.openxmlformats.org/officeDocument/2006/relationships/chart" Target="charts/chart49.xml"/><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39.png"/><Relationship Id="rId77" Type="http://schemas.openxmlformats.org/officeDocument/2006/relationships/image" Target="media/image59.png"/><Relationship Id="rId100" Type="http://schemas.openxmlformats.org/officeDocument/2006/relationships/image" Target="media/image77.png"/><Relationship Id="rId105" Type="http://schemas.openxmlformats.org/officeDocument/2006/relationships/image" Target="media/image82.png"/><Relationship Id="rId126" Type="http://schemas.openxmlformats.org/officeDocument/2006/relationships/chart" Target="charts/chart29.xml"/><Relationship Id="rId147" Type="http://schemas.openxmlformats.org/officeDocument/2006/relationships/image" Target="media/image93.png"/><Relationship Id="rId168"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image" Target="media/image34.png"/><Relationship Id="rId72" Type="http://schemas.openxmlformats.org/officeDocument/2006/relationships/image" Target="media/image54.png"/><Relationship Id="rId93" Type="http://schemas.openxmlformats.org/officeDocument/2006/relationships/image" Target="media/image70.png"/><Relationship Id="rId98" Type="http://schemas.openxmlformats.org/officeDocument/2006/relationships/image" Target="media/image75.png"/><Relationship Id="rId121" Type="http://schemas.openxmlformats.org/officeDocument/2006/relationships/chart" Target="charts/chart24.xml"/><Relationship Id="rId142" Type="http://schemas.openxmlformats.org/officeDocument/2006/relationships/image" Target="media/image88.png"/><Relationship Id="rId163" Type="http://schemas.openxmlformats.org/officeDocument/2006/relationships/chart" Target="charts/chart60.xml"/><Relationship Id="rId3" Type="http://schemas.openxmlformats.org/officeDocument/2006/relationships/styles" Target="styles.xml"/><Relationship Id="rId25" Type="http://schemas.openxmlformats.org/officeDocument/2006/relationships/image" Target="media/image16.emf"/><Relationship Id="rId46" Type="http://schemas.openxmlformats.org/officeDocument/2006/relationships/image" Target="cid:image009.jpg@01D2BF3E.218CAA30" TargetMode="External"/><Relationship Id="rId67" Type="http://schemas.openxmlformats.org/officeDocument/2006/relationships/image" Target="media/image50.png"/><Relationship Id="rId116" Type="http://schemas.openxmlformats.org/officeDocument/2006/relationships/chart" Target="charts/chart19.xml"/><Relationship Id="rId137" Type="http://schemas.openxmlformats.org/officeDocument/2006/relationships/chart" Target="charts/chart40.xml"/><Relationship Id="rId158" Type="http://schemas.openxmlformats.org/officeDocument/2006/relationships/chart" Target="charts/chart55.xml"/><Relationship Id="rId20" Type="http://schemas.openxmlformats.org/officeDocument/2006/relationships/image" Target="media/image11.emf"/><Relationship Id="rId41" Type="http://schemas.openxmlformats.org/officeDocument/2006/relationships/image" Target="media/image31.png"/><Relationship Id="rId62" Type="http://schemas.openxmlformats.org/officeDocument/2006/relationships/image" Target="media/image45.png"/><Relationship Id="rId83" Type="http://schemas.openxmlformats.org/officeDocument/2006/relationships/chart" Target="charts/chart11.xml"/><Relationship Id="rId88" Type="http://schemas.openxmlformats.org/officeDocument/2006/relationships/image" Target="media/image65.png"/><Relationship Id="rId111" Type="http://schemas.openxmlformats.org/officeDocument/2006/relationships/chart" Target="charts/chart15.xml"/><Relationship Id="rId132" Type="http://schemas.openxmlformats.org/officeDocument/2006/relationships/chart" Target="charts/chart35.xml"/><Relationship Id="rId153" Type="http://schemas.openxmlformats.org/officeDocument/2006/relationships/chart" Target="charts/chart50.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hb\Documents\UTK\Thesis\Thesis.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E:\hourly-day-ahead-bid-data-201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hb\Documents\ORNL\Flow%20Measurment%20Study\Recirculation%20Zone%20Characterizatio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hb\Documents\ORNL\Flow%20Measurment%20Study\Recirculation%20Zone%20Characterizatio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hb\Documents\ORNL\Flow%20Measurment%20Study\Recirculation%20Zone%20Characterizatio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mhb\AppData\Local\Microsoft\Windows\Temporary%20Internet%20Files\Content.Outlook\ZIG5U251\Validation.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mhb\AppData\Local\Microsoft\Windows\Temporary%20Internet%20Files\Content.Outlook\ZIG5U251\Validation.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mhb\AppData\Local\Microsoft\Windows\Temporary%20Internet%20Files\Content.Outlook\ZIG5U251\Validation.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mhb\Documents\Head_determination.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Guinevere\Documents\Marks%20Folder\Final%20CM%20Result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Guinevere\Documents\Marks%20Folder\Final%20CM%20Result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E:\Model%20Validation%20File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E:\Model%20Validation%20File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E:\Model%20Validation%20Files.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mhb\Desktop\Passport%20Transfer%20Files\Copy%20of%20Book1_Recirculation.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mhb\Documents\ORNL\Flow%20Measurment%20Study\Results!\Final%20CM%20Result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mhb\Documents\ORNL\Flow%20Measurment%20Study\Results!\Final%20CM%20Results.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mhb\Documents\ORNL\Flow%20Measurment%20Study\Results!\Final%20CM%20Results.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mhb\Documents\ORNL\Flow%20Measurment%20Study\Results!\Final%20CM%20Results.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mhb\Documents\ORNL\Flow%20Measurment%20Study\Results!\Final%20CM%20Results.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mhb\Desktop\Passport%20Transfer%20Files\Recirculation%20and%20Results.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mhb\Desktop\Passport%20Transfer%20Files\Recirculation%20and%20Results.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mhb\Documents\ORNL\Flow%20Measurment%20Study\Results!\Final%20CM%20Results.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mhb\Documents\ORNL\Flow%20Measurment%20Study\Results!\Final%20CM%20Results.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mhb\Documents\ORNL\Flow%20Measurment%20Study\Results!\Final%20CM%20Results.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mhb\AppData\Local\Microsoft\Windows\Temporary%20Internet%20Files\Content.IE5\BVL6OMU5\Final%20CM%20Results.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F:\Acoustic%20Obstructed%20Results.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F:\Acoustic%20Obstructed%20Results.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mhb\Desktop\Passport%20Transfer%20Files\Final%20CM%20Results.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mhb\Documents\ORNL\Flow%20Measurment%20Study\Results!\Final%20CM%20Results.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mhb\Documents\ORNL\Flow%20Measurment%20Study\Results!\Final%20CM%20Results.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mhb\AppData\Local\Microsoft\Windows\Temporary%20Internet%20Files\Content.IE5\BVL6OMU5\Final%20CM%20Results.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mhb\AppData\Local\Microsoft\Windows\Temporary%20Internet%20Files\Content.IE5\BVL6OMU5\Final%20CM%20Results.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mhb\AppData\Local\Microsoft\Windows\Temporary%20Internet%20Files\Content.IE5\BVL6OMU5\Final%20CM%20Results.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mhb\AppData\Local\Microsoft\Windows\Temporary%20Internet%20Files\Content.IE5\BVL6OMU5\Final%20CM%20Results.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Users\mhb\Desktop\Passport%20Transfer%20Files\Acoustic%20Obstructed%20Results.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Users\mhb\Desktop\Passport%20Transfer%20Files\Acoustic%20Obstructed%20Results.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F:\Acoustic%20Obstructed%20Results.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Users\mhb\Desktop\Passport%20Transfer%20Files\Acoustic%20Obstructed%20Results.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F:\Acoustic%20Obstructed%20Results.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Users\mhb\Desktop\Passport%20Transfer%20Files\Acoustic%20Obstructed%20Results.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Users\mhb\Desktop\Passport%20Transfer%20Files\Acoustic%20Obstructed%20Results.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F:\Acoustic%20Obstructed%20Results.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C:\Users\mhb\Desktop\Passport%20Transfer%20Files\Acoustic%20Obstructed%20Results.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F:\Acoustic%20Obstructed%20Results.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C:\Users\mhb\Documents\ORNL\Flow%20Measurment%20Study\Results!\Final%20CM%20Results.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C:\Users\mhb\Documents\ORNL\Flow%20Measurment%20Study\Results!\Final%20CM%20Results.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C:\Users\mhb\Documents\ORNL\Flow%20Measurment%20Study\Results!\Final%20CM%20Results.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C:\Users\mhb\Documents\ORNL\Flow%20Measurment%20Study\Results!\Final%20CM%20Results.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C:\Users\mhb\Documents\ORNL\Flow%20Measurment%20Study\Results!\Final%20CM%20Results.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C:\Users\mhb\Documents\ORNL\Flow%20Measurment%20Study\Results!\Final%20CM%20Results.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C:\Users\mhb\Documents\ORNL\Flow%20Measurment%20Study\Results!\Final%20CM%20Results.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C:\Users\mhb\Documents\ORNL\Flow%20Measurment%20Study\Results!\Final%20CM%20Results.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file:///C:\Users\mhb\Documents\ORNL\Flow%20Measurment%20Study\Results!\Final%20CM%20Results.xlsx"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file:///C:\Users\mhb\Documents\ORNL\Flow%20Measurment%20Study\Results!\Final%20CM%20Results.xlsx" TargetMode="External"/></Relationships>
</file>

<file path=word/charts/_rels/chart55.xml.rels><?xml version="1.0" encoding="UTF-8" standalone="yes"?>
<Relationships xmlns="http://schemas.openxmlformats.org/package/2006/relationships"><Relationship Id="rId1" Type="http://schemas.openxmlformats.org/officeDocument/2006/relationships/oleObject" Target="file:///C:\Users\mhb\AppData\Local\Microsoft\Windows\Temporary%20Internet%20Files\Content.IE5\BVL6OMU5\Final%20CM%20Results.xlsx" TargetMode="External"/></Relationships>
</file>

<file path=word/charts/_rels/chart56.xml.rels><?xml version="1.0" encoding="UTF-8" standalone="yes"?>
<Relationships xmlns="http://schemas.openxmlformats.org/package/2006/relationships"><Relationship Id="rId1" Type="http://schemas.openxmlformats.org/officeDocument/2006/relationships/oleObject" Target="file:///C:\Users\mhb\AppData\Local\Microsoft\Windows\Temporary%20Internet%20Files\Content.IE5\BVL6OMU5\Final%20CM%20Results.xlsx" TargetMode="External"/></Relationships>
</file>

<file path=word/charts/_rels/chart57.xml.rels><?xml version="1.0" encoding="UTF-8" standalone="yes"?>
<Relationships xmlns="http://schemas.openxmlformats.org/package/2006/relationships"><Relationship Id="rId1" Type="http://schemas.openxmlformats.org/officeDocument/2006/relationships/oleObject" Target="file:///F:\5-9-17%20Folder\Final%20CM%20Results.xlsx" TargetMode="External"/></Relationships>
</file>

<file path=word/charts/_rels/chart58.xml.rels><?xml version="1.0" encoding="UTF-8" standalone="yes"?>
<Relationships xmlns="http://schemas.openxmlformats.org/package/2006/relationships"><Relationship Id="rId1" Type="http://schemas.openxmlformats.org/officeDocument/2006/relationships/oleObject" Target="file:///F:\5-9-17%20Folder\Final%20CM%20Results.xlsx" TargetMode="External"/></Relationships>
</file>

<file path=word/charts/_rels/chart59.xml.rels><?xml version="1.0" encoding="UTF-8" standalone="yes"?>
<Relationships xmlns="http://schemas.openxmlformats.org/package/2006/relationships"><Relationship Id="rId1" Type="http://schemas.openxmlformats.org/officeDocument/2006/relationships/oleObject" Target="file:///F:\5-9-17%20Folder\Final%20CM%20Results.xlsx" TargetMode="External"/></Relationships>
</file>

<file path=word/charts/_rels/chart60.xml.rels><?xml version="1.0" encoding="UTF-8" standalone="yes"?>
<Relationships xmlns="http://schemas.openxmlformats.org/package/2006/relationships"><Relationship Id="rId1" Type="http://schemas.openxmlformats.org/officeDocument/2006/relationships/oleObject" Target="file:///F:\5-9-17%20Folder\Final%20CM%20Results.xlsx" TargetMode="External"/></Relationships>
</file>

<file path=word/charts/_rels/chart61.xml.rels><?xml version="1.0" encoding="UTF-8" standalone="yes"?>
<Relationships xmlns="http://schemas.openxmlformats.org/package/2006/relationships"><Relationship Id="rId1" Type="http://schemas.openxmlformats.org/officeDocument/2006/relationships/oleObject" Target="file:///F:\5-9-17%20Folder\Final%20CM%20Results.xlsx" TargetMode="External"/></Relationships>
</file>

<file path=word/charts/_rels/chart62.xml.rels><?xml version="1.0" encoding="UTF-8" standalone="yes"?>
<Relationships xmlns="http://schemas.openxmlformats.org/package/2006/relationships"><Relationship Id="rId1" Type="http://schemas.openxmlformats.org/officeDocument/2006/relationships/oleObject" Target="file:///F:\5-9-17%20Folder\Final%20CM%20Results.xlsx" TargetMode="External"/></Relationships>
</file>

<file path=word/charts/_rels/chart63.xml.rels><?xml version="1.0" encoding="UTF-8" standalone="yes"?>
<Relationships xmlns="http://schemas.openxmlformats.org/package/2006/relationships"><Relationship Id="rId1" Type="http://schemas.openxmlformats.org/officeDocument/2006/relationships/oleObject" Target="file:///C:\Users\mhb\Desktop\Passport%20Transfer%20Files\Final%20CM%20Results.xlsx" TargetMode="External"/></Relationships>
</file>

<file path=word/charts/_rels/chart64.xml.rels><?xml version="1.0" encoding="UTF-8" standalone="yes"?>
<Relationships xmlns="http://schemas.openxmlformats.org/package/2006/relationships"><Relationship Id="rId1" Type="http://schemas.openxmlformats.org/officeDocument/2006/relationships/oleObject" Target="file:///C:\Users\mhb\Desktop\Passport%20Transfer%20Files\Final%20CM%20Resul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High Price</c:v>
          </c:tx>
          <c:spPr>
            <a:ln w="19050">
              <a:noFill/>
            </a:ln>
          </c:spPr>
          <c:xVal>
            <c:numRef>
              <c:f>'hourly-day-ahead-bid-data-2016'!$A$5:$A$369</c:f>
              <c:numCache>
                <c:formatCode>m/d/yyyy</c:formatCode>
                <c:ptCount val="365"/>
                <c:pt idx="0">
                  <c:v>42370</c:v>
                </c:pt>
                <c:pt idx="1">
                  <c:v>42371</c:v>
                </c:pt>
                <c:pt idx="2">
                  <c:v>42372</c:v>
                </c:pt>
                <c:pt idx="3">
                  <c:v>42373</c:v>
                </c:pt>
                <c:pt idx="4">
                  <c:v>42374</c:v>
                </c:pt>
                <c:pt idx="5">
                  <c:v>42375</c:v>
                </c:pt>
                <c:pt idx="6">
                  <c:v>42376</c:v>
                </c:pt>
                <c:pt idx="7">
                  <c:v>42377</c:v>
                </c:pt>
                <c:pt idx="8">
                  <c:v>42378</c:v>
                </c:pt>
                <c:pt idx="9">
                  <c:v>42379</c:v>
                </c:pt>
                <c:pt idx="10">
                  <c:v>42380</c:v>
                </c:pt>
                <c:pt idx="11">
                  <c:v>42381</c:v>
                </c:pt>
                <c:pt idx="12">
                  <c:v>42382</c:v>
                </c:pt>
                <c:pt idx="13">
                  <c:v>42383</c:v>
                </c:pt>
                <c:pt idx="14">
                  <c:v>42384</c:v>
                </c:pt>
                <c:pt idx="15">
                  <c:v>42385</c:v>
                </c:pt>
                <c:pt idx="16">
                  <c:v>42386</c:v>
                </c:pt>
                <c:pt idx="17">
                  <c:v>42387</c:v>
                </c:pt>
                <c:pt idx="18">
                  <c:v>42388</c:v>
                </c:pt>
                <c:pt idx="19">
                  <c:v>42389</c:v>
                </c:pt>
                <c:pt idx="20">
                  <c:v>42390</c:v>
                </c:pt>
                <c:pt idx="21">
                  <c:v>42391</c:v>
                </c:pt>
                <c:pt idx="22">
                  <c:v>42392</c:v>
                </c:pt>
                <c:pt idx="23">
                  <c:v>42393</c:v>
                </c:pt>
                <c:pt idx="24">
                  <c:v>42394</c:v>
                </c:pt>
                <c:pt idx="25">
                  <c:v>42395</c:v>
                </c:pt>
                <c:pt idx="26">
                  <c:v>42396</c:v>
                </c:pt>
                <c:pt idx="27">
                  <c:v>42397</c:v>
                </c:pt>
                <c:pt idx="28">
                  <c:v>42398</c:v>
                </c:pt>
                <c:pt idx="29">
                  <c:v>42399</c:v>
                </c:pt>
                <c:pt idx="30">
                  <c:v>42400</c:v>
                </c:pt>
                <c:pt idx="31">
                  <c:v>42401</c:v>
                </c:pt>
                <c:pt idx="32">
                  <c:v>42402</c:v>
                </c:pt>
                <c:pt idx="33">
                  <c:v>42403</c:v>
                </c:pt>
                <c:pt idx="34">
                  <c:v>42404</c:v>
                </c:pt>
                <c:pt idx="35">
                  <c:v>42405</c:v>
                </c:pt>
                <c:pt idx="36">
                  <c:v>42406</c:v>
                </c:pt>
                <c:pt idx="37">
                  <c:v>42407</c:v>
                </c:pt>
                <c:pt idx="38">
                  <c:v>42408</c:v>
                </c:pt>
                <c:pt idx="39">
                  <c:v>42409</c:v>
                </c:pt>
                <c:pt idx="40">
                  <c:v>42410</c:v>
                </c:pt>
                <c:pt idx="41">
                  <c:v>42411</c:v>
                </c:pt>
                <c:pt idx="42">
                  <c:v>42412</c:v>
                </c:pt>
                <c:pt idx="43">
                  <c:v>42413</c:v>
                </c:pt>
                <c:pt idx="44">
                  <c:v>42414</c:v>
                </c:pt>
                <c:pt idx="45">
                  <c:v>42415</c:v>
                </c:pt>
                <c:pt idx="46">
                  <c:v>42416</c:v>
                </c:pt>
                <c:pt idx="47">
                  <c:v>42417</c:v>
                </c:pt>
                <c:pt idx="48">
                  <c:v>42418</c:v>
                </c:pt>
                <c:pt idx="49">
                  <c:v>42419</c:v>
                </c:pt>
                <c:pt idx="50">
                  <c:v>42420</c:v>
                </c:pt>
                <c:pt idx="51">
                  <c:v>42421</c:v>
                </c:pt>
                <c:pt idx="52">
                  <c:v>42422</c:v>
                </c:pt>
                <c:pt idx="53">
                  <c:v>42423</c:v>
                </c:pt>
                <c:pt idx="54">
                  <c:v>42424</c:v>
                </c:pt>
                <c:pt idx="55">
                  <c:v>42425</c:v>
                </c:pt>
                <c:pt idx="56">
                  <c:v>42426</c:v>
                </c:pt>
                <c:pt idx="57">
                  <c:v>42427</c:v>
                </c:pt>
                <c:pt idx="58">
                  <c:v>42428</c:v>
                </c:pt>
                <c:pt idx="59">
                  <c:v>42429</c:v>
                </c:pt>
                <c:pt idx="60">
                  <c:v>42430</c:v>
                </c:pt>
                <c:pt idx="61">
                  <c:v>42431</c:v>
                </c:pt>
                <c:pt idx="62">
                  <c:v>42432</c:v>
                </c:pt>
                <c:pt idx="63">
                  <c:v>42433</c:v>
                </c:pt>
                <c:pt idx="64">
                  <c:v>42434</c:v>
                </c:pt>
                <c:pt idx="65">
                  <c:v>42435</c:v>
                </c:pt>
                <c:pt idx="66">
                  <c:v>42436</c:v>
                </c:pt>
                <c:pt idx="67">
                  <c:v>42437</c:v>
                </c:pt>
                <c:pt idx="68">
                  <c:v>42438</c:v>
                </c:pt>
                <c:pt idx="69">
                  <c:v>42439</c:v>
                </c:pt>
                <c:pt idx="70">
                  <c:v>42440</c:v>
                </c:pt>
                <c:pt idx="71">
                  <c:v>42441</c:v>
                </c:pt>
                <c:pt idx="72">
                  <c:v>42442</c:v>
                </c:pt>
                <c:pt idx="73">
                  <c:v>42443</c:v>
                </c:pt>
                <c:pt idx="74">
                  <c:v>42444</c:v>
                </c:pt>
                <c:pt idx="75">
                  <c:v>42445</c:v>
                </c:pt>
                <c:pt idx="76">
                  <c:v>42446</c:v>
                </c:pt>
                <c:pt idx="77">
                  <c:v>42447</c:v>
                </c:pt>
                <c:pt idx="78">
                  <c:v>42448</c:v>
                </c:pt>
                <c:pt idx="79">
                  <c:v>42449</c:v>
                </c:pt>
                <c:pt idx="80">
                  <c:v>42450</c:v>
                </c:pt>
                <c:pt idx="81">
                  <c:v>42451</c:v>
                </c:pt>
                <c:pt idx="82">
                  <c:v>42452</c:v>
                </c:pt>
                <c:pt idx="83">
                  <c:v>42453</c:v>
                </c:pt>
                <c:pt idx="84">
                  <c:v>42454</c:v>
                </c:pt>
                <c:pt idx="85">
                  <c:v>42455</c:v>
                </c:pt>
                <c:pt idx="86">
                  <c:v>42456</c:v>
                </c:pt>
                <c:pt idx="87">
                  <c:v>42457</c:v>
                </c:pt>
                <c:pt idx="88">
                  <c:v>42458</c:v>
                </c:pt>
                <c:pt idx="89">
                  <c:v>42459</c:v>
                </c:pt>
                <c:pt idx="90">
                  <c:v>42460</c:v>
                </c:pt>
                <c:pt idx="91">
                  <c:v>42461</c:v>
                </c:pt>
                <c:pt idx="92">
                  <c:v>42462</c:v>
                </c:pt>
                <c:pt idx="93">
                  <c:v>42463</c:v>
                </c:pt>
                <c:pt idx="94">
                  <c:v>42464</c:v>
                </c:pt>
                <c:pt idx="95">
                  <c:v>42465</c:v>
                </c:pt>
                <c:pt idx="96">
                  <c:v>42466</c:v>
                </c:pt>
                <c:pt idx="97">
                  <c:v>42467</c:v>
                </c:pt>
                <c:pt idx="98">
                  <c:v>42468</c:v>
                </c:pt>
                <c:pt idx="99">
                  <c:v>42469</c:v>
                </c:pt>
                <c:pt idx="100">
                  <c:v>42470</c:v>
                </c:pt>
                <c:pt idx="101">
                  <c:v>42471</c:v>
                </c:pt>
                <c:pt idx="102">
                  <c:v>42472</c:v>
                </c:pt>
                <c:pt idx="103">
                  <c:v>42473</c:v>
                </c:pt>
                <c:pt idx="104">
                  <c:v>42474</c:v>
                </c:pt>
                <c:pt idx="105">
                  <c:v>42475</c:v>
                </c:pt>
                <c:pt idx="106">
                  <c:v>42476</c:v>
                </c:pt>
                <c:pt idx="107">
                  <c:v>42477</c:v>
                </c:pt>
                <c:pt idx="108">
                  <c:v>42478</c:v>
                </c:pt>
                <c:pt idx="109">
                  <c:v>42479</c:v>
                </c:pt>
                <c:pt idx="110">
                  <c:v>42480</c:v>
                </c:pt>
                <c:pt idx="111">
                  <c:v>42481</c:v>
                </c:pt>
                <c:pt idx="112">
                  <c:v>42482</c:v>
                </c:pt>
                <c:pt idx="113">
                  <c:v>42483</c:v>
                </c:pt>
                <c:pt idx="114">
                  <c:v>42484</c:v>
                </c:pt>
                <c:pt idx="115">
                  <c:v>42485</c:v>
                </c:pt>
                <c:pt idx="116">
                  <c:v>42486</c:v>
                </c:pt>
                <c:pt idx="117">
                  <c:v>42487</c:v>
                </c:pt>
                <c:pt idx="118">
                  <c:v>42488</c:v>
                </c:pt>
                <c:pt idx="119">
                  <c:v>42489</c:v>
                </c:pt>
                <c:pt idx="120">
                  <c:v>42490</c:v>
                </c:pt>
                <c:pt idx="121">
                  <c:v>42491</c:v>
                </c:pt>
                <c:pt idx="122">
                  <c:v>42492</c:v>
                </c:pt>
                <c:pt idx="123">
                  <c:v>42493</c:v>
                </c:pt>
                <c:pt idx="124">
                  <c:v>42494</c:v>
                </c:pt>
                <c:pt idx="125">
                  <c:v>42495</c:v>
                </c:pt>
                <c:pt idx="126">
                  <c:v>42496</c:v>
                </c:pt>
                <c:pt idx="127">
                  <c:v>42497</c:v>
                </c:pt>
                <c:pt idx="128">
                  <c:v>42498</c:v>
                </c:pt>
                <c:pt idx="129">
                  <c:v>42499</c:v>
                </c:pt>
                <c:pt idx="130">
                  <c:v>42500</c:v>
                </c:pt>
                <c:pt idx="131">
                  <c:v>42501</c:v>
                </c:pt>
                <c:pt idx="132">
                  <c:v>42502</c:v>
                </c:pt>
                <c:pt idx="133">
                  <c:v>42503</c:v>
                </c:pt>
                <c:pt idx="134">
                  <c:v>42504</c:v>
                </c:pt>
                <c:pt idx="135">
                  <c:v>42505</c:v>
                </c:pt>
                <c:pt idx="136">
                  <c:v>42506</c:v>
                </c:pt>
                <c:pt idx="137">
                  <c:v>42507</c:v>
                </c:pt>
                <c:pt idx="138">
                  <c:v>42508</c:v>
                </c:pt>
                <c:pt idx="139">
                  <c:v>42509</c:v>
                </c:pt>
                <c:pt idx="140">
                  <c:v>42510</c:v>
                </c:pt>
                <c:pt idx="141">
                  <c:v>42511</c:v>
                </c:pt>
                <c:pt idx="142">
                  <c:v>42512</c:v>
                </c:pt>
                <c:pt idx="143">
                  <c:v>42513</c:v>
                </c:pt>
                <c:pt idx="144">
                  <c:v>42514</c:v>
                </c:pt>
                <c:pt idx="145">
                  <c:v>42515</c:v>
                </c:pt>
                <c:pt idx="146">
                  <c:v>42516</c:v>
                </c:pt>
                <c:pt idx="147">
                  <c:v>42517</c:v>
                </c:pt>
                <c:pt idx="148">
                  <c:v>42518</c:v>
                </c:pt>
                <c:pt idx="149">
                  <c:v>42519</c:v>
                </c:pt>
                <c:pt idx="150">
                  <c:v>42520</c:v>
                </c:pt>
                <c:pt idx="151">
                  <c:v>42521</c:v>
                </c:pt>
                <c:pt idx="152">
                  <c:v>42522</c:v>
                </c:pt>
                <c:pt idx="153">
                  <c:v>42523</c:v>
                </c:pt>
                <c:pt idx="154">
                  <c:v>42524</c:v>
                </c:pt>
                <c:pt idx="155">
                  <c:v>42525</c:v>
                </c:pt>
                <c:pt idx="156">
                  <c:v>42526</c:v>
                </c:pt>
                <c:pt idx="157">
                  <c:v>42527</c:v>
                </c:pt>
                <c:pt idx="158">
                  <c:v>42528</c:v>
                </c:pt>
                <c:pt idx="159">
                  <c:v>42529</c:v>
                </c:pt>
                <c:pt idx="160">
                  <c:v>42530</c:v>
                </c:pt>
                <c:pt idx="161">
                  <c:v>42531</c:v>
                </c:pt>
                <c:pt idx="162">
                  <c:v>42532</c:v>
                </c:pt>
                <c:pt idx="163">
                  <c:v>42533</c:v>
                </c:pt>
                <c:pt idx="164">
                  <c:v>42534</c:v>
                </c:pt>
                <c:pt idx="165">
                  <c:v>42535</c:v>
                </c:pt>
                <c:pt idx="166">
                  <c:v>42536</c:v>
                </c:pt>
                <c:pt idx="167">
                  <c:v>42537</c:v>
                </c:pt>
                <c:pt idx="168">
                  <c:v>42538</c:v>
                </c:pt>
                <c:pt idx="169">
                  <c:v>42539</c:v>
                </c:pt>
                <c:pt idx="170">
                  <c:v>42540</c:v>
                </c:pt>
                <c:pt idx="171">
                  <c:v>42541</c:v>
                </c:pt>
                <c:pt idx="172">
                  <c:v>42542</c:v>
                </c:pt>
                <c:pt idx="173">
                  <c:v>42543</c:v>
                </c:pt>
                <c:pt idx="174">
                  <c:v>42544</c:v>
                </c:pt>
                <c:pt idx="175">
                  <c:v>42545</c:v>
                </c:pt>
                <c:pt idx="176">
                  <c:v>42546</c:v>
                </c:pt>
                <c:pt idx="177">
                  <c:v>42547</c:v>
                </c:pt>
                <c:pt idx="178">
                  <c:v>42548</c:v>
                </c:pt>
                <c:pt idx="179">
                  <c:v>42549</c:v>
                </c:pt>
                <c:pt idx="180">
                  <c:v>42550</c:v>
                </c:pt>
                <c:pt idx="181">
                  <c:v>42551</c:v>
                </c:pt>
                <c:pt idx="182">
                  <c:v>42552</c:v>
                </c:pt>
                <c:pt idx="183">
                  <c:v>42553</c:v>
                </c:pt>
                <c:pt idx="184">
                  <c:v>42554</c:v>
                </c:pt>
                <c:pt idx="185">
                  <c:v>42555</c:v>
                </c:pt>
                <c:pt idx="186">
                  <c:v>42556</c:v>
                </c:pt>
                <c:pt idx="187">
                  <c:v>42557</c:v>
                </c:pt>
                <c:pt idx="188">
                  <c:v>42558</c:v>
                </c:pt>
                <c:pt idx="189">
                  <c:v>42559</c:v>
                </c:pt>
                <c:pt idx="190">
                  <c:v>42560</c:v>
                </c:pt>
                <c:pt idx="191">
                  <c:v>42561</c:v>
                </c:pt>
                <c:pt idx="192">
                  <c:v>42562</c:v>
                </c:pt>
                <c:pt idx="193">
                  <c:v>42563</c:v>
                </c:pt>
                <c:pt idx="194">
                  <c:v>42564</c:v>
                </c:pt>
                <c:pt idx="195">
                  <c:v>42565</c:v>
                </c:pt>
                <c:pt idx="196">
                  <c:v>42566</c:v>
                </c:pt>
                <c:pt idx="197">
                  <c:v>42567</c:v>
                </c:pt>
                <c:pt idx="198">
                  <c:v>42568</c:v>
                </c:pt>
                <c:pt idx="199">
                  <c:v>42569</c:v>
                </c:pt>
                <c:pt idx="200">
                  <c:v>42570</c:v>
                </c:pt>
                <c:pt idx="201">
                  <c:v>42571</c:v>
                </c:pt>
                <c:pt idx="202">
                  <c:v>42572</c:v>
                </c:pt>
                <c:pt idx="203">
                  <c:v>42573</c:v>
                </c:pt>
                <c:pt idx="204">
                  <c:v>42574</c:v>
                </c:pt>
                <c:pt idx="205">
                  <c:v>42575</c:v>
                </c:pt>
                <c:pt idx="206">
                  <c:v>42576</c:v>
                </c:pt>
                <c:pt idx="207">
                  <c:v>42577</c:v>
                </c:pt>
                <c:pt idx="208">
                  <c:v>42578</c:v>
                </c:pt>
                <c:pt idx="209">
                  <c:v>42579</c:v>
                </c:pt>
                <c:pt idx="210">
                  <c:v>42580</c:v>
                </c:pt>
                <c:pt idx="211">
                  <c:v>42581</c:v>
                </c:pt>
                <c:pt idx="212">
                  <c:v>42582</c:v>
                </c:pt>
                <c:pt idx="213">
                  <c:v>42583</c:v>
                </c:pt>
                <c:pt idx="214">
                  <c:v>42584</c:v>
                </c:pt>
                <c:pt idx="215">
                  <c:v>42585</c:v>
                </c:pt>
                <c:pt idx="216">
                  <c:v>42586</c:v>
                </c:pt>
                <c:pt idx="217">
                  <c:v>42587</c:v>
                </c:pt>
                <c:pt idx="218">
                  <c:v>42588</c:v>
                </c:pt>
                <c:pt idx="219">
                  <c:v>42589</c:v>
                </c:pt>
                <c:pt idx="220">
                  <c:v>42590</c:v>
                </c:pt>
                <c:pt idx="221">
                  <c:v>42591</c:v>
                </c:pt>
                <c:pt idx="222">
                  <c:v>42592</c:v>
                </c:pt>
                <c:pt idx="223">
                  <c:v>42593</c:v>
                </c:pt>
                <c:pt idx="224">
                  <c:v>42594</c:v>
                </c:pt>
                <c:pt idx="225">
                  <c:v>42595</c:v>
                </c:pt>
                <c:pt idx="226">
                  <c:v>42596</c:v>
                </c:pt>
                <c:pt idx="227">
                  <c:v>42597</c:v>
                </c:pt>
                <c:pt idx="228">
                  <c:v>42598</c:v>
                </c:pt>
                <c:pt idx="229">
                  <c:v>42599</c:v>
                </c:pt>
                <c:pt idx="230">
                  <c:v>42600</c:v>
                </c:pt>
                <c:pt idx="231">
                  <c:v>42601</c:v>
                </c:pt>
                <c:pt idx="232">
                  <c:v>42602</c:v>
                </c:pt>
                <c:pt idx="233">
                  <c:v>42603</c:v>
                </c:pt>
                <c:pt idx="234">
                  <c:v>42604</c:v>
                </c:pt>
                <c:pt idx="235">
                  <c:v>42605</c:v>
                </c:pt>
                <c:pt idx="236">
                  <c:v>42606</c:v>
                </c:pt>
                <c:pt idx="237">
                  <c:v>42607</c:v>
                </c:pt>
                <c:pt idx="238">
                  <c:v>42608</c:v>
                </c:pt>
                <c:pt idx="239">
                  <c:v>42609</c:v>
                </c:pt>
                <c:pt idx="240">
                  <c:v>42610</c:v>
                </c:pt>
                <c:pt idx="241">
                  <c:v>42611</c:v>
                </c:pt>
                <c:pt idx="242">
                  <c:v>42612</c:v>
                </c:pt>
                <c:pt idx="243">
                  <c:v>42613</c:v>
                </c:pt>
                <c:pt idx="244">
                  <c:v>42614</c:v>
                </c:pt>
                <c:pt idx="245">
                  <c:v>42615</c:v>
                </c:pt>
                <c:pt idx="246">
                  <c:v>42616</c:v>
                </c:pt>
                <c:pt idx="247">
                  <c:v>42617</c:v>
                </c:pt>
                <c:pt idx="248">
                  <c:v>42618</c:v>
                </c:pt>
                <c:pt idx="249">
                  <c:v>42619</c:v>
                </c:pt>
                <c:pt idx="250">
                  <c:v>42620</c:v>
                </c:pt>
                <c:pt idx="251">
                  <c:v>42621</c:v>
                </c:pt>
                <c:pt idx="252">
                  <c:v>42622</c:v>
                </c:pt>
                <c:pt idx="253">
                  <c:v>42623</c:v>
                </c:pt>
                <c:pt idx="254">
                  <c:v>42624</c:v>
                </c:pt>
                <c:pt idx="255">
                  <c:v>42625</c:v>
                </c:pt>
                <c:pt idx="256">
                  <c:v>42626</c:v>
                </c:pt>
                <c:pt idx="257">
                  <c:v>42627</c:v>
                </c:pt>
                <c:pt idx="258">
                  <c:v>42628</c:v>
                </c:pt>
                <c:pt idx="259">
                  <c:v>42629</c:v>
                </c:pt>
                <c:pt idx="260">
                  <c:v>42630</c:v>
                </c:pt>
                <c:pt idx="261">
                  <c:v>42631</c:v>
                </c:pt>
                <c:pt idx="262">
                  <c:v>42632</c:v>
                </c:pt>
                <c:pt idx="263">
                  <c:v>42633</c:v>
                </c:pt>
                <c:pt idx="264">
                  <c:v>42634</c:v>
                </c:pt>
                <c:pt idx="265">
                  <c:v>42635</c:v>
                </c:pt>
                <c:pt idx="266">
                  <c:v>42636</c:v>
                </c:pt>
                <c:pt idx="267">
                  <c:v>42637</c:v>
                </c:pt>
                <c:pt idx="268">
                  <c:v>42638</c:v>
                </c:pt>
                <c:pt idx="269">
                  <c:v>42639</c:v>
                </c:pt>
                <c:pt idx="270">
                  <c:v>42640</c:v>
                </c:pt>
                <c:pt idx="271">
                  <c:v>42641</c:v>
                </c:pt>
                <c:pt idx="272">
                  <c:v>42642</c:v>
                </c:pt>
                <c:pt idx="273">
                  <c:v>42643</c:v>
                </c:pt>
                <c:pt idx="274">
                  <c:v>42644</c:v>
                </c:pt>
                <c:pt idx="275">
                  <c:v>42645</c:v>
                </c:pt>
                <c:pt idx="276">
                  <c:v>42646</c:v>
                </c:pt>
                <c:pt idx="277">
                  <c:v>42647</c:v>
                </c:pt>
                <c:pt idx="278">
                  <c:v>42648</c:v>
                </c:pt>
                <c:pt idx="279">
                  <c:v>42649</c:v>
                </c:pt>
                <c:pt idx="280">
                  <c:v>42650</c:v>
                </c:pt>
                <c:pt idx="281">
                  <c:v>42651</c:v>
                </c:pt>
                <c:pt idx="282">
                  <c:v>42652</c:v>
                </c:pt>
                <c:pt idx="283">
                  <c:v>42653</c:v>
                </c:pt>
                <c:pt idx="284">
                  <c:v>42654</c:v>
                </c:pt>
                <c:pt idx="285">
                  <c:v>42655</c:v>
                </c:pt>
                <c:pt idx="286">
                  <c:v>42656</c:v>
                </c:pt>
                <c:pt idx="287">
                  <c:v>42657</c:v>
                </c:pt>
                <c:pt idx="288">
                  <c:v>42658</c:v>
                </c:pt>
                <c:pt idx="289">
                  <c:v>42659</c:v>
                </c:pt>
                <c:pt idx="290">
                  <c:v>42660</c:v>
                </c:pt>
                <c:pt idx="291">
                  <c:v>42661</c:v>
                </c:pt>
                <c:pt idx="292">
                  <c:v>42662</c:v>
                </c:pt>
                <c:pt idx="293">
                  <c:v>42663</c:v>
                </c:pt>
                <c:pt idx="294">
                  <c:v>42664</c:v>
                </c:pt>
                <c:pt idx="295">
                  <c:v>42665</c:v>
                </c:pt>
                <c:pt idx="296">
                  <c:v>42666</c:v>
                </c:pt>
                <c:pt idx="297">
                  <c:v>42667</c:v>
                </c:pt>
                <c:pt idx="298">
                  <c:v>42668</c:v>
                </c:pt>
                <c:pt idx="299">
                  <c:v>42669</c:v>
                </c:pt>
                <c:pt idx="300">
                  <c:v>42670</c:v>
                </c:pt>
                <c:pt idx="301">
                  <c:v>42671</c:v>
                </c:pt>
                <c:pt idx="302">
                  <c:v>42672</c:v>
                </c:pt>
                <c:pt idx="303">
                  <c:v>42673</c:v>
                </c:pt>
                <c:pt idx="304">
                  <c:v>42674</c:v>
                </c:pt>
                <c:pt idx="305">
                  <c:v>42675</c:v>
                </c:pt>
                <c:pt idx="306">
                  <c:v>42676</c:v>
                </c:pt>
                <c:pt idx="307">
                  <c:v>42677</c:v>
                </c:pt>
                <c:pt idx="308">
                  <c:v>42678</c:v>
                </c:pt>
                <c:pt idx="309">
                  <c:v>42679</c:v>
                </c:pt>
                <c:pt idx="310">
                  <c:v>42680</c:v>
                </c:pt>
                <c:pt idx="311">
                  <c:v>42681</c:v>
                </c:pt>
                <c:pt idx="312">
                  <c:v>42682</c:v>
                </c:pt>
                <c:pt idx="313">
                  <c:v>42683</c:v>
                </c:pt>
                <c:pt idx="314">
                  <c:v>42684</c:v>
                </c:pt>
                <c:pt idx="315">
                  <c:v>42685</c:v>
                </c:pt>
                <c:pt idx="316">
                  <c:v>42686</c:v>
                </c:pt>
                <c:pt idx="317">
                  <c:v>42687</c:v>
                </c:pt>
                <c:pt idx="318">
                  <c:v>42688</c:v>
                </c:pt>
                <c:pt idx="319">
                  <c:v>42689</c:v>
                </c:pt>
                <c:pt idx="320">
                  <c:v>42690</c:v>
                </c:pt>
                <c:pt idx="321">
                  <c:v>42691</c:v>
                </c:pt>
                <c:pt idx="322">
                  <c:v>42692</c:v>
                </c:pt>
                <c:pt idx="323">
                  <c:v>42693</c:v>
                </c:pt>
                <c:pt idx="324">
                  <c:v>42694</c:v>
                </c:pt>
                <c:pt idx="325">
                  <c:v>42695</c:v>
                </c:pt>
                <c:pt idx="326">
                  <c:v>42696</c:v>
                </c:pt>
                <c:pt idx="327">
                  <c:v>42697</c:v>
                </c:pt>
                <c:pt idx="328">
                  <c:v>42698</c:v>
                </c:pt>
                <c:pt idx="329">
                  <c:v>42699</c:v>
                </c:pt>
                <c:pt idx="330">
                  <c:v>42700</c:v>
                </c:pt>
                <c:pt idx="331">
                  <c:v>42701</c:v>
                </c:pt>
                <c:pt idx="332">
                  <c:v>42702</c:v>
                </c:pt>
                <c:pt idx="333">
                  <c:v>42703</c:v>
                </c:pt>
                <c:pt idx="334">
                  <c:v>42704</c:v>
                </c:pt>
                <c:pt idx="335">
                  <c:v>42705</c:v>
                </c:pt>
                <c:pt idx="336">
                  <c:v>42706</c:v>
                </c:pt>
                <c:pt idx="337">
                  <c:v>42707</c:v>
                </c:pt>
                <c:pt idx="338">
                  <c:v>42708</c:v>
                </c:pt>
                <c:pt idx="339">
                  <c:v>42709</c:v>
                </c:pt>
                <c:pt idx="340">
                  <c:v>42710</c:v>
                </c:pt>
                <c:pt idx="341">
                  <c:v>42711</c:v>
                </c:pt>
                <c:pt idx="342">
                  <c:v>42712</c:v>
                </c:pt>
                <c:pt idx="343">
                  <c:v>42713</c:v>
                </c:pt>
                <c:pt idx="344">
                  <c:v>42714</c:v>
                </c:pt>
                <c:pt idx="345">
                  <c:v>42715</c:v>
                </c:pt>
                <c:pt idx="346">
                  <c:v>42716</c:v>
                </c:pt>
                <c:pt idx="347">
                  <c:v>42717</c:v>
                </c:pt>
                <c:pt idx="348">
                  <c:v>42718</c:v>
                </c:pt>
                <c:pt idx="349">
                  <c:v>42719</c:v>
                </c:pt>
                <c:pt idx="350">
                  <c:v>42720</c:v>
                </c:pt>
                <c:pt idx="351">
                  <c:v>42721</c:v>
                </c:pt>
                <c:pt idx="352">
                  <c:v>42722</c:v>
                </c:pt>
                <c:pt idx="353">
                  <c:v>42723</c:v>
                </c:pt>
                <c:pt idx="354">
                  <c:v>42724</c:v>
                </c:pt>
                <c:pt idx="355">
                  <c:v>42725</c:v>
                </c:pt>
                <c:pt idx="356">
                  <c:v>42726</c:v>
                </c:pt>
                <c:pt idx="357">
                  <c:v>42727</c:v>
                </c:pt>
                <c:pt idx="358">
                  <c:v>42728</c:v>
                </c:pt>
                <c:pt idx="359">
                  <c:v>42729</c:v>
                </c:pt>
                <c:pt idx="360">
                  <c:v>42730</c:v>
                </c:pt>
                <c:pt idx="361">
                  <c:v>42731</c:v>
                </c:pt>
                <c:pt idx="362">
                  <c:v>42732</c:v>
                </c:pt>
                <c:pt idx="363">
                  <c:v>42733</c:v>
                </c:pt>
                <c:pt idx="364">
                  <c:v>42734</c:v>
                </c:pt>
              </c:numCache>
            </c:numRef>
          </c:xVal>
          <c:yVal>
            <c:numRef>
              <c:f>'hourly-day-ahead-bid-data-2016'!$C$5:$C$370</c:f>
              <c:numCache>
                <c:formatCode>0.00</c:formatCode>
                <c:ptCount val="366"/>
                <c:pt idx="1">
                  <c:v>29.75</c:v>
                </c:pt>
                <c:pt idx="3">
                  <c:v>28.75</c:v>
                </c:pt>
                <c:pt idx="4">
                  <c:v>27</c:v>
                </c:pt>
                <c:pt idx="5">
                  <c:v>25</c:v>
                </c:pt>
                <c:pt idx="6">
                  <c:v>25</c:v>
                </c:pt>
                <c:pt idx="7">
                  <c:v>25.75</c:v>
                </c:pt>
                <c:pt idx="10">
                  <c:v>27.25</c:v>
                </c:pt>
                <c:pt idx="11">
                  <c:v>23.5</c:v>
                </c:pt>
                <c:pt idx="12">
                  <c:v>21.5</c:v>
                </c:pt>
                <c:pt idx="13">
                  <c:v>23</c:v>
                </c:pt>
                <c:pt idx="14">
                  <c:v>23</c:v>
                </c:pt>
                <c:pt idx="15">
                  <c:v>23</c:v>
                </c:pt>
                <c:pt idx="17">
                  <c:v>24.75</c:v>
                </c:pt>
                <c:pt idx="18">
                  <c:v>24.75</c:v>
                </c:pt>
                <c:pt idx="19">
                  <c:v>23.75</c:v>
                </c:pt>
                <c:pt idx="20">
                  <c:v>24.5</c:v>
                </c:pt>
                <c:pt idx="21">
                  <c:v>23.75</c:v>
                </c:pt>
                <c:pt idx="22">
                  <c:v>23.75</c:v>
                </c:pt>
                <c:pt idx="24">
                  <c:v>22.55</c:v>
                </c:pt>
                <c:pt idx="25">
                  <c:v>22</c:v>
                </c:pt>
                <c:pt idx="26">
                  <c:v>19.25</c:v>
                </c:pt>
                <c:pt idx="27">
                  <c:v>17.5</c:v>
                </c:pt>
                <c:pt idx="28">
                  <c:v>17.5</c:v>
                </c:pt>
                <c:pt idx="30">
                  <c:v>18</c:v>
                </c:pt>
                <c:pt idx="31">
                  <c:v>21.1</c:v>
                </c:pt>
                <c:pt idx="32">
                  <c:v>22.25</c:v>
                </c:pt>
                <c:pt idx="33">
                  <c:v>22</c:v>
                </c:pt>
                <c:pt idx="34">
                  <c:v>20.25</c:v>
                </c:pt>
                <c:pt idx="35">
                  <c:v>20</c:v>
                </c:pt>
                <c:pt idx="36">
                  <c:v>20</c:v>
                </c:pt>
                <c:pt idx="38">
                  <c:v>22.25</c:v>
                </c:pt>
                <c:pt idx="39">
                  <c:v>21.5</c:v>
                </c:pt>
                <c:pt idx="40">
                  <c:v>20.25</c:v>
                </c:pt>
                <c:pt idx="41">
                  <c:v>17</c:v>
                </c:pt>
                <c:pt idx="42">
                  <c:v>17</c:v>
                </c:pt>
                <c:pt idx="43">
                  <c:v>15</c:v>
                </c:pt>
                <c:pt idx="45">
                  <c:v>14.75</c:v>
                </c:pt>
                <c:pt idx="46">
                  <c:v>14.75</c:v>
                </c:pt>
                <c:pt idx="47">
                  <c:v>16</c:v>
                </c:pt>
                <c:pt idx="48">
                  <c:v>14.4</c:v>
                </c:pt>
                <c:pt idx="49">
                  <c:v>13.5</c:v>
                </c:pt>
                <c:pt idx="50">
                  <c:v>13.5</c:v>
                </c:pt>
                <c:pt idx="52">
                  <c:v>16.75</c:v>
                </c:pt>
                <c:pt idx="53">
                  <c:v>17.25</c:v>
                </c:pt>
                <c:pt idx="54">
                  <c:v>16.5</c:v>
                </c:pt>
                <c:pt idx="55">
                  <c:v>16.25</c:v>
                </c:pt>
                <c:pt idx="56">
                  <c:v>14</c:v>
                </c:pt>
                <c:pt idx="57">
                  <c:v>14</c:v>
                </c:pt>
                <c:pt idx="59">
                  <c:v>15.5</c:v>
                </c:pt>
                <c:pt idx="60">
                  <c:v>14.3</c:v>
                </c:pt>
                <c:pt idx="61">
                  <c:v>14</c:v>
                </c:pt>
                <c:pt idx="62">
                  <c:v>14</c:v>
                </c:pt>
                <c:pt idx="63">
                  <c:v>12.75</c:v>
                </c:pt>
                <c:pt idx="64">
                  <c:v>12.75</c:v>
                </c:pt>
                <c:pt idx="66">
                  <c:v>13.25</c:v>
                </c:pt>
                <c:pt idx="67">
                  <c:v>14</c:v>
                </c:pt>
                <c:pt idx="68">
                  <c:v>13.5</c:v>
                </c:pt>
                <c:pt idx="69">
                  <c:v>12.75</c:v>
                </c:pt>
                <c:pt idx="70">
                  <c:v>11.5</c:v>
                </c:pt>
                <c:pt idx="71">
                  <c:v>11.5</c:v>
                </c:pt>
                <c:pt idx="73">
                  <c:v>12.25</c:v>
                </c:pt>
                <c:pt idx="74">
                  <c:v>13</c:v>
                </c:pt>
                <c:pt idx="75">
                  <c:v>15.75</c:v>
                </c:pt>
                <c:pt idx="76">
                  <c:v>15.75</c:v>
                </c:pt>
                <c:pt idx="77">
                  <c:v>15.75</c:v>
                </c:pt>
                <c:pt idx="78">
                  <c:v>15.75</c:v>
                </c:pt>
                <c:pt idx="80">
                  <c:v>15</c:v>
                </c:pt>
                <c:pt idx="81">
                  <c:v>10.75</c:v>
                </c:pt>
                <c:pt idx="82">
                  <c:v>11.5</c:v>
                </c:pt>
                <c:pt idx="83">
                  <c:v>11.5</c:v>
                </c:pt>
                <c:pt idx="84">
                  <c:v>13.5</c:v>
                </c:pt>
                <c:pt idx="85">
                  <c:v>13.5</c:v>
                </c:pt>
                <c:pt idx="87">
                  <c:v>15</c:v>
                </c:pt>
                <c:pt idx="88">
                  <c:v>14.5</c:v>
                </c:pt>
                <c:pt idx="89">
                  <c:v>18</c:v>
                </c:pt>
                <c:pt idx="90">
                  <c:v>17.45</c:v>
                </c:pt>
                <c:pt idx="91">
                  <c:v>12.5</c:v>
                </c:pt>
                <c:pt idx="92">
                  <c:v>12.5</c:v>
                </c:pt>
                <c:pt idx="94">
                  <c:v>11</c:v>
                </c:pt>
                <c:pt idx="95">
                  <c:v>13.25</c:v>
                </c:pt>
                <c:pt idx="96">
                  <c:v>15</c:v>
                </c:pt>
                <c:pt idx="97">
                  <c:v>15.25</c:v>
                </c:pt>
                <c:pt idx="98">
                  <c:v>13</c:v>
                </c:pt>
                <c:pt idx="99">
                  <c:v>13</c:v>
                </c:pt>
                <c:pt idx="101">
                  <c:v>14.25</c:v>
                </c:pt>
                <c:pt idx="102">
                  <c:v>11.75</c:v>
                </c:pt>
                <c:pt idx="103">
                  <c:v>14.25</c:v>
                </c:pt>
                <c:pt idx="104">
                  <c:v>13.85</c:v>
                </c:pt>
                <c:pt idx="105">
                  <c:v>13.25</c:v>
                </c:pt>
                <c:pt idx="106">
                  <c:v>13.25</c:v>
                </c:pt>
                <c:pt idx="108">
                  <c:v>15</c:v>
                </c:pt>
                <c:pt idx="109">
                  <c:v>16.75</c:v>
                </c:pt>
                <c:pt idx="110">
                  <c:v>16.5</c:v>
                </c:pt>
                <c:pt idx="111">
                  <c:v>15.75</c:v>
                </c:pt>
                <c:pt idx="112">
                  <c:v>10.5</c:v>
                </c:pt>
                <c:pt idx="113">
                  <c:v>10.5</c:v>
                </c:pt>
                <c:pt idx="115">
                  <c:v>12</c:v>
                </c:pt>
                <c:pt idx="116">
                  <c:v>13.5</c:v>
                </c:pt>
                <c:pt idx="117">
                  <c:v>15.75</c:v>
                </c:pt>
                <c:pt idx="118">
                  <c:v>14.5</c:v>
                </c:pt>
                <c:pt idx="119">
                  <c:v>13</c:v>
                </c:pt>
                <c:pt idx="122">
                  <c:v>15</c:v>
                </c:pt>
                <c:pt idx="123">
                  <c:v>15.5</c:v>
                </c:pt>
                <c:pt idx="124">
                  <c:v>16</c:v>
                </c:pt>
                <c:pt idx="125">
                  <c:v>17.25</c:v>
                </c:pt>
                <c:pt idx="126">
                  <c:v>15.5</c:v>
                </c:pt>
                <c:pt idx="127">
                  <c:v>15.5</c:v>
                </c:pt>
                <c:pt idx="129">
                  <c:v>15.25</c:v>
                </c:pt>
                <c:pt idx="130">
                  <c:v>16.5</c:v>
                </c:pt>
                <c:pt idx="131">
                  <c:v>17.25</c:v>
                </c:pt>
                <c:pt idx="132">
                  <c:v>14.75</c:v>
                </c:pt>
                <c:pt idx="133">
                  <c:v>15</c:v>
                </c:pt>
                <c:pt idx="134">
                  <c:v>15</c:v>
                </c:pt>
                <c:pt idx="136">
                  <c:v>14.5</c:v>
                </c:pt>
                <c:pt idx="137">
                  <c:v>18</c:v>
                </c:pt>
                <c:pt idx="138">
                  <c:v>16</c:v>
                </c:pt>
                <c:pt idx="139">
                  <c:v>15.5</c:v>
                </c:pt>
                <c:pt idx="140">
                  <c:v>16.75</c:v>
                </c:pt>
                <c:pt idx="141">
                  <c:v>16.75</c:v>
                </c:pt>
                <c:pt idx="143">
                  <c:v>15.5</c:v>
                </c:pt>
                <c:pt idx="144">
                  <c:v>15.25</c:v>
                </c:pt>
                <c:pt idx="145">
                  <c:v>13.5</c:v>
                </c:pt>
                <c:pt idx="146">
                  <c:v>12.75</c:v>
                </c:pt>
                <c:pt idx="147">
                  <c:v>12.75</c:v>
                </c:pt>
                <c:pt idx="148">
                  <c:v>13.5</c:v>
                </c:pt>
                <c:pt idx="151">
                  <c:v>20.5</c:v>
                </c:pt>
                <c:pt idx="152">
                  <c:v>19.5</c:v>
                </c:pt>
                <c:pt idx="153">
                  <c:v>18</c:v>
                </c:pt>
                <c:pt idx="154">
                  <c:v>30.5</c:v>
                </c:pt>
                <c:pt idx="155">
                  <c:v>30.5</c:v>
                </c:pt>
                <c:pt idx="157">
                  <c:v>35</c:v>
                </c:pt>
                <c:pt idx="158">
                  <c:v>28</c:v>
                </c:pt>
                <c:pt idx="159">
                  <c:v>20</c:v>
                </c:pt>
                <c:pt idx="160">
                  <c:v>18.5</c:v>
                </c:pt>
                <c:pt idx="161">
                  <c:v>18</c:v>
                </c:pt>
                <c:pt idx="162">
                  <c:v>18</c:v>
                </c:pt>
                <c:pt idx="164">
                  <c:v>16.25</c:v>
                </c:pt>
                <c:pt idx="165">
                  <c:v>15.5</c:v>
                </c:pt>
                <c:pt idx="166">
                  <c:v>18.5</c:v>
                </c:pt>
                <c:pt idx="167">
                  <c:v>19.75</c:v>
                </c:pt>
                <c:pt idx="168">
                  <c:v>20</c:v>
                </c:pt>
                <c:pt idx="169">
                  <c:v>20</c:v>
                </c:pt>
                <c:pt idx="171">
                  <c:v>48</c:v>
                </c:pt>
                <c:pt idx="172">
                  <c:v>26</c:v>
                </c:pt>
                <c:pt idx="173">
                  <c:v>23</c:v>
                </c:pt>
                <c:pt idx="174">
                  <c:v>20</c:v>
                </c:pt>
                <c:pt idx="175">
                  <c:v>17.5</c:v>
                </c:pt>
                <c:pt idx="176">
                  <c:v>17.5</c:v>
                </c:pt>
                <c:pt idx="178">
                  <c:v>40</c:v>
                </c:pt>
                <c:pt idx="179">
                  <c:v>35.5</c:v>
                </c:pt>
                <c:pt idx="180">
                  <c:v>27</c:v>
                </c:pt>
                <c:pt idx="182">
                  <c:v>23.5</c:v>
                </c:pt>
                <c:pt idx="183">
                  <c:v>23.5</c:v>
                </c:pt>
                <c:pt idx="186">
                  <c:v>24</c:v>
                </c:pt>
                <c:pt idx="187">
                  <c:v>23</c:v>
                </c:pt>
                <c:pt idx="188">
                  <c:v>21.25</c:v>
                </c:pt>
                <c:pt idx="189">
                  <c:v>20.25</c:v>
                </c:pt>
                <c:pt idx="190">
                  <c:v>20.25</c:v>
                </c:pt>
                <c:pt idx="192">
                  <c:v>21.5</c:v>
                </c:pt>
                <c:pt idx="193">
                  <c:v>22</c:v>
                </c:pt>
                <c:pt idx="194">
                  <c:v>26.25</c:v>
                </c:pt>
                <c:pt idx="195">
                  <c:v>27.5</c:v>
                </c:pt>
                <c:pt idx="196">
                  <c:v>25</c:v>
                </c:pt>
                <c:pt idx="197">
                  <c:v>25</c:v>
                </c:pt>
                <c:pt idx="199">
                  <c:v>23.5</c:v>
                </c:pt>
                <c:pt idx="200">
                  <c:v>25.5</c:v>
                </c:pt>
                <c:pt idx="201">
                  <c:v>33.5</c:v>
                </c:pt>
                <c:pt idx="202">
                  <c:v>36.75</c:v>
                </c:pt>
                <c:pt idx="203">
                  <c:v>29</c:v>
                </c:pt>
                <c:pt idx="204">
                  <c:v>29</c:v>
                </c:pt>
                <c:pt idx="206">
                  <c:v>78</c:v>
                </c:pt>
                <c:pt idx="207">
                  <c:v>36</c:v>
                </c:pt>
                <c:pt idx="208">
                  <c:v>60</c:v>
                </c:pt>
                <c:pt idx="209">
                  <c:v>85</c:v>
                </c:pt>
                <c:pt idx="210">
                  <c:v>85</c:v>
                </c:pt>
                <c:pt idx="211">
                  <c:v>27</c:v>
                </c:pt>
                <c:pt idx="213">
                  <c:v>30.5</c:v>
                </c:pt>
                <c:pt idx="214">
                  <c:v>28</c:v>
                </c:pt>
                <c:pt idx="215">
                  <c:v>38</c:v>
                </c:pt>
                <c:pt idx="216">
                  <c:v>48</c:v>
                </c:pt>
                <c:pt idx="217">
                  <c:v>27.5</c:v>
                </c:pt>
                <c:pt idx="218">
                  <c:v>27.5</c:v>
                </c:pt>
                <c:pt idx="220">
                  <c:v>27.75</c:v>
                </c:pt>
                <c:pt idx="221">
                  <c:v>30</c:v>
                </c:pt>
                <c:pt idx="222">
                  <c:v>37</c:v>
                </c:pt>
                <c:pt idx="223">
                  <c:v>42</c:v>
                </c:pt>
                <c:pt idx="224">
                  <c:v>44</c:v>
                </c:pt>
                <c:pt idx="225">
                  <c:v>44</c:v>
                </c:pt>
                <c:pt idx="227">
                  <c:v>50</c:v>
                </c:pt>
                <c:pt idx="228">
                  <c:v>55</c:v>
                </c:pt>
                <c:pt idx="229">
                  <c:v>52</c:v>
                </c:pt>
                <c:pt idx="230">
                  <c:v>65</c:v>
                </c:pt>
                <c:pt idx="231">
                  <c:v>45</c:v>
                </c:pt>
                <c:pt idx="232">
                  <c:v>45</c:v>
                </c:pt>
                <c:pt idx="234">
                  <c:v>28</c:v>
                </c:pt>
                <c:pt idx="235">
                  <c:v>32.5</c:v>
                </c:pt>
                <c:pt idx="236">
                  <c:v>34</c:v>
                </c:pt>
                <c:pt idx="237">
                  <c:v>38.25</c:v>
                </c:pt>
                <c:pt idx="238">
                  <c:v>32.5</c:v>
                </c:pt>
                <c:pt idx="239">
                  <c:v>32.5</c:v>
                </c:pt>
                <c:pt idx="241">
                  <c:v>35.5</c:v>
                </c:pt>
                <c:pt idx="242">
                  <c:v>30.5</c:v>
                </c:pt>
                <c:pt idx="243">
                  <c:v>30</c:v>
                </c:pt>
                <c:pt idx="244">
                  <c:v>27.5</c:v>
                </c:pt>
                <c:pt idx="245">
                  <c:v>27.5</c:v>
                </c:pt>
                <c:pt idx="246">
                  <c:v>25.5</c:v>
                </c:pt>
                <c:pt idx="249">
                  <c:v>29</c:v>
                </c:pt>
                <c:pt idx="250">
                  <c:v>28</c:v>
                </c:pt>
                <c:pt idx="251">
                  <c:v>29</c:v>
                </c:pt>
                <c:pt idx="252">
                  <c:v>32</c:v>
                </c:pt>
                <c:pt idx="253">
                  <c:v>32</c:v>
                </c:pt>
                <c:pt idx="255">
                  <c:v>29</c:v>
                </c:pt>
                <c:pt idx="256">
                  <c:v>30.5</c:v>
                </c:pt>
                <c:pt idx="257">
                  <c:v>28.25</c:v>
                </c:pt>
                <c:pt idx="258">
                  <c:v>29.5</c:v>
                </c:pt>
                <c:pt idx="259">
                  <c:v>26.75</c:v>
                </c:pt>
                <c:pt idx="260">
                  <c:v>26.75</c:v>
                </c:pt>
                <c:pt idx="262">
                  <c:v>31.25</c:v>
                </c:pt>
                <c:pt idx="263">
                  <c:v>29.75</c:v>
                </c:pt>
                <c:pt idx="264">
                  <c:v>30</c:v>
                </c:pt>
                <c:pt idx="265">
                  <c:v>28</c:v>
                </c:pt>
                <c:pt idx="266">
                  <c:v>27</c:v>
                </c:pt>
                <c:pt idx="267">
                  <c:v>27</c:v>
                </c:pt>
                <c:pt idx="269">
                  <c:v>37.25</c:v>
                </c:pt>
                <c:pt idx="270">
                  <c:v>34</c:v>
                </c:pt>
                <c:pt idx="271">
                  <c:v>31.25</c:v>
                </c:pt>
                <c:pt idx="272">
                  <c:v>26.25</c:v>
                </c:pt>
                <c:pt idx="273">
                  <c:v>26.25</c:v>
                </c:pt>
                <c:pt idx="274">
                  <c:v>22.75</c:v>
                </c:pt>
                <c:pt idx="276">
                  <c:v>24.25</c:v>
                </c:pt>
                <c:pt idx="277">
                  <c:v>24.5</c:v>
                </c:pt>
                <c:pt idx="278">
                  <c:v>26</c:v>
                </c:pt>
                <c:pt idx="279">
                  <c:v>26</c:v>
                </c:pt>
                <c:pt idx="280">
                  <c:v>24.75</c:v>
                </c:pt>
                <c:pt idx="281">
                  <c:v>24.75</c:v>
                </c:pt>
                <c:pt idx="283">
                  <c:v>25</c:v>
                </c:pt>
                <c:pt idx="284">
                  <c:v>23.5</c:v>
                </c:pt>
                <c:pt idx="285">
                  <c:v>27.25</c:v>
                </c:pt>
                <c:pt idx="286">
                  <c:v>24</c:v>
                </c:pt>
                <c:pt idx="287">
                  <c:v>19.5</c:v>
                </c:pt>
                <c:pt idx="288">
                  <c:v>19.5</c:v>
                </c:pt>
                <c:pt idx="290">
                  <c:v>22.5</c:v>
                </c:pt>
                <c:pt idx="291">
                  <c:v>22</c:v>
                </c:pt>
                <c:pt idx="292">
                  <c:v>27.25</c:v>
                </c:pt>
                <c:pt idx="293">
                  <c:v>24</c:v>
                </c:pt>
                <c:pt idx="294">
                  <c:v>24.75</c:v>
                </c:pt>
                <c:pt idx="295">
                  <c:v>24.75</c:v>
                </c:pt>
                <c:pt idx="297">
                  <c:v>26</c:v>
                </c:pt>
                <c:pt idx="298">
                  <c:v>24.25</c:v>
                </c:pt>
                <c:pt idx="299">
                  <c:v>24.25</c:v>
                </c:pt>
                <c:pt idx="300">
                  <c:v>23</c:v>
                </c:pt>
                <c:pt idx="301">
                  <c:v>22.5</c:v>
                </c:pt>
                <c:pt idx="302">
                  <c:v>22.5</c:v>
                </c:pt>
                <c:pt idx="304">
                  <c:v>21.75</c:v>
                </c:pt>
                <c:pt idx="305">
                  <c:v>21</c:v>
                </c:pt>
                <c:pt idx="306">
                  <c:v>22.5</c:v>
                </c:pt>
                <c:pt idx="307">
                  <c:v>19</c:v>
                </c:pt>
                <c:pt idx="308">
                  <c:v>17.5</c:v>
                </c:pt>
                <c:pt idx="309">
                  <c:v>17.5</c:v>
                </c:pt>
                <c:pt idx="311">
                  <c:v>21</c:v>
                </c:pt>
                <c:pt idx="312">
                  <c:v>20.25</c:v>
                </c:pt>
                <c:pt idx="313">
                  <c:v>18.5</c:v>
                </c:pt>
                <c:pt idx="314">
                  <c:v>18.5</c:v>
                </c:pt>
                <c:pt idx="315">
                  <c:v>16.25</c:v>
                </c:pt>
                <c:pt idx="316">
                  <c:v>16.25</c:v>
                </c:pt>
                <c:pt idx="318">
                  <c:v>18</c:v>
                </c:pt>
                <c:pt idx="319">
                  <c:v>17.5</c:v>
                </c:pt>
                <c:pt idx="320">
                  <c:v>19.5</c:v>
                </c:pt>
                <c:pt idx="321">
                  <c:v>22.25</c:v>
                </c:pt>
                <c:pt idx="322">
                  <c:v>21</c:v>
                </c:pt>
                <c:pt idx="323">
                  <c:v>21</c:v>
                </c:pt>
                <c:pt idx="325">
                  <c:v>18.5</c:v>
                </c:pt>
                <c:pt idx="326">
                  <c:v>21.25</c:v>
                </c:pt>
                <c:pt idx="327">
                  <c:v>21.25</c:v>
                </c:pt>
                <c:pt idx="329">
                  <c:v>21.5</c:v>
                </c:pt>
                <c:pt idx="330">
                  <c:v>20.5</c:v>
                </c:pt>
                <c:pt idx="331">
                  <c:v>20.5</c:v>
                </c:pt>
                <c:pt idx="332">
                  <c:v>20.5</c:v>
                </c:pt>
                <c:pt idx="333">
                  <c:v>25</c:v>
                </c:pt>
                <c:pt idx="334">
                  <c:v>22.5</c:v>
                </c:pt>
                <c:pt idx="335">
                  <c:v>25</c:v>
                </c:pt>
                <c:pt idx="336">
                  <c:v>23</c:v>
                </c:pt>
                <c:pt idx="337">
                  <c:v>23</c:v>
                </c:pt>
                <c:pt idx="339">
                  <c:v>38</c:v>
                </c:pt>
                <c:pt idx="340">
                  <c:v>42.75</c:v>
                </c:pt>
                <c:pt idx="341">
                  <c:v>45</c:v>
                </c:pt>
                <c:pt idx="342">
                  <c:v>40</c:v>
                </c:pt>
                <c:pt idx="343">
                  <c:v>32</c:v>
                </c:pt>
                <c:pt idx="344">
                  <c:v>32</c:v>
                </c:pt>
                <c:pt idx="346">
                  <c:v>40</c:v>
                </c:pt>
                <c:pt idx="347">
                  <c:v>51</c:v>
                </c:pt>
                <c:pt idx="348">
                  <c:v>55</c:v>
                </c:pt>
                <c:pt idx="349">
                  <c:v>45</c:v>
                </c:pt>
                <c:pt idx="350">
                  <c:v>58</c:v>
                </c:pt>
                <c:pt idx="351">
                  <c:v>58</c:v>
                </c:pt>
                <c:pt idx="353">
                  <c:v>32</c:v>
                </c:pt>
                <c:pt idx="354">
                  <c:v>28</c:v>
                </c:pt>
                <c:pt idx="355">
                  <c:v>33</c:v>
                </c:pt>
                <c:pt idx="356">
                  <c:v>33</c:v>
                </c:pt>
                <c:pt idx="357">
                  <c:v>31.5</c:v>
                </c:pt>
                <c:pt idx="358">
                  <c:v>31.5</c:v>
                </c:pt>
                <c:pt idx="361">
                  <c:v>29</c:v>
                </c:pt>
                <c:pt idx="362">
                  <c:v>28.25</c:v>
                </c:pt>
                <c:pt idx="363">
                  <c:v>32.25</c:v>
                </c:pt>
                <c:pt idx="364">
                  <c:v>29.5</c:v>
                </c:pt>
              </c:numCache>
            </c:numRef>
          </c:yVal>
          <c:smooth val="0"/>
          <c:extLst xmlns:c16r2="http://schemas.microsoft.com/office/drawing/2015/06/chart">
            <c:ext xmlns:c16="http://schemas.microsoft.com/office/drawing/2014/chart" uri="{C3380CC4-5D6E-409C-BE32-E72D297353CC}">
              <c16:uniqueId val="{00000000-E7FA-4D2C-B79C-ED560099989C}"/>
            </c:ext>
          </c:extLst>
        </c:ser>
        <c:ser>
          <c:idx val="1"/>
          <c:order val="1"/>
          <c:tx>
            <c:v>Low Price</c:v>
          </c:tx>
          <c:spPr>
            <a:ln w="19050">
              <a:noFill/>
            </a:ln>
          </c:spPr>
          <c:xVal>
            <c:numRef>
              <c:f>'hourly-day-ahead-bid-data-2016'!$A$5:$A$370</c:f>
              <c:numCache>
                <c:formatCode>m/d/yyyy</c:formatCode>
                <c:ptCount val="366"/>
                <c:pt idx="0">
                  <c:v>42370</c:v>
                </c:pt>
                <c:pt idx="1">
                  <c:v>42371</c:v>
                </c:pt>
                <c:pt idx="2">
                  <c:v>42372</c:v>
                </c:pt>
                <c:pt idx="3">
                  <c:v>42373</c:v>
                </c:pt>
                <c:pt idx="4">
                  <c:v>42374</c:v>
                </c:pt>
                <c:pt idx="5">
                  <c:v>42375</c:v>
                </c:pt>
                <c:pt idx="6">
                  <c:v>42376</c:v>
                </c:pt>
                <c:pt idx="7">
                  <c:v>42377</c:v>
                </c:pt>
                <c:pt idx="8">
                  <c:v>42378</c:v>
                </c:pt>
                <c:pt idx="9">
                  <c:v>42379</c:v>
                </c:pt>
                <c:pt idx="10">
                  <c:v>42380</c:v>
                </c:pt>
                <c:pt idx="11">
                  <c:v>42381</c:v>
                </c:pt>
                <c:pt idx="12">
                  <c:v>42382</c:v>
                </c:pt>
                <c:pt idx="13">
                  <c:v>42383</c:v>
                </c:pt>
                <c:pt idx="14">
                  <c:v>42384</c:v>
                </c:pt>
                <c:pt idx="15">
                  <c:v>42385</c:v>
                </c:pt>
                <c:pt idx="16">
                  <c:v>42386</c:v>
                </c:pt>
                <c:pt idx="17">
                  <c:v>42387</c:v>
                </c:pt>
                <c:pt idx="18">
                  <c:v>42388</c:v>
                </c:pt>
                <c:pt idx="19">
                  <c:v>42389</c:v>
                </c:pt>
                <c:pt idx="20">
                  <c:v>42390</c:v>
                </c:pt>
                <c:pt idx="21">
                  <c:v>42391</c:v>
                </c:pt>
                <c:pt idx="22">
                  <c:v>42392</c:v>
                </c:pt>
                <c:pt idx="23">
                  <c:v>42393</c:v>
                </c:pt>
                <c:pt idx="24">
                  <c:v>42394</c:v>
                </c:pt>
                <c:pt idx="25">
                  <c:v>42395</c:v>
                </c:pt>
                <c:pt idx="26">
                  <c:v>42396</c:v>
                </c:pt>
                <c:pt idx="27">
                  <c:v>42397</c:v>
                </c:pt>
                <c:pt idx="28">
                  <c:v>42398</c:v>
                </c:pt>
                <c:pt idx="29">
                  <c:v>42399</c:v>
                </c:pt>
                <c:pt idx="30">
                  <c:v>42400</c:v>
                </c:pt>
                <c:pt idx="31">
                  <c:v>42401</c:v>
                </c:pt>
                <c:pt idx="32">
                  <c:v>42402</c:v>
                </c:pt>
                <c:pt idx="33">
                  <c:v>42403</c:v>
                </c:pt>
                <c:pt idx="34">
                  <c:v>42404</c:v>
                </c:pt>
                <c:pt idx="35">
                  <c:v>42405</c:v>
                </c:pt>
                <c:pt idx="36">
                  <c:v>42406</c:v>
                </c:pt>
                <c:pt idx="37">
                  <c:v>42407</c:v>
                </c:pt>
                <c:pt idx="38">
                  <c:v>42408</c:v>
                </c:pt>
                <c:pt idx="39">
                  <c:v>42409</c:v>
                </c:pt>
                <c:pt idx="40">
                  <c:v>42410</c:v>
                </c:pt>
                <c:pt idx="41">
                  <c:v>42411</c:v>
                </c:pt>
                <c:pt idx="42">
                  <c:v>42412</c:v>
                </c:pt>
                <c:pt idx="43">
                  <c:v>42413</c:v>
                </c:pt>
                <c:pt idx="44">
                  <c:v>42414</c:v>
                </c:pt>
                <c:pt idx="45">
                  <c:v>42415</c:v>
                </c:pt>
                <c:pt idx="46">
                  <c:v>42416</c:v>
                </c:pt>
                <c:pt idx="47">
                  <c:v>42417</c:v>
                </c:pt>
                <c:pt idx="48">
                  <c:v>42418</c:v>
                </c:pt>
                <c:pt idx="49">
                  <c:v>42419</c:v>
                </c:pt>
                <c:pt idx="50">
                  <c:v>42420</c:v>
                </c:pt>
                <c:pt idx="51">
                  <c:v>42421</c:v>
                </c:pt>
                <c:pt idx="52">
                  <c:v>42422</c:v>
                </c:pt>
                <c:pt idx="53">
                  <c:v>42423</c:v>
                </c:pt>
                <c:pt idx="54">
                  <c:v>42424</c:v>
                </c:pt>
                <c:pt idx="55">
                  <c:v>42425</c:v>
                </c:pt>
                <c:pt idx="56">
                  <c:v>42426</c:v>
                </c:pt>
                <c:pt idx="57">
                  <c:v>42427</c:v>
                </c:pt>
                <c:pt idx="58">
                  <c:v>42428</c:v>
                </c:pt>
                <c:pt idx="59">
                  <c:v>42429</c:v>
                </c:pt>
                <c:pt idx="60">
                  <c:v>42430</c:v>
                </c:pt>
                <c:pt idx="61">
                  <c:v>42431</c:v>
                </c:pt>
                <c:pt idx="62">
                  <c:v>42432</c:v>
                </c:pt>
                <c:pt idx="63">
                  <c:v>42433</c:v>
                </c:pt>
                <c:pt idx="64">
                  <c:v>42434</c:v>
                </c:pt>
                <c:pt idx="65">
                  <c:v>42435</c:v>
                </c:pt>
                <c:pt idx="66">
                  <c:v>42436</c:v>
                </c:pt>
                <c:pt idx="67">
                  <c:v>42437</c:v>
                </c:pt>
                <c:pt idx="68">
                  <c:v>42438</c:v>
                </c:pt>
                <c:pt idx="69">
                  <c:v>42439</c:v>
                </c:pt>
                <c:pt idx="70">
                  <c:v>42440</c:v>
                </c:pt>
                <c:pt idx="71">
                  <c:v>42441</c:v>
                </c:pt>
                <c:pt idx="72">
                  <c:v>42442</c:v>
                </c:pt>
                <c:pt idx="73">
                  <c:v>42443</c:v>
                </c:pt>
                <c:pt idx="74">
                  <c:v>42444</c:v>
                </c:pt>
                <c:pt idx="75">
                  <c:v>42445</c:v>
                </c:pt>
                <c:pt idx="76">
                  <c:v>42446</c:v>
                </c:pt>
                <c:pt idx="77">
                  <c:v>42447</c:v>
                </c:pt>
                <c:pt idx="78">
                  <c:v>42448</c:v>
                </c:pt>
                <c:pt idx="79">
                  <c:v>42449</c:v>
                </c:pt>
                <c:pt idx="80">
                  <c:v>42450</c:v>
                </c:pt>
                <c:pt idx="81">
                  <c:v>42451</c:v>
                </c:pt>
                <c:pt idx="82">
                  <c:v>42452</c:v>
                </c:pt>
                <c:pt idx="83">
                  <c:v>42453</c:v>
                </c:pt>
                <c:pt idx="84">
                  <c:v>42454</c:v>
                </c:pt>
                <c:pt idx="85">
                  <c:v>42455</c:v>
                </c:pt>
                <c:pt idx="86">
                  <c:v>42456</c:v>
                </c:pt>
                <c:pt idx="87">
                  <c:v>42457</c:v>
                </c:pt>
                <c:pt idx="88">
                  <c:v>42458</c:v>
                </c:pt>
                <c:pt idx="89">
                  <c:v>42459</c:v>
                </c:pt>
                <c:pt idx="90">
                  <c:v>42460</c:v>
                </c:pt>
                <c:pt idx="91">
                  <c:v>42461</c:v>
                </c:pt>
                <c:pt idx="92">
                  <c:v>42462</c:v>
                </c:pt>
                <c:pt idx="93">
                  <c:v>42463</c:v>
                </c:pt>
                <c:pt idx="94">
                  <c:v>42464</c:v>
                </c:pt>
                <c:pt idx="95">
                  <c:v>42465</c:v>
                </c:pt>
                <c:pt idx="96">
                  <c:v>42466</c:v>
                </c:pt>
                <c:pt idx="97">
                  <c:v>42467</c:v>
                </c:pt>
                <c:pt idx="98">
                  <c:v>42468</c:v>
                </c:pt>
                <c:pt idx="99">
                  <c:v>42469</c:v>
                </c:pt>
                <c:pt idx="100">
                  <c:v>42470</c:v>
                </c:pt>
                <c:pt idx="101">
                  <c:v>42471</c:v>
                </c:pt>
                <c:pt idx="102">
                  <c:v>42472</c:v>
                </c:pt>
                <c:pt idx="103">
                  <c:v>42473</c:v>
                </c:pt>
                <c:pt idx="104">
                  <c:v>42474</c:v>
                </c:pt>
                <c:pt idx="105">
                  <c:v>42475</c:v>
                </c:pt>
                <c:pt idx="106">
                  <c:v>42476</c:v>
                </c:pt>
                <c:pt idx="107">
                  <c:v>42477</c:v>
                </c:pt>
                <c:pt idx="108">
                  <c:v>42478</c:v>
                </c:pt>
                <c:pt idx="109">
                  <c:v>42479</c:v>
                </c:pt>
                <c:pt idx="110">
                  <c:v>42480</c:v>
                </c:pt>
                <c:pt idx="111">
                  <c:v>42481</c:v>
                </c:pt>
                <c:pt idx="112">
                  <c:v>42482</c:v>
                </c:pt>
                <c:pt idx="113">
                  <c:v>42483</c:v>
                </c:pt>
                <c:pt idx="114">
                  <c:v>42484</c:v>
                </c:pt>
                <c:pt idx="115">
                  <c:v>42485</c:v>
                </c:pt>
                <c:pt idx="116">
                  <c:v>42486</c:v>
                </c:pt>
                <c:pt idx="117">
                  <c:v>42487</c:v>
                </c:pt>
                <c:pt idx="118">
                  <c:v>42488</c:v>
                </c:pt>
                <c:pt idx="119">
                  <c:v>42489</c:v>
                </c:pt>
                <c:pt idx="120">
                  <c:v>42490</c:v>
                </c:pt>
                <c:pt idx="121">
                  <c:v>42491</c:v>
                </c:pt>
                <c:pt idx="122">
                  <c:v>42492</c:v>
                </c:pt>
                <c:pt idx="123">
                  <c:v>42493</c:v>
                </c:pt>
                <c:pt idx="124">
                  <c:v>42494</c:v>
                </c:pt>
                <c:pt idx="125">
                  <c:v>42495</c:v>
                </c:pt>
                <c:pt idx="126">
                  <c:v>42496</c:v>
                </c:pt>
                <c:pt idx="127">
                  <c:v>42497</c:v>
                </c:pt>
                <c:pt idx="128">
                  <c:v>42498</c:v>
                </c:pt>
                <c:pt idx="129">
                  <c:v>42499</c:v>
                </c:pt>
                <c:pt idx="130">
                  <c:v>42500</c:v>
                </c:pt>
                <c:pt idx="131">
                  <c:v>42501</c:v>
                </c:pt>
                <c:pt idx="132">
                  <c:v>42502</c:v>
                </c:pt>
                <c:pt idx="133">
                  <c:v>42503</c:v>
                </c:pt>
                <c:pt idx="134">
                  <c:v>42504</c:v>
                </c:pt>
                <c:pt idx="135">
                  <c:v>42505</c:v>
                </c:pt>
                <c:pt idx="136">
                  <c:v>42506</c:v>
                </c:pt>
                <c:pt idx="137">
                  <c:v>42507</c:v>
                </c:pt>
                <c:pt idx="138">
                  <c:v>42508</c:v>
                </c:pt>
                <c:pt idx="139">
                  <c:v>42509</c:v>
                </c:pt>
                <c:pt idx="140">
                  <c:v>42510</c:v>
                </c:pt>
                <c:pt idx="141">
                  <c:v>42511</c:v>
                </c:pt>
                <c:pt idx="142">
                  <c:v>42512</c:v>
                </c:pt>
                <c:pt idx="143">
                  <c:v>42513</c:v>
                </c:pt>
                <c:pt idx="144">
                  <c:v>42514</c:v>
                </c:pt>
                <c:pt idx="145">
                  <c:v>42515</c:v>
                </c:pt>
                <c:pt idx="146">
                  <c:v>42516</c:v>
                </c:pt>
                <c:pt idx="147">
                  <c:v>42517</c:v>
                </c:pt>
                <c:pt idx="148">
                  <c:v>42518</c:v>
                </c:pt>
                <c:pt idx="149">
                  <c:v>42519</c:v>
                </c:pt>
                <c:pt idx="150">
                  <c:v>42520</c:v>
                </c:pt>
                <c:pt idx="151">
                  <c:v>42521</c:v>
                </c:pt>
                <c:pt idx="152">
                  <c:v>42522</c:v>
                </c:pt>
                <c:pt idx="153">
                  <c:v>42523</c:v>
                </c:pt>
                <c:pt idx="154">
                  <c:v>42524</c:v>
                </c:pt>
                <c:pt idx="155">
                  <c:v>42525</c:v>
                </c:pt>
                <c:pt idx="156">
                  <c:v>42526</c:v>
                </c:pt>
                <c:pt idx="157">
                  <c:v>42527</c:v>
                </c:pt>
                <c:pt idx="158">
                  <c:v>42528</c:v>
                </c:pt>
                <c:pt idx="159">
                  <c:v>42529</c:v>
                </c:pt>
                <c:pt idx="160">
                  <c:v>42530</c:v>
                </c:pt>
                <c:pt idx="161">
                  <c:v>42531</c:v>
                </c:pt>
                <c:pt idx="162">
                  <c:v>42532</c:v>
                </c:pt>
                <c:pt idx="163">
                  <c:v>42533</c:v>
                </c:pt>
                <c:pt idx="164">
                  <c:v>42534</c:v>
                </c:pt>
                <c:pt idx="165">
                  <c:v>42535</c:v>
                </c:pt>
                <c:pt idx="166">
                  <c:v>42536</c:v>
                </c:pt>
                <c:pt idx="167">
                  <c:v>42537</c:v>
                </c:pt>
                <c:pt idx="168">
                  <c:v>42538</c:v>
                </c:pt>
                <c:pt idx="169">
                  <c:v>42539</c:v>
                </c:pt>
                <c:pt idx="170">
                  <c:v>42540</c:v>
                </c:pt>
                <c:pt idx="171">
                  <c:v>42541</c:v>
                </c:pt>
                <c:pt idx="172">
                  <c:v>42542</c:v>
                </c:pt>
                <c:pt idx="173">
                  <c:v>42543</c:v>
                </c:pt>
                <c:pt idx="174">
                  <c:v>42544</c:v>
                </c:pt>
                <c:pt idx="175">
                  <c:v>42545</c:v>
                </c:pt>
                <c:pt idx="176">
                  <c:v>42546</c:v>
                </c:pt>
                <c:pt idx="177">
                  <c:v>42547</c:v>
                </c:pt>
                <c:pt idx="178">
                  <c:v>42548</c:v>
                </c:pt>
                <c:pt idx="179">
                  <c:v>42549</c:v>
                </c:pt>
                <c:pt idx="180">
                  <c:v>42550</c:v>
                </c:pt>
                <c:pt idx="181">
                  <c:v>42551</c:v>
                </c:pt>
                <c:pt idx="182">
                  <c:v>42552</c:v>
                </c:pt>
                <c:pt idx="183">
                  <c:v>42553</c:v>
                </c:pt>
                <c:pt idx="184">
                  <c:v>42554</c:v>
                </c:pt>
                <c:pt idx="185">
                  <c:v>42555</c:v>
                </c:pt>
                <c:pt idx="186">
                  <c:v>42556</c:v>
                </c:pt>
                <c:pt idx="187">
                  <c:v>42557</c:v>
                </c:pt>
                <c:pt idx="188">
                  <c:v>42558</c:v>
                </c:pt>
                <c:pt idx="189">
                  <c:v>42559</c:v>
                </c:pt>
                <c:pt idx="190">
                  <c:v>42560</c:v>
                </c:pt>
                <c:pt idx="191">
                  <c:v>42561</c:v>
                </c:pt>
                <c:pt idx="192">
                  <c:v>42562</c:v>
                </c:pt>
                <c:pt idx="193">
                  <c:v>42563</c:v>
                </c:pt>
                <c:pt idx="194">
                  <c:v>42564</c:v>
                </c:pt>
                <c:pt idx="195">
                  <c:v>42565</c:v>
                </c:pt>
                <c:pt idx="196">
                  <c:v>42566</c:v>
                </c:pt>
                <c:pt idx="197">
                  <c:v>42567</c:v>
                </c:pt>
                <c:pt idx="198">
                  <c:v>42568</c:v>
                </c:pt>
                <c:pt idx="199">
                  <c:v>42569</c:v>
                </c:pt>
                <c:pt idx="200">
                  <c:v>42570</c:v>
                </c:pt>
                <c:pt idx="201">
                  <c:v>42571</c:v>
                </c:pt>
                <c:pt idx="202">
                  <c:v>42572</c:v>
                </c:pt>
                <c:pt idx="203">
                  <c:v>42573</c:v>
                </c:pt>
                <c:pt idx="204">
                  <c:v>42574</c:v>
                </c:pt>
                <c:pt idx="205">
                  <c:v>42575</c:v>
                </c:pt>
                <c:pt idx="206">
                  <c:v>42576</c:v>
                </c:pt>
                <c:pt idx="207">
                  <c:v>42577</c:v>
                </c:pt>
                <c:pt idx="208">
                  <c:v>42578</c:v>
                </c:pt>
                <c:pt idx="209">
                  <c:v>42579</c:v>
                </c:pt>
                <c:pt idx="210">
                  <c:v>42580</c:v>
                </c:pt>
                <c:pt idx="211">
                  <c:v>42581</c:v>
                </c:pt>
                <c:pt idx="212">
                  <c:v>42582</c:v>
                </c:pt>
                <c:pt idx="213">
                  <c:v>42583</c:v>
                </c:pt>
                <c:pt idx="214">
                  <c:v>42584</c:v>
                </c:pt>
                <c:pt idx="215">
                  <c:v>42585</c:v>
                </c:pt>
                <c:pt idx="216">
                  <c:v>42586</c:v>
                </c:pt>
                <c:pt idx="217">
                  <c:v>42587</c:v>
                </c:pt>
                <c:pt idx="218">
                  <c:v>42588</c:v>
                </c:pt>
                <c:pt idx="219">
                  <c:v>42589</c:v>
                </c:pt>
                <c:pt idx="220">
                  <c:v>42590</c:v>
                </c:pt>
                <c:pt idx="221">
                  <c:v>42591</c:v>
                </c:pt>
                <c:pt idx="222">
                  <c:v>42592</c:v>
                </c:pt>
                <c:pt idx="223">
                  <c:v>42593</c:v>
                </c:pt>
                <c:pt idx="224">
                  <c:v>42594</c:v>
                </c:pt>
                <c:pt idx="225">
                  <c:v>42595</c:v>
                </c:pt>
                <c:pt idx="226">
                  <c:v>42596</c:v>
                </c:pt>
                <c:pt idx="227">
                  <c:v>42597</c:v>
                </c:pt>
                <c:pt idx="228">
                  <c:v>42598</c:v>
                </c:pt>
                <c:pt idx="229">
                  <c:v>42599</c:v>
                </c:pt>
                <c:pt idx="230">
                  <c:v>42600</c:v>
                </c:pt>
                <c:pt idx="231">
                  <c:v>42601</c:v>
                </c:pt>
                <c:pt idx="232">
                  <c:v>42602</c:v>
                </c:pt>
                <c:pt idx="233">
                  <c:v>42603</c:v>
                </c:pt>
                <c:pt idx="234">
                  <c:v>42604</c:v>
                </c:pt>
                <c:pt idx="235">
                  <c:v>42605</c:v>
                </c:pt>
                <c:pt idx="236">
                  <c:v>42606</c:v>
                </c:pt>
                <c:pt idx="237">
                  <c:v>42607</c:v>
                </c:pt>
                <c:pt idx="238">
                  <c:v>42608</c:v>
                </c:pt>
                <c:pt idx="239">
                  <c:v>42609</c:v>
                </c:pt>
                <c:pt idx="240">
                  <c:v>42610</c:v>
                </c:pt>
                <c:pt idx="241">
                  <c:v>42611</c:v>
                </c:pt>
                <c:pt idx="242">
                  <c:v>42612</c:v>
                </c:pt>
                <c:pt idx="243">
                  <c:v>42613</c:v>
                </c:pt>
                <c:pt idx="244">
                  <c:v>42614</c:v>
                </c:pt>
                <c:pt idx="245">
                  <c:v>42615</c:v>
                </c:pt>
                <c:pt idx="246">
                  <c:v>42616</c:v>
                </c:pt>
                <c:pt idx="247">
                  <c:v>42617</c:v>
                </c:pt>
                <c:pt idx="248">
                  <c:v>42618</c:v>
                </c:pt>
                <c:pt idx="249">
                  <c:v>42619</c:v>
                </c:pt>
                <c:pt idx="250">
                  <c:v>42620</c:v>
                </c:pt>
                <c:pt idx="251">
                  <c:v>42621</c:v>
                </c:pt>
                <c:pt idx="252">
                  <c:v>42622</c:v>
                </c:pt>
                <c:pt idx="253">
                  <c:v>42623</c:v>
                </c:pt>
                <c:pt idx="254">
                  <c:v>42624</c:v>
                </c:pt>
                <c:pt idx="255">
                  <c:v>42625</c:v>
                </c:pt>
                <c:pt idx="256">
                  <c:v>42626</c:v>
                </c:pt>
                <c:pt idx="257">
                  <c:v>42627</c:v>
                </c:pt>
                <c:pt idx="258">
                  <c:v>42628</c:v>
                </c:pt>
                <c:pt idx="259">
                  <c:v>42629</c:v>
                </c:pt>
                <c:pt idx="260">
                  <c:v>42630</c:v>
                </c:pt>
                <c:pt idx="261">
                  <c:v>42631</c:v>
                </c:pt>
                <c:pt idx="262">
                  <c:v>42632</c:v>
                </c:pt>
                <c:pt idx="263">
                  <c:v>42633</c:v>
                </c:pt>
                <c:pt idx="264">
                  <c:v>42634</c:v>
                </c:pt>
                <c:pt idx="265">
                  <c:v>42635</c:v>
                </c:pt>
                <c:pt idx="266">
                  <c:v>42636</c:v>
                </c:pt>
                <c:pt idx="267">
                  <c:v>42637</c:v>
                </c:pt>
                <c:pt idx="268">
                  <c:v>42638</c:v>
                </c:pt>
                <c:pt idx="269">
                  <c:v>42639</c:v>
                </c:pt>
                <c:pt idx="270">
                  <c:v>42640</c:v>
                </c:pt>
                <c:pt idx="271">
                  <c:v>42641</c:v>
                </c:pt>
                <c:pt idx="272">
                  <c:v>42642</c:v>
                </c:pt>
                <c:pt idx="273">
                  <c:v>42643</c:v>
                </c:pt>
                <c:pt idx="274">
                  <c:v>42644</c:v>
                </c:pt>
                <c:pt idx="275">
                  <c:v>42645</c:v>
                </c:pt>
                <c:pt idx="276">
                  <c:v>42646</c:v>
                </c:pt>
                <c:pt idx="277">
                  <c:v>42647</c:v>
                </c:pt>
                <c:pt idx="278">
                  <c:v>42648</c:v>
                </c:pt>
                <c:pt idx="279">
                  <c:v>42649</c:v>
                </c:pt>
                <c:pt idx="280">
                  <c:v>42650</c:v>
                </c:pt>
                <c:pt idx="281">
                  <c:v>42651</c:v>
                </c:pt>
                <c:pt idx="282">
                  <c:v>42652</c:v>
                </c:pt>
                <c:pt idx="283">
                  <c:v>42653</c:v>
                </c:pt>
                <c:pt idx="284">
                  <c:v>42654</c:v>
                </c:pt>
                <c:pt idx="285">
                  <c:v>42655</c:v>
                </c:pt>
                <c:pt idx="286">
                  <c:v>42656</c:v>
                </c:pt>
                <c:pt idx="287">
                  <c:v>42657</c:v>
                </c:pt>
                <c:pt idx="288">
                  <c:v>42658</c:v>
                </c:pt>
                <c:pt idx="289">
                  <c:v>42659</c:v>
                </c:pt>
                <c:pt idx="290">
                  <c:v>42660</c:v>
                </c:pt>
                <c:pt idx="291">
                  <c:v>42661</c:v>
                </c:pt>
                <c:pt idx="292">
                  <c:v>42662</c:v>
                </c:pt>
                <c:pt idx="293">
                  <c:v>42663</c:v>
                </c:pt>
                <c:pt idx="294">
                  <c:v>42664</c:v>
                </c:pt>
                <c:pt idx="295">
                  <c:v>42665</c:v>
                </c:pt>
                <c:pt idx="296">
                  <c:v>42666</c:v>
                </c:pt>
                <c:pt idx="297">
                  <c:v>42667</c:v>
                </c:pt>
                <c:pt idx="298">
                  <c:v>42668</c:v>
                </c:pt>
                <c:pt idx="299">
                  <c:v>42669</c:v>
                </c:pt>
                <c:pt idx="300">
                  <c:v>42670</c:v>
                </c:pt>
                <c:pt idx="301">
                  <c:v>42671</c:v>
                </c:pt>
                <c:pt idx="302">
                  <c:v>42672</c:v>
                </c:pt>
                <c:pt idx="303">
                  <c:v>42673</c:v>
                </c:pt>
                <c:pt idx="304">
                  <c:v>42674</c:v>
                </c:pt>
                <c:pt idx="305">
                  <c:v>42675</c:v>
                </c:pt>
                <c:pt idx="306">
                  <c:v>42676</c:v>
                </c:pt>
                <c:pt idx="307">
                  <c:v>42677</c:v>
                </c:pt>
                <c:pt idx="308">
                  <c:v>42678</c:v>
                </c:pt>
                <c:pt idx="309">
                  <c:v>42679</c:v>
                </c:pt>
                <c:pt idx="310">
                  <c:v>42680</c:v>
                </c:pt>
                <c:pt idx="311">
                  <c:v>42681</c:v>
                </c:pt>
                <c:pt idx="312">
                  <c:v>42682</c:v>
                </c:pt>
                <c:pt idx="313">
                  <c:v>42683</c:v>
                </c:pt>
                <c:pt idx="314">
                  <c:v>42684</c:v>
                </c:pt>
                <c:pt idx="315">
                  <c:v>42685</c:v>
                </c:pt>
                <c:pt idx="316">
                  <c:v>42686</c:v>
                </c:pt>
                <c:pt idx="317">
                  <c:v>42687</c:v>
                </c:pt>
                <c:pt idx="318">
                  <c:v>42688</c:v>
                </c:pt>
                <c:pt idx="319">
                  <c:v>42689</c:v>
                </c:pt>
                <c:pt idx="320">
                  <c:v>42690</c:v>
                </c:pt>
                <c:pt idx="321">
                  <c:v>42691</c:v>
                </c:pt>
                <c:pt idx="322">
                  <c:v>42692</c:v>
                </c:pt>
                <c:pt idx="323">
                  <c:v>42693</c:v>
                </c:pt>
                <c:pt idx="324">
                  <c:v>42694</c:v>
                </c:pt>
                <c:pt idx="325">
                  <c:v>42695</c:v>
                </c:pt>
                <c:pt idx="326">
                  <c:v>42696</c:v>
                </c:pt>
                <c:pt idx="327">
                  <c:v>42697</c:v>
                </c:pt>
                <c:pt idx="328">
                  <c:v>42698</c:v>
                </c:pt>
                <c:pt idx="329">
                  <c:v>42699</c:v>
                </c:pt>
                <c:pt idx="330">
                  <c:v>42700</c:v>
                </c:pt>
                <c:pt idx="331">
                  <c:v>42701</c:v>
                </c:pt>
                <c:pt idx="332">
                  <c:v>42702</c:v>
                </c:pt>
                <c:pt idx="333">
                  <c:v>42703</c:v>
                </c:pt>
                <c:pt idx="334">
                  <c:v>42704</c:v>
                </c:pt>
                <c:pt idx="335">
                  <c:v>42705</c:v>
                </c:pt>
                <c:pt idx="336">
                  <c:v>42706</c:v>
                </c:pt>
                <c:pt idx="337">
                  <c:v>42707</c:v>
                </c:pt>
                <c:pt idx="338">
                  <c:v>42708</c:v>
                </c:pt>
                <c:pt idx="339">
                  <c:v>42709</c:v>
                </c:pt>
                <c:pt idx="340">
                  <c:v>42710</c:v>
                </c:pt>
                <c:pt idx="341">
                  <c:v>42711</c:v>
                </c:pt>
                <c:pt idx="342">
                  <c:v>42712</c:v>
                </c:pt>
                <c:pt idx="343">
                  <c:v>42713</c:v>
                </c:pt>
                <c:pt idx="344">
                  <c:v>42714</c:v>
                </c:pt>
                <c:pt idx="345">
                  <c:v>42715</c:v>
                </c:pt>
                <c:pt idx="346">
                  <c:v>42716</c:v>
                </c:pt>
                <c:pt idx="347">
                  <c:v>42717</c:v>
                </c:pt>
                <c:pt idx="348">
                  <c:v>42718</c:v>
                </c:pt>
                <c:pt idx="349">
                  <c:v>42719</c:v>
                </c:pt>
                <c:pt idx="350">
                  <c:v>42720</c:v>
                </c:pt>
                <c:pt idx="351">
                  <c:v>42721</c:v>
                </c:pt>
                <c:pt idx="352">
                  <c:v>42722</c:v>
                </c:pt>
                <c:pt idx="353">
                  <c:v>42723</c:v>
                </c:pt>
                <c:pt idx="354">
                  <c:v>42724</c:v>
                </c:pt>
                <c:pt idx="355">
                  <c:v>42725</c:v>
                </c:pt>
                <c:pt idx="356">
                  <c:v>42726</c:v>
                </c:pt>
                <c:pt idx="357">
                  <c:v>42727</c:v>
                </c:pt>
                <c:pt idx="358">
                  <c:v>42728</c:v>
                </c:pt>
                <c:pt idx="359">
                  <c:v>42729</c:v>
                </c:pt>
                <c:pt idx="360">
                  <c:v>42730</c:v>
                </c:pt>
                <c:pt idx="361">
                  <c:v>42731</c:v>
                </c:pt>
                <c:pt idx="362">
                  <c:v>42732</c:v>
                </c:pt>
                <c:pt idx="363">
                  <c:v>42733</c:v>
                </c:pt>
                <c:pt idx="364">
                  <c:v>42734</c:v>
                </c:pt>
              </c:numCache>
            </c:numRef>
          </c:xVal>
          <c:yVal>
            <c:numRef>
              <c:f>'hourly-day-ahead-bid-data-2016'!$D$5:$D$370</c:f>
              <c:numCache>
                <c:formatCode>0.00</c:formatCode>
                <c:ptCount val="366"/>
                <c:pt idx="1">
                  <c:v>27.25</c:v>
                </c:pt>
                <c:pt idx="3">
                  <c:v>26.25</c:v>
                </c:pt>
                <c:pt idx="4">
                  <c:v>26.25</c:v>
                </c:pt>
                <c:pt idx="5">
                  <c:v>23.5</c:v>
                </c:pt>
                <c:pt idx="6">
                  <c:v>24</c:v>
                </c:pt>
                <c:pt idx="7">
                  <c:v>24.5</c:v>
                </c:pt>
                <c:pt idx="10">
                  <c:v>25.25</c:v>
                </c:pt>
                <c:pt idx="11">
                  <c:v>22.5</c:v>
                </c:pt>
                <c:pt idx="12">
                  <c:v>20</c:v>
                </c:pt>
                <c:pt idx="13">
                  <c:v>21</c:v>
                </c:pt>
                <c:pt idx="14">
                  <c:v>21</c:v>
                </c:pt>
                <c:pt idx="15">
                  <c:v>21.25</c:v>
                </c:pt>
                <c:pt idx="17">
                  <c:v>21.25</c:v>
                </c:pt>
                <c:pt idx="18">
                  <c:v>21.25</c:v>
                </c:pt>
                <c:pt idx="19">
                  <c:v>23</c:v>
                </c:pt>
                <c:pt idx="20">
                  <c:v>21.5</c:v>
                </c:pt>
                <c:pt idx="21">
                  <c:v>22.5</c:v>
                </c:pt>
                <c:pt idx="22">
                  <c:v>22.5</c:v>
                </c:pt>
                <c:pt idx="24">
                  <c:v>21.7</c:v>
                </c:pt>
                <c:pt idx="25">
                  <c:v>18.75</c:v>
                </c:pt>
                <c:pt idx="26">
                  <c:v>18.05</c:v>
                </c:pt>
                <c:pt idx="27">
                  <c:v>16.5</c:v>
                </c:pt>
                <c:pt idx="28">
                  <c:v>16.5</c:v>
                </c:pt>
                <c:pt idx="30">
                  <c:v>17</c:v>
                </c:pt>
                <c:pt idx="31">
                  <c:v>20.25</c:v>
                </c:pt>
                <c:pt idx="32">
                  <c:v>21.3</c:v>
                </c:pt>
                <c:pt idx="33">
                  <c:v>20.9</c:v>
                </c:pt>
                <c:pt idx="34">
                  <c:v>18.75</c:v>
                </c:pt>
                <c:pt idx="35">
                  <c:v>18.5</c:v>
                </c:pt>
                <c:pt idx="36">
                  <c:v>18.5</c:v>
                </c:pt>
                <c:pt idx="38">
                  <c:v>20.75</c:v>
                </c:pt>
                <c:pt idx="39">
                  <c:v>20.5</c:v>
                </c:pt>
                <c:pt idx="40">
                  <c:v>18.75</c:v>
                </c:pt>
                <c:pt idx="41">
                  <c:v>15.75</c:v>
                </c:pt>
                <c:pt idx="42">
                  <c:v>15.75</c:v>
                </c:pt>
                <c:pt idx="43">
                  <c:v>14</c:v>
                </c:pt>
                <c:pt idx="45">
                  <c:v>13</c:v>
                </c:pt>
                <c:pt idx="46">
                  <c:v>13</c:v>
                </c:pt>
                <c:pt idx="47">
                  <c:v>14.25</c:v>
                </c:pt>
                <c:pt idx="48">
                  <c:v>12.85</c:v>
                </c:pt>
                <c:pt idx="49">
                  <c:v>12.5</c:v>
                </c:pt>
                <c:pt idx="50">
                  <c:v>12.5</c:v>
                </c:pt>
                <c:pt idx="52">
                  <c:v>14.25</c:v>
                </c:pt>
                <c:pt idx="53">
                  <c:v>15</c:v>
                </c:pt>
                <c:pt idx="54">
                  <c:v>15.5</c:v>
                </c:pt>
                <c:pt idx="55">
                  <c:v>14.5</c:v>
                </c:pt>
                <c:pt idx="56">
                  <c:v>12.55</c:v>
                </c:pt>
                <c:pt idx="57">
                  <c:v>12.55</c:v>
                </c:pt>
                <c:pt idx="59">
                  <c:v>13.75</c:v>
                </c:pt>
                <c:pt idx="60">
                  <c:v>13.5</c:v>
                </c:pt>
                <c:pt idx="61">
                  <c:v>13.05</c:v>
                </c:pt>
                <c:pt idx="62">
                  <c:v>12.9</c:v>
                </c:pt>
                <c:pt idx="63">
                  <c:v>11.5</c:v>
                </c:pt>
                <c:pt idx="64">
                  <c:v>11.5</c:v>
                </c:pt>
                <c:pt idx="66">
                  <c:v>11.75</c:v>
                </c:pt>
                <c:pt idx="67">
                  <c:v>12</c:v>
                </c:pt>
                <c:pt idx="68">
                  <c:v>11.75</c:v>
                </c:pt>
                <c:pt idx="69">
                  <c:v>12</c:v>
                </c:pt>
                <c:pt idx="70">
                  <c:v>10</c:v>
                </c:pt>
                <c:pt idx="71">
                  <c:v>10</c:v>
                </c:pt>
                <c:pt idx="73">
                  <c:v>10.5</c:v>
                </c:pt>
                <c:pt idx="74">
                  <c:v>11.75</c:v>
                </c:pt>
                <c:pt idx="75">
                  <c:v>13.75</c:v>
                </c:pt>
                <c:pt idx="76">
                  <c:v>13.7</c:v>
                </c:pt>
                <c:pt idx="77">
                  <c:v>12.85</c:v>
                </c:pt>
                <c:pt idx="78">
                  <c:v>12.85</c:v>
                </c:pt>
                <c:pt idx="80">
                  <c:v>13.5</c:v>
                </c:pt>
                <c:pt idx="81">
                  <c:v>10</c:v>
                </c:pt>
                <c:pt idx="82">
                  <c:v>9</c:v>
                </c:pt>
                <c:pt idx="83">
                  <c:v>9</c:v>
                </c:pt>
                <c:pt idx="84">
                  <c:v>11</c:v>
                </c:pt>
                <c:pt idx="85">
                  <c:v>11</c:v>
                </c:pt>
                <c:pt idx="87">
                  <c:v>14</c:v>
                </c:pt>
                <c:pt idx="88">
                  <c:v>13.25</c:v>
                </c:pt>
                <c:pt idx="89">
                  <c:v>16</c:v>
                </c:pt>
                <c:pt idx="90">
                  <c:v>16</c:v>
                </c:pt>
                <c:pt idx="91">
                  <c:v>10</c:v>
                </c:pt>
                <c:pt idx="92">
                  <c:v>10</c:v>
                </c:pt>
                <c:pt idx="94">
                  <c:v>9.75</c:v>
                </c:pt>
                <c:pt idx="95">
                  <c:v>10.75</c:v>
                </c:pt>
                <c:pt idx="96">
                  <c:v>13</c:v>
                </c:pt>
                <c:pt idx="97">
                  <c:v>13.75</c:v>
                </c:pt>
                <c:pt idx="98">
                  <c:v>11</c:v>
                </c:pt>
                <c:pt idx="99">
                  <c:v>11</c:v>
                </c:pt>
                <c:pt idx="101">
                  <c:v>12</c:v>
                </c:pt>
                <c:pt idx="102">
                  <c:v>10.25</c:v>
                </c:pt>
                <c:pt idx="103">
                  <c:v>13</c:v>
                </c:pt>
                <c:pt idx="104">
                  <c:v>12</c:v>
                </c:pt>
                <c:pt idx="105">
                  <c:v>10.5</c:v>
                </c:pt>
                <c:pt idx="106">
                  <c:v>10.5</c:v>
                </c:pt>
                <c:pt idx="108">
                  <c:v>11.75</c:v>
                </c:pt>
                <c:pt idx="109">
                  <c:v>15</c:v>
                </c:pt>
                <c:pt idx="110">
                  <c:v>15.5</c:v>
                </c:pt>
                <c:pt idx="111">
                  <c:v>13</c:v>
                </c:pt>
                <c:pt idx="112">
                  <c:v>2.75</c:v>
                </c:pt>
                <c:pt idx="113">
                  <c:v>2.75</c:v>
                </c:pt>
                <c:pt idx="115">
                  <c:v>5</c:v>
                </c:pt>
                <c:pt idx="116">
                  <c:v>9</c:v>
                </c:pt>
                <c:pt idx="117">
                  <c:v>12.75</c:v>
                </c:pt>
                <c:pt idx="118">
                  <c:v>12.25</c:v>
                </c:pt>
                <c:pt idx="119">
                  <c:v>9.5</c:v>
                </c:pt>
                <c:pt idx="122">
                  <c:v>13</c:v>
                </c:pt>
                <c:pt idx="123">
                  <c:v>13.25</c:v>
                </c:pt>
                <c:pt idx="124">
                  <c:v>14.25</c:v>
                </c:pt>
                <c:pt idx="125">
                  <c:v>14.25</c:v>
                </c:pt>
                <c:pt idx="126">
                  <c:v>13.75</c:v>
                </c:pt>
                <c:pt idx="127">
                  <c:v>13.75</c:v>
                </c:pt>
                <c:pt idx="129">
                  <c:v>13.4</c:v>
                </c:pt>
                <c:pt idx="130">
                  <c:v>14</c:v>
                </c:pt>
                <c:pt idx="131">
                  <c:v>15.75</c:v>
                </c:pt>
                <c:pt idx="132">
                  <c:v>13</c:v>
                </c:pt>
                <c:pt idx="133">
                  <c:v>13.5</c:v>
                </c:pt>
                <c:pt idx="134">
                  <c:v>13.5</c:v>
                </c:pt>
                <c:pt idx="136">
                  <c:v>11.25</c:v>
                </c:pt>
                <c:pt idx="137">
                  <c:v>15.25</c:v>
                </c:pt>
                <c:pt idx="138">
                  <c:v>15</c:v>
                </c:pt>
                <c:pt idx="139">
                  <c:v>13.3</c:v>
                </c:pt>
                <c:pt idx="140">
                  <c:v>15.25</c:v>
                </c:pt>
                <c:pt idx="141">
                  <c:v>15.25</c:v>
                </c:pt>
                <c:pt idx="143">
                  <c:v>14</c:v>
                </c:pt>
                <c:pt idx="144">
                  <c:v>14.5</c:v>
                </c:pt>
                <c:pt idx="145">
                  <c:v>12.5</c:v>
                </c:pt>
                <c:pt idx="146">
                  <c:v>10</c:v>
                </c:pt>
                <c:pt idx="147">
                  <c:v>10</c:v>
                </c:pt>
                <c:pt idx="148">
                  <c:v>12.75</c:v>
                </c:pt>
                <c:pt idx="151">
                  <c:v>17.5</c:v>
                </c:pt>
                <c:pt idx="152">
                  <c:v>17</c:v>
                </c:pt>
                <c:pt idx="153">
                  <c:v>17</c:v>
                </c:pt>
                <c:pt idx="154">
                  <c:v>21.25</c:v>
                </c:pt>
                <c:pt idx="155">
                  <c:v>21.25</c:v>
                </c:pt>
                <c:pt idx="157">
                  <c:v>30</c:v>
                </c:pt>
                <c:pt idx="158">
                  <c:v>26</c:v>
                </c:pt>
                <c:pt idx="159">
                  <c:v>18.5</c:v>
                </c:pt>
                <c:pt idx="160">
                  <c:v>17.75</c:v>
                </c:pt>
                <c:pt idx="161">
                  <c:v>15</c:v>
                </c:pt>
                <c:pt idx="162">
                  <c:v>15</c:v>
                </c:pt>
                <c:pt idx="164">
                  <c:v>13.5</c:v>
                </c:pt>
                <c:pt idx="165">
                  <c:v>13.5</c:v>
                </c:pt>
                <c:pt idx="166">
                  <c:v>16</c:v>
                </c:pt>
                <c:pt idx="167">
                  <c:v>18</c:v>
                </c:pt>
                <c:pt idx="168">
                  <c:v>19</c:v>
                </c:pt>
                <c:pt idx="169">
                  <c:v>19</c:v>
                </c:pt>
                <c:pt idx="171">
                  <c:v>32</c:v>
                </c:pt>
                <c:pt idx="172">
                  <c:v>22.75</c:v>
                </c:pt>
                <c:pt idx="173">
                  <c:v>22</c:v>
                </c:pt>
                <c:pt idx="174">
                  <c:v>16</c:v>
                </c:pt>
                <c:pt idx="175">
                  <c:v>13.75</c:v>
                </c:pt>
                <c:pt idx="176">
                  <c:v>13.75</c:v>
                </c:pt>
                <c:pt idx="178">
                  <c:v>30</c:v>
                </c:pt>
                <c:pt idx="179">
                  <c:v>30.5</c:v>
                </c:pt>
                <c:pt idx="180">
                  <c:v>22.5</c:v>
                </c:pt>
                <c:pt idx="182">
                  <c:v>20.5</c:v>
                </c:pt>
                <c:pt idx="183">
                  <c:v>20.5</c:v>
                </c:pt>
                <c:pt idx="186">
                  <c:v>22</c:v>
                </c:pt>
                <c:pt idx="187">
                  <c:v>20</c:v>
                </c:pt>
                <c:pt idx="188">
                  <c:v>19.25</c:v>
                </c:pt>
                <c:pt idx="189">
                  <c:v>19.5</c:v>
                </c:pt>
                <c:pt idx="190">
                  <c:v>19.5</c:v>
                </c:pt>
                <c:pt idx="192">
                  <c:v>20.5</c:v>
                </c:pt>
                <c:pt idx="193">
                  <c:v>20.5</c:v>
                </c:pt>
                <c:pt idx="194">
                  <c:v>24.5</c:v>
                </c:pt>
                <c:pt idx="195">
                  <c:v>25.5</c:v>
                </c:pt>
                <c:pt idx="196">
                  <c:v>20.5</c:v>
                </c:pt>
                <c:pt idx="197">
                  <c:v>20.5</c:v>
                </c:pt>
                <c:pt idx="199">
                  <c:v>21</c:v>
                </c:pt>
                <c:pt idx="200">
                  <c:v>22.75</c:v>
                </c:pt>
                <c:pt idx="201">
                  <c:v>27</c:v>
                </c:pt>
                <c:pt idx="202">
                  <c:v>29.5</c:v>
                </c:pt>
                <c:pt idx="203">
                  <c:v>26.25</c:v>
                </c:pt>
                <c:pt idx="204">
                  <c:v>26.25</c:v>
                </c:pt>
                <c:pt idx="206">
                  <c:v>42</c:v>
                </c:pt>
                <c:pt idx="207">
                  <c:v>31</c:v>
                </c:pt>
                <c:pt idx="208">
                  <c:v>49</c:v>
                </c:pt>
                <c:pt idx="209">
                  <c:v>65</c:v>
                </c:pt>
                <c:pt idx="210">
                  <c:v>65</c:v>
                </c:pt>
                <c:pt idx="211">
                  <c:v>20.25</c:v>
                </c:pt>
                <c:pt idx="213">
                  <c:v>26.5</c:v>
                </c:pt>
                <c:pt idx="214">
                  <c:v>22.5</c:v>
                </c:pt>
                <c:pt idx="215">
                  <c:v>32</c:v>
                </c:pt>
                <c:pt idx="216">
                  <c:v>37</c:v>
                </c:pt>
                <c:pt idx="217">
                  <c:v>25.5</c:v>
                </c:pt>
                <c:pt idx="218">
                  <c:v>25.5</c:v>
                </c:pt>
                <c:pt idx="220">
                  <c:v>27</c:v>
                </c:pt>
                <c:pt idx="221">
                  <c:v>28.25</c:v>
                </c:pt>
                <c:pt idx="222">
                  <c:v>33.75</c:v>
                </c:pt>
                <c:pt idx="223">
                  <c:v>32</c:v>
                </c:pt>
                <c:pt idx="224">
                  <c:v>36</c:v>
                </c:pt>
                <c:pt idx="225">
                  <c:v>36</c:v>
                </c:pt>
                <c:pt idx="227">
                  <c:v>40.5</c:v>
                </c:pt>
                <c:pt idx="228">
                  <c:v>45</c:v>
                </c:pt>
                <c:pt idx="229">
                  <c:v>46</c:v>
                </c:pt>
                <c:pt idx="230">
                  <c:v>51</c:v>
                </c:pt>
                <c:pt idx="231">
                  <c:v>36</c:v>
                </c:pt>
                <c:pt idx="232">
                  <c:v>36</c:v>
                </c:pt>
                <c:pt idx="234">
                  <c:v>26.75</c:v>
                </c:pt>
                <c:pt idx="235">
                  <c:v>29</c:v>
                </c:pt>
                <c:pt idx="236">
                  <c:v>32.25</c:v>
                </c:pt>
                <c:pt idx="237">
                  <c:v>36.25</c:v>
                </c:pt>
                <c:pt idx="238">
                  <c:v>28</c:v>
                </c:pt>
                <c:pt idx="239">
                  <c:v>28</c:v>
                </c:pt>
                <c:pt idx="241">
                  <c:v>32</c:v>
                </c:pt>
                <c:pt idx="242">
                  <c:v>29.25</c:v>
                </c:pt>
                <c:pt idx="243">
                  <c:v>27.75</c:v>
                </c:pt>
                <c:pt idx="244">
                  <c:v>25.75</c:v>
                </c:pt>
                <c:pt idx="245">
                  <c:v>25.75</c:v>
                </c:pt>
                <c:pt idx="246">
                  <c:v>23.75</c:v>
                </c:pt>
                <c:pt idx="249">
                  <c:v>27</c:v>
                </c:pt>
                <c:pt idx="250">
                  <c:v>26</c:v>
                </c:pt>
                <c:pt idx="251">
                  <c:v>26.5</c:v>
                </c:pt>
                <c:pt idx="252">
                  <c:v>27.75</c:v>
                </c:pt>
                <c:pt idx="253">
                  <c:v>27.75</c:v>
                </c:pt>
                <c:pt idx="255">
                  <c:v>26.5</c:v>
                </c:pt>
                <c:pt idx="256">
                  <c:v>28.5</c:v>
                </c:pt>
                <c:pt idx="257">
                  <c:v>27.25</c:v>
                </c:pt>
                <c:pt idx="258">
                  <c:v>28</c:v>
                </c:pt>
                <c:pt idx="259">
                  <c:v>25.5</c:v>
                </c:pt>
                <c:pt idx="260">
                  <c:v>25.5</c:v>
                </c:pt>
                <c:pt idx="262">
                  <c:v>28.25</c:v>
                </c:pt>
                <c:pt idx="263">
                  <c:v>28</c:v>
                </c:pt>
                <c:pt idx="264">
                  <c:v>28.75</c:v>
                </c:pt>
                <c:pt idx="265">
                  <c:v>26.75</c:v>
                </c:pt>
                <c:pt idx="266">
                  <c:v>23.5</c:v>
                </c:pt>
                <c:pt idx="267">
                  <c:v>23.5</c:v>
                </c:pt>
                <c:pt idx="269">
                  <c:v>32</c:v>
                </c:pt>
                <c:pt idx="270">
                  <c:v>31</c:v>
                </c:pt>
                <c:pt idx="271">
                  <c:v>29.25</c:v>
                </c:pt>
                <c:pt idx="272">
                  <c:v>24.75</c:v>
                </c:pt>
                <c:pt idx="273">
                  <c:v>24.75</c:v>
                </c:pt>
                <c:pt idx="274">
                  <c:v>21</c:v>
                </c:pt>
                <c:pt idx="276">
                  <c:v>23.75</c:v>
                </c:pt>
                <c:pt idx="277">
                  <c:v>23.75</c:v>
                </c:pt>
                <c:pt idx="278">
                  <c:v>25</c:v>
                </c:pt>
                <c:pt idx="279">
                  <c:v>25</c:v>
                </c:pt>
                <c:pt idx="280">
                  <c:v>23.75</c:v>
                </c:pt>
                <c:pt idx="281">
                  <c:v>23.75</c:v>
                </c:pt>
                <c:pt idx="283">
                  <c:v>24</c:v>
                </c:pt>
                <c:pt idx="284">
                  <c:v>22.75</c:v>
                </c:pt>
                <c:pt idx="285">
                  <c:v>25.3</c:v>
                </c:pt>
                <c:pt idx="286">
                  <c:v>22</c:v>
                </c:pt>
                <c:pt idx="287">
                  <c:v>17</c:v>
                </c:pt>
                <c:pt idx="288">
                  <c:v>17</c:v>
                </c:pt>
                <c:pt idx="290">
                  <c:v>21</c:v>
                </c:pt>
                <c:pt idx="291">
                  <c:v>18.5</c:v>
                </c:pt>
                <c:pt idx="292">
                  <c:v>24.5</c:v>
                </c:pt>
                <c:pt idx="293">
                  <c:v>22.25</c:v>
                </c:pt>
                <c:pt idx="294">
                  <c:v>24</c:v>
                </c:pt>
                <c:pt idx="295">
                  <c:v>24</c:v>
                </c:pt>
                <c:pt idx="297">
                  <c:v>23.25</c:v>
                </c:pt>
                <c:pt idx="298">
                  <c:v>22</c:v>
                </c:pt>
                <c:pt idx="299">
                  <c:v>23</c:v>
                </c:pt>
                <c:pt idx="300">
                  <c:v>21.3</c:v>
                </c:pt>
                <c:pt idx="301">
                  <c:v>19.5</c:v>
                </c:pt>
                <c:pt idx="302">
                  <c:v>19.5</c:v>
                </c:pt>
                <c:pt idx="304">
                  <c:v>20</c:v>
                </c:pt>
                <c:pt idx="305">
                  <c:v>19.5</c:v>
                </c:pt>
                <c:pt idx="306">
                  <c:v>18</c:v>
                </c:pt>
                <c:pt idx="307">
                  <c:v>16.75</c:v>
                </c:pt>
                <c:pt idx="308">
                  <c:v>16</c:v>
                </c:pt>
                <c:pt idx="309">
                  <c:v>16</c:v>
                </c:pt>
                <c:pt idx="311">
                  <c:v>18</c:v>
                </c:pt>
                <c:pt idx="312">
                  <c:v>17.75</c:v>
                </c:pt>
                <c:pt idx="313">
                  <c:v>17</c:v>
                </c:pt>
                <c:pt idx="314">
                  <c:v>17</c:v>
                </c:pt>
                <c:pt idx="315">
                  <c:v>14</c:v>
                </c:pt>
                <c:pt idx="316">
                  <c:v>14</c:v>
                </c:pt>
                <c:pt idx="318">
                  <c:v>16.5</c:v>
                </c:pt>
                <c:pt idx="319">
                  <c:v>16</c:v>
                </c:pt>
                <c:pt idx="320">
                  <c:v>18</c:v>
                </c:pt>
                <c:pt idx="321">
                  <c:v>21</c:v>
                </c:pt>
                <c:pt idx="322">
                  <c:v>17</c:v>
                </c:pt>
                <c:pt idx="323">
                  <c:v>17</c:v>
                </c:pt>
                <c:pt idx="325">
                  <c:v>16.5</c:v>
                </c:pt>
                <c:pt idx="326">
                  <c:v>19.75</c:v>
                </c:pt>
                <c:pt idx="327">
                  <c:v>19.75</c:v>
                </c:pt>
                <c:pt idx="329">
                  <c:v>19.75</c:v>
                </c:pt>
                <c:pt idx="330">
                  <c:v>19.5</c:v>
                </c:pt>
                <c:pt idx="331">
                  <c:v>19.5</c:v>
                </c:pt>
                <c:pt idx="332">
                  <c:v>19.5</c:v>
                </c:pt>
                <c:pt idx="333">
                  <c:v>23</c:v>
                </c:pt>
                <c:pt idx="334">
                  <c:v>21.55</c:v>
                </c:pt>
                <c:pt idx="335">
                  <c:v>22.5</c:v>
                </c:pt>
                <c:pt idx="336">
                  <c:v>21</c:v>
                </c:pt>
                <c:pt idx="337">
                  <c:v>21</c:v>
                </c:pt>
                <c:pt idx="339">
                  <c:v>33.75</c:v>
                </c:pt>
                <c:pt idx="340">
                  <c:v>38</c:v>
                </c:pt>
                <c:pt idx="341">
                  <c:v>41.25</c:v>
                </c:pt>
                <c:pt idx="342">
                  <c:v>37.5</c:v>
                </c:pt>
                <c:pt idx="343">
                  <c:v>29</c:v>
                </c:pt>
                <c:pt idx="344">
                  <c:v>29</c:v>
                </c:pt>
                <c:pt idx="346">
                  <c:v>33.75</c:v>
                </c:pt>
                <c:pt idx="347">
                  <c:v>45</c:v>
                </c:pt>
                <c:pt idx="348">
                  <c:v>40</c:v>
                </c:pt>
                <c:pt idx="349">
                  <c:v>41.25</c:v>
                </c:pt>
                <c:pt idx="350">
                  <c:v>43</c:v>
                </c:pt>
                <c:pt idx="351">
                  <c:v>43</c:v>
                </c:pt>
                <c:pt idx="353">
                  <c:v>27.75</c:v>
                </c:pt>
                <c:pt idx="354">
                  <c:v>23.75</c:v>
                </c:pt>
                <c:pt idx="355">
                  <c:v>29</c:v>
                </c:pt>
                <c:pt idx="356">
                  <c:v>29</c:v>
                </c:pt>
                <c:pt idx="357">
                  <c:v>28.5</c:v>
                </c:pt>
                <c:pt idx="358">
                  <c:v>28.5</c:v>
                </c:pt>
                <c:pt idx="361">
                  <c:v>25</c:v>
                </c:pt>
                <c:pt idx="362">
                  <c:v>27.25</c:v>
                </c:pt>
                <c:pt idx="363">
                  <c:v>29.5</c:v>
                </c:pt>
                <c:pt idx="364">
                  <c:v>27.5</c:v>
                </c:pt>
              </c:numCache>
            </c:numRef>
          </c:yVal>
          <c:smooth val="0"/>
          <c:extLst xmlns:c16r2="http://schemas.microsoft.com/office/drawing/2015/06/chart">
            <c:ext xmlns:c16="http://schemas.microsoft.com/office/drawing/2014/chart" uri="{C3380CC4-5D6E-409C-BE32-E72D297353CC}">
              <c16:uniqueId val="{00000001-E7FA-4D2C-B79C-ED560099989C}"/>
            </c:ext>
          </c:extLst>
        </c:ser>
        <c:ser>
          <c:idx val="2"/>
          <c:order val="2"/>
          <c:tx>
            <c:v>Average Price</c:v>
          </c:tx>
          <c:spPr>
            <a:ln w="19050">
              <a:noFill/>
            </a:ln>
          </c:spPr>
          <c:xVal>
            <c:numRef>
              <c:f>'hourly-day-ahead-bid-data-2016'!$A$5:$A$369</c:f>
              <c:numCache>
                <c:formatCode>m/d/yyyy</c:formatCode>
                <c:ptCount val="365"/>
                <c:pt idx="0">
                  <c:v>42370</c:v>
                </c:pt>
                <c:pt idx="1">
                  <c:v>42371</c:v>
                </c:pt>
                <c:pt idx="2">
                  <c:v>42372</c:v>
                </c:pt>
                <c:pt idx="3">
                  <c:v>42373</c:v>
                </c:pt>
                <c:pt idx="4">
                  <c:v>42374</c:v>
                </c:pt>
                <c:pt idx="5">
                  <c:v>42375</c:v>
                </c:pt>
                <c:pt idx="6">
                  <c:v>42376</c:v>
                </c:pt>
                <c:pt idx="7">
                  <c:v>42377</c:v>
                </c:pt>
                <c:pt idx="8">
                  <c:v>42378</c:v>
                </c:pt>
                <c:pt idx="9">
                  <c:v>42379</c:v>
                </c:pt>
                <c:pt idx="10">
                  <c:v>42380</c:v>
                </c:pt>
                <c:pt idx="11">
                  <c:v>42381</c:v>
                </c:pt>
                <c:pt idx="12">
                  <c:v>42382</c:v>
                </c:pt>
                <c:pt idx="13">
                  <c:v>42383</c:v>
                </c:pt>
                <c:pt idx="14">
                  <c:v>42384</c:v>
                </c:pt>
                <c:pt idx="15">
                  <c:v>42385</c:v>
                </c:pt>
                <c:pt idx="16">
                  <c:v>42386</c:v>
                </c:pt>
                <c:pt idx="17">
                  <c:v>42387</c:v>
                </c:pt>
                <c:pt idx="18">
                  <c:v>42388</c:v>
                </c:pt>
                <c:pt idx="19">
                  <c:v>42389</c:v>
                </c:pt>
                <c:pt idx="20">
                  <c:v>42390</c:v>
                </c:pt>
                <c:pt idx="21">
                  <c:v>42391</c:v>
                </c:pt>
                <c:pt idx="22">
                  <c:v>42392</c:v>
                </c:pt>
                <c:pt idx="23">
                  <c:v>42393</c:v>
                </c:pt>
                <c:pt idx="24">
                  <c:v>42394</c:v>
                </c:pt>
                <c:pt idx="25">
                  <c:v>42395</c:v>
                </c:pt>
                <c:pt idx="26">
                  <c:v>42396</c:v>
                </c:pt>
                <c:pt idx="27">
                  <c:v>42397</c:v>
                </c:pt>
                <c:pt idx="28">
                  <c:v>42398</c:v>
                </c:pt>
                <c:pt idx="29">
                  <c:v>42399</c:v>
                </c:pt>
                <c:pt idx="30">
                  <c:v>42400</c:v>
                </c:pt>
                <c:pt idx="31">
                  <c:v>42401</c:v>
                </c:pt>
                <c:pt idx="32">
                  <c:v>42402</c:v>
                </c:pt>
                <c:pt idx="33">
                  <c:v>42403</c:v>
                </c:pt>
                <c:pt idx="34">
                  <c:v>42404</c:v>
                </c:pt>
                <c:pt idx="35">
                  <c:v>42405</c:v>
                </c:pt>
                <c:pt idx="36">
                  <c:v>42406</c:v>
                </c:pt>
                <c:pt idx="37">
                  <c:v>42407</c:v>
                </c:pt>
                <c:pt idx="38">
                  <c:v>42408</c:v>
                </c:pt>
                <c:pt idx="39">
                  <c:v>42409</c:v>
                </c:pt>
                <c:pt idx="40">
                  <c:v>42410</c:v>
                </c:pt>
                <c:pt idx="41">
                  <c:v>42411</c:v>
                </c:pt>
                <c:pt idx="42">
                  <c:v>42412</c:v>
                </c:pt>
                <c:pt idx="43">
                  <c:v>42413</c:v>
                </c:pt>
                <c:pt idx="44">
                  <c:v>42414</c:v>
                </c:pt>
                <c:pt idx="45">
                  <c:v>42415</c:v>
                </c:pt>
                <c:pt idx="46">
                  <c:v>42416</c:v>
                </c:pt>
                <c:pt idx="47">
                  <c:v>42417</c:v>
                </c:pt>
                <c:pt idx="48">
                  <c:v>42418</c:v>
                </c:pt>
                <c:pt idx="49">
                  <c:v>42419</c:v>
                </c:pt>
                <c:pt idx="50">
                  <c:v>42420</c:v>
                </c:pt>
                <c:pt idx="51">
                  <c:v>42421</c:v>
                </c:pt>
                <c:pt idx="52">
                  <c:v>42422</c:v>
                </c:pt>
                <c:pt idx="53">
                  <c:v>42423</c:v>
                </c:pt>
                <c:pt idx="54">
                  <c:v>42424</c:v>
                </c:pt>
                <c:pt idx="55">
                  <c:v>42425</c:v>
                </c:pt>
                <c:pt idx="56">
                  <c:v>42426</c:v>
                </c:pt>
                <c:pt idx="57">
                  <c:v>42427</c:v>
                </c:pt>
                <c:pt idx="58">
                  <c:v>42428</c:v>
                </c:pt>
                <c:pt idx="59">
                  <c:v>42429</c:v>
                </c:pt>
                <c:pt idx="60">
                  <c:v>42430</c:v>
                </c:pt>
                <c:pt idx="61">
                  <c:v>42431</c:v>
                </c:pt>
                <c:pt idx="62">
                  <c:v>42432</c:v>
                </c:pt>
                <c:pt idx="63">
                  <c:v>42433</c:v>
                </c:pt>
                <c:pt idx="64">
                  <c:v>42434</c:v>
                </c:pt>
                <c:pt idx="65">
                  <c:v>42435</c:v>
                </c:pt>
                <c:pt idx="66">
                  <c:v>42436</c:v>
                </c:pt>
                <c:pt idx="67">
                  <c:v>42437</c:v>
                </c:pt>
                <c:pt idx="68">
                  <c:v>42438</c:v>
                </c:pt>
                <c:pt idx="69">
                  <c:v>42439</c:v>
                </c:pt>
                <c:pt idx="70">
                  <c:v>42440</c:v>
                </c:pt>
                <c:pt idx="71">
                  <c:v>42441</c:v>
                </c:pt>
                <c:pt idx="72">
                  <c:v>42442</c:v>
                </c:pt>
                <c:pt idx="73">
                  <c:v>42443</c:v>
                </c:pt>
                <c:pt idx="74">
                  <c:v>42444</c:v>
                </c:pt>
                <c:pt idx="75">
                  <c:v>42445</c:v>
                </c:pt>
                <c:pt idx="76">
                  <c:v>42446</c:v>
                </c:pt>
                <c:pt idx="77">
                  <c:v>42447</c:v>
                </c:pt>
                <c:pt idx="78">
                  <c:v>42448</c:v>
                </c:pt>
                <c:pt idx="79">
                  <c:v>42449</c:v>
                </c:pt>
                <c:pt idx="80">
                  <c:v>42450</c:v>
                </c:pt>
                <c:pt idx="81">
                  <c:v>42451</c:v>
                </c:pt>
                <c:pt idx="82">
                  <c:v>42452</c:v>
                </c:pt>
                <c:pt idx="83">
                  <c:v>42453</c:v>
                </c:pt>
                <c:pt idx="84">
                  <c:v>42454</c:v>
                </c:pt>
                <c:pt idx="85">
                  <c:v>42455</c:v>
                </c:pt>
                <c:pt idx="86">
                  <c:v>42456</c:v>
                </c:pt>
                <c:pt idx="87">
                  <c:v>42457</c:v>
                </c:pt>
                <c:pt idx="88">
                  <c:v>42458</c:v>
                </c:pt>
                <c:pt idx="89">
                  <c:v>42459</c:v>
                </c:pt>
                <c:pt idx="90">
                  <c:v>42460</c:v>
                </c:pt>
                <c:pt idx="91">
                  <c:v>42461</c:v>
                </c:pt>
                <c:pt idx="92">
                  <c:v>42462</c:v>
                </c:pt>
                <c:pt idx="93">
                  <c:v>42463</c:v>
                </c:pt>
                <c:pt idx="94">
                  <c:v>42464</c:v>
                </c:pt>
                <c:pt idx="95">
                  <c:v>42465</c:v>
                </c:pt>
                <c:pt idx="96">
                  <c:v>42466</c:v>
                </c:pt>
                <c:pt idx="97">
                  <c:v>42467</c:v>
                </c:pt>
                <c:pt idx="98">
                  <c:v>42468</c:v>
                </c:pt>
                <c:pt idx="99">
                  <c:v>42469</c:v>
                </c:pt>
                <c:pt idx="100">
                  <c:v>42470</c:v>
                </c:pt>
                <c:pt idx="101">
                  <c:v>42471</c:v>
                </c:pt>
                <c:pt idx="102">
                  <c:v>42472</c:v>
                </c:pt>
                <c:pt idx="103">
                  <c:v>42473</c:v>
                </c:pt>
                <c:pt idx="104">
                  <c:v>42474</c:v>
                </c:pt>
                <c:pt idx="105">
                  <c:v>42475</c:v>
                </c:pt>
                <c:pt idx="106">
                  <c:v>42476</c:v>
                </c:pt>
                <c:pt idx="107">
                  <c:v>42477</c:v>
                </c:pt>
                <c:pt idx="108">
                  <c:v>42478</c:v>
                </c:pt>
                <c:pt idx="109">
                  <c:v>42479</c:v>
                </c:pt>
                <c:pt idx="110">
                  <c:v>42480</c:v>
                </c:pt>
                <c:pt idx="111">
                  <c:v>42481</c:v>
                </c:pt>
                <c:pt idx="112">
                  <c:v>42482</c:v>
                </c:pt>
                <c:pt idx="113">
                  <c:v>42483</c:v>
                </c:pt>
                <c:pt idx="114">
                  <c:v>42484</c:v>
                </c:pt>
                <c:pt idx="115">
                  <c:v>42485</c:v>
                </c:pt>
                <c:pt idx="116">
                  <c:v>42486</c:v>
                </c:pt>
                <c:pt idx="117">
                  <c:v>42487</c:v>
                </c:pt>
                <c:pt idx="118">
                  <c:v>42488</c:v>
                </c:pt>
                <c:pt idx="119">
                  <c:v>42489</c:v>
                </c:pt>
                <c:pt idx="120">
                  <c:v>42490</c:v>
                </c:pt>
                <c:pt idx="121">
                  <c:v>42491</c:v>
                </c:pt>
                <c:pt idx="122">
                  <c:v>42492</c:v>
                </c:pt>
                <c:pt idx="123">
                  <c:v>42493</c:v>
                </c:pt>
                <c:pt idx="124">
                  <c:v>42494</c:v>
                </c:pt>
                <c:pt idx="125">
                  <c:v>42495</c:v>
                </c:pt>
                <c:pt idx="126">
                  <c:v>42496</c:v>
                </c:pt>
                <c:pt idx="127">
                  <c:v>42497</c:v>
                </c:pt>
                <c:pt idx="128">
                  <c:v>42498</c:v>
                </c:pt>
                <c:pt idx="129">
                  <c:v>42499</c:v>
                </c:pt>
                <c:pt idx="130">
                  <c:v>42500</c:v>
                </c:pt>
                <c:pt idx="131">
                  <c:v>42501</c:v>
                </c:pt>
                <c:pt idx="132">
                  <c:v>42502</c:v>
                </c:pt>
                <c:pt idx="133">
                  <c:v>42503</c:v>
                </c:pt>
                <c:pt idx="134">
                  <c:v>42504</c:v>
                </c:pt>
                <c:pt idx="135">
                  <c:v>42505</c:v>
                </c:pt>
                <c:pt idx="136">
                  <c:v>42506</c:v>
                </c:pt>
                <c:pt idx="137">
                  <c:v>42507</c:v>
                </c:pt>
                <c:pt idx="138">
                  <c:v>42508</c:v>
                </c:pt>
                <c:pt idx="139">
                  <c:v>42509</c:v>
                </c:pt>
                <c:pt idx="140">
                  <c:v>42510</c:v>
                </c:pt>
                <c:pt idx="141">
                  <c:v>42511</c:v>
                </c:pt>
                <c:pt idx="142">
                  <c:v>42512</c:v>
                </c:pt>
                <c:pt idx="143">
                  <c:v>42513</c:v>
                </c:pt>
                <c:pt idx="144">
                  <c:v>42514</c:v>
                </c:pt>
                <c:pt idx="145">
                  <c:v>42515</c:v>
                </c:pt>
                <c:pt idx="146">
                  <c:v>42516</c:v>
                </c:pt>
                <c:pt idx="147">
                  <c:v>42517</c:v>
                </c:pt>
                <c:pt idx="148">
                  <c:v>42518</c:v>
                </c:pt>
                <c:pt idx="149">
                  <c:v>42519</c:v>
                </c:pt>
                <c:pt idx="150">
                  <c:v>42520</c:v>
                </c:pt>
                <c:pt idx="151">
                  <c:v>42521</c:v>
                </c:pt>
                <c:pt idx="152">
                  <c:v>42522</c:v>
                </c:pt>
                <c:pt idx="153">
                  <c:v>42523</c:v>
                </c:pt>
                <c:pt idx="154">
                  <c:v>42524</c:v>
                </c:pt>
                <c:pt idx="155">
                  <c:v>42525</c:v>
                </c:pt>
                <c:pt idx="156">
                  <c:v>42526</c:v>
                </c:pt>
                <c:pt idx="157">
                  <c:v>42527</c:v>
                </c:pt>
                <c:pt idx="158">
                  <c:v>42528</c:v>
                </c:pt>
                <c:pt idx="159">
                  <c:v>42529</c:v>
                </c:pt>
                <c:pt idx="160">
                  <c:v>42530</c:v>
                </c:pt>
                <c:pt idx="161">
                  <c:v>42531</c:v>
                </c:pt>
                <c:pt idx="162">
                  <c:v>42532</c:v>
                </c:pt>
                <c:pt idx="163">
                  <c:v>42533</c:v>
                </c:pt>
                <c:pt idx="164">
                  <c:v>42534</c:v>
                </c:pt>
                <c:pt idx="165">
                  <c:v>42535</c:v>
                </c:pt>
                <c:pt idx="166">
                  <c:v>42536</c:v>
                </c:pt>
                <c:pt idx="167">
                  <c:v>42537</c:v>
                </c:pt>
                <c:pt idx="168">
                  <c:v>42538</c:v>
                </c:pt>
                <c:pt idx="169">
                  <c:v>42539</c:v>
                </c:pt>
                <c:pt idx="170">
                  <c:v>42540</c:v>
                </c:pt>
                <c:pt idx="171">
                  <c:v>42541</c:v>
                </c:pt>
                <c:pt idx="172">
                  <c:v>42542</c:v>
                </c:pt>
                <c:pt idx="173">
                  <c:v>42543</c:v>
                </c:pt>
                <c:pt idx="174">
                  <c:v>42544</c:v>
                </c:pt>
                <c:pt idx="175">
                  <c:v>42545</c:v>
                </c:pt>
                <c:pt idx="176">
                  <c:v>42546</c:v>
                </c:pt>
                <c:pt idx="177">
                  <c:v>42547</c:v>
                </c:pt>
                <c:pt idx="178">
                  <c:v>42548</c:v>
                </c:pt>
                <c:pt idx="179">
                  <c:v>42549</c:v>
                </c:pt>
                <c:pt idx="180">
                  <c:v>42550</c:v>
                </c:pt>
                <c:pt idx="181">
                  <c:v>42551</c:v>
                </c:pt>
                <c:pt idx="182">
                  <c:v>42552</c:v>
                </c:pt>
                <c:pt idx="183">
                  <c:v>42553</c:v>
                </c:pt>
                <c:pt idx="184">
                  <c:v>42554</c:v>
                </c:pt>
                <c:pt idx="185">
                  <c:v>42555</c:v>
                </c:pt>
                <c:pt idx="186">
                  <c:v>42556</c:v>
                </c:pt>
                <c:pt idx="187">
                  <c:v>42557</c:v>
                </c:pt>
                <c:pt idx="188">
                  <c:v>42558</c:v>
                </c:pt>
                <c:pt idx="189">
                  <c:v>42559</c:v>
                </c:pt>
                <c:pt idx="190">
                  <c:v>42560</c:v>
                </c:pt>
                <c:pt idx="191">
                  <c:v>42561</c:v>
                </c:pt>
                <c:pt idx="192">
                  <c:v>42562</c:v>
                </c:pt>
                <c:pt idx="193">
                  <c:v>42563</c:v>
                </c:pt>
                <c:pt idx="194">
                  <c:v>42564</c:v>
                </c:pt>
                <c:pt idx="195">
                  <c:v>42565</c:v>
                </c:pt>
                <c:pt idx="196">
                  <c:v>42566</c:v>
                </c:pt>
                <c:pt idx="197">
                  <c:v>42567</c:v>
                </c:pt>
                <c:pt idx="198">
                  <c:v>42568</c:v>
                </c:pt>
                <c:pt idx="199">
                  <c:v>42569</c:v>
                </c:pt>
                <c:pt idx="200">
                  <c:v>42570</c:v>
                </c:pt>
                <c:pt idx="201">
                  <c:v>42571</c:v>
                </c:pt>
                <c:pt idx="202">
                  <c:v>42572</c:v>
                </c:pt>
                <c:pt idx="203">
                  <c:v>42573</c:v>
                </c:pt>
                <c:pt idx="204">
                  <c:v>42574</c:v>
                </c:pt>
                <c:pt idx="205">
                  <c:v>42575</c:v>
                </c:pt>
                <c:pt idx="206">
                  <c:v>42576</c:v>
                </c:pt>
                <c:pt idx="207">
                  <c:v>42577</c:v>
                </c:pt>
                <c:pt idx="208">
                  <c:v>42578</c:v>
                </c:pt>
                <c:pt idx="209">
                  <c:v>42579</c:v>
                </c:pt>
                <c:pt idx="210">
                  <c:v>42580</c:v>
                </c:pt>
                <c:pt idx="211">
                  <c:v>42581</c:v>
                </c:pt>
                <c:pt idx="212">
                  <c:v>42582</c:v>
                </c:pt>
                <c:pt idx="213">
                  <c:v>42583</c:v>
                </c:pt>
                <c:pt idx="214">
                  <c:v>42584</c:v>
                </c:pt>
                <c:pt idx="215">
                  <c:v>42585</c:v>
                </c:pt>
                <c:pt idx="216">
                  <c:v>42586</c:v>
                </c:pt>
                <c:pt idx="217">
                  <c:v>42587</c:v>
                </c:pt>
                <c:pt idx="218">
                  <c:v>42588</c:v>
                </c:pt>
                <c:pt idx="219">
                  <c:v>42589</c:v>
                </c:pt>
                <c:pt idx="220">
                  <c:v>42590</c:v>
                </c:pt>
                <c:pt idx="221">
                  <c:v>42591</c:v>
                </c:pt>
                <c:pt idx="222">
                  <c:v>42592</c:v>
                </c:pt>
                <c:pt idx="223">
                  <c:v>42593</c:v>
                </c:pt>
                <c:pt idx="224">
                  <c:v>42594</c:v>
                </c:pt>
                <c:pt idx="225">
                  <c:v>42595</c:v>
                </c:pt>
                <c:pt idx="226">
                  <c:v>42596</c:v>
                </c:pt>
                <c:pt idx="227">
                  <c:v>42597</c:v>
                </c:pt>
                <c:pt idx="228">
                  <c:v>42598</c:v>
                </c:pt>
                <c:pt idx="229">
                  <c:v>42599</c:v>
                </c:pt>
                <c:pt idx="230">
                  <c:v>42600</c:v>
                </c:pt>
                <c:pt idx="231">
                  <c:v>42601</c:v>
                </c:pt>
                <c:pt idx="232">
                  <c:v>42602</c:v>
                </c:pt>
                <c:pt idx="233">
                  <c:v>42603</c:v>
                </c:pt>
                <c:pt idx="234">
                  <c:v>42604</c:v>
                </c:pt>
                <c:pt idx="235">
                  <c:v>42605</c:v>
                </c:pt>
                <c:pt idx="236">
                  <c:v>42606</c:v>
                </c:pt>
                <c:pt idx="237">
                  <c:v>42607</c:v>
                </c:pt>
                <c:pt idx="238">
                  <c:v>42608</c:v>
                </c:pt>
                <c:pt idx="239">
                  <c:v>42609</c:v>
                </c:pt>
                <c:pt idx="240">
                  <c:v>42610</c:v>
                </c:pt>
                <c:pt idx="241">
                  <c:v>42611</c:v>
                </c:pt>
                <c:pt idx="242">
                  <c:v>42612</c:v>
                </c:pt>
                <c:pt idx="243">
                  <c:v>42613</c:v>
                </c:pt>
                <c:pt idx="244">
                  <c:v>42614</c:v>
                </c:pt>
                <c:pt idx="245">
                  <c:v>42615</c:v>
                </c:pt>
                <c:pt idx="246">
                  <c:v>42616</c:v>
                </c:pt>
                <c:pt idx="247">
                  <c:v>42617</c:v>
                </c:pt>
                <c:pt idx="248">
                  <c:v>42618</c:v>
                </c:pt>
                <c:pt idx="249">
                  <c:v>42619</c:v>
                </c:pt>
                <c:pt idx="250">
                  <c:v>42620</c:v>
                </c:pt>
                <c:pt idx="251">
                  <c:v>42621</c:v>
                </c:pt>
                <c:pt idx="252">
                  <c:v>42622</c:v>
                </c:pt>
                <c:pt idx="253">
                  <c:v>42623</c:v>
                </c:pt>
                <c:pt idx="254">
                  <c:v>42624</c:v>
                </c:pt>
                <c:pt idx="255">
                  <c:v>42625</c:v>
                </c:pt>
                <c:pt idx="256">
                  <c:v>42626</c:v>
                </c:pt>
                <c:pt idx="257">
                  <c:v>42627</c:v>
                </c:pt>
                <c:pt idx="258">
                  <c:v>42628</c:v>
                </c:pt>
                <c:pt idx="259">
                  <c:v>42629</c:v>
                </c:pt>
                <c:pt idx="260">
                  <c:v>42630</c:v>
                </c:pt>
                <c:pt idx="261">
                  <c:v>42631</c:v>
                </c:pt>
                <c:pt idx="262">
                  <c:v>42632</c:v>
                </c:pt>
                <c:pt idx="263">
                  <c:v>42633</c:v>
                </c:pt>
                <c:pt idx="264">
                  <c:v>42634</c:v>
                </c:pt>
                <c:pt idx="265">
                  <c:v>42635</c:v>
                </c:pt>
                <c:pt idx="266">
                  <c:v>42636</c:v>
                </c:pt>
                <c:pt idx="267">
                  <c:v>42637</c:v>
                </c:pt>
                <c:pt idx="268">
                  <c:v>42638</c:v>
                </c:pt>
                <c:pt idx="269">
                  <c:v>42639</c:v>
                </c:pt>
                <c:pt idx="270">
                  <c:v>42640</c:v>
                </c:pt>
                <c:pt idx="271">
                  <c:v>42641</c:v>
                </c:pt>
                <c:pt idx="272">
                  <c:v>42642</c:v>
                </c:pt>
                <c:pt idx="273">
                  <c:v>42643</c:v>
                </c:pt>
                <c:pt idx="274">
                  <c:v>42644</c:v>
                </c:pt>
                <c:pt idx="275">
                  <c:v>42645</c:v>
                </c:pt>
                <c:pt idx="276">
                  <c:v>42646</c:v>
                </c:pt>
                <c:pt idx="277">
                  <c:v>42647</c:v>
                </c:pt>
                <c:pt idx="278">
                  <c:v>42648</c:v>
                </c:pt>
                <c:pt idx="279">
                  <c:v>42649</c:v>
                </c:pt>
                <c:pt idx="280">
                  <c:v>42650</c:v>
                </c:pt>
                <c:pt idx="281">
                  <c:v>42651</c:v>
                </c:pt>
                <c:pt idx="282">
                  <c:v>42652</c:v>
                </c:pt>
                <c:pt idx="283">
                  <c:v>42653</c:v>
                </c:pt>
                <c:pt idx="284">
                  <c:v>42654</c:v>
                </c:pt>
                <c:pt idx="285">
                  <c:v>42655</c:v>
                </c:pt>
                <c:pt idx="286">
                  <c:v>42656</c:v>
                </c:pt>
                <c:pt idx="287">
                  <c:v>42657</c:v>
                </c:pt>
                <c:pt idx="288">
                  <c:v>42658</c:v>
                </c:pt>
                <c:pt idx="289">
                  <c:v>42659</c:v>
                </c:pt>
                <c:pt idx="290">
                  <c:v>42660</c:v>
                </c:pt>
                <c:pt idx="291">
                  <c:v>42661</c:v>
                </c:pt>
                <c:pt idx="292">
                  <c:v>42662</c:v>
                </c:pt>
                <c:pt idx="293">
                  <c:v>42663</c:v>
                </c:pt>
                <c:pt idx="294">
                  <c:v>42664</c:v>
                </c:pt>
                <c:pt idx="295">
                  <c:v>42665</c:v>
                </c:pt>
                <c:pt idx="296">
                  <c:v>42666</c:v>
                </c:pt>
                <c:pt idx="297">
                  <c:v>42667</c:v>
                </c:pt>
                <c:pt idx="298">
                  <c:v>42668</c:v>
                </c:pt>
                <c:pt idx="299">
                  <c:v>42669</c:v>
                </c:pt>
                <c:pt idx="300">
                  <c:v>42670</c:v>
                </c:pt>
                <c:pt idx="301">
                  <c:v>42671</c:v>
                </c:pt>
                <c:pt idx="302">
                  <c:v>42672</c:v>
                </c:pt>
                <c:pt idx="303">
                  <c:v>42673</c:v>
                </c:pt>
                <c:pt idx="304">
                  <c:v>42674</c:v>
                </c:pt>
                <c:pt idx="305">
                  <c:v>42675</c:v>
                </c:pt>
                <c:pt idx="306">
                  <c:v>42676</c:v>
                </c:pt>
                <c:pt idx="307">
                  <c:v>42677</c:v>
                </c:pt>
                <c:pt idx="308">
                  <c:v>42678</c:v>
                </c:pt>
                <c:pt idx="309">
                  <c:v>42679</c:v>
                </c:pt>
                <c:pt idx="310">
                  <c:v>42680</c:v>
                </c:pt>
                <c:pt idx="311">
                  <c:v>42681</c:v>
                </c:pt>
                <c:pt idx="312">
                  <c:v>42682</c:v>
                </c:pt>
                <c:pt idx="313">
                  <c:v>42683</c:v>
                </c:pt>
                <c:pt idx="314">
                  <c:v>42684</c:v>
                </c:pt>
                <c:pt idx="315">
                  <c:v>42685</c:v>
                </c:pt>
                <c:pt idx="316">
                  <c:v>42686</c:v>
                </c:pt>
                <c:pt idx="317">
                  <c:v>42687</c:v>
                </c:pt>
                <c:pt idx="318">
                  <c:v>42688</c:v>
                </c:pt>
                <c:pt idx="319">
                  <c:v>42689</c:v>
                </c:pt>
                <c:pt idx="320">
                  <c:v>42690</c:v>
                </c:pt>
                <c:pt idx="321">
                  <c:v>42691</c:v>
                </c:pt>
                <c:pt idx="322">
                  <c:v>42692</c:v>
                </c:pt>
                <c:pt idx="323">
                  <c:v>42693</c:v>
                </c:pt>
                <c:pt idx="324">
                  <c:v>42694</c:v>
                </c:pt>
                <c:pt idx="325">
                  <c:v>42695</c:v>
                </c:pt>
                <c:pt idx="326">
                  <c:v>42696</c:v>
                </c:pt>
                <c:pt idx="327">
                  <c:v>42697</c:v>
                </c:pt>
                <c:pt idx="328">
                  <c:v>42698</c:v>
                </c:pt>
                <c:pt idx="329">
                  <c:v>42699</c:v>
                </c:pt>
                <c:pt idx="330">
                  <c:v>42700</c:v>
                </c:pt>
                <c:pt idx="331">
                  <c:v>42701</c:v>
                </c:pt>
                <c:pt idx="332">
                  <c:v>42702</c:v>
                </c:pt>
                <c:pt idx="333">
                  <c:v>42703</c:v>
                </c:pt>
                <c:pt idx="334">
                  <c:v>42704</c:v>
                </c:pt>
                <c:pt idx="335">
                  <c:v>42705</c:v>
                </c:pt>
                <c:pt idx="336">
                  <c:v>42706</c:v>
                </c:pt>
                <c:pt idx="337">
                  <c:v>42707</c:v>
                </c:pt>
                <c:pt idx="338">
                  <c:v>42708</c:v>
                </c:pt>
                <c:pt idx="339">
                  <c:v>42709</c:v>
                </c:pt>
                <c:pt idx="340">
                  <c:v>42710</c:v>
                </c:pt>
                <c:pt idx="341">
                  <c:v>42711</c:v>
                </c:pt>
                <c:pt idx="342">
                  <c:v>42712</c:v>
                </c:pt>
                <c:pt idx="343">
                  <c:v>42713</c:v>
                </c:pt>
                <c:pt idx="344">
                  <c:v>42714</c:v>
                </c:pt>
                <c:pt idx="345">
                  <c:v>42715</c:v>
                </c:pt>
                <c:pt idx="346">
                  <c:v>42716</c:v>
                </c:pt>
                <c:pt idx="347">
                  <c:v>42717</c:v>
                </c:pt>
                <c:pt idx="348">
                  <c:v>42718</c:v>
                </c:pt>
                <c:pt idx="349">
                  <c:v>42719</c:v>
                </c:pt>
                <c:pt idx="350">
                  <c:v>42720</c:v>
                </c:pt>
                <c:pt idx="351">
                  <c:v>42721</c:v>
                </c:pt>
                <c:pt idx="352">
                  <c:v>42722</c:v>
                </c:pt>
                <c:pt idx="353">
                  <c:v>42723</c:v>
                </c:pt>
                <c:pt idx="354">
                  <c:v>42724</c:v>
                </c:pt>
                <c:pt idx="355">
                  <c:v>42725</c:v>
                </c:pt>
                <c:pt idx="356">
                  <c:v>42726</c:v>
                </c:pt>
                <c:pt idx="357">
                  <c:v>42727</c:v>
                </c:pt>
                <c:pt idx="358">
                  <c:v>42728</c:v>
                </c:pt>
                <c:pt idx="359">
                  <c:v>42729</c:v>
                </c:pt>
                <c:pt idx="360">
                  <c:v>42730</c:v>
                </c:pt>
                <c:pt idx="361">
                  <c:v>42731</c:v>
                </c:pt>
                <c:pt idx="362">
                  <c:v>42732</c:v>
                </c:pt>
                <c:pt idx="363">
                  <c:v>42733</c:v>
                </c:pt>
                <c:pt idx="364">
                  <c:v>42734</c:v>
                </c:pt>
              </c:numCache>
            </c:numRef>
          </c:xVal>
          <c:yVal>
            <c:numRef>
              <c:f>'hourly-day-ahead-bid-data-2016'!$E$5:$E$370</c:f>
              <c:numCache>
                <c:formatCode>0.00</c:formatCode>
                <c:ptCount val="366"/>
                <c:pt idx="1">
                  <c:v>28.46</c:v>
                </c:pt>
                <c:pt idx="3">
                  <c:v>28.03</c:v>
                </c:pt>
                <c:pt idx="4">
                  <c:v>26.72</c:v>
                </c:pt>
                <c:pt idx="5">
                  <c:v>23.88</c:v>
                </c:pt>
                <c:pt idx="6">
                  <c:v>24.6</c:v>
                </c:pt>
                <c:pt idx="7">
                  <c:v>25.09</c:v>
                </c:pt>
                <c:pt idx="10">
                  <c:v>26.24</c:v>
                </c:pt>
                <c:pt idx="11">
                  <c:v>23.05</c:v>
                </c:pt>
                <c:pt idx="12">
                  <c:v>20.63</c:v>
                </c:pt>
                <c:pt idx="13">
                  <c:v>21.76</c:v>
                </c:pt>
                <c:pt idx="14">
                  <c:v>21.76</c:v>
                </c:pt>
                <c:pt idx="15">
                  <c:v>22.18</c:v>
                </c:pt>
                <c:pt idx="17">
                  <c:v>22.97</c:v>
                </c:pt>
                <c:pt idx="18">
                  <c:v>22.97</c:v>
                </c:pt>
                <c:pt idx="19">
                  <c:v>23.4</c:v>
                </c:pt>
                <c:pt idx="20">
                  <c:v>23.73</c:v>
                </c:pt>
                <c:pt idx="21">
                  <c:v>23.04</c:v>
                </c:pt>
                <c:pt idx="22">
                  <c:v>23.04</c:v>
                </c:pt>
                <c:pt idx="24">
                  <c:v>22.05</c:v>
                </c:pt>
                <c:pt idx="25">
                  <c:v>20.23</c:v>
                </c:pt>
                <c:pt idx="26">
                  <c:v>18.72</c:v>
                </c:pt>
                <c:pt idx="27">
                  <c:v>16.96</c:v>
                </c:pt>
                <c:pt idx="28">
                  <c:v>16.96</c:v>
                </c:pt>
                <c:pt idx="30">
                  <c:v>17.489999999999998</c:v>
                </c:pt>
                <c:pt idx="31">
                  <c:v>20.64</c:v>
                </c:pt>
                <c:pt idx="32">
                  <c:v>21.63</c:v>
                </c:pt>
                <c:pt idx="33">
                  <c:v>21.19</c:v>
                </c:pt>
                <c:pt idx="34">
                  <c:v>19.47</c:v>
                </c:pt>
                <c:pt idx="35">
                  <c:v>19.3</c:v>
                </c:pt>
                <c:pt idx="36">
                  <c:v>19.3</c:v>
                </c:pt>
                <c:pt idx="38">
                  <c:v>21.75</c:v>
                </c:pt>
                <c:pt idx="39">
                  <c:v>21.1</c:v>
                </c:pt>
                <c:pt idx="40">
                  <c:v>19.45</c:v>
                </c:pt>
                <c:pt idx="41">
                  <c:v>16.190000000000001</c:v>
                </c:pt>
                <c:pt idx="42">
                  <c:v>16.190000000000001</c:v>
                </c:pt>
                <c:pt idx="43">
                  <c:v>14.48</c:v>
                </c:pt>
                <c:pt idx="45">
                  <c:v>13.89</c:v>
                </c:pt>
                <c:pt idx="46">
                  <c:v>13.89</c:v>
                </c:pt>
                <c:pt idx="47">
                  <c:v>15.34</c:v>
                </c:pt>
                <c:pt idx="48">
                  <c:v>14</c:v>
                </c:pt>
                <c:pt idx="49">
                  <c:v>13.29</c:v>
                </c:pt>
                <c:pt idx="50">
                  <c:v>13.29</c:v>
                </c:pt>
                <c:pt idx="52">
                  <c:v>14.67</c:v>
                </c:pt>
                <c:pt idx="53">
                  <c:v>15.87</c:v>
                </c:pt>
                <c:pt idx="54">
                  <c:v>16.09</c:v>
                </c:pt>
                <c:pt idx="55">
                  <c:v>15.45</c:v>
                </c:pt>
                <c:pt idx="56">
                  <c:v>13.29</c:v>
                </c:pt>
                <c:pt idx="57">
                  <c:v>13.29</c:v>
                </c:pt>
                <c:pt idx="59">
                  <c:v>14.43</c:v>
                </c:pt>
                <c:pt idx="60">
                  <c:v>14</c:v>
                </c:pt>
                <c:pt idx="61">
                  <c:v>13.5</c:v>
                </c:pt>
                <c:pt idx="62">
                  <c:v>13.17</c:v>
                </c:pt>
                <c:pt idx="63">
                  <c:v>12.26</c:v>
                </c:pt>
                <c:pt idx="64">
                  <c:v>12.26</c:v>
                </c:pt>
                <c:pt idx="66">
                  <c:v>12.24</c:v>
                </c:pt>
                <c:pt idx="67">
                  <c:v>12.78</c:v>
                </c:pt>
                <c:pt idx="68">
                  <c:v>12.81</c:v>
                </c:pt>
                <c:pt idx="69">
                  <c:v>12.38</c:v>
                </c:pt>
                <c:pt idx="70">
                  <c:v>10.55</c:v>
                </c:pt>
                <c:pt idx="71">
                  <c:v>10.55</c:v>
                </c:pt>
                <c:pt idx="73">
                  <c:v>11.52</c:v>
                </c:pt>
                <c:pt idx="74">
                  <c:v>12.45</c:v>
                </c:pt>
                <c:pt idx="75">
                  <c:v>15.04</c:v>
                </c:pt>
                <c:pt idx="76">
                  <c:v>14.84</c:v>
                </c:pt>
                <c:pt idx="77">
                  <c:v>13.41</c:v>
                </c:pt>
                <c:pt idx="78">
                  <c:v>13.41</c:v>
                </c:pt>
                <c:pt idx="80">
                  <c:v>14.11</c:v>
                </c:pt>
                <c:pt idx="81">
                  <c:v>10.32</c:v>
                </c:pt>
                <c:pt idx="82">
                  <c:v>11.09</c:v>
                </c:pt>
                <c:pt idx="83">
                  <c:v>11.09</c:v>
                </c:pt>
                <c:pt idx="84">
                  <c:v>12.96</c:v>
                </c:pt>
                <c:pt idx="85">
                  <c:v>12.96</c:v>
                </c:pt>
                <c:pt idx="87">
                  <c:v>14.53</c:v>
                </c:pt>
                <c:pt idx="88">
                  <c:v>13.6</c:v>
                </c:pt>
                <c:pt idx="89">
                  <c:v>17.22</c:v>
                </c:pt>
                <c:pt idx="90">
                  <c:v>16.809999999999999</c:v>
                </c:pt>
                <c:pt idx="91">
                  <c:v>11.09</c:v>
                </c:pt>
                <c:pt idx="92">
                  <c:v>11.09</c:v>
                </c:pt>
                <c:pt idx="94">
                  <c:v>10.18</c:v>
                </c:pt>
                <c:pt idx="95">
                  <c:v>11.72</c:v>
                </c:pt>
                <c:pt idx="96">
                  <c:v>13.85</c:v>
                </c:pt>
                <c:pt idx="97">
                  <c:v>14.59</c:v>
                </c:pt>
                <c:pt idx="98">
                  <c:v>12.42</c:v>
                </c:pt>
                <c:pt idx="99">
                  <c:v>12.42</c:v>
                </c:pt>
                <c:pt idx="101">
                  <c:v>13.51</c:v>
                </c:pt>
                <c:pt idx="102">
                  <c:v>10.66</c:v>
                </c:pt>
                <c:pt idx="103">
                  <c:v>13.72</c:v>
                </c:pt>
                <c:pt idx="104">
                  <c:v>13.32</c:v>
                </c:pt>
                <c:pt idx="105">
                  <c:v>12.44</c:v>
                </c:pt>
                <c:pt idx="106">
                  <c:v>12.44</c:v>
                </c:pt>
                <c:pt idx="108">
                  <c:v>14.09</c:v>
                </c:pt>
                <c:pt idx="109">
                  <c:v>15.66</c:v>
                </c:pt>
                <c:pt idx="110">
                  <c:v>16.13</c:v>
                </c:pt>
                <c:pt idx="111">
                  <c:v>15.31</c:v>
                </c:pt>
                <c:pt idx="112">
                  <c:v>5.58</c:v>
                </c:pt>
                <c:pt idx="113">
                  <c:v>5.58</c:v>
                </c:pt>
                <c:pt idx="115">
                  <c:v>7.98</c:v>
                </c:pt>
                <c:pt idx="116">
                  <c:v>12.53</c:v>
                </c:pt>
                <c:pt idx="117">
                  <c:v>14.23</c:v>
                </c:pt>
                <c:pt idx="118">
                  <c:v>13.21</c:v>
                </c:pt>
                <c:pt idx="119">
                  <c:v>10.91</c:v>
                </c:pt>
                <c:pt idx="122">
                  <c:v>13.86</c:v>
                </c:pt>
                <c:pt idx="123">
                  <c:v>13.98</c:v>
                </c:pt>
                <c:pt idx="124">
                  <c:v>14.78</c:v>
                </c:pt>
                <c:pt idx="125">
                  <c:v>15.28</c:v>
                </c:pt>
                <c:pt idx="126">
                  <c:v>14.64</c:v>
                </c:pt>
                <c:pt idx="127">
                  <c:v>14.64</c:v>
                </c:pt>
                <c:pt idx="129">
                  <c:v>14.39</c:v>
                </c:pt>
                <c:pt idx="130">
                  <c:v>14.71</c:v>
                </c:pt>
                <c:pt idx="131">
                  <c:v>16.71</c:v>
                </c:pt>
                <c:pt idx="132">
                  <c:v>14.13</c:v>
                </c:pt>
                <c:pt idx="133">
                  <c:v>14.58</c:v>
                </c:pt>
                <c:pt idx="134">
                  <c:v>14.58</c:v>
                </c:pt>
                <c:pt idx="136">
                  <c:v>13.56</c:v>
                </c:pt>
                <c:pt idx="137">
                  <c:v>16.079999999999998</c:v>
                </c:pt>
                <c:pt idx="138">
                  <c:v>15.42</c:v>
                </c:pt>
                <c:pt idx="139">
                  <c:v>13.78</c:v>
                </c:pt>
                <c:pt idx="140">
                  <c:v>16.100000000000001</c:v>
                </c:pt>
                <c:pt idx="141">
                  <c:v>16.100000000000001</c:v>
                </c:pt>
                <c:pt idx="143">
                  <c:v>14.71</c:v>
                </c:pt>
                <c:pt idx="144">
                  <c:v>15.03</c:v>
                </c:pt>
                <c:pt idx="145">
                  <c:v>12.88</c:v>
                </c:pt>
                <c:pt idx="146">
                  <c:v>11.18</c:v>
                </c:pt>
                <c:pt idx="147">
                  <c:v>11.18</c:v>
                </c:pt>
                <c:pt idx="148">
                  <c:v>13.2</c:v>
                </c:pt>
                <c:pt idx="151">
                  <c:v>18.93</c:v>
                </c:pt>
                <c:pt idx="152">
                  <c:v>18.54</c:v>
                </c:pt>
                <c:pt idx="153">
                  <c:v>17.350000000000001</c:v>
                </c:pt>
                <c:pt idx="154">
                  <c:v>24.9</c:v>
                </c:pt>
                <c:pt idx="155">
                  <c:v>24.9</c:v>
                </c:pt>
                <c:pt idx="157">
                  <c:v>32.950000000000003</c:v>
                </c:pt>
                <c:pt idx="158">
                  <c:v>26.53</c:v>
                </c:pt>
                <c:pt idx="159">
                  <c:v>19.21</c:v>
                </c:pt>
                <c:pt idx="160">
                  <c:v>18.21</c:v>
                </c:pt>
                <c:pt idx="161">
                  <c:v>16.3</c:v>
                </c:pt>
                <c:pt idx="162">
                  <c:v>16.3</c:v>
                </c:pt>
                <c:pt idx="164">
                  <c:v>15.07</c:v>
                </c:pt>
                <c:pt idx="165">
                  <c:v>14.65</c:v>
                </c:pt>
                <c:pt idx="166">
                  <c:v>17.84</c:v>
                </c:pt>
                <c:pt idx="167">
                  <c:v>19.05</c:v>
                </c:pt>
                <c:pt idx="168">
                  <c:v>19.59</c:v>
                </c:pt>
                <c:pt idx="169">
                  <c:v>19.59</c:v>
                </c:pt>
                <c:pt idx="171">
                  <c:v>35.19</c:v>
                </c:pt>
                <c:pt idx="172">
                  <c:v>23.8</c:v>
                </c:pt>
                <c:pt idx="173">
                  <c:v>22.7</c:v>
                </c:pt>
                <c:pt idx="174">
                  <c:v>18.059999999999999</c:v>
                </c:pt>
                <c:pt idx="175">
                  <c:v>14.93</c:v>
                </c:pt>
                <c:pt idx="176">
                  <c:v>14.93</c:v>
                </c:pt>
                <c:pt idx="178">
                  <c:v>33.18</c:v>
                </c:pt>
                <c:pt idx="179">
                  <c:v>32.33</c:v>
                </c:pt>
                <c:pt idx="180">
                  <c:v>24.12</c:v>
                </c:pt>
                <c:pt idx="182">
                  <c:v>22.07</c:v>
                </c:pt>
                <c:pt idx="183">
                  <c:v>22.07</c:v>
                </c:pt>
                <c:pt idx="186">
                  <c:v>22.78</c:v>
                </c:pt>
                <c:pt idx="187">
                  <c:v>21</c:v>
                </c:pt>
                <c:pt idx="188">
                  <c:v>20.61</c:v>
                </c:pt>
                <c:pt idx="189">
                  <c:v>19.899999999999999</c:v>
                </c:pt>
                <c:pt idx="190">
                  <c:v>19.899999999999999</c:v>
                </c:pt>
                <c:pt idx="192">
                  <c:v>20.98</c:v>
                </c:pt>
                <c:pt idx="193">
                  <c:v>21.54</c:v>
                </c:pt>
                <c:pt idx="194">
                  <c:v>25.81</c:v>
                </c:pt>
                <c:pt idx="195">
                  <c:v>26.55</c:v>
                </c:pt>
                <c:pt idx="196">
                  <c:v>23.44</c:v>
                </c:pt>
                <c:pt idx="197">
                  <c:v>23.44</c:v>
                </c:pt>
                <c:pt idx="199">
                  <c:v>22.16</c:v>
                </c:pt>
                <c:pt idx="200">
                  <c:v>23.34</c:v>
                </c:pt>
                <c:pt idx="201">
                  <c:v>28.24</c:v>
                </c:pt>
                <c:pt idx="202">
                  <c:v>33.01</c:v>
                </c:pt>
                <c:pt idx="203">
                  <c:v>27.79</c:v>
                </c:pt>
                <c:pt idx="204">
                  <c:v>27.79</c:v>
                </c:pt>
                <c:pt idx="206">
                  <c:v>58.44</c:v>
                </c:pt>
                <c:pt idx="207">
                  <c:v>33.75</c:v>
                </c:pt>
                <c:pt idx="208">
                  <c:v>56.46</c:v>
                </c:pt>
                <c:pt idx="209">
                  <c:v>76.760000000000005</c:v>
                </c:pt>
                <c:pt idx="210">
                  <c:v>76.760000000000005</c:v>
                </c:pt>
                <c:pt idx="211">
                  <c:v>24.21</c:v>
                </c:pt>
                <c:pt idx="213">
                  <c:v>27.89</c:v>
                </c:pt>
                <c:pt idx="214">
                  <c:v>24.23</c:v>
                </c:pt>
                <c:pt idx="215">
                  <c:v>34.97</c:v>
                </c:pt>
                <c:pt idx="216">
                  <c:v>45.81</c:v>
                </c:pt>
                <c:pt idx="217">
                  <c:v>26.44</c:v>
                </c:pt>
                <c:pt idx="218">
                  <c:v>26.44</c:v>
                </c:pt>
                <c:pt idx="220">
                  <c:v>27.36</c:v>
                </c:pt>
                <c:pt idx="221">
                  <c:v>29</c:v>
                </c:pt>
                <c:pt idx="222">
                  <c:v>35.020000000000003</c:v>
                </c:pt>
                <c:pt idx="223">
                  <c:v>37.590000000000003</c:v>
                </c:pt>
                <c:pt idx="224">
                  <c:v>39.24</c:v>
                </c:pt>
                <c:pt idx="225">
                  <c:v>39.24</c:v>
                </c:pt>
                <c:pt idx="227">
                  <c:v>43.55</c:v>
                </c:pt>
                <c:pt idx="228">
                  <c:v>48.16</c:v>
                </c:pt>
                <c:pt idx="229">
                  <c:v>49.47</c:v>
                </c:pt>
                <c:pt idx="230">
                  <c:v>57.37</c:v>
                </c:pt>
                <c:pt idx="231">
                  <c:v>39.94</c:v>
                </c:pt>
                <c:pt idx="232">
                  <c:v>39.94</c:v>
                </c:pt>
                <c:pt idx="234">
                  <c:v>27.36</c:v>
                </c:pt>
                <c:pt idx="235">
                  <c:v>30.07</c:v>
                </c:pt>
                <c:pt idx="236">
                  <c:v>33.06</c:v>
                </c:pt>
                <c:pt idx="237">
                  <c:v>37.33</c:v>
                </c:pt>
                <c:pt idx="238">
                  <c:v>30.47</c:v>
                </c:pt>
                <c:pt idx="239">
                  <c:v>30.47</c:v>
                </c:pt>
                <c:pt idx="241">
                  <c:v>33.33</c:v>
                </c:pt>
                <c:pt idx="242">
                  <c:v>29.92</c:v>
                </c:pt>
                <c:pt idx="243">
                  <c:v>28.68</c:v>
                </c:pt>
                <c:pt idx="244">
                  <c:v>26.92</c:v>
                </c:pt>
                <c:pt idx="245">
                  <c:v>26.92</c:v>
                </c:pt>
                <c:pt idx="246">
                  <c:v>24.62</c:v>
                </c:pt>
                <c:pt idx="249">
                  <c:v>28.39</c:v>
                </c:pt>
                <c:pt idx="250">
                  <c:v>27.01</c:v>
                </c:pt>
                <c:pt idx="251">
                  <c:v>27.41</c:v>
                </c:pt>
                <c:pt idx="252">
                  <c:v>29.15</c:v>
                </c:pt>
                <c:pt idx="253">
                  <c:v>29.15</c:v>
                </c:pt>
                <c:pt idx="255">
                  <c:v>28.12</c:v>
                </c:pt>
                <c:pt idx="256">
                  <c:v>29.63</c:v>
                </c:pt>
                <c:pt idx="257">
                  <c:v>27.82</c:v>
                </c:pt>
                <c:pt idx="258">
                  <c:v>29.12</c:v>
                </c:pt>
                <c:pt idx="259">
                  <c:v>26.42</c:v>
                </c:pt>
                <c:pt idx="260">
                  <c:v>26.42</c:v>
                </c:pt>
                <c:pt idx="262">
                  <c:v>29.07</c:v>
                </c:pt>
                <c:pt idx="263">
                  <c:v>28.97</c:v>
                </c:pt>
                <c:pt idx="264">
                  <c:v>29.52</c:v>
                </c:pt>
                <c:pt idx="265">
                  <c:v>27.13</c:v>
                </c:pt>
                <c:pt idx="266">
                  <c:v>24.65</c:v>
                </c:pt>
                <c:pt idx="267">
                  <c:v>24.65</c:v>
                </c:pt>
                <c:pt idx="269">
                  <c:v>35.01</c:v>
                </c:pt>
                <c:pt idx="270">
                  <c:v>32.94</c:v>
                </c:pt>
                <c:pt idx="271">
                  <c:v>30.36</c:v>
                </c:pt>
                <c:pt idx="272">
                  <c:v>25.46</c:v>
                </c:pt>
                <c:pt idx="273">
                  <c:v>25.46</c:v>
                </c:pt>
                <c:pt idx="274">
                  <c:v>22.22</c:v>
                </c:pt>
                <c:pt idx="276">
                  <c:v>23.9</c:v>
                </c:pt>
                <c:pt idx="277">
                  <c:v>23.99</c:v>
                </c:pt>
                <c:pt idx="278">
                  <c:v>25.53</c:v>
                </c:pt>
                <c:pt idx="279">
                  <c:v>25.6</c:v>
                </c:pt>
                <c:pt idx="280">
                  <c:v>24.19</c:v>
                </c:pt>
                <c:pt idx="281">
                  <c:v>24.19</c:v>
                </c:pt>
                <c:pt idx="283">
                  <c:v>24.6</c:v>
                </c:pt>
                <c:pt idx="284">
                  <c:v>23.14</c:v>
                </c:pt>
                <c:pt idx="285">
                  <c:v>26.2</c:v>
                </c:pt>
                <c:pt idx="286">
                  <c:v>22.76</c:v>
                </c:pt>
                <c:pt idx="287">
                  <c:v>18.28</c:v>
                </c:pt>
                <c:pt idx="288">
                  <c:v>18.28</c:v>
                </c:pt>
                <c:pt idx="290">
                  <c:v>21.48</c:v>
                </c:pt>
                <c:pt idx="291">
                  <c:v>19.7</c:v>
                </c:pt>
                <c:pt idx="292">
                  <c:v>25.38</c:v>
                </c:pt>
                <c:pt idx="293">
                  <c:v>22.92</c:v>
                </c:pt>
                <c:pt idx="294">
                  <c:v>24.16</c:v>
                </c:pt>
                <c:pt idx="295">
                  <c:v>24.16</c:v>
                </c:pt>
                <c:pt idx="297">
                  <c:v>24.25</c:v>
                </c:pt>
                <c:pt idx="298">
                  <c:v>23.35</c:v>
                </c:pt>
                <c:pt idx="299">
                  <c:v>23.68</c:v>
                </c:pt>
                <c:pt idx="300">
                  <c:v>21.67</c:v>
                </c:pt>
                <c:pt idx="301">
                  <c:v>21.25</c:v>
                </c:pt>
                <c:pt idx="302">
                  <c:v>21.25</c:v>
                </c:pt>
                <c:pt idx="304">
                  <c:v>21.35</c:v>
                </c:pt>
                <c:pt idx="305">
                  <c:v>20.52</c:v>
                </c:pt>
                <c:pt idx="306">
                  <c:v>21.33</c:v>
                </c:pt>
                <c:pt idx="307">
                  <c:v>17.48</c:v>
                </c:pt>
                <c:pt idx="308">
                  <c:v>16.97</c:v>
                </c:pt>
                <c:pt idx="309">
                  <c:v>16.97</c:v>
                </c:pt>
                <c:pt idx="311">
                  <c:v>18.72</c:v>
                </c:pt>
                <c:pt idx="312">
                  <c:v>19.760000000000002</c:v>
                </c:pt>
                <c:pt idx="313">
                  <c:v>17.66</c:v>
                </c:pt>
                <c:pt idx="314">
                  <c:v>17.66</c:v>
                </c:pt>
                <c:pt idx="315">
                  <c:v>15.1</c:v>
                </c:pt>
                <c:pt idx="316">
                  <c:v>15.1</c:v>
                </c:pt>
                <c:pt idx="318">
                  <c:v>17.04</c:v>
                </c:pt>
                <c:pt idx="319">
                  <c:v>16.850000000000001</c:v>
                </c:pt>
                <c:pt idx="320">
                  <c:v>18.579999999999998</c:v>
                </c:pt>
                <c:pt idx="321">
                  <c:v>21.79</c:v>
                </c:pt>
                <c:pt idx="322">
                  <c:v>20.18</c:v>
                </c:pt>
                <c:pt idx="323">
                  <c:v>20.18</c:v>
                </c:pt>
                <c:pt idx="325">
                  <c:v>17.32</c:v>
                </c:pt>
                <c:pt idx="326">
                  <c:v>20.170000000000002</c:v>
                </c:pt>
                <c:pt idx="327">
                  <c:v>20.170000000000002</c:v>
                </c:pt>
                <c:pt idx="329">
                  <c:v>20.81</c:v>
                </c:pt>
                <c:pt idx="330">
                  <c:v>19.989999999999998</c:v>
                </c:pt>
                <c:pt idx="331">
                  <c:v>19.989999999999998</c:v>
                </c:pt>
                <c:pt idx="332">
                  <c:v>19.989999999999998</c:v>
                </c:pt>
                <c:pt idx="333">
                  <c:v>24.17</c:v>
                </c:pt>
                <c:pt idx="334">
                  <c:v>21.97</c:v>
                </c:pt>
                <c:pt idx="335">
                  <c:v>23.16</c:v>
                </c:pt>
                <c:pt idx="336">
                  <c:v>22.35</c:v>
                </c:pt>
                <c:pt idx="337">
                  <c:v>22.35</c:v>
                </c:pt>
                <c:pt idx="339">
                  <c:v>36.380000000000003</c:v>
                </c:pt>
                <c:pt idx="340">
                  <c:v>40.22</c:v>
                </c:pt>
                <c:pt idx="341">
                  <c:v>42.58</c:v>
                </c:pt>
                <c:pt idx="342">
                  <c:v>38.520000000000003</c:v>
                </c:pt>
                <c:pt idx="343">
                  <c:v>29.67</c:v>
                </c:pt>
                <c:pt idx="344">
                  <c:v>29.67</c:v>
                </c:pt>
                <c:pt idx="346">
                  <c:v>36.049999999999997</c:v>
                </c:pt>
                <c:pt idx="347">
                  <c:v>47.54</c:v>
                </c:pt>
                <c:pt idx="348">
                  <c:v>47.7</c:v>
                </c:pt>
                <c:pt idx="349">
                  <c:v>42.32</c:v>
                </c:pt>
                <c:pt idx="350">
                  <c:v>50.35</c:v>
                </c:pt>
                <c:pt idx="351">
                  <c:v>50.35</c:v>
                </c:pt>
                <c:pt idx="353">
                  <c:v>28.78</c:v>
                </c:pt>
                <c:pt idx="354">
                  <c:v>25.18</c:v>
                </c:pt>
                <c:pt idx="355">
                  <c:v>31.3</c:v>
                </c:pt>
                <c:pt idx="356">
                  <c:v>31.3</c:v>
                </c:pt>
                <c:pt idx="357">
                  <c:v>30.03</c:v>
                </c:pt>
                <c:pt idx="358">
                  <c:v>30.03</c:v>
                </c:pt>
                <c:pt idx="361">
                  <c:v>25.79</c:v>
                </c:pt>
                <c:pt idx="362">
                  <c:v>27.91</c:v>
                </c:pt>
                <c:pt idx="363">
                  <c:v>30.68</c:v>
                </c:pt>
                <c:pt idx="364">
                  <c:v>28.52</c:v>
                </c:pt>
              </c:numCache>
            </c:numRef>
          </c:yVal>
          <c:smooth val="0"/>
          <c:extLst xmlns:c16r2="http://schemas.microsoft.com/office/drawing/2015/06/chart">
            <c:ext xmlns:c16="http://schemas.microsoft.com/office/drawing/2014/chart" uri="{C3380CC4-5D6E-409C-BE32-E72D297353CC}">
              <c16:uniqueId val="{00000002-E7FA-4D2C-B79C-ED560099989C}"/>
            </c:ext>
          </c:extLst>
        </c:ser>
        <c:dLbls>
          <c:showLegendKey val="0"/>
          <c:showVal val="0"/>
          <c:showCatName val="0"/>
          <c:showSerName val="0"/>
          <c:showPercent val="0"/>
          <c:showBubbleSize val="0"/>
        </c:dLbls>
        <c:axId val="157774208"/>
        <c:axId val="157775744"/>
      </c:scatterChart>
      <c:valAx>
        <c:axId val="157774208"/>
        <c:scaling>
          <c:orientation val="minMax"/>
          <c:max val="42734"/>
          <c:min val="42370"/>
        </c:scaling>
        <c:delete val="0"/>
        <c:axPos val="b"/>
        <c:majorGridlines/>
        <c:numFmt formatCode="[$-409]mmm\-yy;@" sourceLinked="0"/>
        <c:majorTickMark val="in"/>
        <c:minorTickMark val="none"/>
        <c:tickLblPos val="nextTo"/>
        <c:crossAx val="157775744"/>
        <c:crosses val="autoZero"/>
        <c:crossBetween val="midCat"/>
      </c:valAx>
      <c:valAx>
        <c:axId val="157775744"/>
        <c:scaling>
          <c:orientation val="minMax"/>
        </c:scaling>
        <c:delete val="0"/>
        <c:axPos val="l"/>
        <c:majorGridlines/>
        <c:title>
          <c:tx>
            <c:rich>
              <a:bodyPr rot="-5400000" vert="horz"/>
              <a:lstStyle/>
              <a:p>
                <a:pPr>
                  <a:defRPr/>
                </a:pPr>
                <a:r>
                  <a:rPr lang="en-US"/>
                  <a:t>Electrical</a:t>
                </a:r>
                <a:r>
                  <a:rPr lang="en-US" baseline="0"/>
                  <a:t> Price ($/MWh)</a:t>
                </a:r>
                <a:endParaRPr lang="en-US"/>
              </a:p>
            </c:rich>
          </c:tx>
          <c:overlay val="0"/>
        </c:title>
        <c:numFmt formatCode="0" sourceLinked="0"/>
        <c:majorTickMark val="in"/>
        <c:minorTickMark val="none"/>
        <c:tickLblPos val="nextTo"/>
        <c:crossAx val="157774208"/>
        <c:crosses val="autoZero"/>
        <c:crossBetween val="midCat"/>
      </c:valAx>
    </c:plotArea>
    <c:legend>
      <c:legendPos val="r"/>
      <c:overlay val="0"/>
    </c:legend>
    <c:plotVisOnly val="1"/>
    <c:dispBlanksAs val="gap"/>
    <c:showDLblsOverMax val="0"/>
  </c:chart>
  <c:spPr>
    <a:ln>
      <a:solidFill>
        <a:schemeClr val="bg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92107757363663"/>
          <c:y val="4.31464516677856E-2"/>
          <c:w val="0.85653142315543895"/>
          <c:h val="0.82372568303536187"/>
        </c:manualLayout>
      </c:layout>
      <c:scatterChart>
        <c:scatterStyle val="smoothMarker"/>
        <c:varyColors val="0"/>
        <c:ser>
          <c:idx val="0"/>
          <c:order val="0"/>
          <c:tx>
            <c:strRef>
              <c:f>'Velocity Profile'!$AD$35</c:f>
              <c:strCache>
                <c:ptCount val="1"/>
                <c:pt idx="0">
                  <c:v>Avg. Y+ 247.8</c:v>
                </c:pt>
              </c:strCache>
            </c:strRef>
          </c:tx>
          <c:xVal>
            <c:numRef>
              <c:f>'Velocity Profile'!$B$6:$B$54</c:f>
              <c:numCache>
                <c:formatCode>General</c:formatCode>
                <c:ptCount val="49"/>
                <c:pt idx="0">
                  <c:v>0.38775875083358302</c:v>
                </c:pt>
                <c:pt idx="1">
                  <c:v>0.49938701139311598</c:v>
                </c:pt>
                <c:pt idx="2">
                  <c:v>0.54240537149394596</c:v>
                </c:pt>
                <c:pt idx="3">
                  <c:v>0.54240537149394596</c:v>
                </c:pt>
                <c:pt idx="4">
                  <c:v>0.55513489025171103</c:v>
                </c:pt>
                <c:pt idx="5">
                  <c:v>0.56225210984437102</c:v>
                </c:pt>
                <c:pt idx="6">
                  <c:v>0.56225210984437102</c:v>
                </c:pt>
                <c:pt idx="7">
                  <c:v>0.56872191416107098</c:v>
                </c:pt>
                <c:pt idx="8">
                  <c:v>0.57361214269095595</c:v>
                </c:pt>
                <c:pt idx="9">
                  <c:v>0.57683557918685702</c:v>
                </c:pt>
                <c:pt idx="10">
                  <c:v>0.57683557918685702</c:v>
                </c:pt>
                <c:pt idx="11">
                  <c:v>0.57891269728656702</c:v>
                </c:pt>
                <c:pt idx="12">
                  <c:v>0.58025973236890904</c:v>
                </c:pt>
                <c:pt idx="13">
                  <c:v>0.58025973236890904</c:v>
                </c:pt>
                <c:pt idx="14">
                  <c:v>0.58108069296411302</c:v>
                </c:pt>
                <c:pt idx="15">
                  <c:v>0.58148738752333595</c:v>
                </c:pt>
                <c:pt idx="16">
                  <c:v>0.58148738752333595</c:v>
                </c:pt>
                <c:pt idx="17">
                  <c:v>0.59044595819696299</c:v>
                </c:pt>
                <c:pt idx="18">
                  <c:v>0.581397581440112</c:v>
                </c:pt>
                <c:pt idx="19">
                  <c:v>0.581032165164307</c:v>
                </c:pt>
                <c:pt idx="20">
                  <c:v>0.581032165164307</c:v>
                </c:pt>
                <c:pt idx="21">
                  <c:v>0.58051818423153101</c:v>
                </c:pt>
                <c:pt idx="22">
                  <c:v>0.57989271586473501</c:v>
                </c:pt>
                <c:pt idx="23">
                  <c:v>0.57989271586473501</c:v>
                </c:pt>
                <c:pt idx="24">
                  <c:v>0.57918658786532895</c:v>
                </c:pt>
                <c:pt idx="25">
                  <c:v>0.57842630562905994</c:v>
                </c:pt>
                <c:pt idx="26">
                  <c:v>0.57842630562905994</c:v>
                </c:pt>
                <c:pt idx="27">
                  <c:v>0.57763455657709695</c:v>
                </c:pt>
                <c:pt idx="28">
                  <c:v>0.57683021091454201</c:v>
                </c:pt>
                <c:pt idx="29">
                  <c:v>0.57683021091454201</c:v>
                </c:pt>
                <c:pt idx="30">
                  <c:v>0.58066002345649204</c:v>
                </c:pt>
                <c:pt idx="31">
                  <c:v>0.57965447611952303</c:v>
                </c:pt>
                <c:pt idx="32">
                  <c:v>0.57449693935840795</c:v>
                </c:pt>
                <c:pt idx="33">
                  <c:v>0.57449693935840795</c:v>
                </c:pt>
                <c:pt idx="34">
                  <c:v>0.573788536997905</c:v>
                </c:pt>
                <c:pt idx="35">
                  <c:v>0.57313235971293197</c:v>
                </c:pt>
                <c:pt idx="36">
                  <c:v>0.57313235971293197</c:v>
                </c:pt>
                <c:pt idx="37">
                  <c:v>0.57629439354796896</c:v>
                </c:pt>
                <c:pt idx="38">
                  <c:v>0.57201166036721596</c:v>
                </c:pt>
                <c:pt idx="39">
                  <c:v>0.57156322115553004</c:v>
                </c:pt>
                <c:pt idx="40">
                  <c:v>0.57156322115553004</c:v>
                </c:pt>
                <c:pt idx="41">
                  <c:v>0.57466710365140805</c:v>
                </c:pt>
                <c:pt idx="42">
                  <c:v>0.57432750686570599</c:v>
                </c:pt>
                <c:pt idx="43">
                  <c:v>0.57432750686570599</c:v>
                </c:pt>
                <c:pt idx="44">
                  <c:v>0.57077910486356898</c:v>
                </c:pt>
                <c:pt idx="45">
                  <c:v>0.57070241258123</c:v>
                </c:pt>
                <c:pt idx="46">
                  <c:v>0.57070241258123</c:v>
                </c:pt>
                <c:pt idx="47">
                  <c:v>0.57092617500756604</c:v>
                </c:pt>
                <c:pt idx="48">
                  <c:v>0.56984630373527101</c:v>
                </c:pt>
              </c:numCache>
            </c:numRef>
          </c:xVal>
          <c:yVal>
            <c:numRef>
              <c:f>'Velocity Profile'!$C$6:$C$54</c:f>
              <c:numCache>
                <c:formatCode>General</c:formatCode>
                <c:ptCount val="49"/>
                <c:pt idx="0">
                  <c:v>0.56999999999999995</c:v>
                </c:pt>
                <c:pt idx="1">
                  <c:v>0.64</c:v>
                </c:pt>
                <c:pt idx="2">
                  <c:v>0.71</c:v>
                </c:pt>
                <c:pt idx="3">
                  <c:v>0.78</c:v>
                </c:pt>
                <c:pt idx="4">
                  <c:v>0.85</c:v>
                </c:pt>
                <c:pt idx="5">
                  <c:v>0.91999999999999904</c:v>
                </c:pt>
                <c:pt idx="6">
                  <c:v>0.99</c:v>
                </c:pt>
                <c:pt idx="7">
                  <c:v>1.06</c:v>
                </c:pt>
                <c:pt idx="8">
                  <c:v>1.1299999999999999</c:v>
                </c:pt>
                <c:pt idx="9">
                  <c:v>1.2</c:v>
                </c:pt>
                <c:pt idx="10">
                  <c:v>1.27</c:v>
                </c:pt>
                <c:pt idx="11">
                  <c:v>1.3399999999999901</c:v>
                </c:pt>
                <c:pt idx="12">
                  <c:v>1.41</c:v>
                </c:pt>
                <c:pt idx="13">
                  <c:v>1.48</c:v>
                </c:pt>
                <c:pt idx="14">
                  <c:v>1.55</c:v>
                </c:pt>
                <c:pt idx="15">
                  <c:v>1.62</c:v>
                </c:pt>
                <c:pt idx="16">
                  <c:v>1.69</c:v>
                </c:pt>
                <c:pt idx="17">
                  <c:v>1.76</c:v>
                </c:pt>
                <c:pt idx="18">
                  <c:v>1.83</c:v>
                </c:pt>
                <c:pt idx="19">
                  <c:v>1.9</c:v>
                </c:pt>
                <c:pt idx="20">
                  <c:v>1.97</c:v>
                </c:pt>
                <c:pt idx="21">
                  <c:v>2.04</c:v>
                </c:pt>
                <c:pt idx="22">
                  <c:v>2.11</c:v>
                </c:pt>
                <c:pt idx="23">
                  <c:v>2.1799999999999899</c:v>
                </c:pt>
                <c:pt idx="24">
                  <c:v>2.25</c:v>
                </c:pt>
                <c:pt idx="25">
                  <c:v>2.3199999999999998</c:v>
                </c:pt>
                <c:pt idx="26">
                  <c:v>2.39</c:v>
                </c:pt>
                <c:pt idx="27">
                  <c:v>2.46</c:v>
                </c:pt>
                <c:pt idx="28">
                  <c:v>2.5299999999999998</c:v>
                </c:pt>
                <c:pt idx="29">
                  <c:v>2.6</c:v>
                </c:pt>
                <c:pt idx="30">
                  <c:v>2.67</c:v>
                </c:pt>
                <c:pt idx="31">
                  <c:v>2.74</c:v>
                </c:pt>
                <c:pt idx="32">
                  <c:v>2.81</c:v>
                </c:pt>
                <c:pt idx="33">
                  <c:v>2.88</c:v>
                </c:pt>
                <c:pt idx="34">
                  <c:v>2.94999999999999</c:v>
                </c:pt>
                <c:pt idx="35">
                  <c:v>3.02</c:v>
                </c:pt>
                <c:pt idx="36">
                  <c:v>3.09</c:v>
                </c:pt>
                <c:pt idx="37">
                  <c:v>3.16</c:v>
                </c:pt>
                <c:pt idx="38">
                  <c:v>3.23</c:v>
                </c:pt>
                <c:pt idx="39">
                  <c:v>3.3</c:v>
                </c:pt>
                <c:pt idx="40">
                  <c:v>3.3699999999999899</c:v>
                </c:pt>
                <c:pt idx="41">
                  <c:v>3.44</c:v>
                </c:pt>
                <c:pt idx="42">
                  <c:v>3.51</c:v>
                </c:pt>
                <c:pt idx="43">
                  <c:v>3.58</c:v>
                </c:pt>
                <c:pt idx="44">
                  <c:v>3.65</c:v>
                </c:pt>
                <c:pt idx="45">
                  <c:v>3.72</c:v>
                </c:pt>
                <c:pt idx="46">
                  <c:v>3.79</c:v>
                </c:pt>
                <c:pt idx="47">
                  <c:v>3.86</c:v>
                </c:pt>
                <c:pt idx="48">
                  <c:v>3.9299999999999899</c:v>
                </c:pt>
              </c:numCache>
            </c:numRef>
          </c:yVal>
          <c:smooth val="1"/>
          <c:extLst xmlns:c16r2="http://schemas.microsoft.com/office/drawing/2015/06/chart">
            <c:ext xmlns:c16="http://schemas.microsoft.com/office/drawing/2014/chart" uri="{C3380CC4-5D6E-409C-BE32-E72D297353CC}">
              <c16:uniqueId val="{00000000-BAFB-4FC7-AAD9-44E12D7FD578}"/>
            </c:ext>
          </c:extLst>
        </c:ser>
        <c:ser>
          <c:idx val="1"/>
          <c:order val="1"/>
          <c:tx>
            <c:strRef>
              <c:f>'Velocity Profile'!$AD$36</c:f>
              <c:strCache>
                <c:ptCount val="1"/>
                <c:pt idx="0">
                  <c:v>Avg. Y+ 25.07</c:v>
                </c:pt>
              </c:strCache>
            </c:strRef>
          </c:tx>
          <c:xVal>
            <c:numRef>
              <c:f>'Velocity Profile'!$C$60:$C$108</c:f>
              <c:numCache>
                <c:formatCode>General</c:formatCode>
                <c:ptCount val="49"/>
                <c:pt idx="0">
                  <c:v>0.40186008406633</c:v>
                </c:pt>
                <c:pt idx="1">
                  <c:v>0.50664256783945205</c:v>
                </c:pt>
                <c:pt idx="2">
                  <c:v>0.54783959254383796</c:v>
                </c:pt>
                <c:pt idx="3">
                  <c:v>0.54783959254383796</c:v>
                </c:pt>
                <c:pt idx="4">
                  <c:v>0.55863882649787699</c:v>
                </c:pt>
                <c:pt idx="5">
                  <c:v>0.56448105318484298</c:v>
                </c:pt>
                <c:pt idx="6">
                  <c:v>0.56448105318484298</c:v>
                </c:pt>
                <c:pt idx="7">
                  <c:v>0.57023122191286002</c:v>
                </c:pt>
                <c:pt idx="8">
                  <c:v>0.57464637737566704</c:v>
                </c:pt>
                <c:pt idx="9">
                  <c:v>0.577515626065917</c:v>
                </c:pt>
                <c:pt idx="10">
                  <c:v>0.577515626065917</c:v>
                </c:pt>
                <c:pt idx="11">
                  <c:v>0.57932331206454701</c:v>
                </c:pt>
                <c:pt idx="12">
                  <c:v>0.58046058148788404</c:v>
                </c:pt>
                <c:pt idx="13">
                  <c:v>0.58046058148788404</c:v>
                </c:pt>
                <c:pt idx="14">
                  <c:v>0.58111387288278404</c:v>
                </c:pt>
                <c:pt idx="15">
                  <c:v>0.58138609776133199</c:v>
                </c:pt>
                <c:pt idx="16">
                  <c:v>0.58138609776133199</c:v>
                </c:pt>
                <c:pt idx="17">
                  <c:v>0.58135855722004004</c:v>
                </c:pt>
                <c:pt idx="18">
                  <c:v>0.58109941832538903</c:v>
                </c:pt>
                <c:pt idx="19">
                  <c:v>0.58109941832538903</c:v>
                </c:pt>
                <c:pt idx="20">
                  <c:v>0.58066215233825103</c:v>
                </c:pt>
                <c:pt idx="21">
                  <c:v>0.58008923459393202</c:v>
                </c:pt>
                <c:pt idx="22">
                  <c:v>0.57941554923887195</c:v>
                </c:pt>
                <c:pt idx="23">
                  <c:v>0.57941554923887195</c:v>
                </c:pt>
                <c:pt idx="24">
                  <c:v>0.57867011704075699</c:v>
                </c:pt>
                <c:pt idx="25">
                  <c:v>0.57787789743979501</c:v>
                </c:pt>
                <c:pt idx="26">
                  <c:v>0.57787789743979501</c:v>
                </c:pt>
                <c:pt idx="27">
                  <c:v>0.57706047864147503</c:v>
                </c:pt>
                <c:pt idx="28">
                  <c:v>0.57623577280288296</c:v>
                </c:pt>
                <c:pt idx="29">
                  <c:v>0.57623577280288296</c:v>
                </c:pt>
                <c:pt idx="30">
                  <c:v>0.57996293740518201</c:v>
                </c:pt>
                <c:pt idx="31">
                  <c:v>0.57895220437932704</c:v>
                </c:pt>
                <c:pt idx="32">
                  <c:v>0.57386759714815605</c:v>
                </c:pt>
                <c:pt idx="33">
                  <c:v>0.57386759714815605</c:v>
                </c:pt>
                <c:pt idx="34">
                  <c:v>0.57712292142131205</c:v>
                </c:pt>
                <c:pt idx="35">
                  <c:v>0.57249889785709995</c:v>
                </c:pt>
                <c:pt idx="36">
                  <c:v>0.57249889785709995</c:v>
                </c:pt>
                <c:pt idx="37">
                  <c:v>0.57560173417670901</c:v>
                </c:pt>
                <c:pt idx="38">
                  <c:v>0.57139208760932902</c:v>
                </c:pt>
                <c:pt idx="39">
                  <c:v>0.57139208760932902</c:v>
                </c:pt>
                <c:pt idx="40">
                  <c:v>0.57096055977265303</c:v>
                </c:pt>
                <c:pt idx="41">
                  <c:v>0.57062498948423301</c:v>
                </c:pt>
                <c:pt idx="42">
                  <c:v>0.57039696429644604</c:v>
                </c:pt>
                <c:pt idx="43">
                  <c:v>0.57039696429644604</c:v>
                </c:pt>
                <c:pt idx="44">
                  <c:v>0.57032280813965797</c:v>
                </c:pt>
                <c:pt idx="45">
                  <c:v>0.57038506341930295</c:v>
                </c:pt>
                <c:pt idx="46">
                  <c:v>0.57038506341930295</c:v>
                </c:pt>
                <c:pt idx="47">
                  <c:v>0.57417700673697003</c:v>
                </c:pt>
                <c:pt idx="48">
                  <c:v>0.57165173658418</c:v>
                </c:pt>
              </c:numCache>
            </c:numRef>
          </c:xVal>
          <c:yVal>
            <c:numRef>
              <c:f>'Velocity Profile'!$B$60:$B$108</c:f>
              <c:numCache>
                <c:formatCode>General</c:formatCode>
                <c:ptCount val="49"/>
                <c:pt idx="0">
                  <c:v>0.56999999999999995</c:v>
                </c:pt>
                <c:pt idx="1">
                  <c:v>0.64</c:v>
                </c:pt>
                <c:pt idx="2">
                  <c:v>0.71</c:v>
                </c:pt>
                <c:pt idx="3">
                  <c:v>0.78</c:v>
                </c:pt>
                <c:pt idx="4">
                  <c:v>0.85</c:v>
                </c:pt>
                <c:pt idx="5">
                  <c:v>0.91999999999999904</c:v>
                </c:pt>
                <c:pt idx="6">
                  <c:v>0.99</c:v>
                </c:pt>
                <c:pt idx="7">
                  <c:v>1.06</c:v>
                </c:pt>
                <c:pt idx="8">
                  <c:v>1.1299999999999999</c:v>
                </c:pt>
                <c:pt idx="9">
                  <c:v>1.2</c:v>
                </c:pt>
                <c:pt idx="10">
                  <c:v>1.27</c:v>
                </c:pt>
                <c:pt idx="11">
                  <c:v>1.3399999999999901</c:v>
                </c:pt>
                <c:pt idx="12">
                  <c:v>1.41</c:v>
                </c:pt>
                <c:pt idx="13">
                  <c:v>1.48</c:v>
                </c:pt>
                <c:pt idx="14">
                  <c:v>1.55</c:v>
                </c:pt>
                <c:pt idx="15">
                  <c:v>1.62</c:v>
                </c:pt>
                <c:pt idx="16">
                  <c:v>1.69</c:v>
                </c:pt>
                <c:pt idx="17">
                  <c:v>1.76</c:v>
                </c:pt>
                <c:pt idx="18">
                  <c:v>1.83</c:v>
                </c:pt>
                <c:pt idx="19">
                  <c:v>1.9</c:v>
                </c:pt>
                <c:pt idx="20">
                  <c:v>1.97</c:v>
                </c:pt>
                <c:pt idx="21">
                  <c:v>2.04</c:v>
                </c:pt>
                <c:pt idx="22">
                  <c:v>2.11</c:v>
                </c:pt>
                <c:pt idx="23">
                  <c:v>2.1799999999999899</c:v>
                </c:pt>
                <c:pt idx="24">
                  <c:v>2.25</c:v>
                </c:pt>
                <c:pt idx="25">
                  <c:v>2.3199999999999998</c:v>
                </c:pt>
                <c:pt idx="26">
                  <c:v>2.39</c:v>
                </c:pt>
                <c:pt idx="27">
                  <c:v>2.46</c:v>
                </c:pt>
                <c:pt idx="28">
                  <c:v>2.5299999999999998</c:v>
                </c:pt>
                <c:pt idx="29">
                  <c:v>2.6</c:v>
                </c:pt>
                <c:pt idx="30">
                  <c:v>2.67</c:v>
                </c:pt>
                <c:pt idx="31">
                  <c:v>2.74</c:v>
                </c:pt>
                <c:pt idx="32">
                  <c:v>2.81</c:v>
                </c:pt>
                <c:pt idx="33">
                  <c:v>2.88</c:v>
                </c:pt>
                <c:pt idx="34">
                  <c:v>2.94999999999999</c:v>
                </c:pt>
                <c:pt idx="35">
                  <c:v>3.02</c:v>
                </c:pt>
                <c:pt idx="36">
                  <c:v>3.09</c:v>
                </c:pt>
                <c:pt idx="37">
                  <c:v>3.16</c:v>
                </c:pt>
                <c:pt idx="38">
                  <c:v>3.23</c:v>
                </c:pt>
                <c:pt idx="39">
                  <c:v>3.3</c:v>
                </c:pt>
                <c:pt idx="40">
                  <c:v>3.3699999999999899</c:v>
                </c:pt>
                <c:pt idx="41">
                  <c:v>3.44</c:v>
                </c:pt>
                <c:pt idx="42">
                  <c:v>3.51</c:v>
                </c:pt>
                <c:pt idx="43">
                  <c:v>3.58</c:v>
                </c:pt>
                <c:pt idx="44">
                  <c:v>3.65</c:v>
                </c:pt>
                <c:pt idx="45">
                  <c:v>3.72</c:v>
                </c:pt>
                <c:pt idx="46">
                  <c:v>3.79</c:v>
                </c:pt>
                <c:pt idx="47">
                  <c:v>3.86</c:v>
                </c:pt>
                <c:pt idx="48">
                  <c:v>3.9299999999999899</c:v>
                </c:pt>
              </c:numCache>
            </c:numRef>
          </c:yVal>
          <c:smooth val="1"/>
          <c:extLst xmlns:c16r2="http://schemas.microsoft.com/office/drawing/2015/06/chart">
            <c:ext xmlns:c16="http://schemas.microsoft.com/office/drawing/2014/chart" uri="{C3380CC4-5D6E-409C-BE32-E72D297353CC}">
              <c16:uniqueId val="{00000001-BAFB-4FC7-AAD9-44E12D7FD578}"/>
            </c:ext>
          </c:extLst>
        </c:ser>
        <c:ser>
          <c:idx val="2"/>
          <c:order val="2"/>
          <c:tx>
            <c:strRef>
              <c:f>'Velocity Profile'!$AD$37</c:f>
              <c:strCache>
                <c:ptCount val="1"/>
                <c:pt idx="0">
                  <c:v>Avg. Y+ 3.407</c:v>
                </c:pt>
              </c:strCache>
            </c:strRef>
          </c:tx>
          <c:xVal>
            <c:numRef>
              <c:f>'Velocity Profile'!$C$114:$C$162</c:f>
              <c:numCache>
                <c:formatCode>General</c:formatCode>
                <c:ptCount val="49"/>
                <c:pt idx="0">
                  <c:v>0.408158610958895</c:v>
                </c:pt>
                <c:pt idx="1">
                  <c:v>0.51258372276700603</c:v>
                </c:pt>
                <c:pt idx="2">
                  <c:v>0.55220392480583602</c:v>
                </c:pt>
                <c:pt idx="3">
                  <c:v>0.55220392480583602</c:v>
                </c:pt>
                <c:pt idx="4">
                  <c:v>0.56185928667583995</c:v>
                </c:pt>
                <c:pt idx="5">
                  <c:v>0.56706071935768798</c:v>
                </c:pt>
                <c:pt idx="6">
                  <c:v>0.56706071935768798</c:v>
                </c:pt>
                <c:pt idx="7">
                  <c:v>0.57240252867654495</c:v>
                </c:pt>
                <c:pt idx="8">
                  <c:v>0.59439909501712496</c:v>
                </c:pt>
                <c:pt idx="9">
                  <c:v>0.59439909501712496</c:v>
                </c:pt>
                <c:pt idx="10">
                  <c:v>0.57904093446264604</c:v>
                </c:pt>
                <c:pt idx="11">
                  <c:v>0.58060296513203702</c:v>
                </c:pt>
                <c:pt idx="12">
                  <c:v>0.59330666292288903</c:v>
                </c:pt>
                <c:pt idx="13">
                  <c:v>0.59330666292288903</c:v>
                </c:pt>
                <c:pt idx="14">
                  <c:v>0.59244354507828301</c:v>
                </c:pt>
                <c:pt idx="15">
                  <c:v>0.58211921247635101</c:v>
                </c:pt>
                <c:pt idx="16">
                  <c:v>0.58211921247635101</c:v>
                </c:pt>
                <c:pt idx="17">
                  <c:v>0.59041518251444003</c:v>
                </c:pt>
                <c:pt idx="18">
                  <c:v>0.58158513489919295</c:v>
                </c:pt>
                <c:pt idx="19">
                  <c:v>0.58158513489919295</c:v>
                </c:pt>
                <c:pt idx="20">
                  <c:v>0.58104945220271098</c:v>
                </c:pt>
                <c:pt idx="21">
                  <c:v>0.58039239460898995</c:v>
                </c:pt>
                <c:pt idx="22">
                  <c:v>0.57964661799735895</c:v>
                </c:pt>
                <c:pt idx="23">
                  <c:v>0.57964661799735895</c:v>
                </c:pt>
                <c:pt idx="24">
                  <c:v>0.57883926906624705</c:v>
                </c:pt>
                <c:pt idx="25">
                  <c:v>0.577994575881427</c:v>
                </c:pt>
                <c:pt idx="26">
                  <c:v>0.577994575881427</c:v>
                </c:pt>
                <c:pt idx="27">
                  <c:v>0.57713287344518305</c:v>
                </c:pt>
                <c:pt idx="28">
                  <c:v>0.57627100351448002</c:v>
                </c:pt>
                <c:pt idx="29">
                  <c:v>0.57627100351448002</c:v>
                </c:pt>
                <c:pt idx="30">
                  <c:v>0.575424141241067</c:v>
                </c:pt>
                <c:pt idx="31">
                  <c:v>0.57460565491191395</c:v>
                </c:pt>
                <c:pt idx="32">
                  <c:v>0.57382789646295196</c:v>
                </c:pt>
                <c:pt idx="33">
                  <c:v>0.57382789646295196</c:v>
                </c:pt>
                <c:pt idx="34">
                  <c:v>0.57696727694461802</c:v>
                </c:pt>
                <c:pt idx="35">
                  <c:v>0.57615472430933301</c:v>
                </c:pt>
                <c:pt idx="36">
                  <c:v>0.57615472430933301</c:v>
                </c:pt>
                <c:pt idx="37">
                  <c:v>0.57183212294836905</c:v>
                </c:pt>
                <c:pt idx="38">
                  <c:v>0.57131111934729195</c:v>
                </c:pt>
                <c:pt idx="39">
                  <c:v>0.57131111934729195</c:v>
                </c:pt>
                <c:pt idx="40">
                  <c:v>0.57427286743244899</c:v>
                </c:pt>
                <c:pt idx="41">
                  <c:v>0.57386007101854397</c:v>
                </c:pt>
                <c:pt idx="42">
                  <c:v>0.57032262327183902</c:v>
                </c:pt>
                <c:pt idx="43">
                  <c:v>0.57032262327183902</c:v>
                </c:pt>
                <c:pt idx="44">
                  <c:v>0.57026283267262401</c:v>
                </c:pt>
                <c:pt idx="45">
                  <c:v>0.57037368287580303</c:v>
                </c:pt>
                <c:pt idx="46">
                  <c:v>0.57037368287580303</c:v>
                </c:pt>
                <c:pt idx="47">
                  <c:v>0.57429789307752499</c:v>
                </c:pt>
                <c:pt idx="48">
                  <c:v>0.57547341512821404</c:v>
                </c:pt>
              </c:numCache>
            </c:numRef>
          </c:xVal>
          <c:yVal>
            <c:numRef>
              <c:f>'Velocity Profile'!$B$114:$B$162</c:f>
              <c:numCache>
                <c:formatCode>General</c:formatCode>
                <c:ptCount val="49"/>
                <c:pt idx="0">
                  <c:v>0.56999999999999995</c:v>
                </c:pt>
                <c:pt idx="1">
                  <c:v>0.64</c:v>
                </c:pt>
                <c:pt idx="2">
                  <c:v>0.71</c:v>
                </c:pt>
                <c:pt idx="3">
                  <c:v>0.78</c:v>
                </c:pt>
                <c:pt idx="4">
                  <c:v>0.85</c:v>
                </c:pt>
                <c:pt idx="5">
                  <c:v>0.91999999999999904</c:v>
                </c:pt>
                <c:pt idx="6">
                  <c:v>0.99</c:v>
                </c:pt>
                <c:pt idx="7">
                  <c:v>1.06</c:v>
                </c:pt>
                <c:pt idx="8">
                  <c:v>1.1299999999999999</c:v>
                </c:pt>
                <c:pt idx="9">
                  <c:v>1.2</c:v>
                </c:pt>
                <c:pt idx="10">
                  <c:v>1.27</c:v>
                </c:pt>
                <c:pt idx="11">
                  <c:v>1.3399999999999901</c:v>
                </c:pt>
                <c:pt idx="12">
                  <c:v>1.41</c:v>
                </c:pt>
                <c:pt idx="13">
                  <c:v>1.48</c:v>
                </c:pt>
                <c:pt idx="14">
                  <c:v>1.55</c:v>
                </c:pt>
                <c:pt idx="15">
                  <c:v>1.62</c:v>
                </c:pt>
                <c:pt idx="16">
                  <c:v>1.69</c:v>
                </c:pt>
                <c:pt idx="17">
                  <c:v>1.76</c:v>
                </c:pt>
                <c:pt idx="18">
                  <c:v>1.83</c:v>
                </c:pt>
                <c:pt idx="19">
                  <c:v>1.9</c:v>
                </c:pt>
                <c:pt idx="20">
                  <c:v>1.97</c:v>
                </c:pt>
                <c:pt idx="21">
                  <c:v>2.04</c:v>
                </c:pt>
                <c:pt idx="22">
                  <c:v>2.11</c:v>
                </c:pt>
                <c:pt idx="23">
                  <c:v>2.1799999999999899</c:v>
                </c:pt>
                <c:pt idx="24">
                  <c:v>2.25</c:v>
                </c:pt>
                <c:pt idx="25">
                  <c:v>2.3199999999999998</c:v>
                </c:pt>
                <c:pt idx="26">
                  <c:v>2.39</c:v>
                </c:pt>
                <c:pt idx="27">
                  <c:v>2.46</c:v>
                </c:pt>
                <c:pt idx="28">
                  <c:v>2.5299999999999998</c:v>
                </c:pt>
                <c:pt idx="29">
                  <c:v>2.6</c:v>
                </c:pt>
                <c:pt idx="30">
                  <c:v>2.67</c:v>
                </c:pt>
                <c:pt idx="31">
                  <c:v>2.74</c:v>
                </c:pt>
                <c:pt idx="32">
                  <c:v>2.81</c:v>
                </c:pt>
                <c:pt idx="33">
                  <c:v>2.88</c:v>
                </c:pt>
                <c:pt idx="34">
                  <c:v>2.94999999999999</c:v>
                </c:pt>
                <c:pt idx="35">
                  <c:v>3.02</c:v>
                </c:pt>
                <c:pt idx="36">
                  <c:v>3.09</c:v>
                </c:pt>
                <c:pt idx="37">
                  <c:v>3.16</c:v>
                </c:pt>
                <c:pt idx="38">
                  <c:v>3.23</c:v>
                </c:pt>
                <c:pt idx="39">
                  <c:v>3.3</c:v>
                </c:pt>
                <c:pt idx="40">
                  <c:v>3.3699999999999899</c:v>
                </c:pt>
                <c:pt idx="41">
                  <c:v>3.44</c:v>
                </c:pt>
                <c:pt idx="42">
                  <c:v>3.51</c:v>
                </c:pt>
                <c:pt idx="43">
                  <c:v>3.58</c:v>
                </c:pt>
                <c:pt idx="44">
                  <c:v>3.65</c:v>
                </c:pt>
                <c:pt idx="45">
                  <c:v>3.72</c:v>
                </c:pt>
                <c:pt idx="46">
                  <c:v>3.79</c:v>
                </c:pt>
                <c:pt idx="47">
                  <c:v>3.86</c:v>
                </c:pt>
                <c:pt idx="48">
                  <c:v>3.9299999999999899</c:v>
                </c:pt>
              </c:numCache>
            </c:numRef>
          </c:yVal>
          <c:smooth val="1"/>
          <c:extLst xmlns:c16r2="http://schemas.microsoft.com/office/drawing/2015/06/chart">
            <c:ext xmlns:c16="http://schemas.microsoft.com/office/drawing/2014/chart" uri="{C3380CC4-5D6E-409C-BE32-E72D297353CC}">
              <c16:uniqueId val="{00000002-BAFB-4FC7-AAD9-44E12D7FD578}"/>
            </c:ext>
          </c:extLst>
        </c:ser>
        <c:ser>
          <c:idx val="3"/>
          <c:order val="3"/>
          <c:tx>
            <c:strRef>
              <c:f>'Velocity Profile'!$AD$38</c:f>
              <c:strCache>
                <c:ptCount val="1"/>
                <c:pt idx="0">
                  <c:v>Avg. Y+ 0.689</c:v>
                </c:pt>
              </c:strCache>
            </c:strRef>
          </c:tx>
          <c:xVal>
            <c:numRef>
              <c:f>'Velocity Profile'!$C$168:$C$216</c:f>
              <c:numCache>
                <c:formatCode>General</c:formatCode>
                <c:ptCount val="49"/>
                <c:pt idx="0">
                  <c:v>0.40274801004514499</c:v>
                </c:pt>
                <c:pt idx="1">
                  <c:v>0.50579405701759395</c:v>
                </c:pt>
                <c:pt idx="2">
                  <c:v>0.54710328054394997</c:v>
                </c:pt>
                <c:pt idx="3">
                  <c:v>0.54710328054394997</c:v>
                </c:pt>
                <c:pt idx="4">
                  <c:v>0.55802953515889198</c:v>
                </c:pt>
                <c:pt idx="5">
                  <c:v>0.56405832885656104</c:v>
                </c:pt>
                <c:pt idx="6">
                  <c:v>0.56405832885656104</c:v>
                </c:pt>
                <c:pt idx="7">
                  <c:v>0.56996047142495299</c:v>
                </c:pt>
                <c:pt idx="8">
                  <c:v>0.57447666949248199</c:v>
                </c:pt>
                <c:pt idx="9">
                  <c:v>0.57741980079626398</c:v>
                </c:pt>
                <c:pt idx="10">
                  <c:v>0.57741980079626398</c:v>
                </c:pt>
                <c:pt idx="11">
                  <c:v>0.57929031426058197</c:v>
                </c:pt>
                <c:pt idx="12">
                  <c:v>0.58048365094966303</c:v>
                </c:pt>
                <c:pt idx="13">
                  <c:v>0.58048365094966303</c:v>
                </c:pt>
                <c:pt idx="14">
                  <c:v>0.58118644128280295</c:v>
                </c:pt>
                <c:pt idx="15">
                  <c:v>0.58150233001848195</c:v>
                </c:pt>
                <c:pt idx="16">
                  <c:v>0.58150233001848195</c:v>
                </c:pt>
                <c:pt idx="17">
                  <c:v>0.59017818334708505</c:v>
                </c:pt>
                <c:pt idx="18">
                  <c:v>0.58918319753033299</c:v>
                </c:pt>
                <c:pt idx="19">
                  <c:v>0.58918319753033299</c:v>
                </c:pt>
                <c:pt idx="20">
                  <c:v>0.58812251898770695</c:v>
                </c:pt>
                <c:pt idx="21">
                  <c:v>0.58033680826357503</c:v>
                </c:pt>
                <c:pt idx="22">
                  <c:v>0.57968751622324299</c:v>
                </c:pt>
                <c:pt idx="23">
                  <c:v>0.57968751622324299</c:v>
                </c:pt>
                <c:pt idx="24">
                  <c:v>0.58474094357181505</c:v>
                </c:pt>
                <c:pt idx="25">
                  <c:v>0.57819013089490801</c:v>
                </c:pt>
                <c:pt idx="26">
                  <c:v>0.57819013089490801</c:v>
                </c:pt>
                <c:pt idx="27">
                  <c:v>0.58248028700733001</c:v>
                </c:pt>
                <c:pt idx="28">
                  <c:v>0.58138831428123405</c:v>
                </c:pt>
                <c:pt idx="29">
                  <c:v>0.58138831428123405</c:v>
                </c:pt>
                <c:pt idx="30">
                  <c:v>0.58033608850474006</c:v>
                </c:pt>
                <c:pt idx="31">
                  <c:v>0.57933347897101595</c:v>
                </c:pt>
                <c:pt idx="32">
                  <c:v>0.578389279611909</c:v>
                </c:pt>
                <c:pt idx="33">
                  <c:v>0.578389279611909</c:v>
                </c:pt>
                <c:pt idx="34">
                  <c:v>0.57352592406418501</c:v>
                </c:pt>
                <c:pt idx="35">
                  <c:v>0.57286854233165097</c:v>
                </c:pt>
                <c:pt idx="36">
                  <c:v>0.57286854233165097</c:v>
                </c:pt>
                <c:pt idx="37">
                  <c:v>0.57227253798978805</c:v>
                </c:pt>
                <c:pt idx="38">
                  <c:v>0.57174595528412797</c:v>
                </c:pt>
                <c:pt idx="39">
                  <c:v>0.57174595528412797</c:v>
                </c:pt>
                <c:pt idx="40">
                  <c:v>0.57129760450326905</c:v>
                </c:pt>
                <c:pt idx="41">
                  <c:v>0.57436072094369595</c:v>
                </c:pt>
                <c:pt idx="42">
                  <c:v>0.57067205932871201</c:v>
                </c:pt>
                <c:pt idx="43">
                  <c:v>0.57067205932871201</c:v>
                </c:pt>
                <c:pt idx="44">
                  <c:v>0.57055117581721504</c:v>
                </c:pt>
                <c:pt idx="45">
                  <c:v>0.573805615525804</c:v>
                </c:pt>
                <c:pt idx="46">
                  <c:v>0.573805615525804</c:v>
                </c:pt>
                <c:pt idx="47">
                  <c:v>0.57437781121458298</c:v>
                </c:pt>
                <c:pt idx="48">
                  <c:v>0.57191275739479197</c:v>
                </c:pt>
              </c:numCache>
            </c:numRef>
          </c:xVal>
          <c:yVal>
            <c:numRef>
              <c:f>'Velocity Profile'!$B$168:$B$216</c:f>
              <c:numCache>
                <c:formatCode>General</c:formatCode>
                <c:ptCount val="49"/>
                <c:pt idx="0">
                  <c:v>0.56999999999999995</c:v>
                </c:pt>
                <c:pt idx="1">
                  <c:v>0.64</c:v>
                </c:pt>
                <c:pt idx="2">
                  <c:v>0.71</c:v>
                </c:pt>
                <c:pt idx="3">
                  <c:v>0.78</c:v>
                </c:pt>
                <c:pt idx="4">
                  <c:v>0.85</c:v>
                </c:pt>
                <c:pt idx="5">
                  <c:v>0.91999999999999904</c:v>
                </c:pt>
                <c:pt idx="6">
                  <c:v>0.99</c:v>
                </c:pt>
                <c:pt idx="7">
                  <c:v>1.06</c:v>
                </c:pt>
                <c:pt idx="8">
                  <c:v>1.1299999999999999</c:v>
                </c:pt>
                <c:pt idx="9">
                  <c:v>1.2</c:v>
                </c:pt>
                <c:pt idx="10">
                  <c:v>1.27</c:v>
                </c:pt>
                <c:pt idx="11">
                  <c:v>1.3399999999999901</c:v>
                </c:pt>
                <c:pt idx="12">
                  <c:v>1.41</c:v>
                </c:pt>
                <c:pt idx="13">
                  <c:v>1.48</c:v>
                </c:pt>
                <c:pt idx="14">
                  <c:v>1.55</c:v>
                </c:pt>
                <c:pt idx="15">
                  <c:v>1.62</c:v>
                </c:pt>
                <c:pt idx="16">
                  <c:v>1.69</c:v>
                </c:pt>
                <c:pt idx="17">
                  <c:v>1.76</c:v>
                </c:pt>
                <c:pt idx="18">
                  <c:v>1.83</c:v>
                </c:pt>
                <c:pt idx="19">
                  <c:v>1.9</c:v>
                </c:pt>
                <c:pt idx="20">
                  <c:v>1.97</c:v>
                </c:pt>
                <c:pt idx="21">
                  <c:v>2.04</c:v>
                </c:pt>
                <c:pt idx="22">
                  <c:v>2.11</c:v>
                </c:pt>
                <c:pt idx="23">
                  <c:v>2.1799999999999899</c:v>
                </c:pt>
                <c:pt idx="24">
                  <c:v>2.25</c:v>
                </c:pt>
                <c:pt idx="25">
                  <c:v>2.3199999999999998</c:v>
                </c:pt>
                <c:pt idx="26">
                  <c:v>2.39</c:v>
                </c:pt>
                <c:pt idx="27">
                  <c:v>2.46</c:v>
                </c:pt>
                <c:pt idx="28">
                  <c:v>2.5299999999999998</c:v>
                </c:pt>
                <c:pt idx="29">
                  <c:v>2.6</c:v>
                </c:pt>
                <c:pt idx="30">
                  <c:v>2.67</c:v>
                </c:pt>
                <c:pt idx="31">
                  <c:v>2.74</c:v>
                </c:pt>
                <c:pt idx="32">
                  <c:v>2.81</c:v>
                </c:pt>
                <c:pt idx="33">
                  <c:v>2.88</c:v>
                </c:pt>
                <c:pt idx="34">
                  <c:v>2.94999999999999</c:v>
                </c:pt>
                <c:pt idx="35">
                  <c:v>3.02</c:v>
                </c:pt>
                <c:pt idx="36">
                  <c:v>3.09</c:v>
                </c:pt>
                <c:pt idx="37">
                  <c:v>3.16</c:v>
                </c:pt>
                <c:pt idx="38">
                  <c:v>3.23</c:v>
                </c:pt>
                <c:pt idx="39">
                  <c:v>3.3</c:v>
                </c:pt>
                <c:pt idx="40">
                  <c:v>3.3699999999999899</c:v>
                </c:pt>
                <c:pt idx="41">
                  <c:v>3.44</c:v>
                </c:pt>
                <c:pt idx="42">
                  <c:v>3.51</c:v>
                </c:pt>
                <c:pt idx="43">
                  <c:v>3.58</c:v>
                </c:pt>
                <c:pt idx="44">
                  <c:v>3.65</c:v>
                </c:pt>
                <c:pt idx="45">
                  <c:v>3.72</c:v>
                </c:pt>
                <c:pt idx="46">
                  <c:v>3.79</c:v>
                </c:pt>
                <c:pt idx="47">
                  <c:v>3.86</c:v>
                </c:pt>
                <c:pt idx="48">
                  <c:v>3.9299999999999899</c:v>
                </c:pt>
              </c:numCache>
            </c:numRef>
          </c:yVal>
          <c:smooth val="1"/>
          <c:extLst xmlns:c16r2="http://schemas.microsoft.com/office/drawing/2015/06/chart">
            <c:ext xmlns:c16="http://schemas.microsoft.com/office/drawing/2014/chart" uri="{C3380CC4-5D6E-409C-BE32-E72D297353CC}">
              <c16:uniqueId val="{00000003-BAFB-4FC7-AAD9-44E12D7FD578}"/>
            </c:ext>
          </c:extLst>
        </c:ser>
        <c:dLbls>
          <c:showLegendKey val="0"/>
          <c:showVal val="0"/>
          <c:showCatName val="0"/>
          <c:showSerName val="0"/>
          <c:showPercent val="0"/>
          <c:showBubbleSize val="0"/>
        </c:dLbls>
        <c:axId val="157792128"/>
        <c:axId val="157798400"/>
      </c:scatterChart>
      <c:valAx>
        <c:axId val="157792128"/>
        <c:scaling>
          <c:orientation val="minMax"/>
        </c:scaling>
        <c:delete val="0"/>
        <c:axPos val="b"/>
        <c:majorGridlines/>
        <c:title>
          <c:tx>
            <c:rich>
              <a:bodyPr/>
              <a:lstStyle/>
              <a:p>
                <a:pPr>
                  <a:defRPr/>
                </a:pPr>
                <a:r>
                  <a:rPr lang="en-US"/>
                  <a:t>Velocity (m/s)</a:t>
                </a:r>
              </a:p>
            </c:rich>
          </c:tx>
          <c:overlay val="0"/>
        </c:title>
        <c:numFmt formatCode="General" sourceLinked="1"/>
        <c:majorTickMark val="in"/>
        <c:minorTickMark val="none"/>
        <c:tickLblPos val="nextTo"/>
        <c:crossAx val="157798400"/>
        <c:crosses val="autoZero"/>
        <c:crossBetween val="midCat"/>
      </c:valAx>
      <c:valAx>
        <c:axId val="157798400"/>
        <c:scaling>
          <c:orientation val="minMax"/>
          <c:max val="4"/>
          <c:min val="0.5"/>
        </c:scaling>
        <c:delete val="0"/>
        <c:axPos val="l"/>
        <c:majorGridlines/>
        <c:title>
          <c:tx>
            <c:rich>
              <a:bodyPr rot="-5400000" vert="horz"/>
              <a:lstStyle/>
              <a:p>
                <a:pPr>
                  <a:defRPr/>
                </a:pPr>
                <a:r>
                  <a:rPr lang="en-US"/>
                  <a:t>Height (m)</a:t>
                </a:r>
              </a:p>
            </c:rich>
          </c:tx>
          <c:overlay val="0"/>
        </c:title>
        <c:numFmt formatCode="General" sourceLinked="1"/>
        <c:majorTickMark val="in"/>
        <c:minorTickMark val="none"/>
        <c:tickLblPos val="nextTo"/>
        <c:crossAx val="157792128"/>
        <c:crosses val="autoZero"/>
        <c:crossBetween val="midCat"/>
      </c:valAx>
    </c:plotArea>
    <c:legend>
      <c:legendPos val="r"/>
      <c:layout>
        <c:manualLayout>
          <c:xMode val="edge"/>
          <c:yMode val="edge"/>
          <c:x val="0.11409667541557306"/>
          <c:y val="4.4627272629957963E-2"/>
          <c:w val="0.19608850976961212"/>
          <c:h val="0.28109422745385076"/>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665718868474773"/>
          <c:y val="4.6060239405315208E-2"/>
          <c:w val="0.85358595800524939"/>
          <c:h val="0.8034456562494906"/>
        </c:manualLayout>
      </c:layout>
      <c:scatterChart>
        <c:scatterStyle val="smoothMarker"/>
        <c:varyColors val="0"/>
        <c:ser>
          <c:idx val="0"/>
          <c:order val="0"/>
          <c:tx>
            <c:v>Avg. Y+ 247.8</c:v>
          </c:tx>
          <c:xVal>
            <c:numRef>
              <c:f>'Wall Y+ Values'!$B$140:$B$142</c:f>
              <c:numCache>
                <c:formatCode>General</c:formatCode>
                <c:ptCount val="3"/>
                <c:pt idx="0">
                  <c:v>-8.6485900000000004E-2</c:v>
                </c:pt>
                <c:pt idx="1">
                  <c:v>-9.8901199999999995E-2</c:v>
                </c:pt>
                <c:pt idx="2">
                  <c:v>-0.130692</c:v>
                </c:pt>
              </c:numCache>
            </c:numRef>
          </c:xVal>
          <c:yVal>
            <c:numRef>
              <c:f>'Wall Y+ Values'!$A$140:$A$142</c:f>
              <c:numCache>
                <c:formatCode>General</c:formatCode>
                <c:ptCount val="3"/>
                <c:pt idx="0">
                  <c:v>0.57627530874999999</c:v>
                </c:pt>
                <c:pt idx="1">
                  <c:v>0.53675294618382297</c:v>
                </c:pt>
                <c:pt idx="2">
                  <c:v>0.51047763743382302</c:v>
                </c:pt>
              </c:numCache>
            </c:numRef>
          </c:yVal>
          <c:smooth val="1"/>
          <c:extLst xmlns:c16r2="http://schemas.microsoft.com/office/drawing/2015/06/chart">
            <c:ext xmlns:c16="http://schemas.microsoft.com/office/drawing/2014/chart" uri="{C3380CC4-5D6E-409C-BE32-E72D297353CC}">
              <c16:uniqueId val="{00000000-A7CD-4BBA-910B-22E16B2F73F6}"/>
            </c:ext>
          </c:extLst>
        </c:ser>
        <c:ser>
          <c:idx val="1"/>
          <c:order val="1"/>
          <c:tx>
            <c:v>Avg. Y+ 25.07</c:v>
          </c:tx>
          <c:xVal>
            <c:numRef>
              <c:f>'Wall Y+ Values'!$E$140:$E$146</c:f>
              <c:numCache>
                <c:formatCode>General</c:formatCode>
                <c:ptCount val="7"/>
                <c:pt idx="0">
                  <c:v>-8.3130099999999998E-2</c:v>
                </c:pt>
                <c:pt idx="1">
                  <c:v>-9.60371E-2</c:v>
                </c:pt>
                <c:pt idx="2">
                  <c:v>-0.103793</c:v>
                </c:pt>
                <c:pt idx="3">
                  <c:v>-0.10835400000000001</c:v>
                </c:pt>
                <c:pt idx="4">
                  <c:v>-0.110587</c:v>
                </c:pt>
                <c:pt idx="5">
                  <c:v>-0.11063000000000001</c:v>
                </c:pt>
                <c:pt idx="6">
                  <c:v>-9.68662E-2</c:v>
                </c:pt>
              </c:numCache>
            </c:numRef>
          </c:xVal>
          <c:yVal>
            <c:numRef>
              <c:f>'Wall Y+ Values'!$D$140:$D$146</c:f>
              <c:numCache>
                <c:formatCode>General</c:formatCode>
                <c:ptCount val="7"/>
                <c:pt idx="0">
                  <c:v>0.58229799999999998</c:v>
                </c:pt>
                <c:pt idx="1">
                  <c:v>0.55281800000000003</c:v>
                </c:pt>
                <c:pt idx="2">
                  <c:v>0.54094799999999998</c:v>
                </c:pt>
                <c:pt idx="3">
                  <c:v>0.52438300000000004</c:v>
                </c:pt>
                <c:pt idx="4">
                  <c:v>0.50781999999999994</c:v>
                </c:pt>
                <c:pt idx="5">
                  <c:v>0.50543000000000005</c:v>
                </c:pt>
                <c:pt idx="6">
                  <c:v>0.50156500000000004</c:v>
                </c:pt>
              </c:numCache>
            </c:numRef>
          </c:yVal>
          <c:smooth val="1"/>
          <c:extLst xmlns:c16r2="http://schemas.microsoft.com/office/drawing/2015/06/chart">
            <c:ext xmlns:c16="http://schemas.microsoft.com/office/drawing/2014/chart" uri="{C3380CC4-5D6E-409C-BE32-E72D297353CC}">
              <c16:uniqueId val="{00000001-A7CD-4BBA-910B-22E16B2F73F6}"/>
            </c:ext>
          </c:extLst>
        </c:ser>
        <c:ser>
          <c:idx val="2"/>
          <c:order val="2"/>
          <c:tx>
            <c:v>Avg. Y+ 3.41</c:v>
          </c:tx>
          <c:xVal>
            <c:numRef>
              <c:f>'Wall Y+ Values'!$H$140:$H$149</c:f>
              <c:numCache>
                <c:formatCode>General</c:formatCode>
                <c:ptCount val="10"/>
                <c:pt idx="0">
                  <c:v>-8.0256099999999997E-2</c:v>
                </c:pt>
                <c:pt idx="1">
                  <c:v>-9.3004400000000001E-2</c:v>
                </c:pt>
                <c:pt idx="2">
                  <c:v>-0.10068100000000001</c:v>
                </c:pt>
                <c:pt idx="3">
                  <c:v>-0.105327</c:v>
                </c:pt>
                <c:pt idx="4">
                  <c:v>-0.107972</c:v>
                </c:pt>
                <c:pt idx="5">
                  <c:v>-0.10913200000000001</c:v>
                </c:pt>
                <c:pt idx="6">
                  <c:v>-0.108989</c:v>
                </c:pt>
                <c:pt idx="7">
                  <c:v>-0.107295</c:v>
                </c:pt>
                <c:pt idx="8">
                  <c:v>-0.102563</c:v>
                </c:pt>
                <c:pt idx="9">
                  <c:v>-8.6391599999999999E-2</c:v>
                </c:pt>
              </c:numCache>
            </c:numRef>
          </c:xVal>
          <c:yVal>
            <c:numRef>
              <c:f>'Wall Y+ Values'!$G$140:$G$150</c:f>
              <c:numCache>
                <c:formatCode>General</c:formatCode>
                <c:ptCount val="11"/>
                <c:pt idx="0">
                  <c:v>0.583126845</c:v>
                </c:pt>
                <c:pt idx="1">
                  <c:v>0.55503754895000001</c:v>
                </c:pt>
                <c:pt idx="2">
                  <c:v>0.53631308394999999</c:v>
                </c:pt>
                <c:pt idx="3">
                  <c:v>0.52381332999999997</c:v>
                </c:pt>
                <c:pt idx="4">
                  <c:v>0.51549531789999992</c:v>
                </c:pt>
                <c:pt idx="5">
                  <c:v>0.50992916789999998</c:v>
                </c:pt>
                <c:pt idx="6">
                  <c:v>0.50622179349999996</c:v>
                </c:pt>
                <c:pt idx="7">
                  <c:v>0.5037687663999999</c:v>
                </c:pt>
                <c:pt idx="8">
                  <c:v>0.5021266244</c:v>
                </c:pt>
                <c:pt idx="9">
                  <c:v>0.50102531520000004</c:v>
                </c:pt>
                <c:pt idx="10">
                  <c:v>0.50029046370000008</c:v>
                </c:pt>
              </c:numCache>
            </c:numRef>
          </c:yVal>
          <c:smooth val="1"/>
          <c:extLst xmlns:c16r2="http://schemas.microsoft.com/office/drawing/2015/06/chart">
            <c:ext xmlns:c16="http://schemas.microsoft.com/office/drawing/2014/chart" uri="{C3380CC4-5D6E-409C-BE32-E72D297353CC}">
              <c16:uniqueId val="{00000002-A7CD-4BBA-910B-22E16B2F73F6}"/>
            </c:ext>
          </c:extLst>
        </c:ser>
        <c:ser>
          <c:idx val="3"/>
          <c:order val="3"/>
          <c:tx>
            <c:v>Avg. Y+ 0.689</c:v>
          </c:tx>
          <c:xVal>
            <c:numRef>
              <c:f>'Wall Y+ Values'!$K$140:$K$154</c:f>
              <c:numCache>
                <c:formatCode>General</c:formatCode>
                <c:ptCount val="15"/>
                <c:pt idx="0">
                  <c:v>-8.2524E-2</c:v>
                </c:pt>
                <c:pt idx="1">
                  <c:v>-9.4408400000000003E-2</c:v>
                </c:pt>
                <c:pt idx="2">
                  <c:v>-0.101591</c:v>
                </c:pt>
                <c:pt idx="3">
                  <c:v>-0.105932</c:v>
                </c:pt>
                <c:pt idx="4">
                  <c:v>-0.10839500000000001</c:v>
                </c:pt>
                <c:pt idx="5">
                  <c:v>-0.109491</c:v>
                </c:pt>
                <c:pt idx="6">
                  <c:v>-0.10949</c:v>
                </c:pt>
                <c:pt idx="7">
                  <c:v>-0.10845399999999999</c:v>
                </c:pt>
                <c:pt idx="8">
                  <c:v>-0.106185</c:v>
                </c:pt>
                <c:pt idx="9">
                  <c:v>-0.101954</c:v>
                </c:pt>
                <c:pt idx="10">
                  <c:v>-9.3614299999999998E-2</c:v>
                </c:pt>
                <c:pt idx="11">
                  <c:v>-7.5664200000000001E-2</c:v>
                </c:pt>
                <c:pt idx="12">
                  <c:v>-4.8816100000000001E-2</c:v>
                </c:pt>
                <c:pt idx="13">
                  <c:v>-2.4224099999999998E-2</c:v>
                </c:pt>
                <c:pt idx="14">
                  <c:v>-7.0059099999999997E-3</c:v>
                </c:pt>
              </c:numCache>
            </c:numRef>
          </c:xVal>
          <c:yVal>
            <c:numRef>
              <c:f>'Wall Y+ Values'!$J$140:$J$154</c:f>
              <c:numCache>
                <c:formatCode>General</c:formatCode>
                <c:ptCount val="15"/>
                <c:pt idx="0">
                  <c:v>0.58329725711504543</c:v>
                </c:pt>
                <c:pt idx="1">
                  <c:v>0.55545742565837708</c:v>
                </c:pt>
                <c:pt idx="2">
                  <c:v>0.5368917868933315</c:v>
                </c:pt>
                <c:pt idx="3">
                  <c:v>0.524517718704544</c:v>
                </c:pt>
                <c:pt idx="4">
                  <c:v>0.51627223495215402</c:v>
                </c:pt>
                <c:pt idx="5">
                  <c:v>0.51077262313425997</c:v>
                </c:pt>
                <c:pt idx="6">
                  <c:v>0.50710292353664999</c:v>
                </c:pt>
                <c:pt idx="7">
                  <c:v>0.50465358071200006</c:v>
                </c:pt>
                <c:pt idx="8">
                  <c:v>0.50302438572339492</c:v>
                </c:pt>
                <c:pt idx="9">
                  <c:v>0.50194209002364498</c:v>
                </c:pt>
                <c:pt idx="10">
                  <c:v>0.50121986786225003</c:v>
                </c:pt>
                <c:pt idx="11">
                  <c:v>0.50073926459999996</c:v>
                </c:pt>
                <c:pt idx="12">
                  <c:v>0.50041628785000003</c:v>
                </c:pt>
                <c:pt idx="13">
                  <c:v>0.50019704110000007</c:v>
                </c:pt>
                <c:pt idx="14">
                  <c:v>0.50005500000000003</c:v>
                </c:pt>
              </c:numCache>
            </c:numRef>
          </c:yVal>
          <c:smooth val="1"/>
          <c:extLst xmlns:c16r2="http://schemas.microsoft.com/office/drawing/2015/06/chart">
            <c:ext xmlns:c16="http://schemas.microsoft.com/office/drawing/2014/chart" uri="{C3380CC4-5D6E-409C-BE32-E72D297353CC}">
              <c16:uniqueId val="{00000003-A7CD-4BBA-910B-22E16B2F73F6}"/>
            </c:ext>
          </c:extLst>
        </c:ser>
        <c:dLbls>
          <c:showLegendKey val="0"/>
          <c:showVal val="0"/>
          <c:showCatName val="0"/>
          <c:showSerName val="0"/>
          <c:showPercent val="0"/>
          <c:showBubbleSize val="0"/>
        </c:dLbls>
        <c:axId val="158931968"/>
        <c:axId val="158938240"/>
      </c:scatterChart>
      <c:valAx>
        <c:axId val="158931968"/>
        <c:scaling>
          <c:orientation val="minMax"/>
        </c:scaling>
        <c:delete val="0"/>
        <c:axPos val="b"/>
        <c:majorGridlines/>
        <c:title>
          <c:tx>
            <c:rich>
              <a:bodyPr/>
              <a:lstStyle/>
              <a:p>
                <a:pPr>
                  <a:defRPr/>
                </a:pPr>
                <a:r>
                  <a:rPr lang="en-US"/>
                  <a:t>Velocity (m/s)</a:t>
                </a:r>
              </a:p>
            </c:rich>
          </c:tx>
          <c:overlay val="0"/>
        </c:title>
        <c:numFmt formatCode="General" sourceLinked="1"/>
        <c:majorTickMark val="in"/>
        <c:minorTickMark val="none"/>
        <c:tickLblPos val="nextTo"/>
        <c:crossAx val="158938240"/>
        <c:crosses val="autoZero"/>
        <c:crossBetween val="midCat"/>
      </c:valAx>
      <c:valAx>
        <c:axId val="158938240"/>
        <c:scaling>
          <c:orientation val="minMax"/>
        </c:scaling>
        <c:delete val="0"/>
        <c:axPos val="l"/>
        <c:majorGridlines/>
        <c:title>
          <c:tx>
            <c:rich>
              <a:bodyPr rot="-5400000" vert="horz"/>
              <a:lstStyle/>
              <a:p>
                <a:pPr>
                  <a:defRPr/>
                </a:pPr>
                <a:r>
                  <a:rPr lang="en-US"/>
                  <a:t>Height (m)</a:t>
                </a:r>
              </a:p>
            </c:rich>
          </c:tx>
          <c:overlay val="0"/>
        </c:title>
        <c:numFmt formatCode="General" sourceLinked="1"/>
        <c:majorTickMark val="out"/>
        <c:minorTickMark val="none"/>
        <c:tickLblPos val="low"/>
        <c:crossAx val="158931968"/>
        <c:crosses val="autoZero"/>
        <c:crossBetween val="midCat"/>
      </c:valAx>
    </c:plotArea>
    <c:legend>
      <c:legendPos val="r"/>
      <c:layout>
        <c:manualLayout>
          <c:xMode val="edge"/>
          <c:yMode val="edge"/>
          <c:x val="0.78539297171186939"/>
          <c:y val="4.7090630362061028E-2"/>
          <c:w val="0.19608850976961212"/>
          <c:h val="0.30007722330601988"/>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665718868474773"/>
          <c:y val="4.6060239405315208E-2"/>
          <c:w val="0.8338919874599009"/>
          <c:h val="0.8200088032474202"/>
        </c:manualLayout>
      </c:layout>
      <c:scatterChart>
        <c:scatterStyle val="smoothMarker"/>
        <c:varyColors val="0"/>
        <c:ser>
          <c:idx val="0"/>
          <c:order val="0"/>
          <c:tx>
            <c:v>Avg. Y+ 247.8</c:v>
          </c:tx>
          <c:xVal>
            <c:numRef>
              <c:f>'Wall Y+ Values'!$Q$150:$Q$152</c:f>
              <c:numCache>
                <c:formatCode>General</c:formatCode>
                <c:ptCount val="3"/>
                <c:pt idx="0">
                  <c:v>0.25270300000000001</c:v>
                </c:pt>
                <c:pt idx="1">
                  <c:v>0.23964099999999999</c:v>
                </c:pt>
                <c:pt idx="2">
                  <c:v>0.187336</c:v>
                </c:pt>
              </c:numCache>
            </c:numRef>
          </c:xVal>
          <c:yVal>
            <c:numRef>
              <c:f>'Wall Y+ Values'!$A$140:$A$142</c:f>
              <c:numCache>
                <c:formatCode>General</c:formatCode>
                <c:ptCount val="3"/>
                <c:pt idx="0">
                  <c:v>0.57627530874999999</c:v>
                </c:pt>
                <c:pt idx="1">
                  <c:v>0.53675294618382297</c:v>
                </c:pt>
                <c:pt idx="2">
                  <c:v>0.51047763743382302</c:v>
                </c:pt>
              </c:numCache>
            </c:numRef>
          </c:yVal>
          <c:smooth val="1"/>
          <c:extLst xmlns:c16r2="http://schemas.microsoft.com/office/drawing/2015/06/chart">
            <c:ext xmlns:c16="http://schemas.microsoft.com/office/drawing/2014/chart" uri="{C3380CC4-5D6E-409C-BE32-E72D297353CC}">
              <c16:uniqueId val="{00000000-0887-425D-92AF-4C64A85AA590}"/>
            </c:ext>
          </c:extLst>
        </c:ser>
        <c:ser>
          <c:idx val="1"/>
          <c:order val="1"/>
          <c:tx>
            <c:v>Avg. Y+ 25.07</c:v>
          </c:tx>
          <c:xVal>
            <c:numRef>
              <c:f>'Wall Y+ Values'!$S$150:$S$156</c:f>
              <c:numCache>
                <c:formatCode>General</c:formatCode>
                <c:ptCount val="7"/>
                <c:pt idx="0">
                  <c:v>0.25220999999999999</c:v>
                </c:pt>
                <c:pt idx="1">
                  <c:v>0.239228</c:v>
                </c:pt>
                <c:pt idx="2">
                  <c:v>0.22944400000000001</c:v>
                </c:pt>
                <c:pt idx="3">
                  <c:v>0.221111</c:v>
                </c:pt>
                <c:pt idx="4">
                  <c:v>0.212946</c:v>
                </c:pt>
                <c:pt idx="5">
                  <c:v>0.20400199999999999</c:v>
                </c:pt>
                <c:pt idx="6">
                  <c:v>0.16359199999999999</c:v>
                </c:pt>
              </c:numCache>
            </c:numRef>
          </c:xVal>
          <c:yVal>
            <c:numRef>
              <c:f>'Wall Y+ Values'!$D$140:$D$146</c:f>
              <c:numCache>
                <c:formatCode>General</c:formatCode>
                <c:ptCount val="7"/>
                <c:pt idx="0">
                  <c:v>0.58229799999999998</c:v>
                </c:pt>
                <c:pt idx="1">
                  <c:v>0.55281800000000003</c:v>
                </c:pt>
                <c:pt idx="2">
                  <c:v>0.54094799999999998</c:v>
                </c:pt>
                <c:pt idx="3">
                  <c:v>0.52438300000000004</c:v>
                </c:pt>
                <c:pt idx="4">
                  <c:v>0.50781999999999994</c:v>
                </c:pt>
                <c:pt idx="5">
                  <c:v>0.50543000000000005</c:v>
                </c:pt>
                <c:pt idx="6">
                  <c:v>0.50156500000000004</c:v>
                </c:pt>
              </c:numCache>
            </c:numRef>
          </c:yVal>
          <c:smooth val="1"/>
          <c:extLst xmlns:c16r2="http://schemas.microsoft.com/office/drawing/2015/06/chart">
            <c:ext xmlns:c16="http://schemas.microsoft.com/office/drawing/2014/chart" uri="{C3380CC4-5D6E-409C-BE32-E72D297353CC}">
              <c16:uniqueId val="{00000001-0887-425D-92AF-4C64A85AA590}"/>
            </c:ext>
          </c:extLst>
        </c:ser>
        <c:ser>
          <c:idx val="2"/>
          <c:order val="2"/>
          <c:tx>
            <c:v>Avg. Y+ 3.41</c:v>
          </c:tx>
          <c:xVal>
            <c:numRef>
              <c:f>'Wall Y+ Values'!$U$150:$U$160</c:f>
              <c:numCache>
                <c:formatCode>General</c:formatCode>
                <c:ptCount val="11"/>
                <c:pt idx="0">
                  <c:v>0.26296799999999998</c:v>
                </c:pt>
                <c:pt idx="1">
                  <c:v>0.24970899999999999</c:v>
                </c:pt>
                <c:pt idx="2">
                  <c:v>0.23962600000000001</c:v>
                </c:pt>
                <c:pt idx="3">
                  <c:v>0.231207</c:v>
                </c:pt>
                <c:pt idx="4">
                  <c:v>0.223472</c:v>
                </c:pt>
                <c:pt idx="5">
                  <c:v>0.215587</c:v>
                </c:pt>
                <c:pt idx="6">
                  <c:v>0.20655999999999999</c:v>
                </c:pt>
                <c:pt idx="7">
                  <c:v>0.194774</c:v>
                </c:pt>
                <c:pt idx="8">
                  <c:v>0.177062</c:v>
                </c:pt>
                <c:pt idx="9">
                  <c:v>0.147817</c:v>
                </c:pt>
                <c:pt idx="10">
                  <c:v>8.5997199999999996E-2</c:v>
                </c:pt>
              </c:numCache>
            </c:numRef>
          </c:xVal>
          <c:yVal>
            <c:numRef>
              <c:f>'Wall Y+ Values'!$G$140:$G$150</c:f>
              <c:numCache>
                <c:formatCode>General</c:formatCode>
                <c:ptCount val="11"/>
                <c:pt idx="0">
                  <c:v>0.583126845</c:v>
                </c:pt>
                <c:pt idx="1">
                  <c:v>0.55503754895000001</c:v>
                </c:pt>
                <c:pt idx="2">
                  <c:v>0.53631308394999999</c:v>
                </c:pt>
                <c:pt idx="3">
                  <c:v>0.52381332999999997</c:v>
                </c:pt>
                <c:pt idx="4">
                  <c:v>0.51549531789999992</c:v>
                </c:pt>
                <c:pt idx="5">
                  <c:v>0.50992916789999998</c:v>
                </c:pt>
                <c:pt idx="6">
                  <c:v>0.50622179349999996</c:v>
                </c:pt>
                <c:pt idx="7">
                  <c:v>0.5037687663999999</c:v>
                </c:pt>
                <c:pt idx="8">
                  <c:v>0.5021266244</c:v>
                </c:pt>
                <c:pt idx="9">
                  <c:v>0.50102531520000004</c:v>
                </c:pt>
                <c:pt idx="10">
                  <c:v>0.50029046370000008</c:v>
                </c:pt>
              </c:numCache>
            </c:numRef>
          </c:yVal>
          <c:smooth val="1"/>
          <c:extLst xmlns:c16r2="http://schemas.microsoft.com/office/drawing/2015/06/chart">
            <c:ext xmlns:c16="http://schemas.microsoft.com/office/drawing/2014/chart" uri="{C3380CC4-5D6E-409C-BE32-E72D297353CC}">
              <c16:uniqueId val="{00000002-0887-425D-92AF-4C64A85AA590}"/>
            </c:ext>
          </c:extLst>
        </c:ser>
        <c:ser>
          <c:idx val="3"/>
          <c:order val="3"/>
          <c:tx>
            <c:v>Avg. Y+ 0.689</c:v>
          </c:tx>
          <c:xVal>
            <c:numRef>
              <c:f>'Wall Y+ Values'!$W$150:$W$164</c:f>
              <c:numCache>
                <c:formatCode>General</c:formatCode>
                <c:ptCount val="15"/>
                <c:pt idx="0">
                  <c:v>0.24759999999999999</c:v>
                </c:pt>
                <c:pt idx="1">
                  <c:v>0.23561799999999999</c:v>
                </c:pt>
                <c:pt idx="2">
                  <c:v>0.22689100000000001</c:v>
                </c:pt>
                <c:pt idx="3">
                  <c:v>0.219968</c:v>
                </c:pt>
                <c:pt idx="4">
                  <c:v>0.21399299999999999</c:v>
                </c:pt>
                <c:pt idx="5">
                  <c:v>0.20838000000000001</c:v>
                </c:pt>
                <c:pt idx="6">
                  <c:v>0.202629</c:v>
                </c:pt>
                <c:pt idx="7">
                  <c:v>0.19617599999999999</c:v>
                </c:pt>
                <c:pt idx="8">
                  <c:v>0.18818499999999999</c:v>
                </c:pt>
                <c:pt idx="9">
                  <c:v>0.17718</c:v>
                </c:pt>
                <c:pt idx="10">
                  <c:v>0.16048499999999999</c:v>
                </c:pt>
                <c:pt idx="11">
                  <c:v>0.133322</c:v>
                </c:pt>
                <c:pt idx="12">
                  <c:v>8.9817099999999997E-2</c:v>
                </c:pt>
                <c:pt idx="13">
                  <c:v>4.5270999999999999E-2</c:v>
                </c:pt>
                <c:pt idx="14">
                  <c:v>1.30093E-2</c:v>
                </c:pt>
              </c:numCache>
            </c:numRef>
          </c:xVal>
          <c:yVal>
            <c:numRef>
              <c:f>'Wall Y+ Values'!$J$140:$J$154</c:f>
              <c:numCache>
                <c:formatCode>General</c:formatCode>
                <c:ptCount val="15"/>
                <c:pt idx="0">
                  <c:v>0.58329725711504543</c:v>
                </c:pt>
                <c:pt idx="1">
                  <c:v>0.55545742565837708</c:v>
                </c:pt>
                <c:pt idx="2">
                  <c:v>0.5368917868933315</c:v>
                </c:pt>
                <c:pt idx="3">
                  <c:v>0.524517718704544</c:v>
                </c:pt>
                <c:pt idx="4">
                  <c:v>0.51627223495215402</c:v>
                </c:pt>
                <c:pt idx="5">
                  <c:v>0.51077262313425997</c:v>
                </c:pt>
                <c:pt idx="6">
                  <c:v>0.50710292353664999</c:v>
                </c:pt>
                <c:pt idx="7">
                  <c:v>0.50465358071200006</c:v>
                </c:pt>
                <c:pt idx="8">
                  <c:v>0.50302438572339492</c:v>
                </c:pt>
                <c:pt idx="9">
                  <c:v>0.50194209002364498</c:v>
                </c:pt>
                <c:pt idx="10">
                  <c:v>0.50121986786225003</c:v>
                </c:pt>
                <c:pt idx="11">
                  <c:v>0.50073926459999996</c:v>
                </c:pt>
                <c:pt idx="12">
                  <c:v>0.50041628785000003</c:v>
                </c:pt>
                <c:pt idx="13">
                  <c:v>0.50019704110000007</c:v>
                </c:pt>
                <c:pt idx="14">
                  <c:v>0.50005500000000003</c:v>
                </c:pt>
              </c:numCache>
            </c:numRef>
          </c:yVal>
          <c:smooth val="1"/>
          <c:extLst xmlns:c16r2="http://schemas.microsoft.com/office/drawing/2015/06/chart">
            <c:ext xmlns:c16="http://schemas.microsoft.com/office/drawing/2014/chart" uri="{C3380CC4-5D6E-409C-BE32-E72D297353CC}">
              <c16:uniqueId val="{00000003-0887-425D-92AF-4C64A85AA590}"/>
            </c:ext>
          </c:extLst>
        </c:ser>
        <c:dLbls>
          <c:showLegendKey val="0"/>
          <c:showVal val="0"/>
          <c:showCatName val="0"/>
          <c:showSerName val="0"/>
          <c:showPercent val="0"/>
          <c:showBubbleSize val="0"/>
        </c:dLbls>
        <c:axId val="158954624"/>
        <c:axId val="158956544"/>
      </c:scatterChart>
      <c:valAx>
        <c:axId val="158954624"/>
        <c:scaling>
          <c:orientation val="minMax"/>
        </c:scaling>
        <c:delete val="0"/>
        <c:axPos val="b"/>
        <c:majorGridlines/>
        <c:title>
          <c:tx>
            <c:rich>
              <a:bodyPr/>
              <a:lstStyle/>
              <a:p>
                <a:pPr>
                  <a:defRPr/>
                </a:pPr>
                <a:r>
                  <a:rPr lang="en-US"/>
                  <a:t>Velocity (m/s)</a:t>
                </a:r>
              </a:p>
            </c:rich>
          </c:tx>
          <c:overlay val="0"/>
        </c:title>
        <c:numFmt formatCode="General" sourceLinked="1"/>
        <c:majorTickMark val="in"/>
        <c:minorTickMark val="none"/>
        <c:tickLblPos val="nextTo"/>
        <c:crossAx val="158956544"/>
        <c:crosses val="autoZero"/>
        <c:crossBetween val="midCat"/>
      </c:valAx>
      <c:valAx>
        <c:axId val="158956544"/>
        <c:scaling>
          <c:orientation val="minMax"/>
        </c:scaling>
        <c:delete val="0"/>
        <c:axPos val="l"/>
        <c:majorGridlines/>
        <c:title>
          <c:tx>
            <c:rich>
              <a:bodyPr rot="-5400000" vert="horz"/>
              <a:lstStyle/>
              <a:p>
                <a:pPr>
                  <a:defRPr/>
                </a:pPr>
                <a:r>
                  <a:rPr lang="en-US"/>
                  <a:t>Height</a:t>
                </a:r>
              </a:p>
            </c:rich>
          </c:tx>
          <c:overlay val="0"/>
        </c:title>
        <c:numFmt formatCode="General" sourceLinked="1"/>
        <c:majorTickMark val="in"/>
        <c:minorTickMark val="none"/>
        <c:tickLblPos val="low"/>
        <c:crossAx val="158954624"/>
        <c:crosses val="autoZero"/>
        <c:crossBetween val="midCat"/>
      </c:valAx>
    </c:plotArea>
    <c:legend>
      <c:legendPos val="r"/>
      <c:layout>
        <c:manualLayout>
          <c:xMode val="edge"/>
          <c:yMode val="edge"/>
          <c:x val="0.12798556430446195"/>
          <c:y val="4.7090630362061028E-2"/>
          <c:w val="0.19608850976961212"/>
          <c:h val="0.30007722330601988"/>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07607903178769"/>
          <c:y val="5.0235658902576627E-2"/>
          <c:w val="0.83326097258676002"/>
          <c:h val="0.81168231528279955"/>
        </c:manualLayout>
      </c:layout>
      <c:scatterChart>
        <c:scatterStyle val="lineMarker"/>
        <c:varyColors val="0"/>
        <c:ser>
          <c:idx val="0"/>
          <c:order val="0"/>
          <c:tx>
            <c:v>x=1m</c:v>
          </c:tx>
          <c:spPr>
            <a:ln w="28575">
              <a:solidFill>
                <a:schemeClr val="accent2"/>
              </a:solidFill>
            </a:ln>
          </c:spPr>
          <c:marker>
            <c:symbol val="none"/>
          </c:marker>
          <c:xVal>
            <c:numRef>
              <c:f>[Validation.xlsx]Sheet1!$N$84:$N$119</c:f>
              <c:numCache>
                <c:formatCode>General</c:formatCode>
                <c:ptCount val="36"/>
                <c:pt idx="0">
                  <c:v>3.1274109099721907E-3</c:v>
                </c:pt>
                <c:pt idx="1">
                  <c:v>1.1193197804196871E-2</c:v>
                </c:pt>
                <c:pt idx="2">
                  <c:v>2.3599361862196983E-2</c:v>
                </c:pt>
                <c:pt idx="3">
                  <c:v>4.190765852572953E-2</c:v>
                </c:pt>
                <c:pt idx="4">
                  <c:v>6.9129121599864174E-2</c:v>
                </c:pt>
                <c:pt idx="5">
                  <c:v>0.10992641299393284</c:v>
                </c:pt>
                <c:pt idx="6">
                  <c:v>0.17142259606452154</c:v>
                </c:pt>
                <c:pt idx="7">
                  <c:v>0.26380301466913003</c:v>
                </c:pt>
                <c:pt idx="8">
                  <c:v>0.4021438872834911</c:v>
                </c:pt>
                <c:pt idx="9">
                  <c:v>0.60984913363315207</c:v>
                </c:pt>
                <c:pt idx="10">
                  <c:v>0.92107523388811652</c:v>
                </c:pt>
                <c:pt idx="11">
                  <c:v>1.3875979836732597</c:v>
                </c:pt>
                <c:pt idx="12">
                  <c:v>2.0877252457883602</c:v>
                </c:pt>
                <c:pt idx="13">
                  <c:v>3.1381434895474452</c:v>
                </c:pt>
                <c:pt idx="14">
                  <c:v>4.7134873077916373</c:v>
                </c:pt>
                <c:pt idx="15">
                  <c:v>7.0702274711096385</c:v>
                </c:pt>
                <c:pt idx="16">
                  <c:v>10.615715763851963</c:v>
                </c:pt>
                <c:pt idx="17">
                  <c:v>15.940835821986212</c:v>
                </c:pt>
                <c:pt idx="18">
                  <c:v>23.92681541650537</c:v>
                </c:pt>
                <c:pt idx="19">
                  <c:v>35.891476601437361</c:v>
                </c:pt>
                <c:pt idx="20">
                  <c:v>53.873226510344111</c:v>
                </c:pt>
                <c:pt idx="21">
                  <c:v>80.792240848090728</c:v>
                </c:pt>
                <c:pt idx="22">
                  <c:v>121.19056548435965</c:v>
                </c:pt>
                <c:pt idx="23">
                  <c:v>181.62151727694669</c:v>
                </c:pt>
                <c:pt idx="24">
                  <c:v>272.52568867955824</c:v>
                </c:pt>
                <c:pt idx="25">
                  <c:v>409.12530729762051</c:v>
                </c:pt>
                <c:pt idx="26">
                  <c:v>613.4255633619581</c:v>
                </c:pt>
                <c:pt idx="27">
                  <c:v>919.68870009119883</c:v>
                </c:pt>
                <c:pt idx="28">
                  <c:v>1379.6751007604737</c:v>
                </c:pt>
                <c:pt idx="29">
                  <c:v>2075.3515506179274</c:v>
                </c:pt>
                <c:pt idx="30">
                  <c:v>3115.824414277125</c:v>
                </c:pt>
                <c:pt idx="31">
                  <c:v>4665.0653786898201</c:v>
                </c:pt>
                <c:pt idx="32">
                  <c:v>6979.9667664378821</c:v>
                </c:pt>
                <c:pt idx="33">
                  <c:v>10473.279114136803</c:v>
                </c:pt>
                <c:pt idx="34">
                  <c:v>15722.293706705355</c:v>
                </c:pt>
                <c:pt idx="35">
                  <c:v>28291.166983951807</c:v>
                </c:pt>
              </c:numCache>
            </c:numRef>
          </c:xVal>
          <c:yVal>
            <c:numRef>
              <c:f>[Validation.xlsx]Sheet1!$P$84:$P$119</c:f>
              <c:numCache>
                <c:formatCode>General</c:formatCode>
                <c:ptCount val="36"/>
                <c:pt idx="0">
                  <c:v>0.23355039641838748</c:v>
                </c:pt>
                <c:pt idx="1">
                  <c:v>0.2435698510728338</c:v>
                </c:pt>
                <c:pt idx="2">
                  <c:v>0.25860163698592131</c:v>
                </c:pt>
                <c:pt idx="3">
                  <c:v>0.28115215650800857</c:v>
                </c:pt>
                <c:pt idx="4">
                  <c:v>0.31498196004878548</c:v>
                </c:pt>
                <c:pt idx="5">
                  <c:v>0.36572926929136884</c:v>
                </c:pt>
                <c:pt idx="6">
                  <c:v>0.44185449413392797</c:v>
                </c:pt>
                <c:pt idx="7">
                  <c:v>0.55604824942371667</c:v>
                </c:pt>
                <c:pt idx="8">
                  <c:v>0.7273395925215137</c:v>
                </c:pt>
                <c:pt idx="9">
                  <c:v>0.98427660716820942</c:v>
                </c:pt>
                <c:pt idx="10">
                  <c:v>1.3696537226136927</c:v>
                </c:pt>
                <c:pt idx="11">
                  <c:v>1.9473808846975755</c:v>
                </c:pt>
                <c:pt idx="12">
                  <c:v>2.8107025102886012</c:v>
                </c:pt>
                <c:pt idx="13">
                  <c:v>4.0761232254495265</c:v>
                </c:pt>
                <c:pt idx="14">
                  <c:v>5.7838051214876662</c:v>
                </c:pt>
                <c:pt idx="15">
                  <c:v>7.716632396768917</c:v>
                </c:pt>
                <c:pt idx="16">
                  <c:v>9.5543451589812154</c:v>
                </c:pt>
                <c:pt idx="17">
                  <c:v>11.187483600152721</c:v>
                </c:pt>
                <c:pt idx="18">
                  <c:v>12.625421873388291</c:v>
                </c:pt>
                <c:pt idx="19">
                  <c:v>13.927718991849073</c:v>
                </c:pt>
                <c:pt idx="20">
                  <c:v>15.146264207064966</c:v>
                </c:pt>
                <c:pt idx="21">
                  <c:v>16.311026402446945</c:v>
                </c:pt>
                <c:pt idx="22">
                  <c:v>17.448802399496767</c:v>
                </c:pt>
                <c:pt idx="23">
                  <c:v>18.585915577640186</c:v>
                </c:pt>
                <c:pt idx="24">
                  <c:v>19.758442223068609</c:v>
                </c:pt>
                <c:pt idx="25">
                  <c:v>21.039008350240866</c:v>
                </c:pt>
                <c:pt idx="26">
                  <c:v>22.590430689094298</c:v>
                </c:pt>
                <c:pt idx="27">
                  <c:v>24.573158759186239</c:v>
                </c:pt>
                <c:pt idx="28">
                  <c:v>25.965551904710342</c:v>
                </c:pt>
                <c:pt idx="29">
                  <c:v>26.364947640026269</c:v>
                </c:pt>
                <c:pt idx="30">
                  <c:v>26.498789714912249</c:v>
                </c:pt>
                <c:pt idx="31">
                  <c:v>26.623162948278168</c:v>
                </c:pt>
                <c:pt idx="32">
                  <c:v>26.728787875434385</c:v>
                </c:pt>
                <c:pt idx="33">
                  <c:v>26.72793567969758</c:v>
                </c:pt>
                <c:pt idx="34">
                  <c:v>26.530652366627233</c:v>
                </c:pt>
                <c:pt idx="35">
                  <c:v>26.580269096192321</c:v>
                </c:pt>
              </c:numCache>
            </c:numRef>
          </c:yVal>
          <c:smooth val="0"/>
          <c:extLst xmlns:c16r2="http://schemas.microsoft.com/office/drawing/2015/06/chart">
            <c:ext xmlns:c16="http://schemas.microsoft.com/office/drawing/2014/chart" uri="{C3380CC4-5D6E-409C-BE32-E72D297353CC}">
              <c16:uniqueId val="{00000000-937E-4CE4-9382-C182E8CA1379}"/>
            </c:ext>
          </c:extLst>
        </c:ser>
        <c:ser>
          <c:idx val="1"/>
          <c:order val="1"/>
          <c:tx>
            <c:v>x=2m</c:v>
          </c:tx>
          <c:spPr>
            <a:ln w="28575">
              <a:solidFill>
                <a:schemeClr val="accent1"/>
              </a:solidFill>
              <a:prstDash val="dash"/>
            </a:ln>
          </c:spPr>
          <c:marker>
            <c:symbol val="none"/>
          </c:marker>
          <c:xVal>
            <c:numRef>
              <c:f>[Validation.xlsx]Sheet1!$M$84:$M$119</c:f>
              <c:numCache>
                <c:formatCode>General</c:formatCode>
                <c:ptCount val="36"/>
                <c:pt idx="0">
                  <c:v>2.8803397451766422E-3</c:v>
                </c:pt>
                <c:pt idx="1">
                  <c:v>1.0308914766604451E-2</c:v>
                </c:pt>
                <c:pt idx="2">
                  <c:v>2.1734969241089034E-2</c:v>
                </c:pt>
                <c:pt idx="3">
                  <c:v>3.859687708259063E-2</c:v>
                </c:pt>
                <c:pt idx="4">
                  <c:v>6.3667794934887056E-2</c:v>
                </c:pt>
                <c:pt idx="5">
                  <c:v>0.10124202591399872</c:v>
                </c:pt>
                <c:pt idx="6">
                  <c:v>0.15787989838226696</c:v>
                </c:pt>
                <c:pt idx="7">
                  <c:v>0.24296209545923364</c:v>
                </c:pt>
                <c:pt idx="8">
                  <c:v>0.37037378686920774</c:v>
                </c:pt>
                <c:pt idx="9">
                  <c:v>0.56166994000181736</c:v>
                </c:pt>
                <c:pt idx="10">
                  <c:v>0.84830861080848663</c:v>
                </c:pt>
                <c:pt idx="11">
                  <c:v>1.2779752126453379</c:v>
                </c:pt>
                <c:pt idx="12">
                  <c:v>1.9227911443547276</c:v>
                </c:pt>
                <c:pt idx="13">
                  <c:v>2.8902244313943393</c:v>
                </c:pt>
                <c:pt idx="14">
                  <c:v>4.3411132153205365</c:v>
                </c:pt>
                <c:pt idx="15">
                  <c:v>6.511666608165001</c:v>
                </c:pt>
                <c:pt idx="16">
                  <c:v>9.7770548604989429</c:v>
                </c:pt>
                <c:pt idx="17">
                  <c:v>14.681480723558243</c:v>
                </c:pt>
                <c:pt idx="18">
                  <c:v>22.036553367487759</c:v>
                </c:pt>
                <c:pt idx="19">
                  <c:v>33.055984500967533</c:v>
                </c:pt>
                <c:pt idx="20">
                  <c:v>49.617143376924503</c:v>
                </c:pt>
                <c:pt idx="21">
                  <c:v>74.409506494529964</c:v>
                </c:pt>
                <c:pt idx="22">
                  <c:v>111.61628981723341</c:v>
                </c:pt>
                <c:pt idx="23">
                  <c:v>167.27308622093653</c:v>
                </c:pt>
                <c:pt idx="24">
                  <c:v>250.99566231683568</c:v>
                </c:pt>
                <c:pt idx="25">
                  <c:v>376.8036619714365</c:v>
                </c:pt>
                <c:pt idx="26">
                  <c:v>564.96382526034358</c:v>
                </c:pt>
                <c:pt idx="27">
                  <c:v>847.03161570990255</c:v>
                </c:pt>
                <c:pt idx="28">
                  <c:v>1270.6782519302262</c:v>
                </c:pt>
                <c:pt idx="29">
                  <c:v>1911.3949936664851</c:v>
                </c:pt>
                <c:pt idx="30">
                  <c:v>2869.6686037697364</c:v>
                </c:pt>
                <c:pt idx="31">
                  <c:v>4296.5167069162972</c:v>
                </c:pt>
                <c:pt idx="32">
                  <c:v>6428.5366637548423</c:v>
                </c:pt>
                <c:pt idx="33">
                  <c:v>9645.8709658478801</c:v>
                </c:pt>
                <c:pt idx="34">
                  <c:v>14480.203833901291</c:v>
                </c:pt>
                <c:pt idx="35">
                  <c:v>26056.113202607645</c:v>
                </c:pt>
              </c:numCache>
            </c:numRef>
          </c:xVal>
          <c:yVal>
            <c:numRef>
              <c:f>[Validation.xlsx]Sheet1!$O$84:$O$120</c:f>
              <c:numCache>
                <c:formatCode>General</c:formatCode>
                <c:ptCount val="37"/>
                <c:pt idx="0">
                  <c:v>0.21808553539855788</c:v>
                </c:pt>
                <c:pt idx="1">
                  <c:v>0.22744541638425003</c:v>
                </c:pt>
                <c:pt idx="2">
                  <c:v>0.24149140650139925</c:v>
                </c:pt>
                <c:pt idx="3">
                  <c:v>0.2625686165286043</c:v>
                </c:pt>
                <c:pt idx="4">
                  <c:v>0.29419111426124045</c:v>
                </c:pt>
                <c:pt idx="5">
                  <c:v>0.3416341138181111</c:v>
                </c:pt>
                <c:pt idx="6">
                  <c:v>0.41280683800489831</c:v>
                </c:pt>
                <c:pt idx="7">
                  <c:v>0.51957414913656053</c:v>
                </c:pt>
                <c:pt idx="8">
                  <c:v>0.67973771013788442</c:v>
                </c:pt>
                <c:pt idx="9">
                  <c:v>0.91999076243813394</c:v>
                </c:pt>
                <c:pt idx="10">
                  <c:v>1.2803626300902446</c:v>
                </c:pt>
                <c:pt idx="11">
                  <c:v>1.8207199508135545</c:v>
                </c:pt>
                <c:pt idx="12">
                  <c:v>2.6291714461012337</c:v>
                </c:pt>
                <c:pt idx="13">
                  <c:v>3.8221707318637992</c:v>
                </c:pt>
                <c:pt idx="14">
                  <c:v>5.4710169893795628</c:v>
                </c:pt>
                <c:pt idx="15">
                  <c:v>7.4091518356205093</c:v>
                </c:pt>
                <c:pt idx="16">
                  <c:v>9.3023070253232287</c:v>
                </c:pt>
                <c:pt idx="17">
                  <c:v>10.98937828009822</c:v>
                </c:pt>
                <c:pt idx="18">
                  <c:v>12.46789814450111</c:v>
                </c:pt>
                <c:pt idx="19">
                  <c:v>13.795389173579068</c:v>
                </c:pt>
                <c:pt idx="20">
                  <c:v>15.027883168048286</c:v>
                </c:pt>
                <c:pt idx="21">
                  <c:v>16.194732566632567</c:v>
                </c:pt>
                <c:pt idx="22">
                  <c:v>17.317990252366091</c:v>
                </c:pt>
                <c:pt idx="23">
                  <c:v>18.414671386750737</c:v>
                </c:pt>
                <c:pt idx="24">
                  <c:v>19.499477891809292</c:v>
                </c:pt>
                <c:pt idx="25">
                  <c:v>20.587728553425627</c:v>
                </c:pt>
                <c:pt idx="26">
                  <c:v>21.700345337555248</c:v>
                </c:pt>
                <c:pt idx="27">
                  <c:v>22.873414780072249</c:v>
                </c:pt>
                <c:pt idx="28">
                  <c:v>24.204555586995021</c:v>
                </c:pt>
                <c:pt idx="29">
                  <c:v>25.912857239656059</c:v>
                </c:pt>
                <c:pt idx="30">
                  <c:v>28.063553091366234</c:v>
                </c:pt>
                <c:pt idx="31">
                  <c:v>28.901357025377717</c:v>
                </c:pt>
                <c:pt idx="32">
                  <c:v>29.099010487537132</c:v>
                </c:pt>
                <c:pt idx="33">
                  <c:v>29.116436891613084</c:v>
                </c:pt>
                <c:pt idx="34">
                  <c:v>28.912511980199195</c:v>
                </c:pt>
                <c:pt idx="35">
                  <c:v>28.955435423867105</c:v>
                </c:pt>
              </c:numCache>
            </c:numRef>
          </c:yVal>
          <c:smooth val="0"/>
          <c:extLst xmlns:c16r2="http://schemas.microsoft.com/office/drawing/2015/06/chart">
            <c:ext xmlns:c16="http://schemas.microsoft.com/office/drawing/2014/chart" uri="{C3380CC4-5D6E-409C-BE32-E72D297353CC}">
              <c16:uniqueId val="{00000001-937E-4CE4-9382-C182E8CA1379}"/>
            </c:ext>
          </c:extLst>
        </c:ser>
        <c:ser>
          <c:idx val="2"/>
          <c:order val="2"/>
          <c:tx>
            <c:strRef>
              <c:f>[Validation.xlsx]Sheet1!$Q$82</c:f>
              <c:strCache>
                <c:ptCount val="1"/>
                <c:pt idx="0">
                  <c:v>Linear Region</c:v>
                </c:pt>
              </c:strCache>
            </c:strRef>
          </c:tx>
          <c:spPr>
            <a:ln w="22225">
              <a:solidFill>
                <a:schemeClr val="accent3"/>
              </a:solidFill>
            </a:ln>
          </c:spPr>
          <c:marker>
            <c:symbol val="none"/>
          </c:marker>
          <c:xVal>
            <c:numRef>
              <c:f>[Validation.xlsx]Sheet1!$Q$84:$Q$213</c:f>
              <c:numCache>
                <c:formatCode>General</c:formatCode>
                <c:ptCount val="130"/>
                <c:pt idx="0">
                  <c:v>0.01</c:v>
                </c:pt>
                <c:pt idx="1">
                  <c:v>0.11</c:v>
                </c:pt>
                <c:pt idx="2">
                  <c:v>0.21000000000000002</c:v>
                </c:pt>
                <c:pt idx="3">
                  <c:v>0.31000000000000005</c:v>
                </c:pt>
                <c:pt idx="4">
                  <c:v>0.41000000000000003</c:v>
                </c:pt>
                <c:pt idx="5">
                  <c:v>0.51</c:v>
                </c:pt>
                <c:pt idx="6">
                  <c:v>0.61</c:v>
                </c:pt>
                <c:pt idx="7">
                  <c:v>0.71</c:v>
                </c:pt>
                <c:pt idx="8">
                  <c:v>0.80999999999999994</c:v>
                </c:pt>
                <c:pt idx="9">
                  <c:v>0.90999999999999992</c:v>
                </c:pt>
                <c:pt idx="10">
                  <c:v>1.01</c:v>
                </c:pt>
                <c:pt idx="11">
                  <c:v>1.1100000000000001</c:v>
                </c:pt>
                <c:pt idx="12">
                  <c:v>1.2100000000000002</c:v>
                </c:pt>
                <c:pt idx="13">
                  <c:v>1.3100000000000003</c:v>
                </c:pt>
                <c:pt idx="14">
                  <c:v>1.4100000000000004</c:v>
                </c:pt>
                <c:pt idx="15">
                  <c:v>1.5100000000000005</c:v>
                </c:pt>
                <c:pt idx="16">
                  <c:v>1.6100000000000005</c:v>
                </c:pt>
                <c:pt idx="17">
                  <c:v>1.7100000000000006</c:v>
                </c:pt>
                <c:pt idx="18">
                  <c:v>1.8100000000000007</c:v>
                </c:pt>
                <c:pt idx="19">
                  <c:v>1.9100000000000008</c:v>
                </c:pt>
                <c:pt idx="20">
                  <c:v>2.0100000000000007</c:v>
                </c:pt>
                <c:pt idx="21">
                  <c:v>2.1100000000000008</c:v>
                </c:pt>
                <c:pt idx="22">
                  <c:v>2.2100000000000009</c:v>
                </c:pt>
                <c:pt idx="23">
                  <c:v>2.3100000000000009</c:v>
                </c:pt>
                <c:pt idx="24">
                  <c:v>2.410000000000001</c:v>
                </c:pt>
                <c:pt idx="25">
                  <c:v>2.5100000000000011</c:v>
                </c:pt>
                <c:pt idx="26">
                  <c:v>2.6100000000000012</c:v>
                </c:pt>
                <c:pt idx="27">
                  <c:v>2.7100000000000013</c:v>
                </c:pt>
                <c:pt idx="28">
                  <c:v>2.8100000000000014</c:v>
                </c:pt>
                <c:pt idx="29">
                  <c:v>2.9100000000000015</c:v>
                </c:pt>
                <c:pt idx="30">
                  <c:v>3.0100000000000016</c:v>
                </c:pt>
                <c:pt idx="31">
                  <c:v>3.1100000000000017</c:v>
                </c:pt>
                <c:pt idx="32">
                  <c:v>3.2100000000000017</c:v>
                </c:pt>
                <c:pt idx="33">
                  <c:v>3.3100000000000018</c:v>
                </c:pt>
                <c:pt idx="34">
                  <c:v>3.4100000000000019</c:v>
                </c:pt>
                <c:pt idx="35">
                  <c:v>3.510000000000002</c:v>
                </c:pt>
                <c:pt idx="36">
                  <c:v>3.6100000000000021</c:v>
                </c:pt>
                <c:pt idx="37">
                  <c:v>3.7100000000000022</c:v>
                </c:pt>
                <c:pt idx="38">
                  <c:v>3.8100000000000023</c:v>
                </c:pt>
                <c:pt idx="39">
                  <c:v>3.9100000000000024</c:v>
                </c:pt>
                <c:pt idx="40">
                  <c:v>4.0100000000000025</c:v>
                </c:pt>
                <c:pt idx="41">
                  <c:v>4.1100000000000021</c:v>
                </c:pt>
                <c:pt idx="42">
                  <c:v>4.2100000000000017</c:v>
                </c:pt>
                <c:pt idx="43">
                  <c:v>4.3100000000000014</c:v>
                </c:pt>
                <c:pt idx="44">
                  <c:v>4.410000000000001</c:v>
                </c:pt>
                <c:pt idx="45">
                  <c:v>4.5100000000000007</c:v>
                </c:pt>
                <c:pt idx="46">
                  <c:v>4.6100000000000003</c:v>
                </c:pt>
                <c:pt idx="47">
                  <c:v>4.71</c:v>
                </c:pt>
                <c:pt idx="48">
                  <c:v>4.8099999999999996</c:v>
                </c:pt>
                <c:pt idx="49">
                  <c:v>4.9099999999999993</c:v>
                </c:pt>
                <c:pt idx="50">
                  <c:v>5.0099999999999989</c:v>
                </c:pt>
                <c:pt idx="51">
                  <c:v>5.1099999999999985</c:v>
                </c:pt>
                <c:pt idx="52">
                  <c:v>5.2099999999999982</c:v>
                </c:pt>
                <c:pt idx="53">
                  <c:v>5.3099999999999978</c:v>
                </c:pt>
                <c:pt idx="54">
                  <c:v>5.4099999999999975</c:v>
                </c:pt>
                <c:pt idx="55">
                  <c:v>5.5099999999999971</c:v>
                </c:pt>
                <c:pt idx="56">
                  <c:v>5.6099999999999968</c:v>
                </c:pt>
                <c:pt idx="57">
                  <c:v>5.7099999999999964</c:v>
                </c:pt>
                <c:pt idx="58">
                  <c:v>5.8099999999999961</c:v>
                </c:pt>
                <c:pt idx="59">
                  <c:v>5.9099999999999957</c:v>
                </c:pt>
                <c:pt idx="60">
                  <c:v>6.0099999999999953</c:v>
                </c:pt>
                <c:pt idx="61">
                  <c:v>6.109999999999995</c:v>
                </c:pt>
                <c:pt idx="62">
                  <c:v>6.2099999999999946</c:v>
                </c:pt>
                <c:pt idx="63">
                  <c:v>6.3099999999999943</c:v>
                </c:pt>
                <c:pt idx="64">
                  <c:v>6.4099999999999939</c:v>
                </c:pt>
                <c:pt idx="65">
                  <c:v>6.5099999999999936</c:v>
                </c:pt>
                <c:pt idx="66">
                  <c:v>6.6099999999999932</c:v>
                </c:pt>
                <c:pt idx="67">
                  <c:v>6.7099999999999929</c:v>
                </c:pt>
                <c:pt idx="68">
                  <c:v>6.8099999999999925</c:v>
                </c:pt>
                <c:pt idx="69">
                  <c:v>6.9099999999999921</c:v>
                </c:pt>
                <c:pt idx="70">
                  <c:v>7.0099999999999918</c:v>
                </c:pt>
                <c:pt idx="71">
                  <c:v>7.1099999999999914</c:v>
                </c:pt>
                <c:pt idx="72">
                  <c:v>7.2099999999999911</c:v>
                </c:pt>
                <c:pt idx="73">
                  <c:v>7.3099999999999907</c:v>
                </c:pt>
                <c:pt idx="74">
                  <c:v>7.4099999999999904</c:v>
                </c:pt>
                <c:pt idx="75">
                  <c:v>7.50999999999999</c:v>
                </c:pt>
                <c:pt idx="76">
                  <c:v>7.6099999999999897</c:v>
                </c:pt>
                <c:pt idx="77">
                  <c:v>7.7099999999999893</c:v>
                </c:pt>
                <c:pt idx="78">
                  <c:v>7.809999999999989</c:v>
                </c:pt>
                <c:pt idx="79">
                  <c:v>7.9099999999999886</c:v>
                </c:pt>
                <c:pt idx="80">
                  <c:v>8.0099999999999891</c:v>
                </c:pt>
                <c:pt idx="81">
                  <c:v>8.1099999999999888</c:v>
                </c:pt>
                <c:pt idx="82">
                  <c:v>8.2099999999999884</c:v>
                </c:pt>
                <c:pt idx="83">
                  <c:v>8.3099999999999881</c:v>
                </c:pt>
                <c:pt idx="84">
                  <c:v>8.4099999999999877</c:v>
                </c:pt>
                <c:pt idx="85">
                  <c:v>8.5099999999999874</c:v>
                </c:pt>
                <c:pt idx="86">
                  <c:v>8.609999999999987</c:v>
                </c:pt>
                <c:pt idx="87">
                  <c:v>8.7099999999999866</c:v>
                </c:pt>
                <c:pt idx="88">
                  <c:v>8.8099999999999863</c:v>
                </c:pt>
                <c:pt idx="89">
                  <c:v>8.9099999999999859</c:v>
                </c:pt>
                <c:pt idx="90">
                  <c:v>9.0099999999999856</c:v>
                </c:pt>
                <c:pt idx="91">
                  <c:v>9.1099999999999852</c:v>
                </c:pt>
                <c:pt idx="92">
                  <c:v>9.2099999999999849</c:v>
                </c:pt>
                <c:pt idx="93">
                  <c:v>9.3099999999999845</c:v>
                </c:pt>
                <c:pt idx="94">
                  <c:v>9.4099999999999842</c:v>
                </c:pt>
                <c:pt idx="95">
                  <c:v>9.5099999999999838</c:v>
                </c:pt>
                <c:pt idx="96">
                  <c:v>9.6099999999999834</c:v>
                </c:pt>
                <c:pt idx="97">
                  <c:v>9.7099999999999831</c:v>
                </c:pt>
                <c:pt idx="98">
                  <c:v>9.8099999999999827</c:v>
                </c:pt>
                <c:pt idx="99">
                  <c:v>9.9099999999999824</c:v>
                </c:pt>
                <c:pt idx="100">
                  <c:v>10.009999999999982</c:v>
                </c:pt>
                <c:pt idx="101">
                  <c:v>10.109999999999982</c:v>
                </c:pt>
                <c:pt idx="102">
                  <c:v>10.209999999999981</c:v>
                </c:pt>
                <c:pt idx="103">
                  <c:v>10.309999999999981</c:v>
                </c:pt>
                <c:pt idx="104">
                  <c:v>10.409999999999981</c:v>
                </c:pt>
                <c:pt idx="105">
                  <c:v>10.50999999999998</c:v>
                </c:pt>
                <c:pt idx="106">
                  <c:v>10.60999999999998</c:v>
                </c:pt>
                <c:pt idx="107">
                  <c:v>10.70999999999998</c:v>
                </c:pt>
                <c:pt idx="108">
                  <c:v>10.809999999999979</c:v>
                </c:pt>
                <c:pt idx="109">
                  <c:v>10.909999999999979</c:v>
                </c:pt>
                <c:pt idx="110">
                  <c:v>11.009999999999978</c:v>
                </c:pt>
                <c:pt idx="111">
                  <c:v>11.109999999999978</c:v>
                </c:pt>
                <c:pt idx="112">
                  <c:v>11.209999999999978</c:v>
                </c:pt>
                <c:pt idx="113">
                  <c:v>11.309999999999977</c:v>
                </c:pt>
                <c:pt idx="114">
                  <c:v>11.409999999999977</c:v>
                </c:pt>
                <c:pt idx="115">
                  <c:v>11.509999999999977</c:v>
                </c:pt>
                <c:pt idx="116">
                  <c:v>11.609999999999976</c:v>
                </c:pt>
                <c:pt idx="117">
                  <c:v>11.709999999999976</c:v>
                </c:pt>
                <c:pt idx="118">
                  <c:v>11.809999999999976</c:v>
                </c:pt>
                <c:pt idx="119">
                  <c:v>11.909999999999975</c:v>
                </c:pt>
                <c:pt idx="120">
                  <c:v>12.009999999999975</c:v>
                </c:pt>
                <c:pt idx="121">
                  <c:v>12.109999999999975</c:v>
                </c:pt>
                <c:pt idx="122">
                  <c:v>12.209999999999974</c:v>
                </c:pt>
                <c:pt idx="123">
                  <c:v>12.309999999999974</c:v>
                </c:pt>
                <c:pt idx="124">
                  <c:v>12.409999999999973</c:v>
                </c:pt>
                <c:pt idx="125">
                  <c:v>12.509999999999973</c:v>
                </c:pt>
                <c:pt idx="126">
                  <c:v>12.609999999999973</c:v>
                </c:pt>
                <c:pt idx="127">
                  <c:v>12.709999999999972</c:v>
                </c:pt>
                <c:pt idx="128">
                  <c:v>12.809999999999972</c:v>
                </c:pt>
                <c:pt idx="129">
                  <c:v>12.909999999999972</c:v>
                </c:pt>
              </c:numCache>
            </c:numRef>
          </c:xVal>
          <c:yVal>
            <c:numRef>
              <c:f>[Validation.xlsx]Sheet1!$R$84:$R$213</c:f>
              <c:numCache>
                <c:formatCode>General</c:formatCode>
                <c:ptCount val="130"/>
                <c:pt idx="0">
                  <c:v>0.01</c:v>
                </c:pt>
                <c:pt idx="1">
                  <c:v>0.11</c:v>
                </c:pt>
                <c:pt idx="2">
                  <c:v>0.21000000000000002</c:v>
                </c:pt>
                <c:pt idx="3">
                  <c:v>0.31000000000000005</c:v>
                </c:pt>
                <c:pt idx="4">
                  <c:v>0.41000000000000003</c:v>
                </c:pt>
                <c:pt idx="5">
                  <c:v>0.51</c:v>
                </c:pt>
                <c:pt idx="6">
                  <c:v>0.61</c:v>
                </c:pt>
                <c:pt idx="7">
                  <c:v>0.71</c:v>
                </c:pt>
                <c:pt idx="8">
                  <c:v>0.80999999999999994</c:v>
                </c:pt>
                <c:pt idx="9">
                  <c:v>0.90999999999999992</c:v>
                </c:pt>
                <c:pt idx="10">
                  <c:v>1.01</c:v>
                </c:pt>
                <c:pt idx="11">
                  <c:v>1.1100000000000001</c:v>
                </c:pt>
                <c:pt idx="12">
                  <c:v>1.2100000000000002</c:v>
                </c:pt>
                <c:pt idx="13">
                  <c:v>1.3100000000000003</c:v>
                </c:pt>
                <c:pt idx="14">
                  <c:v>1.4100000000000004</c:v>
                </c:pt>
                <c:pt idx="15">
                  <c:v>1.5100000000000005</c:v>
                </c:pt>
                <c:pt idx="16">
                  <c:v>1.6100000000000005</c:v>
                </c:pt>
                <c:pt idx="17">
                  <c:v>1.7100000000000006</c:v>
                </c:pt>
                <c:pt idx="18">
                  <c:v>1.8100000000000007</c:v>
                </c:pt>
                <c:pt idx="19">
                  <c:v>1.9100000000000008</c:v>
                </c:pt>
                <c:pt idx="20">
                  <c:v>2.0100000000000007</c:v>
                </c:pt>
                <c:pt idx="21">
                  <c:v>2.1100000000000008</c:v>
                </c:pt>
                <c:pt idx="22">
                  <c:v>2.2100000000000009</c:v>
                </c:pt>
                <c:pt idx="23">
                  <c:v>2.3100000000000009</c:v>
                </c:pt>
                <c:pt idx="24">
                  <c:v>2.410000000000001</c:v>
                </c:pt>
                <c:pt idx="25">
                  <c:v>2.5100000000000011</c:v>
                </c:pt>
                <c:pt idx="26">
                  <c:v>2.6100000000000012</c:v>
                </c:pt>
                <c:pt idx="27">
                  <c:v>2.7100000000000013</c:v>
                </c:pt>
                <c:pt idx="28">
                  <c:v>2.8100000000000014</c:v>
                </c:pt>
                <c:pt idx="29">
                  <c:v>2.9100000000000015</c:v>
                </c:pt>
                <c:pt idx="30">
                  <c:v>3.0100000000000016</c:v>
                </c:pt>
                <c:pt idx="31">
                  <c:v>3.1100000000000017</c:v>
                </c:pt>
                <c:pt idx="32">
                  <c:v>3.2100000000000017</c:v>
                </c:pt>
                <c:pt idx="33">
                  <c:v>3.3100000000000018</c:v>
                </c:pt>
                <c:pt idx="34">
                  <c:v>3.4100000000000019</c:v>
                </c:pt>
                <c:pt idx="35">
                  <c:v>3.510000000000002</c:v>
                </c:pt>
                <c:pt idx="36">
                  <c:v>3.6100000000000021</c:v>
                </c:pt>
                <c:pt idx="37">
                  <c:v>3.7100000000000022</c:v>
                </c:pt>
                <c:pt idx="38">
                  <c:v>3.8100000000000023</c:v>
                </c:pt>
                <c:pt idx="39">
                  <c:v>3.9100000000000024</c:v>
                </c:pt>
                <c:pt idx="40">
                  <c:v>4.0100000000000025</c:v>
                </c:pt>
                <c:pt idx="41">
                  <c:v>4.1100000000000021</c:v>
                </c:pt>
                <c:pt idx="42">
                  <c:v>4.2100000000000017</c:v>
                </c:pt>
                <c:pt idx="43">
                  <c:v>4.3100000000000014</c:v>
                </c:pt>
                <c:pt idx="44">
                  <c:v>4.410000000000001</c:v>
                </c:pt>
                <c:pt idx="45">
                  <c:v>4.5100000000000007</c:v>
                </c:pt>
                <c:pt idx="46">
                  <c:v>4.6100000000000003</c:v>
                </c:pt>
                <c:pt idx="47">
                  <c:v>4.71</c:v>
                </c:pt>
                <c:pt idx="48">
                  <c:v>4.8099999999999996</c:v>
                </c:pt>
                <c:pt idx="49">
                  <c:v>4.9099999999999993</c:v>
                </c:pt>
                <c:pt idx="50">
                  <c:v>5.0099999999999989</c:v>
                </c:pt>
                <c:pt idx="51">
                  <c:v>5.1099999999999985</c:v>
                </c:pt>
                <c:pt idx="52">
                  <c:v>5.2099999999999982</c:v>
                </c:pt>
                <c:pt idx="53">
                  <c:v>5.3099999999999978</c:v>
                </c:pt>
                <c:pt idx="54">
                  <c:v>5.4099999999999975</c:v>
                </c:pt>
                <c:pt idx="55">
                  <c:v>5.5099999999999971</c:v>
                </c:pt>
                <c:pt idx="56">
                  <c:v>5.6099999999999968</c:v>
                </c:pt>
                <c:pt idx="57">
                  <c:v>5.7099999999999964</c:v>
                </c:pt>
                <c:pt idx="58">
                  <c:v>5.8099999999999961</c:v>
                </c:pt>
                <c:pt idx="59">
                  <c:v>5.9099999999999957</c:v>
                </c:pt>
                <c:pt idx="60">
                  <c:v>6.0099999999999953</c:v>
                </c:pt>
                <c:pt idx="61">
                  <c:v>6.109999999999995</c:v>
                </c:pt>
                <c:pt idx="62">
                  <c:v>6.2099999999999946</c:v>
                </c:pt>
                <c:pt idx="63">
                  <c:v>6.3099999999999943</c:v>
                </c:pt>
                <c:pt idx="64">
                  <c:v>6.4099999999999939</c:v>
                </c:pt>
                <c:pt idx="65">
                  <c:v>6.5099999999999936</c:v>
                </c:pt>
                <c:pt idx="66">
                  <c:v>6.6099999999999932</c:v>
                </c:pt>
                <c:pt idx="67">
                  <c:v>6.7099999999999929</c:v>
                </c:pt>
                <c:pt idx="68">
                  <c:v>6.8099999999999925</c:v>
                </c:pt>
                <c:pt idx="69">
                  <c:v>6.9099999999999921</c:v>
                </c:pt>
                <c:pt idx="70">
                  <c:v>7.0099999999999918</c:v>
                </c:pt>
                <c:pt idx="71">
                  <c:v>7.1099999999999914</c:v>
                </c:pt>
                <c:pt idx="72">
                  <c:v>7.2099999999999911</c:v>
                </c:pt>
                <c:pt idx="73">
                  <c:v>7.3099999999999907</c:v>
                </c:pt>
                <c:pt idx="74">
                  <c:v>7.4099999999999904</c:v>
                </c:pt>
                <c:pt idx="75">
                  <c:v>7.50999999999999</c:v>
                </c:pt>
                <c:pt idx="76">
                  <c:v>7.6099999999999897</c:v>
                </c:pt>
                <c:pt idx="77">
                  <c:v>7.7099999999999893</c:v>
                </c:pt>
                <c:pt idx="78">
                  <c:v>7.809999999999989</c:v>
                </c:pt>
                <c:pt idx="79">
                  <c:v>7.9099999999999886</c:v>
                </c:pt>
                <c:pt idx="80">
                  <c:v>8.0099999999999891</c:v>
                </c:pt>
                <c:pt idx="81">
                  <c:v>8.1099999999999888</c:v>
                </c:pt>
                <c:pt idx="82">
                  <c:v>8.2099999999999884</c:v>
                </c:pt>
                <c:pt idx="83">
                  <c:v>8.3099999999999881</c:v>
                </c:pt>
                <c:pt idx="84">
                  <c:v>8.4099999999999877</c:v>
                </c:pt>
                <c:pt idx="85">
                  <c:v>8.5099999999999874</c:v>
                </c:pt>
                <c:pt idx="86">
                  <c:v>8.609999999999987</c:v>
                </c:pt>
                <c:pt idx="87">
                  <c:v>8.7099999999999866</c:v>
                </c:pt>
                <c:pt idx="88">
                  <c:v>8.8099999999999863</c:v>
                </c:pt>
                <c:pt idx="89">
                  <c:v>8.9099999999999859</c:v>
                </c:pt>
                <c:pt idx="90">
                  <c:v>9.0099999999999856</c:v>
                </c:pt>
                <c:pt idx="91">
                  <c:v>9.1099999999999852</c:v>
                </c:pt>
                <c:pt idx="92">
                  <c:v>9.2099999999999849</c:v>
                </c:pt>
                <c:pt idx="93">
                  <c:v>9.3099999999999845</c:v>
                </c:pt>
                <c:pt idx="94">
                  <c:v>9.4099999999999842</c:v>
                </c:pt>
                <c:pt idx="95">
                  <c:v>9.5099999999999838</c:v>
                </c:pt>
                <c:pt idx="96">
                  <c:v>9.6099999999999834</c:v>
                </c:pt>
                <c:pt idx="97">
                  <c:v>9.7099999999999831</c:v>
                </c:pt>
                <c:pt idx="98">
                  <c:v>9.8099999999999827</c:v>
                </c:pt>
                <c:pt idx="99">
                  <c:v>9.9099999999999824</c:v>
                </c:pt>
                <c:pt idx="100">
                  <c:v>10.009999999999982</c:v>
                </c:pt>
                <c:pt idx="101">
                  <c:v>10.109999999999982</c:v>
                </c:pt>
                <c:pt idx="102">
                  <c:v>10.209999999999981</c:v>
                </c:pt>
                <c:pt idx="103">
                  <c:v>10.309999999999981</c:v>
                </c:pt>
                <c:pt idx="104">
                  <c:v>10.409999999999981</c:v>
                </c:pt>
                <c:pt idx="105">
                  <c:v>10.50999999999998</c:v>
                </c:pt>
                <c:pt idx="106">
                  <c:v>10.60999999999998</c:v>
                </c:pt>
                <c:pt idx="107">
                  <c:v>10.70999999999998</c:v>
                </c:pt>
                <c:pt idx="108">
                  <c:v>10.809999999999979</c:v>
                </c:pt>
                <c:pt idx="109">
                  <c:v>10.909999999999979</c:v>
                </c:pt>
                <c:pt idx="110">
                  <c:v>11.009999999999978</c:v>
                </c:pt>
                <c:pt idx="111">
                  <c:v>11.109999999999978</c:v>
                </c:pt>
                <c:pt idx="112">
                  <c:v>11.209999999999978</c:v>
                </c:pt>
                <c:pt idx="113">
                  <c:v>11.309999999999977</c:v>
                </c:pt>
                <c:pt idx="114">
                  <c:v>11.409999999999977</c:v>
                </c:pt>
                <c:pt idx="115">
                  <c:v>11.509999999999977</c:v>
                </c:pt>
                <c:pt idx="116">
                  <c:v>11.609999999999976</c:v>
                </c:pt>
                <c:pt idx="117">
                  <c:v>11.709999999999976</c:v>
                </c:pt>
                <c:pt idx="118">
                  <c:v>11.809999999999976</c:v>
                </c:pt>
                <c:pt idx="119">
                  <c:v>11.909999999999975</c:v>
                </c:pt>
                <c:pt idx="120">
                  <c:v>12.009999999999975</c:v>
                </c:pt>
                <c:pt idx="121">
                  <c:v>12.109999999999975</c:v>
                </c:pt>
                <c:pt idx="122">
                  <c:v>12.209999999999974</c:v>
                </c:pt>
                <c:pt idx="123">
                  <c:v>12.309999999999974</c:v>
                </c:pt>
                <c:pt idx="124">
                  <c:v>12.409999999999973</c:v>
                </c:pt>
                <c:pt idx="125">
                  <c:v>12.509999999999973</c:v>
                </c:pt>
                <c:pt idx="126">
                  <c:v>12.609999999999973</c:v>
                </c:pt>
                <c:pt idx="127">
                  <c:v>12.709999999999972</c:v>
                </c:pt>
                <c:pt idx="128">
                  <c:v>12.809999999999972</c:v>
                </c:pt>
                <c:pt idx="129">
                  <c:v>12.909999999999972</c:v>
                </c:pt>
              </c:numCache>
            </c:numRef>
          </c:yVal>
          <c:smooth val="0"/>
          <c:extLst xmlns:c16r2="http://schemas.microsoft.com/office/drawing/2015/06/chart">
            <c:ext xmlns:c16="http://schemas.microsoft.com/office/drawing/2014/chart" uri="{C3380CC4-5D6E-409C-BE32-E72D297353CC}">
              <c16:uniqueId val="{00000002-937E-4CE4-9382-C182E8CA1379}"/>
            </c:ext>
          </c:extLst>
        </c:ser>
        <c:ser>
          <c:idx val="3"/>
          <c:order val="3"/>
          <c:tx>
            <c:strRef>
              <c:f>[Validation.xlsx]Sheet1!$S$82</c:f>
              <c:strCache>
                <c:ptCount val="1"/>
                <c:pt idx="0">
                  <c:v>Log Region</c:v>
                </c:pt>
              </c:strCache>
            </c:strRef>
          </c:tx>
          <c:spPr>
            <a:ln w="22225">
              <a:solidFill>
                <a:schemeClr val="accent3"/>
              </a:solidFill>
            </a:ln>
          </c:spPr>
          <c:marker>
            <c:symbol val="none"/>
          </c:marker>
          <c:xVal>
            <c:numRef>
              <c:f>[Validation.xlsx]Sheet1!$S$90:$S$119</c:f>
              <c:numCache>
                <c:formatCode>General</c:formatCode>
                <c:ptCount val="30"/>
                <c:pt idx="0">
                  <c:v>0.17142259606452154</c:v>
                </c:pt>
                <c:pt idx="1">
                  <c:v>0.26380301466913003</c:v>
                </c:pt>
                <c:pt idx="2">
                  <c:v>0.4021438872834911</c:v>
                </c:pt>
                <c:pt idx="3">
                  <c:v>0.60984913363315207</c:v>
                </c:pt>
                <c:pt idx="4">
                  <c:v>0.92107523388811652</c:v>
                </c:pt>
                <c:pt idx="5">
                  <c:v>1.3875979836732597</c:v>
                </c:pt>
                <c:pt idx="6">
                  <c:v>2.0877252457883602</c:v>
                </c:pt>
                <c:pt idx="7">
                  <c:v>3.1381434895474452</c:v>
                </c:pt>
                <c:pt idx="8">
                  <c:v>4.7134873077916373</c:v>
                </c:pt>
                <c:pt idx="9">
                  <c:v>7.0702274711096385</c:v>
                </c:pt>
                <c:pt idx="10">
                  <c:v>10.615715763851963</c:v>
                </c:pt>
                <c:pt idx="11">
                  <c:v>15.940835821986212</c:v>
                </c:pt>
                <c:pt idx="12">
                  <c:v>23.92681541650537</c:v>
                </c:pt>
                <c:pt idx="13">
                  <c:v>35.891476601437361</c:v>
                </c:pt>
                <c:pt idx="14">
                  <c:v>53.873226510344111</c:v>
                </c:pt>
                <c:pt idx="15">
                  <c:v>80.792240848090728</c:v>
                </c:pt>
                <c:pt idx="16">
                  <c:v>121.19056548435965</c:v>
                </c:pt>
                <c:pt idx="17">
                  <c:v>181.62151727694669</c:v>
                </c:pt>
                <c:pt idx="18">
                  <c:v>272.52568867955824</c:v>
                </c:pt>
                <c:pt idx="19">
                  <c:v>409.12530729762051</c:v>
                </c:pt>
                <c:pt idx="20">
                  <c:v>613.4255633619581</c:v>
                </c:pt>
                <c:pt idx="21">
                  <c:v>919.68870009119883</c:v>
                </c:pt>
                <c:pt idx="22">
                  <c:v>1379.6751007604737</c:v>
                </c:pt>
                <c:pt idx="23">
                  <c:v>2075.3515506179274</c:v>
                </c:pt>
                <c:pt idx="24">
                  <c:v>3115.824414277125</c:v>
                </c:pt>
                <c:pt idx="25">
                  <c:v>4665.0653786898201</c:v>
                </c:pt>
                <c:pt idx="26">
                  <c:v>6979.9667664378821</c:v>
                </c:pt>
                <c:pt idx="27">
                  <c:v>10473.279114136803</c:v>
                </c:pt>
                <c:pt idx="28">
                  <c:v>15722.293706705355</c:v>
                </c:pt>
                <c:pt idx="29">
                  <c:v>28291.166983951807</c:v>
                </c:pt>
              </c:numCache>
            </c:numRef>
          </c:xVal>
          <c:yVal>
            <c:numRef>
              <c:f>[Validation.xlsx]Sheet1!$T$90:$T$119</c:f>
              <c:numCache>
                <c:formatCode>General</c:formatCode>
                <c:ptCount val="30"/>
                <c:pt idx="0">
                  <c:v>0.7984793922947695</c:v>
                </c:pt>
                <c:pt idx="1">
                  <c:v>1.8498716807182887</c:v>
                </c:pt>
                <c:pt idx="2">
                  <c:v>2.8781821321015464</c:v>
                </c:pt>
                <c:pt idx="3">
                  <c:v>3.8937959163006006</c:v>
                </c:pt>
                <c:pt idx="4">
                  <c:v>4.8994791246631477</c:v>
                </c:pt>
                <c:pt idx="5">
                  <c:v>5.8989614219723618</c:v>
                </c:pt>
                <c:pt idx="6">
                  <c:v>6.8953050587705302</c:v>
                </c:pt>
                <c:pt idx="7">
                  <c:v>7.8893448285332672</c:v>
                </c:pt>
                <c:pt idx="8">
                  <c:v>8.8815318027195875</c:v>
                </c:pt>
                <c:pt idx="9">
                  <c:v>9.870469886639988</c:v>
                </c:pt>
                <c:pt idx="10">
                  <c:v>10.861793956962401</c:v>
                </c:pt>
                <c:pt idx="11">
                  <c:v>11.85337587193821</c:v>
                </c:pt>
                <c:pt idx="12">
                  <c:v>12.843901985214815</c:v>
                </c:pt>
                <c:pt idx="13">
                  <c:v>13.832926455445687</c:v>
                </c:pt>
                <c:pt idx="14">
                  <c:v>14.823496656781906</c:v>
                </c:pt>
                <c:pt idx="15">
                  <c:v>15.811904711727246</c:v>
                </c:pt>
                <c:pt idx="16">
                  <c:v>16.800888361139123</c:v>
                </c:pt>
                <c:pt idx="17">
                  <c:v>17.787621820380473</c:v>
                </c:pt>
                <c:pt idx="18">
                  <c:v>18.777397268399575</c:v>
                </c:pt>
                <c:pt idx="19">
                  <c:v>19.768345082757151</c:v>
                </c:pt>
                <c:pt idx="20">
                  <c:v>20.756241282137559</c:v>
                </c:pt>
                <c:pt idx="21">
                  <c:v>21.743988398334473</c:v>
                </c:pt>
                <c:pt idx="22">
                  <c:v>22.733178820001754</c:v>
                </c:pt>
                <c:pt idx="23">
                  <c:v>23.728989854387947</c:v>
                </c:pt>
                <c:pt idx="24">
                  <c:v>24.720119648010794</c:v>
                </c:pt>
                <c:pt idx="25">
                  <c:v>25.704529580262793</c:v>
                </c:pt>
                <c:pt idx="26">
                  <c:v>26.687315693877473</c:v>
                </c:pt>
                <c:pt idx="27">
                  <c:v>27.677030356701131</c:v>
                </c:pt>
                <c:pt idx="28">
                  <c:v>28.667890159597839</c:v>
                </c:pt>
                <c:pt idx="29">
                  <c:v>30.100743693178309</c:v>
                </c:pt>
              </c:numCache>
            </c:numRef>
          </c:yVal>
          <c:smooth val="0"/>
          <c:extLst xmlns:c16r2="http://schemas.microsoft.com/office/drawing/2015/06/chart">
            <c:ext xmlns:c16="http://schemas.microsoft.com/office/drawing/2014/chart" uri="{C3380CC4-5D6E-409C-BE32-E72D297353CC}">
              <c16:uniqueId val="{00000003-937E-4CE4-9382-C182E8CA1379}"/>
            </c:ext>
          </c:extLst>
        </c:ser>
        <c:dLbls>
          <c:showLegendKey val="0"/>
          <c:showVal val="0"/>
          <c:showCatName val="0"/>
          <c:showSerName val="0"/>
          <c:showPercent val="0"/>
          <c:showBubbleSize val="0"/>
        </c:dLbls>
        <c:axId val="158981120"/>
        <c:axId val="160760960"/>
      </c:scatterChart>
      <c:valAx>
        <c:axId val="158981120"/>
        <c:scaling>
          <c:logBase val="10"/>
          <c:orientation val="minMax"/>
        </c:scaling>
        <c:delete val="0"/>
        <c:axPos val="b"/>
        <c:majorGridlines/>
        <c:title>
          <c:tx>
            <c:rich>
              <a:bodyPr/>
              <a:lstStyle/>
              <a:p>
                <a:pPr>
                  <a:defRPr/>
                </a:pPr>
                <a:r>
                  <a:rPr lang="en-US"/>
                  <a:t>y+</a:t>
                </a:r>
              </a:p>
            </c:rich>
          </c:tx>
          <c:overlay val="0"/>
        </c:title>
        <c:numFmt formatCode="General" sourceLinked="1"/>
        <c:majorTickMark val="in"/>
        <c:minorTickMark val="none"/>
        <c:tickLblPos val="nextTo"/>
        <c:crossAx val="160760960"/>
        <c:crosses val="autoZero"/>
        <c:crossBetween val="midCat"/>
      </c:valAx>
      <c:valAx>
        <c:axId val="160760960"/>
        <c:scaling>
          <c:orientation val="minMax"/>
          <c:max val="30"/>
        </c:scaling>
        <c:delete val="0"/>
        <c:axPos val="l"/>
        <c:majorGridlines/>
        <c:title>
          <c:tx>
            <c:rich>
              <a:bodyPr rot="-5400000" vert="horz"/>
              <a:lstStyle/>
              <a:p>
                <a:pPr>
                  <a:defRPr/>
                </a:pPr>
                <a:r>
                  <a:rPr lang="en-US"/>
                  <a:t>U+</a:t>
                </a:r>
              </a:p>
            </c:rich>
          </c:tx>
          <c:overlay val="0"/>
        </c:title>
        <c:numFmt formatCode="General" sourceLinked="1"/>
        <c:majorTickMark val="out"/>
        <c:minorTickMark val="none"/>
        <c:tickLblPos val="low"/>
        <c:crossAx val="158981120"/>
        <c:crosses val="autoZero"/>
        <c:crossBetween val="midCat"/>
      </c:valAx>
    </c:plotArea>
    <c:legend>
      <c:legendPos val="r"/>
      <c:layout>
        <c:manualLayout>
          <c:xMode val="edge"/>
          <c:yMode val="edge"/>
          <c:x val="0.10948982939632546"/>
          <c:y val="5.5929404884172085E-2"/>
          <c:w val="0.21458424467774861"/>
          <c:h val="0.32727960664255629"/>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07607903178769"/>
          <c:y val="3.5680467473286841E-2"/>
          <c:w val="0.84182669874599003"/>
          <c:h val="0.87351560573000653"/>
        </c:manualLayout>
      </c:layout>
      <c:scatterChart>
        <c:scatterStyle val="smoothMarker"/>
        <c:varyColors val="0"/>
        <c:ser>
          <c:idx val="0"/>
          <c:order val="0"/>
          <c:tx>
            <c:v>Y+ 0.2</c:v>
          </c:tx>
          <c:marker>
            <c:symbol val="none"/>
          </c:marker>
          <c:xVal>
            <c:numRef>
              <c:f>[Validation.xlsx]Sheet2!$D$6:$D$41</c:f>
              <c:numCache>
                <c:formatCode>General</c:formatCode>
                <c:ptCount val="36"/>
                <c:pt idx="0">
                  <c:v>2.8803397451766422E-3</c:v>
                </c:pt>
                <c:pt idx="1">
                  <c:v>1.0308914766604451E-2</c:v>
                </c:pt>
                <c:pt idx="2">
                  <c:v>2.1734969241089034E-2</c:v>
                </c:pt>
                <c:pt idx="3">
                  <c:v>3.859687708259063E-2</c:v>
                </c:pt>
                <c:pt idx="4">
                  <c:v>6.3667794934887056E-2</c:v>
                </c:pt>
                <c:pt idx="5">
                  <c:v>0.10124202591399872</c:v>
                </c:pt>
                <c:pt idx="6">
                  <c:v>0.15787989838226696</c:v>
                </c:pt>
                <c:pt idx="7">
                  <c:v>0.24296209545923364</c:v>
                </c:pt>
                <c:pt idx="8">
                  <c:v>0.37037378686920774</c:v>
                </c:pt>
                <c:pt idx="9">
                  <c:v>0.56166994000181736</c:v>
                </c:pt>
                <c:pt idx="10">
                  <c:v>0.84830861080848663</c:v>
                </c:pt>
                <c:pt idx="11">
                  <c:v>1.2779752126453379</c:v>
                </c:pt>
                <c:pt idx="12">
                  <c:v>1.9227911443547276</c:v>
                </c:pt>
                <c:pt idx="13">
                  <c:v>2.8902244313943393</c:v>
                </c:pt>
                <c:pt idx="14">
                  <c:v>4.3411132153205365</c:v>
                </c:pt>
                <c:pt idx="15">
                  <c:v>6.511666608165001</c:v>
                </c:pt>
                <c:pt idx="16">
                  <c:v>9.7770548604989429</c:v>
                </c:pt>
                <c:pt idx="17">
                  <c:v>14.681480723558243</c:v>
                </c:pt>
                <c:pt idx="18">
                  <c:v>22.036553367487759</c:v>
                </c:pt>
                <c:pt idx="19">
                  <c:v>33.055984500967533</c:v>
                </c:pt>
                <c:pt idx="20">
                  <c:v>49.617143376924503</c:v>
                </c:pt>
                <c:pt idx="21">
                  <c:v>74.409506494529964</c:v>
                </c:pt>
                <c:pt idx="22">
                  <c:v>111.61628981723341</c:v>
                </c:pt>
                <c:pt idx="23">
                  <c:v>167.27308622093653</c:v>
                </c:pt>
                <c:pt idx="24">
                  <c:v>250.99566231683568</c:v>
                </c:pt>
                <c:pt idx="25">
                  <c:v>376.8036619714365</c:v>
                </c:pt>
                <c:pt idx="26">
                  <c:v>564.96382526034358</c:v>
                </c:pt>
                <c:pt idx="27">
                  <c:v>847.03161570990255</c:v>
                </c:pt>
                <c:pt idx="28">
                  <c:v>1270.6782519302262</c:v>
                </c:pt>
                <c:pt idx="29">
                  <c:v>1911.3949936664851</c:v>
                </c:pt>
                <c:pt idx="30">
                  <c:v>2869.6686037697364</c:v>
                </c:pt>
                <c:pt idx="31">
                  <c:v>4296.5167069162972</c:v>
                </c:pt>
                <c:pt idx="32">
                  <c:v>6428.5366637548423</c:v>
                </c:pt>
                <c:pt idx="33">
                  <c:v>9645.8709658478801</c:v>
                </c:pt>
                <c:pt idx="34">
                  <c:v>14480.203833901291</c:v>
                </c:pt>
                <c:pt idx="35">
                  <c:v>26056.113202607645</c:v>
                </c:pt>
              </c:numCache>
            </c:numRef>
          </c:xVal>
          <c:yVal>
            <c:numRef>
              <c:f>[Validation.xlsx]Sheet2!$F$6:$F$41</c:f>
              <c:numCache>
                <c:formatCode>General</c:formatCode>
                <c:ptCount val="36"/>
                <c:pt idx="0">
                  <c:v>0.21808553539855788</c:v>
                </c:pt>
                <c:pt idx="1">
                  <c:v>0.22744541638425003</c:v>
                </c:pt>
                <c:pt idx="2">
                  <c:v>0.24149140650139925</c:v>
                </c:pt>
                <c:pt idx="3">
                  <c:v>0.2625686165286043</c:v>
                </c:pt>
                <c:pt idx="4">
                  <c:v>0.29419111426124045</c:v>
                </c:pt>
                <c:pt idx="5">
                  <c:v>0.3416341138181111</c:v>
                </c:pt>
                <c:pt idx="6">
                  <c:v>0.41280683800489831</c:v>
                </c:pt>
                <c:pt idx="7">
                  <c:v>0.51957414913656053</c:v>
                </c:pt>
                <c:pt idx="8">
                  <c:v>0.67973771013788442</c:v>
                </c:pt>
                <c:pt idx="9">
                  <c:v>0.91999076243813394</c:v>
                </c:pt>
                <c:pt idx="10">
                  <c:v>1.2803626300902446</c:v>
                </c:pt>
                <c:pt idx="11">
                  <c:v>1.8207199508135545</c:v>
                </c:pt>
                <c:pt idx="12">
                  <c:v>2.6291714461012337</c:v>
                </c:pt>
                <c:pt idx="13">
                  <c:v>3.8221707318637992</c:v>
                </c:pt>
                <c:pt idx="14">
                  <c:v>5.4710169893795628</c:v>
                </c:pt>
                <c:pt idx="15">
                  <c:v>7.4091518356205093</c:v>
                </c:pt>
                <c:pt idx="16">
                  <c:v>9.3023070253232287</c:v>
                </c:pt>
                <c:pt idx="17">
                  <c:v>10.98937828009822</c:v>
                </c:pt>
                <c:pt idx="18">
                  <c:v>12.46789814450111</c:v>
                </c:pt>
                <c:pt idx="19">
                  <c:v>13.795389173579068</c:v>
                </c:pt>
                <c:pt idx="20">
                  <c:v>15.027883168048286</c:v>
                </c:pt>
                <c:pt idx="21">
                  <c:v>16.194732566632567</c:v>
                </c:pt>
                <c:pt idx="22">
                  <c:v>17.317990252366091</c:v>
                </c:pt>
                <c:pt idx="23">
                  <c:v>18.414671386750737</c:v>
                </c:pt>
                <c:pt idx="24">
                  <c:v>19.499477891809292</c:v>
                </c:pt>
                <c:pt idx="25">
                  <c:v>20.587728553425627</c:v>
                </c:pt>
                <c:pt idx="26">
                  <c:v>21.700345337555248</c:v>
                </c:pt>
                <c:pt idx="27">
                  <c:v>22.873414780072249</c:v>
                </c:pt>
                <c:pt idx="28">
                  <c:v>24.204555586995021</c:v>
                </c:pt>
                <c:pt idx="29">
                  <c:v>25.912857239656059</c:v>
                </c:pt>
                <c:pt idx="30">
                  <c:v>28.063553091366234</c:v>
                </c:pt>
                <c:pt idx="31">
                  <c:v>28.901357025377717</c:v>
                </c:pt>
                <c:pt idx="32">
                  <c:v>29.099010487537132</c:v>
                </c:pt>
                <c:pt idx="33">
                  <c:v>29.116436891613084</c:v>
                </c:pt>
                <c:pt idx="34">
                  <c:v>28.912511980199195</c:v>
                </c:pt>
                <c:pt idx="35">
                  <c:v>28.955435423867105</c:v>
                </c:pt>
              </c:numCache>
            </c:numRef>
          </c:yVal>
          <c:smooth val="1"/>
          <c:extLst xmlns:c16r2="http://schemas.microsoft.com/office/drawing/2015/06/chart">
            <c:ext xmlns:c16="http://schemas.microsoft.com/office/drawing/2014/chart" uri="{C3380CC4-5D6E-409C-BE32-E72D297353CC}">
              <c16:uniqueId val="{00000000-1D0C-4355-81E9-8DBEDC4F36E6}"/>
            </c:ext>
          </c:extLst>
        </c:ser>
        <c:ser>
          <c:idx val="1"/>
          <c:order val="1"/>
          <c:tx>
            <c:v>Y+ 1.6</c:v>
          </c:tx>
          <c:marker>
            <c:symbol val="none"/>
          </c:marker>
          <c:xVal>
            <c:numRef>
              <c:f>[Validation.xlsx]Sheet2!$T$6:$T$26</c:f>
              <c:numCache>
                <c:formatCode>General</c:formatCode>
                <c:ptCount val="21"/>
                <c:pt idx="0">
                  <c:v>1.3081376880429805</c:v>
                </c:pt>
                <c:pt idx="1">
                  <c:v>4.3560136532541573</c:v>
                </c:pt>
                <c:pt idx="2">
                  <c:v>9.0315602731436897</c:v>
                </c:pt>
                <c:pt idx="3">
                  <c:v>15.990513381816415</c:v>
                </c:pt>
                <c:pt idx="4">
                  <c:v>26.428943044825552</c:v>
                </c:pt>
                <c:pt idx="5">
                  <c:v>42.086587539339433</c:v>
                </c:pt>
                <c:pt idx="6">
                  <c:v>65.57305428111016</c:v>
                </c:pt>
                <c:pt idx="7">
                  <c:v>100.87033091710869</c:v>
                </c:pt>
                <c:pt idx="8">
                  <c:v>153.6737239671119</c:v>
                </c:pt>
                <c:pt idx="9">
                  <c:v>233.30289866421856</c:v>
                </c:pt>
                <c:pt idx="10">
                  <c:v>352.673701296567</c:v>
                </c:pt>
                <c:pt idx="11">
                  <c:v>531.30405864635179</c:v>
                </c:pt>
                <c:pt idx="12">
                  <c:v>799.19195855721318</c:v>
                </c:pt>
                <c:pt idx="13">
                  <c:v>1201.8776264369119</c:v>
                </c:pt>
                <c:pt idx="14">
                  <c:v>1804.2480757020071</c:v>
                </c:pt>
                <c:pt idx="15">
                  <c:v>2707.8296343013544</c:v>
                </c:pt>
                <c:pt idx="16">
                  <c:v>4066.2803293151646</c:v>
                </c:pt>
                <c:pt idx="17">
                  <c:v>6101.3001714404863</c:v>
                </c:pt>
                <c:pt idx="18">
                  <c:v>9153.304298638519</c:v>
                </c:pt>
                <c:pt idx="19">
                  <c:v>13732.396884535732</c:v>
                </c:pt>
                <c:pt idx="20">
                  <c:v>24718.80281025861</c:v>
                </c:pt>
              </c:numCache>
            </c:numRef>
          </c:xVal>
          <c:yVal>
            <c:numRef>
              <c:f>[Validation.xlsx]Sheet2!$V$6:$V$26</c:f>
              <c:numCache>
                <c:formatCode>General</c:formatCode>
                <c:ptCount val="21"/>
                <c:pt idx="0">
                  <c:v>1.5718351825860508</c:v>
                </c:pt>
                <c:pt idx="1">
                  <c:v>5.3617096936366782</c:v>
                </c:pt>
                <c:pt idx="2">
                  <c:v>9.4587300176942115</c:v>
                </c:pt>
                <c:pt idx="3">
                  <c:v>12.330314997031657</c:v>
                </c:pt>
                <c:pt idx="4">
                  <c:v>14.320594291955841</c:v>
                </c:pt>
                <c:pt idx="5">
                  <c:v>15.892272350080759</c:v>
                </c:pt>
                <c:pt idx="6">
                  <c:v>17.258984257699382</c:v>
                </c:pt>
                <c:pt idx="7">
                  <c:v>18.504710330245167</c:v>
                </c:pt>
                <c:pt idx="8">
                  <c:v>19.679405310188848</c:v>
                </c:pt>
                <c:pt idx="9">
                  <c:v>20.815902791822477</c:v>
                </c:pt>
                <c:pt idx="10">
                  <c:v>21.940480486749419</c:v>
                </c:pt>
                <c:pt idx="11">
                  <c:v>23.081474978822389</c:v>
                </c:pt>
                <c:pt idx="12">
                  <c:v>24.282501851218107</c:v>
                </c:pt>
                <c:pt idx="13">
                  <c:v>25.666822534653424</c:v>
                </c:pt>
                <c:pt idx="14">
                  <c:v>27.491200070960033</c:v>
                </c:pt>
                <c:pt idx="15">
                  <c:v>29.550830852177651</c:v>
                </c:pt>
                <c:pt idx="16">
                  <c:v>30.260708331409337</c:v>
                </c:pt>
                <c:pt idx="17">
                  <c:v>30.505063958896351</c:v>
                </c:pt>
                <c:pt idx="18">
                  <c:v>30.644579644213213</c:v>
                </c:pt>
                <c:pt idx="19">
                  <c:v>30.693288227164622</c:v>
                </c:pt>
                <c:pt idx="20">
                  <c:v>30.50658102265902</c:v>
                </c:pt>
              </c:numCache>
            </c:numRef>
          </c:yVal>
          <c:smooth val="1"/>
          <c:extLst xmlns:c16r2="http://schemas.microsoft.com/office/drawing/2015/06/chart">
            <c:ext xmlns:c16="http://schemas.microsoft.com/office/drawing/2014/chart" uri="{C3380CC4-5D6E-409C-BE32-E72D297353CC}">
              <c16:uniqueId val="{00000001-1D0C-4355-81E9-8DBEDC4F36E6}"/>
            </c:ext>
          </c:extLst>
        </c:ser>
        <c:ser>
          <c:idx val="2"/>
          <c:order val="2"/>
          <c:tx>
            <c:v>Y+ 37.7</c:v>
          </c:tx>
          <c:marker>
            <c:symbol val="none"/>
          </c:marker>
          <c:xVal>
            <c:numRef>
              <c:f>[Validation.xlsx]Sheet2!$P$6:$P$21</c:f>
              <c:numCache>
                <c:formatCode>General</c:formatCode>
                <c:ptCount val="16"/>
                <c:pt idx="0">
                  <c:v>10.85927745918797</c:v>
                </c:pt>
                <c:pt idx="1">
                  <c:v>36.157199629944117</c:v>
                </c:pt>
                <c:pt idx="2">
                  <c:v>74.450996473668539</c:v>
                </c:pt>
                <c:pt idx="3">
                  <c:v>132.20557531994154</c:v>
                </c:pt>
                <c:pt idx="4">
                  <c:v>218.20967640759108</c:v>
                </c:pt>
                <c:pt idx="5">
                  <c:v>348.15747881105813</c:v>
                </c:pt>
                <c:pt idx="6">
                  <c:v>543.69865217341351</c:v>
                </c:pt>
                <c:pt idx="7">
                  <c:v>837.79926990921433</c:v>
                </c:pt>
                <c:pt idx="8">
                  <c:v>1276.9114883970365</c:v>
                </c:pt>
                <c:pt idx="9">
                  <c:v>1935.0548055333545</c:v>
                </c:pt>
                <c:pt idx="10">
                  <c:v>2922.8178638830236</c:v>
                </c:pt>
                <c:pt idx="11">
                  <c:v>4403.5970446636229</c:v>
                </c:pt>
                <c:pt idx="12">
                  <c:v>6625.4273241669598</c:v>
                </c:pt>
                <c:pt idx="13">
                  <c:v>9959.4498386150426</c:v>
                </c:pt>
                <c:pt idx="14">
                  <c:v>14960.943151788279</c:v>
                </c:pt>
                <c:pt idx="15">
                  <c:v>26942.311537210095</c:v>
                </c:pt>
              </c:numCache>
            </c:numRef>
          </c:xVal>
          <c:yVal>
            <c:numRef>
              <c:f>[Validation.xlsx]Sheet2!$R$6:$R$21</c:f>
              <c:numCache>
                <c:formatCode>General</c:formatCode>
                <c:ptCount val="16"/>
                <c:pt idx="0">
                  <c:v>9.3566148372315148</c:v>
                </c:pt>
                <c:pt idx="1">
                  <c:v>13.076593133044415</c:v>
                </c:pt>
                <c:pt idx="2">
                  <c:v>14.941205286289488</c:v>
                </c:pt>
                <c:pt idx="3">
                  <c:v>16.443682021342337</c:v>
                </c:pt>
                <c:pt idx="4">
                  <c:v>17.784254150073693</c:v>
                </c:pt>
                <c:pt idx="5">
                  <c:v>19.034851658773764</c:v>
                </c:pt>
                <c:pt idx="6">
                  <c:v>20.252939000898991</c:v>
                </c:pt>
                <c:pt idx="7">
                  <c:v>21.495881210436178</c:v>
                </c:pt>
                <c:pt idx="8">
                  <c:v>22.872194638505928</c:v>
                </c:pt>
                <c:pt idx="9">
                  <c:v>24.618000525521843</c:v>
                </c:pt>
                <c:pt idx="10">
                  <c:v>26.855982497029348</c:v>
                </c:pt>
                <c:pt idx="11">
                  <c:v>27.73629219102607</c:v>
                </c:pt>
                <c:pt idx="12">
                  <c:v>27.985735640372479</c:v>
                </c:pt>
                <c:pt idx="13">
                  <c:v>28.120647860684588</c:v>
                </c:pt>
                <c:pt idx="14">
                  <c:v>28.204557893067353</c:v>
                </c:pt>
                <c:pt idx="15">
                  <c:v>28.012578897177391</c:v>
                </c:pt>
              </c:numCache>
            </c:numRef>
          </c:yVal>
          <c:smooth val="1"/>
          <c:extLst xmlns:c16r2="http://schemas.microsoft.com/office/drawing/2015/06/chart">
            <c:ext xmlns:c16="http://schemas.microsoft.com/office/drawing/2014/chart" uri="{C3380CC4-5D6E-409C-BE32-E72D297353CC}">
              <c16:uniqueId val="{00000002-1D0C-4355-81E9-8DBEDC4F36E6}"/>
            </c:ext>
          </c:extLst>
        </c:ser>
        <c:ser>
          <c:idx val="3"/>
          <c:order val="3"/>
          <c:tx>
            <c:v>Y+ 121</c:v>
          </c:tx>
          <c:marker>
            <c:symbol val="none"/>
          </c:marker>
          <c:xVal>
            <c:numRef>
              <c:f>[Validation.xlsx]Sheet2!$L$6:$L$16</c:f>
              <c:numCache>
                <c:formatCode>General</c:formatCode>
                <c:ptCount val="11"/>
                <c:pt idx="0">
                  <c:v>75.29352120410924</c:v>
                </c:pt>
                <c:pt idx="1">
                  <c:v>265.84717801588835</c:v>
                </c:pt>
                <c:pt idx="2">
                  <c:v>553.99751703506286</c:v>
                </c:pt>
                <c:pt idx="3">
                  <c:v>991.98603234420818</c:v>
                </c:pt>
                <c:pt idx="4">
                  <c:v>1643.2057985275355</c:v>
                </c:pt>
                <c:pt idx="5">
                  <c:v>2614.6639146408979</c:v>
                </c:pt>
                <c:pt idx="6">
                  <c:v>4085.5097312123166</c:v>
                </c:pt>
                <c:pt idx="7">
                  <c:v>6269.1148616358205</c:v>
                </c:pt>
                <c:pt idx="8">
                  <c:v>9528.1412174465058</c:v>
                </c:pt>
                <c:pt idx="9">
                  <c:v>14443.720380708375</c:v>
                </c:pt>
                <c:pt idx="10">
                  <c:v>26093.301797233809</c:v>
                </c:pt>
              </c:numCache>
            </c:numRef>
          </c:xVal>
          <c:yVal>
            <c:numRef>
              <c:f>[Validation.xlsx]Sheet2!$N$6:$N$16</c:f>
              <c:numCache>
                <c:formatCode>General</c:formatCode>
                <c:ptCount val="11"/>
                <c:pt idx="0">
                  <c:v>15.961557391678591</c:v>
                </c:pt>
                <c:pt idx="1">
                  <c:v>19.658880926431316</c:v>
                </c:pt>
                <c:pt idx="2">
                  <c:v>21.604457044249358</c:v>
                </c:pt>
                <c:pt idx="3">
                  <c:v>23.21093559902835</c:v>
                </c:pt>
                <c:pt idx="4">
                  <c:v>24.891331878720486</c:v>
                </c:pt>
                <c:pt idx="5">
                  <c:v>27.198334872311754</c:v>
                </c:pt>
                <c:pt idx="6">
                  <c:v>28.533935764336121</c:v>
                </c:pt>
                <c:pt idx="7">
                  <c:v>28.847059460148746</c:v>
                </c:pt>
                <c:pt idx="8">
                  <c:v>29.011423734573668</c:v>
                </c:pt>
                <c:pt idx="9">
                  <c:v>29.115370535232774</c:v>
                </c:pt>
                <c:pt idx="10">
                  <c:v>28.916716649528706</c:v>
                </c:pt>
              </c:numCache>
            </c:numRef>
          </c:yVal>
          <c:smooth val="1"/>
          <c:extLst xmlns:c16r2="http://schemas.microsoft.com/office/drawing/2015/06/chart">
            <c:ext xmlns:c16="http://schemas.microsoft.com/office/drawing/2014/chart" uri="{C3380CC4-5D6E-409C-BE32-E72D297353CC}">
              <c16:uniqueId val="{00000003-1D0C-4355-81E9-8DBEDC4F36E6}"/>
            </c:ext>
          </c:extLst>
        </c:ser>
        <c:ser>
          <c:idx val="4"/>
          <c:order val="4"/>
          <c:tx>
            <c:v>Y+ 837</c:v>
          </c:tx>
          <c:marker>
            <c:symbol val="none"/>
          </c:marker>
          <c:xVal>
            <c:numRef>
              <c:f>[Validation.xlsx]Sheet2!$H$6:$H$11</c:f>
              <c:numCache>
                <c:formatCode>General</c:formatCode>
                <c:ptCount val="6"/>
                <c:pt idx="0">
                  <c:v>699.8938786547111</c:v>
                </c:pt>
                <c:pt idx="1">
                  <c:v>2439.0728236258237</c:v>
                </c:pt>
                <c:pt idx="2">
                  <c:v>5037.2707872769688</c:v>
                </c:pt>
                <c:pt idx="3">
                  <c:v>8918.0863323675603</c:v>
                </c:pt>
                <c:pt idx="4">
                  <c:v>14748.207289941343</c:v>
                </c:pt>
                <c:pt idx="5">
                  <c:v>27382.937170022524</c:v>
                </c:pt>
              </c:numCache>
            </c:numRef>
          </c:xVal>
          <c:yVal>
            <c:numRef>
              <c:f>[Validation.xlsx]Sheet2!$J$6:$J$11</c:f>
              <c:numCache>
                <c:formatCode>General</c:formatCode>
                <c:ptCount val="6"/>
                <c:pt idx="0">
                  <c:v>21.450595401355322</c:v>
                </c:pt>
                <c:pt idx="1">
                  <c:v>25.085448912339878</c:v>
                </c:pt>
                <c:pt idx="2">
                  <c:v>27.12728436482595</c:v>
                </c:pt>
                <c:pt idx="3">
                  <c:v>27.657882783524453</c:v>
                </c:pt>
                <c:pt idx="4">
                  <c:v>27.74147355579176</c:v>
                </c:pt>
                <c:pt idx="5">
                  <c:v>27.553504370406589</c:v>
                </c:pt>
              </c:numCache>
            </c:numRef>
          </c:yVal>
          <c:smooth val="1"/>
          <c:extLst xmlns:c16r2="http://schemas.microsoft.com/office/drawing/2015/06/chart">
            <c:ext xmlns:c16="http://schemas.microsoft.com/office/drawing/2014/chart" uri="{C3380CC4-5D6E-409C-BE32-E72D297353CC}">
              <c16:uniqueId val="{00000004-1D0C-4355-81E9-8DBEDC4F36E6}"/>
            </c:ext>
          </c:extLst>
        </c:ser>
        <c:ser>
          <c:idx val="5"/>
          <c:order val="5"/>
          <c:tx>
            <c:strRef>
              <c:f>[Validation.xlsx]Sheet2!$X$3</c:f>
              <c:strCache>
                <c:ptCount val="1"/>
                <c:pt idx="0">
                  <c:v>Linear Region Theory</c:v>
                </c:pt>
              </c:strCache>
            </c:strRef>
          </c:tx>
          <c:spPr>
            <a:ln w="22225">
              <a:solidFill>
                <a:schemeClr val="tx1"/>
              </a:solidFill>
              <a:prstDash val="dash"/>
            </a:ln>
          </c:spPr>
          <c:marker>
            <c:symbol val="none"/>
          </c:marker>
          <c:xVal>
            <c:numRef>
              <c:f>[Validation.xlsx]Sheet2!$X$5:$X$315</c:f>
              <c:numCache>
                <c:formatCode>General</c:formatCode>
                <c:ptCount val="311"/>
                <c:pt idx="0">
                  <c:v>0.01</c:v>
                </c:pt>
                <c:pt idx="1">
                  <c:v>0.11</c:v>
                </c:pt>
                <c:pt idx="2">
                  <c:v>0.21000000000000002</c:v>
                </c:pt>
                <c:pt idx="3">
                  <c:v>0.31000000000000005</c:v>
                </c:pt>
                <c:pt idx="4">
                  <c:v>0.41000000000000003</c:v>
                </c:pt>
                <c:pt idx="5">
                  <c:v>0.51</c:v>
                </c:pt>
                <c:pt idx="6">
                  <c:v>0.61</c:v>
                </c:pt>
                <c:pt idx="7">
                  <c:v>0.71</c:v>
                </c:pt>
                <c:pt idx="8">
                  <c:v>0.80999999999999994</c:v>
                </c:pt>
                <c:pt idx="9">
                  <c:v>0.90999999999999992</c:v>
                </c:pt>
                <c:pt idx="10">
                  <c:v>1.01</c:v>
                </c:pt>
                <c:pt idx="11">
                  <c:v>1.1100000000000001</c:v>
                </c:pt>
                <c:pt idx="12">
                  <c:v>1.2100000000000002</c:v>
                </c:pt>
                <c:pt idx="13">
                  <c:v>1.3100000000000003</c:v>
                </c:pt>
                <c:pt idx="14">
                  <c:v>1.4100000000000004</c:v>
                </c:pt>
                <c:pt idx="15">
                  <c:v>1.5100000000000005</c:v>
                </c:pt>
                <c:pt idx="16">
                  <c:v>1.6100000000000005</c:v>
                </c:pt>
                <c:pt idx="17">
                  <c:v>1.7100000000000006</c:v>
                </c:pt>
                <c:pt idx="18">
                  <c:v>1.8100000000000007</c:v>
                </c:pt>
                <c:pt idx="19">
                  <c:v>1.9100000000000008</c:v>
                </c:pt>
                <c:pt idx="20">
                  <c:v>2.0100000000000007</c:v>
                </c:pt>
                <c:pt idx="21">
                  <c:v>2.1100000000000008</c:v>
                </c:pt>
                <c:pt idx="22">
                  <c:v>2.2100000000000009</c:v>
                </c:pt>
                <c:pt idx="23">
                  <c:v>2.3100000000000009</c:v>
                </c:pt>
                <c:pt idx="24">
                  <c:v>2.410000000000001</c:v>
                </c:pt>
                <c:pt idx="25">
                  <c:v>2.5100000000000011</c:v>
                </c:pt>
                <c:pt idx="26">
                  <c:v>2.6100000000000012</c:v>
                </c:pt>
                <c:pt idx="27">
                  <c:v>2.7100000000000013</c:v>
                </c:pt>
                <c:pt idx="28">
                  <c:v>2.8100000000000014</c:v>
                </c:pt>
                <c:pt idx="29">
                  <c:v>2.9100000000000015</c:v>
                </c:pt>
                <c:pt idx="30">
                  <c:v>3.0100000000000016</c:v>
                </c:pt>
                <c:pt idx="31">
                  <c:v>3.1100000000000017</c:v>
                </c:pt>
                <c:pt idx="32">
                  <c:v>3.2100000000000017</c:v>
                </c:pt>
                <c:pt idx="33">
                  <c:v>3.3100000000000018</c:v>
                </c:pt>
                <c:pt idx="34">
                  <c:v>3.4100000000000019</c:v>
                </c:pt>
                <c:pt idx="35">
                  <c:v>3.510000000000002</c:v>
                </c:pt>
                <c:pt idx="36">
                  <c:v>3.6100000000000021</c:v>
                </c:pt>
                <c:pt idx="37">
                  <c:v>3.7100000000000022</c:v>
                </c:pt>
                <c:pt idx="38">
                  <c:v>3.8100000000000023</c:v>
                </c:pt>
                <c:pt idx="39">
                  <c:v>3.9100000000000024</c:v>
                </c:pt>
                <c:pt idx="40">
                  <c:v>4.0100000000000025</c:v>
                </c:pt>
                <c:pt idx="41">
                  <c:v>4.1100000000000021</c:v>
                </c:pt>
                <c:pt idx="42">
                  <c:v>4.2100000000000017</c:v>
                </c:pt>
                <c:pt idx="43">
                  <c:v>4.3100000000000014</c:v>
                </c:pt>
                <c:pt idx="44">
                  <c:v>4.410000000000001</c:v>
                </c:pt>
                <c:pt idx="45">
                  <c:v>4.5100000000000007</c:v>
                </c:pt>
                <c:pt idx="46">
                  <c:v>4.6100000000000003</c:v>
                </c:pt>
                <c:pt idx="47">
                  <c:v>4.71</c:v>
                </c:pt>
                <c:pt idx="48">
                  <c:v>4.8099999999999996</c:v>
                </c:pt>
                <c:pt idx="49">
                  <c:v>4.9099999999999993</c:v>
                </c:pt>
                <c:pt idx="50">
                  <c:v>5.0099999999999989</c:v>
                </c:pt>
                <c:pt idx="51">
                  <c:v>5.1099999999999985</c:v>
                </c:pt>
                <c:pt idx="52">
                  <c:v>5.2099999999999982</c:v>
                </c:pt>
                <c:pt idx="53">
                  <c:v>5.3099999999999978</c:v>
                </c:pt>
                <c:pt idx="54">
                  <c:v>5.4099999999999975</c:v>
                </c:pt>
                <c:pt idx="55">
                  <c:v>5.5099999999999971</c:v>
                </c:pt>
                <c:pt idx="56">
                  <c:v>5.6099999999999968</c:v>
                </c:pt>
                <c:pt idx="57">
                  <c:v>5.7099999999999964</c:v>
                </c:pt>
                <c:pt idx="58">
                  <c:v>5.8099999999999961</c:v>
                </c:pt>
                <c:pt idx="59">
                  <c:v>5.9099999999999957</c:v>
                </c:pt>
                <c:pt idx="60">
                  <c:v>6.0099999999999953</c:v>
                </c:pt>
                <c:pt idx="61">
                  <c:v>6.109999999999995</c:v>
                </c:pt>
                <c:pt idx="62">
                  <c:v>6.2099999999999946</c:v>
                </c:pt>
                <c:pt idx="63">
                  <c:v>6.3099999999999943</c:v>
                </c:pt>
                <c:pt idx="64">
                  <c:v>6.4099999999999939</c:v>
                </c:pt>
                <c:pt idx="65">
                  <c:v>6.5099999999999936</c:v>
                </c:pt>
                <c:pt idx="66">
                  <c:v>6.6099999999999932</c:v>
                </c:pt>
                <c:pt idx="67">
                  <c:v>6.7099999999999929</c:v>
                </c:pt>
                <c:pt idx="68">
                  <c:v>6.8099999999999925</c:v>
                </c:pt>
                <c:pt idx="69">
                  <c:v>6.9099999999999921</c:v>
                </c:pt>
                <c:pt idx="70">
                  <c:v>7.0099999999999918</c:v>
                </c:pt>
                <c:pt idx="71">
                  <c:v>7.1099999999999914</c:v>
                </c:pt>
                <c:pt idx="72">
                  <c:v>7.2099999999999911</c:v>
                </c:pt>
                <c:pt idx="73">
                  <c:v>7.3099999999999907</c:v>
                </c:pt>
                <c:pt idx="74">
                  <c:v>7.4099999999999904</c:v>
                </c:pt>
                <c:pt idx="75">
                  <c:v>7.50999999999999</c:v>
                </c:pt>
                <c:pt idx="76">
                  <c:v>7.6099999999999897</c:v>
                </c:pt>
                <c:pt idx="77">
                  <c:v>7.7099999999999893</c:v>
                </c:pt>
                <c:pt idx="78">
                  <c:v>7.809999999999989</c:v>
                </c:pt>
                <c:pt idx="79">
                  <c:v>7.9099999999999886</c:v>
                </c:pt>
                <c:pt idx="80">
                  <c:v>8.0099999999999891</c:v>
                </c:pt>
                <c:pt idx="81">
                  <c:v>8.1099999999999888</c:v>
                </c:pt>
                <c:pt idx="82">
                  <c:v>8.2099999999999884</c:v>
                </c:pt>
                <c:pt idx="83">
                  <c:v>8.3099999999999881</c:v>
                </c:pt>
                <c:pt idx="84">
                  <c:v>8.4099999999999877</c:v>
                </c:pt>
                <c:pt idx="85">
                  <c:v>8.5099999999999874</c:v>
                </c:pt>
                <c:pt idx="86">
                  <c:v>8.609999999999987</c:v>
                </c:pt>
                <c:pt idx="87">
                  <c:v>8.7099999999999866</c:v>
                </c:pt>
                <c:pt idx="88">
                  <c:v>8.8099999999999863</c:v>
                </c:pt>
                <c:pt idx="89">
                  <c:v>8.9099999999999859</c:v>
                </c:pt>
                <c:pt idx="90">
                  <c:v>9.0099999999999856</c:v>
                </c:pt>
                <c:pt idx="91">
                  <c:v>9.1099999999999852</c:v>
                </c:pt>
                <c:pt idx="92">
                  <c:v>9.2099999999999849</c:v>
                </c:pt>
                <c:pt idx="93">
                  <c:v>9.3099999999999845</c:v>
                </c:pt>
                <c:pt idx="94">
                  <c:v>9.4099999999999842</c:v>
                </c:pt>
                <c:pt idx="95">
                  <c:v>9.5099999999999838</c:v>
                </c:pt>
                <c:pt idx="96">
                  <c:v>9.6099999999999834</c:v>
                </c:pt>
                <c:pt idx="97">
                  <c:v>9.7099999999999831</c:v>
                </c:pt>
                <c:pt idx="98">
                  <c:v>9.8099999999999827</c:v>
                </c:pt>
                <c:pt idx="99">
                  <c:v>9.9099999999999824</c:v>
                </c:pt>
                <c:pt idx="100">
                  <c:v>10.009999999999982</c:v>
                </c:pt>
                <c:pt idx="101">
                  <c:v>10.109999999999982</c:v>
                </c:pt>
                <c:pt idx="102">
                  <c:v>10.209999999999981</c:v>
                </c:pt>
                <c:pt idx="103">
                  <c:v>10.309999999999981</c:v>
                </c:pt>
                <c:pt idx="104">
                  <c:v>10.409999999999981</c:v>
                </c:pt>
                <c:pt idx="105">
                  <c:v>10.50999999999998</c:v>
                </c:pt>
                <c:pt idx="106">
                  <c:v>10.60999999999998</c:v>
                </c:pt>
                <c:pt idx="107">
                  <c:v>10.70999999999998</c:v>
                </c:pt>
                <c:pt idx="108">
                  <c:v>10.809999999999979</c:v>
                </c:pt>
                <c:pt idx="109">
                  <c:v>10.909999999999979</c:v>
                </c:pt>
                <c:pt idx="110">
                  <c:v>11.009999999999978</c:v>
                </c:pt>
                <c:pt idx="111">
                  <c:v>11.109999999999978</c:v>
                </c:pt>
                <c:pt idx="112">
                  <c:v>11.209999999999978</c:v>
                </c:pt>
                <c:pt idx="113">
                  <c:v>11.309999999999977</c:v>
                </c:pt>
                <c:pt idx="114">
                  <c:v>11.409999999999977</c:v>
                </c:pt>
                <c:pt idx="115">
                  <c:v>11.509999999999977</c:v>
                </c:pt>
                <c:pt idx="116">
                  <c:v>11.609999999999976</c:v>
                </c:pt>
                <c:pt idx="117">
                  <c:v>11.709999999999976</c:v>
                </c:pt>
                <c:pt idx="118">
                  <c:v>11.809999999999976</c:v>
                </c:pt>
                <c:pt idx="119">
                  <c:v>11.909999999999975</c:v>
                </c:pt>
                <c:pt idx="120">
                  <c:v>12.009999999999975</c:v>
                </c:pt>
                <c:pt idx="121">
                  <c:v>12.109999999999975</c:v>
                </c:pt>
                <c:pt idx="122">
                  <c:v>12.209999999999974</c:v>
                </c:pt>
                <c:pt idx="123">
                  <c:v>12.309999999999974</c:v>
                </c:pt>
                <c:pt idx="124">
                  <c:v>12.409999999999973</c:v>
                </c:pt>
                <c:pt idx="125">
                  <c:v>12.509999999999973</c:v>
                </c:pt>
                <c:pt idx="126">
                  <c:v>12.609999999999973</c:v>
                </c:pt>
                <c:pt idx="127">
                  <c:v>12.709999999999972</c:v>
                </c:pt>
                <c:pt idx="128">
                  <c:v>12.809999999999972</c:v>
                </c:pt>
                <c:pt idx="129">
                  <c:v>12.91</c:v>
                </c:pt>
                <c:pt idx="130">
                  <c:v>13.01</c:v>
                </c:pt>
                <c:pt idx="131">
                  <c:v>13.11</c:v>
                </c:pt>
                <c:pt idx="132">
                  <c:v>13.21</c:v>
                </c:pt>
                <c:pt idx="133">
                  <c:v>13.31</c:v>
                </c:pt>
                <c:pt idx="134">
                  <c:v>13.41</c:v>
                </c:pt>
                <c:pt idx="135">
                  <c:v>13.51</c:v>
                </c:pt>
                <c:pt idx="136">
                  <c:v>13.61</c:v>
                </c:pt>
                <c:pt idx="137">
                  <c:v>13.71</c:v>
                </c:pt>
                <c:pt idx="138">
                  <c:v>13.81</c:v>
                </c:pt>
                <c:pt idx="139">
                  <c:v>13.91</c:v>
                </c:pt>
                <c:pt idx="140">
                  <c:v>14.01</c:v>
                </c:pt>
                <c:pt idx="141">
                  <c:v>14.11</c:v>
                </c:pt>
                <c:pt idx="142">
                  <c:v>14.21</c:v>
                </c:pt>
                <c:pt idx="143">
                  <c:v>14.31</c:v>
                </c:pt>
                <c:pt idx="144">
                  <c:v>14.41</c:v>
                </c:pt>
                <c:pt idx="145">
                  <c:v>14.51</c:v>
                </c:pt>
                <c:pt idx="146">
                  <c:v>14.61</c:v>
                </c:pt>
                <c:pt idx="147">
                  <c:v>14.71</c:v>
                </c:pt>
                <c:pt idx="148">
                  <c:v>14.81</c:v>
                </c:pt>
                <c:pt idx="149">
                  <c:v>14.91</c:v>
                </c:pt>
                <c:pt idx="150">
                  <c:v>15.01</c:v>
                </c:pt>
                <c:pt idx="151">
                  <c:v>15.11</c:v>
                </c:pt>
                <c:pt idx="152">
                  <c:v>15.21</c:v>
                </c:pt>
                <c:pt idx="153">
                  <c:v>15.31</c:v>
                </c:pt>
                <c:pt idx="154">
                  <c:v>15.41</c:v>
                </c:pt>
                <c:pt idx="155">
                  <c:v>15.51</c:v>
                </c:pt>
                <c:pt idx="156">
                  <c:v>15.61</c:v>
                </c:pt>
                <c:pt idx="157">
                  <c:v>15.71</c:v>
                </c:pt>
                <c:pt idx="158">
                  <c:v>15.81</c:v>
                </c:pt>
                <c:pt idx="159">
                  <c:v>15.91</c:v>
                </c:pt>
                <c:pt idx="160">
                  <c:v>16.010000000000002</c:v>
                </c:pt>
                <c:pt idx="161">
                  <c:v>16.11</c:v>
                </c:pt>
                <c:pt idx="162">
                  <c:v>16.21</c:v>
                </c:pt>
                <c:pt idx="163">
                  <c:v>16.309999999999999</c:v>
                </c:pt>
                <c:pt idx="164">
                  <c:v>16.41</c:v>
                </c:pt>
                <c:pt idx="165">
                  <c:v>16.510000000000002</c:v>
                </c:pt>
                <c:pt idx="166">
                  <c:v>16.61</c:v>
                </c:pt>
                <c:pt idx="167">
                  <c:v>16.71</c:v>
                </c:pt>
                <c:pt idx="168">
                  <c:v>16.809999999999999</c:v>
                </c:pt>
                <c:pt idx="169">
                  <c:v>16.91</c:v>
                </c:pt>
                <c:pt idx="170">
                  <c:v>17.010000000000002</c:v>
                </c:pt>
                <c:pt idx="171">
                  <c:v>17.11</c:v>
                </c:pt>
                <c:pt idx="172">
                  <c:v>17.21</c:v>
                </c:pt>
                <c:pt idx="173">
                  <c:v>17.309999999999999</c:v>
                </c:pt>
                <c:pt idx="174">
                  <c:v>17.41</c:v>
                </c:pt>
                <c:pt idx="175">
                  <c:v>17.510000000000002</c:v>
                </c:pt>
                <c:pt idx="176">
                  <c:v>17.61</c:v>
                </c:pt>
                <c:pt idx="177">
                  <c:v>17.71</c:v>
                </c:pt>
                <c:pt idx="178">
                  <c:v>17.809999999999999</c:v>
                </c:pt>
                <c:pt idx="179">
                  <c:v>17.91</c:v>
                </c:pt>
                <c:pt idx="180">
                  <c:v>18.010000000000002</c:v>
                </c:pt>
                <c:pt idx="181">
                  <c:v>18.11</c:v>
                </c:pt>
                <c:pt idx="182">
                  <c:v>18.21</c:v>
                </c:pt>
                <c:pt idx="183">
                  <c:v>18.309999999999999</c:v>
                </c:pt>
                <c:pt idx="184">
                  <c:v>18.41</c:v>
                </c:pt>
                <c:pt idx="185">
                  <c:v>18.510000000000002</c:v>
                </c:pt>
                <c:pt idx="186">
                  <c:v>18.61</c:v>
                </c:pt>
                <c:pt idx="187">
                  <c:v>18.71</c:v>
                </c:pt>
                <c:pt idx="188">
                  <c:v>18.809999999999899</c:v>
                </c:pt>
                <c:pt idx="189">
                  <c:v>18.909999999999901</c:v>
                </c:pt>
                <c:pt idx="190">
                  <c:v>19.009999999999899</c:v>
                </c:pt>
                <c:pt idx="191">
                  <c:v>19.1099999999999</c:v>
                </c:pt>
                <c:pt idx="192">
                  <c:v>19.209999999999901</c:v>
                </c:pt>
                <c:pt idx="193">
                  <c:v>19.309999999999899</c:v>
                </c:pt>
                <c:pt idx="194">
                  <c:v>19.409999999999901</c:v>
                </c:pt>
                <c:pt idx="195">
                  <c:v>19.509999999999899</c:v>
                </c:pt>
                <c:pt idx="196">
                  <c:v>19.6099999999999</c:v>
                </c:pt>
                <c:pt idx="197">
                  <c:v>19.709999999999901</c:v>
                </c:pt>
                <c:pt idx="198">
                  <c:v>19.809999999999899</c:v>
                </c:pt>
                <c:pt idx="199">
                  <c:v>19.909999999999901</c:v>
                </c:pt>
                <c:pt idx="200">
                  <c:v>20.009999999999899</c:v>
                </c:pt>
                <c:pt idx="201">
                  <c:v>20.1099999999999</c:v>
                </c:pt>
                <c:pt idx="202">
                  <c:v>20.209999999999901</c:v>
                </c:pt>
                <c:pt idx="203">
                  <c:v>20.309999999999899</c:v>
                </c:pt>
                <c:pt idx="204">
                  <c:v>20.409999999999901</c:v>
                </c:pt>
                <c:pt idx="205">
                  <c:v>20.509999999999899</c:v>
                </c:pt>
                <c:pt idx="206">
                  <c:v>20.6099999999999</c:v>
                </c:pt>
                <c:pt idx="207">
                  <c:v>20.709999999999901</c:v>
                </c:pt>
                <c:pt idx="208">
                  <c:v>20.809999999999899</c:v>
                </c:pt>
                <c:pt idx="209">
                  <c:v>20.909999999999901</c:v>
                </c:pt>
                <c:pt idx="210">
                  <c:v>21.009999999999899</c:v>
                </c:pt>
                <c:pt idx="211">
                  <c:v>21.1099999999999</c:v>
                </c:pt>
                <c:pt idx="212">
                  <c:v>21.209999999999901</c:v>
                </c:pt>
                <c:pt idx="213">
                  <c:v>21.309999999999899</c:v>
                </c:pt>
                <c:pt idx="214">
                  <c:v>21.409999999999901</c:v>
                </c:pt>
                <c:pt idx="215">
                  <c:v>21.509999999999899</c:v>
                </c:pt>
                <c:pt idx="216">
                  <c:v>21.6099999999999</c:v>
                </c:pt>
                <c:pt idx="217">
                  <c:v>21.709999999999901</c:v>
                </c:pt>
                <c:pt idx="218">
                  <c:v>21.81</c:v>
                </c:pt>
                <c:pt idx="219">
                  <c:v>21.91</c:v>
                </c:pt>
                <c:pt idx="220">
                  <c:v>22.01</c:v>
                </c:pt>
                <c:pt idx="221">
                  <c:v>22.11</c:v>
                </c:pt>
                <c:pt idx="222">
                  <c:v>22.21</c:v>
                </c:pt>
                <c:pt idx="223">
                  <c:v>22.31</c:v>
                </c:pt>
                <c:pt idx="224">
                  <c:v>22.41</c:v>
                </c:pt>
                <c:pt idx="225">
                  <c:v>22.51</c:v>
                </c:pt>
                <c:pt idx="226">
                  <c:v>22.61</c:v>
                </c:pt>
                <c:pt idx="227">
                  <c:v>22.71</c:v>
                </c:pt>
                <c:pt idx="228">
                  <c:v>22.81</c:v>
                </c:pt>
                <c:pt idx="229">
                  <c:v>22.91</c:v>
                </c:pt>
                <c:pt idx="230">
                  <c:v>23.01</c:v>
                </c:pt>
                <c:pt idx="231">
                  <c:v>23.11</c:v>
                </c:pt>
                <c:pt idx="232">
                  <c:v>23.21</c:v>
                </c:pt>
                <c:pt idx="233">
                  <c:v>23.31</c:v>
                </c:pt>
                <c:pt idx="234">
                  <c:v>23.41</c:v>
                </c:pt>
                <c:pt idx="235">
                  <c:v>23.51</c:v>
                </c:pt>
                <c:pt idx="236">
                  <c:v>23.61</c:v>
                </c:pt>
                <c:pt idx="237">
                  <c:v>23.71</c:v>
                </c:pt>
                <c:pt idx="238">
                  <c:v>23.81</c:v>
                </c:pt>
                <c:pt idx="239">
                  <c:v>23.91</c:v>
                </c:pt>
                <c:pt idx="240">
                  <c:v>24.01</c:v>
                </c:pt>
                <c:pt idx="241">
                  <c:v>24.11</c:v>
                </c:pt>
                <c:pt idx="242">
                  <c:v>24.21</c:v>
                </c:pt>
                <c:pt idx="243">
                  <c:v>24.31</c:v>
                </c:pt>
                <c:pt idx="244">
                  <c:v>24.41</c:v>
                </c:pt>
                <c:pt idx="245">
                  <c:v>24.51</c:v>
                </c:pt>
                <c:pt idx="246">
                  <c:v>24.61</c:v>
                </c:pt>
                <c:pt idx="247">
                  <c:v>24.71</c:v>
                </c:pt>
                <c:pt idx="248">
                  <c:v>24.81</c:v>
                </c:pt>
                <c:pt idx="249">
                  <c:v>24.91</c:v>
                </c:pt>
                <c:pt idx="250">
                  <c:v>25.01</c:v>
                </c:pt>
                <c:pt idx="251">
                  <c:v>25.11</c:v>
                </c:pt>
                <c:pt idx="252">
                  <c:v>25.21</c:v>
                </c:pt>
                <c:pt idx="253">
                  <c:v>25.31</c:v>
                </c:pt>
                <c:pt idx="254">
                  <c:v>25.41</c:v>
                </c:pt>
                <c:pt idx="255">
                  <c:v>25.51</c:v>
                </c:pt>
                <c:pt idx="256">
                  <c:v>25.61</c:v>
                </c:pt>
                <c:pt idx="257">
                  <c:v>25.71</c:v>
                </c:pt>
                <c:pt idx="258">
                  <c:v>25.809999999999899</c:v>
                </c:pt>
                <c:pt idx="259">
                  <c:v>25.909999999999901</c:v>
                </c:pt>
                <c:pt idx="260">
                  <c:v>26.009999999999899</c:v>
                </c:pt>
                <c:pt idx="261">
                  <c:v>26.1099999999999</c:v>
                </c:pt>
                <c:pt idx="262">
                  <c:v>26.209999999999901</c:v>
                </c:pt>
                <c:pt idx="263">
                  <c:v>26.309999999999899</c:v>
                </c:pt>
                <c:pt idx="264">
                  <c:v>26.409999999999901</c:v>
                </c:pt>
                <c:pt idx="265">
                  <c:v>26.509999999999899</c:v>
                </c:pt>
                <c:pt idx="266">
                  <c:v>26.6099999999999</c:v>
                </c:pt>
                <c:pt idx="267">
                  <c:v>26.709999999999901</c:v>
                </c:pt>
                <c:pt idx="268">
                  <c:v>26.809999999999899</c:v>
                </c:pt>
                <c:pt idx="269">
                  <c:v>26.909999999999901</c:v>
                </c:pt>
                <c:pt idx="270">
                  <c:v>27.009999999999899</c:v>
                </c:pt>
                <c:pt idx="271">
                  <c:v>27.1099999999999</c:v>
                </c:pt>
                <c:pt idx="272">
                  <c:v>27.209999999999901</c:v>
                </c:pt>
                <c:pt idx="273">
                  <c:v>27.309999999999899</c:v>
                </c:pt>
                <c:pt idx="274">
                  <c:v>27.409999999999901</c:v>
                </c:pt>
                <c:pt idx="275">
                  <c:v>27.509999999999899</c:v>
                </c:pt>
                <c:pt idx="276">
                  <c:v>27.6099999999999</c:v>
                </c:pt>
                <c:pt idx="277">
                  <c:v>27.709999999999901</c:v>
                </c:pt>
                <c:pt idx="278">
                  <c:v>27.809999999999899</c:v>
                </c:pt>
                <c:pt idx="279">
                  <c:v>27.909999999999901</c:v>
                </c:pt>
                <c:pt idx="280">
                  <c:v>28.009999999999899</c:v>
                </c:pt>
                <c:pt idx="281">
                  <c:v>28.1099999999999</c:v>
                </c:pt>
                <c:pt idx="282">
                  <c:v>28.209999999999901</c:v>
                </c:pt>
                <c:pt idx="283">
                  <c:v>28.309999999999899</c:v>
                </c:pt>
                <c:pt idx="284">
                  <c:v>28.409999999999901</c:v>
                </c:pt>
                <c:pt idx="285">
                  <c:v>28.509999999999899</c:v>
                </c:pt>
                <c:pt idx="286">
                  <c:v>28.6099999999999</c:v>
                </c:pt>
                <c:pt idx="287">
                  <c:v>28.709999999999901</c:v>
                </c:pt>
                <c:pt idx="288">
                  <c:v>28.809999999999899</c:v>
                </c:pt>
                <c:pt idx="289">
                  <c:v>28.909999999999901</c:v>
                </c:pt>
                <c:pt idx="290">
                  <c:v>29.009999999999899</c:v>
                </c:pt>
                <c:pt idx="291">
                  <c:v>29.1099999999999</c:v>
                </c:pt>
                <c:pt idx="292">
                  <c:v>29.209999999999901</c:v>
                </c:pt>
                <c:pt idx="293">
                  <c:v>29.309999999999899</c:v>
                </c:pt>
                <c:pt idx="294">
                  <c:v>29.409999999999901</c:v>
                </c:pt>
                <c:pt idx="295">
                  <c:v>29.509999999999899</c:v>
                </c:pt>
                <c:pt idx="296">
                  <c:v>29.6099999999999</c:v>
                </c:pt>
                <c:pt idx="297">
                  <c:v>29.709999999999901</c:v>
                </c:pt>
                <c:pt idx="298">
                  <c:v>29.809999999999899</c:v>
                </c:pt>
                <c:pt idx="299">
                  <c:v>29.909999999999901</c:v>
                </c:pt>
                <c:pt idx="300">
                  <c:v>30.009999999999899</c:v>
                </c:pt>
                <c:pt idx="301">
                  <c:v>30.1099999999999</c:v>
                </c:pt>
                <c:pt idx="302">
                  <c:v>30.209999999999901</c:v>
                </c:pt>
                <c:pt idx="303">
                  <c:v>30.309999999999899</c:v>
                </c:pt>
                <c:pt idx="304">
                  <c:v>30.409999999999901</c:v>
                </c:pt>
                <c:pt idx="305">
                  <c:v>30.509999999999899</c:v>
                </c:pt>
                <c:pt idx="306">
                  <c:v>30.6099999999999</c:v>
                </c:pt>
                <c:pt idx="307">
                  <c:v>30.709999999999901</c:v>
                </c:pt>
                <c:pt idx="308">
                  <c:v>30.809999999999899</c:v>
                </c:pt>
                <c:pt idx="309">
                  <c:v>30.909999999999901</c:v>
                </c:pt>
                <c:pt idx="310">
                  <c:v>31.009999999999899</c:v>
                </c:pt>
              </c:numCache>
            </c:numRef>
          </c:xVal>
          <c:yVal>
            <c:numRef>
              <c:f>[Validation.xlsx]Sheet2!$Y$5:$Y$315</c:f>
              <c:numCache>
                <c:formatCode>General</c:formatCode>
                <c:ptCount val="311"/>
                <c:pt idx="0">
                  <c:v>0.01</c:v>
                </c:pt>
                <c:pt idx="1">
                  <c:v>0.11</c:v>
                </c:pt>
                <c:pt idx="2">
                  <c:v>0.21000000000000002</c:v>
                </c:pt>
                <c:pt idx="3">
                  <c:v>0.31000000000000005</c:v>
                </c:pt>
                <c:pt idx="4">
                  <c:v>0.41000000000000003</c:v>
                </c:pt>
                <c:pt idx="5">
                  <c:v>0.51</c:v>
                </c:pt>
                <c:pt idx="6">
                  <c:v>0.61</c:v>
                </c:pt>
                <c:pt idx="7">
                  <c:v>0.71</c:v>
                </c:pt>
                <c:pt idx="8">
                  <c:v>0.80999999999999994</c:v>
                </c:pt>
                <c:pt idx="9">
                  <c:v>0.90999999999999992</c:v>
                </c:pt>
                <c:pt idx="10">
                  <c:v>1.01</c:v>
                </c:pt>
                <c:pt idx="11">
                  <c:v>1.1100000000000001</c:v>
                </c:pt>
                <c:pt idx="12">
                  <c:v>1.2100000000000002</c:v>
                </c:pt>
                <c:pt idx="13">
                  <c:v>1.3100000000000003</c:v>
                </c:pt>
                <c:pt idx="14">
                  <c:v>1.4100000000000004</c:v>
                </c:pt>
                <c:pt idx="15">
                  <c:v>1.5100000000000005</c:v>
                </c:pt>
                <c:pt idx="16">
                  <c:v>1.6100000000000005</c:v>
                </c:pt>
                <c:pt idx="17">
                  <c:v>1.7100000000000006</c:v>
                </c:pt>
                <c:pt idx="18">
                  <c:v>1.8100000000000007</c:v>
                </c:pt>
                <c:pt idx="19">
                  <c:v>1.9100000000000008</c:v>
                </c:pt>
                <c:pt idx="20">
                  <c:v>2.0100000000000007</c:v>
                </c:pt>
                <c:pt idx="21">
                  <c:v>2.1100000000000008</c:v>
                </c:pt>
                <c:pt idx="22">
                  <c:v>2.2100000000000009</c:v>
                </c:pt>
                <c:pt idx="23">
                  <c:v>2.3100000000000009</c:v>
                </c:pt>
                <c:pt idx="24">
                  <c:v>2.410000000000001</c:v>
                </c:pt>
                <c:pt idx="25">
                  <c:v>2.5100000000000011</c:v>
                </c:pt>
                <c:pt idx="26">
                  <c:v>2.6100000000000012</c:v>
                </c:pt>
                <c:pt idx="27">
                  <c:v>2.7100000000000013</c:v>
                </c:pt>
                <c:pt idx="28">
                  <c:v>2.8100000000000014</c:v>
                </c:pt>
                <c:pt idx="29">
                  <c:v>2.9100000000000015</c:v>
                </c:pt>
                <c:pt idx="30">
                  <c:v>3.0100000000000016</c:v>
                </c:pt>
                <c:pt idx="31">
                  <c:v>3.1100000000000017</c:v>
                </c:pt>
                <c:pt idx="32">
                  <c:v>3.2100000000000017</c:v>
                </c:pt>
                <c:pt idx="33">
                  <c:v>3.3100000000000018</c:v>
                </c:pt>
                <c:pt idx="34">
                  <c:v>3.4100000000000019</c:v>
                </c:pt>
                <c:pt idx="35">
                  <c:v>3.510000000000002</c:v>
                </c:pt>
                <c:pt idx="36">
                  <c:v>3.6100000000000021</c:v>
                </c:pt>
                <c:pt idx="37">
                  <c:v>3.7100000000000022</c:v>
                </c:pt>
                <c:pt idx="38">
                  <c:v>3.8100000000000023</c:v>
                </c:pt>
                <c:pt idx="39">
                  <c:v>3.9100000000000024</c:v>
                </c:pt>
                <c:pt idx="40">
                  <c:v>4.0100000000000025</c:v>
                </c:pt>
                <c:pt idx="41">
                  <c:v>4.1100000000000021</c:v>
                </c:pt>
                <c:pt idx="42">
                  <c:v>4.2100000000000017</c:v>
                </c:pt>
                <c:pt idx="43">
                  <c:v>4.3100000000000014</c:v>
                </c:pt>
                <c:pt idx="44">
                  <c:v>4.410000000000001</c:v>
                </c:pt>
                <c:pt idx="45">
                  <c:v>4.5100000000000007</c:v>
                </c:pt>
                <c:pt idx="46">
                  <c:v>4.6100000000000003</c:v>
                </c:pt>
                <c:pt idx="47">
                  <c:v>4.71</c:v>
                </c:pt>
                <c:pt idx="48">
                  <c:v>4.8099999999999996</c:v>
                </c:pt>
                <c:pt idx="49">
                  <c:v>4.9099999999999993</c:v>
                </c:pt>
                <c:pt idx="50">
                  <c:v>5.0099999999999989</c:v>
                </c:pt>
                <c:pt idx="51">
                  <c:v>5.1099999999999985</c:v>
                </c:pt>
                <c:pt idx="52">
                  <c:v>5.2099999999999982</c:v>
                </c:pt>
                <c:pt idx="53">
                  <c:v>5.3099999999999978</c:v>
                </c:pt>
                <c:pt idx="54">
                  <c:v>5.4099999999999975</c:v>
                </c:pt>
                <c:pt idx="55">
                  <c:v>5.5099999999999971</c:v>
                </c:pt>
                <c:pt idx="56">
                  <c:v>5.6099999999999968</c:v>
                </c:pt>
                <c:pt idx="57">
                  <c:v>5.7099999999999964</c:v>
                </c:pt>
                <c:pt idx="58">
                  <c:v>5.8099999999999961</c:v>
                </c:pt>
                <c:pt idx="59">
                  <c:v>5.9099999999999957</c:v>
                </c:pt>
                <c:pt idx="60">
                  <c:v>6.0099999999999953</c:v>
                </c:pt>
                <c:pt idx="61">
                  <c:v>6.109999999999995</c:v>
                </c:pt>
                <c:pt idx="62">
                  <c:v>6.2099999999999946</c:v>
                </c:pt>
                <c:pt idx="63">
                  <c:v>6.3099999999999943</c:v>
                </c:pt>
                <c:pt idx="64">
                  <c:v>6.4099999999999939</c:v>
                </c:pt>
                <c:pt idx="65">
                  <c:v>6.5099999999999936</c:v>
                </c:pt>
                <c:pt idx="66">
                  <c:v>6.6099999999999932</c:v>
                </c:pt>
                <c:pt idx="67">
                  <c:v>6.7099999999999929</c:v>
                </c:pt>
                <c:pt idx="68">
                  <c:v>6.8099999999999925</c:v>
                </c:pt>
                <c:pt idx="69">
                  <c:v>6.9099999999999921</c:v>
                </c:pt>
                <c:pt idx="70">
                  <c:v>7.0099999999999918</c:v>
                </c:pt>
                <c:pt idx="71">
                  <c:v>7.1099999999999914</c:v>
                </c:pt>
                <c:pt idx="72">
                  <c:v>7.2099999999999911</c:v>
                </c:pt>
                <c:pt idx="73">
                  <c:v>7.3099999999999907</c:v>
                </c:pt>
                <c:pt idx="74">
                  <c:v>7.4099999999999904</c:v>
                </c:pt>
                <c:pt idx="75">
                  <c:v>7.50999999999999</c:v>
                </c:pt>
                <c:pt idx="76">
                  <c:v>7.6099999999999897</c:v>
                </c:pt>
                <c:pt idx="77">
                  <c:v>7.7099999999999893</c:v>
                </c:pt>
                <c:pt idx="78">
                  <c:v>7.809999999999989</c:v>
                </c:pt>
                <c:pt idx="79">
                  <c:v>7.9099999999999886</c:v>
                </c:pt>
                <c:pt idx="80">
                  <c:v>8.0099999999999891</c:v>
                </c:pt>
                <c:pt idx="81">
                  <c:v>8.1099999999999888</c:v>
                </c:pt>
                <c:pt idx="82">
                  <c:v>8.2099999999999884</c:v>
                </c:pt>
                <c:pt idx="83">
                  <c:v>8.3099999999999881</c:v>
                </c:pt>
                <c:pt idx="84">
                  <c:v>8.4099999999999877</c:v>
                </c:pt>
                <c:pt idx="85">
                  <c:v>8.5099999999999874</c:v>
                </c:pt>
                <c:pt idx="86">
                  <c:v>8.609999999999987</c:v>
                </c:pt>
                <c:pt idx="87">
                  <c:v>8.7099999999999866</c:v>
                </c:pt>
                <c:pt idx="88">
                  <c:v>8.8099999999999863</c:v>
                </c:pt>
                <c:pt idx="89">
                  <c:v>8.9099999999999859</c:v>
                </c:pt>
                <c:pt idx="90">
                  <c:v>9.0099999999999856</c:v>
                </c:pt>
                <c:pt idx="91">
                  <c:v>9.1099999999999852</c:v>
                </c:pt>
                <c:pt idx="92">
                  <c:v>9.2099999999999849</c:v>
                </c:pt>
                <c:pt idx="93">
                  <c:v>9.3099999999999845</c:v>
                </c:pt>
                <c:pt idx="94">
                  <c:v>9.4099999999999842</c:v>
                </c:pt>
                <c:pt idx="95">
                  <c:v>9.5099999999999838</c:v>
                </c:pt>
                <c:pt idx="96">
                  <c:v>9.6099999999999834</c:v>
                </c:pt>
                <c:pt idx="97">
                  <c:v>9.7099999999999831</c:v>
                </c:pt>
                <c:pt idx="98">
                  <c:v>9.8099999999999827</c:v>
                </c:pt>
                <c:pt idx="99">
                  <c:v>9.9099999999999824</c:v>
                </c:pt>
                <c:pt idx="100">
                  <c:v>10.009999999999982</c:v>
                </c:pt>
                <c:pt idx="101">
                  <c:v>10.109999999999982</c:v>
                </c:pt>
                <c:pt idx="102">
                  <c:v>10.209999999999981</c:v>
                </c:pt>
                <c:pt idx="103">
                  <c:v>10.309999999999981</c:v>
                </c:pt>
                <c:pt idx="104">
                  <c:v>10.409999999999981</c:v>
                </c:pt>
                <c:pt idx="105">
                  <c:v>10.50999999999998</c:v>
                </c:pt>
                <c:pt idx="106">
                  <c:v>10.60999999999998</c:v>
                </c:pt>
                <c:pt idx="107">
                  <c:v>10.70999999999998</c:v>
                </c:pt>
                <c:pt idx="108">
                  <c:v>10.809999999999979</c:v>
                </c:pt>
                <c:pt idx="109">
                  <c:v>10.909999999999979</c:v>
                </c:pt>
                <c:pt idx="110">
                  <c:v>11.009999999999978</c:v>
                </c:pt>
                <c:pt idx="111">
                  <c:v>11.109999999999978</c:v>
                </c:pt>
                <c:pt idx="112">
                  <c:v>11.209999999999978</c:v>
                </c:pt>
                <c:pt idx="113">
                  <c:v>11.309999999999977</c:v>
                </c:pt>
                <c:pt idx="114">
                  <c:v>11.409999999999977</c:v>
                </c:pt>
                <c:pt idx="115">
                  <c:v>11.509999999999977</c:v>
                </c:pt>
                <c:pt idx="116">
                  <c:v>11.609999999999976</c:v>
                </c:pt>
                <c:pt idx="117">
                  <c:v>11.709999999999976</c:v>
                </c:pt>
                <c:pt idx="118">
                  <c:v>11.809999999999976</c:v>
                </c:pt>
                <c:pt idx="119">
                  <c:v>11.909999999999975</c:v>
                </c:pt>
                <c:pt idx="120">
                  <c:v>12.009999999999975</c:v>
                </c:pt>
                <c:pt idx="121">
                  <c:v>12.109999999999975</c:v>
                </c:pt>
                <c:pt idx="122">
                  <c:v>12.209999999999974</c:v>
                </c:pt>
                <c:pt idx="123">
                  <c:v>12.309999999999974</c:v>
                </c:pt>
                <c:pt idx="124">
                  <c:v>12.409999999999973</c:v>
                </c:pt>
                <c:pt idx="125">
                  <c:v>12.509999999999973</c:v>
                </c:pt>
                <c:pt idx="126">
                  <c:v>12.609999999999973</c:v>
                </c:pt>
                <c:pt idx="127">
                  <c:v>12.709999999999972</c:v>
                </c:pt>
                <c:pt idx="128">
                  <c:v>12.809999999999972</c:v>
                </c:pt>
                <c:pt idx="129">
                  <c:v>12.91</c:v>
                </c:pt>
                <c:pt idx="130">
                  <c:v>13.01</c:v>
                </c:pt>
                <c:pt idx="131">
                  <c:v>13.11</c:v>
                </c:pt>
                <c:pt idx="132">
                  <c:v>13.21</c:v>
                </c:pt>
                <c:pt idx="133">
                  <c:v>13.31</c:v>
                </c:pt>
                <c:pt idx="134">
                  <c:v>13.41</c:v>
                </c:pt>
                <c:pt idx="135">
                  <c:v>13.51</c:v>
                </c:pt>
                <c:pt idx="136">
                  <c:v>13.61</c:v>
                </c:pt>
                <c:pt idx="137">
                  <c:v>13.71</c:v>
                </c:pt>
                <c:pt idx="138">
                  <c:v>13.81</c:v>
                </c:pt>
                <c:pt idx="139">
                  <c:v>13.91</c:v>
                </c:pt>
                <c:pt idx="140">
                  <c:v>14.01</c:v>
                </c:pt>
                <c:pt idx="141">
                  <c:v>14.11</c:v>
                </c:pt>
                <c:pt idx="142">
                  <c:v>14.21</c:v>
                </c:pt>
                <c:pt idx="143">
                  <c:v>14.31</c:v>
                </c:pt>
                <c:pt idx="144">
                  <c:v>14.41</c:v>
                </c:pt>
                <c:pt idx="145">
                  <c:v>14.51</c:v>
                </c:pt>
                <c:pt idx="146">
                  <c:v>14.61</c:v>
                </c:pt>
                <c:pt idx="147">
                  <c:v>14.71</c:v>
                </c:pt>
                <c:pt idx="148">
                  <c:v>14.81</c:v>
                </c:pt>
                <c:pt idx="149">
                  <c:v>14.91</c:v>
                </c:pt>
                <c:pt idx="150">
                  <c:v>15.01</c:v>
                </c:pt>
                <c:pt idx="151">
                  <c:v>15.11</c:v>
                </c:pt>
                <c:pt idx="152">
                  <c:v>15.21</c:v>
                </c:pt>
                <c:pt idx="153">
                  <c:v>15.31</c:v>
                </c:pt>
                <c:pt idx="154">
                  <c:v>15.41</c:v>
                </c:pt>
                <c:pt idx="155">
                  <c:v>15.51</c:v>
                </c:pt>
                <c:pt idx="156">
                  <c:v>15.61</c:v>
                </c:pt>
                <c:pt idx="157">
                  <c:v>15.71</c:v>
                </c:pt>
                <c:pt idx="158">
                  <c:v>15.81</c:v>
                </c:pt>
                <c:pt idx="159">
                  <c:v>15.91</c:v>
                </c:pt>
                <c:pt idx="160">
                  <c:v>16.010000000000002</c:v>
                </c:pt>
                <c:pt idx="161">
                  <c:v>16.11</c:v>
                </c:pt>
                <c:pt idx="162">
                  <c:v>16.21</c:v>
                </c:pt>
                <c:pt idx="163">
                  <c:v>16.309999999999999</c:v>
                </c:pt>
                <c:pt idx="164">
                  <c:v>16.41</c:v>
                </c:pt>
                <c:pt idx="165">
                  <c:v>16.510000000000002</c:v>
                </c:pt>
                <c:pt idx="166">
                  <c:v>16.61</c:v>
                </c:pt>
                <c:pt idx="167">
                  <c:v>16.71</c:v>
                </c:pt>
                <c:pt idx="168">
                  <c:v>16.809999999999999</c:v>
                </c:pt>
                <c:pt idx="169">
                  <c:v>16.91</c:v>
                </c:pt>
                <c:pt idx="170">
                  <c:v>17.010000000000002</c:v>
                </c:pt>
                <c:pt idx="171">
                  <c:v>17.11</c:v>
                </c:pt>
                <c:pt idx="172">
                  <c:v>17.21</c:v>
                </c:pt>
                <c:pt idx="173">
                  <c:v>17.309999999999999</c:v>
                </c:pt>
                <c:pt idx="174">
                  <c:v>17.41</c:v>
                </c:pt>
                <c:pt idx="175">
                  <c:v>17.510000000000002</c:v>
                </c:pt>
                <c:pt idx="176">
                  <c:v>17.61</c:v>
                </c:pt>
                <c:pt idx="177">
                  <c:v>17.71</c:v>
                </c:pt>
                <c:pt idx="178">
                  <c:v>17.809999999999999</c:v>
                </c:pt>
                <c:pt idx="179">
                  <c:v>17.91</c:v>
                </c:pt>
                <c:pt idx="180">
                  <c:v>18.010000000000002</c:v>
                </c:pt>
                <c:pt idx="181">
                  <c:v>18.11</c:v>
                </c:pt>
                <c:pt idx="182">
                  <c:v>18.21</c:v>
                </c:pt>
                <c:pt idx="183">
                  <c:v>18.309999999999999</c:v>
                </c:pt>
                <c:pt idx="184">
                  <c:v>18.41</c:v>
                </c:pt>
                <c:pt idx="185">
                  <c:v>18.510000000000002</c:v>
                </c:pt>
                <c:pt idx="186">
                  <c:v>18.61</c:v>
                </c:pt>
                <c:pt idx="187">
                  <c:v>18.71</c:v>
                </c:pt>
                <c:pt idx="188">
                  <c:v>18.809999999999899</c:v>
                </c:pt>
                <c:pt idx="189">
                  <c:v>18.909999999999901</c:v>
                </c:pt>
                <c:pt idx="190">
                  <c:v>19.009999999999899</c:v>
                </c:pt>
                <c:pt idx="191">
                  <c:v>19.1099999999999</c:v>
                </c:pt>
                <c:pt idx="192">
                  <c:v>19.209999999999901</c:v>
                </c:pt>
                <c:pt idx="193">
                  <c:v>19.309999999999899</c:v>
                </c:pt>
                <c:pt idx="194">
                  <c:v>19.409999999999901</c:v>
                </c:pt>
                <c:pt idx="195">
                  <c:v>19.509999999999899</c:v>
                </c:pt>
                <c:pt idx="196">
                  <c:v>19.6099999999999</c:v>
                </c:pt>
                <c:pt idx="197">
                  <c:v>19.709999999999901</c:v>
                </c:pt>
                <c:pt idx="198">
                  <c:v>19.809999999999899</c:v>
                </c:pt>
                <c:pt idx="199">
                  <c:v>19.909999999999901</c:v>
                </c:pt>
                <c:pt idx="200">
                  <c:v>20.009999999999899</c:v>
                </c:pt>
                <c:pt idx="201">
                  <c:v>20.1099999999999</c:v>
                </c:pt>
                <c:pt idx="202">
                  <c:v>20.209999999999901</c:v>
                </c:pt>
                <c:pt idx="203">
                  <c:v>20.309999999999899</c:v>
                </c:pt>
                <c:pt idx="204">
                  <c:v>20.409999999999901</c:v>
                </c:pt>
                <c:pt idx="205">
                  <c:v>20.509999999999899</c:v>
                </c:pt>
                <c:pt idx="206">
                  <c:v>20.6099999999999</c:v>
                </c:pt>
                <c:pt idx="207">
                  <c:v>20.709999999999901</c:v>
                </c:pt>
                <c:pt idx="208">
                  <c:v>20.809999999999899</c:v>
                </c:pt>
                <c:pt idx="209">
                  <c:v>20.909999999999901</c:v>
                </c:pt>
                <c:pt idx="210">
                  <c:v>21.009999999999899</c:v>
                </c:pt>
                <c:pt idx="211">
                  <c:v>21.1099999999999</c:v>
                </c:pt>
                <c:pt idx="212">
                  <c:v>21.209999999999901</c:v>
                </c:pt>
                <c:pt idx="213">
                  <c:v>21.309999999999899</c:v>
                </c:pt>
                <c:pt idx="214">
                  <c:v>21.409999999999901</c:v>
                </c:pt>
                <c:pt idx="215">
                  <c:v>21.509999999999899</c:v>
                </c:pt>
                <c:pt idx="216">
                  <c:v>21.6099999999999</c:v>
                </c:pt>
                <c:pt idx="217">
                  <c:v>21.709999999999901</c:v>
                </c:pt>
                <c:pt idx="218">
                  <c:v>21.81</c:v>
                </c:pt>
                <c:pt idx="219">
                  <c:v>21.91</c:v>
                </c:pt>
                <c:pt idx="220">
                  <c:v>22.01</c:v>
                </c:pt>
                <c:pt idx="221">
                  <c:v>22.11</c:v>
                </c:pt>
                <c:pt idx="222">
                  <c:v>22.21</c:v>
                </c:pt>
                <c:pt idx="223">
                  <c:v>22.31</c:v>
                </c:pt>
                <c:pt idx="224">
                  <c:v>22.41</c:v>
                </c:pt>
                <c:pt idx="225">
                  <c:v>22.51</c:v>
                </c:pt>
                <c:pt idx="226">
                  <c:v>22.61</c:v>
                </c:pt>
                <c:pt idx="227">
                  <c:v>22.71</c:v>
                </c:pt>
                <c:pt idx="228">
                  <c:v>22.81</c:v>
                </c:pt>
                <c:pt idx="229">
                  <c:v>22.91</c:v>
                </c:pt>
                <c:pt idx="230">
                  <c:v>23.01</c:v>
                </c:pt>
                <c:pt idx="231">
                  <c:v>23.11</c:v>
                </c:pt>
                <c:pt idx="232">
                  <c:v>23.21</c:v>
                </c:pt>
                <c:pt idx="233">
                  <c:v>23.31</c:v>
                </c:pt>
                <c:pt idx="234">
                  <c:v>23.41</c:v>
                </c:pt>
                <c:pt idx="235">
                  <c:v>23.51</c:v>
                </c:pt>
                <c:pt idx="236">
                  <c:v>23.61</c:v>
                </c:pt>
                <c:pt idx="237">
                  <c:v>23.71</c:v>
                </c:pt>
                <c:pt idx="238">
                  <c:v>23.81</c:v>
                </c:pt>
                <c:pt idx="239">
                  <c:v>23.91</c:v>
                </c:pt>
                <c:pt idx="240">
                  <c:v>24.01</c:v>
                </c:pt>
                <c:pt idx="241">
                  <c:v>24.11</c:v>
                </c:pt>
                <c:pt idx="242">
                  <c:v>24.21</c:v>
                </c:pt>
                <c:pt idx="243">
                  <c:v>24.31</c:v>
                </c:pt>
                <c:pt idx="244">
                  <c:v>24.41</c:v>
                </c:pt>
                <c:pt idx="245">
                  <c:v>24.51</c:v>
                </c:pt>
                <c:pt idx="246">
                  <c:v>24.61</c:v>
                </c:pt>
                <c:pt idx="247">
                  <c:v>24.71</c:v>
                </c:pt>
                <c:pt idx="248">
                  <c:v>24.81</c:v>
                </c:pt>
                <c:pt idx="249">
                  <c:v>24.91</c:v>
                </c:pt>
                <c:pt idx="250">
                  <c:v>25.01</c:v>
                </c:pt>
                <c:pt idx="251">
                  <c:v>25.11</c:v>
                </c:pt>
                <c:pt idx="252">
                  <c:v>25.21</c:v>
                </c:pt>
                <c:pt idx="253">
                  <c:v>25.31</c:v>
                </c:pt>
                <c:pt idx="254">
                  <c:v>25.41</c:v>
                </c:pt>
                <c:pt idx="255">
                  <c:v>25.51</c:v>
                </c:pt>
                <c:pt idx="256">
                  <c:v>25.61</c:v>
                </c:pt>
                <c:pt idx="257">
                  <c:v>25.71</c:v>
                </c:pt>
                <c:pt idx="258">
                  <c:v>25.809999999999899</c:v>
                </c:pt>
                <c:pt idx="259">
                  <c:v>25.909999999999901</c:v>
                </c:pt>
                <c:pt idx="260">
                  <c:v>26.009999999999899</c:v>
                </c:pt>
                <c:pt idx="261">
                  <c:v>26.1099999999999</c:v>
                </c:pt>
                <c:pt idx="262">
                  <c:v>26.209999999999901</c:v>
                </c:pt>
                <c:pt idx="263">
                  <c:v>26.309999999999899</c:v>
                </c:pt>
                <c:pt idx="264">
                  <c:v>26.409999999999901</c:v>
                </c:pt>
                <c:pt idx="265">
                  <c:v>26.509999999999899</c:v>
                </c:pt>
                <c:pt idx="266">
                  <c:v>26.6099999999999</c:v>
                </c:pt>
                <c:pt idx="267">
                  <c:v>26.709999999999901</c:v>
                </c:pt>
                <c:pt idx="268">
                  <c:v>26.809999999999899</c:v>
                </c:pt>
                <c:pt idx="269">
                  <c:v>26.909999999999901</c:v>
                </c:pt>
                <c:pt idx="270">
                  <c:v>27.009999999999899</c:v>
                </c:pt>
                <c:pt idx="271">
                  <c:v>27.1099999999999</c:v>
                </c:pt>
                <c:pt idx="272">
                  <c:v>27.209999999999901</c:v>
                </c:pt>
                <c:pt idx="273">
                  <c:v>27.309999999999899</c:v>
                </c:pt>
                <c:pt idx="274">
                  <c:v>27.409999999999901</c:v>
                </c:pt>
                <c:pt idx="275">
                  <c:v>27.509999999999899</c:v>
                </c:pt>
                <c:pt idx="276">
                  <c:v>27.6099999999999</c:v>
                </c:pt>
                <c:pt idx="277">
                  <c:v>27.709999999999901</c:v>
                </c:pt>
                <c:pt idx="278">
                  <c:v>27.809999999999899</c:v>
                </c:pt>
                <c:pt idx="279">
                  <c:v>27.909999999999901</c:v>
                </c:pt>
                <c:pt idx="280">
                  <c:v>28.009999999999899</c:v>
                </c:pt>
                <c:pt idx="281">
                  <c:v>28.1099999999999</c:v>
                </c:pt>
                <c:pt idx="282">
                  <c:v>28.209999999999901</c:v>
                </c:pt>
                <c:pt idx="283">
                  <c:v>28.309999999999899</c:v>
                </c:pt>
                <c:pt idx="284">
                  <c:v>28.409999999999901</c:v>
                </c:pt>
                <c:pt idx="285">
                  <c:v>28.509999999999899</c:v>
                </c:pt>
                <c:pt idx="286">
                  <c:v>28.6099999999999</c:v>
                </c:pt>
                <c:pt idx="287">
                  <c:v>28.709999999999901</c:v>
                </c:pt>
                <c:pt idx="288">
                  <c:v>28.809999999999899</c:v>
                </c:pt>
                <c:pt idx="289">
                  <c:v>28.909999999999901</c:v>
                </c:pt>
                <c:pt idx="290">
                  <c:v>29.009999999999899</c:v>
                </c:pt>
                <c:pt idx="291">
                  <c:v>29.1099999999999</c:v>
                </c:pt>
                <c:pt idx="292">
                  <c:v>29.209999999999901</c:v>
                </c:pt>
                <c:pt idx="293">
                  <c:v>29.309999999999899</c:v>
                </c:pt>
                <c:pt idx="294">
                  <c:v>29.409999999999901</c:v>
                </c:pt>
                <c:pt idx="295">
                  <c:v>29.509999999999899</c:v>
                </c:pt>
                <c:pt idx="296">
                  <c:v>29.6099999999999</c:v>
                </c:pt>
                <c:pt idx="297">
                  <c:v>29.709999999999901</c:v>
                </c:pt>
                <c:pt idx="298">
                  <c:v>29.809999999999899</c:v>
                </c:pt>
                <c:pt idx="299">
                  <c:v>29.909999999999901</c:v>
                </c:pt>
                <c:pt idx="300">
                  <c:v>30.009999999999899</c:v>
                </c:pt>
                <c:pt idx="301">
                  <c:v>30.1099999999999</c:v>
                </c:pt>
                <c:pt idx="302">
                  <c:v>30.209999999999901</c:v>
                </c:pt>
                <c:pt idx="303">
                  <c:v>30.309999999999899</c:v>
                </c:pt>
                <c:pt idx="304">
                  <c:v>30.409999999999901</c:v>
                </c:pt>
                <c:pt idx="305">
                  <c:v>30.509999999999899</c:v>
                </c:pt>
                <c:pt idx="306">
                  <c:v>30.6099999999999</c:v>
                </c:pt>
                <c:pt idx="307">
                  <c:v>30.709999999999901</c:v>
                </c:pt>
                <c:pt idx="308">
                  <c:v>30.809999999999899</c:v>
                </c:pt>
                <c:pt idx="309">
                  <c:v>30.909999999999901</c:v>
                </c:pt>
                <c:pt idx="310">
                  <c:v>31.009999999999899</c:v>
                </c:pt>
              </c:numCache>
            </c:numRef>
          </c:yVal>
          <c:smooth val="1"/>
          <c:extLst xmlns:c16r2="http://schemas.microsoft.com/office/drawing/2015/06/chart">
            <c:ext xmlns:c16="http://schemas.microsoft.com/office/drawing/2014/chart" uri="{C3380CC4-5D6E-409C-BE32-E72D297353CC}">
              <c16:uniqueId val="{00000005-1D0C-4355-81E9-8DBEDC4F36E6}"/>
            </c:ext>
          </c:extLst>
        </c:ser>
        <c:ser>
          <c:idx val="6"/>
          <c:order val="6"/>
          <c:tx>
            <c:strRef>
              <c:f>[Validation.xlsx]Sheet2!$Z$3</c:f>
              <c:strCache>
                <c:ptCount val="1"/>
                <c:pt idx="0">
                  <c:v>Log Region Theory</c:v>
                </c:pt>
              </c:strCache>
            </c:strRef>
          </c:tx>
          <c:spPr>
            <a:ln w="25400">
              <a:solidFill>
                <a:schemeClr val="tx1"/>
              </a:solidFill>
              <a:prstDash val="sysDot"/>
            </a:ln>
          </c:spPr>
          <c:marker>
            <c:symbol val="none"/>
          </c:marker>
          <c:xVal>
            <c:numRef>
              <c:f>[Validation.xlsx]Sheet2!$Z$11:$Z$40</c:f>
              <c:numCache>
                <c:formatCode>General</c:formatCode>
                <c:ptCount val="30"/>
                <c:pt idx="0">
                  <c:v>0.17142259606452154</c:v>
                </c:pt>
                <c:pt idx="1">
                  <c:v>0.26380301466913003</c:v>
                </c:pt>
                <c:pt idx="2">
                  <c:v>0.4021438872834911</c:v>
                </c:pt>
                <c:pt idx="3">
                  <c:v>0.60984913363315207</c:v>
                </c:pt>
                <c:pt idx="4">
                  <c:v>0.92107523388811652</c:v>
                </c:pt>
                <c:pt idx="5">
                  <c:v>1.3875979836732597</c:v>
                </c:pt>
                <c:pt idx="6">
                  <c:v>2.0877252457883602</c:v>
                </c:pt>
                <c:pt idx="7">
                  <c:v>3.1381434895474452</c:v>
                </c:pt>
                <c:pt idx="8">
                  <c:v>4.7134873077916373</c:v>
                </c:pt>
                <c:pt idx="9">
                  <c:v>7.0702274711096385</c:v>
                </c:pt>
                <c:pt idx="10">
                  <c:v>10.615715763851963</c:v>
                </c:pt>
                <c:pt idx="11">
                  <c:v>15.940835821986212</c:v>
                </c:pt>
                <c:pt idx="12">
                  <c:v>23.92681541650537</c:v>
                </c:pt>
                <c:pt idx="13">
                  <c:v>35.891476601437361</c:v>
                </c:pt>
                <c:pt idx="14">
                  <c:v>53.873226510344111</c:v>
                </c:pt>
                <c:pt idx="15">
                  <c:v>80.792240848090728</c:v>
                </c:pt>
                <c:pt idx="16">
                  <c:v>121.19056548435965</c:v>
                </c:pt>
                <c:pt idx="17">
                  <c:v>181.62151727694669</c:v>
                </c:pt>
                <c:pt idx="18">
                  <c:v>272.52568867955824</c:v>
                </c:pt>
                <c:pt idx="19">
                  <c:v>409.12530729762051</c:v>
                </c:pt>
                <c:pt idx="20">
                  <c:v>613.4255633619581</c:v>
                </c:pt>
                <c:pt idx="21">
                  <c:v>919.68870009119883</c:v>
                </c:pt>
                <c:pt idx="22">
                  <c:v>1379.6751007604737</c:v>
                </c:pt>
                <c:pt idx="23">
                  <c:v>2075.3515506179274</c:v>
                </c:pt>
                <c:pt idx="24">
                  <c:v>3115.824414277125</c:v>
                </c:pt>
                <c:pt idx="25">
                  <c:v>4665.0653786898201</c:v>
                </c:pt>
                <c:pt idx="26">
                  <c:v>6979.9667664378821</c:v>
                </c:pt>
                <c:pt idx="27">
                  <c:v>10473.279114136803</c:v>
                </c:pt>
                <c:pt idx="28">
                  <c:v>15722.293706705355</c:v>
                </c:pt>
                <c:pt idx="29">
                  <c:v>28291.166983951807</c:v>
                </c:pt>
              </c:numCache>
            </c:numRef>
          </c:xVal>
          <c:yVal>
            <c:numRef>
              <c:f>[Validation.xlsx]Sheet2!$AA$11:$AA$40</c:f>
              <c:numCache>
                <c:formatCode>General</c:formatCode>
                <c:ptCount val="30"/>
                <c:pt idx="0">
                  <c:v>0.7984793922947695</c:v>
                </c:pt>
                <c:pt idx="1">
                  <c:v>1.8498716807182887</c:v>
                </c:pt>
                <c:pt idx="2">
                  <c:v>2.8781821321015464</c:v>
                </c:pt>
                <c:pt idx="3">
                  <c:v>3.8937959163006006</c:v>
                </c:pt>
                <c:pt idx="4">
                  <c:v>4.8994791246631477</c:v>
                </c:pt>
                <c:pt idx="5">
                  <c:v>5.8989614219723618</c:v>
                </c:pt>
                <c:pt idx="6">
                  <c:v>6.8953050587705302</c:v>
                </c:pt>
                <c:pt idx="7">
                  <c:v>7.8893448285332672</c:v>
                </c:pt>
                <c:pt idx="8">
                  <c:v>8.8815318027195875</c:v>
                </c:pt>
                <c:pt idx="9">
                  <c:v>9.870469886639988</c:v>
                </c:pt>
                <c:pt idx="10">
                  <c:v>10.861793956962401</c:v>
                </c:pt>
                <c:pt idx="11">
                  <c:v>11.85337587193821</c:v>
                </c:pt>
                <c:pt idx="12">
                  <c:v>12.843901985214815</c:v>
                </c:pt>
                <c:pt idx="13">
                  <c:v>13.832926455445687</c:v>
                </c:pt>
                <c:pt idx="14">
                  <c:v>14.823496656781906</c:v>
                </c:pt>
                <c:pt idx="15">
                  <c:v>15.811904711727246</c:v>
                </c:pt>
                <c:pt idx="16">
                  <c:v>16.800888361139123</c:v>
                </c:pt>
                <c:pt idx="17">
                  <c:v>17.787621820380473</c:v>
                </c:pt>
                <c:pt idx="18">
                  <c:v>18.777397268399575</c:v>
                </c:pt>
                <c:pt idx="19">
                  <c:v>19.768345082757151</c:v>
                </c:pt>
                <c:pt idx="20">
                  <c:v>20.756241282137559</c:v>
                </c:pt>
                <c:pt idx="21">
                  <c:v>21.743988398334473</c:v>
                </c:pt>
                <c:pt idx="22">
                  <c:v>22.733178820001754</c:v>
                </c:pt>
                <c:pt idx="23">
                  <c:v>23.728989854387947</c:v>
                </c:pt>
                <c:pt idx="24">
                  <c:v>24.720119648010794</c:v>
                </c:pt>
                <c:pt idx="25">
                  <c:v>25.704529580262793</c:v>
                </c:pt>
                <c:pt idx="26">
                  <c:v>26.687315693877473</c:v>
                </c:pt>
                <c:pt idx="27">
                  <c:v>27.677030356701131</c:v>
                </c:pt>
                <c:pt idx="28">
                  <c:v>28.667890159597839</c:v>
                </c:pt>
                <c:pt idx="29">
                  <c:v>30.100743693178309</c:v>
                </c:pt>
              </c:numCache>
            </c:numRef>
          </c:yVal>
          <c:smooth val="1"/>
          <c:extLst xmlns:c16r2="http://schemas.microsoft.com/office/drawing/2015/06/chart">
            <c:ext xmlns:c16="http://schemas.microsoft.com/office/drawing/2014/chart" uri="{C3380CC4-5D6E-409C-BE32-E72D297353CC}">
              <c16:uniqueId val="{00000006-1D0C-4355-81E9-8DBEDC4F36E6}"/>
            </c:ext>
          </c:extLst>
        </c:ser>
        <c:dLbls>
          <c:showLegendKey val="0"/>
          <c:showVal val="0"/>
          <c:showCatName val="0"/>
          <c:showSerName val="0"/>
          <c:showPercent val="0"/>
          <c:showBubbleSize val="0"/>
        </c:dLbls>
        <c:axId val="160785920"/>
        <c:axId val="160787840"/>
      </c:scatterChart>
      <c:valAx>
        <c:axId val="160785920"/>
        <c:scaling>
          <c:logBase val="10"/>
          <c:orientation val="minMax"/>
        </c:scaling>
        <c:delete val="0"/>
        <c:axPos val="b"/>
        <c:majorGridlines/>
        <c:title>
          <c:tx>
            <c:rich>
              <a:bodyPr/>
              <a:lstStyle/>
              <a:p>
                <a:pPr>
                  <a:defRPr/>
                </a:pPr>
                <a:r>
                  <a:rPr lang="en-US"/>
                  <a:t>y+</a:t>
                </a:r>
              </a:p>
            </c:rich>
          </c:tx>
          <c:overlay val="0"/>
        </c:title>
        <c:numFmt formatCode="General" sourceLinked="1"/>
        <c:majorTickMark val="in"/>
        <c:minorTickMark val="none"/>
        <c:tickLblPos val="nextTo"/>
        <c:crossAx val="160787840"/>
        <c:crosses val="autoZero"/>
        <c:crossBetween val="midCat"/>
      </c:valAx>
      <c:valAx>
        <c:axId val="160787840"/>
        <c:scaling>
          <c:orientation val="minMax"/>
        </c:scaling>
        <c:delete val="0"/>
        <c:axPos val="l"/>
        <c:majorGridlines/>
        <c:title>
          <c:tx>
            <c:rich>
              <a:bodyPr rot="-5400000" vert="horz"/>
              <a:lstStyle/>
              <a:p>
                <a:pPr>
                  <a:defRPr/>
                </a:pPr>
                <a:r>
                  <a:rPr lang="en-US"/>
                  <a:t>U+</a:t>
                </a:r>
              </a:p>
            </c:rich>
          </c:tx>
          <c:overlay val="0"/>
        </c:title>
        <c:numFmt formatCode="General" sourceLinked="1"/>
        <c:majorTickMark val="none"/>
        <c:minorTickMark val="none"/>
        <c:tickLblPos val="low"/>
        <c:crossAx val="160785920"/>
        <c:crosses val="autoZero"/>
        <c:crossBetween val="midCat"/>
      </c:valAx>
    </c:plotArea>
    <c:legend>
      <c:legendPos val="r"/>
      <c:layout>
        <c:manualLayout>
          <c:xMode val="edge"/>
          <c:yMode val="edge"/>
          <c:x val="0.11261428258967632"/>
          <c:y val="3.6286510940631143E-2"/>
          <c:w val="0.28553386555847188"/>
          <c:h val="0.40679483111231901"/>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0683205011417953E-2"/>
          <c:y val="5.9858558681977127E-2"/>
          <c:w val="0.86021963400408286"/>
          <c:h val="0.84539813764363636"/>
        </c:manualLayout>
      </c:layout>
      <c:scatterChart>
        <c:scatterStyle val="smoothMarker"/>
        <c:varyColors val="0"/>
        <c:ser>
          <c:idx val="0"/>
          <c:order val="0"/>
          <c:tx>
            <c:v>Y+ 0.2</c:v>
          </c:tx>
          <c:marker>
            <c:symbol val="none"/>
          </c:marker>
          <c:xVal>
            <c:numRef>
              <c:f>[Validation.xlsx]Sheet2!$E$6:$E$41</c:f>
              <c:numCache>
                <c:formatCode>General</c:formatCode>
                <c:ptCount val="36"/>
                <c:pt idx="0">
                  <c:v>3.1274109099721907E-3</c:v>
                </c:pt>
                <c:pt idx="1">
                  <c:v>1.1193197804196871E-2</c:v>
                </c:pt>
                <c:pt idx="2">
                  <c:v>2.3599361862196983E-2</c:v>
                </c:pt>
                <c:pt idx="3">
                  <c:v>4.190765852572953E-2</c:v>
                </c:pt>
                <c:pt idx="4">
                  <c:v>6.9129121599864174E-2</c:v>
                </c:pt>
                <c:pt idx="5">
                  <c:v>0.10992641299393284</c:v>
                </c:pt>
                <c:pt idx="6">
                  <c:v>0.17142259606452154</c:v>
                </c:pt>
                <c:pt idx="7">
                  <c:v>0.26380301466913003</c:v>
                </c:pt>
                <c:pt idx="8">
                  <c:v>0.4021438872834911</c:v>
                </c:pt>
                <c:pt idx="9">
                  <c:v>0.60984913363315207</c:v>
                </c:pt>
                <c:pt idx="10">
                  <c:v>0.92107523388811652</c:v>
                </c:pt>
                <c:pt idx="11">
                  <c:v>1.3875979836732597</c:v>
                </c:pt>
                <c:pt idx="12">
                  <c:v>2.0877252457883602</c:v>
                </c:pt>
                <c:pt idx="13">
                  <c:v>3.1381434895474452</c:v>
                </c:pt>
                <c:pt idx="14">
                  <c:v>4.7134873077916373</c:v>
                </c:pt>
                <c:pt idx="15">
                  <c:v>7.0702274711096385</c:v>
                </c:pt>
                <c:pt idx="16">
                  <c:v>10.615715763851963</c:v>
                </c:pt>
                <c:pt idx="17">
                  <c:v>15.940835821986212</c:v>
                </c:pt>
                <c:pt idx="18">
                  <c:v>23.92681541650537</c:v>
                </c:pt>
                <c:pt idx="19">
                  <c:v>35.891476601437361</c:v>
                </c:pt>
                <c:pt idx="20">
                  <c:v>53.873226510344111</c:v>
                </c:pt>
                <c:pt idx="21">
                  <c:v>80.792240848090728</c:v>
                </c:pt>
                <c:pt idx="22">
                  <c:v>121.19056548435965</c:v>
                </c:pt>
                <c:pt idx="23">
                  <c:v>181.62151727694669</c:v>
                </c:pt>
                <c:pt idx="24">
                  <c:v>272.52568867955824</c:v>
                </c:pt>
                <c:pt idx="25">
                  <c:v>409.12530729762051</c:v>
                </c:pt>
                <c:pt idx="26">
                  <c:v>613.4255633619581</c:v>
                </c:pt>
                <c:pt idx="27">
                  <c:v>919.68870009119883</c:v>
                </c:pt>
                <c:pt idx="28">
                  <c:v>1379.6751007604737</c:v>
                </c:pt>
                <c:pt idx="29">
                  <c:v>2075.3515506179274</c:v>
                </c:pt>
                <c:pt idx="30">
                  <c:v>3115.824414277125</c:v>
                </c:pt>
                <c:pt idx="31">
                  <c:v>4665.0653786898201</c:v>
                </c:pt>
                <c:pt idx="32">
                  <c:v>6979.9667664378821</c:v>
                </c:pt>
                <c:pt idx="33">
                  <c:v>10473.279114136803</c:v>
                </c:pt>
                <c:pt idx="34">
                  <c:v>15722.293706705355</c:v>
                </c:pt>
                <c:pt idx="35">
                  <c:v>28291.166983951807</c:v>
                </c:pt>
              </c:numCache>
            </c:numRef>
          </c:xVal>
          <c:yVal>
            <c:numRef>
              <c:f>[Validation.xlsx]Sheet2!$G$6:$G$41</c:f>
              <c:numCache>
                <c:formatCode>General</c:formatCode>
                <c:ptCount val="36"/>
                <c:pt idx="0">
                  <c:v>0.23355039641838748</c:v>
                </c:pt>
                <c:pt idx="1">
                  <c:v>0.2435698510728338</c:v>
                </c:pt>
                <c:pt idx="2">
                  <c:v>0.25860163698592131</c:v>
                </c:pt>
                <c:pt idx="3">
                  <c:v>0.28115215650800857</c:v>
                </c:pt>
                <c:pt idx="4">
                  <c:v>0.31498196004878548</c:v>
                </c:pt>
                <c:pt idx="5">
                  <c:v>0.36572926929136884</c:v>
                </c:pt>
                <c:pt idx="6">
                  <c:v>0.44185449413392797</c:v>
                </c:pt>
                <c:pt idx="7">
                  <c:v>0.55604824942371667</c:v>
                </c:pt>
                <c:pt idx="8">
                  <c:v>0.7273395925215137</c:v>
                </c:pt>
                <c:pt idx="9">
                  <c:v>0.98427660716820942</c:v>
                </c:pt>
                <c:pt idx="10">
                  <c:v>1.3696537226136927</c:v>
                </c:pt>
                <c:pt idx="11">
                  <c:v>1.9473808846975755</c:v>
                </c:pt>
                <c:pt idx="12">
                  <c:v>2.8107025102886012</c:v>
                </c:pt>
                <c:pt idx="13">
                  <c:v>4.0761232254495265</c:v>
                </c:pt>
                <c:pt idx="14">
                  <c:v>5.7838051214876662</c:v>
                </c:pt>
                <c:pt idx="15">
                  <c:v>7.716632396768917</c:v>
                </c:pt>
                <c:pt idx="16">
                  <c:v>9.5543451589812154</c:v>
                </c:pt>
                <c:pt idx="17">
                  <c:v>11.187483600152721</c:v>
                </c:pt>
                <c:pt idx="18">
                  <c:v>12.625421873388291</c:v>
                </c:pt>
                <c:pt idx="19">
                  <c:v>13.927718991849073</c:v>
                </c:pt>
                <c:pt idx="20">
                  <c:v>15.146264207064966</c:v>
                </c:pt>
                <c:pt idx="21">
                  <c:v>16.311026402446945</c:v>
                </c:pt>
                <c:pt idx="22">
                  <c:v>17.448802399496767</c:v>
                </c:pt>
                <c:pt idx="23">
                  <c:v>18.585915577640186</c:v>
                </c:pt>
                <c:pt idx="24">
                  <c:v>19.758442223068609</c:v>
                </c:pt>
                <c:pt idx="25">
                  <c:v>21.039008350240866</c:v>
                </c:pt>
                <c:pt idx="26">
                  <c:v>22.590430689094298</c:v>
                </c:pt>
                <c:pt idx="27">
                  <c:v>24.573158759186239</c:v>
                </c:pt>
                <c:pt idx="28">
                  <c:v>25.965551904710342</c:v>
                </c:pt>
                <c:pt idx="29">
                  <c:v>26.364947640026269</c:v>
                </c:pt>
                <c:pt idx="30">
                  <c:v>26.498789714912249</c:v>
                </c:pt>
                <c:pt idx="31">
                  <c:v>26.623162948278168</c:v>
                </c:pt>
                <c:pt idx="32">
                  <c:v>26.728787875434385</c:v>
                </c:pt>
                <c:pt idx="33">
                  <c:v>26.72793567969758</c:v>
                </c:pt>
                <c:pt idx="34">
                  <c:v>26.530652366627233</c:v>
                </c:pt>
                <c:pt idx="35">
                  <c:v>26.580269096192321</c:v>
                </c:pt>
              </c:numCache>
            </c:numRef>
          </c:yVal>
          <c:smooth val="1"/>
          <c:extLst xmlns:c16r2="http://schemas.microsoft.com/office/drawing/2015/06/chart">
            <c:ext xmlns:c16="http://schemas.microsoft.com/office/drawing/2014/chart" uri="{C3380CC4-5D6E-409C-BE32-E72D297353CC}">
              <c16:uniqueId val="{00000000-9F31-488C-94FD-408239EBD668}"/>
            </c:ext>
          </c:extLst>
        </c:ser>
        <c:ser>
          <c:idx val="1"/>
          <c:order val="1"/>
          <c:tx>
            <c:v>Y+ 1.6</c:v>
          </c:tx>
          <c:marker>
            <c:symbol val="none"/>
          </c:marker>
          <c:xVal>
            <c:numRef>
              <c:f>[Validation.xlsx]Sheet2!$U$6:$U$26</c:f>
              <c:numCache>
                <c:formatCode>General</c:formatCode>
                <c:ptCount val="21"/>
                <c:pt idx="0">
                  <c:v>1.4211479556216946</c:v>
                </c:pt>
                <c:pt idx="1">
                  <c:v>4.7323305142623004</c:v>
                </c:pt>
                <c:pt idx="2">
                  <c:v>9.8117985098756293</c:v>
                </c:pt>
                <c:pt idx="3">
                  <c:v>17.371936921951214</c:v>
                </c:pt>
                <c:pt idx="4">
                  <c:v>28.712144540064639</c:v>
                </c:pt>
                <c:pt idx="5">
                  <c:v>45.722455967234964</c:v>
                </c:pt>
                <c:pt idx="6">
                  <c:v>71.237923107990341</c:v>
                </c:pt>
                <c:pt idx="7">
                  <c:v>109.58453829137198</c:v>
                </c:pt>
                <c:pt idx="8">
                  <c:v>166.94962666763112</c:v>
                </c:pt>
                <c:pt idx="9">
                  <c:v>253.45798114974559</c:v>
                </c:pt>
                <c:pt idx="10">
                  <c:v>383.14125048179545</c:v>
                </c:pt>
                <c:pt idx="11">
                  <c:v>577.20351891120151</c:v>
                </c:pt>
                <c:pt idx="12">
                  <c:v>868.2343062464879</c:v>
                </c:pt>
                <c:pt idx="13">
                  <c:v>1305.7080667659443</c:v>
                </c:pt>
                <c:pt idx="14">
                  <c:v>1960.1174155101917</c:v>
                </c:pt>
                <c:pt idx="15">
                  <c:v>2941.7595595126472</c:v>
                </c:pt>
                <c:pt idx="16">
                  <c:v>4417.5670724969495</c:v>
                </c:pt>
                <c:pt idx="17">
                  <c:v>6628.3926719127221</c:v>
                </c:pt>
                <c:pt idx="18">
                  <c:v>9944.0600252517143</c:v>
                </c:pt>
                <c:pt idx="19">
                  <c:v>14918.741304242945</c:v>
                </c:pt>
                <c:pt idx="20">
                  <c:v>26854.264960265114</c:v>
                </c:pt>
              </c:numCache>
            </c:numRef>
          </c:xVal>
          <c:yVal>
            <c:numRef>
              <c:f>[Validation.xlsx]Sheet2!$W$6:$W$26</c:f>
              <c:numCache>
                <c:formatCode>General</c:formatCode>
                <c:ptCount val="21"/>
                <c:pt idx="0">
                  <c:v>1.6841299322655132</c:v>
                </c:pt>
                <c:pt idx="1">
                  <c:v>5.7003614913179002</c:v>
                </c:pt>
                <c:pt idx="2">
                  <c:v>9.8547794003833555</c:v>
                </c:pt>
                <c:pt idx="3">
                  <c:v>12.574070123085292</c:v>
                </c:pt>
                <c:pt idx="4">
                  <c:v>14.494405552294607</c:v>
                </c:pt>
                <c:pt idx="5">
                  <c:v>16.041546071316333</c:v>
                </c:pt>
                <c:pt idx="6">
                  <c:v>17.400867262292287</c:v>
                </c:pt>
                <c:pt idx="7">
                  <c:v>18.659496147552787</c:v>
                </c:pt>
                <c:pt idx="8">
                  <c:v>19.87693045900399</c:v>
                </c:pt>
                <c:pt idx="9">
                  <c:v>21.109376352436549</c:v>
                </c:pt>
                <c:pt idx="10">
                  <c:v>22.451541449719528</c:v>
                </c:pt>
                <c:pt idx="11">
                  <c:v>24.08336524516762</c:v>
                </c:pt>
                <c:pt idx="12">
                  <c:v>26.051229038590328</c:v>
                </c:pt>
                <c:pt idx="13">
                  <c:v>27.195999313673322</c:v>
                </c:pt>
                <c:pt idx="14">
                  <c:v>27.514633856128022</c:v>
                </c:pt>
                <c:pt idx="15">
                  <c:v>27.673128233326498</c:v>
                </c:pt>
                <c:pt idx="16">
                  <c:v>27.850374619910312</c:v>
                </c:pt>
                <c:pt idx="17">
                  <c:v>28.026174707897923</c:v>
                </c:pt>
                <c:pt idx="18">
                  <c:v>28.131555015959716</c:v>
                </c:pt>
                <c:pt idx="19">
                  <c:v>28.170305843865069</c:v>
                </c:pt>
                <c:pt idx="20">
                  <c:v>27.996450778127535</c:v>
                </c:pt>
              </c:numCache>
            </c:numRef>
          </c:yVal>
          <c:smooth val="1"/>
          <c:extLst xmlns:c16r2="http://schemas.microsoft.com/office/drawing/2015/06/chart">
            <c:ext xmlns:c16="http://schemas.microsoft.com/office/drawing/2014/chart" uri="{C3380CC4-5D6E-409C-BE32-E72D297353CC}">
              <c16:uniqueId val="{00000001-9F31-488C-94FD-408239EBD668}"/>
            </c:ext>
          </c:extLst>
        </c:ser>
        <c:ser>
          <c:idx val="2"/>
          <c:order val="2"/>
          <c:tx>
            <c:v>Y+ 37.7</c:v>
          </c:tx>
          <c:marker>
            <c:symbol val="none"/>
          </c:marker>
          <c:xVal>
            <c:numRef>
              <c:f>[Validation.xlsx]Sheet2!$Q$6:$Q$21</c:f>
              <c:numCache>
                <c:formatCode>General</c:formatCode>
                <c:ptCount val="16"/>
                <c:pt idx="0">
                  <c:v>11.844472295638662</c:v>
                </c:pt>
                <c:pt idx="1">
                  <c:v>39.437517911691153</c:v>
                </c:pt>
                <c:pt idx="2">
                  <c:v>81.205473239745359</c:v>
                </c:pt>
                <c:pt idx="3">
                  <c:v>144.19976652140099</c:v>
                </c:pt>
                <c:pt idx="4">
                  <c:v>238.00648584249893</c:v>
                </c:pt>
                <c:pt idx="5">
                  <c:v>379.74364572551821</c:v>
                </c:pt>
                <c:pt idx="6">
                  <c:v>593.02505595299817</c:v>
                </c:pt>
                <c:pt idx="7">
                  <c:v>913.80759714818294</c:v>
                </c:pt>
                <c:pt idx="8">
                  <c:v>1392.7577414927187</c:v>
                </c:pt>
                <c:pt idx="9">
                  <c:v>2110.6103164617134</c:v>
                </c:pt>
                <c:pt idx="10">
                  <c:v>3187.9869856966511</c:v>
                </c:pt>
                <c:pt idx="11">
                  <c:v>4803.1080698231672</c:v>
                </c:pt>
                <c:pt idx="12">
                  <c:v>7226.5112188901649</c:v>
                </c:pt>
                <c:pt idx="13">
                  <c:v>10863.008900603218</c:v>
                </c:pt>
                <c:pt idx="14">
                  <c:v>16318.256656021766</c:v>
                </c:pt>
                <c:pt idx="15">
                  <c:v>29386.620222411526</c:v>
                </c:pt>
              </c:numCache>
            </c:numRef>
          </c:xVal>
          <c:yVal>
            <c:numRef>
              <c:f>[Validation.xlsx]Sheet2!$S$6:$S$21</c:f>
              <c:numCache>
                <c:formatCode>General</c:formatCode>
                <c:ptCount val="16"/>
                <c:pt idx="0">
                  <c:v>9.5984592088477978</c:v>
                </c:pt>
                <c:pt idx="1">
                  <c:v>13.301427807946045</c:v>
                </c:pt>
                <c:pt idx="2">
                  <c:v>15.156831557335444</c:v>
                </c:pt>
                <c:pt idx="3">
                  <c:v>16.669055570709954</c:v>
                </c:pt>
                <c:pt idx="4">
                  <c:v>18.057315589136191</c:v>
                </c:pt>
                <c:pt idx="5">
                  <c:v>19.425340308387046</c:v>
                </c:pt>
                <c:pt idx="6">
                  <c:v>20.94608684641425</c:v>
                </c:pt>
                <c:pt idx="7">
                  <c:v>22.877874292690894</c:v>
                </c:pt>
                <c:pt idx="8">
                  <c:v>24.558042174221431</c:v>
                </c:pt>
                <c:pt idx="9">
                  <c:v>25.105762501900973</c:v>
                </c:pt>
                <c:pt idx="10">
                  <c:v>25.272065670123858</c:v>
                </c:pt>
                <c:pt idx="11">
                  <c:v>25.434312663512038</c:v>
                </c:pt>
                <c:pt idx="12">
                  <c:v>25.602165381671778</c:v>
                </c:pt>
                <c:pt idx="13">
                  <c:v>25.706121952435385</c:v>
                </c:pt>
                <c:pt idx="14">
                  <c:v>25.777082224543644</c:v>
                </c:pt>
                <c:pt idx="15">
                  <c:v>25.597380006866789</c:v>
                </c:pt>
              </c:numCache>
            </c:numRef>
          </c:yVal>
          <c:smooth val="1"/>
          <c:extLst xmlns:c16r2="http://schemas.microsoft.com/office/drawing/2015/06/chart">
            <c:ext xmlns:c16="http://schemas.microsoft.com/office/drawing/2014/chart" uri="{C3380CC4-5D6E-409C-BE32-E72D297353CC}">
              <c16:uniqueId val="{00000002-9F31-488C-94FD-408239EBD668}"/>
            </c:ext>
          </c:extLst>
        </c:ser>
        <c:ser>
          <c:idx val="3"/>
          <c:order val="3"/>
          <c:tx>
            <c:v>Y+ 121</c:v>
          </c:tx>
          <c:marker>
            <c:symbol val="none"/>
          </c:marker>
          <c:xVal>
            <c:numRef>
              <c:f>[Validation.xlsx]Sheet2!$M$6:$M$16</c:f>
              <c:numCache>
                <c:formatCode>General</c:formatCode>
                <c:ptCount val="11"/>
                <c:pt idx="0">
                  <c:v>82.641238705753779</c:v>
                </c:pt>
                <c:pt idx="1">
                  <c:v>291.79057834345264</c:v>
                </c:pt>
                <c:pt idx="2">
                  <c:v>608.06083067331497</c:v>
                </c:pt>
                <c:pt idx="3">
                  <c:v>1088.791614214706</c:v>
                </c:pt>
                <c:pt idx="4">
                  <c:v>1803.5623844801873</c:v>
                </c:pt>
                <c:pt idx="5">
                  <c:v>2869.8228114395356</c:v>
                </c:pt>
                <c:pt idx="6">
                  <c:v>4484.2050090409421</c:v>
                </c:pt>
                <c:pt idx="7">
                  <c:v>6880.9030241762575</c:v>
                </c:pt>
                <c:pt idx="8">
                  <c:v>10457.970090661052</c:v>
                </c:pt>
                <c:pt idx="9">
                  <c:v>15853.249053733152</c:v>
                </c:pt>
                <c:pt idx="10">
                  <c:v>28639.685698864429</c:v>
                </c:pt>
              </c:numCache>
            </c:numRef>
          </c:xVal>
          <c:yVal>
            <c:numRef>
              <c:f>[Validation.xlsx]Sheet2!$O$6:$O$16</c:f>
              <c:numCache>
                <c:formatCode>General</c:formatCode>
                <c:ptCount val="11"/>
                <c:pt idx="0">
                  <c:v>16.081947938101735</c:v>
                </c:pt>
                <c:pt idx="1">
                  <c:v>19.837121224775515</c:v>
                </c:pt>
                <c:pt idx="2">
                  <c:v>22.199502825265622</c:v>
                </c:pt>
                <c:pt idx="3">
                  <c:v>24.562773013850073</c:v>
                </c:pt>
                <c:pt idx="4">
                  <c:v>25.680382997555498</c:v>
                </c:pt>
                <c:pt idx="5">
                  <c:v>25.925773614976194</c:v>
                </c:pt>
                <c:pt idx="6">
                  <c:v>26.069070137136862</c:v>
                </c:pt>
                <c:pt idx="7">
                  <c:v>26.225368106151528</c:v>
                </c:pt>
                <c:pt idx="8">
                  <c:v>26.357908035591255</c:v>
                </c:pt>
                <c:pt idx="9">
                  <c:v>26.444241384125391</c:v>
                </c:pt>
                <c:pt idx="10">
                  <c:v>26.25918122153082</c:v>
                </c:pt>
              </c:numCache>
            </c:numRef>
          </c:yVal>
          <c:smooth val="1"/>
          <c:extLst xmlns:c16r2="http://schemas.microsoft.com/office/drawing/2015/06/chart">
            <c:ext xmlns:c16="http://schemas.microsoft.com/office/drawing/2014/chart" uri="{C3380CC4-5D6E-409C-BE32-E72D297353CC}">
              <c16:uniqueId val="{00000003-9F31-488C-94FD-408239EBD668}"/>
            </c:ext>
          </c:extLst>
        </c:ser>
        <c:ser>
          <c:idx val="4"/>
          <c:order val="4"/>
          <c:tx>
            <c:v>Y+ 837</c:v>
          </c:tx>
          <c:marker>
            <c:symbol val="none"/>
          </c:marker>
          <c:xVal>
            <c:numRef>
              <c:f>[Validation.xlsx]Sheet2!$I$6:$I$11</c:f>
              <c:numCache>
                <c:formatCode>General</c:formatCode>
                <c:ptCount val="6"/>
                <c:pt idx="0">
                  <c:v>776.82010807944459</c:v>
                </c:pt>
                <c:pt idx="1">
                  <c:v>2707.1544304753074</c:v>
                </c:pt>
                <c:pt idx="2">
                  <c:v>5590.9236481955404</c:v>
                </c:pt>
                <c:pt idx="3">
                  <c:v>9898.284582639355</c:v>
                </c:pt>
                <c:pt idx="4">
                  <c:v>16369.201575203933</c:v>
                </c:pt>
                <c:pt idx="5">
                  <c:v>30392.630741158078</c:v>
                </c:pt>
              </c:numCache>
            </c:numRef>
          </c:xVal>
          <c:yVal>
            <c:numRef>
              <c:f>[Validation.xlsx]Sheet2!$K$6:$K$11</c:f>
              <c:numCache>
                <c:formatCode>General</c:formatCode>
                <c:ptCount val="6"/>
                <c:pt idx="0">
                  <c:v>21.830640605644255</c:v>
                </c:pt>
                <c:pt idx="1">
                  <c:v>24.171602008228994</c:v>
                </c:pt>
                <c:pt idx="2">
                  <c:v>24.618808881469899</c:v>
                </c:pt>
                <c:pt idx="3">
                  <c:v>24.835669841582085</c:v>
                </c:pt>
                <c:pt idx="4">
                  <c:v>24.902081031764784</c:v>
                </c:pt>
                <c:pt idx="5">
                  <c:v>24.731359763836597</c:v>
                </c:pt>
              </c:numCache>
            </c:numRef>
          </c:yVal>
          <c:smooth val="1"/>
          <c:extLst xmlns:c16r2="http://schemas.microsoft.com/office/drawing/2015/06/chart">
            <c:ext xmlns:c16="http://schemas.microsoft.com/office/drawing/2014/chart" uri="{C3380CC4-5D6E-409C-BE32-E72D297353CC}">
              <c16:uniqueId val="{00000004-9F31-488C-94FD-408239EBD668}"/>
            </c:ext>
          </c:extLst>
        </c:ser>
        <c:ser>
          <c:idx val="5"/>
          <c:order val="5"/>
          <c:tx>
            <c:strRef>
              <c:f>[Validation.xlsx]Sheet2!$X$3</c:f>
              <c:strCache>
                <c:ptCount val="1"/>
                <c:pt idx="0">
                  <c:v>Linear Region Theory</c:v>
                </c:pt>
              </c:strCache>
            </c:strRef>
          </c:tx>
          <c:spPr>
            <a:ln w="19050">
              <a:solidFill>
                <a:schemeClr val="tx1"/>
              </a:solidFill>
              <a:prstDash val="dash"/>
            </a:ln>
          </c:spPr>
          <c:marker>
            <c:symbol val="none"/>
          </c:marker>
          <c:xVal>
            <c:numRef>
              <c:f>[Validation.xlsx]Sheet2!$X$5:$X$315</c:f>
              <c:numCache>
                <c:formatCode>General</c:formatCode>
                <c:ptCount val="311"/>
                <c:pt idx="0">
                  <c:v>0.01</c:v>
                </c:pt>
                <c:pt idx="1">
                  <c:v>0.11</c:v>
                </c:pt>
                <c:pt idx="2">
                  <c:v>0.21000000000000002</c:v>
                </c:pt>
                <c:pt idx="3">
                  <c:v>0.31000000000000005</c:v>
                </c:pt>
                <c:pt idx="4">
                  <c:v>0.41000000000000003</c:v>
                </c:pt>
                <c:pt idx="5">
                  <c:v>0.51</c:v>
                </c:pt>
                <c:pt idx="6">
                  <c:v>0.61</c:v>
                </c:pt>
                <c:pt idx="7">
                  <c:v>0.71</c:v>
                </c:pt>
                <c:pt idx="8">
                  <c:v>0.80999999999999994</c:v>
                </c:pt>
                <c:pt idx="9">
                  <c:v>0.90999999999999992</c:v>
                </c:pt>
                <c:pt idx="10">
                  <c:v>1.01</c:v>
                </c:pt>
                <c:pt idx="11">
                  <c:v>1.1100000000000001</c:v>
                </c:pt>
                <c:pt idx="12">
                  <c:v>1.2100000000000002</c:v>
                </c:pt>
                <c:pt idx="13">
                  <c:v>1.3100000000000003</c:v>
                </c:pt>
                <c:pt idx="14">
                  <c:v>1.4100000000000004</c:v>
                </c:pt>
                <c:pt idx="15">
                  <c:v>1.5100000000000005</c:v>
                </c:pt>
                <c:pt idx="16">
                  <c:v>1.6100000000000005</c:v>
                </c:pt>
                <c:pt idx="17">
                  <c:v>1.7100000000000006</c:v>
                </c:pt>
                <c:pt idx="18">
                  <c:v>1.8100000000000007</c:v>
                </c:pt>
                <c:pt idx="19">
                  <c:v>1.9100000000000008</c:v>
                </c:pt>
                <c:pt idx="20">
                  <c:v>2.0100000000000007</c:v>
                </c:pt>
                <c:pt idx="21">
                  <c:v>2.1100000000000008</c:v>
                </c:pt>
                <c:pt idx="22">
                  <c:v>2.2100000000000009</c:v>
                </c:pt>
                <c:pt idx="23">
                  <c:v>2.3100000000000009</c:v>
                </c:pt>
                <c:pt idx="24">
                  <c:v>2.410000000000001</c:v>
                </c:pt>
                <c:pt idx="25">
                  <c:v>2.5100000000000011</c:v>
                </c:pt>
                <c:pt idx="26">
                  <c:v>2.6100000000000012</c:v>
                </c:pt>
                <c:pt idx="27">
                  <c:v>2.7100000000000013</c:v>
                </c:pt>
                <c:pt idx="28">
                  <c:v>2.8100000000000014</c:v>
                </c:pt>
                <c:pt idx="29">
                  <c:v>2.9100000000000015</c:v>
                </c:pt>
                <c:pt idx="30">
                  <c:v>3.0100000000000016</c:v>
                </c:pt>
                <c:pt idx="31">
                  <c:v>3.1100000000000017</c:v>
                </c:pt>
                <c:pt idx="32">
                  <c:v>3.2100000000000017</c:v>
                </c:pt>
                <c:pt idx="33">
                  <c:v>3.3100000000000018</c:v>
                </c:pt>
                <c:pt idx="34">
                  <c:v>3.4100000000000019</c:v>
                </c:pt>
                <c:pt idx="35">
                  <c:v>3.510000000000002</c:v>
                </c:pt>
                <c:pt idx="36">
                  <c:v>3.6100000000000021</c:v>
                </c:pt>
                <c:pt idx="37">
                  <c:v>3.7100000000000022</c:v>
                </c:pt>
                <c:pt idx="38">
                  <c:v>3.8100000000000023</c:v>
                </c:pt>
                <c:pt idx="39">
                  <c:v>3.9100000000000024</c:v>
                </c:pt>
                <c:pt idx="40">
                  <c:v>4.0100000000000025</c:v>
                </c:pt>
                <c:pt idx="41">
                  <c:v>4.1100000000000021</c:v>
                </c:pt>
                <c:pt idx="42">
                  <c:v>4.2100000000000017</c:v>
                </c:pt>
                <c:pt idx="43">
                  <c:v>4.3100000000000014</c:v>
                </c:pt>
                <c:pt idx="44">
                  <c:v>4.410000000000001</c:v>
                </c:pt>
                <c:pt idx="45">
                  <c:v>4.5100000000000007</c:v>
                </c:pt>
                <c:pt idx="46">
                  <c:v>4.6100000000000003</c:v>
                </c:pt>
                <c:pt idx="47">
                  <c:v>4.71</c:v>
                </c:pt>
                <c:pt idx="48">
                  <c:v>4.8099999999999996</c:v>
                </c:pt>
                <c:pt idx="49">
                  <c:v>4.9099999999999993</c:v>
                </c:pt>
                <c:pt idx="50">
                  <c:v>5.0099999999999989</c:v>
                </c:pt>
                <c:pt idx="51">
                  <c:v>5.1099999999999985</c:v>
                </c:pt>
                <c:pt idx="52">
                  <c:v>5.2099999999999982</c:v>
                </c:pt>
                <c:pt idx="53">
                  <c:v>5.3099999999999978</c:v>
                </c:pt>
                <c:pt idx="54">
                  <c:v>5.4099999999999975</c:v>
                </c:pt>
                <c:pt idx="55">
                  <c:v>5.5099999999999971</c:v>
                </c:pt>
                <c:pt idx="56">
                  <c:v>5.6099999999999968</c:v>
                </c:pt>
                <c:pt idx="57">
                  <c:v>5.7099999999999964</c:v>
                </c:pt>
                <c:pt idx="58">
                  <c:v>5.8099999999999961</c:v>
                </c:pt>
                <c:pt idx="59">
                  <c:v>5.9099999999999957</c:v>
                </c:pt>
                <c:pt idx="60">
                  <c:v>6.0099999999999953</c:v>
                </c:pt>
                <c:pt idx="61">
                  <c:v>6.109999999999995</c:v>
                </c:pt>
                <c:pt idx="62">
                  <c:v>6.2099999999999946</c:v>
                </c:pt>
                <c:pt idx="63">
                  <c:v>6.3099999999999943</c:v>
                </c:pt>
                <c:pt idx="64">
                  <c:v>6.4099999999999939</c:v>
                </c:pt>
                <c:pt idx="65">
                  <c:v>6.5099999999999936</c:v>
                </c:pt>
                <c:pt idx="66">
                  <c:v>6.6099999999999932</c:v>
                </c:pt>
                <c:pt idx="67">
                  <c:v>6.7099999999999929</c:v>
                </c:pt>
                <c:pt idx="68">
                  <c:v>6.8099999999999925</c:v>
                </c:pt>
                <c:pt idx="69">
                  <c:v>6.9099999999999921</c:v>
                </c:pt>
                <c:pt idx="70">
                  <c:v>7.0099999999999918</c:v>
                </c:pt>
                <c:pt idx="71">
                  <c:v>7.1099999999999914</c:v>
                </c:pt>
                <c:pt idx="72">
                  <c:v>7.2099999999999911</c:v>
                </c:pt>
                <c:pt idx="73">
                  <c:v>7.3099999999999907</c:v>
                </c:pt>
                <c:pt idx="74">
                  <c:v>7.4099999999999904</c:v>
                </c:pt>
                <c:pt idx="75">
                  <c:v>7.50999999999999</c:v>
                </c:pt>
                <c:pt idx="76">
                  <c:v>7.6099999999999897</c:v>
                </c:pt>
                <c:pt idx="77">
                  <c:v>7.7099999999999893</c:v>
                </c:pt>
                <c:pt idx="78">
                  <c:v>7.809999999999989</c:v>
                </c:pt>
                <c:pt idx="79">
                  <c:v>7.9099999999999886</c:v>
                </c:pt>
                <c:pt idx="80">
                  <c:v>8.0099999999999891</c:v>
                </c:pt>
                <c:pt idx="81">
                  <c:v>8.1099999999999888</c:v>
                </c:pt>
                <c:pt idx="82">
                  <c:v>8.2099999999999884</c:v>
                </c:pt>
                <c:pt idx="83">
                  <c:v>8.3099999999999881</c:v>
                </c:pt>
                <c:pt idx="84">
                  <c:v>8.4099999999999877</c:v>
                </c:pt>
                <c:pt idx="85">
                  <c:v>8.5099999999999874</c:v>
                </c:pt>
                <c:pt idx="86">
                  <c:v>8.609999999999987</c:v>
                </c:pt>
                <c:pt idx="87">
                  <c:v>8.7099999999999866</c:v>
                </c:pt>
                <c:pt idx="88">
                  <c:v>8.8099999999999863</c:v>
                </c:pt>
                <c:pt idx="89">
                  <c:v>8.9099999999999859</c:v>
                </c:pt>
                <c:pt idx="90">
                  <c:v>9.0099999999999856</c:v>
                </c:pt>
                <c:pt idx="91">
                  <c:v>9.1099999999999852</c:v>
                </c:pt>
                <c:pt idx="92">
                  <c:v>9.2099999999999849</c:v>
                </c:pt>
                <c:pt idx="93">
                  <c:v>9.3099999999999845</c:v>
                </c:pt>
                <c:pt idx="94">
                  <c:v>9.4099999999999842</c:v>
                </c:pt>
                <c:pt idx="95">
                  <c:v>9.5099999999999838</c:v>
                </c:pt>
                <c:pt idx="96">
                  <c:v>9.6099999999999834</c:v>
                </c:pt>
                <c:pt idx="97">
                  <c:v>9.7099999999999831</c:v>
                </c:pt>
                <c:pt idx="98">
                  <c:v>9.8099999999999827</c:v>
                </c:pt>
                <c:pt idx="99">
                  <c:v>9.9099999999999824</c:v>
                </c:pt>
                <c:pt idx="100">
                  <c:v>10.009999999999982</c:v>
                </c:pt>
                <c:pt idx="101">
                  <c:v>10.109999999999982</c:v>
                </c:pt>
                <c:pt idx="102">
                  <c:v>10.209999999999981</c:v>
                </c:pt>
                <c:pt idx="103">
                  <c:v>10.309999999999981</c:v>
                </c:pt>
                <c:pt idx="104">
                  <c:v>10.409999999999981</c:v>
                </c:pt>
                <c:pt idx="105">
                  <c:v>10.50999999999998</c:v>
                </c:pt>
                <c:pt idx="106">
                  <c:v>10.60999999999998</c:v>
                </c:pt>
                <c:pt idx="107">
                  <c:v>10.70999999999998</c:v>
                </c:pt>
                <c:pt idx="108">
                  <c:v>10.809999999999979</c:v>
                </c:pt>
                <c:pt idx="109">
                  <c:v>10.909999999999979</c:v>
                </c:pt>
                <c:pt idx="110">
                  <c:v>11.009999999999978</c:v>
                </c:pt>
                <c:pt idx="111">
                  <c:v>11.109999999999978</c:v>
                </c:pt>
                <c:pt idx="112">
                  <c:v>11.209999999999978</c:v>
                </c:pt>
                <c:pt idx="113">
                  <c:v>11.309999999999977</c:v>
                </c:pt>
                <c:pt idx="114">
                  <c:v>11.409999999999977</c:v>
                </c:pt>
                <c:pt idx="115">
                  <c:v>11.509999999999977</c:v>
                </c:pt>
                <c:pt idx="116">
                  <c:v>11.609999999999976</c:v>
                </c:pt>
                <c:pt idx="117">
                  <c:v>11.709999999999976</c:v>
                </c:pt>
                <c:pt idx="118">
                  <c:v>11.809999999999976</c:v>
                </c:pt>
                <c:pt idx="119">
                  <c:v>11.909999999999975</c:v>
                </c:pt>
                <c:pt idx="120">
                  <c:v>12.009999999999975</c:v>
                </c:pt>
                <c:pt idx="121">
                  <c:v>12.109999999999975</c:v>
                </c:pt>
                <c:pt idx="122">
                  <c:v>12.209999999999974</c:v>
                </c:pt>
                <c:pt idx="123">
                  <c:v>12.309999999999974</c:v>
                </c:pt>
                <c:pt idx="124">
                  <c:v>12.409999999999973</c:v>
                </c:pt>
                <c:pt idx="125">
                  <c:v>12.509999999999973</c:v>
                </c:pt>
                <c:pt idx="126">
                  <c:v>12.609999999999973</c:v>
                </c:pt>
                <c:pt idx="127">
                  <c:v>12.709999999999972</c:v>
                </c:pt>
                <c:pt idx="128">
                  <c:v>12.809999999999972</c:v>
                </c:pt>
                <c:pt idx="129">
                  <c:v>12.91</c:v>
                </c:pt>
                <c:pt idx="130">
                  <c:v>13.01</c:v>
                </c:pt>
                <c:pt idx="131">
                  <c:v>13.11</c:v>
                </c:pt>
                <c:pt idx="132">
                  <c:v>13.21</c:v>
                </c:pt>
                <c:pt idx="133">
                  <c:v>13.31</c:v>
                </c:pt>
                <c:pt idx="134">
                  <c:v>13.41</c:v>
                </c:pt>
                <c:pt idx="135">
                  <c:v>13.51</c:v>
                </c:pt>
                <c:pt idx="136">
                  <c:v>13.61</c:v>
                </c:pt>
                <c:pt idx="137">
                  <c:v>13.71</c:v>
                </c:pt>
                <c:pt idx="138">
                  <c:v>13.81</c:v>
                </c:pt>
                <c:pt idx="139">
                  <c:v>13.91</c:v>
                </c:pt>
                <c:pt idx="140">
                  <c:v>14.01</c:v>
                </c:pt>
                <c:pt idx="141">
                  <c:v>14.11</c:v>
                </c:pt>
                <c:pt idx="142">
                  <c:v>14.21</c:v>
                </c:pt>
                <c:pt idx="143">
                  <c:v>14.31</c:v>
                </c:pt>
                <c:pt idx="144">
                  <c:v>14.41</c:v>
                </c:pt>
                <c:pt idx="145">
                  <c:v>14.51</c:v>
                </c:pt>
                <c:pt idx="146">
                  <c:v>14.61</c:v>
                </c:pt>
                <c:pt idx="147">
                  <c:v>14.71</c:v>
                </c:pt>
                <c:pt idx="148">
                  <c:v>14.81</c:v>
                </c:pt>
                <c:pt idx="149">
                  <c:v>14.91</c:v>
                </c:pt>
                <c:pt idx="150">
                  <c:v>15.01</c:v>
                </c:pt>
                <c:pt idx="151">
                  <c:v>15.11</c:v>
                </c:pt>
                <c:pt idx="152">
                  <c:v>15.21</c:v>
                </c:pt>
                <c:pt idx="153">
                  <c:v>15.31</c:v>
                </c:pt>
                <c:pt idx="154">
                  <c:v>15.41</c:v>
                </c:pt>
                <c:pt idx="155">
                  <c:v>15.51</c:v>
                </c:pt>
                <c:pt idx="156">
                  <c:v>15.61</c:v>
                </c:pt>
                <c:pt idx="157">
                  <c:v>15.71</c:v>
                </c:pt>
                <c:pt idx="158">
                  <c:v>15.81</c:v>
                </c:pt>
                <c:pt idx="159">
                  <c:v>15.91</c:v>
                </c:pt>
                <c:pt idx="160">
                  <c:v>16.010000000000002</c:v>
                </c:pt>
                <c:pt idx="161">
                  <c:v>16.11</c:v>
                </c:pt>
                <c:pt idx="162">
                  <c:v>16.21</c:v>
                </c:pt>
                <c:pt idx="163">
                  <c:v>16.309999999999999</c:v>
                </c:pt>
                <c:pt idx="164">
                  <c:v>16.41</c:v>
                </c:pt>
                <c:pt idx="165">
                  <c:v>16.510000000000002</c:v>
                </c:pt>
                <c:pt idx="166">
                  <c:v>16.61</c:v>
                </c:pt>
                <c:pt idx="167">
                  <c:v>16.71</c:v>
                </c:pt>
                <c:pt idx="168">
                  <c:v>16.809999999999999</c:v>
                </c:pt>
                <c:pt idx="169">
                  <c:v>16.91</c:v>
                </c:pt>
                <c:pt idx="170">
                  <c:v>17.010000000000002</c:v>
                </c:pt>
                <c:pt idx="171">
                  <c:v>17.11</c:v>
                </c:pt>
                <c:pt idx="172">
                  <c:v>17.21</c:v>
                </c:pt>
                <c:pt idx="173">
                  <c:v>17.309999999999999</c:v>
                </c:pt>
                <c:pt idx="174">
                  <c:v>17.41</c:v>
                </c:pt>
                <c:pt idx="175">
                  <c:v>17.510000000000002</c:v>
                </c:pt>
                <c:pt idx="176">
                  <c:v>17.61</c:v>
                </c:pt>
                <c:pt idx="177">
                  <c:v>17.71</c:v>
                </c:pt>
                <c:pt idx="178">
                  <c:v>17.809999999999999</c:v>
                </c:pt>
                <c:pt idx="179">
                  <c:v>17.91</c:v>
                </c:pt>
                <c:pt idx="180">
                  <c:v>18.010000000000002</c:v>
                </c:pt>
                <c:pt idx="181">
                  <c:v>18.11</c:v>
                </c:pt>
                <c:pt idx="182">
                  <c:v>18.21</c:v>
                </c:pt>
                <c:pt idx="183">
                  <c:v>18.309999999999999</c:v>
                </c:pt>
                <c:pt idx="184">
                  <c:v>18.41</c:v>
                </c:pt>
                <c:pt idx="185">
                  <c:v>18.510000000000002</c:v>
                </c:pt>
                <c:pt idx="186">
                  <c:v>18.61</c:v>
                </c:pt>
                <c:pt idx="187">
                  <c:v>18.71</c:v>
                </c:pt>
                <c:pt idx="188">
                  <c:v>18.809999999999899</c:v>
                </c:pt>
                <c:pt idx="189">
                  <c:v>18.909999999999901</c:v>
                </c:pt>
                <c:pt idx="190">
                  <c:v>19.009999999999899</c:v>
                </c:pt>
                <c:pt idx="191">
                  <c:v>19.1099999999999</c:v>
                </c:pt>
                <c:pt idx="192">
                  <c:v>19.209999999999901</c:v>
                </c:pt>
                <c:pt idx="193">
                  <c:v>19.309999999999899</c:v>
                </c:pt>
                <c:pt idx="194">
                  <c:v>19.409999999999901</c:v>
                </c:pt>
                <c:pt idx="195">
                  <c:v>19.509999999999899</c:v>
                </c:pt>
                <c:pt idx="196">
                  <c:v>19.6099999999999</c:v>
                </c:pt>
                <c:pt idx="197">
                  <c:v>19.709999999999901</c:v>
                </c:pt>
                <c:pt idx="198">
                  <c:v>19.809999999999899</c:v>
                </c:pt>
                <c:pt idx="199">
                  <c:v>19.909999999999901</c:v>
                </c:pt>
                <c:pt idx="200">
                  <c:v>20.009999999999899</c:v>
                </c:pt>
                <c:pt idx="201">
                  <c:v>20.1099999999999</c:v>
                </c:pt>
                <c:pt idx="202">
                  <c:v>20.209999999999901</c:v>
                </c:pt>
                <c:pt idx="203">
                  <c:v>20.309999999999899</c:v>
                </c:pt>
                <c:pt idx="204">
                  <c:v>20.409999999999901</c:v>
                </c:pt>
                <c:pt idx="205">
                  <c:v>20.509999999999899</c:v>
                </c:pt>
                <c:pt idx="206">
                  <c:v>20.6099999999999</c:v>
                </c:pt>
                <c:pt idx="207">
                  <c:v>20.709999999999901</c:v>
                </c:pt>
                <c:pt idx="208">
                  <c:v>20.809999999999899</c:v>
                </c:pt>
                <c:pt idx="209">
                  <c:v>20.909999999999901</c:v>
                </c:pt>
                <c:pt idx="210">
                  <c:v>21.009999999999899</c:v>
                </c:pt>
                <c:pt idx="211">
                  <c:v>21.1099999999999</c:v>
                </c:pt>
                <c:pt idx="212">
                  <c:v>21.209999999999901</c:v>
                </c:pt>
                <c:pt idx="213">
                  <c:v>21.309999999999899</c:v>
                </c:pt>
                <c:pt idx="214">
                  <c:v>21.409999999999901</c:v>
                </c:pt>
                <c:pt idx="215">
                  <c:v>21.509999999999899</c:v>
                </c:pt>
                <c:pt idx="216">
                  <c:v>21.6099999999999</c:v>
                </c:pt>
                <c:pt idx="217">
                  <c:v>21.709999999999901</c:v>
                </c:pt>
                <c:pt idx="218">
                  <c:v>21.81</c:v>
                </c:pt>
                <c:pt idx="219">
                  <c:v>21.91</c:v>
                </c:pt>
                <c:pt idx="220">
                  <c:v>22.01</c:v>
                </c:pt>
                <c:pt idx="221">
                  <c:v>22.11</c:v>
                </c:pt>
                <c:pt idx="222">
                  <c:v>22.21</c:v>
                </c:pt>
                <c:pt idx="223">
                  <c:v>22.31</c:v>
                </c:pt>
                <c:pt idx="224">
                  <c:v>22.41</c:v>
                </c:pt>
                <c:pt idx="225">
                  <c:v>22.51</c:v>
                </c:pt>
                <c:pt idx="226">
                  <c:v>22.61</c:v>
                </c:pt>
                <c:pt idx="227">
                  <c:v>22.71</c:v>
                </c:pt>
                <c:pt idx="228">
                  <c:v>22.81</c:v>
                </c:pt>
                <c:pt idx="229">
                  <c:v>22.91</c:v>
                </c:pt>
                <c:pt idx="230">
                  <c:v>23.01</c:v>
                </c:pt>
                <c:pt idx="231">
                  <c:v>23.11</c:v>
                </c:pt>
                <c:pt idx="232">
                  <c:v>23.21</c:v>
                </c:pt>
                <c:pt idx="233">
                  <c:v>23.31</c:v>
                </c:pt>
                <c:pt idx="234">
                  <c:v>23.41</c:v>
                </c:pt>
                <c:pt idx="235">
                  <c:v>23.51</c:v>
                </c:pt>
                <c:pt idx="236">
                  <c:v>23.61</c:v>
                </c:pt>
                <c:pt idx="237">
                  <c:v>23.71</c:v>
                </c:pt>
                <c:pt idx="238">
                  <c:v>23.81</c:v>
                </c:pt>
                <c:pt idx="239">
                  <c:v>23.91</c:v>
                </c:pt>
                <c:pt idx="240">
                  <c:v>24.01</c:v>
                </c:pt>
                <c:pt idx="241">
                  <c:v>24.11</c:v>
                </c:pt>
                <c:pt idx="242">
                  <c:v>24.21</c:v>
                </c:pt>
                <c:pt idx="243">
                  <c:v>24.31</c:v>
                </c:pt>
                <c:pt idx="244">
                  <c:v>24.41</c:v>
                </c:pt>
                <c:pt idx="245">
                  <c:v>24.51</c:v>
                </c:pt>
                <c:pt idx="246">
                  <c:v>24.61</c:v>
                </c:pt>
                <c:pt idx="247">
                  <c:v>24.71</c:v>
                </c:pt>
                <c:pt idx="248">
                  <c:v>24.81</c:v>
                </c:pt>
                <c:pt idx="249">
                  <c:v>24.91</c:v>
                </c:pt>
                <c:pt idx="250">
                  <c:v>25.01</c:v>
                </c:pt>
                <c:pt idx="251">
                  <c:v>25.11</c:v>
                </c:pt>
                <c:pt idx="252">
                  <c:v>25.21</c:v>
                </c:pt>
                <c:pt idx="253">
                  <c:v>25.31</c:v>
                </c:pt>
                <c:pt idx="254">
                  <c:v>25.41</c:v>
                </c:pt>
                <c:pt idx="255">
                  <c:v>25.51</c:v>
                </c:pt>
                <c:pt idx="256">
                  <c:v>25.61</c:v>
                </c:pt>
                <c:pt idx="257">
                  <c:v>25.71</c:v>
                </c:pt>
                <c:pt idx="258">
                  <c:v>25.809999999999899</c:v>
                </c:pt>
                <c:pt idx="259">
                  <c:v>25.909999999999901</c:v>
                </c:pt>
                <c:pt idx="260">
                  <c:v>26.009999999999899</c:v>
                </c:pt>
                <c:pt idx="261">
                  <c:v>26.1099999999999</c:v>
                </c:pt>
                <c:pt idx="262">
                  <c:v>26.209999999999901</c:v>
                </c:pt>
                <c:pt idx="263">
                  <c:v>26.309999999999899</c:v>
                </c:pt>
                <c:pt idx="264">
                  <c:v>26.409999999999901</c:v>
                </c:pt>
                <c:pt idx="265">
                  <c:v>26.509999999999899</c:v>
                </c:pt>
                <c:pt idx="266">
                  <c:v>26.6099999999999</c:v>
                </c:pt>
                <c:pt idx="267">
                  <c:v>26.709999999999901</c:v>
                </c:pt>
                <c:pt idx="268">
                  <c:v>26.809999999999899</c:v>
                </c:pt>
                <c:pt idx="269">
                  <c:v>26.909999999999901</c:v>
                </c:pt>
                <c:pt idx="270">
                  <c:v>27.009999999999899</c:v>
                </c:pt>
                <c:pt idx="271">
                  <c:v>27.1099999999999</c:v>
                </c:pt>
                <c:pt idx="272">
                  <c:v>27.209999999999901</c:v>
                </c:pt>
                <c:pt idx="273">
                  <c:v>27.309999999999899</c:v>
                </c:pt>
                <c:pt idx="274">
                  <c:v>27.409999999999901</c:v>
                </c:pt>
                <c:pt idx="275">
                  <c:v>27.509999999999899</c:v>
                </c:pt>
                <c:pt idx="276">
                  <c:v>27.6099999999999</c:v>
                </c:pt>
                <c:pt idx="277">
                  <c:v>27.709999999999901</c:v>
                </c:pt>
                <c:pt idx="278">
                  <c:v>27.809999999999899</c:v>
                </c:pt>
                <c:pt idx="279">
                  <c:v>27.909999999999901</c:v>
                </c:pt>
                <c:pt idx="280">
                  <c:v>28.009999999999899</c:v>
                </c:pt>
                <c:pt idx="281">
                  <c:v>28.1099999999999</c:v>
                </c:pt>
                <c:pt idx="282">
                  <c:v>28.209999999999901</c:v>
                </c:pt>
                <c:pt idx="283">
                  <c:v>28.309999999999899</c:v>
                </c:pt>
                <c:pt idx="284">
                  <c:v>28.409999999999901</c:v>
                </c:pt>
                <c:pt idx="285">
                  <c:v>28.509999999999899</c:v>
                </c:pt>
                <c:pt idx="286">
                  <c:v>28.6099999999999</c:v>
                </c:pt>
                <c:pt idx="287">
                  <c:v>28.709999999999901</c:v>
                </c:pt>
                <c:pt idx="288">
                  <c:v>28.809999999999899</c:v>
                </c:pt>
                <c:pt idx="289">
                  <c:v>28.909999999999901</c:v>
                </c:pt>
                <c:pt idx="290">
                  <c:v>29.009999999999899</c:v>
                </c:pt>
                <c:pt idx="291">
                  <c:v>29.1099999999999</c:v>
                </c:pt>
                <c:pt idx="292">
                  <c:v>29.209999999999901</c:v>
                </c:pt>
                <c:pt idx="293">
                  <c:v>29.309999999999899</c:v>
                </c:pt>
                <c:pt idx="294">
                  <c:v>29.409999999999901</c:v>
                </c:pt>
                <c:pt idx="295">
                  <c:v>29.509999999999899</c:v>
                </c:pt>
                <c:pt idx="296">
                  <c:v>29.6099999999999</c:v>
                </c:pt>
                <c:pt idx="297">
                  <c:v>29.709999999999901</c:v>
                </c:pt>
                <c:pt idx="298">
                  <c:v>29.809999999999899</c:v>
                </c:pt>
                <c:pt idx="299">
                  <c:v>29.909999999999901</c:v>
                </c:pt>
                <c:pt idx="300">
                  <c:v>30.009999999999899</c:v>
                </c:pt>
                <c:pt idx="301">
                  <c:v>30.1099999999999</c:v>
                </c:pt>
                <c:pt idx="302">
                  <c:v>30.209999999999901</c:v>
                </c:pt>
                <c:pt idx="303">
                  <c:v>30.309999999999899</c:v>
                </c:pt>
                <c:pt idx="304">
                  <c:v>30.409999999999901</c:v>
                </c:pt>
                <c:pt idx="305">
                  <c:v>30.509999999999899</c:v>
                </c:pt>
                <c:pt idx="306">
                  <c:v>30.6099999999999</c:v>
                </c:pt>
                <c:pt idx="307">
                  <c:v>30.709999999999901</c:v>
                </c:pt>
                <c:pt idx="308">
                  <c:v>30.809999999999899</c:v>
                </c:pt>
                <c:pt idx="309">
                  <c:v>30.909999999999901</c:v>
                </c:pt>
                <c:pt idx="310">
                  <c:v>31.009999999999899</c:v>
                </c:pt>
              </c:numCache>
            </c:numRef>
          </c:xVal>
          <c:yVal>
            <c:numRef>
              <c:f>[Validation.xlsx]Sheet2!$Y$5:$Y$315</c:f>
              <c:numCache>
                <c:formatCode>General</c:formatCode>
                <c:ptCount val="311"/>
                <c:pt idx="0">
                  <c:v>0.01</c:v>
                </c:pt>
                <c:pt idx="1">
                  <c:v>0.11</c:v>
                </c:pt>
                <c:pt idx="2">
                  <c:v>0.21000000000000002</c:v>
                </c:pt>
                <c:pt idx="3">
                  <c:v>0.31000000000000005</c:v>
                </c:pt>
                <c:pt idx="4">
                  <c:v>0.41000000000000003</c:v>
                </c:pt>
                <c:pt idx="5">
                  <c:v>0.51</c:v>
                </c:pt>
                <c:pt idx="6">
                  <c:v>0.61</c:v>
                </c:pt>
                <c:pt idx="7">
                  <c:v>0.71</c:v>
                </c:pt>
                <c:pt idx="8">
                  <c:v>0.80999999999999994</c:v>
                </c:pt>
                <c:pt idx="9">
                  <c:v>0.90999999999999992</c:v>
                </c:pt>
                <c:pt idx="10">
                  <c:v>1.01</c:v>
                </c:pt>
                <c:pt idx="11">
                  <c:v>1.1100000000000001</c:v>
                </c:pt>
                <c:pt idx="12">
                  <c:v>1.2100000000000002</c:v>
                </c:pt>
                <c:pt idx="13">
                  <c:v>1.3100000000000003</c:v>
                </c:pt>
                <c:pt idx="14">
                  <c:v>1.4100000000000004</c:v>
                </c:pt>
                <c:pt idx="15">
                  <c:v>1.5100000000000005</c:v>
                </c:pt>
                <c:pt idx="16">
                  <c:v>1.6100000000000005</c:v>
                </c:pt>
                <c:pt idx="17">
                  <c:v>1.7100000000000006</c:v>
                </c:pt>
                <c:pt idx="18">
                  <c:v>1.8100000000000007</c:v>
                </c:pt>
                <c:pt idx="19">
                  <c:v>1.9100000000000008</c:v>
                </c:pt>
                <c:pt idx="20">
                  <c:v>2.0100000000000007</c:v>
                </c:pt>
                <c:pt idx="21">
                  <c:v>2.1100000000000008</c:v>
                </c:pt>
                <c:pt idx="22">
                  <c:v>2.2100000000000009</c:v>
                </c:pt>
                <c:pt idx="23">
                  <c:v>2.3100000000000009</c:v>
                </c:pt>
                <c:pt idx="24">
                  <c:v>2.410000000000001</c:v>
                </c:pt>
                <c:pt idx="25">
                  <c:v>2.5100000000000011</c:v>
                </c:pt>
                <c:pt idx="26">
                  <c:v>2.6100000000000012</c:v>
                </c:pt>
                <c:pt idx="27">
                  <c:v>2.7100000000000013</c:v>
                </c:pt>
                <c:pt idx="28">
                  <c:v>2.8100000000000014</c:v>
                </c:pt>
                <c:pt idx="29">
                  <c:v>2.9100000000000015</c:v>
                </c:pt>
                <c:pt idx="30">
                  <c:v>3.0100000000000016</c:v>
                </c:pt>
                <c:pt idx="31">
                  <c:v>3.1100000000000017</c:v>
                </c:pt>
                <c:pt idx="32">
                  <c:v>3.2100000000000017</c:v>
                </c:pt>
                <c:pt idx="33">
                  <c:v>3.3100000000000018</c:v>
                </c:pt>
                <c:pt idx="34">
                  <c:v>3.4100000000000019</c:v>
                </c:pt>
                <c:pt idx="35">
                  <c:v>3.510000000000002</c:v>
                </c:pt>
                <c:pt idx="36">
                  <c:v>3.6100000000000021</c:v>
                </c:pt>
                <c:pt idx="37">
                  <c:v>3.7100000000000022</c:v>
                </c:pt>
                <c:pt idx="38">
                  <c:v>3.8100000000000023</c:v>
                </c:pt>
                <c:pt idx="39">
                  <c:v>3.9100000000000024</c:v>
                </c:pt>
                <c:pt idx="40">
                  <c:v>4.0100000000000025</c:v>
                </c:pt>
                <c:pt idx="41">
                  <c:v>4.1100000000000021</c:v>
                </c:pt>
                <c:pt idx="42">
                  <c:v>4.2100000000000017</c:v>
                </c:pt>
                <c:pt idx="43">
                  <c:v>4.3100000000000014</c:v>
                </c:pt>
                <c:pt idx="44">
                  <c:v>4.410000000000001</c:v>
                </c:pt>
                <c:pt idx="45">
                  <c:v>4.5100000000000007</c:v>
                </c:pt>
                <c:pt idx="46">
                  <c:v>4.6100000000000003</c:v>
                </c:pt>
                <c:pt idx="47">
                  <c:v>4.71</c:v>
                </c:pt>
                <c:pt idx="48">
                  <c:v>4.8099999999999996</c:v>
                </c:pt>
                <c:pt idx="49">
                  <c:v>4.9099999999999993</c:v>
                </c:pt>
                <c:pt idx="50">
                  <c:v>5.0099999999999989</c:v>
                </c:pt>
                <c:pt idx="51">
                  <c:v>5.1099999999999985</c:v>
                </c:pt>
                <c:pt idx="52">
                  <c:v>5.2099999999999982</c:v>
                </c:pt>
                <c:pt idx="53">
                  <c:v>5.3099999999999978</c:v>
                </c:pt>
                <c:pt idx="54">
                  <c:v>5.4099999999999975</c:v>
                </c:pt>
                <c:pt idx="55">
                  <c:v>5.5099999999999971</c:v>
                </c:pt>
                <c:pt idx="56">
                  <c:v>5.6099999999999968</c:v>
                </c:pt>
                <c:pt idx="57">
                  <c:v>5.7099999999999964</c:v>
                </c:pt>
                <c:pt idx="58">
                  <c:v>5.8099999999999961</c:v>
                </c:pt>
                <c:pt idx="59">
                  <c:v>5.9099999999999957</c:v>
                </c:pt>
                <c:pt idx="60">
                  <c:v>6.0099999999999953</c:v>
                </c:pt>
                <c:pt idx="61">
                  <c:v>6.109999999999995</c:v>
                </c:pt>
                <c:pt idx="62">
                  <c:v>6.2099999999999946</c:v>
                </c:pt>
                <c:pt idx="63">
                  <c:v>6.3099999999999943</c:v>
                </c:pt>
                <c:pt idx="64">
                  <c:v>6.4099999999999939</c:v>
                </c:pt>
                <c:pt idx="65">
                  <c:v>6.5099999999999936</c:v>
                </c:pt>
                <c:pt idx="66">
                  <c:v>6.6099999999999932</c:v>
                </c:pt>
                <c:pt idx="67">
                  <c:v>6.7099999999999929</c:v>
                </c:pt>
                <c:pt idx="68">
                  <c:v>6.8099999999999925</c:v>
                </c:pt>
                <c:pt idx="69">
                  <c:v>6.9099999999999921</c:v>
                </c:pt>
                <c:pt idx="70">
                  <c:v>7.0099999999999918</c:v>
                </c:pt>
                <c:pt idx="71">
                  <c:v>7.1099999999999914</c:v>
                </c:pt>
                <c:pt idx="72">
                  <c:v>7.2099999999999911</c:v>
                </c:pt>
                <c:pt idx="73">
                  <c:v>7.3099999999999907</c:v>
                </c:pt>
                <c:pt idx="74">
                  <c:v>7.4099999999999904</c:v>
                </c:pt>
                <c:pt idx="75">
                  <c:v>7.50999999999999</c:v>
                </c:pt>
                <c:pt idx="76">
                  <c:v>7.6099999999999897</c:v>
                </c:pt>
                <c:pt idx="77">
                  <c:v>7.7099999999999893</c:v>
                </c:pt>
                <c:pt idx="78">
                  <c:v>7.809999999999989</c:v>
                </c:pt>
                <c:pt idx="79">
                  <c:v>7.9099999999999886</c:v>
                </c:pt>
                <c:pt idx="80">
                  <c:v>8.0099999999999891</c:v>
                </c:pt>
                <c:pt idx="81">
                  <c:v>8.1099999999999888</c:v>
                </c:pt>
                <c:pt idx="82">
                  <c:v>8.2099999999999884</c:v>
                </c:pt>
                <c:pt idx="83">
                  <c:v>8.3099999999999881</c:v>
                </c:pt>
                <c:pt idx="84">
                  <c:v>8.4099999999999877</c:v>
                </c:pt>
                <c:pt idx="85">
                  <c:v>8.5099999999999874</c:v>
                </c:pt>
                <c:pt idx="86">
                  <c:v>8.609999999999987</c:v>
                </c:pt>
                <c:pt idx="87">
                  <c:v>8.7099999999999866</c:v>
                </c:pt>
                <c:pt idx="88">
                  <c:v>8.8099999999999863</c:v>
                </c:pt>
                <c:pt idx="89">
                  <c:v>8.9099999999999859</c:v>
                </c:pt>
                <c:pt idx="90">
                  <c:v>9.0099999999999856</c:v>
                </c:pt>
                <c:pt idx="91">
                  <c:v>9.1099999999999852</c:v>
                </c:pt>
                <c:pt idx="92">
                  <c:v>9.2099999999999849</c:v>
                </c:pt>
                <c:pt idx="93">
                  <c:v>9.3099999999999845</c:v>
                </c:pt>
                <c:pt idx="94">
                  <c:v>9.4099999999999842</c:v>
                </c:pt>
                <c:pt idx="95">
                  <c:v>9.5099999999999838</c:v>
                </c:pt>
                <c:pt idx="96">
                  <c:v>9.6099999999999834</c:v>
                </c:pt>
                <c:pt idx="97">
                  <c:v>9.7099999999999831</c:v>
                </c:pt>
                <c:pt idx="98">
                  <c:v>9.8099999999999827</c:v>
                </c:pt>
                <c:pt idx="99">
                  <c:v>9.9099999999999824</c:v>
                </c:pt>
                <c:pt idx="100">
                  <c:v>10.009999999999982</c:v>
                </c:pt>
                <c:pt idx="101">
                  <c:v>10.109999999999982</c:v>
                </c:pt>
                <c:pt idx="102">
                  <c:v>10.209999999999981</c:v>
                </c:pt>
                <c:pt idx="103">
                  <c:v>10.309999999999981</c:v>
                </c:pt>
                <c:pt idx="104">
                  <c:v>10.409999999999981</c:v>
                </c:pt>
                <c:pt idx="105">
                  <c:v>10.50999999999998</c:v>
                </c:pt>
                <c:pt idx="106">
                  <c:v>10.60999999999998</c:v>
                </c:pt>
                <c:pt idx="107">
                  <c:v>10.70999999999998</c:v>
                </c:pt>
                <c:pt idx="108">
                  <c:v>10.809999999999979</c:v>
                </c:pt>
                <c:pt idx="109">
                  <c:v>10.909999999999979</c:v>
                </c:pt>
                <c:pt idx="110">
                  <c:v>11.009999999999978</c:v>
                </c:pt>
                <c:pt idx="111">
                  <c:v>11.109999999999978</c:v>
                </c:pt>
                <c:pt idx="112">
                  <c:v>11.209999999999978</c:v>
                </c:pt>
                <c:pt idx="113">
                  <c:v>11.309999999999977</c:v>
                </c:pt>
                <c:pt idx="114">
                  <c:v>11.409999999999977</c:v>
                </c:pt>
                <c:pt idx="115">
                  <c:v>11.509999999999977</c:v>
                </c:pt>
                <c:pt idx="116">
                  <c:v>11.609999999999976</c:v>
                </c:pt>
                <c:pt idx="117">
                  <c:v>11.709999999999976</c:v>
                </c:pt>
                <c:pt idx="118">
                  <c:v>11.809999999999976</c:v>
                </c:pt>
                <c:pt idx="119">
                  <c:v>11.909999999999975</c:v>
                </c:pt>
                <c:pt idx="120">
                  <c:v>12.009999999999975</c:v>
                </c:pt>
                <c:pt idx="121">
                  <c:v>12.109999999999975</c:v>
                </c:pt>
                <c:pt idx="122">
                  <c:v>12.209999999999974</c:v>
                </c:pt>
                <c:pt idx="123">
                  <c:v>12.309999999999974</c:v>
                </c:pt>
                <c:pt idx="124">
                  <c:v>12.409999999999973</c:v>
                </c:pt>
                <c:pt idx="125">
                  <c:v>12.509999999999973</c:v>
                </c:pt>
                <c:pt idx="126">
                  <c:v>12.609999999999973</c:v>
                </c:pt>
                <c:pt idx="127">
                  <c:v>12.709999999999972</c:v>
                </c:pt>
                <c:pt idx="128">
                  <c:v>12.809999999999972</c:v>
                </c:pt>
                <c:pt idx="129">
                  <c:v>12.91</c:v>
                </c:pt>
                <c:pt idx="130">
                  <c:v>13.01</c:v>
                </c:pt>
                <c:pt idx="131">
                  <c:v>13.11</c:v>
                </c:pt>
                <c:pt idx="132">
                  <c:v>13.21</c:v>
                </c:pt>
                <c:pt idx="133">
                  <c:v>13.31</c:v>
                </c:pt>
                <c:pt idx="134">
                  <c:v>13.41</c:v>
                </c:pt>
                <c:pt idx="135">
                  <c:v>13.51</c:v>
                </c:pt>
                <c:pt idx="136">
                  <c:v>13.61</c:v>
                </c:pt>
                <c:pt idx="137">
                  <c:v>13.71</c:v>
                </c:pt>
                <c:pt idx="138">
                  <c:v>13.81</c:v>
                </c:pt>
                <c:pt idx="139">
                  <c:v>13.91</c:v>
                </c:pt>
                <c:pt idx="140">
                  <c:v>14.01</c:v>
                </c:pt>
                <c:pt idx="141">
                  <c:v>14.11</c:v>
                </c:pt>
                <c:pt idx="142">
                  <c:v>14.21</c:v>
                </c:pt>
                <c:pt idx="143">
                  <c:v>14.31</c:v>
                </c:pt>
                <c:pt idx="144">
                  <c:v>14.41</c:v>
                </c:pt>
                <c:pt idx="145">
                  <c:v>14.51</c:v>
                </c:pt>
                <c:pt idx="146">
                  <c:v>14.61</c:v>
                </c:pt>
                <c:pt idx="147">
                  <c:v>14.71</c:v>
                </c:pt>
                <c:pt idx="148">
                  <c:v>14.81</c:v>
                </c:pt>
                <c:pt idx="149">
                  <c:v>14.91</c:v>
                </c:pt>
                <c:pt idx="150">
                  <c:v>15.01</c:v>
                </c:pt>
                <c:pt idx="151">
                  <c:v>15.11</c:v>
                </c:pt>
                <c:pt idx="152">
                  <c:v>15.21</c:v>
                </c:pt>
                <c:pt idx="153">
                  <c:v>15.31</c:v>
                </c:pt>
                <c:pt idx="154">
                  <c:v>15.41</c:v>
                </c:pt>
                <c:pt idx="155">
                  <c:v>15.51</c:v>
                </c:pt>
                <c:pt idx="156">
                  <c:v>15.61</c:v>
                </c:pt>
                <c:pt idx="157">
                  <c:v>15.71</c:v>
                </c:pt>
                <c:pt idx="158">
                  <c:v>15.81</c:v>
                </c:pt>
                <c:pt idx="159">
                  <c:v>15.91</c:v>
                </c:pt>
                <c:pt idx="160">
                  <c:v>16.010000000000002</c:v>
                </c:pt>
                <c:pt idx="161">
                  <c:v>16.11</c:v>
                </c:pt>
                <c:pt idx="162">
                  <c:v>16.21</c:v>
                </c:pt>
                <c:pt idx="163">
                  <c:v>16.309999999999999</c:v>
                </c:pt>
                <c:pt idx="164">
                  <c:v>16.41</c:v>
                </c:pt>
                <c:pt idx="165">
                  <c:v>16.510000000000002</c:v>
                </c:pt>
                <c:pt idx="166">
                  <c:v>16.61</c:v>
                </c:pt>
                <c:pt idx="167">
                  <c:v>16.71</c:v>
                </c:pt>
                <c:pt idx="168">
                  <c:v>16.809999999999999</c:v>
                </c:pt>
                <c:pt idx="169">
                  <c:v>16.91</c:v>
                </c:pt>
                <c:pt idx="170">
                  <c:v>17.010000000000002</c:v>
                </c:pt>
                <c:pt idx="171">
                  <c:v>17.11</c:v>
                </c:pt>
                <c:pt idx="172">
                  <c:v>17.21</c:v>
                </c:pt>
                <c:pt idx="173">
                  <c:v>17.309999999999999</c:v>
                </c:pt>
                <c:pt idx="174">
                  <c:v>17.41</c:v>
                </c:pt>
                <c:pt idx="175">
                  <c:v>17.510000000000002</c:v>
                </c:pt>
                <c:pt idx="176">
                  <c:v>17.61</c:v>
                </c:pt>
                <c:pt idx="177">
                  <c:v>17.71</c:v>
                </c:pt>
                <c:pt idx="178">
                  <c:v>17.809999999999999</c:v>
                </c:pt>
                <c:pt idx="179">
                  <c:v>17.91</c:v>
                </c:pt>
                <c:pt idx="180">
                  <c:v>18.010000000000002</c:v>
                </c:pt>
                <c:pt idx="181">
                  <c:v>18.11</c:v>
                </c:pt>
                <c:pt idx="182">
                  <c:v>18.21</c:v>
                </c:pt>
                <c:pt idx="183">
                  <c:v>18.309999999999999</c:v>
                </c:pt>
                <c:pt idx="184">
                  <c:v>18.41</c:v>
                </c:pt>
                <c:pt idx="185">
                  <c:v>18.510000000000002</c:v>
                </c:pt>
                <c:pt idx="186">
                  <c:v>18.61</c:v>
                </c:pt>
                <c:pt idx="187">
                  <c:v>18.71</c:v>
                </c:pt>
                <c:pt idx="188">
                  <c:v>18.809999999999899</c:v>
                </c:pt>
                <c:pt idx="189">
                  <c:v>18.909999999999901</c:v>
                </c:pt>
                <c:pt idx="190">
                  <c:v>19.009999999999899</c:v>
                </c:pt>
                <c:pt idx="191">
                  <c:v>19.1099999999999</c:v>
                </c:pt>
                <c:pt idx="192">
                  <c:v>19.209999999999901</c:v>
                </c:pt>
                <c:pt idx="193">
                  <c:v>19.309999999999899</c:v>
                </c:pt>
                <c:pt idx="194">
                  <c:v>19.409999999999901</c:v>
                </c:pt>
                <c:pt idx="195">
                  <c:v>19.509999999999899</c:v>
                </c:pt>
                <c:pt idx="196">
                  <c:v>19.6099999999999</c:v>
                </c:pt>
                <c:pt idx="197">
                  <c:v>19.709999999999901</c:v>
                </c:pt>
                <c:pt idx="198">
                  <c:v>19.809999999999899</c:v>
                </c:pt>
                <c:pt idx="199">
                  <c:v>19.909999999999901</c:v>
                </c:pt>
                <c:pt idx="200">
                  <c:v>20.009999999999899</c:v>
                </c:pt>
                <c:pt idx="201">
                  <c:v>20.1099999999999</c:v>
                </c:pt>
                <c:pt idx="202">
                  <c:v>20.209999999999901</c:v>
                </c:pt>
                <c:pt idx="203">
                  <c:v>20.309999999999899</c:v>
                </c:pt>
                <c:pt idx="204">
                  <c:v>20.409999999999901</c:v>
                </c:pt>
                <c:pt idx="205">
                  <c:v>20.509999999999899</c:v>
                </c:pt>
                <c:pt idx="206">
                  <c:v>20.6099999999999</c:v>
                </c:pt>
                <c:pt idx="207">
                  <c:v>20.709999999999901</c:v>
                </c:pt>
                <c:pt idx="208">
                  <c:v>20.809999999999899</c:v>
                </c:pt>
                <c:pt idx="209">
                  <c:v>20.909999999999901</c:v>
                </c:pt>
                <c:pt idx="210">
                  <c:v>21.009999999999899</c:v>
                </c:pt>
                <c:pt idx="211">
                  <c:v>21.1099999999999</c:v>
                </c:pt>
                <c:pt idx="212">
                  <c:v>21.209999999999901</c:v>
                </c:pt>
                <c:pt idx="213">
                  <c:v>21.309999999999899</c:v>
                </c:pt>
                <c:pt idx="214">
                  <c:v>21.409999999999901</c:v>
                </c:pt>
                <c:pt idx="215">
                  <c:v>21.509999999999899</c:v>
                </c:pt>
                <c:pt idx="216">
                  <c:v>21.6099999999999</c:v>
                </c:pt>
                <c:pt idx="217">
                  <c:v>21.709999999999901</c:v>
                </c:pt>
                <c:pt idx="218">
                  <c:v>21.81</c:v>
                </c:pt>
                <c:pt idx="219">
                  <c:v>21.91</c:v>
                </c:pt>
                <c:pt idx="220">
                  <c:v>22.01</c:v>
                </c:pt>
                <c:pt idx="221">
                  <c:v>22.11</c:v>
                </c:pt>
                <c:pt idx="222">
                  <c:v>22.21</c:v>
                </c:pt>
                <c:pt idx="223">
                  <c:v>22.31</c:v>
                </c:pt>
                <c:pt idx="224">
                  <c:v>22.41</c:v>
                </c:pt>
                <c:pt idx="225">
                  <c:v>22.51</c:v>
                </c:pt>
                <c:pt idx="226">
                  <c:v>22.61</c:v>
                </c:pt>
                <c:pt idx="227">
                  <c:v>22.71</c:v>
                </c:pt>
                <c:pt idx="228">
                  <c:v>22.81</c:v>
                </c:pt>
                <c:pt idx="229">
                  <c:v>22.91</c:v>
                </c:pt>
                <c:pt idx="230">
                  <c:v>23.01</c:v>
                </c:pt>
                <c:pt idx="231">
                  <c:v>23.11</c:v>
                </c:pt>
                <c:pt idx="232">
                  <c:v>23.21</c:v>
                </c:pt>
                <c:pt idx="233">
                  <c:v>23.31</c:v>
                </c:pt>
                <c:pt idx="234">
                  <c:v>23.41</c:v>
                </c:pt>
                <c:pt idx="235">
                  <c:v>23.51</c:v>
                </c:pt>
                <c:pt idx="236">
                  <c:v>23.61</c:v>
                </c:pt>
                <c:pt idx="237">
                  <c:v>23.71</c:v>
                </c:pt>
                <c:pt idx="238">
                  <c:v>23.81</c:v>
                </c:pt>
                <c:pt idx="239">
                  <c:v>23.91</c:v>
                </c:pt>
                <c:pt idx="240">
                  <c:v>24.01</c:v>
                </c:pt>
                <c:pt idx="241">
                  <c:v>24.11</c:v>
                </c:pt>
                <c:pt idx="242">
                  <c:v>24.21</c:v>
                </c:pt>
                <c:pt idx="243">
                  <c:v>24.31</c:v>
                </c:pt>
                <c:pt idx="244">
                  <c:v>24.41</c:v>
                </c:pt>
                <c:pt idx="245">
                  <c:v>24.51</c:v>
                </c:pt>
                <c:pt idx="246">
                  <c:v>24.61</c:v>
                </c:pt>
                <c:pt idx="247">
                  <c:v>24.71</c:v>
                </c:pt>
                <c:pt idx="248">
                  <c:v>24.81</c:v>
                </c:pt>
                <c:pt idx="249">
                  <c:v>24.91</c:v>
                </c:pt>
                <c:pt idx="250">
                  <c:v>25.01</c:v>
                </c:pt>
                <c:pt idx="251">
                  <c:v>25.11</c:v>
                </c:pt>
                <c:pt idx="252">
                  <c:v>25.21</c:v>
                </c:pt>
                <c:pt idx="253">
                  <c:v>25.31</c:v>
                </c:pt>
                <c:pt idx="254">
                  <c:v>25.41</c:v>
                </c:pt>
                <c:pt idx="255">
                  <c:v>25.51</c:v>
                </c:pt>
                <c:pt idx="256">
                  <c:v>25.61</c:v>
                </c:pt>
                <c:pt idx="257">
                  <c:v>25.71</c:v>
                </c:pt>
                <c:pt idx="258">
                  <c:v>25.809999999999899</c:v>
                </c:pt>
                <c:pt idx="259">
                  <c:v>25.909999999999901</c:v>
                </c:pt>
                <c:pt idx="260">
                  <c:v>26.009999999999899</c:v>
                </c:pt>
                <c:pt idx="261">
                  <c:v>26.1099999999999</c:v>
                </c:pt>
                <c:pt idx="262">
                  <c:v>26.209999999999901</c:v>
                </c:pt>
                <c:pt idx="263">
                  <c:v>26.309999999999899</c:v>
                </c:pt>
                <c:pt idx="264">
                  <c:v>26.409999999999901</c:v>
                </c:pt>
                <c:pt idx="265">
                  <c:v>26.509999999999899</c:v>
                </c:pt>
                <c:pt idx="266">
                  <c:v>26.6099999999999</c:v>
                </c:pt>
                <c:pt idx="267">
                  <c:v>26.709999999999901</c:v>
                </c:pt>
                <c:pt idx="268">
                  <c:v>26.809999999999899</c:v>
                </c:pt>
                <c:pt idx="269">
                  <c:v>26.909999999999901</c:v>
                </c:pt>
                <c:pt idx="270">
                  <c:v>27.009999999999899</c:v>
                </c:pt>
                <c:pt idx="271">
                  <c:v>27.1099999999999</c:v>
                </c:pt>
                <c:pt idx="272">
                  <c:v>27.209999999999901</c:v>
                </c:pt>
                <c:pt idx="273">
                  <c:v>27.309999999999899</c:v>
                </c:pt>
                <c:pt idx="274">
                  <c:v>27.409999999999901</c:v>
                </c:pt>
                <c:pt idx="275">
                  <c:v>27.509999999999899</c:v>
                </c:pt>
                <c:pt idx="276">
                  <c:v>27.6099999999999</c:v>
                </c:pt>
                <c:pt idx="277">
                  <c:v>27.709999999999901</c:v>
                </c:pt>
                <c:pt idx="278">
                  <c:v>27.809999999999899</c:v>
                </c:pt>
                <c:pt idx="279">
                  <c:v>27.909999999999901</c:v>
                </c:pt>
                <c:pt idx="280">
                  <c:v>28.009999999999899</c:v>
                </c:pt>
                <c:pt idx="281">
                  <c:v>28.1099999999999</c:v>
                </c:pt>
                <c:pt idx="282">
                  <c:v>28.209999999999901</c:v>
                </c:pt>
                <c:pt idx="283">
                  <c:v>28.309999999999899</c:v>
                </c:pt>
                <c:pt idx="284">
                  <c:v>28.409999999999901</c:v>
                </c:pt>
                <c:pt idx="285">
                  <c:v>28.509999999999899</c:v>
                </c:pt>
                <c:pt idx="286">
                  <c:v>28.6099999999999</c:v>
                </c:pt>
                <c:pt idx="287">
                  <c:v>28.709999999999901</c:v>
                </c:pt>
                <c:pt idx="288">
                  <c:v>28.809999999999899</c:v>
                </c:pt>
                <c:pt idx="289">
                  <c:v>28.909999999999901</c:v>
                </c:pt>
                <c:pt idx="290">
                  <c:v>29.009999999999899</c:v>
                </c:pt>
                <c:pt idx="291">
                  <c:v>29.1099999999999</c:v>
                </c:pt>
                <c:pt idx="292">
                  <c:v>29.209999999999901</c:v>
                </c:pt>
                <c:pt idx="293">
                  <c:v>29.309999999999899</c:v>
                </c:pt>
                <c:pt idx="294">
                  <c:v>29.409999999999901</c:v>
                </c:pt>
                <c:pt idx="295">
                  <c:v>29.509999999999899</c:v>
                </c:pt>
                <c:pt idx="296">
                  <c:v>29.6099999999999</c:v>
                </c:pt>
                <c:pt idx="297">
                  <c:v>29.709999999999901</c:v>
                </c:pt>
                <c:pt idx="298">
                  <c:v>29.809999999999899</c:v>
                </c:pt>
                <c:pt idx="299">
                  <c:v>29.909999999999901</c:v>
                </c:pt>
                <c:pt idx="300">
                  <c:v>30.009999999999899</c:v>
                </c:pt>
                <c:pt idx="301">
                  <c:v>30.1099999999999</c:v>
                </c:pt>
                <c:pt idx="302">
                  <c:v>30.209999999999901</c:v>
                </c:pt>
                <c:pt idx="303">
                  <c:v>30.309999999999899</c:v>
                </c:pt>
                <c:pt idx="304">
                  <c:v>30.409999999999901</c:v>
                </c:pt>
                <c:pt idx="305">
                  <c:v>30.509999999999899</c:v>
                </c:pt>
                <c:pt idx="306">
                  <c:v>30.6099999999999</c:v>
                </c:pt>
                <c:pt idx="307">
                  <c:v>30.709999999999901</c:v>
                </c:pt>
                <c:pt idx="308">
                  <c:v>30.809999999999899</c:v>
                </c:pt>
                <c:pt idx="309">
                  <c:v>30.909999999999901</c:v>
                </c:pt>
                <c:pt idx="310">
                  <c:v>31.009999999999899</c:v>
                </c:pt>
              </c:numCache>
            </c:numRef>
          </c:yVal>
          <c:smooth val="1"/>
          <c:extLst xmlns:c16r2="http://schemas.microsoft.com/office/drawing/2015/06/chart">
            <c:ext xmlns:c16="http://schemas.microsoft.com/office/drawing/2014/chart" uri="{C3380CC4-5D6E-409C-BE32-E72D297353CC}">
              <c16:uniqueId val="{00000005-9F31-488C-94FD-408239EBD668}"/>
            </c:ext>
          </c:extLst>
        </c:ser>
        <c:ser>
          <c:idx val="6"/>
          <c:order val="6"/>
          <c:tx>
            <c:strRef>
              <c:f>[Validation.xlsx]Sheet2!$Z$3</c:f>
              <c:strCache>
                <c:ptCount val="1"/>
                <c:pt idx="0">
                  <c:v>Log Region Theory</c:v>
                </c:pt>
              </c:strCache>
            </c:strRef>
          </c:tx>
          <c:spPr>
            <a:ln w="19050">
              <a:solidFill>
                <a:schemeClr val="tx1"/>
              </a:solidFill>
              <a:prstDash val="sysDot"/>
            </a:ln>
          </c:spPr>
          <c:marker>
            <c:symbol val="none"/>
          </c:marker>
          <c:xVal>
            <c:numRef>
              <c:f>[Validation.xlsx]Sheet2!$Z$11:$Z$40</c:f>
              <c:numCache>
                <c:formatCode>General</c:formatCode>
                <c:ptCount val="30"/>
                <c:pt idx="0">
                  <c:v>0.17142259606452154</c:v>
                </c:pt>
                <c:pt idx="1">
                  <c:v>0.26380301466913003</c:v>
                </c:pt>
                <c:pt idx="2">
                  <c:v>0.4021438872834911</c:v>
                </c:pt>
                <c:pt idx="3">
                  <c:v>0.60984913363315207</c:v>
                </c:pt>
                <c:pt idx="4">
                  <c:v>0.92107523388811652</c:v>
                </c:pt>
                <c:pt idx="5">
                  <c:v>1.3875979836732597</c:v>
                </c:pt>
                <c:pt idx="6">
                  <c:v>2.0877252457883602</c:v>
                </c:pt>
                <c:pt idx="7">
                  <c:v>3.1381434895474452</c:v>
                </c:pt>
                <c:pt idx="8">
                  <c:v>4.7134873077916373</c:v>
                </c:pt>
                <c:pt idx="9">
                  <c:v>7.0702274711096385</c:v>
                </c:pt>
                <c:pt idx="10">
                  <c:v>10.615715763851963</c:v>
                </c:pt>
                <c:pt idx="11">
                  <c:v>15.940835821986212</c:v>
                </c:pt>
                <c:pt idx="12">
                  <c:v>23.92681541650537</c:v>
                </c:pt>
                <c:pt idx="13">
                  <c:v>35.891476601437361</c:v>
                </c:pt>
                <c:pt idx="14">
                  <c:v>53.873226510344111</c:v>
                </c:pt>
                <c:pt idx="15">
                  <c:v>80.792240848090728</c:v>
                </c:pt>
                <c:pt idx="16">
                  <c:v>121.19056548435965</c:v>
                </c:pt>
                <c:pt idx="17">
                  <c:v>181.62151727694669</c:v>
                </c:pt>
                <c:pt idx="18">
                  <c:v>272.52568867955824</c:v>
                </c:pt>
                <c:pt idx="19">
                  <c:v>409.12530729762051</c:v>
                </c:pt>
                <c:pt idx="20">
                  <c:v>613.4255633619581</c:v>
                </c:pt>
                <c:pt idx="21">
                  <c:v>919.68870009119883</c:v>
                </c:pt>
                <c:pt idx="22">
                  <c:v>1379.6751007604737</c:v>
                </c:pt>
                <c:pt idx="23">
                  <c:v>2075.3515506179274</c:v>
                </c:pt>
                <c:pt idx="24">
                  <c:v>3115.824414277125</c:v>
                </c:pt>
                <c:pt idx="25">
                  <c:v>4665.0653786898201</c:v>
                </c:pt>
                <c:pt idx="26">
                  <c:v>6979.9667664378821</c:v>
                </c:pt>
                <c:pt idx="27">
                  <c:v>10473.279114136803</c:v>
                </c:pt>
                <c:pt idx="28">
                  <c:v>15722.293706705355</c:v>
                </c:pt>
                <c:pt idx="29">
                  <c:v>28291.166983951807</c:v>
                </c:pt>
              </c:numCache>
            </c:numRef>
          </c:xVal>
          <c:yVal>
            <c:numRef>
              <c:f>[Validation.xlsx]Sheet2!$AA$11:$AA$40</c:f>
              <c:numCache>
                <c:formatCode>General</c:formatCode>
                <c:ptCount val="30"/>
                <c:pt idx="0">
                  <c:v>0.7984793922947695</c:v>
                </c:pt>
                <c:pt idx="1">
                  <c:v>1.8498716807182887</c:v>
                </c:pt>
                <c:pt idx="2">
                  <c:v>2.8781821321015464</c:v>
                </c:pt>
                <c:pt idx="3">
                  <c:v>3.8937959163006006</c:v>
                </c:pt>
                <c:pt idx="4">
                  <c:v>4.8994791246631477</c:v>
                </c:pt>
                <c:pt idx="5">
                  <c:v>5.8989614219723618</c:v>
                </c:pt>
                <c:pt idx="6">
                  <c:v>6.8953050587705302</c:v>
                </c:pt>
                <c:pt idx="7">
                  <c:v>7.8893448285332672</c:v>
                </c:pt>
                <c:pt idx="8">
                  <c:v>8.8815318027195875</c:v>
                </c:pt>
                <c:pt idx="9">
                  <c:v>9.870469886639988</c:v>
                </c:pt>
                <c:pt idx="10">
                  <c:v>10.861793956962401</c:v>
                </c:pt>
                <c:pt idx="11">
                  <c:v>11.85337587193821</c:v>
                </c:pt>
                <c:pt idx="12">
                  <c:v>12.843901985214815</c:v>
                </c:pt>
                <c:pt idx="13">
                  <c:v>13.832926455445687</c:v>
                </c:pt>
                <c:pt idx="14">
                  <c:v>14.823496656781906</c:v>
                </c:pt>
                <c:pt idx="15">
                  <c:v>15.811904711727246</c:v>
                </c:pt>
                <c:pt idx="16">
                  <c:v>16.800888361139123</c:v>
                </c:pt>
                <c:pt idx="17">
                  <c:v>17.787621820380473</c:v>
                </c:pt>
                <c:pt idx="18">
                  <c:v>18.777397268399575</c:v>
                </c:pt>
                <c:pt idx="19">
                  <c:v>19.768345082757151</c:v>
                </c:pt>
                <c:pt idx="20">
                  <c:v>20.756241282137559</c:v>
                </c:pt>
                <c:pt idx="21">
                  <c:v>21.743988398334473</c:v>
                </c:pt>
                <c:pt idx="22">
                  <c:v>22.733178820001754</c:v>
                </c:pt>
                <c:pt idx="23">
                  <c:v>23.728989854387947</c:v>
                </c:pt>
                <c:pt idx="24">
                  <c:v>24.720119648010794</c:v>
                </c:pt>
                <c:pt idx="25">
                  <c:v>25.704529580262793</c:v>
                </c:pt>
                <c:pt idx="26">
                  <c:v>26.687315693877473</c:v>
                </c:pt>
                <c:pt idx="27">
                  <c:v>27.677030356701131</c:v>
                </c:pt>
                <c:pt idx="28">
                  <c:v>28.667890159597839</c:v>
                </c:pt>
                <c:pt idx="29">
                  <c:v>30.100743693178309</c:v>
                </c:pt>
              </c:numCache>
            </c:numRef>
          </c:yVal>
          <c:smooth val="1"/>
          <c:extLst xmlns:c16r2="http://schemas.microsoft.com/office/drawing/2015/06/chart">
            <c:ext xmlns:c16="http://schemas.microsoft.com/office/drawing/2014/chart" uri="{C3380CC4-5D6E-409C-BE32-E72D297353CC}">
              <c16:uniqueId val="{00000006-9F31-488C-94FD-408239EBD668}"/>
            </c:ext>
          </c:extLst>
        </c:ser>
        <c:dLbls>
          <c:showLegendKey val="0"/>
          <c:showVal val="0"/>
          <c:showCatName val="0"/>
          <c:showSerName val="0"/>
          <c:showPercent val="0"/>
          <c:showBubbleSize val="0"/>
        </c:dLbls>
        <c:axId val="160824320"/>
        <c:axId val="161035392"/>
      </c:scatterChart>
      <c:valAx>
        <c:axId val="160824320"/>
        <c:scaling>
          <c:logBase val="10"/>
          <c:orientation val="minMax"/>
        </c:scaling>
        <c:delete val="0"/>
        <c:axPos val="b"/>
        <c:majorGridlines/>
        <c:title>
          <c:tx>
            <c:rich>
              <a:bodyPr/>
              <a:lstStyle/>
              <a:p>
                <a:pPr>
                  <a:defRPr/>
                </a:pPr>
                <a:r>
                  <a:rPr lang="en-US"/>
                  <a:t>y+</a:t>
                </a:r>
              </a:p>
            </c:rich>
          </c:tx>
          <c:overlay val="0"/>
        </c:title>
        <c:numFmt formatCode="General" sourceLinked="1"/>
        <c:majorTickMark val="in"/>
        <c:minorTickMark val="none"/>
        <c:tickLblPos val="nextTo"/>
        <c:crossAx val="161035392"/>
        <c:crosses val="autoZero"/>
        <c:crossBetween val="midCat"/>
      </c:valAx>
      <c:valAx>
        <c:axId val="161035392"/>
        <c:scaling>
          <c:orientation val="minMax"/>
        </c:scaling>
        <c:delete val="0"/>
        <c:axPos val="l"/>
        <c:majorGridlines/>
        <c:title>
          <c:tx>
            <c:rich>
              <a:bodyPr rot="-5400000" vert="horz"/>
              <a:lstStyle/>
              <a:p>
                <a:pPr>
                  <a:defRPr/>
                </a:pPr>
                <a:r>
                  <a:rPr lang="en-US"/>
                  <a:t>u+</a:t>
                </a:r>
              </a:p>
            </c:rich>
          </c:tx>
          <c:overlay val="0"/>
        </c:title>
        <c:numFmt formatCode="General" sourceLinked="1"/>
        <c:majorTickMark val="none"/>
        <c:minorTickMark val="none"/>
        <c:tickLblPos val="low"/>
        <c:crossAx val="160824320"/>
        <c:crosses val="autoZero"/>
        <c:crossBetween val="midCat"/>
      </c:valAx>
    </c:plotArea>
    <c:legend>
      <c:legendPos val="r"/>
      <c:layout>
        <c:manualLayout>
          <c:xMode val="edge"/>
          <c:yMode val="edge"/>
          <c:x val="9.1780949256342961E-2"/>
          <c:y val="6.2807687555460692E-2"/>
          <c:w val="0.28553386555847188"/>
          <c:h val="0.36103042403199836"/>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v>Power Production </c:v>
          </c:tx>
          <c:invertIfNegative val="0"/>
          <c:cat>
            <c:numRef>
              <c:f>'Boundary Conditions'!$M$26:$M$31</c:f>
              <c:numCache>
                <c:formatCode>0.00</c:formatCode>
                <c:ptCount val="6"/>
                <c:pt idx="0">
                  <c:v>290.36046720000002</c:v>
                </c:pt>
                <c:pt idx="1">
                  <c:v>368.82632000000001</c:v>
                </c:pt>
                <c:pt idx="2">
                  <c:v>414.10488320000002</c:v>
                </c:pt>
                <c:pt idx="3" formatCode="0.0000000">
                  <c:v>509.56081599999999</c:v>
                </c:pt>
                <c:pt idx="4" formatCode="0.0000000">
                  <c:v>565.76966400000003</c:v>
                </c:pt>
                <c:pt idx="5" formatCode="0.0000000">
                  <c:v>633.92820159999997</c:v>
                </c:pt>
              </c:numCache>
            </c:numRef>
          </c:cat>
          <c:val>
            <c:numRef>
              <c:f>'Boundary Conditions'!$Q$37:$Q$42</c:f>
              <c:numCache>
                <c:formatCode>_(* #,##0.00_);_(* \(#,##0.00\);_(* "-"??_);_(@_)</c:formatCode>
                <c:ptCount val="6"/>
                <c:pt idx="0">
                  <c:v>213963.55490564124</c:v>
                </c:pt>
                <c:pt idx="1">
                  <c:v>258374.63725383711</c:v>
                </c:pt>
                <c:pt idx="2">
                  <c:v>267005.06486696471</c:v>
                </c:pt>
                <c:pt idx="3">
                  <c:v>271976.40097262769</c:v>
                </c:pt>
                <c:pt idx="4">
                  <c:v>271459.04052571749</c:v>
                </c:pt>
                <c:pt idx="5">
                  <c:v>267769.50147556525</c:v>
                </c:pt>
              </c:numCache>
            </c:numRef>
          </c:val>
          <c:extLst xmlns:c16r2="http://schemas.microsoft.com/office/drawing/2015/06/chart">
            <c:ext xmlns:c16="http://schemas.microsoft.com/office/drawing/2014/chart" uri="{C3380CC4-5D6E-409C-BE32-E72D297353CC}">
              <c16:uniqueId val="{00000000-82D6-4F24-AD52-3FF5133AC7C5}"/>
            </c:ext>
          </c:extLst>
        </c:ser>
        <c:ser>
          <c:idx val="1"/>
          <c:order val="1"/>
          <c:tx>
            <c:v>Turbine Inefficiencies</c:v>
          </c:tx>
          <c:invertIfNegative val="0"/>
          <c:cat>
            <c:numRef>
              <c:f>'Boundary Conditions'!$M$26:$M$31</c:f>
              <c:numCache>
                <c:formatCode>0.00</c:formatCode>
                <c:ptCount val="6"/>
                <c:pt idx="0">
                  <c:v>290.36046720000002</c:v>
                </c:pt>
                <c:pt idx="1">
                  <c:v>368.82632000000001</c:v>
                </c:pt>
                <c:pt idx="2">
                  <c:v>414.10488320000002</c:v>
                </c:pt>
                <c:pt idx="3" formatCode="0.0000000">
                  <c:v>509.56081599999999</c:v>
                </c:pt>
                <c:pt idx="4" formatCode="0.0000000">
                  <c:v>565.76966400000003</c:v>
                </c:pt>
                <c:pt idx="5" formatCode="0.0000000">
                  <c:v>633.92820159999997</c:v>
                </c:pt>
              </c:numCache>
            </c:numRef>
          </c:cat>
          <c:val>
            <c:numRef>
              <c:f>'Boundary Conditions'!$R$37:$R$42</c:f>
              <c:numCache>
                <c:formatCode>General</c:formatCode>
                <c:ptCount val="6"/>
                <c:pt idx="0">
                  <c:v>67511.281004073753</c:v>
                </c:pt>
                <c:pt idx="1">
                  <c:v>38604.298302639072</c:v>
                </c:pt>
                <c:pt idx="2">
                  <c:v>30385.910106693078</c:v>
                </c:pt>
                <c:pt idx="3">
                  <c:v>32046.779986426569</c:v>
                </c:pt>
                <c:pt idx="4">
                  <c:v>33465.839801132024</c:v>
                </c:pt>
                <c:pt idx="5">
                  <c:v>37273.839782734438</c:v>
                </c:pt>
              </c:numCache>
            </c:numRef>
          </c:val>
          <c:extLst xmlns:c16r2="http://schemas.microsoft.com/office/drawing/2015/06/chart">
            <c:ext xmlns:c16="http://schemas.microsoft.com/office/drawing/2014/chart" uri="{C3380CC4-5D6E-409C-BE32-E72D297353CC}">
              <c16:uniqueId val="{00000001-82D6-4F24-AD52-3FF5133AC7C5}"/>
            </c:ext>
          </c:extLst>
        </c:ser>
        <c:dLbls>
          <c:showLegendKey val="0"/>
          <c:showVal val="0"/>
          <c:showCatName val="0"/>
          <c:showSerName val="0"/>
          <c:showPercent val="0"/>
          <c:showBubbleSize val="0"/>
        </c:dLbls>
        <c:gapWidth val="150"/>
        <c:overlap val="100"/>
        <c:axId val="101525376"/>
        <c:axId val="101543936"/>
      </c:barChart>
      <c:catAx>
        <c:axId val="101525376"/>
        <c:scaling>
          <c:orientation val="minMax"/>
        </c:scaling>
        <c:delete val="0"/>
        <c:axPos val="b"/>
        <c:majorGridlines/>
        <c:title>
          <c:tx>
            <c:rich>
              <a:bodyPr/>
              <a:lstStyle/>
              <a:p>
                <a:pPr>
                  <a:defRPr/>
                </a:pPr>
                <a:r>
                  <a:rPr lang="en-US"/>
                  <a:t>Flow Rate (m3/sec)</a:t>
                </a:r>
              </a:p>
            </c:rich>
          </c:tx>
          <c:overlay val="0"/>
        </c:title>
        <c:numFmt formatCode="#,##0.00" sourceLinked="0"/>
        <c:majorTickMark val="in"/>
        <c:minorTickMark val="none"/>
        <c:tickLblPos val="nextTo"/>
        <c:crossAx val="101543936"/>
        <c:crosses val="autoZero"/>
        <c:auto val="1"/>
        <c:lblAlgn val="ctr"/>
        <c:lblOffset val="100"/>
        <c:noMultiLvlLbl val="0"/>
      </c:catAx>
      <c:valAx>
        <c:axId val="101543936"/>
        <c:scaling>
          <c:orientation val="minMax"/>
        </c:scaling>
        <c:delete val="0"/>
        <c:axPos val="l"/>
        <c:majorGridlines/>
        <c:title>
          <c:tx>
            <c:rich>
              <a:bodyPr rot="-5400000" vert="horz"/>
              <a:lstStyle/>
              <a:p>
                <a:pPr>
                  <a:defRPr/>
                </a:pPr>
                <a:r>
                  <a:rPr lang="en-US"/>
                  <a:t>Total</a:t>
                </a:r>
                <a:r>
                  <a:rPr lang="en-US" baseline="0"/>
                  <a:t> Turbine Pressure Drop  (kPa)</a:t>
                </a:r>
                <a:endParaRPr lang="en-US"/>
              </a:p>
            </c:rich>
          </c:tx>
          <c:overlay val="0"/>
        </c:title>
        <c:numFmt formatCode="#,##0" sourceLinked="0"/>
        <c:majorTickMark val="in"/>
        <c:minorTickMark val="none"/>
        <c:tickLblPos val="nextTo"/>
        <c:crossAx val="101525376"/>
        <c:crosses val="autoZero"/>
        <c:crossBetween val="between"/>
        <c:dispUnits>
          <c:builtInUnit val="thousands"/>
        </c:dispUnits>
      </c:valAx>
    </c:plotArea>
    <c:legend>
      <c:legendPos val="r"/>
      <c:overlay val="0"/>
    </c:legend>
    <c:plotVisOnly val="1"/>
    <c:dispBlanksAs val="gap"/>
    <c:showDLblsOverMax val="0"/>
  </c:chart>
  <c:spPr>
    <a:ln>
      <a:solidFill>
        <a:schemeClr val="bg1"/>
      </a:solid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65718868474773"/>
          <c:y val="4.9197687811253832E-2"/>
          <c:w val="0.8359817002041412"/>
          <c:h val="0.80343464773036144"/>
        </c:manualLayout>
      </c:layout>
      <c:scatterChart>
        <c:scatterStyle val="smoothMarker"/>
        <c:varyColors val="0"/>
        <c:ser>
          <c:idx val="0"/>
          <c:order val="0"/>
          <c:tx>
            <c:strRef>
              <c:f>Sheet6!$AL$152</c:f>
              <c:strCache>
                <c:ptCount val="1"/>
                <c:pt idx="0">
                  <c:v>1 Unit</c:v>
                </c:pt>
              </c:strCache>
            </c:strRef>
          </c:tx>
          <c:xVal>
            <c:numRef>
              <c:f>Sheet6!$AL$153:$AL$257</c:f>
              <c:numCache>
                <c:formatCode>General</c:formatCode>
                <c:ptCount val="105"/>
                <c:pt idx="0">
                  <c:v>61</c:v>
                </c:pt>
                <c:pt idx="1">
                  <c:v>62</c:v>
                </c:pt>
                <c:pt idx="2">
                  <c:v>63</c:v>
                </c:pt>
                <c:pt idx="3">
                  <c:v>64</c:v>
                </c:pt>
                <c:pt idx="4">
                  <c:v>65</c:v>
                </c:pt>
                <c:pt idx="5">
                  <c:v>66</c:v>
                </c:pt>
                <c:pt idx="6">
                  <c:v>67</c:v>
                </c:pt>
                <c:pt idx="7">
                  <c:v>68</c:v>
                </c:pt>
                <c:pt idx="8">
                  <c:v>69</c:v>
                </c:pt>
                <c:pt idx="9">
                  <c:v>70</c:v>
                </c:pt>
                <c:pt idx="10">
                  <c:v>71</c:v>
                </c:pt>
                <c:pt idx="11">
                  <c:v>72</c:v>
                </c:pt>
                <c:pt idx="12">
                  <c:v>73</c:v>
                </c:pt>
                <c:pt idx="13">
                  <c:v>74</c:v>
                </c:pt>
                <c:pt idx="14">
                  <c:v>75</c:v>
                </c:pt>
                <c:pt idx="15">
                  <c:v>76</c:v>
                </c:pt>
                <c:pt idx="16">
                  <c:v>77</c:v>
                </c:pt>
                <c:pt idx="17">
                  <c:v>78</c:v>
                </c:pt>
                <c:pt idx="18">
                  <c:v>79</c:v>
                </c:pt>
                <c:pt idx="19">
                  <c:v>80</c:v>
                </c:pt>
                <c:pt idx="20">
                  <c:v>81</c:v>
                </c:pt>
                <c:pt idx="21">
                  <c:v>82</c:v>
                </c:pt>
                <c:pt idx="22">
                  <c:v>83</c:v>
                </c:pt>
                <c:pt idx="23">
                  <c:v>84</c:v>
                </c:pt>
                <c:pt idx="24">
                  <c:v>85</c:v>
                </c:pt>
                <c:pt idx="25">
                  <c:v>86</c:v>
                </c:pt>
                <c:pt idx="26">
                  <c:v>87</c:v>
                </c:pt>
                <c:pt idx="27">
                  <c:v>88</c:v>
                </c:pt>
                <c:pt idx="28">
                  <c:v>89</c:v>
                </c:pt>
                <c:pt idx="29">
                  <c:v>90</c:v>
                </c:pt>
                <c:pt idx="30">
                  <c:v>91</c:v>
                </c:pt>
                <c:pt idx="31">
                  <c:v>92</c:v>
                </c:pt>
                <c:pt idx="32">
                  <c:v>93</c:v>
                </c:pt>
                <c:pt idx="33">
                  <c:v>94</c:v>
                </c:pt>
                <c:pt idx="34">
                  <c:v>95</c:v>
                </c:pt>
                <c:pt idx="35">
                  <c:v>96</c:v>
                </c:pt>
                <c:pt idx="36">
                  <c:v>97</c:v>
                </c:pt>
                <c:pt idx="37">
                  <c:v>98</c:v>
                </c:pt>
                <c:pt idx="38">
                  <c:v>99</c:v>
                </c:pt>
                <c:pt idx="39">
                  <c:v>100</c:v>
                </c:pt>
                <c:pt idx="40">
                  <c:v>101</c:v>
                </c:pt>
                <c:pt idx="41">
                  <c:v>102</c:v>
                </c:pt>
                <c:pt idx="42">
                  <c:v>103</c:v>
                </c:pt>
                <c:pt idx="43">
                  <c:v>104</c:v>
                </c:pt>
                <c:pt idx="44">
                  <c:v>105</c:v>
                </c:pt>
                <c:pt idx="45">
                  <c:v>106</c:v>
                </c:pt>
                <c:pt idx="46">
                  <c:v>107</c:v>
                </c:pt>
                <c:pt idx="47">
                  <c:v>108</c:v>
                </c:pt>
                <c:pt idx="48">
                  <c:v>109</c:v>
                </c:pt>
                <c:pt idx="49">
                  <c:v>110</c:v>
                </c:pt>
                <c:pt idx="50">
                  <c:v>111</c:v>
                </c:pt>
                <c:pt idx="51">
                  <c:v>112</c:v>
                </c:pt>
                <c:pt idx="52">
                  <c:v>113</c:v>
                </c:pt>
                <c:pt idx="53">
                  <c:v>114</c:v>
                </c:pt>
                <c:pt idx="54">
                  <c:v>115</c:v>
                </c:pt>
                <c:pt idx="55">
                  <c:v>116</c:v>
                </c:pt>
                <c:pt idx="56">
                  <c:v>117</c:v>
                </c:pt>
                <c:pt idx="57">
                  <c:v>118</c:v>
                </c:pt>
                <c:pt idx="58">
                  <c:v>119</c:v>
                </c:pt>
                <c:pt idx="59">
                  <c:v>120</c:v>
                </c:pt>
                <c:pt idx="60">
                  <c:v>121</c:v>
                </c:pt>
                <c:pt idx="61">
                  <c:v>122</c:v>
                </c:pt>
                <c:pt idx="62">
                  <c:v>123</c:v>
                </c:pt>
                <c:pt idx="63">
                  <c:v>124</c:v>
                </c:pt>
                <c:pt idx="64">
                  <c:v>125</c:v>
                </c:pt>
                <c:pt idx="65">
                  <c:v>126</c:v>
                </c:pt>
                <c:pt idx="66">
                  <c:v>127</c:v>
                </c:pt>
                <c:pt idx="67">
                  <c:v>128</c:v>
                </c:pt>
                <c:pt idx="68">
                  <c:v>129</c:v>
                </c:pt>
                <c:pt idx="69">
                  <c:v>130</c:v>
                </c:pt>
                <c:pt idx="70">
                  <c:v>131</c:v>
                </c:pt>
                <c:pt idx="71">
                  <c:v>132</c:v>
                </c:pt>
                <c:pt idx="72">
                  <c:v>133</c:v>
                </c:pt>
                <c:pt idx="73">
                  <c:v>134</c:v>
                </c:pt>
                <c:pt idx="74">
                  <c:v>135</c:v>
                </c:pt>
                <c:pt idx="75">
                  <c:v>136</c:v>
                </c:pt>
                <c:pt idx="76">
                  <c:v>137</c:v>
                </c:pt>
                <c:pt idx="77">
                  <c:v>138</c:v>
                </c:pt>
                <c:pt idx="78">
                  <c:v>139</c:v>
                </c:pt>
                <c:pt idx="79">
                  <c:v>140</c:v>
                </c:pt>
                <c:pt idx="80">
                  <c:v>141</c:v>
                </c:pt>
                <c:pt idx="81">
                  <c:v>142</c:v>
                </c:pt>
                <c:pt idx="82">
                  <c:v>143</c:v>
                </c:pt>
                <c:pt idx="83">
                  <c:v>144</c:v>
                </c:pt>
                <c:pt idx="84">
                  <c:v>145</c:v>
                </c:pt>
                <c:pt idx="85">
                  <c:v>146</c:v>
                </c:pt>
                <c:pt idx="86">
                  <c:v>147</c:v>
                </c:pt>
                <c:pt idx="87">
                  <c:v>148</c:v>
                </c:pt>
                <c:pt idx="88">
                  <c:v>149</c:v>
                </c:pt>
                <c:pt idx="89">
                  <c:v>150</c:v>
                </c:pt>
                <c:pt idx="90">
                  <c:v>151</c:v>
                </c:pt>
                <c:pt idx="91">
                  <c:v>152</c:v>
                </c:pt>
                <c:pt idx="92">
                  <c:v>153</c:v>
                </c:pt>
                <c:pt idx="93">
                  <c:v>154</c:v>
                </c:pt>
                <c:pt idx="94">
                  <c:v>155</c:v>
                </c:pt>
                <c:pt idx="95">
                  <c:v>156</c:v>
                </c:pt>
                <c:pt idx="96">
                  <c:v>157</c:v>
                </c:pt>
                <c:pt idx="97">
                  <c:v>158</c:v>
                </c:pt>
                <c:pt idx="98">
                  <c:v>159</c:v>
                </c:pt>
                <c:pt idx="99">
                  <c:v>160</c:v>
                </c:pt>
                <c:pt idx="100">
                  <c:v>161</c:v>
                </c:pt>
                <c:pt idx="101">
                  <c:v>162</c:v>
                </c:pt>
                <c:pt idx="102">
                  <c:v>163</c:v>
                </c:pt>
                <c:pt idx="103">
                  <c:v>164</c:v>
                </c:pt>
                <c:pt idx="104">
                  <c:v>165</c:v>
                </c:pt>
              </c:numCache>
            </c:numRef>
          </c:xVal>
          <c:yVal>
            <c:numRef>
              <c:f>Sheet6!$AM$153:$AM$257</c:f>
              <c:numCache>
                <c:formatCode>General</c:formatCode>
                <c:ptCount val="105"/>
                <c:pt idx="0">
                  <c:v>0.70115205629999999</c:v>
                </c:pt>
                <c:pt idx="1">
                  <c:v>0.70815464919999993</c:v>
                </c:pt>
                <c:pt idx="2">
                  <c:v>0.71499383970000008</c:v>
                </c:pt>
                <c:pt idx="3">
                  <c:v>0.72167130840000004</c:v>
                </c:pt>
                <c:pt idx="4">
                  <c:v>0.72818873589999999</c:v>
                </c:pt>
                <c:pt idx="5">
                  <c:v>0.73454780280000009</c:v>
                </c:pt>
                <c:pt idx="6">
                  <c:v>0.74075018969999995</c:v>
                </c:pt>
                <c:pt idx="7">
                  <c:v>0.74679757719999995</c:v>
                </c:pt>
                <c:pt idx="8">
                  <c:v>0.75269164590000004</c:v>
                </c:pt>
                <c:pt idx="9">
                  <c:v>0.75843407639999993</c:v>
                </c:pt>
                <c:pt idx="10">
                  <c:v>0.76402654929999991</c:v>
                </c:pt>
                <c:pt idx="11">
                  <c:v>0.76947074520000003</c:v>
                </c:pt>
                <c:pt idx="12">
                  <c:v>0.7747683447</c:v>
                </c:pt>
                <c:pt idx="13">
                  <c:v>0.77992102839999988</c:v>
                </c:pt>
                <c:pt idx="14">
                  <c:v>0.78493047689999995</c:v>
                </c:pt>
                <c:pt idx="15">
                  <c:v>0.78979837079999993</c:v>
                </c:pt>
                <c:pt idx="16">
                  <c:v>0.79452639069999997</c:v>
                </c:pt>
                <c:pt idx="17">
                  <c:v>0.79911621719999992</c:v>
                </c:pt>
                <c:pt idx="18">
                  <c:v>0.80356953089999994</c:v>
                </c:pt>
                <c:pt idx="19">
                  <c:v>0.80788801239999986</c:v>
                </c:pt>
                <c:pt idx="20">
                  <c:v>0.81207334230000017</c:v>
                </c:pt>
                <c:pt idx="21">
                  <c:v>0.81612720120000004</c:v>
                </c:pt>
                <c:pt idx="22">
                  <c:v>0.8200512697000002</c:v>
                </c:pt>
                <c:pt idx="23">
                  <c:v>0.82384722840000002</c:v>
                </c:pt>
                <c:pt idx="24">
                  <c:v>0.82751675790000012</c:v>
                </c:pt>
                <c:pt idx="25">
                  <c:v>0.8310615388</c:v>
                </c:pt>
                <c:pt idx="26">
                  <c:v>0.83448325170000004</c:v>
                </c:pt>
                <c:pt idx="27">
                  <c:v>0.83778357720000018</c:v>
                </c:pt>
                <c:pt idx="28">
                  <c:v>0.84096419590000004</c:v>
                </c:pt>
                <c:pt idx="29">
                  <c:v>0.84402678840000012</c:v>
                </c:pt>
                <c:pt idx="30">
                  <c:v>0.84697303530000001</c:v>
                </c:pt>
                <c:pt idx="31">
                  <c:v>0.8498046172</c:v>
                </c:pt>
                <c:pt idx="32">
                  <c:v>0.85252321469999992</c:v>
                </c:pt>
                <c:pt idx="33">
                  <c:v>0.85513050840000004</c:v>
                </c:pt>
                <c:pt idx="34">
                  <c:v>0.85762817889999998</c:v>
                </c:pt>
                <c:pt idx="35">
                  <c:v>0.86001790680000001</c:v>
                </c:pt>
                <c:pt idx="36">
                  <c:v>0.86230137269999974</c:v>
                </c:pt>
                <c:pt idx="37">
                  <c:v>0.86448025719999988</c:v>
                </c:pt>
                <c:pt idx="38">
                  <c:v>0.86655624090000027</c:v>
                </c:pt>
                <c:pt idx="39">
                  <c:v>0.86853100440000031</c:v>
                </c:pt>
                <c:pt idx="40">
                  <c:v>0.87040622830000025</c:v>
                </c:pt>
                <c:pt idx="41">
                  <c:v>0.87218359320000016</c:v>
                </c:pt>
                <c:pt idx="42">
                  <c:v>0.87386477970000009</c:v>
                </c:pt>
                <c:pt idx="43">
                  <c:v>0.8754514684000001</c:v>
                </c:pt>
                <c:pt idx="44">
                  <c:v>0.87694533990000001</c:v>
                </c:pt>
                <c:pt idx="45">
                  <c:v>0.8783480748000001</c:v>
                </c:pt>
                <c:pt idx="46">
                  <c:v>0.8796613537000002</c:v>
                </c:pt>
                <c:pt idx="47">
                  <c:v>0.88088685720000015</c:v>
                </c:pt>
                <c:pt idx="48">
                  <c:v>0.88202626589999999</c:v>
                </c:pt>
                <c:pt idx="49">
                  <c:v>0.88308126040000001</c:v>
                </c:pt>
                <c:pt idx="50">
                  <c:v>0.88405352130000003</c:v>
                </c:pt>
                <c:pt idx="51">
                  <c:v>0.88494472920000011</c:v>
                </c:pt>
                <c:pt idx="52">
                  <c:v>0.88575656470000008</c:v>
                </c:pt>
                <c:pt idx="53">
                  <c:v>0.88649070839999999</c:v>
                </c:pt>
                <c:pt idx="54">
                  <c:v>0.8871488408999999</c:v>
                </c:pt>
                <c:pt idx="55">
                  <c:v>0.88773264279999986</c:v>
                </c:pt>
                <c:pt idx="56">
                  <c:v>0.88824379470000014</c:v>
                </c:pt>
                <c:pt idx="57">
                  <c:v>0.88868397719999992</c:v>
                </c:pt>
                <c:pt idx="58">
                  <c:v>0.88905487089999991</c:v>
                </c:pt>
                <c:pt idx="59">
                  <c:v>0.88935815639999993</c:v>
                </c:pt>
                <c:pt idx="60">
                  <c:v>0.88959551429999983</c:v>
                </c:pt>
                <c:pt idx="61">
                  <c:v>0.88976862519999989</c:v>
                </c:pt>
                <c:pt idx="62">
                  <c:v>0.88987916969999992</c:v>
                </c:pt>
                <c:pt idx="63">
                  <c:v>0.88992882839999976</c:v>
                </c:pt>
                <c:pt idx="64">
                  <c:v>0.88991928189999991</c:v>
                </c:pt>
                <c:pt idx="65">
                  <c:v>0.88985221079999999</c:v>
                </c:pt>
                <c:pt idx="66">
                  <c:v>0.88972929569999981</c:v>
                </c:pt>
                <c:pt idx="67">
                  <c:v>0.88955221719999988</c:v>
                </c:pt>
                <c:pt idx="68">
                  <c:v>0.88932265589999981</c:v>
                </c:pt>
                <c:pt idx="69">
                  <c:v>0.88904229239999988</c:v>
                </c:pt>
                <c:pt idx="70">
                  <c:v>0.88871280729999991</c:v>
                </c:pt>
                <c:pt idx="71">
                  <c:v>0.88833588119999995</c:v>
                </c:pt>
                <c:pt idx="72">
                  <c:v>0.88791319469999985</c:v>
                </c:pt>
                <c:pt idx="73">
                  <c:v>0.88744642839999988</c:v>
                </c:pt>
                <c:pt idx="74">
                  <c:v>0.88693726289999986</c:v>
                </c:pt>
                <c:pt idx="75">
                  <c:v>0.88638737879999963</c:v>
                </c:pt>
                <c:pt idx="76">
                  <c:v>0.88579845670000013</c:v>
                </c:pt>
                <c:pt idx="77">
                  <c:v>0.88517217720000008</c:v>
                </c:pt>
                <c:pt idx="78">
                  <c:v>0.88451022089999953</c:v>
                </c:pt>
                <c:pt idx="79">
                  <c:v>0.88381426839999988</c:v>
                </c:pt>
                <c:pt idx="80">
                  <c:v>0.88308600029999962</c:v>
                </c:pt>
                <c:pt idx="81">
                  <c:v>0.88232709719999947</c:v>
                </c:pt>
                <c:pt idx="82">
                  <c:v>0.8815392396999997</c:v>
                </c:pt>
                <c:pt idx="83">
                  <c:v>0.88072410839999971</c:v>
                </c:pt>
                <c:pt idx="84">
                  <c:v>0.87988338389999976</c:v>
                </c:pt>
                <c:pt idx="85">
                  <c:v>0.8790187467999997</c:v>
                </c:pt>
                <c:pt idx="86">
                  <c:v>0.87813187769999979</c:v>
                </c:pt>
                <c:pt idx="87">
                  <c:v>0.87722445719999942</c:v>
                </c:pt>
                <c:pt idx="88">
                  <c:v>0.87629816589999954</c:v>
                </c:pt>
                <c:pt idx="89">
                  <c:v>0.87535468439999975</c:v>
                </c:pt>
                <c:pt idx="90">
                  <c:v>0.87439569329999967</c:v>
                </c:pt>
                <c:pt idx="91">
                  <c:v>0.87342287319999934</c:v>
                </c:pt>
                <c:pt idx="92">
                  <c:v>0.87243790469999971</c:v>
                </c:pt>
                <c:pt idx="93">
                  <c:v>0.87144246839999995</c:v>
                </c:pt>
                <c:pt idx="94">
                  <c:v>0.87043824489999966</c:v>
                </c:pt>
                <c:pt idx="95">
                  <c:v>0.86942691479999934</c:v>
                </c:pt>
                <c:pt idx="96">
                  <c:v>0.86841015869999949</c:v>
                </c:pt>
                <c:pt idx="97">
                  <c:v>0.86738965719999972</c:v>
                </c:pt>
                <c:pt idx="98">
                  <c:v>0.86636709089999964</c:v>
                </c:pt>
                <c:pt idx="99">
                  <c:v>0.86534414039999974</c:v>
                </c:pt>
                <c:pt idx="100">
                  <c:v>0.86432248630000008</c:v>
                </c:pt>
                <c:pt idx="101">
                  <c:v>0.86330380920000027</c:v>
                </c:pt>
                <c:pt idx="102">
                  <c:v>0.86228978969999948</c:v>
                </c:pt>
                <c:pt idx="103">
                  <c:v>0.86128210839999997</c:v>
                </c:pt>
                <c:pt idx="104">
                  <c:v>0.86028244589999958</c:v>
                </c:pt>
              </c:numCache>
            </c:numRef>
          </c:yVal>
          <c:smooth val="1"/>
          <c:extLst xmlns:c16r2="http://schemas.microsoft.com/office/drawing/2015/06/chart">
            <c:ext xmlns:c16="http://schemas.microsoft.com/office/drawing/2014/chart" uri="{C3380CC4-5D6E-409C-BE32-E72D297353CC}">
              <c16:uniqueId val="{00000000-5DB3-4C2F-83DD-1E8027C60EFF}"/>
            </c:ext>
          </c:extLst>
        </c:ser>
        <c:ser>
          <c:idx val="1"/>
          <c:order val="1"/>
          <c:tx>
            <c:strRef>
              <c:f>Sheet6!$AN$152</c:f>
              <c:strCache>
                <c:ptCount val="1"/>
                <c:pt idx="0">
                  <c:v>2 Unit</c:v>
                </c:pt>
              </c:strCache>
            </c:strRef>
          </c:tx>
          <c:xVal>
            <c:numRef>
              <c:f>Sheet6!$AN$153:$AN$361</c:f>
              <c:numCache>
                <c:formatCode>General</c:formatCode>
                <c:ptCount val="209"/>
                <c:pt idx="0">
                  <c:v>121</c:v>
                </c:pt>
                <c:pt idx="1">
                  <c:v>122</c:v>
                </c:pt>
                <c:pt idx="2">
                  <c:v>123</c:v>
                </c:pt>
                <c:pt idx="3">
                  <c:v>124</c:v>
                </c:pt>
                <c:pt idx="4">
                  <c:v>125</c:v>
                </c:pt>
                <c:pt idx="5">
                  <c:v>126</c:v>
                </c:pt>
                <c:pt idx="6">
                  <c:v>127</c:v>
                </c:pt>
                <c:pt idx="7">
                  <c:v>128</c:v>
                </c:pt>
                <c:pt idx="8">
                  <c:v>129</c:v>
                </c:pt>
                <c:pt idx="9">
                  <c:v>130</c:v>
                </c:pt>
                <c:pt idx="10">
                  <c:v>131</c:v>
                </c:pt>
                <c:pt idx="11">
                  <c:v>132</c:v>
                </c:pt>
                <c:pt idx="12">
                  <c:v>133</c:v>
                </c:pt>
                <c:pt idx="13">
                  <c:v>134</c:v>
                </c:pt>
                <c:pt idx="14">
                  <c:v>135</c:v>
                </c:pt>
                <c:pt idx="15">
                  <c:v>136</c:v>
                </c:pt>
                <c:pt idx="16">
                  <c:v>137</c:v>
                </c:pt>
                <c:pt idx="17">
                  <c:v>138</c:v>
                </c:pt>
                <c:pt idx="18">
                  <c:v>139</c:v>
                </c:pt>
                <c:pt idx="19">
                  <c:v>140</c:v>
                </c:pt>
                <c:pt idx="20">
                  <c:v>141</c:v>
                </c:pt>
                <c:pt idx="21">
                  <c:v>142</c:v>
                </c:pt>
                <c:pt idx="22">
                  <c:v>143</c:v>
                </c:pt>
                <c:pt idx="23">
                  <c:v>144</c:v>
                </c:pt>
                <c:pt idx="24">
                  <c:v>145</c:v>
                </c:pt>
                <c:pt idx="25">
                  <c:v>146</c:v>
                </c:pt>
                <c:pt idx="26">
                  <c:v>147</c:v>
                </c:pt>
                <c:pt idx="27">
                  <c:v>148</c:v>
                </c:pt>
                <c:pt idx="28">
                  <c:v>149</c:v>
                </c:pt>
                <c:pt idx="29">
                  <c:v>150</c:v>
                </c:pt>
                <c:pt idx="30">
                  <c:v>151</c:v>
                </c:pt>
                <c:pt idx="31">
                  <c:v>152</c:v>
                </c:pt>
                <c:pt idx="32">
                  <c:v>153</c:v>
                </c:pt>
                <c:pt idx="33">
                  <c:v>154</c:v>
                </c:pt>
                <c:pt idx="34">
                  <c:v>155</c:v>
                </c:pt>
                <c:pt idx="35">
                  <c:v>156</c:v>
                </c:pt>
                <c:pt idx="36">
                  <c:v>157</c:v>
                </c:pt>
                <c:pt idx="37">
                  <c:v>158</c:v>
                </c:pt>
                <c:pt idx="38">
                  <c:v>159</c:v>
                </c:pt>
                <c:pt idx="39">
                  <c:v>160</c:v>
                </c:pt>
                <c:pt idx="40">
                  <c:v>161</c:v>
                </c:pt>
                <c:pt idx="41">
                  <c:v>162</c:v>
                </c:pt>
                <c:pt idx="42">
                  <c:v>163</c:v>
                </c:pt>
                <c:pt idx="43">
                  <c:v>164</c:v>
                </c:pt>
                <c:pt idx="44">
                  <c:v>165</c:v>
                </c:pt>
                <c:pt idx="45">
                  <c:v>166</c:v>
                </c:pt>
                <c:pt idx="46">
                  <c:v>167</c:v>
                </c:pt>
                <c:pt idx="47">
                  <c:v>168</c:v>
                </c:pt>
                <c:pt idx="48">
                  <c:v>169</c:v>
                </c:pt>
                <c:pt idx="49">
                  <c:v>170</c:v>
                </c:pt>
                <c:pt idx="50">
                  <c:v>171</c:v>
                </c:pt>
                <c:pt idx="51">
                  <c:v>172</c:v>
                </c:pt>
                <c:pt idx="52">
                  <c:v>173</c:v>
                </c:pt>
                <c:pt idx="53">
                  <c:v>174</c:v>
                </c:pt>
                <c:pt idx="54">
                  <c:v>175</c:v>
                </c:pt>
                <c:pt idx="55">
                  <c:v>176</c:v>
                </c:pt>
                <c:pt idx="56">
                  <c:v>177</c:v>
                </c:pt>
                <c:pt idx="57">
                  <c:v>178</c:v>
                </c:pt>
                <c:pt idx="58">
                  <c:v>179</c:v>
                </c:pt>
                <c:pt idx="59">
                  <c:v>180</c:v>
                </c:pt>
                <c:pt idx="60">
                  <c:v>181</c:v>
                </c:pt>
                <c:pt idx="61">
                  <c:v>182</c:v>
                </c:pt>
                <c:pt idx="62">
                  <c:v>183</c:v>
                </c:pt>
                <c:pt idx="63">
                  <c:v>184</c:v>
                </c:pt>
                <c:pt idx="64">
                  <c:v>185</c:v>
                </c:pt>
                <c:pt idx="65">
                  <c:v>186</c:v>
                </c:pt>
                <c:pt idx="66">
                  <c:v>187</c:v>
                </c:pt>
                <c:pt idx="67">
                  <c:v>188</c:v>
                </c:pt>
                <c:pt idx="68">
                  <c:v>189</c:v>
                </c:pt>
                <c:pt idx="69">
                  <c:v>190</c:v>
                </c:pt>
                <c:pt idx="70">
                  <c:v>191</c:v>
                </c:pt>
                <c:pt idx="71">
                  <c:v>192</c:v>
                </c:pt>
                <c:pt idx="72">
                  <c:v>193</c:v>
                </c:pt>
                <c:pt idx="73">
                  <c:v>194</c:v>
                </c:pt>
                <c:pt idx="74">
                  <c:v>195</c:v>
                </c:pt>
                <c:pt idx="75">
                  <c:v>196</c:v>
                </c:pt>
                <c:pt idx="76">
                  <c:v>197</c:v>
                </c:pt>
                <c:pt idx="77">
                  <c:v>198</c:v>
                </c:pt>
                <c:pt idx="78">
                  <c:v>199</c:v>
                </c:pt>
                <c:pt idx="79">
                  <c:v>200</c:v>
                </c:pt>
                <c:pt idx="80">
                  <c:v>201</c:v>
                </c:pt>
                <c:pt idx="81">
                  <c:v>202</c:v>
                </c:pt>
                <c:pt idx="82">
                  <c:v>203</c:v>
                </c:pt>
                <c:pt idx="83">
                  <c:v>204</c:v>
                </c:pt>
                <c:pt idx="84">
                  <c:v>205</c:v>
                </c:pt>
                <c:pt idx="85">
                  <c:v>206</c:v>
                </c:pt>
                <c:pt idx="86">
                  <c:v>207</c:v>
                </c:pt>
                <c:pt idx="87">
                  <c:v>208</c:v>
                </c:pt>
                <c:pt idx="88">
                  <c:v>209</c:v>
                </c:pt>
                <c:pt idx="89">
                  <c:v>210</c:v>
                </c:pt>
                <c:pt idx="90">
                  <c:v>211</c:v>
                </c:pt>
                <c:pt idx="91">
                  <c:v>212</c:v>
                </c:pt>
                <c:pt idx="92">
                  <c:v>213</c:v>
                </c:pt>
                <c:pt idx="93">
                  <c:v>214</c:v>
                </c:pt>
                <c:pt idx="94">
                  <c:v>215</c:v>
                </c:pt>
                <c:pt idx="95">
                  <c:v>216</c:v>
                </c:pt>
                <c:pt idx="96">
                  <c:v>217</c:v>
                </c:pt>
                <c:pt idx="97">
                  <c:v>218</c:v>
                </c:pt>
                <c:pt idx="98">
                  <c:v>219</c:v>
                </c:pt>
                <c:pt idx="99">
                  <c:v>220</c:v>
                </c:pt>
                <c:pt idx="100">
                  <c:v>221</c:v>
                </c:pt>
                <c:pt idx="101">
                  <c:v>222</c:v>
                </c:pt>
                <c:pt idx="102">
                  <c:v>223</c:v>
                </c:pt>
                <c:pt idx="103">
                  <c:v>224</c:v>
                </c:pt>
                <c:pt idx="104">
                  <c:v>225</c:v>
                </c:pt>
                <c:pt idx="105">
                  <c:v>226</c:v>
                </c:pt>
                <c:pt idx="106">
                  <c:v>227</c:v>
                </c:pt>
                <c:pt idx="107">
                  <c:v>228</c:v>
                </c:pt>
                <c:pt idx="108">
                  <c:v>229</c:v>
                </c:pt>
                <c:pt idx="109">
                  <c:v>230</c:v>
                </c:pt>
                <c:pt idx="110">
                  <c:v>231</c:v>
                </c:pt>
                <c:pt idx="111">
                  <c:v>232</c:v>
                </c:pt>
                <c:pt idx="112">
                  <c:v>233</c:v>
                </c:pt>
                <c:pt idx="113">
                  <c:v>234</c:v>
                </c:pt>
                <c:pt idx="114">
                  <c:v>235</c:v>
                </c:pt>
                <c:pt idx="115">
                  <c:v>236</c:v>
                </c:pt>
                <c:pt idx="116">
                  <c:v>237</c:v>
                </c:pt>
                <c:pt idx="117">
                  <c:v>238</c:v>
                </c:pt>
                <c:pt idx="118">
                  <c:v>239</c:v>
                </c:pt>
                <c:pt idx="119">
                  <c:v>240</c:v>
                </c:pt>
                <c:pt idx="120">
                  <c:v>241</c:v>
                </c:pt>
                <c:pt idx="121">
                  <c:v>242</c:v>
                </c:pt>
                <c:pt idx="122">
                  <c:v>243</c:v>
                </c:pt>
                <c:pt idx="123">
                  <c:v>244</c:v>
                </c:pt>
                <c:pt idx="124">
                  <c:v>245</c:v>
                </c:pt>
                <c:pt idx="125">
                  <c:v>246</c:v>
                </c:pt>
                <c:pt idx="126">
                  <c:v>247</c:v>
                </c:pt>
                <c:pt idx="127">
                  <c:v>248</c:v>
                </c:pt>
                <c:pt idx="128">
                  <c:v>249</c:v>
                </c:pt>
                <c:pt idx="129">
                  <c:v>250</c:v>
                </c:pt>
                <c:pt idx="130">
                  <c:v>251</c:v>
                </c:pt>
                <c:pt idx="131">
                  <c:v>252</c:v>
                </c:pt>
                <c:pt idx="132">
                  <c:v>253</c:v>
                </c:pt>
                <c:pt idx="133">
                  <c:v>254</c:v>
                </c:pt>
                <c:pt idx="134">
                  <c:v>255</c:v>
                </c:pt>
                <c:pt idx="135">
                  <c:v>256</c:v>
                </c:pt>
                <c:pt idx="136">
                  <c:v>257</c:v>
                </c:pt>
                <c:pt idx="137">
                  <c:v>258</c:v>
                </c:pt>
                <c:pt idx="138">
                  <c:v>259</c:v>
                </c:pt>
                <c:pt idx="139">
                  <c:v>260</c:v>
                </c:pt>
                <c:pt idx="140">
                  <c:v>261</c:v>
                </c:pt>
                <c:pt idx="141">
                  <c:v>262</c:v>
                </c:pt>
                <c:pt idx="142">
                  <c:v>263</c:v>
                </c:pt>
                <c:pt idx="143">
                  <c:v>264</c:v>
                </c:pt>
                <c:pt idx="144">
                  <c:v>265</c:v>
                </c:pt>
                <c:pt idx="145">
                  <c:v>266</c:v>
                </c:pt>
                <c:pt idx="146">
                  <c:v>267</c:v>
                </c:pt>
                <c:pt idx="147">
                  <c:v>268</c:v>
                </c:pt>
                <c:pt idx="148">
                  <c:v>269</c:v>
                </c:pt>
                <c:pt idx="149">
                  <c:v>270</c:v>
                </c:pt>
                <c:pt idx="150">
                  <c:v>271</c:v>
                </c:pt>
                <c:pt idx="151">
                  <c:v>272</c:v>
                </c:pt>
                <c:pt idx="152">
                  <c:v>273</c:v>
                </c:pt>
                <c:pt idx="153">
                  <c:v>274</c:v>
                </c:pt>
                <c:pt idx="154">
                  <c:v>275</c:v>
                </c:pt>
                <c:pt idx="155">
                  <c:v>276</c:v>
                </c:pt>
                <c:pt idx="156">
                  <c:v>277</c:v>
                </c:pt>
                <c:pt idx="157">
                  <c:v>278</c:v>
                </c:pt>
                <c:pt idx="158">
                  <c:v>279</c:v>
                </c:pt>
                <c:pt idx="159">
                  <c:v>280</c:v>
                </c:pt>
                <c:pt idx="160">
                  <c:v>281</c:v>
                </c:pt>
                <c:pt idx="161">
                  <c:v>282</c:v>
                </c:pt>
                <c:pt idx="162">
                  <c:v>283</c:v>
                </c:pt>
                <c:pt idx="163">
                  <c:v>284</c:v>
                </c:pt>
                <c:pt idx="164">
                  <c:v>285</c:v>
                </c:pt>
                <c:pt idx="165">
                  <c:v>286</c:v>
                </c:pt>
                <c:pt idx="166">
                  <c:v>287</c:v>
                </c:pt>
                <c:pt idx="167">
                  <c:v>288</c:v>
                </c:pt>
                <c:pt idx="168">
                  <c:v>289</c:v>
                </c:pt>
                <c:pt idx="169">
                  <c:v>290</c:v>
                </c:pt>
                <c:pt idx="170">
                  <c:v>291</c:v>
                </c:pt>
                <c:pt idx="171">
                  <c:v>292</c:v>
                </c:pt>
                <c:pt idx="172">
                  <c:v>293</c:v>
                </c:pt>
                <c:pt idx="173">
                  <c:v>294</c:v>
                </c:pt>
                <c:pt idx="174">
                  <c:v>295</c:v>
                </c:pt>
                <c:pt idx="175">
                  <c:v>296</c:v>
                </c:pt>
                <c:pt idx="176">
                  <c:v>297</c:v>
                </c:pt>
                <c:pt idx="177">
                  <c:v>298</c:v>
                </c:pt>
                <c:pt idx="178">
                  <c:v>299</c:v>
                </c:pt>
                <c:pt idx="179">
                  <c:v>300</c:v>
                </c:pt>
                <c:pt idx="180">
                  <c:v>301</c:v>
                </c:pt>
                <c:pt idx="181">
                  <c:v>302</c:v>
                </c:pt>
                <c:pt idx="182">
                  <c:v>303</c:v>
                </c:pt>
                <c:pt idx="183">
                  <c:v>304</c:v>
                </c:pt>
                <c:pt idx="184">
                  <c:v>305</c:v>
                </c:pt>
                <c:pt idx="185">
                  <c:v>306</c:v>
                </c:pt>
                <c:pt idx="186">
                  <c:v>307</c:v>
                </c:pt>
                <c:pt idx="187">
                  <c:v>308</c:v>
                </c:pt>
                <c:pt idx="188">
                  <c:v>309</c:v>
                </c:pt>
                <c:pt idx="189">
                  <c:v>310</c:v>
                </c:pt>
                <c:pt idx="190">
                  <c:v>311</c:v>
                </c:pt>
                <c:pt idx="191">
                  <c:v>312</c:v>
                </c:pt>
                <c:pt idx="192">
                  <c:v>313</c:v>
                </c:pt>
                <c:pt idx="193">
                  <c:v>314</c:v>
                </c:pt>
                <c:pt idx="194">
                  <c:v>315</c:v>
                </c:pt>
                <c:pt idx="195">
                  <c:v>316</c:v>
                </c:pt>
                <c:pt idx="196">
                  <c:v>317</c:v>
                </c:pt>
                <c:pt idx="197">
                  <c:v>318</c:v>
                </c:pt>
                <c:pt idx="198">
                  <c:v>319</c:v>
                </c:pt>
                <c:pt idx="199">
                  <c:v>320</c:v>
                </c:pt>
                <c:pt idx="200">
                  <c:v>321</c:v>
                </c:pt>
                <c:pt idx="201">
                  <c:v>322</c:v>
                </c:pt>
                <c:pt idx="202">
                  <c:v>323</c:v>
                </c:pt>
                <c:pt idx="203">
                  <c:v>324</c:v>
                </c:pt>
                <c:pt idx="204">
                  <c:v>325</c:v>
                </c:pt>
                <c:pt idx="205">
                  <c:v>326</c:v>
                </c:pt>
                <c:pt idx="206">
                  <c:v>327</c:v>
                </c:pt>
                <c:pt idx="207">
                  <c:v>328</c:v>
                </c:pt>
                <c:pt idx="208">
                  <c:v>329</c:v>
                </c:pt>
              </c:numCache>
            </c:numRef>
          </c:xVal>
          <c:yVal>
            <c:numRef>
              <c:f>Sheet6!$AP$153:$AP$361</c:f>
              <c:numCache>
                <c:formatCode>General</c:formatCode>
                <c:ptCount val="209"/>
                <c:pt idx="0">
                  <c:v>0.69758895876250004</c:v>
                </c:pt>
                <c:pt idx="1">
                  <c:v>0.70115205629999999</c:v>
                </c:pt>
                <c:pt idx="2">
                  <c:v>0.70467388308750001</c:v>
                </c:pt>
                <c:pt idx="3">
                  <c:v>0.70815464919999993</c:v>
                </c:pt>
                <c:pt idx="4">
                  <c:v>0.71159456471250004</c:v>
                </c:pt>
                <c:pt idx="5">
                  <c:v>0.71499383970000008</c:v>
                </c:pt>
                <c:pt idx="6">
                  <c:v>0.71835268423749998</c:v>
                </c:pt>
                <c:pt idx="7">
                  <c:v>0.72167130840000004</c:v>
                </c:pt>
                <c:pt idx="8">
                  <c:v>0.72494992226249999</c:v>
                </c:pt>
                <c:pt idx="9">
                  <c:v>0.72818873589999999</c:v>
                </c:pt>
                <c:pt idx="10">
                  <c:v>0.73138795938750001</c:v>
                </c:pt>
                <c:pt idx="11">
                  <c:v>0.73454780280000009</c:v>
                </c:pt>
                <c:pt idx="12">
                  <c:v>0.73766847621249998</c:v>
                </c:pt>
                <c:pt idx="13">
                  <c:v>0.74075018969999995</c:v>
                </c:pt>
                <c:pt idx="14">
                  <c:v>0.74379315333750007</c:v>
                </c:pt>
                <c:pt idx="15">
                  <c:v>0.74679757719999995</c:v>
                </c:pt>
                <c:pt idx="16">
                  <c:v>0.74976367136249999</c:v>
                </c:pt>
                <c:pt idx="17">
                  <c:v>0.75269164590000004</c:v>
                </c:pt>
                <c:pt idx="18">
                  <c:v>0.75558171088749992</c:v>
                </c:pt>
                <c:pt idx="19">
                  <c:v>0.75843407639999993</c:v>
                </c:pt>
                <c:pt idx="20">
                  <c:v>0.76124895251249991</c:v>
                </c:pt>
                <c:pt idx="21">
                  <c:v>0.76402654929999991</c:v>
                </c:pt>
                <c:pt idx="22">
                  <c:v>0.76676707683749989</c:v>
                </c:pt>
                <c:pt idx="23">
                  <c:v>0.76947074520000003</c:v>
                </c:pt>
                <c:pt idx="24">
                  <c:v>0.77213776446249993</c:v>
                </c:pt>
                <c:pt idx="25">
                  <c:v>0.7747683447</c:v>
                </c:pt>
                <c:pt idx="26">
                  <c:v>0.77736269598749996</c:v>
                </c:pt>
                <c:pt idx="27">
                  <c:v>0.77992102839999988</c:v>
                </c:pt>
                <c:pt idx="28">
                  <c:v>0.78244355201249993</c:v>
                </c:pt>
                <c:pt idx="29">
                  <c:v>0.78493047689999995</c:v>
                </c:pt>
                <c:pt idx="30">
                  <c:v>0.7873820131375</c:v>
                </c:pt>
                <c:pt idx="31">
                  <c:v>0.78979837079999993</c:v>
                </c:pt>
                <c:pt idx="32">
                  <c:v>0.79217975996250001</c:v>
                </c:pt>
                <c:pt idx="33">
                  <c:v>0.79452639069999997</c:v>
                </c:pt>
                <c:pt idx="34">
                  <c:v>0.7968384730875</c:v>
                </c:pt>
                <c:pt idx="35">
                  <c:v>0.79911621719999992</c:v>
                </c:pt>
                <c:pt idx="36">
                  <c:v>0.80135983311249981</c:v>
                </c:pt>
                <c:pt idx="37">
                  <c:v>0.80356953089999994</c:v>
                </c:pt>
                <c:pt idx="38">
                  <c:v>0.80574552063749982</c:v>
                </c:pt>
                <c:pt idx="39">
                  <c:v>0.80788801239999986</c:v>
                </c:pt>
                <c:pt idx="40">
                  <c:v>0.8099972162625001</c:v>
                </c:pt>
                <c:pt idx="41">
                  <c:v>0.81207334230000017</c:v>
                </c:pt>
                <c:pt idx="42">
                  <c:v>0.81411660058750002</c:v>
                </c:pt>
                <c:pt idx="43">
                  <c:v>0.81612720120000004</c:v>
                </c:pt>
                <c:pt idx="44">
                  <c:v>0.81810535421250008</c:v>
                </c:pt>
                <c:pt idx="45">
                  <c:v>0.8200512697000002</c:v>
                </c:pt>
                <c:pt idx="46">
                  <c:v>0.82196515773750001</c:v>
                </c:pt>
                <c:pt idx="47">
                  <c:v>0.82384722840000002</c:v>
                </c:pt>
                <c:pt idx="48">
                  <c:v>0.82569769176250007</c:v>
                </c:pt>
                <c:pt idx="49">
                  <c:v>0.82751675790000012</c:v>
                </c:pt>
                <c:pt idx="50">
                  <c:v>0.8293046368875</c:v>
                </c:pt>
                <c:pt idx="51">
                  <c:v>0.8310615388</c:v>
                </c:pt>
                <c:pt idx="52">
                  <c:v>0.83278767371250007</c:v>
                </c:pt>
                <c:pt idx="53">
                  <c:v>0.83448325170000004</c:v>
                </c:pt>
                <c:pt idx="54">
                  <c:v>0.8361484828375001</c:v>
                </c:pt>
                <c:pt idx="55">
                  <c:v>0.83778357720000018</c:v>
                </c:pt>
                <c:pt idx="56">
                  <c:v>0.83938874486249992</c:v>
                </c:pt>
                <c:pt idx="57">
                  <c:v>0.84096419590000004</c:v>
                </c:pt>
                <c:pt idx="58">
                  <c:v>0.84251014038749994</c:v>
                </c:pt>
                <c:pt idx="59">
                  <c:v>0.84402678840000012</c:v>
                </c:pt>
                <c:pt idx="60">
                  <c:v>0.84551435001249997</c:v>
                </c:pt>
                <c:pt idx="61">
                  <c:v>0.84697303530000001</c:v>
                </c:pt>
                <c:pt idx="62">
                  <c:v>0.84840305433750007</c:v>
                </c:pt>
                <c:pt idx="63">
                  <c:v>0.8498046172</c:v>
                </c:pt>
                <c:pt idx="64">
                  <c:v>0.85117793396250008</c:v>
                </c:pt>
                <c:pt idx="65">
                  <c:v>0.85252321469999992</c:v>
                </c:pt>
                <c:pt idx="66">
                  <c:v>0.85384066948750004</c:v>
                </c:pt>
                <c:pt idx="67">
                  <c:v>0.85513050840000004</c:v>
                </c:pt>
                <c:pt idx="68">
                  <c:v>0.85639294151250001</c:v>
                </c:pt>
                <c:pt idx="69">
                  <c:v>0.85762817889999998</c:v>
                </c:pt>
                <c:pt idx="70">
                  <c:v>0.85883643063749993</c:v>
                </c:pt>
                <c:pt idx="71">
                  <c:v>0.86001790680000001</c:v>
                </c:pt>
                <c:pt idx="72">
                  <c:v>0.86117281746249996</c:v>
                </c:pt>
                <c:pt idx="73">
                  <c:v>0.86230137269999974</c:v>
                </c:pt>
                <c:pt idx="74">
                  <c:v>0.86340378258749984</c:v>
                </c:pt>
                <c:pt idx="75">
                  <c:v>0.86448025719999988</c:v>
                </c:pt>
                <c:pt idx="76">
                  <c:v>0.86553100661249993</c:v>
                </c:pt>
                <c:pt idx="77">
                  <c:v>0.86655624090000027</c:v>
                </c:pt>
                <c:pt idx="78">
                  <c:v>0.86755617013750008</c:v>
                </c:pt>
                <c:pt idx="79">
                  <c:v>0.86853100440000031</c:v>
                </c:pt>
                <c:pt idx="80">
                  <c:v>0.8694809537624999</c:v>
                </c:pt>
                <c:pt idx="81">
                  <c:v>0.87040622830000025</c:v>
                </c:pt>
                <c:pt idx="82">
                  <c:v>0.87130703808749987</c:v>
                </c:pt>
                <c:pt idx="83">
                  <c:v>0.87218359320000016</c:v>
                </c:pt>
                <c:pt idx="84">
                  <c:v>0.87303610371249984</c:v>
                </c:pt>
                <c:pt idx="85">
                  <c:v>0.87386477970000009</c:v>
                </c:pt>
                <c:pt idx="86">
                  <c:v>0.87466983123749986</c:v>
                </c:pt>
                <c:pt idx="87">
                  <c:v>0.8754514684000001</c:v>
                </c:pt>
                <c:pt idx="88">
                  <c:v>0.87620990126249998</c:v>
                </c:pt>
                <c:pt idx="89">
                  <c:v>0.87694533990000001</c:v>
                </c:pt>
                <c:pt idx="90">
                  <c:v>0.87765799438749981</c:v>
                </c:pt>
                <c:pt idx="91">
                  <c:v>0.8783480748000001</c:v>
                </c:pt>
                <c:pt idx="92">
                  <c:v>0.87901579121250006</c:v>
                </c:pt>
                <c:pt idx="93">
                  <c:v>0.8796613537000002</c:v>
                </c:pt>
                <c:pt idx="94">
                  <c:v>0.88028497233749992</c:v>
                </c:pt>
                <c:pt idx="95">
                  <c:v>0.88088685720000015</c:v>
                </c:pt>
                <c:pt idx="96">
                  <c:v>0.88146721836249964</c:v>
                </c:pt>
                <c:pt idx="97">
                  <c:v>0.88202626589999999</c:v>
                </c:pt>
                <c:pt idx="98">
                  <c:v>0.88256420988749995</c:v>
                </c:pt>
                <c:pt idx="99">
                  <c:v>0.88308126040000001</c:v>
                </c:pt>
                <c:pt idx="100">
                  <c:v>0.8835776275124998</c:v>
                </c:pt>
                <c:pt idx="101">
                  <c:v>0.88405352130000003</c:v>
                </c:pt>
                <c:pt idx="102">
                  <c:v>0.88450915183749967</c:v>
                </c:pt>
                <c:pt idx="103">
                  <c:v>0.88494472920000011</c:v>
                </c:pt>
                <c:pt idx="104">
                  <c:v>0.88536046346249986</c:v>
                </c:pt>
                <c:pt idx="105">
                  <c:v>0.88575656470000008</c:v>
                </c:pt>
                <c:pt idx="106">
                  <c:v>0.88613324298749974</c:v>
                </c:pt>
                <c:pt idx="107">
                  <c:v>0.88649070839999999</c:v>
                </c:pt>
                <c:pt idx="108">
                  <c:v>0.88682917101249981</c:v>
                </c:pt>
                <c:pt idx="109">
                  <c:v>0.8871488408999999</c:v>
                </c:pt>
                <c:pt idx="110">
                  <c:v>0.88744992813749968</c:v>
                </c:pt>
                <c:pt idx="111">
                  <c:v>0.88773264279999986</c:v>
                </c:pt>
                <c:pt idx="112">
                  <c:v>0.88799719496249985</c:v>
                </c:pt>
                <c:pt idx="113">
                  <c:v>0.88824379470000014</c:v>
                </c:pt>
                <c:pt idx="114">
                  <c:v>0.8884726520874997</c:v>
                </c:pt>
                <c:pt idx="115">
                  <c:v>0.88868397719999992</c:v>
                </c:pt>
                <c:pt idx="116">
                  <c:v>0.88887798011249974</c:v>
                </c:pt>
                <c:pt idx="117">
                  <c:v>0.88905487089999991</c:v>
                </c:pt>
                <c:pt idx="118">
                  <c:v>0.8892148596374998</c:v>
                </c:pt>
                <c:pt idx="119">
                  <c:v>0.88935815639999993</c:v>
                </c:pt>
                <c:pt idx="120">
                  <c:v>0.88948497126249992</c:v>
                </c:pt>
                <c:pt idx="121">
                  <c:v>0.88959551429999983</c:v>
                </c:pt>
                <c:pt idx="122">
                  <c:v>0.88968999558749973</c:v>
                </c:pt>
                <c:pt idx="123">
                  <c:v>0.88976862519999989</c:v>
                </c:pt>
                <c:pt idx="124">
                  <c:v>0.88983161321249971</c:v>
                </c:pt>
                <c:pt idx="125">
                  <c:v>0.88987916969999992</c:v>
                </c:pt>
                <c:pt idx="126">
                  <c:v>0.88991150473749969</c:v>
                </c:pt>
                <c:pt idx="127">
                  <c:v>0.88992882839999976</c:v>
                </c:pt>
                <c:pt idx="128">
                  <c:v>0.88993135076249952</c:v>
                </c:pt>
                <c:pt idx="129">
                  <c:v>0.88991928189999991</c:v>
                </c:pt>
                <c:pt idx="130">
                  <c:v>0.8898928318874999</c:v>
                </c:pt>
                <c:pt idx="131">
                  <c:v>0.88985221079999999</c:v>
                </c:pt>
                <c:pt idx="132">
                  <c:v>0.88979762871249934</c:v>
                </c:pt>
                <c:pt idx="133">
                  <c:v>0.88972929569999981</c:v>
                </c:pt>
                <c:pt idx="134">
                  <c:v>0.88964742183749967</c:v>
                </c:pt>
                <c:pt idx="135">
                  <c:v>0.88955221719999988</c:v>
                </c:pt>
                <c:pt idx="136">
                  <c:v>0.88944389186250006</c:v>
                </c:pt>
                <c:pt idx="137">
                  <c:v>0.88932265589999981</c:v>
                </c:pt>
                <c:pt idx="138">
                  <c:v>0.88918871938750033</c:v>
                </c:pt>
                <c:pt idx="139">
                  <c:v>0.88904229239999988</c:v>
                </c:pt>
                <c:pt idx="140">
                  <c:v>0.88888358501249987</c:v>
                </c:pt>
                <c:pt idx="141">
                  <c:v>0.88871280729999991</c:v>
                </c:pt>
                <c:pt idx="142">
                  <c:v>0.88853016933750006</c:v>
                </c:pt>
                <c:pt idx="143">
                  <c:v>0.88833588119999995</c:v>
                </c:pt>
                <c:pt idx="144">
                  <c:v>0.88813015296250031</c:v>
                </c:pt>
                <c:pt idx="145">
                  <c:v>0.88791319469999985</c:v>
                </c:pt>
                <c:pt idx="146">
                  <c:v>0.88768521648750021</c:v>
                </c:pt>
                <c:pt idx="147">
                  <c:v>0.88744642839999988</c:v>
                </c:pt>
                <c:pt idx="148">
                  <c:v>0.88719704051250026</c:v>
                </c:pt>
                <c:pt idx="149">
                  <c:v>0.88693726289999986</c:v>
                </c:pt>
                <c:pt idx="150">
                  <c:v>0.88666730563750007</c:v>
                </c:pt>
                <c:pt idx="151">
                  <c:v>0.88638737879999963</c:v>
                </c:pt>
                <c:pt idx="152">
                  <c:v>0.88609769246250014</c:v>
                </c:pt>
                <c:pt idx="153">
                  <c:v>0.88579845670000013</c:v>
                </c:pt>
                <c:pt idx="154">
                  <c:v>0.88548988158750008</c:v>
                </c:pt>
                <c:pt idx="155">
                  <c:v>0.88517217720000008</c:v>
                </c:pt>
                <c:pt idx="156">
                  <c:v>0.88484555361249995</c:v>
                </c:pt>
                <c:pt idx="157">
                  <c:v>0.88451022089999953</c:v>
                </c:pt>
                <c:pt idx="158">
                  <c:v>0.88416638913749979</c:v>
                </c:pt>
                <c:pt idx="159">
                  <c:v>0.88381426839999988</c:v>
                </c:pt>
                <c:pt idx="160">
                  <c:v>0.88345406876249988</c:v>
                </c:pt>
                <c:pt idx="161">
                  <c:v>0.88308600029999962</c:v>
                </c:pt>
                <c:pt idx="162">
                  <c:v>0.88271027308749983</c:v>
                </c:pt>
                <c:pt idx="163">
                  <c:v>0.88232709719999947</c:v>
                </c:pt>
                <c:pt idx="164">
                  <c:v>0.88193668271249992</c:v>
                </c:pt>
                <c:pt idx="165">
                  <c:v>0.8815392396999997</c:v>
                </c:pt>
                <c:pt idx="166">
                  <c:v>0.88113497823749998</c:v>
                </c:pt>
                <c:pt idx="167">
                  <c:v>0.88072410839999971</c:v>
                </c:pt>
                <c:pt idx="168">
                  <c:v>0.88030684026249983</c:v>
                </c:pt>
                <c:pt idx="169">
                  <c:v>0.87988338389999976</c:v>
                </c:pt>
                <c:pt idx="170">
                  <c:v>0.87945394938749977</c:v>
                </c:pt>
                <c:pt idx="171">
                  <c:v>0.8790187467999997</c:v>
                </c:pt>
                <c:pt idx="172">
                  <c:v>0.87857798621249983</c:v>
                </c:pt>
                <c:pt idx="173">
                  <c:v>0.87813187769999979</c:v>
                </c:pt>
                <c:pt idx="174">
                  <c:v>0.87768063133750007</c:v>
                </c:pt>
                <c:pt idx="175">
                  <c:v>0.87722445719999942</c:v>
                </c:pt>
                <c:pt idx="176">
                  <c:v>0.87676356536249966</c:v>
                </c:pt>
                <c:pt idx="177">
                  <c:v>0.87629816589999954</c:v>
                </c:pt>
                <c:pt idx="178">
                  <c:v>0.87582846888749999</c:v>
                </c:pt>
                <c:pt idx="179">
                  <c:v>0.87535468439999975</c:v>
                </c:pt>
                <c:pt idx="180">
                  <c:v>0.87487702251250021</c:v>
                </c:pt>
                <c:pt idx="181">
                  <c:v>0.87439569329999967</c:v>
                </c:pt>
                <c:pt idx="182">
                  <c:v>0.87391090683749995</c:v>
                </c:pt>
                <c:pt idx="183">
                  <c:v>0.87342287319999934</c:v>
                </c:pt>
                <c:pt idx="184">
                  <c:v>0.87293180246250013</c:v>
                </c:pt>
                <c:pt idx="185">
                  <c:v>0.87243790469999971</c:v>
                </c:pt>
                <c:pt idx="186">
                  <c:v>0.87194138998749993</c:v>
                </c:pt>
                <c:pt idx="187">
                  <c:v>0.87144246839999995</c:v>
                </c:pt>
                <c:pt idx="188">
                  <c:v>0.87094135001249984</c:v>
                </c:pt>
                <c:pt idx="189">
                  <c:v>0.87043824489999966</c:v>
                </c:pt>
                <c:pt idx="190">
                  <c:v>0.86993336313749992</c:v>
                </c:pt>
                <c:pt idx="191">
                  <c:v>0.86942691479999934</c:v>
                </c:pt>
                <c:pt idx="192">
                  <c:v>0.86891910996249977</c:v>
                </c:pt>
                <c:pt idx="193">
                  <c:v>0.86841015869999949</c:v>
                </c:pt>
                <c:pt idx="194">
                  <c:v>0.8679002710874999</c:v>
                </c:pt>
                <c:pt idx="195">
                  <c:v>0.86738965719999972</c:v>
                </c:pt>
                <c:pt idx="196">
                  <c:v>0.86687852711249991</c:v>
                </c:pt>
                <c:pt idx="197">
                  <c:v>0.86636709089999964</c:v>
                </c:pt>
                <c:pt idx="198">
                  <c:v>0.86585555863749986</c:v>
                </c:pt>
                <c:pt idx="199">
                  <c:v>0.86534414039999974</c:v>
                </c:pt>
                <c:pt idx="200">
                  <c:v>0.86483304626250024</c:v>
                </c:pt>
                <c:pt idx="201">
                  <c:v>0.86432248630000008</c:v>
                </c:pt>
                <c:pt idx="202">
                  <c:v>0.86381267058749978</c:v>
                </c:pt>
                <c:pt idx="203">
                  <c:v>0.86330380920000027</c:v>
                </c:pt>
                <c:pt idx="204">
                  <c:v>0.86279611221249985</c:v>
                </c:pt>
                <c:pt idx="205">
                  <c:v>0.86228978969999948</c:v>
                </c:pt>
                <c:pt idx="206">
                  <c:v>0.86178505173750009</c:v>
                </c:pt>
                <c:pt idx="207">
                  <c:v>0.86128210839999997</c:v>
                </c:pt>
                <c:pt idx="208">
                  <c:v>0.86078116976249963</c:v>
                </c:pt>
              </c:numCache>
            </c:numRef>
          </c:yVal>
          <c:smooth val="1"/>
          <c:extLst xmlns:c16r2="http://schemas.microsoft.com/office/drawing/2015/06/chart">
            <c:ext xmlns:c16="http://schemas.microsoft.com/office/drawing/2014/chart" uri="{C3380CC4-5D6E-409C-BE32-E72D297353CC}">
              <c16:uniqueId val="{00000001-5DB3-4C2F-83DD-1E8027C60EFF}"/>
            </c:ext>
          </c:extLst>
        </c:ser>
        <c:ser>
          <c:idx val="2"/>
          <c:order val="2"/>
          <c:tx>
            <c:v>3 Unit</c:v>
          </c:tx>
          <c:xVal>
            <c:numRef>
              <c:f>Sheet6!$AQ$153:$AQ$466</c:f>
              <c:numCache>
                <c:formatCode>General</c:formatCode>
                <c:ptCount val="314"/>
                <c:pt idx="0">
                  <c:v>181</c:v>
                </c:pt>
                <c:pt idx="1">
                  <c:v>182</c:v>
                </c:pt>
                <c:pt idx="2">
                  <c:v>183</c:v>
                </c:pt>
                <c:pt idx="3">
                  <c:v>184</c:v>
                </c:pt>
                <c:pt idx="4">
                  <c:v>185</c:v>
                </c:pt>
                <c:pt idx="5">
                  <c:v>186</c:v>
                </c:pt>
                <c:pt idx="6">
                  <c:v>187</c:v>
                </c:pt>
                <c:pt idx="7">
                  <c:v>188</c:v>
                </c:pt>
                <c:pt idx="8">
                  <c:v>189</c:v>
                </c:pt>
                <c:pt idx="9">
                  <c:v>190</c:v>
                </c:pt>
                <c:pt idx="10">
                  <c:v>191</c:v>
                </c:pt>
                <c:pt idx="11">
                  <c:v>192</c:v>
                </c:pt>
                <c:pt idx="12">
                  <c:v>193</c:v>
                </c:pt>
                <c:pt idx="13">
                  <c:v>194</c:v>
                </c:pt>
                <c:pt idx="14">
                  <c:v>195</c:v>
                </c:pt>
                <c:pt idx="15">
                  <c:v>196</c:v>
                </c:pt>
                <c:pt idx="16">
                  <c:v>197</c:v>
                </c:pt>
                <c:pt idx="17">
                  <c:v>198</c:v>
                </c:pt>
                <c:pt idx="18">
                  <c:v>199</c:v>
                </c:pt>
                <c:pt idx="19">
                  <c:v>200</c:v>
                </c:pt>
                <c:pt idx="20">
                  <c:v>201</c:v>
                </c:pt>
                <c:pt idx="21">
                  <c:v>202</c:v>
                </c:pt>
                <c:pt idx="22">
                  <c:v>203</c:v>
                </c:pt>
                <c:pt idx="23">
                  <c:v>204</c:v>
                </c:pt>
                <c:pt idx="24">
                  <c:v>205</c:v>
                </c:pt>
                <c:pt idx="25">
                  <c:v>206</c:v>
                </c:pt>
                <c:pt idx="26">
                  <c:v>207</c:v>
                </c:pt>
                <c:pt idx="27">
                  <c:v>208</c:v>
                </c:pt>
                <c:pt idx="28">
                  <c:v>209</c:v>
                </c:pt>
                <c:pt idx="29">
                  <c:v>210</c:v>
                </c:pt>
                <c:pt idx="30">
                  <c:v>211</c:v>
                </c:pt>
                <c:pt idx="31">
                  <c:v>212</c:v>
                </c:pt>
                <c:pt idx="32">
                  <c:v>213</c:v>
                </c:pt>
                <c:pt idx="33">
                  <c:v>214</c:v>
                </c:pt>
                <c:pt idx="34">
                  <c:v>215</c:v>
                </c:pt>
                <c:pt idx="35">
                  <c:v>216</c:v>
                </c:pt>
                <c:pt idx="36">
                  <c:v>217</c:v>
                </c:pt>
                <c:pt idx="37">
                  <c:v>218</c:v>
                </c:pt>
                <c:pt idx="38">
                  <c:v>219</c:v>
                </c:pt>
                <c:pt idx="39">
                  <c:v>220</c:v>
                </c:pt>
                <c:pt idx="40">
                  <c:v>221</c:v>
                </c:pt>
                <c:pt idx="41">
                  <c:v>222</c:v>
                </c:pt>
                <c:pt idx="42">
                  <c:v>223</c:v>
                </c:pt>
                <c:pt idx="43">
                  <c:v>224</c:v>
                </c:pt>
                <c:pt idx="44">
                  <c:v>225</c:v>
                </c:pt>
                <c:pt idx="45">
                  <c:v>226</c:v>
                </c:pt>
                <c:pt idx="46">
                  <c:v>227</c:v>
                </c:pt>
                <c:pt idx="47">
                  <c:v>228</c:v>
                </c:pt>
                <c:pt idx="48">
                  <c:v>229</c:v>
                </c:pt>
                <c:pt idx="49">
                  <c:v>230</c:v>
                </c:pt>
                <c:pt idx="50">
                  <c:v>231</c:v>
                </c:pt>
                <c:pt idx="51">
                  <c:v>232</c:v>
                </c:pt>
                <c:pt idx="52">
                  <c:v>233</c:v>
                </c:pt>
                <c:pt idx="53">
                  <c:v>234</c:v>
                </c:pt>
                <c:pt idx="54">
                  <c:v>235</c:v>
                </c:pt>
                <c:pt idx="55">
                  <c:v>236</c:v>
                </c:pt>
                <c:pt idx="56">
                  <c:v>237</c:v>
                </c:pt>
                <c:pt idx="57">
                  <c:v>238</c:v>
                </c:pt>
                <c:pt idx="58">
                  <c:v>239</c:v>
                </c:pt>
                <c:pt idx="59">
                  <c:v>240</c:v>
                </c:pt>
                <c:pt idx="60">
                  <c:v>241</c:v>
                </c:pt>
                <c:pt idx="61">
                  <c:v>242</c:v>
                </c:pt>
                <c:pt idx="62">
                  <c:v>243</c:v>
                </c:pt>
                <c:pt idx="63">
                  <c:v>244</c:v>
                </c:pt>
                <c:pt idx="64">
                  <c:v>245</c:v>
                </c:pt>
                <c:pt idx="65">
                  <c:v>246</c:v>
                </c:pt>
                <c:pt idx="66">
                  <c:v>247</c:v>
                </c:pt>
                <c:pt idx="67">
                  <c:v>248</c:v>
                </c:pt>
                <c:pt idx="68">
                  <c:v>249</c:v>
                </c:pt>
                <c:pt idx="69">
                  <c:v>250</c:v>
                </c:pt>
                <c:pt idx="70">
                  <c:v>251</c:v>
                </c:pt>
                <c:pt idx="71">
                  <c:v>252</c:v>
                </c:pt>
                <c:pt idx="72">
                  <c:v>253</c:v>
                </c:pt>
                <c:pt idx="73">
                  <c:v>254</c:v>
                </c:pt>
                <c:pt idx="74">
                  <c:v>255</c:v>
                </c:pt>
                <c:pt idx="75">
                  <c:v>256</c:v>
                </c:pt>
                <c:pt idx="76">
                  <c:v>257</c:v>
                </c:pt>
                <c:pt idx="77">
                  <c:v>258</c:v>
                </c:pt>
                <c:pt idx="78">
                  <c:v>259</c:v>
                </c:pt>
                <c:pt idx="79">
                  <c:v>260</c:v>
                </c:pt>
                <c:pt idx="80">
                  <c:v>261</c:v>
                </c:pt>
                <c:pt idx="81">
                  <c:v>262</c:v>
                </c:pt>
                <c:pt idx="82">
                  <c:v>263</c:v>
                </c:pt>
                <c:pt idx="83">
                  <c:v>264</c:v>
                </c:pt>
                <c:pt idx="84">
                  <c:v>265</c:v>
                </c:pt>
                <c:pt idx="85">
                  <c:v>266</c:v>
                </c:pt>
                <c:pt idx="86">
                  <c:v>267</c:v>
                </c:pt>
                <c:pt idx="87">
                  <c:v>268</c:v>
                </c:pt>
                <c:pt idx="88">
                  <c:v>269</c:v>
                </c:pt>
                <c:pt idx="89">
                  <c:v>270</c:v>
                </c:pt>
                <c:pt idx="90">
                  <c:v>271</c:v>
                </c:pt>
                <c:pt idx="91">
                  <c:v>272</c:v>
                </c:pt>
                <c:pt idx="92">
                  <c:v>273</c:v>
                </c:pt>
                <c:pt idx="93">
                  <c:v>274</c:v>
                </c:pt>
                <c:pt idx="94">
                  <c:v>275</c:v>
                </c:pt>
                <c:pt idx="95">
                  <c:v>276</c:v>
                </c:pt>
                <c:pt idx="96">
                  <c:v>277</c:v>
                </c:pt>
                <c:pt idx="97">
                  <c:v>278</c:v>
                </c:pt>
                <c:pt idx="98">
                  <c:v>279</c:v>
                </c:pt>
                <c:pt idx="99">
                  <c:v>280</c:v>
                </c:pt>
                <c:pt idx="100">
                  <c:v>281</c:v>
                </c:pt>
                <c:pt idx="101">
                  <c:v>282</c:v>
                </c:pt>
                <c:pt idx="102">
                  <c:v>283</c:v>
                </c:pt>
                <c:pt idx="103">
                  <c:v>284</c:v>
                </c:pt>
                <c:pt idx="104">
                  <c:v>285</c:v>
                </c:pt>
                <c:pt idx="105">
                  <c:v>286</c:v>
                </c:pt>
                <c:pt idx="106">
                  <c:v>287</c:v>
                </c:pt>
                <c:pt idx="107">
                  <c:v>288</c:v>
                </c:pt>
                <c:pt idx="108">
                  <c:v>289</c:v>
                </c:pt>
                <c:pt idx="109">
                  <c:v>290</c:v>
                </c:pt>
                <c:pt idx="110">
                  <c:v>291</c:v>
                </c:pt>
                <c:pt idx="111">
                  <c:v>292</c:v>
                </c:pt>
                <c:pt idx="112">
                  <c:v>293</c:v>
                </c:pt>
                <c:pt idx="113">
                  <c:v>294</c:v>
                </c:pt>
                <c:pt idx="114">
                  <c:v>295</c:v>
                </c:pt>
                <c:pt idx="115">
                  <c:v>296</c:v>
                </c:pt>
                <c:pt idx="116">
                  <c:v>297</c:v>
                </c:pt>
                <c:pt idx="117">
                  <c:v>298</c:v>
                </c:pt>
                <c:pt idx="118">
                  <c:v>299</c:v>
                </c:pt>
                <c:pt idx="119">
                  <c:v>300</c:v>
                </c:pt>
                <c:pt idx="120">
                  <c:v>301</c:v>
                </c:pt>
                <c:pt idx="121">
                  <c:v>302</c:v>
                </c:pt>
                <c:pt idx="122">
                  <c:v>303</c:v>
                </c:pt>
                <c:pt idx="123">
                  <c:v>304</c:v>
                </c:pt>
                <c:pt idx="124">
                  <c:v>305</c:v>
                </c:pt>
                <c:pt idx="125">
                  <c:v>306</c:v>
                </c:pt>
                <c:pt idx="126">
                  <c:v>307</c:v>
                </c:pt>
                <c:pt idx="127">
                  <c:v>308</c:v>
                </c:pt>
                <c:pt idx="128">
                  <c:v>309</c:v>
                </c:pt>
                <c:pt idx="129">
                  <c:v>310</c:v>
                </c:pt>
                <c:pt idx="130">
                  <c:v>311</c:v>
                </c:pt>
                <c:pt idx="131">
                  <c:v>312</c:v>
                </c:pt>
                <c:pt idx="132">
                  <c:v>313</c:v>
                </c:pt>
                <c:pt idx="133">
                  <c:v>314</c:v>
                </c:pt>
                <c:pt idx="134">
                  <c:v>315</c:v>
                </c:pt>
                <c:pt idx="135">
                  <c:v>316</c:v>
                </c:pt>
                <c:pt idx="136">
                  <c:v>317</c:v>
                </c:pt>
                <c:pt idx="137">
                  <c:v>318</c:v>
                </c:pt>
                <c:pt idx="138">
                  <c:v>319</c:v>
                </c:pt>
                <c:pt idx="139">
                  <c:v>320</c:v>
                </c:pt>
                <c:pt idx="140">
                  <c:v>321</c:v>
                </c:pt>
                <c:pt idx="141">
                  <c:v>322</c:v>
                </c:pt>
                <c:pt idx="142">
                  <c:v>323</c:v>
                </c:pt>
                <c:pt idx="143">
                  <c:v>324</c:v>
                </c:pt>
                <c:pt idx="144">
                  <c:v>325</c:v>
                </c:pt>
                <c:pt idx="145">
                  <c:v>326</c:v>
                </c:pt>
                <c:pt idx="146">
                  <c:v>327</c:v>
                </c:pt>
                <c:pt idx="147">
                  <c:v>328</c:v>
                </c:pt>
                <c:pt idx="148">
                  <c:v>329</c:v>
                </c:pt>
                <c:pt idx="149">
                  <c:v>330</c:v>
                </c:pt>
                <c:pt idx="150">
                  <c:v>331</c:v>
                </c:pt>
                <c:pt idx="151">
                  <c:v>332</c:v>
                </c:pt>
                <c:pt idx="152">
                  <c:v>333</c:v>
                </c:pt>
                <c:pt idx="153">
                  <c:v>334</c:v>
                </c:pt>
                <c:pt idx="154">
                  <c:v>335</c:v>
                </c:pt>
                <c:pt idx="155">
                  <c:v>336</c:v>
                </c:pt>
                <c:pt idx="156">
                  <c:v>337</c:v>
                </c:pt>
                <c:pt idx="157">
                  <c:v>338</c:v>
                </c:pt>
                <c:pt idx="158">
                  <c:v>339</c:v>
                </c:pt>
                <c:pt idx="159">
                  <c:v>340</c:v>
                </c:pt>
                <c:pt idx="160">
                  <c:v>341</c:v>
                </c:pt>
                <c:pt idx="161">
                  <c:v>342</c:v>
                </c:pt>
                <c:pt idx="162">
                  <c:v>343</c:v>
                </c:pt>
                <c:pt idx="163">
                  <c:v>344</c:v>
                </c:pt>
                <c:pt idx="164">
                  <c:v>345</c:v>
                </c:pt>
                <c:pt idx="165">
                  <c:v>346</c:v>
                </c:pt>
                <c:pt idx="166">
                  <c:v>347</c:v>
                </c:pt>
                <c:pt idx="167">
                  <c:v>348</c:v>
                </c:pt>
                <c:pt idx="168">
                  <c:v>349</c:v>
                </c:pt>
                <c:pt idx="169">
                  <c:v>350</c:v>
                </c:pt>
                <c:pt idx="170">
                  <c:v>351</c:v>
                </c:pt>
                <c:pt idx="171">
                  <c:v>352</c:v>
                </c:pt>
                <c:pt idx="172">
                  <c:v>353</c:v>
                </c:pt>
                <c:pt idx="173">
                  <c:v>354</c:v>
                </c:pt>
                <c:pt idx="174">
                  <c:v>355</c:v>
                </c:pt>
                <c:pt idx="175">
                  <c:v>356</c:v>
                </c:pt>
                <c:pt idx="176">
                  <c:v>357</c:v>
                </c:pt>
                <c:pt idx="177">
                  <c:v>358</c:v>
                </c:pt>
                <c:pt idx="178">
                  <c:v>359</c:v>
                </c:pt>
                <c:pt idx="179">
                  <c:v>360</c:v>
                </c:pt>
                <c:pt idx="180">
                  <c:v>361</c:v>
                </c:pt>
                <c:pt idx="181">
                  <c:v>362</c:v>
                </c:pt>
                <c:pt idx="182">
                  <c:v>363</c:v>
                </c:pt>
                <c:pt idx="183">
                  <c:v>364</c:v>
                </c:pt>
                <c:pt idx="184">
                  <c:v>365</c:v>
                </c:pt>
                <c:pt idx="185">
                  <c:v>366</c:v>
                </c:pt>
                <c:pt idx="186">
                  <c:v>367</c:v>
                </c:pt>
                <c:pt idx="187">
                  <c:v>368</c:v>
                </c:pt>
                <c:pt idx="188">
                  <c:v>369</c:v>
                </c:pt>
                <c:pt idx="189">
                  <c:v>370</c:v>
                </c:pt>
                <c:pt idx="190">
                  <c:v>371</c:v>
                </c:pt>
                <c:pt idx="191">
                  <c:v>372</c:v>
                </c:pt>
                <c:pt idx="192">
                  <c:v>373</c:v>
                </c:pt>
                <c:pt idx="193">
                  <c:v>374</c:v>
                </c:pt>
                <c:pt idx="194">
                  <c:v>375</c:v>
                </c:pt>
                <c:pt idx="195">
                  <c:v>376</c:v>
                </c:pt>
                <c:pt idx="196">
                  <c:v>377</c:v>
                </c:pt>
                <c:pt idx="197">
                  <c:v>378</c:v>
                </c:pt>
                <c:pt idx="198">
                  <c:v>379</c:v>
                </c:pt>
                <c:pt idx="199">
                  <c:v>380</c:v>
                </c:pt>
                <c:pt idx="200">
                  <c:v>381</c:v>
                </c:pt>
                <c:pt idx="201">
                  <c:v>382</c:v>
                </c:pt>
                <c:pt idx="202">
                  <c:v>383</c:v>
                </c:pt>
                <c:pt idx="203">
                  <c:v>384</c:v>
                </c:pt>
                <c:pt idx="204">
                  <c:v>385</c:v>
                </c:pt>
                <c:pt idx="205">
                  <c:v>386</c:v>
                </c:pt>
                <c:pt idx="206">
                  <c:v>387</c:v>
                </c:pt>
                <c:pt idx="207">
                  <c:v>388</c:v>
                </c:pt>
                <c:pt idx="208">
                  <c:v>389</c:v>
                </c:pt>
                <c:pt idx="209">
                  <c:v>390</c:v>
                </c:pt>
                <c:pt idx="210">
                  <c:v>391</c:v>
                </c:pt>
                <c:pt idx="211">
                  <c:v>392</c:v>
                </c:pt>
                <c:pt idx="212">
                  <c:v>393</c:v>
                </c:pt>
                <c:pt idx="213">
                  <c:v>394</c:v>
                </c:pt>
                <c:pt idx="214">
                  <c:v>395</c:v>
                </c:pt>
                <c:pt idx="215">
                  <c:v>396</c:v>
                </c:pt>
                <c:pt idx="216">
                  <c:v>397</c:v>
                </c:pt>
                <c:pt idx="217">
                  <c:v>398</c:v>
                </c:pt>
                <c:pt idx="218">
                  <c:v>399</c:v>
                </c:pt>
                <c:pt idx="219">
                  <c:v>400</c:v>
                </c:pt>
                <c:pt idx="220">
                  <c:v>401</c:v>
                </c:pt>
                <c:pt idx="221">
                  <c:v>402</c:v>
                </c:pt>
                <c:pt idx="222">
                  <c:v>403</c:v>
                </c:pt>
                <c:pt idx="223">
                  <c:v>404</c:v>
                </c:pt>
                <c:pt idx="224">
                  <c:v>405</c:v>
                </c:pt>
                <c:pt idx="225">
                  <c:v>406</c:v>
                </c:pt>
                <c:pt idx="226">
                  <c:v>407</c:v>
                </c:pt>
                <c:pt idx="227">
                  <c:v>408</c:v>
                </c:pt>
                <c:pt idx="228">
                  <c:v>409</c:v>
                </c:pt>
                <c:pt idx="229">
                  <c:v>410</c:v>
                </c:pt>
                <c:pt idx="230">
                  <c:v>411</c:v>
                </c:pt>
                <c:pt idx="231">
                  <c:v>412</c:v>
                </c:pt>
                <c:pt idx="232">
                  <c:v>413</c:v>
                </c:pt>
                <c:pt idx="233">
                  <c:v>414</c:v>
                </c:pt>
                <c:pt idx="234">
                  <c:v>415</c:v>
                </c:pt>
                <c:pt idx="235">
                  <c:v>416</c:v>
                </c:pt>
                <c:pt idx="236">
                  <c:v>417</c:v>
                </c:pt>
                <c:pt idx="237">
                  <c:v>418</c:v>
                </c:pt>
                <c:pt idx="238">
                  <c:v>419</c:v>
                </c:pt>
                <c:pt idx="239">
                  <c:v>420</c:v>
                </c:pt>
                <c:pt idx="240">
                  <c:v>421</c:v>
                </c:pt>
                <c:pt idx="241">
                  <c:v>422</c:v>
                </c:pt>
                <c:pt idx="242">
                  <c:v>423</c:v>
                </c:pt>
                <c:pt idx="243">
                  <c:v>424</c:v>
                </c:pt>
                <c:pt idx="244">
                  <c:v>425</c:v>
                </c:pt>
                <c:pt idx="245">
                  <c:v>426</c:v>
                </c:pt>
                <c:pt idx="246">
                  <c:v>427</c:v>
                </c:pt>
                <c:pt idx="247">
                  <c:v>428</c:v>
                </c:pt>
                <c:pt idx="248">
                  <c:v>429</c:v>
                </c:pt>
                <c:pt idx="249">
                  <c:v>430</c:v>
                </c:pt>
                <c:pt idx="250">
                  <c:v>431</c:v>
                </c:pt>
                <c:pt idx="251">
                  <c:v>432</c:v>
                </c:pt>
                <c:pt idx="252">
                  <c:v>433</c:v>
                </c:pt>
                <c:pt idx="253">
                  <c:v>434</c:v>
                </c:pt>
                <c:pt idx="254">
                  <c:v>435</c:v>
                </c:pt>
                <c:pt idx="255">
                  <c:v>436</c:v>
                </c:pt>
                <c:pt idx="256">
                  <c:v>437</c:v>
                </c:pt>
                <c:pt idx="257">
                  <c:v>438</c:v>
                </c:pt>
                <c:pt idx="258">
                  <c:v>439</c:v>
                </c:pt>
                <c:pt idx="259">
                  <c:v>440</c:v>
                </c:pt>
                <c:pt idx="260">
                  <c:v>441</c:v>
                </c:pt>
                <c:pt idx="261">
                  <c:v>442</c:v>
                </c:pt>
                <c:pt idx="262">
                  <c:v>443</c:v>
                </c:pt>
                <c:pt idx="263">
                  <c:v>444</c:v>
                </c:pt>
                <c:pt idx="264">
                  <c:v>445</c:v>
                </c:pt>
                <c:pt idx="265">
                  <c:v>446</c:v>
                </c:pt>
                <c:pt idx="266">
                  <c:v>447</c:v>
                </c:pt>
                <c:pt idx="267">
                  <c:v>448</c:v>
                </c:pt>
                <c:pt idx="268">
                  <c:v>449</c:v>
                </c:pt>
                <c:pt idx="269">
                  <c:v>450</c:v>
                </c:pt>
                <c:pt idx="270">
                  <c:v>451</c:v>
                </c:pt>
                <c:pt idx="271">
                  <c:v>452</c:v>
                </c:pt>
                <c:pt idx="272">
                  <c:v>453</c:v>
                </c:pt>
                <c:pt idx="273">
                  <c:v>454</c:v>
                </c:pt>
                <c:pt idx="274">
                  <c:v>455</c:v>
                </c:pt>
                <c:pt idx="275">
                  <c:v>456</c:v>
                </c:pt>
                <c:pt idx="276">
                  <c:v>457</c:v>
                </c:pt>
                <c:pt idx="277">
                  <c:v>458</c:v>
                </c:pt>
                <c:pt idx="278">
                  <c:v>459</c:v>
                </c:pt>
                <c:pt idx="279">
                  <c:v>460</c:v>
                </c:pt>
                <c:pt idx="280">
                  <c:v>461</c:v>
                </c:pt>
                <c:pt idx="281">
                  <c:v>462</c:v>
                </c:pt>
                <c:pt idx="282">
                  <c:v>463</c:v>
                </c:pt>
                <c:pt idx="283">
                  <c:v>464</c:v>
                </c:pt>
                <c:pt idx="284">
                  <c:v>465</c:v>
                </c:pt>
                <c:pt idx="285">
                  <c:v>466</c:v>
                </c:pt>
                <c:pt idx="286">
                  <c:v>467</c:v>
                </c:pt>
                <c:pt idx="287">
                  <c:v>468</c:v>
                </c:pt>
                <c:pt idx="288">
                  <c:v>469</c:v>
                </c:pt>
                <c:pt idx="289">
                  <c:v>470</c:v>
                </c:pt>
                <c:pt idx="290">
                  <c:v>471</c:v>
                </c:pt>
                <c:pt idx="291">
                  <c:v>472</c:v>
                </c:pt>
                <c:pt idx="292">
                  <c:v>473</c:v>
                </c:pt>
                <c:pt idx="293">
                  <c:v>474</c:v>
                </c:pt>
                <c:pt idx="294">
                  <c:v>475</c:v>
                </c:pt>
                <c:pt idx="295">
                  <c:v>476</c:v>
                </c:pt>
                <c:pt idx="296">
                  <c:v>477</c:v>
                </c:pt>
                <c:pt idx="297">
                  <c:v>478</c:v>
                </c:pt>
                <c:pt idx="298">
                  <c:v>479</c:v>
                </c:pt>
                <c:pt idx="299">
                  <c:v>480</c:v>
                </c:pt>
                <c:pt idx="300">
                  <c:v>481</c:v>
                </c:pt>
                <c:pt idx="301">
                  <c:v>482</c:v>
                </c:pt>
                <c:pt idx="302">
                  <c:v>483</c:v>
                </c:pt>
                <c:pt idx="303">
                  <c:v>484</c:v>
                </c:pt>
                <c:pt idx="304">
                  <c:v>485</c:v>
                </c:pt>
                <c:pt idx="305">
                  <c:v>486</c:v>
                </c:pt>
                <c:pt idx="306">
                  <c:v>487</c:v>
                </c:pt>
                <c:pt idx="307">
                  <c:v>488</c:v>
                </c:pt>
                <c:pt idx="308">
                  <c:v>489</c:v>
                </c:pt>
                <c:pt idx="309">
                  <c:v>490</c:v>
                </c:pt>
                <c:pt idx="310">
                  <c:v>491</c:v>
                </c:pt>
                <c:pt idx="311">
                  <c:v>492</c:v>
                </c:pt>
                <c:pt idx="312">
                  <c:v>493</c:v>
                </c:pt>
                <c:pt idx="313">
                  <c:v>494</c:v>
                </c:pt>
              </c:numCache>
            </c:numRef>
          </c:xVal>
          <c:yVal>
            <c:numRef>
              <c:f>Sheet6!$AS$153:$AS$466</c:f>
              <c:numCache>
                <c:formatCode>General</c:formatCode>
                <c:ptCount val="314"/>
                <c:pt idx="0">
                  <c:v>0.69639205199629639</c:v>
                </c:pt>
                <c:pt idx="1">
                  <c:v>0.69878125654814816</c:v>
                </c:pt>
                <c:pt idx="2">
                  <c:v>0.70115205629999999</c:v>
                </c:pt>
                <c:pt idx="3">
                  <c:v>0.70350451349629628</c:v>
                </c:pt>
                <c:pt idx="4">
                  <c:v>0.7058386903814815</c:v>
                </c:pt>
                <c:pt idx="5">
                  <c:v>0.70815464919999993</c:v>
                </c:pt>
                <c:pt idx="6">
                  <c:v>0.71045245219629638</c:v>
                </c:pt>
                <c:pt idx="7">
                  <c:v>0.71273216161481479</c:v>
                </c:pt>
                <c:pt idx="8">
                  <c:v>0.71499383970000008</c:v>
                </c:pt>
                <c:pt idx="9">
                  <c:v>0.7172375486962963</c:v>
                </c:pt>
                <c:pt idx="10">
                  <c:v>0.71946335084814805</c:v>
                </c:pt>
                <c:pt idx="11">
                  <c:v>0.72167130840000004</c:v>
                </c:pt>
                <c:pt idx="12">
                  <c:v>0.72386148359629621</c:v>
                </c:pt>
                <c:pt idx="13">
                  <c:v>0.72603393868148158</c:v>
                </c:pt>
                <c:pt idx="14">
                  <c:v>0.72818873589999999</c:v>
                </c:pt>
                <c:pt idx="15">
                  <c:v>0.73032593749629626</c:v>
                </c:pt>
                <c:pt idx="16">
                  <c:v>0.73244560571481498</c:v>
                </c:pt>
                <c:pt idx="17">
                  <c:v>0.73454780280000009</c:v>
                </c:pt>
                <c:pt idx="18">
                  <c:v>0.73663259099629619</c:v>
                </c:pt>
                <c:pt idx="19">
                  <c:v>0.7387000325481482</c:v>
                </c:pt>
                <c:pt idx="20">
                  <c:v>0.74075018969999995</c:v>
                </c:pt>
                <c:pt idx="21">
                  <c:v>0.74278312469629615</c:v>
                </c:pt>
                <c:pt idx="22">
                  <c:v>0.74479889978148162</c:v>
                </c:pt>
                <c:pt idx="23">
                  <c:v>0.74679757719999995</c:v>
                </c:pt>
                <c:pt idx="24">
                  <c:v>0.7487792191962962</c:v>
                </c:pt>
                <c:pt idx="25">
                  <c:v>0.75074388801481495</c:v>
                </c:pt>
                <c:pt idx="26">
                  <c:v>0.75269164590000004</c:v>
                </c:pt>
                <c:pt idx="27">
                  <c:v>0.75462255509629617</c:v>
                </c:pt>
                <c:pt idx="28">
                  <c:v>0.75653667784814815</c:v>
                </c:pt>
                <c:pt idx="29">
                  <c:v>0.75843407639999993</c:v>
                </c:pt>
                <c:pt idx="30">
                  <c:v>0.76031481299629611</c:v>
                </c:pt>
                <c:pt idx="31">
                  <c:v>0.76217894988148149</c:v>
                </c:pt>
                <c:pt idx="32">
                  <c:v>0.76402654929999991</c:v>
                </c:pt>
                <c:pt idx="33">
                  <c:v>0.76585767349629619</c:v>
                </c:pt>
                <c:pt idx="34">
                  <c:v>0.7676723847148148</c:v>
                </c:pt>
                <c:pt idx="35">
                  <c:v>0.76947074520000003</c:v>
                </c:pt>
                <c:pt idx="36">
                  <c:v>0.77125281719629613</c:v>
                </c:pt>
                <c:pt idx="37">
                  <c:v>0.77301866294814814</c:v>
                </c:pt>
                <c:pt idx="38">
                  <c:v>0.7747683447</c:v>
                </c:pt>
                <c:pt idx="39">
                  <c:v>0.77650192469629631</c:v>
                </c:pt>
                <c:pt idx="40">
                  <c:v>0.77821946518148155</c:v>
                </c:pt>
                <c:pt idx="41">
                  <c:v>0.77992102839999988</c:v>
                </c:pt>
                <c:pt idx="42">
                  <c:v>0.78160667659629635</c:v>
                </c:pt>
                <c:pt idx="43">
                  <c:v>0.78327647201481487</c:v>
                </c:pt>
                <c:pt idx="44">
                  <c:v>0.78493047689999995</c:v>
                </c:pt>
                <c:pt idx="45">
                  <c:v>0.78656875349629629</c:v>
                </c:pt>
                <c:pt idx="46">
                  <c:v>0.78819136404814805</c:v>
                </c:pt>
                <c:pt idx="47">
                  <c:v>0.78979837079999993</c:v>
                </c:pt>
                <c:pt idx="48">
                  <c:v>0.79138983599629642</c:v>
                </c:pt>
                <c:pt idx="49">
                  <c:v>0.79296582188148146</c:v>
                </c:pt>
                <c:pt idx="50">
                  <c:v>0.79452639069999997</c:v>
                </c:pt>
                <c:pt idx="51">
                  <c:v>0.79607160469629645</c:v>
                </c:pt>
                <c:pt idx="52">
                  <c:v>0.79760152611481483</c:v>
                </c:pt>
                <c:pt idx="53">
                  <c:v>0.79911621719999992</c:v>
                </c:pt>
                <c:pt idx="54">
                  <c:v>0.80061574019629633</c:v>
                </c:pt>
                <c:pt idx="55">
                  <c:v>0.8021001573481481</c:v>
                </c:pt>
                <c:pt idx="56">
                  <c:v>0.80356953089999994</c:v>
                </c:pt>
                <c:pt idx="57">
                  <c:v>0.80502392309629633</c:v>
                </c:pt>
                <c:pt idx="58">
                  <c:v>0.80646339618148155</c:v>
                </c:pt>
                <c:pt idx="59">
                  <c:v>0.80788801239999986</c:v>
                </c:pt>
                <c:pt idx="60">
                  <c:v>0.8092978339962964</c:v>
                </c:pt>
                <c:pt idx="61">
                  <c:v>0.81069292321481468</c:v>
                </c:pt>
                <c:pt idx="62">
                  <c:v>0.81207334230000017</c:v>
                </c:pt>
                <c:pt idx="63">
                  <c:v>0.81343915349629636</c:v>
                </c:pt>
                <c:pt idx="64">
                  <c:v>0.81479041904814808</c:v>
                </c:pt>
                <c:pt idx="65">
                  <c:v>0.81612720120000004</c:v>
                </c:pt>
                <c:pt idx="66">
                  <c:v>0.81744956219629628</c:v>
                </c:pt>
                <c:pt idx="67">
                  <c:v>0.81875756428148139</c:v>
                </c:pt>
                <c:pt idx="68">
                  <c:v>0.8200512697000002</c:v>
                </c:pt>
                <c:pt idx="69">
                  <c:v>0.82133074069629641</c:v>
                </c:pt>
                <c:pt idx="70">
                  <c:v>0.82259603951481464</c:v>
                </c:pt>
                <c:pt idx="71">
                  <c:v>0.82384722840000002</c:v>
                </c:pt>
                <c:pt idx="72">
                  <c:v>0.82508436959629639</c:v>
                </c:pt>
                <c:pt idx="73">
                  <c:v>0.82630752534814811</c:v>
                </c:pt>
                <c:pt idx="74">
                  <c:v>0.82751675790000012</c:v>
                </c:pt>
                <c:pt idx="75">
                  <c:v>0.82871212949629625</c:v>
                </c:pt>
                <c:pt idx="76">
                  <c:v>0.82989370238148141</c:v>
                </c:pt>
                <c:pt idx="77">
                  <c:v>0.8310615388</c:v>
                </c:pt>
                <c:pt idx="78">
                  <c:v>0.83221570099629627</c:v>
                </c:pt>
                <c:pt idx="79">
                  <c:v>0.8333562512148146</c:v>
                </c:pt>
                <c:pt idx="80">
                  <c:v>0.83448325170000004</c:v>
                </c:pt>
                <c:pt idx="81">
                  <c:v>0.83559676469629629</c:v>
                </c:pt>
                <c:pt idx="82">
                  <c:v>0.83669685244814829</c:v>
                </c:pt>
                <c:pt idx="83">
                  <c:v>0.83778357720000018</c:v>
                </c:pt>
                <c:pt idx="84">
                  <c:v>0.83885700119629625</c:v>
                </c:pt>
                <c:pt idx="85">
                  <c:v>0.83991718668148163</c:v>
                </c:pt>
                <c:pt idx="86">
                  <c:v>0.84096419590000004</c:v>
                </c:pt>
                <c:pt idx="87">
                  <c:v>0.84199809109629631</c:v>
                </c:pt>
                <c:pt idx="88">
                  <c:v>0.84301893451481491</c:v>
                </c:pt>
                <c:pt idx="89">
                  <c:v>0.84402678840000012</c:v>
                </c:pt>
                <c:pt idx="90">
                  <c:v>0.84502171499629619</c:v>
                </c:pt>
                <c:pt idx="91">
                  <c:v>0.84600377654814829</c:v>
                </c:pt>
                <c:pt idx="92">
                  <c:v>0.84697303530000001</c:v>
                </c:pt>
                <c:pt idx="93">
                  <c:v>0.84792955349629628</c:v>
                </c:pt>
                <c:pt idx="94">
                  <c:v>0.8488733933814816</c:v>
                </c:pt>
                <c:pt idx="95">
                  <c:v>0.8498046172</c:v>
                </c:pt>
                <c:pt idx="96">
                  <c:v>0.8507232871962962</c:v>
                </c:pt>
                <c:pt idx="97">
                  <c:v>0.8516294656148149</c:v>
                </c:pt>
                <c:pt idx="98">
                  <c:v>0.85252321469999992</c:v>
                </c:pt>
                <c:pt idx="99">
                  <c:v>0.85340459669629642</c:v>
                </c:pt>
                <c:pt idx="100">
                  <c:v>0.85427367384814823</c:v>
                </c:pt>
                <c:pt idx="101">
                  <c:v>0.85513050840000004</c:v>
                </c:pt>
                <c:pt idx="102">
                  <c:v>0.85597516259629614</c:v>
                </c:pt>
                <c:pt idx="103">
                  <c:v>0.85680769868148132</c:v>
                </c:pt>
                <c:pt idx="104">
                  <c:v>0.85762817889999998</c:v>
                </c:pt>
                <c:pt idx="105">
                  <c:v>0.85843666549629616</c:v>
                </c:pt>
                <c:pt idx="106">
                  <c:v>0.859233220714815</c:v>
                </c:pt>
                <c:pt idx="107">
                  <c:v>0.86001790680000001</c:v>
                </c:pt>
                <c:pt idx="108">
                  <c:v>0.86079078599629621</c:v>
                </c:pt>
                <c:pt idx="109">
                  <c:v>0.86155192054814811</c:v>
                </c:pt>
                <c:pt idx="110">
                  <c:v>0.86230137269999974</c:v>
                </c:pt>
                <c:pt idx="111">
                  <c:v>0.86303920469629603</c:v>
                </c:pt>
                <c:pt idx="112">
                  <c:v>0.86376547878148147</c:v>
                </c:pt>
                <c:pt idx="113">
                  <c:v>0.86448025719999988</c:v>
                </c:pt>
                <c:pt idx="114">
                  <c:v>0.8651836021962962</c:v>
                </c:pt>
                <c:pt idx="115">
                  <c:v>0.86587557601481469</c:v>
                </c:pt>
                <c:pt idx="116">
                  <c:v>0.86655624090000027</c:v>
                </c:pt>
                <c:pt idx="117">
                  <c:v>0.86722565909629634</c:v>
                </c:pt>
                <c:pt idx="118">
                  <c:v>0.86788389284814804</c:v>
                </c:pt>
                <c:pt idx="119">
                  <c:v>0.86853100440000031</c:v>
                </c:pt>
                <c:pt idx="120">
                  <c:v>0.86916705599629629</c:v>
                </c:pt>
                <c:pt idx="121">
                  <c:v>0.86979210988148115</c:v>
                </c:pt>
                <c:pt idx="122">
                  <c:v>0.87040622830000025</c:v>
                </c:pt>
                <c:pt idx="123">
                  <c:v>0.87100947349629654</c:v>
                </c:pt>
                <c:pt idx="124">
                  <c:v>0.87160190771481472</c:v>
                </c:pt>
                <c:pt idx="125">
                  <c:v>0.87218359320000016</c:v>
                </c:pt>
                <c:pt idx="126">
                  <c:v>0.87275459219629647</c:v>
                </c:pt>
                <c:pt idx="127">
                  <c:v>0.87331496694814792</c:v>
                </c:pt>
                <c:pt idx="128">
                  <c:v>0.87386477970000009</c:v>
                </c:pt>
                <c:pt idx="129">
                  <c:v>0.87440409269629638</c:v>
                </c:pt>
                <c:pt idx="130">
                  <c:v>0.8749329681814817</c:v>
                </c:pt>
                <c:pt idx="131">
                  <c:v>0.8754514684000001</c:v>
                </c:pt>
                <c:pt idx="132">
                  <c:v>0.87595965559629652</c:v>
                </c:pt>
                <c:pt idx="133">
                  <c:v>0.87645759201481499</c:v>
                </c:pt>
                <c:pt idx="134">
                  <c:v>0.87694533990000001</c:v>
                </c:pt>
                <c:pt idx="135">
                  <c:v>0.87742296149629651</c:v>
                </c:pt>
                <c:pt idx="136">
                  <c:v>0.8778905190481483</c:v>
                </c:pt>
                <c:pt idx="137">
                  <c:v>0.8783480748000001</c:v>
                </c:pt>
                <c:pt idx="138">
                  <c:v>0.87879569099629617</c:v>
                </c:pt>
                <c:pt idx="139">
                  <c:v>0.87923342988148168</c:v>
                </c:pt>
                <c:pt idx="140">
                  <c:v>0.8796613537000002</c:v>
                </c:pt>
                <c:pt idx="141">
                  <c:v>0.88007952469629647</c:v>
                </c:pt>
                <c:pt idx="142">
                  <c:v>0.88048800511481518</c:v>
                </c:pt>
                <c:pt idx="143">
                  <c:v>0.88088685720000015</c:v>
                </c:pt>
                <c:pt idx="144">
                  <c:v>0.88127614319629655</c:v>
                </c:pt>
                <c:pt idx="145">
                  <c:v>0.88165592534814841</c:v>
                </c:pt>
                <c:pt idx="146">
                  <c:v>0.88202626589999999</c:v>
                </c:pt>
                <c:pt idx="147">
                  <c:v>0.88238722709629624</c:v>
                </c:pt>
                <c:pt idx="148">
                  <c:v>0.88273887118148164</c:v>
                </c:pt>
                <c:pt idx="149">
                  <c:v>0.88308126040000001</c:v>
                </c:pt>
                <c:pt idx="150">
                  <c:v>0.8834144569962965</c:v>
                </c:pt>
                <c:pt idx="151">
                  <c:v>0.88373852321481494</c:v>
                </c:pt>
                <c:pt idx="152">
                  <c:v>0.88405352130000003</c:v>
                </c:pt>
                <c:pt idx="153">
                  <c:v>0.88435951349629627</c:v>
                </c:pt>
                <c:pt idx="154">
                  <c:v>0.88465656204814813</c:v>
                </c:pt>
                <c:pt idx="155">
                  <c:v>0.88494472920000011</c:v>
                </c:pt>
                <c:pt idx="156">
                  <c:v>0.88522407719629626</c:v>
                </c:pt>
                <c:pt idx="157">
                  <c:v>0.88549466828148149</c:v>
                </c:pt>
                <c:pt idx="158">
                  <c:v>0.88575656470000008</c:v>
                </c:pt>
                <c:pt idx="159">
                  <c:v>0.8860098286962963</c:v>
                </c:pt>
                <c:pt idx="160">
                  <c:v>0.88625452251481507</c:v>
                </c:pt>
                <c:pt idx="161">
                  <c:v>0.88649070839999999</c:v>
                </c:pt>
                <c:pt idx="162">
                  <c:v>0.88671844859629645</c:v>
                </c:pt>
                <c:pt idx="163">
                  <c:v>0.88693780534814826</c:v>
                </c:pt>
                <c:pt idx="164">
                  <c:v>0.8871488408999999</c:v>
                </c:pt>
                <c:pt idx="165">
                  <c:v>0.88735161749629632</c:v>
                </c:pt>
                <c:pt idx="166">
                  <c:v>0.88754619738148155</c:v>
                </c:pt>
                <c:pt idx="167">
                  <c:v>0.88773264279999986</c:v>
                </c:pt>
                <c:pt idx="168">
                  <c:v>0.8879110159962964</c:v>
                </c:pt>
                <c:pt idx="169">
                  <c:v>0.888081379214815</c:v>
                </c:pt>
                <c:pt idx="170">
                  <c:v>0.88824379470000014</c:v>
                </c:pt>
                <c:pt idx="171">
                  <c:v>0.88839832469629632</c:v>
                </c:pt>
                <c:pt idx="172">
                  <c:v>0.88854503144814845</c:v>
                </c:pt>
                <c:pt idx="173">
                  <c:v>0.88868397719999992</c:v>
                </c:pt>
                <c:pt idx="174">
                  <c:v>0.88881522419629611</c:v>
                </c:pt>
                <c:pt idx="175">
                  <c:v>0.88893883468148149</c:v>
                </c:pt>
                <c:pt idx="176">
                  <c:v>0.88905487089999991</c:v>
                </c:pt>
                <c:pt idx="177">
                  <c:v>0.88916339509629627</c:v>
                </c:pt>
                <c:pt idx="178">
                  <c:v>0.88926446951481464</c:v>
                </c:pt>
                <c:pt idx="179">
                  <c:v>0.88935815639999993</c:v>
                </c:pt>
                <c:pt idx="180">
                  <c:v>0.88944451799629642</c:v>
                </c:pt>
                <c:pt idx="181">
                  <c:v>0.88952361654814815</c:v>
                </c:pt>
                <c:pt idx="182">
                  <c:v>0.88959551429999983</c:v>
                </c:pt>
                <c:pt idx="183">
                  <c:v>0.88966027349629617</c:v>
                </c:pt>
                <c:pt idx="184">
                  <c:v>0.88971795638148143</c:v>
                </c:pt>
                <c:pt idx="185">
                  <c:v>0.88976862519999989</c:v>
                </c:pt>
                <c:pt idx="186">
                  <c:v>0.88981234219629624</c:v>
                </c:pt>
                <c:pt idx="187">
                  <c:v>0.88984916961481475</c:v>
                </c:pt>
                <c:pt idx="188">
                  <c:v>0.88987916969999992</c:v>
                </c:pt>
                <c:pt idx="189">
                  <c:v>0.889902404696296</c:v>
                </c:pt>
                <c:pt idx="190">
                  <c:v>0.88991893684814816</c:v>
                </c:pt>
                <c:pt idx="191">
                  <c:v>0.88992882839999976</c:v>
                </c:pt>
                <c:pt idx="192">
                  <c:v>0.88993214159629619</c:v>
                </c:pt>
                <c:pt idx="193">
                  <c:v>0.88992893868148149</c:v>
                </c:pt>
                <c:pt idx="194">
                  <c:v>0.88991928189999991</c:v>
                </c:pt>
                <c:pt idx="195">
                  <c:v>0.88990323349629619</c:v>
                </c:pt>
                <c:pt idx="196">
                  <c:v>0.88988085571481457</c:v>
                </c:pt>
                <c:pt idx="197">
                  <c:v>0.88985221079999999</c:v>
                </c:pt>
                <c:pt idx="198">
                  <c:v>0.88981736099629649</c:v>
                </c:pt>
                <c:pt idx="199">
                  <c:v>0.88977636854814812</c:v>
                </c:pt>
                <c:pt idx="200">
                  <c:v>0.88972929569999981</c:v>
                </c:pt>
                <c:pt idx="201">
                  <c:v>0.88967620469629582</c:v>
                </c:pt>
                <c:pt idx="202">
                  <c:v>0.88961715778148132</c:v>
                </c:pt>
                <c:pt idx="203">
                  <c:v>0.88955221719999988</c:v>
                </c:pt>
                <c:pt idx="204">
                  <c:v>0.88948144519629646</c:v>
                </c:pt>
                <c:pt idx="205">
                  <c:v>0.88940490401481442</c:v>
                </c:pt>
                <c:pt idx="206">
                  <c:v>0.88932265589999981</c:v>
                </c:pt>
                <c:pt idx="207">
                  <c:v>0.88923476309629623</c:v>
                </c:pt>
                <c:pt idx="208">
                  <c:v>0.88914128784814772</c:v>
                </c:pt>
                <c:pt idx="209">
                  <c:v>0.88904229239999988</c:v>
                </c:pt>
                <c:pt idx="210">
                  <c:v>0.88893783899629608</c:v>
                </c:pt>
                <c:pt idx="211">
                  <c:v>0.88882798988148126</c:v>
                </c:pt>
                <c:pt idx="212">
                  <c:v>0.88871280729999991</c:v>
                </c:pt>
                <c:pt idx="213">
                  <c:v>0.88859235349629651</c:v>
                </c:pt>
                <c:pt idx="214">
                  <c:v>0.88846669071481466</c:v>
                </c:pt>
                <c:pt idx="215">
                  <c:v>0.88833588119999995</c:v>
                </c:pt>
                <c:pt idx="216">
                  <c:v>0.88819998719629623</c:v>
                </c:pt>
                <c:pt idx="217">
                  <c:v>0.88805907094814773</c:v>
                </c:pt>
                <c:pt idx="218">
                  <c:v>0.88791319469999985</c:v>
                </c:pt>
                <c:pt idx="219">
                  <c:v>0.88776242069629618</c:v>
                </c:pt>
                <c:pt idx="220">
                  <c:v>0.88760681118148121</c:v>
                </c:pt>
                <c:pt idx="221">
                  <c:v>0.88744642839999988</c:v>
                </c:pt>
                <c:pt idx="222">
                  <c:v>0.88728133459629621</c:v>
                </c:pt>
                <c:pt idx="223">
                  <c:v>0.88711159201481427</c:v>
                </c:pt>
                <c:pt idx="224">
                  <c:v>0.88693726289999986</c:v>
                </c:pt>
                <c:pt idx="225">
                  <c:v>0.88675840949629614</c:v>
                </c:pt>
                <c:pt idx="226">
                  <c:v>0.88657509404814783</c:v>
                </c:pt>
                <c:pt idx="227">
                  <c:v>0.88638737879999963</c:v>
                </c:pt>
                <c:pt idx="228">
                  <c:v>0.8861953259962958</c:v>
                </c:pt>
                <c:pt idx="229">
                  <c:v>0.88599899788148107</c:v>
                </c:pt>
                <c:pt idx="230">
                  <c:v>0.88579845670000013</c:v>
                </c:pt>
                <c:pt idx="231">
                  <c:v>0.88559376469629636</c:v>
                </c:pt>
                <c:pt idx="232">
                  <c:v>0.88538498411481448</c:v>
                </c:pt>
                <c:pt idx="233">
                  <c:v>0.88517217720000008</c:v>
                </c:pt>
                <c:pt idx="234">
                  <c:v>0.88495540619629609</c:v>
                </c:pt>
                <c:pt idx="235">
                  <c:v>0.88473473334814767</c:v>
                </c:pt>
                <c:pt idx="236">
                  <c:v>0.88451022089999953</c:v>
                </c:pt>
                <c:pt idx="237">
                  <c:v>0.88428193109629594</c:v>
                </c:pt>
                <c:pt idx="238">
                  <c:v>0.88404992618148115</c:v>
                </c:pt>
                <c:pt idx="239">
                  <c:v>0.88381426839999988</c:v>
                </c:pt>
                <c:pt idx="240">
                  <c:v>0.88357501999629595</c:v>
                </c:pt>
                <c:pt idx="241">
                  <c:v>0.88333224321481429</c:v>
                </c:pt>
                <c:pt idx="242">
                  <c:v>0.88308600029999962</c:v>
                </c:pt>
                <c:pt idx="243">
                  <c:v>0.88283635349629619</c:v>
                </c:pt>
                <c:pt idx="244">
                  <c:v>0.88258336504814761</c:v>
                </c:pt>
                <c:pt idx="245">
                  <c:v>0.88232709719999947</c:v>
                </c:pt>
                <c:pt idx="246">
                  <c:v>0.88206761219629626</c:v>
                </c:pt>
                <c:pt idx="247">
                  <c:v>0.88180497228148114</c:v>
                </c:pt>
                <c:pt idx="248">
                  <c:v>0.8815392396999997</c:v>
                </c:pt>
                <c:pt idx="249">
                  <c:v>0.88127047669629621</c:v>
                </c:pt>
                <c:pt idx="250">
                  <c:v>0.8809987455148145</c:v>
                </c:pt>
                <c:pt idx="251">
                  <c:v>0.88072410839999971</c:v>
                </c:pt>
                <c:pt idx="252">
                  <c:v>0.88044662759629611</c:v>
                </c:pt>
                <c:pt idx="253">
                  <c:v>0.88016636534814752</c:v>
                </c:pt>
                <c:pt idx="254">
                  <c:v>0.87988338389999976</c:v>
                </c:pt>
                <c:pt idx="255">
                  <c:v>0.87959774549629599</c:v>
                </c:pt>
                <c:pt idx="256">
                  <c:v>0.87930951238148136</c:v>
                </c:pt>
                <c:pt idx="257">
                  <c:v>0.8790187467999997</c:v>
                </c:pt>
                <c:pt idx="258">
                  <c:v>0.87872551099629592</c:v>
                </c:pt>
                <c:pt idx="259">
                  <c:v>0.87842986721481453</c:v>
                </c:pt>
                <c:pt idx="260">
                  <c:v>0.87813187769999979</c:v>
                </c:pt>
                <c:pt idx="261">
                  <c:v>0.87783160469629595</c:v>
                </c:pt>
                <c:pt idx="262">
                  <c:v>0.87752911044814819</c:v>
                </c:pt>
                <c:pt idx="263">
                  <c:v>0.87722445719999942</c:v>
                </c:pt>
                <c:pt idx="264">
                  <c:v>0.87691770719629569</c:v>
                </c:pt>
                <c:pt idx="265">
                  <c:v>0.87660892268148127</c:v>
                </c:pt>
                <c:pt idx="266">
                  <c:v>0.87629816589999954</c:v>
                </c:pt>
                <c:pt idx="267">
                  <c:v>0.87598549909629608</c:v>
                </c:pt>
                <c:pt idx="268">
                  <c:v>0.87567098451481518</c:v>
                </c:pt>
                <c:pt idx="269">
                  <c:v>0.87535468439999975</c:v>
                </c:pt>
                <c:pt idx="270">
                  <c:v>0.87503666099629629</c:v>
                </c:pt>
                <c:pt idx="271">
                  <c:v>0.87471697654814817</c:v>
                </c:pt>
                <c:pt idx="272">
                  <c:v>0.87439569329999967</c:v>
                </c:pt>
                <c:pt idx="273">
                  <c:v>0.87407287349629592</c:v>
                </c:pt>
                <c:pt idx="274">
                  <c:v>0.87374857938148165</c:v>
                </c:pt>
                <c:pt idx="275">
                  <c:v>0.87342287319999934</c:v>
                </c:pt>
                <c:pt idx="276">
                  <c:v>0.87309581719629592</c:v>
                </c:pt>
                <c:pt idx="277">
                  <c:v>0.87276747361481477</c:v>
                </c:pt>
                <c:pt idx="278">
                  <c:v>0.87243790469999971</c:v>
                </c:pt>
                <c:pt idx="279">
                  <c:v>0.87210717269629634</c:v>
                </c:pt>
                <c:pt idx="280">
                  <c:v>0.87177533984814848</c:v>
                </c:pt>
                <c:pt idx="281">
                  <c:v>0.87144246839999995</c:v>
                </c:pt>
                <c:pt idx="282">
                  <c:v>0.8711086205962959</c:v>
                </c:pt>
                <c:pt idx="283">
                  <c:v>0.87077385868148194</c:v>
                </c:pt>
                <c:pt idx="284">
                  <c:v>0.87043824489999966</c:v>
                </c:pt>
                <c:pt idx="285">
                  <c:v>0.87010184149629599</c:v>
                </c:pt>
                <c:pt idx="286">
                  <c:v>0.86976471071481432</c:v>
                </c:pt>
                <c:pt idx="287">
                  <c:v>0.86942691479999934</c:v>
                </c:pt>
                <c:pt idx="288">
                  <c:v>0.86908851599629622</c:v>
                </c:pt>
                <c:pt idx="289">
                  <c:v>0.86874957654814788</c:v>
                </c:pt>
                <c:pt idx="290">
                  <c:v>0.86841015869999949</c:v>
                </c:pt>
                <c:pt idx="291">
                  <c:v>0.86807032469629619</c:v>
                </c:pt>
                <c:pt idx="292">
                  <c:v>0.86773013678148136</c:v>
                </c:pt>
                <c:pt idx="293">
                  <c:v>0.86738965719999972</c:v>
                </c:pt>
                <c:pt idx="294">
                  <c:v>0.86704894819629597</c:v>
                </c:pt>
                <c:pt idx="295">
                  <c:v>0.86670807201481437</c:v>
                </c:pt>
                <c:pt idx="296">
                  <c:v>0.86636709089999964</c:v>
                </c:pt>
                <c:pt idx="297">
                  <c:v>0.86602606709629648</c:v>
                </c:pt>
                <c:pt idx="298">
                  <c:v>0.86568506284814828</c:v>
                </c:pt>
                <c:pt idx="299">
                  <c:v>0.86534414039999974</c:v>
                </c:pt>
                <c:pt idx="300">
                  <c:v>0.86500336199629557</c:v>
                </c:pt>
                <c:pt idx="301">
                  <c:v>0.86466278988148138</c:v>
                </c:pt>
                <c:pt idx="302">
                  <c:v>0.86432248630000008</c:v>
                </c:pt>
                <c:pt idx="303">
                  <c:v>0.86398251349629551</c:v>
                </c:pt>
                <c:pt idx="304">
                  <c:v>0.8636429337148146</c:v>
                </c:pt>
                <c:pt idx="305">
                  <c:v>0.86330380920000027</c:v>
                </c:pt>
                <c:pt idx="306">
                  <c:v>0.86296520219629591</c:v>
                </c:pt>
                <c:pt idx="307">
                  <c:v>0.862627174948148</c:v>
                </c:pt>
                <c:pt idx="308">
                  <c:v>0.86228978969999948</c:v>
                </c:pt>
                <c:pt idx="309">
                  <c:v>0.86195310869629549</c:v>
                </c:pt>
                <c:pt idx="310">
                  <c:v>0.86161719418148164</c:v>
                </c:pt>
                <c:pt idx="311">
                  <c:v>0.86128210839999997</c:v>
                </c:pt>
                <c:pt idx="312">
                  <c:v>0.86094791359629563</c:v>
                </c:pt>
                <c:pt idx="313">
                  <c:v>0.86061467201481423</c:v>
                </c:pt>
              </c:numCache>
            </c:numRef>
          </c:yVal>
          <c:smooth val="1"/>
          <c:extLst xmlns:c16r2="http://schemas.microsoft.com/office/drawing/2015/06/chart">
            <c:ext xmlns:c16="http://schemas.microsoft.com/office/drawing/2014/chart" uri="{C3380CC4-5D6E-409C-BE32-E72D297353CC}">
              <c16:uniqueId val="{00000002-5DB3-4C2F-83DD-1E8027C60EFF}"/>
            </c:ext>
          </c:extLst>
        </c:ser>
        <c:ser>
          <c:idx val="3"/>
          <c:order val="3"/>
          <c:tx>
            <c:v>4 Unit</c:v>
          </c:tx>
          <c:xVal>
            <c:numRef>
              <c:f>Sheet6!$AT$153:$AT$571</c:f>
              <c:numCache>
                <c:formatCode>General</c:formatCode>
                <c:ptCount val="419"/>
                <c:pt idx="0">
                  <c:v>241</c:v>
                </c:pt>
                <c:pt idx="1">
                  <c:v>242</c:v>
                </c:pt>
                <c:pt idx="2">
                  <c:v>243</c:v>
                </c:pt>
                <c:pt idx="3">
                  <c:v>244</c:v>
                </c:pt>
                <c:pt idx="4">
                  <c:v>245</c:v>
                </c:pt>
                <c:pt idx="5">
                  <c:v>246</c:v>
                </c:pt>
                <c:pt idx="6">
                  <c:v>247</c:v>
                </c:pt>
                <c:pt idx="7">
                  <c:v>248</c:v>
                </c:pt>
                <c:pt idx="8">
                  <c:v>249</c:v>
                </c:pt>
                <c:pt idx="9">
                  <c:v>250</c:v>
                </c:pt>
                <c:pt idx="10">
                  <c:v>251</c:v>
                </c:pt>
                <c:pt idx="11">
                  <c:v>252</c:v>
                </c:pt>
                <c:pt idx="12">
                  <c:v>253</c:v>
                </c:pt>
                <c:pt idx="13">
                  <c:v>254</c:v>
                </c:pt>
                <c:pt idx="14">
                  <c:v>255</c:v>
                </c:pt>
                <c:pt idx="15">
                  <c:v>256</c:v>
                </c:pt>
                <c:pt idx="16">
                  <c:v>257</c:v>
                </c:pt>
                <c:pt idx="17">
                  <c:v>258</c:v>
                </c:pt>
                <c:pt idx="18">
                  <c:v>259</c:v>
                </c:pt>
                <c:pt idx="19">
                  <c:v>260</c:v>
                </c:pt>
                <c:pt idx="20">
                  <c:v>261</c:v>
                </c:pt>
                <c:pt idx="21">
                  <c:v>262</c:v>
                </c:pt>
                <c:pt idx="22">
                  <c:v>263</c:v>
                </c:pt>
                <c:pt idx="23">
                  <c:v>264</c:v>
                </c:pt>
                <c:pt idx="24">
                  <c:v>265</c:v>
                </c:pt>
                <c:pt idx="25">
                  <c:v>266</c:v>
                </c:pt>
                <c:pt idx="26">
                  <c:v>267</c:v>
                </c:pt>
                <c:pt idx="27">
                  <c:v>268</c:v>
                </c:pt>
                <c:pt idx="28">
                  <c:v>269</c:v>
                </c:pt>
                <c:pt idx="29">
                  <c:v>270</c:v>
                </c:pt>
                <c:pt idx="30">
                  <c:v>271</c:v>
                </c:pt>
                <c:pt idx="31">
                  <c:v>272</c:v>
                </c:pt>
                <c:pt idx="32">
                  <c:v>273</c:v>
                </c:pt>
                <c:pt idx="33">
                  <c:v>274</c:v>
                </c:pt>
                <c:pt idx="34">
                  <c:v>275</c:v>
                </c:pt>
                <c:pt idx="35">
                  <c:v>276</c:v>
                </c:pt>
                <c:pt idx="36">
                  <c:v>277</c:v>
                </c:pt>
                <c:pt idx="37">
                  <c:v>278</c:v>
                </c:pt>
                <c:pt idx="38">
                  <c:v>279</c:v>
                </c:pt>
                <c:pt idx="39">
                  <c:v>280</c:v>
                </c:pt>
                <c:pt idx="40">
                  <c:v>281</c:v>
                </c:pt>
                <c:pt idx="41">
                  <c:v>282</c:v>
                </c:pt>
                <c:pt idx="42">
                  <c:v>283</c:v>
                </c:pt>
                <c:pt idx="43">
                  <c:v>284</c:v>
                </c:pt>
                <c:pt idx="44">
                  <c:v>285</c:v>
                </c:pt>
                <c:pt idx="45">
                  <c:v>286</c:v>
                </c:pt>
                <c:pt idx="46">
                  <c:v>287</c:v>
                </c:pt>
                <c:pt idx="47">
                  <c:v>288</c:v>
                </c:pt>
                <c:pt idx="48">
                  <c:v>289</c:v>
                </c:pt>
                <c:pt idx="49">
                  <c:v>290</c:v>
                </c:pt>
                <c:pt idx="50">
                  <c:v>291</c:v>
                </c:pt>
                <c:pt idx="51">
                  <c:v>292</c:v>
                </c:pt>
                <c:pt idx="52">
                  <c:v>293</c:v>
                </c:pt>
                <c:pt idx="53">
                  <c:v>294</c:v>
                </c:pt>
                <c:pt idx="54">
                  <c:v>295</c:v>
                </c:pt>
                <c:pt idx="55">
                  <c:v>296</c:v>
                </c:pt>
                <c:pt idx="56">
                  <c:v>297</c:v>
                </c:pt>
                <c:pt idx="57">
                  <c:v>298</c:v>
                </c:pt>
                <c:pt idx="58">
                  <c:v>299</c:v>
                </c:pt>
                <c:pt idx="59">
                  <c:v>300</c:v>
                </c:pt>
                <c:pt idx="60">
                  <c:v>301</c:v>
                </c:pt>
                <c:pt idx="61">
                  <c:v>302</c:v>
                </c:pt>
                <c:pt idx="62">
                  <c:v>303</c:v>
                </c:pt>
                <c:pt idx="63">
                  <c:v>304</c:v>
                </c:pt>
                <c:pt idx="64">
                  <c:v>305</c:v>
                </c:pt>
                <c:pt idx="65">
                  <c:v>306</c:v>
                </c:pt>
                <c:pt idx="66">
                  <c:v>307</c:v>
                </c:pt>
                <c:pt idx="67">
                  <c:v>308</c:v>
                </c:pt>
                <c:pt idx="68">
                  <c:v>309</c:v>
                </c:pt>
                <c:pt idx="69">
                  <c:v>310</c:v>
                </c:pt>
                <c:pt idx="70">
                  <c:v>311</c:v>
                </c:pt>
                <c:pt idx="71">
                  <c:v>312</c:v>
                </c:pt>
                <c:pt idx="72">
                  <c:v>313</c:v>
                </c:pt>
                <c:pt idx="73">
                  <c:v>314</c:v>
                </c:pt>
                <c:pt idx="74">
                  <c:v>315</c:v>
                </c:pt>
                <c:pt idx="75">
                  <c:v>316</c:v>
                </c:pt>
                <c:pt idx="76">
                  <c:v>317</c:v>
                </c:pt>
                <c:pt idx="77">
                  <c:v>318</c:v>
                </c:pt>
                <c:pt idx="78">
                  <c:v>319</c:v>
                </c:pt>
                <c:pt idx="79">
                  <c:v>320</c:v>
                </c:pt>
                <c:pt idx="80">
                  <c:v>321</c:v>
                </c:pt>
                <c:pt idx="81">
                  <c:v>322</c:v>
                </c:pt>
                <c:pt idx="82">
                  <c:v>323</c:v>
                </c:pt>
                <c:pt idx="83">
                  <c:v>324</c:v>
                </c:pt>
                <c:pt idx="84">
                  <c:v>325</c:v>
                </c:pt>
                <c:pt idx="85">
                  <c:v>326</c:v>
                </c:pt>
                <c:pt idx="86">
                  <c:v>327</c:v>
                </c:pt>
                <c:pt idx="87">
                  <c:v>328</c:v>
                </c:pt>
                <c:pt idx="88">
                  <c:v>329</c:v>
                </c:pt>
                <c:pt idx="89">
                  <c:v>330</c:v>
                </c:pt>
                <c:pt idx="90">
                  <c:v>331</c:v>
                </c:pt>
                <c:pt idx="91">
                  <c:v>332</c:v>
                </c:pt>
                <c:pt idx="92">
                  <c:v>333</c:v>
                </c:pt>
                <c:pt idx="93">
                  <c:v>334</c:v>
                </c:pt>
                <c:pt idx="94">
                  <c:v>335</c:v>
                </c:pt>
                <c:pt idx="95">
                  <c:v>336</c:v>
                </c:pt>
                <c:pt idx="96">
                  <c:v>337</c:v>
                </c:pt>
                <c:pt idx="97">
                  <c:v>338</c:v>
                </c:pt>
                <c:pt idx="98">
                  <c:v>339</c:v>
                </c:pt>
                <c:pt idx="99">
                  <c:v>340</c:v>
                </c:pt>
                <c:pt idx="100">
                  <c:v>341</c:v>
                </c:pt>
                <c:pt idx="101">
                  <c:v>342</c:v>
                </c:pt>
                <c:pt idx="102">
                  <c:v>343</c:v>
                </c:pt>
                <c:pt idx="103">
                  <c:v>344</c:v>
                </c:pt>
                <c:pt idx="104">
                  <c:v>345</c:v>
                </c:pt>
                <c:pt idx="105">
                  <c:v>346</c:v>
                </c:pt>
                <c:pt idx="106">
                  <c:v>347</c:v>
                </c:pt>
                <c:pt idx="107">
                  <c:v>348</c:v>
                </c:pt>
                <c:pt idx="108">
                  <c:v>349</c:v>
                </c:pt>
                <c:pt idx="109">
                  <c:v>350</c:v>
                </c:pt>
                <c:pt idx="110">
                  <c:v>351</c:v>
                </c:pt>
                <c:pt idx="111">
                  <c:v>352</c:v>
                </c:pt>
                <c:pt idx="112">
                  <c:v>353</c:v>
                </c:pt>
                <c:pt idx="113">
                  <c:v>354</c:v>
                </c:pt>
                <c:pt idx="114">
                  <c:v>355</c:v>
                </c:pt>
                <c:pt idx="115">
                  <c:v>356</c:v>
                </c:pt>
                <c:pt idx="116">
                  <c:v>357</c:v>
                </c:pt>
                <c:pt idx="117">
                  <c:v>358</c:v>
                </c:pt>
                <c:pt idx="118">
                  <c:v>359</c:v>
                </c:pt>
                <c:pt idx="119">
                  <c:v>360</c:v>
                </c:pt>
                <c:pt idx="120">
                  <c:v>361</c:v>
                </c:pt>
                <c:pt idx="121">
                  <c:v>362</c:v>
                </c:pt>
                <c:pt idx="122">
                  <c:v>363</c:v>
                </c:pt>
                <c:pt idx="123">
                  <c:v>364</c:v>
                </c:pt>
                <c:pt idx="124">
                  <c:v>365</c:v>
                </c:pt>
                <c:pt idx="125">
                  <c:v>366</c:v>
                </c:pt>
                <c:pt idx="126">
                  <c:v>367</c:v>
                </c:pt>
                <c:pt idx="127">
                  <c:v>368</c:v>
                </c:pt>
                <c:pt idx="128">
                  <c:v>369</c:v>
                </c:pt>
                <c:pt idx="129">
                  <c:v>370</c:v>
                </c:pt>
                <c:pt idx="130">
                  <c:v>371</c:v>
                </c:pt>
                <c:pt idx="131">
                  <c:v>372</c:v>
                </c:pt>
                <c:pt idx="132">
                  <c:v>373</c:v>
                </c:pt>
                <c:pt idx="133">
                  <c:v>374</c:v>
                </c:pt>
                <c:pt idx="134">
                  <c:v>375</c:v>
                </c:pt>
                <c:pt idx="135">
                  <c:v>376</c:v>
                </c:pt>
                <c:pt idx="136">
                  <c:v>377</c:v>
                </c:pt>
                <c:pt idx="137">
                  <c:v>378</c:v>
                </c:pt>
                <c:pt idx="138">
                  <c:v>379</c:v>
                </c:pt>
                <c:pt idx="139">
                  <c:v>380</c:v>
                </c:pt>
                <c:pt idx="140">
                  <c:v>381</c:v>
                </c:pt>
                <c:pt idx="141">
                  <c:v>382</c:v>
                </c:pt>
                <c:pt idx="142">
                  <c:v>383</c:v>
                </c:pt>
                <c:pt idx="143">
                  <c:v>384</c:v>
                </c:pt>
                <c:pt idx="144">
                  <c:v>385</c:v>
                </c:pt>
                <c:pt idx="145">
                  <c:v>386</c:v>
                </c:pt>
                <c:pt idx="146">
                  <c:v>387</c:v>
                </c:pt>
                <c:pt idx="147">
                  <c:v>388</c:v>
                </c:pt>
                <c:pt idx="148">
                  <c:v>389</c:v>
                </c:pt>
                <c:pt idx="149">
                  <c:v>390</c:v>
                </c:pt>
                <c:pt idx="150">
                  <c:v>391</c:v>
                </c:pt>
                <c:pt idx="151">
                  <c:v>392</c:v>
                </c:pt>
                <c:pt idx="152">
                  <c:v>393</c:v>
                </c:pt>
                <c:pt idx="153">
                  <c:v>394</c:v>
                </c:pt>
                <c:pt idx="154">
                  <c:v>395</c:v>
                </c:pt>
                <c:pt idx="155">
                  <c:v>396</c:v>
                </c:pt>
                <c:pt idx="156">
                  <c:v>397</c:v>
                </c:pt>
                <c:pt idx="157">
                  <c:v>398</c:v>
                </c:pt>
                <c:pt idx="158">
                  <c:v>399</c:v>
                </c:pt>
                <c:pt idx="159">
                  <c:v>400</c:v>
                </c:pt>
                <c:pt idx="160">
                  <c:v>401</c:v>
                </c:pt>
                <c:pt idx="161">
                  <c:v>402</c:v>
                </c:pt>
                <c:pt idx="162">
                  <c:v>403</c:v>
                </c:pt>
                <c:pt idx="163">
                  <c:v>404</c:v>
                </c:pt>
                <c:pt idx="164">
                  <c:v>405</c:v>
                </c:pt>
                <c:pt idx="165">
                  <c:v>406</c:v>
                </c:pt>
                <c:pt idx="166">
                  <c:v>407</c:v>
                </c:pt>
                <c:pt idx="167">
                  <c:v>408</c:v>
                </c:pt>
                <c:pt idx="168">
                  <c:v>409</c:v>
                </c:pt>
                <c:pt idx="169">
                  <c:v>410</c:v>
                </c:pt>
                <c:pt idx="170">
                  <c:v>411</c:v>
                </c:pt>
                <c:pt idx="171">
                  <c:v>412</c:v>
                </c:pt>
                <c:pt idx="172">
                  <c:v>413</c:v>
                </c:pt>
                <c:pt idx="173">
                  <c:v>414</c:v>
                </c:pt>
                <c:pt idx="174">
                  <c:v>415</c:v>
                </c:pt>
                <c:pt idx="175">
                  <c:v>416</c:v>
                </c:pt>
                <c:pt idx="176">
                  <c:v>417</c:v>
                </c:pt>
                <c:pt idx="177">
                  <c:v>418</c:v>
                </c:pt>
                <c:pt idx="178">
                  <c:v>419</c:v>
                </c:pt>
                <c:pt idx="179">
                  <c:v>420</c:v>
                </c:pt>
                <c:pt idx="180">
                  <c:v>421</c:v>
                </c:pt>
                <c:pt idx="181">
                  <c:v>422</c:v>
                </c:pt>
                <c:pt idx="182">
                  <c:v>423</c:v>
                </c:pt>
                <c:pt idx="183">
                  <c:v>424</c:v>
                </c:pt>
                <c:pt idx="184">
                  <c:v>425</c:v>
                </c:pt>
                <c:pt idx="185">
                  <c:v>426</c:v>
                </c:pt>
                <c:pt idx="186">
                  <c:v>427</c:v>
                </c:pt>
                <c:pt idx="187">
                  <c:v>428</c:v>
                </c:pt>
                <c:pt idx="188">
                  <c:v>429</c:v>
                </c:pt>
                <c:pt idx="189">
                  <c:v>430</c:v>
                </c:pt>
                <c:pt idx="190">
                  <c:v>431</c:v>
                </c:pt>
                <c:pt idx="191">
                  <c:v>432</c:v>
                </c:pt>
                <c:pt idx="192">
                  <c:v>433</c:v>
                </c:pt>
                <c:pt idx="193">
                  <c:v>434</c:v>
                </c:pt>
                <c:pt idx="194">
                  <c:v>435</c:v>
                </c:pt>
                <c:pt idx="195">
                  <c:v>436</c:v>
                </c:pt>
                <c:pt idx="196">
                  <c:v>437</c:v>
                </c:pt>
                <c:pt idx="197">
                  <c:v>438</c:v>
                </c:pt>
                <c:pt idx="198">
                  <c:v>439</c:v>
                </c:pt>
                <c:pt idx="199">
                  <c:v>440</c:v>
                </c:pt>
                <c:pt idx="200">
                  <c:v>441</c:v>
                </c:pt>
                <c:pt idx="201">
                  <c:v>442</c:v>
                </c:pt>
                <c:pt idx="202">
                  <c:v>443</c:v>
                </c:pt>
                <c:pt idx="203">
                  <c:v>444</c:v>
                </c:pt>
                <c:pt idx="204">
                  <c:v>445</c:v>
                </c:pt>
                <c:pt idx="205">
                  <c:v>446</c:v>
                </c:pt>
                <c:pt idx="206">
                  <c:v>447</c:v>
                </c:pt>
                <c:pt idx="207">
                  <c:v>448</c:v>
                </c:pt>
                <c:pt idx="208">
                  <c:v>449</c:v>
                </c:pt>
                <c:pt idx="209">
                  <c:v>450</c:v>
                </c:pt>
                <c:pt idx="210">
                  <c:v>451</c:v>
                </c:pt>
                <c:pt idx="211">
                  <c:v>452</c:v>
                </c:pt>
                <c:pt idx="212">
                  <c:v>453</c:v>
                </c:pt>
                <c:pt idx="213">
                  <c:v>454</c:v>
                </c:pt>
                <c:pt idx="214">
                  <c:v>455</c:v>
                </c:pt>
                <c:pt idx="215">
                  <c:v>456</c:v>
                </c:pt>
                <c:pt idx="216">
                  <c:v>457</c:v>
                </c:pt>
                <c:pt idx="217">
                  <c:v>458</c:v>
                </c:pt>
                <c:pt idx="218">
                  <c:v>459</c:v>
                </c:pt>
                <c:pt idx="219">
                  <c:v>460</c:v>
                </c:pt>
                <c:pt idx="220">
                  <c:v>461</c:v>
                </c:pt>
                <c:pt idx="221">
                  <c:v>462</c:v>
                </c:pt>
                <c:pt idx="222">
                  <c:v>463</c:v>
                </c:pt>
                <c:pt idx="223">
                  <c:v>464</c:v>
                </c:pt>
                <c:pt idx="224">
                  <c:v>465</c:v>
                </c:pt>
                <c:pt idx="225">
                  <c:v>466</c:v>
                </c:pt>
                <c:pt idx="226">
                  <c:v>467</c:v>
                </c:pt>
                <c:pt idx="227">
                  <c:v>468</c:v>
                </c:pt>
                <c:pt idx="228">
                  <c:v>469</c:v>
                </c:pt>
                <c:pt idx="229">
                  <c:v>470</c:v>
                </c:pt>
                <c:pt idx="230">
                  <c:v>471</c:v>
                </c:pt>
                <c:pt idx="231">
                  <c:v>472</c:v>
                </c:pt>
                <c:pt idx="232">
                  <c:v>473</c:v>
                </c:pt>
                <c:pt idx="233">
                  <c:v>474</c:v>
                </c:pt>
                <c:pt idx="234">
                  <c:v>475</c:v>
                </c:pt>
                <c:pt idx="235">
                  <c:v>476</c:v>
                </c:pt>
                <c:pt idx="236">
                  <c:v>477</c:v>
                </c:pt>
                <c:pt idx="237">
                  <c:v>478</c:v>
                </c:pt>
                <c:pt idx="238">
                  <c:v>479</c:v>
                </c:pt>
                <c:pt idx="239">
                  <c:v>480</c:v>
                </c:pt>
                <c:pt idx="240">
                  <c:v>481</c:v>
                </c:pt>
                <c:pt idx="241">
                  <c:v>482</c:v>
                </c:pt>
                <c:pt idx="242">
                  <c:v>483</c:v>
                </c:pt>
                <c:pt idx="243">
                  <c:v>484</c:v>
                </c:pt>
                <c:pt idx="244">
                  <c:v>485</c:v>
                </c:pt>
                <c:pt idx="245">
                  <c:v>486</c:v>
                </c:pt>
                <c:pt idx="246">
                  <c:v>487</c:v>
                </c:pt>
                <c:pt idx="247">
                  <c:v>488</c:v>
                </c:pt>
                <c:pt idx="248">
                  <c:v>489</c:v>
                </c:pt>
                <c:pt idx="249">
                  <c:v>490</c:v>
                </c:pt>
                <c:pt idx="250">
                  <c:v>491</c:v>
                </c:pt>
                <c:pt idx="251">
                  <c:v>492</c:v>
                </c:pt>
                <c:pt idx="252">
                  <c:v>493</c:v>
                </c:pt>
                <c:pt idx="253">
                  <c:v>494</c:v>
                </c:pt>
                <c:pt idx="254">
                  <c:v>495</c:v>
                </c:pt>
                <c:pt idx="255">
                  <c:v>496</c:v>
                </c:pt>
                <c:pt idx="256">
                  <c:v>497</c:v>
                </c:pt>
                <c:pt idx="257">
                  <c:v>498</c:v>
                </c:pt>
                <c:pt idx="258">
                  <c:v>499</c:v>
                </c:pt>
                <c:pt idx="259">
                  <c:v>500</c:v>
                </c:pt>
                <c:pt idx="260">
                  <c:v>501</c:v>
                </c:pt>
                <c:pt idx="261">
                  <c:v>502</c:v>
                </c:pt>
                <c:pt idx="262">
                  <c:v>503</c:v>
                </c:pt>
                <c:pt idx="263">
                  <c:v>504</c:v>
                </c:pt>
                <c:pt idx="264">
                  <c:v>505</c:v>
                </c:pt>
                <c:pt idx="265">
                  <c:v>506</c:v>
                </c:pt>
                <c:pt idx="266">
                  <c:v>507</c:v>
                </c:pt>
                <c:pt idx="267">
                  <c:v>508</c:v>
                </c:pt>
                <c:pt idx="268">
                  <c:v>509</c:v>
                </c:pt>
                <c:pt idx="269">
                  <c:v>510</c:v>
                </c:pt>
                <c:pt idx="270">
                  <c:v>511</c:v>
                </c:pt>
                <c:pt idx="271">
                  <c:v>512</c:v>
                </c:pt>
                <c:pt idx="272">
                  <c:v>513</c:v>
                </c:pt>
                <c:pt idx="273">
                  <c:v>514</c:v>
                </c:pt>
                <c:pt idx="274">
                  <c:v>515</c:v>
                </c:pt>
                <c:pt idx="275">
                  <c:v>516</c:v>
                </c:pt>
                <c:pt idx="276">
                  <c:v>517</c:v>
                </c:pt>
                <c:pt idx="277">
                  <c:v>518</c:v>
                </c:pt>
                <c:pt idx="278">
                  <c:v>519</c:v>
                </c:pt>
                <c:pt idx="279">
                  <c:v>520</c:v>
                </c:pt>
                <c:pt idx="280">
                  <c:v>521</c:v>
                </c:pt>
                <c:pt idx="281">
                  <c:v>522</c:v>
                </c:pt>
                <c:pt idx="282">
                  <c:v>523</c:v>
                </c:pt>
                <c:pt idx="283">
                  <c:v>524</c:v>
                </c:pt>
                <c:pt idx="284">
                  <c:v>525</c:v>
                </c:pt>
                <c:pt idx="285">
                  <c:v>526</c:v>
                </c:pt>
                <c:pt idx="286">
                  <c:v>527</c:v>
                </c:pt>
                <c:pt idx="287">
                  <c:v>528</c:v>
                </c:pt>
                <c:pt idx="288">
                  <c:v>529</c:v>
                </c:pt>
                <c:pt idx="289">
                  <c:v>530</c:v>
                </c:pt>
                <c:pt idx="290">
                  <c:v>531</c:v>
                </c:pt>
                <c:pt idx="291">
                  <c:v>532</c:v>
                </c:pt>
                <c:pt idx="292">
                  <c:v>533</c:v>
                </c:pt>
                <c:pt idx="293">
                  <c:v>534</c:v>
                </c:pt>
                <c:pt idx="294">
                  <c:v>535</c:v>
                </c:pt>
                <c:pt idx="295">
                  <c:v>536</c:v>
                </c:pt>
                <c:pt idx="296">
                  <c:v>537</c:v>
                </c:pt>
                <c:pt idx="297">
                  <c:v>538</c:v>
                </c:pt>
                <c:pt idx="298">
                  <c:v>539</c:v>
                </c:pt>
                <c:pt idx="299">
                  <c:v>540</c:v>
                </c:pt>
                <c:pt idx="300">
                  <c:v>541</c:v>
                </c:pt>
                <c:pt idx="301">
                  <c:v>542</c:v>
                </c:pt>
                <c:pt idx="302">
                  <c:v>543</c:v>
                </c:pt>
                <c:pt idx="303">
                  <c:v>544</c:v>
                </c:pt>
                <c:pt idx="304">
                  <c:v>545</c:v>
                </c:pt>
                <c:pt idx="305">
                  <c:v>546</c:v>
                </c:pt>
                <c:pt idx="306">
                  <c:v>547</c:v>
                </c:pt>
                <c:pt idx="307">
                  <c:v>548</c:v>
                </c:pt>
                <c:pt idx="308">
                  <c:v>549</c:v>
                </c:pt>
                <c:pt idx="309">
                  <c:v>550</c:v>
                </c:pt>
                <c:pt idx="310">
                  <c:v>551</c:v>
                </c:pt>
                <c:pt idx="311">
                  <c:v>552</c:v>
                </c:pt>
                <c:pt idx="312">
                  <c:v>553</c:v>
                </c:pt>
                <c:pt idx="313">
                  <c:v>554</c:v>
                </c:pt>
                <c:pt idx="314">
                  <c:v>555</c:v>
                </c:pt>
                <c:pt idx="315">
                  <c:v>556</c:v>
                </c:pt>
                <c:pt idx="316">
                  <c:v>557</c:v>
                </c:pt>
                <c:pt idx="317">
                  <c:v>558</c:v>
                </c:pt>
                <c:pt idx="318">
                  <c:v>559</c:v>
                </c:pt>
                <c:pt idx="319">
                  <c:v>560</c:v>
                </c:pt>
                <c:pt idx="320">
                  <c:v>561</c:v>
                </c:pt>
                <c:pt idx="321">
                  <c:v>562</c:v>
                </c:pt>
                <c:pt idx="322">
                  <c:v>563</c:v>
                </c:pt>
                <c:pt idx="323">
                  <c:v>564</c:v>
                </c:pt>
                <c:pt idx="324">
                  <c:v>565</c:v>
                </c:pt>
                <c:pt idx="325">
                  <c:v>566</c:v>
                </c:pt>
                <c:pt idx="326">
                  <c:v>567</c:v>
                </c:pt>
                <c:pt idx="327">
                  <c:v>568</c:v>
                </c:pt>
                <c:pt idx="328">
                  <c:v>569</c:v>
                </c:pt>
                <c:pt idx="329">
                  <c:v>570</c:v>
                </c:pt>
                <c:pt idx="330">
                  <c:v>571</c:v>
                </c:pt>
                <c:pt idx="331">
                  <c:v>572</c:v>
                </c:pt>
                <c:pt idx="332">
                  <c:v>573</c:v>
                </c:pt>
                <c:pt idx="333">
                  <c:v>574</c:v>
                </c:pt>
                <c:pt idx="334">
                  <c:v>575</c:v>
                </c:pt>
                <c:pt idx="335">
                  <c:v>576</c:v>
                </c:pt>
                <c:pt idx="336">
                  <c:v>577</c:v>
                </c:pt>
                <c:pt idx="337">
                  <c:v>578</c:v>
                </c:pt>
                <c:pt idx="338">
                  <c:v>579</c:v>
                </c:pt>
                <c:pt idx="339">
                  <c:v>580</c:v>
                </c:pt>
                <c:pt idx="340">
                  <c:v>581</c:v>
                </c:pt>
                <c:pt idx="341">
                  <c:v>582</c:v>
                </c:pt>
                <c:pt idx="342">
                  <c:v>583</c:v>
                </c:pt>
                <c:pt idx="343">
                  <c:v>584</c:v>
                </c:pt>
                <c:pt idx="344">
                  <c:v>585</c:v>
                </c:pt>
                <c:pt idx="345">
                  <c:v>586</c:v>
                </c:pt>
                <c:pt idx="346">
                  <c:v>587</c:v>
                </c:pt>
                <c:pt idx="347">
                  <c:v>588</c:v>
                </c:pt>
                <c:pt idx="348">
                  <c:v>589</c:v>
                </c:pt>
                <c:pt idx="349">
                  <c:v>590</c:v>
                </c:pt>
                <c:pt idx="350">
                  <c:v>591</c:v>
                </c:pt>
                <c:pt idx="351">
                  <c:v>592</c:v>
                </c:pt>
                <c:pt idx="352">
                  <c:v>593</c:v>
                </c:pt>
                <c:pt idx="353">
                  <c:v>594</c:v>
                </c:pt>
                <c:pt idx="354">
                  <c:v>595</c:v>
                </c:pt>
                <c:pt idx="355">
                  <c:v>596</c:v>
                </c:pt>
                <c:pt idx="356">
                  <c:v>597</c:v>
                </c:pt>
                <c:pt idx="357">
                  <c:v>598</c:v>
                </c:pt>
                <c:pt idx="358">
                  <c:v>599</c:v>
                </c:pt>
                <c:pt idx="359">
                  <c:v>600</c:v>
                </c:pt>
                <c:pt idx="360">
                  <c:v>601</c:v>
                </c:pt>
                <c:pt idx="361">
                  <c:v>602</c:v>
                </c:pt>
                <c:pt idx="362">
                  <c:v>603</c:v>
                </c:pt>
                <c:pt idx="363">
                  <c:v>604</c:v>
                </c:pt>
                <c:pt idx="364">
                  <c:v>605</c:v>
                </c:pt>
                <c:pt idx="365">
                  <c:v>606</c:v>
                </c:pt>
                <c:pt idx="366">
                  <c:v>607</c:v>
                </c:pt>
                <c:pt idx="367">
                  <c:v>608</c:v>
                </c:pt>
                <c:pt idx="368">
                  <c:v>609</c:v>
                </c:pt>
                <c:pt idx="369">
                  <c:v>610</c:v>
                </c:pt>
                <c:pt idx="370">
                  <c:v>611</c:v>
                </c:pt>
                <c:pt idx="371">
                  <c:v>612</c:v>
                </c:pt>
                <c:pt idx="372">
                  <c:v>613</c:v>
                </c:pt>
                <c:pt idx="373">
                  <c:v>614</c:v>
                </c:pt>
                <c:pt idx="374">
                  <c:v>615</c:v>
                </c:pt>
                <c:pt idx="375">
                  <c:v>616</c:v>
                </c:pt>
                <c:pt idx="376">
                  <c:v>617</c:v>
                </c:pt>
                <c:pt idx="377">
                  <c:v>618</c:v>
                </c:pt>
                <c:pt idx="378">
                  <c:v>619</c:v>
                </c:pt>
                <c:pt idx="379">
                  <c:v>620</c:v>
                </c:pt>
                <c:pt idx="380">
                  <c:v>621</c:v>
                </c:pt>
                <c:pt idx="381">
                  <c:v>622</c:v>
                </c:pt>
                <c:pt idx="382">
                  <c:v>623</c:v>
                </c:pt>
                <c:pt idx="383">
                  <c:v>624</c:v>
                </c:pt>
                <c:pt idx="384">
                  <c:v>625</c:v>
                </c:pt>
                <c:pt idx="385">
                  <c:v>626</c:v>
                </c:pt>
                <c:pt idx="386">
                  <c:v>627</c:v>
                </c:pt>
                <c:pt idx="387">
                  <c:v>628</c:v>
                </c:pt>
                <c:pt idx="388">
                  <c:v>629</c:v>
                </c:pt>
                <c:pt idx="389">
                  <c:v>630</c:v>
                </c:pt>
                <c:pt idx="390">
                  <c:v>631</c:v>
                </c:pt>
                <c:pt idx="391">
                  <c:v>632</c:v>
                </c:pt>
                <c:pt idx="392">
                  <c:v>633</c:v>
                </c:pt>
                <c:pt idx="393">
                  <c:v>634</c:v>
                </c:pt>
                <c:pt idx="394">
                  <c:v>635</c:v>
                </c:pt>
                <c:pt idx="395">
                  <c:v>636</c:v>
                </c:pt>
                <c:pt idx="396">
                  <c:v>637</c:v>
                </c:pt>
                <c:pt idx="397">
                  <c:v>638</c:v>
                </c:pt>
                <c:pt idx="398">
                  <c:v>639</c:v>
                </c:pt>
                <c:pt idx="399">
                  <c:v>640</c:v>
                </c:pt>
                <c:pt idx="400">
                  <c:v>641</c:v>
                </c:pt>
                <c:pt idx="401">
                  <c:v>642</c:v>
                </c:pt>
                <c:pt idx="402">
                  <c:v>643</c:v>
                </c:pt>
                <c:pt idx="403">
                  <c:v>644</c:v>
                </c:pt>
                <c:pt idx="404">
                  <c:v>645</c:v>
                </c:pt>
                <c:pt idx="405">
                  <c:v>646</c:v>
                </c:pt>
                <c:pt idx="406">
                  <c:v>647</c:v>
                </c:pt>
                <c:pt idx="407">
                  <c:v>648</c:v>
                </c:pt>
                <c:pt idx="408">
                  <c:v>649</c:v>
                </c:pt>
                <c:pt idx="409">
                  <c:v>650</c:v>
                </c:pt>
                <c:pt idx="410">
                  <c:v>651</c:v>
                </c:pt>
                <c:pt idx="411">
                  <c:v>652</c:v>
                </c:pt>
                <c:pt idx="412">
                  <c:v>653</c:v>
                </c:pt>
                <c:pt idx="413">
                  <c:v>654</c:v>
                </c:pt>
                <c:pt idx="414">
                  <c:v>655</c:v>
                </c:pt>
                <c:pt idx="415">
                  <c:v>656</c:v>
                </c:pt>
                <c:pt idx="416">
                  <c:v>657</c:v>
                </c:pt>
                <c:pt idx="417">
                  <c:v>658</c:v>
                </c:pt>
                <c:pt idx="418">
                  <c:v>659</c:v>
                </c:pt>
              </c:numCache>
            </c:numRef>
          </c:xVal>
          <c:yVal>
            <c:numRef>
              <c:f>Sheet6!$AV$153:$AV$571</c:f>
              <c:numCache>
                <c:formatCode>General</c:formatCode>
                <c:ptCount val="419"/>
                <c:pt idx="0">
                  <c:v>0.69579186781406244</c:v>
                </c:pt>
                <c:pt idx="1">
                  <c:v>0.69758895876250004</c:v>
                </c:pt>
                <c:pt idx="2">
                  <c:v>0.69937567950468749</c:v>
                </c:pt>
                <c:pt idx="3">
                  <c:v>0.70115205629999999</c:v>
                </c:pt>
                <c:pt idx="4">
                  <c:v>0.70291811540781235</c:v>
                </c:pt>
                <c:pt idx="5">
                  <c:v>0.70467388308750001</c:v>
                </c:pt>
                <c:pt idx="6">
                  <c:v>0.70641938559843742</c:v>
                </c:pt>
                <c:pt idx="7">
                  <c:v>0.70815464919999993</c:v>
                </c:pt>
                <c:pt idx="8">
                  <c:v>0.70987970015156243</c:v>
                </c:pt>
                <c:pt idx="9">
                  <c:v>0.71159456471250004</c:v>
                </c:pt>
                <c:pt idx="10">
                  <c:v>0.71329926914218744</c:v>
                </c:pt>
                <c:pt idx="11">
                  <c:v>0.71499383970000008</c:v>
                </c:pt>
                <c:pt idx="12">
                  <c:v>0.71667830264531229</c:v>
                </c:pt>
                <c:pt idx="13">
                  <c:v>0.71835268423749998</c:v>
                </c:pt>
                <c:pt idx="14">
                  <c:v>0.72001701073593738</c:v>
                </c:pt>
                <c:pt idx="15">
                  <c:v>0.72167130840000004</c:v>
                </c:pt>
                <c:pt idx="16">
                  <c:v>0.72331560348906265</c:v>
                </c:pt>
                <c:pt idx="17">
                  <c:v>0.72494992226249999</c:v>
                </c:pt>
                <c:pt idx="18">
                  <c:v>0.72657429097968773</c:v>
                </c:pt>
                <c:pt idx="19">
                  <c:v>0.72818873589999999</c:v>
                </c:pt>
                <c:pt idx="20">
                  <c:v>0.72979328328281257</c:v>
                </c:pt>
                <c:pt idx="21">
                  <c:v>0.73138795938750001</c:v>
                </c:pt>
                <c:pt idx="22">
                  <c:v>0.73297279047343755</c:v>
                </c:pt>
                <c:pt idx="23">
                  <c:v>0.73454780280000009</c:v>
                </c:pt>
                <c:pt idx="24">
                  <c:v>0.73611302262656264</c:v>
                </c:pt>
                <c:pt idx="25">
                  <c:v>0.73766847621249998</c:v>
                </c:pt>
                <c:pt idx="26">
                  <c:v>0.73921418981718767</c:v>
                </c:pt>
                <c:pt idx="27">
                  <c:v>0.74075018969999995</c:v>
                </c:pt>
                <c:pt idx="28">
                  <c:v>0.7422765021203126</c:v>
                </c:pt>
                <c:pt idx="29">
                  <c:v>0.74379315333750007</c:v>
                </c:pt>
                <c:pt idx="30">
                  <c:v>0.74530016961093759</c:v>
                </c:pt>
                <c:pt idx="31">
                  <c:v>0.74679757719999995</c:v>
                </c:pt>
                <c:pt idx="32">
                  <c:v>0.7482854023640626</c:v>
                </c:pt>
                <c:pt idx="33">
                  <c:v>0.74976367136249999</c:v>
                </c:pt>
                <c:pt idx="34">
                  <c:v>0.75123241045468758</c:v>
                </c:pt>
                <c:pt idx="35">
                  <c:v>0.75269164590000004</c:v>
                </c:pt>
                <c:pt idx="36">
                  <c:v>0.75414140395781259</c:v>
                </c:pt>
                <c:pt idx="37">
                  <c:v>0.75558171088749992</c:v>
                </c:pt>
                <c:pt idx="38">
                  <c:v>0.75701259294843748</c:v>
                </c:pt>
                <c:pt idx="39">
                  <c:v>0.75843407639999993</c:v>
                </c:pt>
                <c:pt idx="40">
                  <c:v>0.75984618750156263</c:v>
                </c:pt>
                <c:pt idx="41">
                  <c:v>0.76124895251249991</c:v>
                </c:pt>
                <c:pt idx="42">
                  <c:v>0.76264239769218756</c:v>
                </c:pt>
                <c:pt idx="43">
                  <c:v>0.76402654929999991</c:v>
                </c:pt>
                <c:pt idx="44">
                  <c:v>0.76540143359531254</c:v>
                </c:pt>
                <c:pt idx="45">
                  <c:v>0.76676707683749989</c:v>
                </c:pt>
                <c:pt idx="46">
                  <c:v>0.76812350528593765</c:v>
                </c:pt>
                <c:pt idx="47">
                  <c:v>0.76947074520000003</c:v>
                </c:pt>
                <c:pt idx="48">
                  <c:v>0.7708088228390626</c:v>
                </c:pt>
                <c:pt idx="49">
                  <c:v>0.77213776446249993</c:v>
                </c:pt>
                <c:pt idx="50">
                  <c:v>0.77345759632968747</c:v>
                </c:pt>
                <c:pt idx="51">
                  <c:v>0.7747683447</c:v>
                </c:pt>
                <c:pt idx="52">
                  <c:v>0.77607003583281253</c:v>
                </c:pt>
                <c:pt idx="53">
                  <c:v>0.77736269598749996</c:v>
                </c:pt>
                <c:pt idx="54">
                  <c:v>0.77864635142343752</c:v>
                </c:pt>
                <c:pt idx="55">
                  <c:v>0.77992102839999988</c:v>
                </c:pt>
                <c:pt idx="56">
                  <c:v>0.7811867531765625</c:v>
                </c:pt>
                <c:pt idx="57">
                  <c:v>0.78244355201249993</c:v>
                </c:pt>
                <c:pt idx="58">
                  <c:v>0.78369145116718764</c:v>
                </c:pt>
                <c:pt idx="59">
                  <c:v>0.78493047689999995</c:v>
                </c:pt>
                <c:pt idx="60">
                  <c:v>0.78616065547031255</c:v>
                </c:pt>
                <c:pt idx="61">
                  <c:v>0.7873820131375</c:v>
                </c:pt>
                <c:pt idx="62">
                  <c:v>0.78859457616093753</c:v>
                </c:pt>
                <c:pt idx="63">
                  <c:v>0.78979837079999993</c:v>
                </c:pt>
                <c:pt idx="64">
                  <c:v>0.79099342331406253</c:v>
                </c:pt>
                <c:pt idx="65">
                  <c:v>0.79217975996250001</c:v>
                </c:pt>
                <c:pt idx="66">
                  <c:v>0.7933574070046876</c:v>
                </c:pt>
                <c:pt idx="67">
                  <c:v>0.79452639069999997</c:v>
                </c:pt>
                <c:pt idx="68">
                  <c:v>0.79568673730781247</c:v>
                </c:pt>
                <c:pt idx="69">
                  <c:v>0.7968384730875</c:v>
                </c:pt>
                <c:pt idx="70">
                  <c:v>0.79798162429843755</c:v>
                </c:pt>
                <c:pt idx="71">
                  <c:v>0.79911621719999992</c:v>
                </c:pt>
                <c:pt idx="72">
                  <c:v>0.80024227805156256</c:v>
                </c:pt>
                <c:pt idx="73">
                  <c:v>0.80135983311249981</c:v>
                </c:pt>
                <c:pt idx="74">
                  <c:v>0.80246890864218745</c:v>
                </c:pt>
                <c:pt idx="75">
                  <c:v>0.80356953089999994</c:v>
                </c:pt>
                <c:pt idx="76">
                  <c:v>0.80466172614531251</c:v>
                </c:pt>
                <c:pt idx="77">
                  <c:v>0.80574552063749982</c:v>
                </c:pt>
                <c:pt idx="78">
                  <c:v>0.80682094063593746</c:v>
                </c:pt>
                <c:pt idx="79">
                  <c:v>0.80788801239999986</c:v>
                </c:pt>
                <c:pt idx="80">
                  <c:v>0.80894676218906258</c:v>
                </c:pt>
                <c:pt idx="81">
                  <c:v>0.8099972162625001</c:v>
                </c:pt>
                <c:pt idx="82">
                  <c:v>0.81103940087968751</c:v>
                </c:pt>
                <c:pt idx="83">
                  <c:v>0.81207334230000017</c:v>
                </c:pt>
                <c:pt idx="84">
                  <c:v>0.81309906678281252</c:v>
                </c:pt>
                <c:pt idx="85">
                  <c:v>0.81411660058750002</c:v>
                </c:pt>
                <c:pt idx="86">
                  <c:v>0.81512596997343756</c:v>
                </c:pt>
                <c:pt idx="87">
                  <c:v>0.81612720120000004</c:v>
                </c:pt>
                <c:pt idx="88">
                  <c:v>0.81712032052656247</c:v>
                </c:pt>
                <c:pt idx="89">
                  <c:v>0.81810535421250008</c:v>
                </c:pt>
                <c:pt idx="90">
                  <c:v>0.81908232851718743</c:v>
                </c:pt>
                <c:pt idx="91">
                  <c:v>0.8200512697000002</c:v>
                </c:pt>
                <c:pt idx="92">
                  <c:v>0.8210122040203125</c:v>
                </c:pt>
                <c:pt idx="93">
                  <c:v>0.82196515773750001</c:v>
                </c:pt>
                <c:pt idx="94">
                  <c:v>0.8229101571109374</c:v>
                </c:pt>
                <c:pt idx="95">
                  <c:v>0.82384722840000002</c:v>
                </c:pt>
                <c:pt idx="96">
                  <c:v>0.82477639786406254</c:v>
                </c:pt>
                <c:pt idx="97">
                  <c:v>0.82569769176250007</c:v>
                </c:pt>
                <c:pt idx="98">
                  <c:v>0.82661113635468753</c:v>
                </c:pt>
                <c:pt idx="99">
                  <c:v>0.82751675790000012</c:v>
                </c:pt>
                <c:pt idx="100">
                  <c:v>0.82841458265781243</c:v>
                </c:pt>
                <c:pt idx="101">
                  <c:v>0.8293046368875</c:v>
                </c:pt>
                <c:pt idx="102">
                  <c:v>0.83018694684843752</c:v>
                </c:pt>
                <c:pt idx="103">
                  <c:v>0.8310615388</c:v>
                </c:pt>
                <c:pt idx="104">
                  <c:v>0.83192843900156244</c:v>
                </c:pt>
                <c:pt idx="105">
                  <c:v>0.83278767371250007</c:v>
                </c:pt>
                <c:pt idx="106">
                  <c:v>0.83363926919218745</c:v>
                </c:pt>
                <c:pt idx="107">
                  <c:v>0.83448325170000004</c:v>
                </c:pt>
                <c:pt idx="108">
                  <c:v>0.8353196474953124</c:v>
                </c:pt>
                <c:pt idx="109">
                  <c:v>0.8361484828375001</c:v>
                </c:pt>
                <c:pt idx="110">
                  <c:v>0.83696978398593758</c:v>
                </c:pt>
                <c:pt idx="111">
                  <c:v>0.83778357720000018</c:v>
                </c:pt>
                <c:pt idx="112">
                  <c:v>0.83858988873906248</c:v>
                </c:pt>
                <c:pt idx="113">
                  <c:v>0.83938874486249992</c:v>
                </c:pt>
                <c:pt idx="114">
                  <c:v>0.84018017182968741</c:v>
                </c:pt>
                <c:pt idx="115">
                  <c:v>0.84096419590000004</c:v>
                </c:pt>
                <c:pt idx="116">
                  <c:v>0.84174084333281241</c:v>
                </c:pt>
                <c:pt idx="117">
                  <c:v>0.84251014038749994</c:v>
                </c:pt>
                <c:pt idx="118">
                  <c:v>0.84327211332343743</c:v>
                </c:pt>
                <c:pt idx="119">
                  <c:v>0.84402678840000012</c:v>
                </c:pt>
                <c:pt idx="120">
                  <c:v>0.84477419187656244</c:v>
                </c:pt>
                <c:pt idx="121">
                  <c:v>0.84551435001249997</c:v>
                </c:pt>
                <c:pt idx="122">
                  <c:v>0.84624728906718727</c:v>
                </c:pt>
                <c:pt idx="123">
                  <c:v>0.84697303530000001</c:v>
                </c:pt>
                <c:pt idx="124">
                  <c:v>0.84769161497031242</c:v>
                </c:pt>
                <c:pt idx="125">
                  <c:v>0.84840305433750007</c:v>
                </c:pt>
                <c:pt idx="126">
                  <c:v>0.8491073796609373</c:v>
                </c:pt>
                <c:pt idx="127">
                  <c:v>0.8498046172</c:v>
                </c:pt>
                <c:pt idx="128">
                  <c:v>0.85049479321406252</c:v>
                </c:pt>
                <c:pt idx="129">
                  <c:v>0.85117793396250008</c:v>
                </c:pt>
                <c:pt idx="130">
                  <c:v>0.85185406570468747</c:v>
                </c:pt>
                <c:pt idx="131">
                  <c:v>0.85252321469999992</c:v>
                </c:pt>
                <c:pt idx="132">
                  <c:v>0.85318540720781244</c:v>
                </c:pt>
                <c:pt idx="133">
                  <c:v>0.85384066948750004</c:v>
                </c:pt>
                <c:pt idx="134">
                  <c:v>0.85448902779843738</c:v>
                </c:pt>
                <c:pt idx="135">
                  <c:v>0.85513050840000004</c:v>
                </c:pt>
                <c:pt idx="136">
                  <c:v>0.85576513755156225</c:v>
                </c:pt>
                <c:pt idx="137">
                  <c:v>0.85639294151250001</c:v>
                </c:pt>
                <c:pt idx="138">
                  <c:v>0.85701394654218732</c:v>
                </c:pt>
                <c:pt idx="139">
                  <c:v>0.85762817889999998</c:v>
                </c:pt>
                <c:pt idx="140">
                  <c:v>0.85823566484531244</c:v>
                </c:pt>
                <c:pt idx="141">
                  <c:v>0.85883643063749993</c:v>
                </c:pt>
                <c:pt idx="142">
                  <c:v>0.85943050253593734</c:v>
                </c:pt>
                <c:pt idx="143">
                  <c:v>0.86001790680000001</c:v>
                </c:pt>
                <c:pt idx="144">
                  <c:v>0.86059866968906251</c:v>
                </c:pt>
                <c:pt idx="145">
                  <c:v>0.86117281746249996</c:v>
                </c:pt>
                <c:pt idx="146">
                  <c:v>0.8617403763796877</c:v>
                </c:pt>
                <c:pt idx="147">
                  <c:v>0.86230137269999974</c:v>
                </c:pt>
                <c:pt idx="148">
                  <c:v>0.86285583268281263</c:v>
                </c:pt>
                <c:pt idx="149">
                  <c:v>0.86340378258749984</c:v>
                </c:pt>
                <c:pt idx="150">
                  <c:v>0.86394524867343758</c:v>
                </c:pt>
                <c:pt idx="151">
                  <c:v>0.86448025719999988</c:v>
                </c:pt>
                <c:pt idx="152">
                  <c:v>0.86500883442656251</c:v>
                </c:pt>
                <c:pt idx="153">
                  <c:v>0.86553100661249993</c:v>
                </c:pt>
                <c:pt idx="154">
                  <c:v>0.86604680001718726</c:v>
                </c:pt>
                <c:pt idx="155">
                  <c:v>0.86655624090000027</c:v>
                </c:pt>
                <c:pt idx="156">
                  <c:v>0.86705935552031277</c:v>
                </c:pt>
                <c:pt idx="157">
                  <c:v>0.86755617013750008</c:v>
                </c:pt>
                <c:pt idx="158">
                  <c:v>0.86804671101093733</c:v>
                </c:pt>
                <c:pt idx="159">
                  <c:v>0.86853100440000031</c:v>
                </c:pt>
                <c:pt idx="160">
                  <c:v>0.86900907656406257</c:v>
                </c:pt>
                <c:pt idx="161">
                  <c:v>0.8694809537624999</c:v>
                </c:pt>
                <c:pt idx="162">
                  <c:v>0.8699466622546872</c:v>
                </c:pt>
                <c:pt idx="163">
                  <c:v>0.87040622830000025</c:v>
                </c:pt>
                <c:pt idx="164">
                  <c:v>0.87085967815781262</c:v>
                </c:pt>
                <c:pt idx="165">
                  <c:v>0.87130703808749987</c:v>
                </c:pt>
                <c:pt idx="166">
                  <c:v>0.87174833434843713</c:v>
                </c:pt>
                <c:pt idx="167">
                  <c:v>0.87218359320000016</c:v>
                </c:pt>
                <c:pt idx="168">
                  <c:v>0.87261284090156255</c:v>
                </c:pt>
                <c:pt idx="169">
                  <c:v>0.87303610371249984</c:v>
                </c:pt>
                <c:pt idx="170">
                  <c:v>0.87345340789218739</c:v>
                </c:pt>
                <c:pt idx="171">
                  <c:v>0.87386477970000009</c:v>
                </c:pt>
                <c:pt idx="172">
                  <c:v>0.87427024539531262</c:v>
                </c:pt>
                <c:pt idx="173">
                  <c:v>0.87466983123749986</c:v>
                </c:pt>
                <c:pt idx="174">
                  <c:v>0.87506356348593717</c:v>
                </c:pt>
                <c:pt idx="175">
                  <c:v>0.8754514684000001</c:v>
                </c:pt>
                <c:pt idx="176">
                  <c:v>0.87583357223906244</c:v>
                </c:pt>
                <c:pt idx="177">
                  <c:v>0.87620990126249998</c:v>
                </c:pt>
                <c:pt idx="178">
                  <c:v>0.87658048172968717</c:v>
                </c:pt>
                <c:pt idx="179">
                  <c:v>0.87694533990000001</c:v>
                </c:pt>
                <c:pt idx="180">
                  <c:v>0.87730450203281252</c:v>
                </c:pt>
                <c:pt idx="181">
                  <c:v>0.87765799438749981</c:v>
                </c:pt>
                <c:pt idx="182">
                  <c:v>0.87800584322343722</c:v>
                </c:pt>
                <c:pt idx="183">
                  <c:v>0.8783480748000001</c:v>
                </c:pt>
                <c:pt idx="184">
                  <c:v>0.87868471537656245</c:v>
                </c:pt>
                <c:pt idx="185">
                  <c:v>0.87901579121250006</c:v>
                </c:pt>
                <c:pt idx="186">
                  <c:v>0.87934132856718716</c:v>
                </c:pt>
                <c:pt idx="187">
                  <c:v>0.8796613537000002</c:v>
                </c:pt>
                <c:pt idx="188">
                  <c:v>0.87997589287031253</c:v>
                </c:pt>
                <c:pt idx="189">
                  <c:v>0.88028497233749992</c:v>
                </c:pt>
                <c:pt idx="190">
                  <c:v>0.88058861836093727</c:v>
                </c:pt>
                <c:pt idx="191">
                  <c:v>0.88088685720000015</c:v>
                </c:pt>
                <c:pt idx="192">
                  <c:v>0.88117971511406235</c:v>
                </c:pt>
                <c:pt idx="193">
                  <c:v>0.88146721836249964</c:v>
                </c:pt>
                <c:pt idx="194">
                  <c:v>0.88174939320468737</c:v>
                </c:pt>
                <c:pt idx="195">
                  <c:v>0.88202626589999999</c:v>
                </c:pt>
                <c:pt idx="196">
                  <c:v>0.88229786270781241</c:v>
                </c:pt>
                <c:pt idx="197">
                  <c:v>0.88256420988749995</c:v>
                </c:pt>
                <c:pt idx="198">
                  <c:v>0.8828253336984373</c:v>
                </c:pt>
                <c:pt idx="199">
                  <c:v>0.88308126040000001</c:v>
                </c:pt>
                <c:pt idx="200">
                  <c:v>0.88333201625156232</c:v>
                </c:pt>
                <c:pt idx="201">
                  <c:v>0.8835776275124998</c:v>
                </c:pt>
                <c:pt idx="202">
                  <c:v>0.88381812044218711</c:v>
                </c:pt>
                <c:pt idx="203">
                  <c:v>0.88405352130000003</c:v>
                </c:pt>
                <c:pt idx="204">
                  <c:v>0.88428385634531259</c:v>
                </c:pt>
                <c:pt idx="205">
                  <c:v>0.88450915183749967</c:v>
                </c:pt>
                <c:pt idx="206">
                  <c:v>0.88472943403593729</c:v>
                </c:pt>
                <c:pt idx="207">
                  <c:v>0.88494472920000011</c:v>
                </c:pt>
                <c:pt idx="208">
                  <c:v>0.8851550635890626</c:v>
                </c:pt>
                <c:pt idx="209">
                  <c:v>0.88536046346249986</c:v>
                </c:pt>
                <c:pt idx="210">
                  <c:v>0.88556095507968768</c:v>
                </c:pt>
                <c:pt idx="211">
                  <c:v>0.88575656470000008</c:v>
                </c:pt>
                <c:pt idx="212">
                  <c:v>0.88594731858281239</c:v>
                </c:pt>
                <c:pt idx="213">
                  <c:v>0.88613324298749974</c:v>
                </c:pt>
                <c:pt idx="214">
                  <c:v>0.88631436417343767</c:v>
                </c:pt>
                <c:pt idx="215">
                  <c:v>0.88649070839999999</c:v>
                </c:pt>
                <c:pt idx="216">
                  <c:v>0.88666230192656248</c:v>
                </c:pt>
                <c:pt idx="217">
                  <c:v>0.88682917101249981</c:v>
                </c:pt>
                <c:pt idx="218">
                  <c:v>0.88699134191718754</c:v>
                </c:pt>
                <c:pt idx="219">
                  <c:v>0.8871488408999999</c:v>
                </c:pt>
                <c:pt idx="220">
                  <c:v>0.88730169422031246</c:v>
                </c:pt>
                <c:pt idx="221">
                  <c:v>0.88744992813749968</c:v>
                </c:pt>
                <c:pt idx="222">
                  <c:v>0.88759356891093755</c:v>
                </c:pt>
                <c:pt idx="223">
                  <c:v>0.88773264279999986</c:v>
                </c:pt>
                <c:pt idx="224">
                  <c:v>0.8878671760640624</c:v>
                </c:pt>
                <c:pt idx="225">
                  <c:v>0.88799719496249985</c:v>
                </c:pt>
                <c:pt idx="226">
                  <c:v>0.88812272575468754</c:v>
                </c:pt>
                <c:pt idx="227">
                  <c:v>0.88824379470000014</c:v>
                </c:pt>
                <c:pt idx="228">
                  <c:v>0.88836042805781235</c:v>
                </c:pt>
                <c:pt idx="229">
                  <c:v>0.8884726520874997</c:v>
                </c:pt>
                <c:pt idx="230">
                  <c:v>0.88858049304843756</c:v>
                </c:pt>
                <c:pt idx="231">
                  <c:v>0.88868397719999992</c:v>
                </c:pt>
                <c:pt idx="232">
                  <c:v>0.88878313080156235</c:v>
                </c:pt>
                <c:pt idx="233">
                  <c:v>0.88887798011249974</c:v>
                </c:pt>
                <c:pt idx="234">
                  <c:v>0.88896855139218767</c:v>
                </c:pt>
                <c:pt idx="235">
                  <c:v>0.88905487089999991</c:v>
                </c:pt>
                <c:pt idx="236">
                  <c:v>0.88913696489531224</c:v>
                </c:pt>
                <c:pt idx="237">
                  <c:v>0.8892148596374998</c:v>
                </c:pt>
                <c:pt idx="238">
                  <c:v>0.88928858138593747</c:v>
                </c:pt>
                <c:pt idx="239">
                  <c:v>0.88935815639999993</c:v>
                </c:pt>
                <c:pt idx="240">
                  <c:v>0.8894236109390623</c:v>
                </c:pt>
                <c:pt idx="241">
                  <c:v>0.88948497126249992</c:v>
                </c:pt>
                <c:pt idx="242">
                  <c:v>0.88954226362968747</c:v>
                </c:pt>
                <c:pt idx="243">
                  <c:v>0.88959551429999983</c:v>
                </c:pt>
                <c:pt idx="244">
                  <c:v>0.88964474953281236</c:v>
                </c:pt>
                <c:pt idx="245">
                  <c:v>0.88968999558749973</c:v>
                </c:pt>
                <c:pt idx="246">
                  <c:v>0.88973127872343771</c:v>
                </c:pt>
                <c:pt idx="247">
                  <c:v>0.88976862519999989</c:v>
                </c:pt>
                <c:pt idx="248">
                  <c:v>0.88980206127656225</c:v>
                </c:pt>
                <c:pt idx="249">
                  <c:v>0.88983161321249971</c:v>
                </c:pt>
                <c:pt idx="250">
                  <c:v>0.88985730726718759</c:v>
                </c:pt>
                <c:pt idx="251">
                  <c:v>0.88987916969999992</c:v>
                </c:pt>
                <c:pt idx="252">
                  <c:v>0.88989722677031202</c:v>
                </c:pt>
                <c:pt idx="253">
                  <c:v>0.88991150473749969</c:v>
                </c:pt>
                <c:pt idx="254">
                  <c:v>0.88992202986093782</c:v>
                </c:pt>
                <c:pt idx="255">
                  <c:v>0.88992882839999976</c:v>
                </c:pt>
                <c:pt idx="256">
                  <c:v>0.88993192661406217</c:v>
                </c:pt>
                <c:pt idx="257">
                  <c:v>0.88993135076249952</c:v>
                </c:pt>
                <c:pt idx="258">
                  <c:v>0.88992712710468735</c:v>
                </c:pt>
                <c:pt idx="259">
                  <c:v>0.88991928189999991</c:v>
                </c:pt>
                <c:pt idx="260">
                  <c:v>0.88990784140781232</c:v>
                </c:pt>
                <c:pt idx="261">
                  <c:v>0.8898928318874999</c:v>
                </c:pt>
                <c:pt idx="262">
                  <c:v>0.88987427959843735</c:v>
                </c:pt>
                <c:pt idx="263">
                  <c:v>0.88985221079999999</c:v>
                </c:pt>
                <c:pt idx="264">
                  <c:v>0.8898266517515625</c:v>
                </c:pt>
                <c:pt idx="265">
                  <c:v>0.88979762871249934</c:v>
                </c:pt>
                <c:pt idx="266">
                  <c:v>0.88976516794218719</c:v>
                </c:pt>
                <c:pt idx="267">
                  <c:v>0.88972929569999981</c:v>
                </c:pt>
                <c:pt idx="268">
                  <c:v>0.88969003824531234</c:v>
                </c:pt>
                <c:pt idx="269">
                  <c:v>0.88964742183749967</c:v>
                </c:pt>
                <c:pt idx="270">
                  <c:v>0.88960147273593715</c:v>
                </c:pt>
                <c:pt idx="271">
                  <c:v>0.88955221719999988</c:v>
                </c:pt>
                <c:pt idx="272">
                  <c:v>0.88949968148906255</c:v>
                </c:pt>
                <c:pt idx="273">
                  <c:v>0.88944389186250006</c:v>
                </c:pt>
                <c:pt idx="274">
                  <c:v>0.88938487457968729</c:v>
                </c:pt>
                <c:pt idx="275">
                  <c:v>0.88932265589999981</c:v>
                </c:pt>
                <c:pt idx="276">
                  <c:v>0.88925726208281208</c:v>
                </c:pt>
                <c:pt idx="277">
                  <c:v>0.88918871938750033</c:v>
                </c:pt>
                <c:pt idx="278">
                  <c:v>0.88911705407343766</c:v>
                </c:pt>
                <c:pt idx="279">
                  <c:v>0.88904229239999988</c:v>
                </c:pt>
                <c:pt idx="280">
                  <c:v>0.88896446062656231</c:v>
                </c:pt>
                <c:pt idx="281">
                  <c:v>0.88888358501249987</c:v>
                </c:pt>
                <c:pt idx="282">
                  <c:v>0.88879969181718743</c:v>
                </c:pt>
                <c:pt idx="283">
                  <c:v>0.88871280729999991</c:v>
                </c:pt>
                <c:pt idx="284">
                  <c:v>0.88862295772031219</c:v>
                </c:pt>
                <c:pt idx="285">
                  <c:v>0.88853016933750006</c:v>
                </c:pt>
                <c:pt idx="286">
                  <c:v>0.88843446841093732</c:v>
                </c:pt>
                <c:pt idx="287">
                  <c:v>0.88833588119999995</c:v>
                </c:pt>
                <c:pt idx="288">
                  <c:v>0.88823443396406221</c:v>
                </c:pt>
                <c:pt idx="289">
                  <c:v>0.88813015296250031</c:v>
                </c:pt>
                <c:pt idx="290">
                  <c:v>0.88802306445468737</c:v>
                </c:pt>
                <c:pt idx="291">
                  <c:v>0.88791319469999985</c:v>
                </c:pt>
                <c:pt idx="292">
                  <c:v>0.8878005699578122</c:v>
                </c:pt>
                <c:pt idx="293">
                  <c:v>0.88768521648750021</c:v>
                </c:pt>
                <c:pt idx="294">
                  <c:v>0.88756716054843765</c:v>
                </c:pt>
                <c:pt idx="295">
                  <c:v>0.88744642839999988</c:v>
                </c:pt>
                <c:pt idx="296">
                  <c:v>0.88732304630156222</c:v>
                </c:pt>
                <c:pt idx="297">
                  <c:v>0.88719704051250026</c:v>
                </c:pt>
                <c:pt idx="298">
                  <c:v>0.88706843729218732</c:v>
                </c:pt>
                <c:pt idx="299">
                  <c:v>0.88693726289999986</c:v>
                </c:pt>
                <c:pt idx="300">
                  <c:v>0.8868035435953121</c:v>
                </c:pt>
                <c:pt idx="301">
                  <c:v>0.88666730563750007</c:v>
                </c:pt>
                <c:pt idx="302">
                  <c:v>0.88652857528593731</c:v>
                </c:pt>
                <c:pt idx="303">
                  <c:v>0.88638737879999963</c:v>
                </c:pt>
                <c:pt idx="304">
                  <c:v>0.8862437424390619</c:v>
                </c:pt>
                <c:pt idx="305">
                  <c:v>0.88609769246250014</c:v>
                </c:pt>
                <c:pt idx="306">
                  <c:v>0.88594925512968747</c:v>
                </c:pt>
                <c:pt idx="307">
                  <c:v>0.88579845670000013</c:v>
                </c:pt>
                <c:pt idx="308">
                  <c:v>0.8856453234328121</c:v>
                </c:pt>
                <c:pt idx="309">
                  <c:v>0.88548988158750008</c:v>
                </c:pt>
                <c:pt idx="310">
                  <c:v>0.88533215742343763</c:v>
                </c:pt>
                <c:pt idx="311">
                  <c:v>0.88517217720000008</c:v>
                </c:pt>
                <c:pt idx="312">
                  <c:v>0.88500996717656233</c:v>
                </c:pt>
                <c:pt idx="313">
                  <c:v>0.88484555361249995</c:v>
                </c:pt>
                <c:pt idx="314">
                  <c:v>0.88467896276718738</c:v>
                </c:pt>
                <c:pt idx="315">
                  <c:v>0.88451022089999953</c:v>
                </c:pt>
                <c:pt idx="316">
                  <c:v>0.88433935427031218</c:v>
                </c:pt>
                <c:pt idx="317">
                  <c:v>0.88416638913749979</c:v>
                </c:pt>
                <c:pt idx="318">
                  <c:v>0.88399135176093746</c:v>
                </c:pt>
                <c:pt idx="319">
                  <c:v>0.88381426839999988</c:v>
                </c:pt>
                <c:pt idx="320">
                  <c:v>0.88363516531406217</c:v>
                </c:pt>
                <c:pt idx="321">
                  <c:v>0.88345406876249988</c:v>
                </c:pt>
                <c:pt idx="322">
                  <c:v>0.88327100500468725</c:v>
                </c:pt>
                <c:pt idx="323">
                  <c:v>0.88308600029999962</c:v>
                </c:pt>
                <c:pt idx="324">
                  <c:v>0.88289908090781233</c:v>
                </c:pt>
                <c:pt idx="325">
                  <c:v>0.88271027308749983</c:v>
                </c:pt>
                <c:pt idx="326">
                  <c:v>0.88251960309843747</c:v>
                </c:pt>
                <c:pt idx="327">
                  <c:v>0.88232709719999947</c:v>
                </c:pt>
                <c:pt idx="328">
                  <c:v>0.88213278165156206</c:v>
                </c:pt>
                <c:pt idx="329">
                  <c:v>0.88193668271249992</c:v>
                </c:pt>
                <c:pt idx="330">
                  <c:v>0.88173882664218728</c:v>
                </c:pt>
                <c:pt idx="331">
                  <c:v>0.8815392396999997</c:v>
                </c:pt>
                <c:pt idx="332">
                  <c:v>0.88133794814531208</c:v>
                </c:pt>
                <c:pt idx="333">
                  <c:v>0.88113497823749998</c:v>
                </c:pt>
                <c:pt idx="334">
                  <c:v>0.88093035623593718</c:v>
                </c:pt>
                <c:pt idx="335">
                  <c:v>0.88072410839999971</c:v>
                </c:pt>
                <c:pt idx="336">
                  <c:v>0.88051626098906244</c:v>
                </c:pt>
                <c:pt idx="337">
                  <c:v>0.88030684026249983</c:v>
                </c:pt>
                <c:pt idx="338">
                  <c:v>0.88009587247968724</c:v>
                </c:pt>
                <c:pt idx="339">
                  <c:v>0.87988338389999976</c:v>
                </c:pt>
                <c:pt idx="340">
                  <c:v>0.87966940078281253</c:v>
                </c:pt>
                <c:pt idx="341">
                  <c:v>0.87945394938749977</c:v>
                </c:pt>
                <c:pt idx="342">
                  <c:v>0.87923705597343749</c:v>
                </c:pt>
                <c:pt idx="343">
                  <c:v>0.8790187467999997</c:v>
                </c:pt>
                <c:pt idx="344">
                  <c:v>0.87879904812656284</c:v>
                </c:pt>
                <c:pt idx="345">
                  <c:v>0.87857798621249983</c:v>
                </c:pt>
                <c:pt idx="346">
                  <c:v>0.87835558731718733</c:v>
                </c:pt>
                <c:pt idx="347">
                  <c:v>0.87813187769999979</c:v>
                </c:pt>
                <c:pt idx="348">
                  <c:v>0.87790688362031255</c:v>
                </c:pt>
                <c:pt idx="349">
                  <c:v>0.87768063133750007</c:v>
                </c:pt>
                <c:pt idx="350">
                  <c:v>0.87745314711093703</c:v>
                </c:pt>
                <c:pt idx="351">
                  <c:v>0.87722445719999942</c:v>
                </c:pt>
                <c:pt idx="352">
                  <c:v>0.87699458786406281</c:v>
                </c:pt>
                <c:pt idx="353">
                  <c:v>0.87676356536249966</c:v>
                </c:pt>
                <c:pt idx="354">
                  <c:v>0.87653141595468731</c:v>
                </c:pt>
                <c:pt idx="355">
                  <c:v>0.87629816589999954</c:v>
                </c:pt>
                <c:pt idx="356">
                  <c:v>0.8760638414578128</c:v>
                </c:pt>
                <c:pt idx="357">
                  <c:v>0.87582846888749999</c:v>
                </c:pt>
                <c:pt idx="358">
                  <c:v>0.87559207444843756</c:v>
                </c:pt>
                <c:pt idx="359">
                  <c:v>0.87535468439999975</c:v>
                </c:pt>
                <c:pt idx="360">
                  <c:v>0.87511632500156256</c:v>
                </c:pt>
                <c:pt idx="361">
                  <c:v>0.87487702251250021</c:v>
                </c:pt>
                <c:pt idx="362">
                  <c:v>0.87463680319218695</c:v>
                </c:pt>
                <c:pt idx="363">
                  <c:v>0.87439569329999967</c:v>
                </c:pt>
                <c:pt idx="364">
                  <c:v>0.87415371909531214</c:v>
                </c:pt>
                <c:pt idx="365">
                  <c:v>0.87391090683749995</c:v>
                </c:pt>
                <c:pt idx="366">
                  <c:v>0.8736672827859373</c:v>
                </c:pt>
                <c:pt idx="367">
                  <c:v>0.87342287319999934</c:v>
                </c:pt>
                <c:pt idx="368">
                  <c:v>0.8731777043390625</c:v>
                </c:pt>
                <c:pt idx="369">
                  <c:v>0.87293180246250013</c:v>
                </c:pt>
                <c:pt idx="370">
                  <c:v>0.87268519382968734</c:v>
                </c:pt>
                <c:pt idx="371">
                  <c:v>0.87243790469999971</c:v>
                </c:pt>
                <c:pt idx="372">
                  <c:v>0.87218996133281235</c:v>
                </c:pt>
                <c:pt idx="373">
                  <c:v>0.87194138998749993</c:v>
                </c:pt>
                <c:pt idx="374">
                  <c:v>0.87169221692343712</c:v>
                </c:pt>
                <c:pt idx="375">
                  <c:v>0.87144246839999995</c:v>
                </c:pt>
                <c:pt idx="376">
                  <c:v>0.87119217067656263</c:v>
                </c:pt>
                <c:pt idx="377">
                  <c:v>0.87094135001249984</c:v>
                </c:pt>
                <c:pt idx="378">
                  <c:v>0.87069003266718714</c:v>
                </c:pt>
                <c:pt idx="379">
                  <c:v>0.87043824489999966</c:v>
                </c:pt>
                <c:pt idx="380">
                  <c:v>0.87018601297031251</c:v>
                </c:pt>
                <c:pt idx="381">
                  <c:v>0.86993336313749992</c:v>
                </c:pt>
                <c:pt idx="382">
                  <c:v>0.86968032166093701</c:v>
                </c:pt>
                <c:pt idx="383">
                  <c:v>0.86942691479999934</c:v>
                </c:pt>
                <c:pt idx="384">
                  <c:v>0.86917316881406248</c:v>
                </c:pt>
                <c:pt idx="385">
                  <c:v>0.86891910996249977</c:v>
                </c:pt>
                <c:pt idx="386">
                  <c:v>0.86866476450468677</c:v>
                </c:pt>
                <c:pt idx="387">
                  <c:v>0.86841015869999949</c:v>
                </c:pt>
                <c:pt idx="388">
                  <c:v>0.86815531880781216</c:v>
                </c:pt>
                <c:pt idx="389">
                  <c:v>0.8679002710874999</c:v>
                </c:pt>
                <c:pt idx="390">
                  <c:v>0.86764504179843738</c:v>
                </c:pt>
                <c:pt idx="391">
                  <c:v>0.86738965719999972</c:v>
                </c:pt>
                <c:pt idx="392">
                  <c:v>0.86713414355156249</c:v>
                </c:pt>
                <c:pt idx="393">
                  <c:v>0.86687852711249991</c:v>
                </c:pt>
                <c:pt idx="394">
                  <c:v>0.8666228341421871</c:v>
                </c:pt>
                <c:pt idx="395">
                  <c:v>0.86636709089999964</c:v>
                </c:pt>
                <c:pt idx="396">
                  <c:v>0.86611132364531263</c:v>
                </c:pt>
                <c:pt idx="397">
                  <c:v>0.86585555863749986</c:v>
                </c:pt>
                <c:pt idx="398">
                  <c:v>0.86559982213593689</c:v>
                </c:pt>
                <c:pt idx="399">
                  <c:v>0.86534414039999974</c:v>
                </c:pt>
                <c:pt idx="400">
                  <c:v>0.86508853968906219</c:v>
                </c:pt>
                <c:pt idx="401">
                  <c:v>0.86483304626250024</c:v>
                </c:pt>
                <c:pt idx="402">
                  <c:v>0.86457768637968679</c:v>
                </c:pt>
                <c:pt idx="403">
                  <c:v>0.86432248630000008</c:v>
                </c:pt>
                <c:pt idx="404">
                  <c:v>0.86406747228281255</c:v>
                </c:pt>
                <c:pt idx="405">
                  <c:v>0.86381267058749978</c:v>
                </c:pt>
                <c:pt idx="406">
                  <c:v>0.86355810747343686</c:v>
                </c:pt>
                <c:pt idx="407">
                  <c:v>0.86330380920000027</c:v>
                </c:pt>
                <c:pt idx="408">
                  <c:v>0.86304980202656245</c:v>
                </c:pt>
                <c:pt idx="409">
                  <c:v>0.86279611221249985</c:v>
                </c:pt>
                <c:pt idx="410">
                  <c:v>0.8625427660171876</c:v>
                </c:pt>
                <c:pt idx="411">
                  <c:v>0.86228978969999948</c:v>
                </c:pt>
                <c:pt idx="412">
                  <c:v>0.86203720952031238</c:v>
                </c:pt>
                <c:pt idx="413">
                  <c:v>0.86178505173750009</c:v>
                </c:pt>
                <c:pt idx="414">
                  <c:v>0.86153334261093728</c:v>
                </c:pt>
                <c:pt idx="415">
                  <c:v>0.86128210839999997</c:v>
                </c:pt>
                <c:pt idx="416">
                  <c:v>0.86103137536406193</c:v>
                </c:pt>
                <c:pt idx="417">
                  <c:v>0.86078116976249963</c:v>
                </c:pt>
                <c:pt idx="418">
                  <c:v>0.86053151785468729</c:v>
                </c:pt>
              </c:numCache>
            </c:numRef>
          </c:yVal>
          <c:smooth val="1"/>
          <c:extLst xmlns:c16r2="http://schemas.microsoft.com/office/drawing/2015/06/chart">
            <c:ext xmlns:c16="http://schemas.microsoft.com/office/drawing/2014/chart" uri="{C3380CC4-5D6E-409C-BE32-E72D297353CC}">
              <c16:uniqueId val="{00000003-5DB3-4C2F-83DD-1E8027C60EFF}"/>
            </c:ext>
          </c:extLst>
        </c:ser>
        <c:ser>
          <c:idx val="4"/>
          <c:order val="4"/>
          <c:tx>
            <c:strRef>
              <c:f>Sheet6!$AW$152</c:f>
              <c:strCache>
                <c:ptCount val="1"/>
                <c:pt idx="0">
                  <c:v>5 Unit</c:v>
                </c:pt>
              </c:strCache>
            </c:strRef>
          </c:tx>
          <c:xVal>
            <c:numRef>
              <c:f>Sheet6!$AW$153:$AW$678</c:f>
              <c:numCache>
                <c:formatCode>General</c:formatCode>
                <c:ptCount val="526"/>
                <c:pt idx="0">
                  <c:v>300</c:v>
                </c:pt>
                <c:pt idx="1">
                  <c:v>301</c:v>
                </c:pt>
                <c:pt idx="2">
                  <c:v>302</c:v>
                </c:pt>
                <c:pt idx="3">
                  <c:v>303</c:v>
                </c:pt>
                <c:pt idx="4">
                  <c:v>304</c:v>
                </c:pt>
                <c:pt idx="5">
                  <c:v>305</c:v>
                </c:pt>
                <c:pt idx="6">
                  <c:v>306</c:v>
                </c:pt>
                <c:pt idx="7">
                  <c:v>307</c:v>
                </c:pt>
                <c:pt idx="8">
                  <c:v>308</c:v>
                </c:pt>
                <c:pt idx="9">
                  <c:v>309</c:v>
                </c:pt>
                <c:pt idx="10">
                  <c:v>310</c:v>
                </c:pt>
                <c:pt idx="11">
                  <c:v>311</c:v>
                </c:pt>
                <c:pt idx="12">
                  <c:v>312</c:v>
                </c:pt>
                <c:pt idx="13">
                  <c:v>313</c:v>
                </c:pt>
                <c:pt idx="14">
                  <c:v>314</c:v>
                </c:pt>
                <c:pt idx="15">
                  <c:v>315</c:v>
                </c:pt>
                <c:pt idx="16">
                  <c:v>316</c:v>
                </c:pt>
                <c:pt idx="17">
                  <c:v>317</c:v>
                </c:pt>
                <c:pt idx="18">
                  <c:v>318</c:v>
                </c:pt>
                <c:pt idx="19">
                  <c:v>319</c:v>
                </c:pt>
                <c:pt idx="20">
                  <c:v>320</c:v>
                </c:pt>
                <c:pt idx="21">
                  <c:v>321</c:v>
                </c:pt>
                <c:pt idx="22">
                  <c:v>322</c:v>
                </c:pt>
                <c:pt idx="23">
                  <c:v>323</c:v>
                </c:pt>
                <c:pt idx="24">
                  <c:v>324</c:v>
                </c:pt>
                <c:pt idx="25">
                  <c:v>325</c:v>
                </c:pt>
                <c:pt idx="26">
                  <c:v>326</c:v>
                </c:pt>
                <c:pt idx="27">
                  <c:v>327</c:v>
                </c:pt>
                <c:pt idx="28">
                  <c:v>328</c:v>
                </c:pt>
                <c:pt idx="29">
                  <c:v>329</c:v>
                </c:pt>
                <c:pt idx="30">
                  <c:v>330</c:v>
                </c:pt>
                <c:pt idx="31">
                  <c:v>331</c:v>
                </c:pt>
                <c:pt idx="32">
                  <c:v>332</c:v>
                </c:pt>
                <c:pt idx="33">
                  <c:v>333</c:v>
                </c:pt>
                <c:pt idx="34">
                  <c:v>334</c:v>
                </c:pt>
                <c:pt idx="35">
                  <c:v>335</c:v>
                </c:pt>
                <c:pt idx="36">
                  <c:v>336</c:v>
                </c:pt>
                <c:pt idx="37">
                  <c:v>337</c:v>
                </c:pt>
                <c:pt idx="38">
                  <c:v>338</c:v>
                </c:pt>
                <c:pt idx="39">
                  <c:v>339</c:v>
                </c:pt>
                <c:pt idx="40">
                  <c:v>340</c:v>
                </c:pt>
                <c:pt idx="41">
                  <c:v>341</c:v>
                </c:pt>
                <c:pt idx="42">
                  <c:v>342</c:v>
                </c:pt>
                <c:pt idx="43">
                  <c:v>343</c:v>
                </c:pt>
                <c:pt idx="44">
                  <c:v>344</c:v>
                </c:pt>
                <c:pt idx="45">
                  <c:v>345</c:v>
                </c:pt>
                <c:pt idx="46">
                  <c:v>346</c:v>
                </c:pt>
                <c:pt idx="47">
                  <c:v>347</c:v>
                </c:pt>
                <c:pt idx="48">
                  <c:v>348</c:v>
                </c:pt>
                <c:pt idx="49">
                  <c:v>349</c:v>
                </c:pt>
                <c:pt idx="50">
                  <c:v>350</c:v>
                </c:pt>
                <c:pt idx="51">
                  <c:v>351</c:v>
                </c:pt>
                <c:pt idx="52">
                  <c:v>352</c:v>
                </c:pt>
                <c:pt idx="53">
                  <c:v>353</c:v>
                </c:pt>
                <c:pt idx="54">
                  <c:v>354</c:v>
                </c:pt>
                <c:pt idx="55">
                  <c:v>355</c:v>
                </c:pt>
                <c:pt idx="56">
                  <c:v>356</c:v>
                </c:pt>
                <c:pt idx="57">
                  <c:v>357</c:v>
                </c:pt>
                <c:pt idx="58">
                  <c:v>358</c:v>
                </c:pt>
                <c:pt idx="59">
                  <c:v>359</c:v>
                </c:pt>
                <c:pt idx="60">
                  <c:v>360</c:v>
                </c:pt>
                <c:pt idx="61">
                  <c:v>361</c:v>
                </c:pt>
                <c:pt idx="62">
                  <c:v>362</c:v>
                </c:pt>
                <c:pt idx="63">
                  <c:v>363</c:v>
                </c:pt>
                <c:pt idx="64">
                  <c:v>364</c:v>
                </c:pt>
                <c:pt idx="65">
                  <c:v>365</c:v>
                </c:pt>
                <c:pt idx="66">
                  <c:v>366</c:v>
                </c:pt>
                <c:pt idx="67">
                  <c:v>367</c:v>
                </c:pt>
                <c:pt idx="68">
                  <c:v>368</c:v>
                </c:pt>
                <c:pt idx="69">
                  <c:v>369</c:v>
                </c:pt>
                <c:pt idx="70">
                  <c:v>370</c:v>
                </c:pt>
                <c:pt idx="71">
                  <c:v>371</c:v>
                </c:pt>
                <c:pt idx="72">
                  <c:v>372</c:v>
                </c:pt>
                <c:pt idx="73">
                  <c:v>373</c:v>
                </c:pt>
                <c:pt idx="74">
                  <c:v>374</c:v>
                </c:pt>
                <c:pt idx="75">
                  <c:v>375</c:v>
                </c:pt>
                <c:pt idx="76">
                  <c:v>376</c:v>
                </c:pt>
                <c:pt idx="77">
                  <c:v>377</c:v>
                </c:pt>
                <c:pt idx="78">
                  <c:v>378</c:v>
                </c:pt>
                <c:pt idx="79">
                  <c:v>379</c:v>
                </c:pt>
                <c:pt idx="80">
                  <c:v>380</c:v>
                </c:pt>
                <c:pt idx="81">
                  <c:v>381</c:v>
                </c:pt>
                <c:pt idx="82">
                  <c:v>382</c:v>
                </c:pt>
                <c:pt idx="83">
                  <c:v>383</c:v>
                </c:pt>
                <c:pt idx="84">
                  <c:v>384</c:v>
                </c:pt>
                <c:pt idx="85">
                  <c:v>385</c:v>
                </c:pt>
                <c:pt idx="86">
                  <c:v>386</c:v>
                </c:pt>
                <c:pt idx="87">
                  <c:v>387</c:v>
                </c:pt>
                <c:pt idx="88">
                  <c:v>388</c:v>
                </c:pt>
                <c:pt idx="89">
                  <c:v>389</c:v>
                </c:pt>
                <c:pt idx="90">
                  <c:v>390</c:v>
                </c:pt>
                <c:pt idx="91">
                  <c:v>391</c:v>
                </c:pt>
                <c:pt idx="92">
                  <c:v>392</c:v>
                </c:pt>
                <c:pt idx="93">
                  <c:v>393</c:v>
                </c:pt>
                <c:pt idx="94">
                  <c:v>394</c:v>
                </c:pt>
                <c:pt idx="95">
                  <c:v>395</c:v>
                </c:pt>
                <c:pt idx="96">
                  <c:v>396</c:v>
                </c:pt>
                <c:pt idx="97">
                  <c:v>397</c:v>
                </c:pt>
                <c:pt idx="98">
                  <c:v>398</c:v>
                </c:pt>
                <c:pt idx="99">
                  <c:v>399</c:v>
                </c:pt>
                <c:pt idx="100">
                  <c:v>400</c:v>
                </c:pt>
                <c:pt idx="101">
                  <c:v>401</c:v>
                </c:pt>
                <c:pt idx="102">
                  <c:v>402</c:v>
                </c:pt>
                <c:pt idx="103">
                  <c:v>403</c:v>
                </c:pt>
                <c:pt idx="104">
                  <c:v>404</c:v>
                </c:pt>
                <c:pt idx="105">
                  <c:v>405</c:v>
                </c:pt>
                <c:pt idx="106">
                  <c:v>406</c:v>
                </c:pt>
                <c:pt idx="107">
                  <c:v>407</c:v>
                </c:pt>
                <c:pt idx="108">
                  <c:v>408</c:v>
                </c:pt>
                <c:pt idx="109">
                  <c:v>409</c:v>
                </c:pt>
                <c:pt idx="110">
                  <c:v>410</c:v>
                </c:pt>
                <c:pt idx="111">
                  <c:v>411</c:v>
                </c:pt>
                <c:pt idx="112">
                  <c:v>412</c:v>
                </c:pt>
                <c:pt idx="113">
                  <c:v>413</c:v>
                </c:pt>
                <c:pt idx="114">
                  <c:v>414</c:v>
                </c:pt>
                <c:pt idx="115">
                  <c:v>415</c:v>
                </c:pt>
                <c:pt idx="116">
                  <c:v>416</c:v>
                </c:pt>
                <c:pt idx="117">
                  <c:v>417</c:v>
                </c:pt>
                <c:pt idx="118">
                  <c:v>418</c:v>
                </c:pt>
                <c:pt idx="119">
                  <c:v>419</c:v>
                </c:pt>
                <c:pt idx="120">
                  <c:v>420</c:v>
                </c:pt>
                <c:pt idx="121">
                  <c:v>421</c:v>
                </c:pt>
                <c:pt idx="122">
                  <c:v>422</c:v>
                </c:pt>
                <c:pt idx="123">
                  <c:v>423</c:v>
                </c:pt>
                <c:pt idx="124">
                  <c:v>424</c:v>
                </c:pt>
                <c:pt idx="125">
                  <c:v>425</c:v>
                </c:pt>
                <c:pt idx="126">
                  <c:v>426</c:v>
                </c:pt>
                <c:pt idx="127">
                  <c:v>427</c:v>
                </c:pt>
                <c:pt idx="128">
                  <c:v>428</c:v>
                </c:pt>
                <c:pt idx="129">
                  <c:v>429</c:v>
                </c:pt>
                <c:pt idx="130">
                  <c:v>430</c:v>
                </c:pt>
                <c:pt idx="131">
                  <c:v>431</c:v>
                </c:pt>
                <c:pt idx="132">
                  <c:v>432</c:v>
                </c:pt>
                <c:pt idx="133">
                  <c:v>433</c:v>
                </c:pt>
                <c:pt idx="134">
                  <c:v>434</c:v>
                </c:pt>
                <c:pt idx="135">
                  <c:v>435</c:v>
                </c:pt>
                <c:pt idx="136">
                  <c:v>436</c:v>
                </c:pt>
                <c:pt idx="137">
                  <c:v>437</c:v>
                </c:pt>
                <c:pt idx="138">
                  <c:v>438</c:v>
                </c:pt>
                <c:pt idx="139">
                  <c:v>439</c:v>
                </c:pt>
                <c:pt idx="140">
                  <c:v>440</c:v>
                </c:pt>
                <c:pt idx="141">
                  <c:v>441</c:v>
                </c:pt>
                <c:pt idx="142">
                  <c:v>442</c:v>
                </c:pt>
                <c:pt idx="143">
                  <c:v>443</c:v>
                </c:pt>
                <c:pt idx="144">
                  <c:v>444</c:v>
                </c:pt>
                <c:pt idx="145">
                  <c:v>445</c:v>
                </c:pt>
                <c:pt idx="146">
                  <c:v>446</c:v>
                </c:pt>
                <c:pt idx="147">
                  <c:v>447</c:v>
                </c:pt>
                <c:pt idx="148">
                  <c:v>448</c:v>
                </c:pt>
                <c:pt idx="149">
                  <c:v>449</c:v>
                </c:pt>
                <c:pt idx="150">
                  <c:v>450</c:v>
                </c:pt>
                <c:pt idx="151">
                  <c:v>451</c:v>
                </c:pt>
                <c:pt idx="152">
                  <c:v>452</c:v>
                </c:pt>
                <c:pt idx="153">
                  <c:v>453</c:v>
                </c:pt>
                <c:pt idx="154">
                  <c:v>454</c:v>
                </c:pt>
                <c:pt idx="155">
                  <c:v>455</c:v>
                </c:pt>
                <c:pt idx="156">
                  <c:v>456</c:v>
                </c:pt>
                <c:pt idx="157">
                  <c:v>457</c:v>
                </c:pt>
                <c:pt idx="158">
                  <c:v>458</c:v>
                </c:pt>
                <c:pt idx="159">
                  <c:v>459</c:v>
                </c:pt>
                <c:pt idx="160">
                  <c:v>460</c:v>
                </c:pt>
                <c:pt idx="161">
                  <c:v>461</c:v>
                </c:pt>
                <c:pt idx="162">
                  <c:v>462</c:v>
                </c:pt>
                <c:pt idx="163">
                  <c:v>463</c:v>
                </c:pt>
                <c:pt idx="164">
                  <c:v>464</c:v>
                </c:pt>
                <c:pt idx="165">
                  <c:v>465</c:v>
                </c:pt>
                <c:pt idx="166">
                  <c:v>466</c:v>
                </c:pt>
                <c:pt idx="167">
                  <c:v>467</c:v>
                </c:pt>
                <c:pt idx="168">
                  <c:v>468</c:v>
                </c:pt>
                <c:pt idx="169">
                  <c:v>469</c:v>
                </c:pt>
                <c:pt idx="170">
                  <c:v>470</c:v>
                </c:pt>
                <c:pt idx="171">
                  <c:v>471</c:v>
                </c:pt>
                <c:pt idx="172">
                  <c:v>472</c:v>
                </c:pt>
                <c:pt idx="173">
                  <c:v>473</c:v>
                </c:pt>
                <c:pt idx="174">
                  <c:v>474</c:v>
                </c:pt>
                <c:pt idx="175">
                  <c:v>475</c:v>
                </c:pt>
                <c:pt idx="176">
                  <c:v>476</c:v>
                </c:pt>
                <c:pt idx="177">
                  <c:v>477</c:v>
                </c:pt>
                <c:pt idx="178">
                  <c:v>478</c:v>
                </c:pt>
                <c:pt idx="179">
                  <c:v>479</c:v>
                </c:pt>
                <c:pt idx="180">
                  <c:v>480</c:v>
                </c:pt>
                <c:pt idx="181">
                  <c:v>481</c:v>
                </c:pt>
                <c:pt idx="182">
                  <c:v>482</c:v>
                </c:pt>
                <c:pt idx="183">
                  <c:v>483</c:v>
                </c:pt>
                <c:pt idx="184">
                  <c:v>484</c:v>
                </c:pt>
                <c:pt idx="185">
                  <c:v>485</c:v>
                </c:pt>
                <c:pt idx="186">
                  <c:v>486</c:v>
                </c:pt>
                <c:pt idx="187">
                  <c:v>487</c:v>
                </c:pt>
                <c:pt idx="188">
                  <c:v>488</c:v>
                </c:pt>
                <c:pt idx="189">
                  <c:v>489</c:v>
                </c:pt>
                <c:pt idx="190">
                  <c:v>490</c:v>
                </c:pt>
                <c:pt idx="191">
                  <c:v>491</c:v>
                </c:pt>
                <c:pt idx="192">
                  <c:v>492</c:v>
                </c:pt>
                <c:pt idx="193">
                  <c:v>493</c:v>
                </c:pt>
                <c:pt idx="194">
                  <c:v>494</c:v>
                </c:pt>
                <c:pt idx="195">
                  <c:v>495</c:v>
                </c:pt>
                <c:pt idx="196">
                  <c:v>496</c:v>
                </c:pt>
                <c:pt idx="197">
                  <c:v>497</c:v>
                </c:pt>
                <c:pt idx="198">
                  <c:v>498</c:v>
                </c:pt>
                <c:pt idx="199">
                  <c:v>499</c:v>
                </c:pt>
                <c:pt idx="200">
                  <c:v>500</c:v>
                </c:pt>
                <c:pt idx="201">
                  <c:v>501</c:v>
                </c:pt>
                <c:pt idx="202">
                  <c:v>502</c:v>
                </c:pt>
                <c:pt idx="203">
                  <c:v>503</c:v>
                </c:pt>
                <c:pt idx="204">
                  <c:v>504</c:v>
                </c:pt>
                <c:pt idx="205">
                  <c:v>505</c:v>
                </c:pt>
                <c:pt idx="206">
                  <c:v>506</c:v>
                </c:pt>
                <c:pt idx="207">
                  <c:v>507</c:v>
                </c:pt>
                <c:pt idx="208">
                  <c:v>508</c:v>
                </c:pt>
                <c:pt idx="209">
                  <c:v>509</c:v>
                </c:pt>
                <c:pt idx="210">
                  <c:v>510</c:v>
                </c:pt>
                <c:pt idx="211">
                  <c:v>511</c:v>
                </c:pt>
                <c:pt idx="212">
                  <c:v>512</c:v>
                </c:pt>
                <c:pt idx="213">
                  <c:v>513</c:v>
                </c:pt>
                <c:pt idx="214">
                  <c:v>514</c:v>
                </c:pt>
                <c:pt idx="215">
                  <c:v>515</c:v>
                </c:pt>
                <c:pt idx="216">
                  <c:v>516</c:v>
                </c:pt>
                <c:pt idx="217">
                  <c:v>517</c:v>
                </c:pt>
                <c:pt idx="218">
                  <c:v>518</c:v>
                </c:pt>
                <c:pt idx="219">
                  <c:v>519</c:v>
                </c:pt>
                <c:pt idx="220">
                  <c:v>520</c:v>
                </c:pt>
                <c:pt idx="221">
                  <c:v>521</c:v>
                </c:pt>
                <c:pt idx="222">
                  <c:v>522</c:v>
                </c:pt>
                <c:pt idx="223">
                  <c:v>523</c:v>
                </c:pt>
                <c:pt idx="224">
                  <c:v>524</c:v>
                </c:pt>
                <c:pt idx="225">
                  <c:v>525</c:v>
                </c:pt>
                <c:pt idx="226">
                  <c:v>526</c:v>
                </c:pt>
                <c:pt idx="227">
                  <c:v>527</c:v>
                </c:pt>
                <c:pt idx="228">
                  <c:v>528</c:v>
                </c:pt>
                <c:pt idx="229">
                  <c:v>529</c:v>
                </c:pt>
                <c:pt idx="230">
                  <c:v>530</c:v>
                </c:pt>
                <c:pt idx="231">
                  <c:v>531</c:v>
                </c:pt>
                <c:pt idx="232">
                  <c:v>532</c:v>
                </c:pt>
                <c:pt idx="233">
                  <c:v>533</c:v>
                </c:pt>
                <c:pt idx="234">
                  <c:v>534</c:v>
                </c:pt>
                <c:pt idx="235">
                  <c:v>535</c:v>
                </c:pt>
                <c:pt idx="236">
                  <c:v>536</c:v>
                </c:pt>
                <c:pt idx="237">
                  <c:v>537</c:v>
                </c:pt>
                <c:pt idx="238">
                  <c:v>538</c:v>
                </c:pt>
                <c:pt idx="239">
                  <c:v>539</c:v>
                </c:pt>
                <c:pt idx="240">
                  <c:v>540</c:v>
                </c:pt>
                <c:pt idx="241">
                  <c:v>541</c:v>
                </c:pt>
                <c:pt idx="242">
                  <c:v>542</c:v>
                </c:pt>
                <c:pt idx="243">
                  <c:v>543</c:v>
                </c:pt>
                <c:pt idx="244">
                  <c:v>544</c:v>
                </c:pt>
                <c:pt idx="245">
                  <c:v>545</c:v>
                </c:pt>
                <c:pt idx="246">
                  <c:v>546</c:v>
                </c:pt>
                <c:pt idx="247">
                  <c:v>547</c:v>
                </c:pt>
                <c:pt idx="248">
                  <c:v>548</c:v>
                </c:pt>
                <c:pt idx="249">
                  <c:v>549</c:v>
                </c:pt>
                <c:pt idx="250">
                  <c:v>550</c:v>
                </c:pt>
                <c:pt idx="251">
                  <c:v>551</c:v>
                </c:pt>
                <c:pt idx="252">
                  <c:v>552</c:v>
                </c:pt>
                <c:pt idx="253">
                  <c:v>553</c:v>
                </c:pt>
                <c:pt idx="254">
                  <c:v>554</c:v>
                </c:pt>
                <c:pt idx="255">
                  <c:v>555</c:v>
                </c:pt>
                <c:pt idx="256">
                  <c:v>556</c:v>
                </c:pt>
                <c:pt idx="257">
                  <c:v>557</c:v>
                </c:pt>
                <c:pt idx="258">
                  <c:v>558</c:v>
                </c:pt>
                <c:pt idx="259">
                  <c:v>559</c:v>
                </c:pt>
                <c:pt idx="260">
                  <c:v>560</c:v>
                </c:pt>
                <c:pt idx="261">
                  <c:v>561</c:v>
                </c:pt>
                <c:pt idx="262">
                  <c:v>562</c:v>
                </c:pt>
                <c:pt idx="263">
                  <c:v>563</c:v>
                </c:pt>
                <c:pt idx="264">
                  <c:v>564</c:v>
                </c:pt>
                <c:pt idx="265">
                  <c:v>565</c:v>
                </c:pt>
                <c:pt idx="266">
                  <c:v>566</c:v>
                </c:pt>
                <c:pt idx="267">
                  <c:v>567</c:v>
                </c:pt>
                <c:pt idx="268">
                  <c:v>568</c:v>
                </c:pt>
                <c:pt idx="269">
                  <c:v>569</c:v>
                </c:pt>
                <c:pt idx="270">
                  <c:v>570</c:v>
                </c:pt>
                <c:pt idx="271">
                  <c:v>571</c:v>
                </c:pt>
                <c:pt idx="272">
                  <c:v>572</c:v>
                </c:pt>
                <c:pt idx="273">
                  <c:v>573</c:v>
                </c:pt>
                <c:pt idx="274">
                  <c:v>574</c:v>
                </c:pt>
                <c:pt idx="275">
                  <c:v>575</c:v>
                </c:pt>
                <c:pt idx="276">
                  <c:v>576</c:v>
                </c:pt>
                <c:pt idx="277">
                  <c:v>577</c:v>
                </c:pt>
                <c:pt idx="278">
                  <c:v>578</c:v>
                </c:pt>
                <c:pt idx="279">
                  <c:v>579</c:v>
                </c:pt>
                <c:pt idx="280">
                  <c:v>580</c:v>
                </c:pt>
                <c:pt idx="281">
                  <c:v>581</c:v>
                </c:pt>
                <c:pt idx="282">
                  <c:v>582</c:v>
                </c:pt>
                <c:pt idx="283">
                  <c:v>583</c:v>
                </c:pt>
                <c:pt idx="284">
                  <c:v>584</c:v>
                </c:pt>
                <c:pt idx="285">
                  <c:v>585</c:v>
                </c:pt>
                <c:pt idx="286">
                  <c:v>586</c:v>
                </c:pt>
                <c:pt idx="287">
                  <c:v>587</c:v>
                </c:pt>
                <c:pt idx="288">
                  <c:v>588</c:v>
                </c:pt>
                <c:pt idx="289">
                  <c:v>589</c:v>
                </c:pt>
                <c:pt idx="290">
                  <c:v>590</c:v>
                </c:pt>
                <c:pt idx="291">
                  <c:v>591</c:v>
                </c:pt>
                <c:pt idx="292">
                  <c:v>592</c:v>
                </c:pt>
                <c:pt idx="293">
                  <c:v>593</c:v>
                </c:pt>
                <c:pt idx="294">
                  <c:v>594</c:v>
                </c:pt>
                <c:pt idx="295">
                  <c:v>595</c:v>
                </c:pt>
                <c:pt idx="296">
                  <c:v>596</c:v>
                </c:pt>
                <c:pt idx="297">
                  <c:v>597</c:v>
                </c:pt>
                <c:pt idx="298">
                  <c:v>598</c:v>
                </c:pt>
                <c:pt idx="299">
                  <c:v>599</c:v>
                </c:pt>
                <c:pt idx="300">
                  <c:v>600</c:v>
                </c:pt>
                <c:pt idx="301">
                  <c:v>601</c:v>
                </c:pt>
                <c:pt idx="302">
                  <c:v>602</c:v>
                </c:pt>
                <c:pt idx="303">
                  <c:v>603</c:v>
                </c:pt>
                <c:pt idx="304">
                  <c:v>604</c:v>
                </c:pt>
                <c:pt idx="305">
                  <c:v>605</c:v>
                </c:pt>
                <c:pt idx="306">
                  <c:v>606</c:v>
                </c:pt>
                <c:pt idx="307">
                  <c:v>607</c:v>
                </c:pt>
                <c:pt idx="308">
                  <c:v>608</c:v>
                </c:pt>
                <c:pt idx="309">
                  <c:v>609</c:v>
                </c:pt>
                <c:pt idx="310">
                  <c:v>610</c:v>
                </c:pt>
                <c:pt idx="311">
                  <c:v>611</c:v>
                </c:pt>
                <c:pt idx="312">
                  <c:v>612</c:v>
                </c:pt>
                <c:pt idx="313">
                  <c:v>613</c:v>
                </c:pt>
                <c:pt idx="314">
                  <c:v>614</c:v>
                </c:pt>
                <c:pt idx="315">
                  <c:v>615</c:v>
                </c:pt>
                <c:pt idx="316">
                  <c:v>616</c:v>
                </c:pt>
                <c:pt idx="317">
                  <c:v>617</c:v>
                </c:pt>
                <c:pt idx="318">
                  <c:v>618</c:v>
                </c:pt>
                <c:pt idx="319">
                  <c:v>619</c:v>
                </c:pt>
                <c:pt idx="320">
                  <c:v>620</c:v>
                </c:pt>
                <c:pt idx="321">
                  <c:v>621</c:v>
                </c:pt>
                <c:pt idx="322">
                  <c:v>622</c:v>
                </c:pt>
                <c:pt idx="323">
                  <c:v>623</c:v>
                </c:pt>
                <c:pt idx="324">
                  <c:v>624</c:v>
                </c:pt>
                <c:pt idx="325">
                  <c:v>625</c:v>
                </c:pt>
                <c:pt idx="326">
                  <c:v>626</c:v>
                </c:pt>
                <c:pt idx="327">
                  <c:v>627</c:v>
                </c:pt>
                <c:pt idx="328">
                  <c:v>628</c:v>
                </c:pt>
                <c:pt idx="329">
                  <c:v>629</c:v>
                </c:pt>
                <c:pt idx="330">
                  <c:v>630</c:v>
                </c:pt>
                <c:pt idx="331">
                  <c:v>631</c:v>
                </c:pt>
                <c:pt idx="332">
                  <c:v>632</c:v>
                </c:pt>
                <c:pt idx="333">
                  <c:v>633</c:v>
                </c:pt>
                <c:pt idx="334">
                  <c:v>634</c:v>
                </c:pt>
                <c:pt idx="335">
                  <c:v>635</c:v>
                </c:pt>
                <c:pt idx="336">
                  <c:v>636</c:v>
                </c:pt>
                <c:pt idx="337">
                  <c:v>637</c:v>
                </c:pt>
                <c:pt idx="338">
                  <c:v>638</c:v>
                </c:pt>
                <c:pt idx="339">
                  <c:v>639</c:v>
                </c:pt>
                <c:pt idx="340">
                  <c:v>640</c:v>
                </c:pt>
                <c:pt idx="341">
                  <c:v>641</c:v>
                </c:pt>
                <c:pt idx="342">
                  <c:v>642</c:v>
                </c:pt>
                <c:pt idx="343">
                  <c:v>643</c:v>
                </c:pt>
                <c:pt idx="344">
                  <c:v>644</c:v>
                </c:pt>
                <c:pt idx="345">
                  <c:v>645</c:v>
                </c:pt>
                <c:pt idx="346">
                  <c:v>646</c:v>
                </c:pt>
                <c:pt idx="347">
                  <c:v>647</c:v>
                </c:pt>
                <c:pt idx="348">
                  <c:v>648</c:v>
                </c:pt>
                <c:pt idx="349">
                  <c:v>649</c:v>
                </c:pt>
                <c:pt idx="350">
                  <c:v>650</c:v>
                </c:pt>
                <c:pt idx="351">
                  <c:v>651</c:v>
                </c:pt>
                <c:pt idx="352">
                  <c:v>652</c:v>
                </c:pt>
                <c:pt idx="353">
                  <c:v>653</c:v>
                </c:pt>
                <c:pt idx="354">
                  <c:v>654</c:v>
                </c:pt>
                <c:pt idx="355">
                  <c:v>655</c:v>
                </c:pt>
                <c:pt idx="356">
                  <c:v>656</c:v>
                </c:pt>
                <c:pt idx="357">
                  <c:v>657</c:v>
                </c:pt>
                <c:pt idx="358">
                  <c:v>658</c:v>
                </c:pt>
                <c:pt idx="359">
                  <c:v>659</c:v>
                </c:pt>
                <c:pt idx="360">
                  <c:v>660</c:v>
                </c:pt>
                <c:pt idx="361">
                  <c:v>661</c:v>
                </c:pt>
                <c:pt idx="362">
                  <c:v>662</c:v>
                </c:pt>
                <c:pt idx="363">
                  <c:v>663</c:v>
                </c:pt>
                <c:pt idx="364">
                  <c:v>664</c:v>
                </c:pt>
                <c:pt idx="365">
                  <c:v>665</c:v>
                </c:pt>
                <c:pt idx="366">
                  <c:v>666</c:v>
                </c:pt>
                <c:pt idx="367">
                  <c:v>667</c:v>
                </c:pt>
                <c:pt idx="368">
                  <c:v>668</c:v>
                </c:pt>
                <c:pt idx="369">
                  <c:v>669</c:v>
                </c:pt>
                <c:pt idx="370">
                  <c:v>670</c:v>
                </c:pt>
                <c:pt idx="371">
                  <c:v>671</c:v>
                </c:pt>
                <c:pt idx="372">
                  <c:v>672</c:v>
                </c:pt>
                <c:pt idx="373">
                  <c:v>673</c:v>
                </c:pt>
                <c:pt idx="374">
                  <c:v>674</c:v>
                </c:pt>
                <c:pt idx="375">
                  <c:v>675</c:v>
                </c:pt>
                <c:pt idx="376">
                  <c:v>676</c:v>
                </c:pt>
                <c:pt idx="377">
                  <c:v>677</c:v>
                </c:pt>
                <c:pt idx="378">
                  <c:v>678</c:v>
                </c:pt>
                <c:pt idx="379">
                  <c:v>679</c:v>
                </c:pt>
                <c:pt idx="380">
                  <c:v>680</c:v>
                </c:pt>
                <c:pt idx="381">
                  <c:v>681</c:v>
                </c:pt>
                <c:pt idx="382">
                  <c:v>682</c:v>
                </c:pt>
                <c:pt idx="383">
                  <c:v>683</c:v>
                </c:pt>
                <c:pt idx="384">
                  <c:v>684</c:v>
                </c:pt>
                <c:pt idx="385">
                  <c:v>685</c:v>
                </c:pt>
                <c:pt idx="386">
                  <c:v>686</c:v>
                </c:pt>
                <c:pt idx="387">
                  <c:v>687</c:v>
                </c:pt>
                <c:pt idx="388">
                  <c:v>688</c:v>
                </c:pt>
                <c:pt idx="389">
                  <c:v>689</c:v>
                </c:pt>
                <c:pt idx="390">
                  <c:v>690</c:v>
                </c:pt>
                <c:pt idx="391">
                  <c:v>691</c:v>
                </c:pt>
                <c:pt idx="392">
                  <c:v>692</c:v>
                </c:pt>
                <c:pt idx="393">
                  <c:v>693</c:v>
                </c:pt>
                <c:pt idx="394">
                  <c:v>694</c:v>
                </c:pt>
                <c:pt idx="395">
                  <c:v>695</c:v>
                </c:pt>
                <c:pt idx="396">
                  <c:v>696</c:v>
                </c:pt>
                <c:pt idx="397">
                  <c:v>697</c:v>
                </c:pt>
                <c:pt idx="398">
                  <c:v>698</c:v>
                </c:pt>
                <c:pt idx="399">
                  <c:v>699</c:v>
                </c:pt>
                <c:pt idx="400">
                  <c:v>700</c:v>
                </c:pt>
                <c:pt idx="401">
                  <c:v>701</c:v>
                </c:pt>
                <c:pt idx="402">
                  <c:v>702</c:v>
                </c:pt>
                <c:pt idx="403">
                  <c:v>703</c:v>
                </c:pt>
                <c:pt idx="404">
                  <c:v>704</c:v>
                </c:pt>
                <c:pt idx="405">
                  <c:v>705</c:v>
                </c:pt>
                <c:pt idx="406">
                  <c:v>706</c:v>
                </c:pt>
                <c:pt idx="407">
                  <c:v>707</c:v>
                </c:pt>
                <c:pt idx="408">
                  <c:v>708</c:v>
                </c:pt>
                <c:pt idx="409">
                  <c:v>709</c:v>
                </c:pt>
                <c:pt idx="410">
                  <c:v>710</c:v>
                </c:pt>
                <c:pt idx="411">
                  <c:v>711</c:v>
                </c:pt>
                <c:pt idx="412">
                  <c:v>712</c:v>
                </c:pt>
                <c:pt idx="413">
                  <c:v>713</c:v>
                </c:pt>
                <c:pt idx="414">
                  <c:v>714</c:v>
                </c:pt>
                <c:pt idx="415">
                  <c:v>715</c:v>
                </c:pt>
                <c:pt idx="416">
                  <c:v>716</c:v>
                </c:pt>
                <c:pt idx="417">
                  <c:v>717</c:v>
                </c:pt>
                <c:pt idx="418">
                  <c:v>718</c:v>
                </c:pt>
                <c:pt idx="419">
                  <c:v>719</c:v>
                </c:pt>
                <c:pt idx="420">
                  <c:v>720</c:v>
                </c:pt>
                <c:pt idx="421">
                  <c:v>721</c:v>
                </c:pt>
                <c:pt idx="422">
                  <c:v>722</c:v>
                </c:pt>
                <c:pt idx="423">
                  <c:v>723</c:v>
                </c:pt>
                <c:pt idx="424">
                  <c:v>724</c:v>
                </c:pt>
                <c:pt idx="425">
                  <c:v>725</c:v>
                </c:pt>
                <c:pt idx="426">
                  <c:v>726</c:v>
                </c:pt>
                <c:pt idx="427">
                  <c:v>727</c:v>
                </c:pt>
                <c:pt idx="428">
                  <c:v>728</c:v>
                </c:pt>
                <c:pt idx="429">
                  <c:v>729</c:v>
                </c:pt>
                <c:pt idx="430">
                  <c:v>730</c:v>
                </c:pt>
                <c:pt idx="431">
                  <c:v>731</c:v>
                </c:pt>
                <c:pt idx="432">
                  <c:v>732</c:v>
                </c:pt>
                <c:pt idx="433">
                  <c:v>733</c:v>
                </c:pt>
                <c:pt idx="434">
                  <c:v>734</c:v>
                </c:pt>
                <c:pt idx="435">
                  <c:v>735</c:v>
                </c:pt>
                <c:pt idx="436">
                  <c:v>736</c:v>
                </c:pt>
                <c:pt idx="437">
                  <c:v>737</c:v>
                </c:pt>
                <c:pt idx="438">
                  <c:v>738</c:v>
                </c:pt>
                <c:pt idx="439">
                  <c:v>739</c:v>
                </c:pt>
                <c:pt idx="440">
                  <c:v>740</c:v>
                </c:pt>
                <c:pt idx="441">
                  <c:v>741</c:v>
                </c:pt>
                <c:pt idx="442">
                  <c:v>742</c:v>
                </c:pt>
                <c:pt idx="443">
                  <c:v>743</c:v>
                </c:pt>
                <c:pt idx="444">
                  <c:v>744</c:v>
                </c:pt>
                <c:pt idx="445">
                  <c:v>745</c:v>
                </c:pt>
                <c:pt idx="446">
                  <c:v>746</c:v>
                </c:pt>
                <c:pt idx="447">
                  <c:v>747</c:v>
                </c:pt>
                <c:pt idx="448">
                  <c:v>748</c:v>
                </c:pt>
                <c:pt idx="449">
                  <c:v>749</c:v>
                </c:pt>
                <c:pt idx="450">
                  <c:v>750</c:v>
                </c:pt>
                <c:pt idx="451">
                  <c:v>751</c:v>
                </c:pt>
                <c:pt idx="452">
                  <c:v>752</c:v>
                </c:pt>
                <c:pt idx="453">
                  <c:v>753</c:v>
                </c:pt>
                <c:pt idx="454">
                  <c:v>754</c:v>
                </c:pt>
                <c:pt idx="455">
                  <c:v>755</c:v>
                </c:pt>
                <c:pt idx="456">
                  <c:v>756</c:v>
                </c:pt>
                <c:pt idx="457">
                  <c:v>757</c:v>
                </c:pt>
                <c:pt idx="458">
                  <c:v>758</c:v>
                </c:pt>
                <c:pt idx="459">
                  <c:v>759</c:v>
                </c:pt>
                <c:pt idx="460">
                  <c:v>760</c:v>
                </c:pt>
                <c:pt idx="461">
                  <c:v>761</c:v>
                </c:pt>
                <c:pt idx="462">
                  <c:v>762</c:v>
                </c:pt>
                <c:pt idx="463">
                  <c:v>763</c:v>
                </c:pt>
                <c:pt idx="464">
                  <c:v>764</c:v>
                </c:pt>
                <c:pt idx="465">
                  <c:v>765</c:v>
                </c:pt>
                <c:pt idx="466">
                  <c:v>766</c:v>
                </c:pt>
                <c:pt idx="467">
                  <c:v>767</c:v>
                </c:pt>
                <c:pt idx="468">
                  <c:v>768</c:v>
                </c:pt>
                <c:pt idx="469">
                  <c:v>769</c:v>
                </c:pt>
                <c:pt idx="470">
                  <c:v>770</c:v>
                </c:pt>
                <c:pt idx="471">
                  <c:v>771</c:v>
                </c:pt>
                <c:pt idx="472">
                  <c:v>772</c:v>
                </c:pt>
                <c:pt idx="473">
                  <c:v>773</c:v>
                </c:pt>
                <c:pt idx="474">
                  <c:v>774</c:v>
                </c:pt>
                <c:pt idx="475">
                  <c:v>775</c:v>
                </c:pt>
                <c:pt idx="476">
                  <c:v>776</c:v>
                </c:pt>
                <c:pt idx="477">
                  <c:v>777</c:v>
                </c:pt>
                <c:pt idx="478">
                  <c:v>778</c:v>
                </c:pt>
                <c:pt idx="479">
                  <c:v>779</c:v>
                </c:pt>
                <c:pt idx="480">
                  <c:v>780</c:v>
                </c:pt>
                <c:pt idx="481">
                  <c:v>781</c:v>
                </c:pt>
                <c:pt idx="482">
                  <c:v>782</c:v>
                </c:pt>
                <c:pt idx="483">
                  <c:v>783</c:v>
                </c:pt>
                <c:pt idx="484">
                  <c:v>784</c:v>
                </c:pt>
                <c:pt idx="485">
                  <c:v>785</c:v>
                </c:pt>
                <c:pt idx="486">
                  <c:v>786</c:v>
                </c:pt>
                <c:pt idx="487">
                  <c:v>787</c:v>
                </c:pt>
                <c:pt idx="488">
                  <c:v>788</c:v>
                </c:pt>
                <c:pt idx="489">
                  <c:v>789</c:v>
                </c:pt>
                <c:pt idx="490">
                  <c:v>790</c:v>
                </c:pt>
                <c:pt idx="491">
                  <c:v>791</c:v>
                </c:pt>
                <c:pt idx="492">
                  <c:v>792</c:v>
                </c:pt>
                <c:pt idx="493">
                  <c:v>793</c:v>
                </c:pt>
                <c:pt idx="494">
                  <c:v>794</c:v>
                </c:pt>
                <c:pt idx="495">
                  <c:v>795</c:v>
                </c:pt>
                <c:pt idx="496">
                  <c:v>796</c:v>
                </c:pt>
                <c:pt idx="497">
                  <c:v>797</c:v>
                </c:pt>
                <c:pt idx="498">
                  <c:v>798</c:v>
                </c:pt>
                <c:pt idx="499">
                  <c:v>799</c:v>
                </c:pt>
                <c:pt idx="500">
                  <c:v>800</c:v>
                </c:pt>
                <c:pt idx="501">
                  <c:v>801</c:v>
                </c:pt>
                <c:pt idx="502">
                  <c:v>802</c:v>
                </c:pt>
                <c:pt idx="503">
                  <c:v>803</c:v>
                </c:pt>
                <c:pt idx="504">
                  <c:v>804</c:v>
                </c:pt>
                <c:pt idx="505">
                  <c:v>805</c:v>
                </c:pt>
                <c:pt idx="506">
                  <c:v>806</c:v>
                </c:pt>
                <c:pt idx="507">
                  <c:v>807</c:v>
                </c:pt>
                <c:pt idx="508">
                  <c:v>808</c:v>
                </c:pt>
                <c:pt idx="509">
                  <c:v>809</c:v>
                </c:pt>
                <c:pt idx="510">
                  <c:v>810</c:v>
                </c:pt>
                <c:pt idx="511">
                  <c:v>811</c:v>
                </c:pt>
                <c:pt idx="512">
                  <c:v>812</c:v>
                </c:pt>
                <c:pt idx="513">
                  <c:v>813</c:v>
                </c:pt>
                <c:pt idx="514">
                  <c:v>814</c:v>
                </c:pt>
                <c:pt idx="515">
                  <c:v>815</c:v>
                </c:pt>
                <c:pt idx="516">
                  <c:v>816</c:v>
                </c:pt>
                <c:pt idx="517">
                  <c:v>817</c:v>
                </c:pt>
                <c:pt idx="518">
                  <c:v>818</c:v>
                </c:pt>
                <c:pt idx="519">
                  <c:v>819</c:v>
                </c:pt>
                <c:pt idx="520">
                  <c:v>820</c:v>
                </c:pt>
                <c:pt idx="521">
                  <c:v>821</c:v>
                </c:pt>
                <c:pt idx="522">
                  <c:v>822</c:v>
                </c:pt>
                <c:pt idx="523">
                  <c:v>823</c:v>
                </c:pt>
                <c:pt idx="524">
                  <c:v>824</c:v>
                </c:pt>
                <c:pt idx="525">
                  <c:v>825</c:v>
                </c:pt>
              </c:numCache>
            </c:numRef>
          </c:xVal>
          <c:yVal>
            <c:numRef>
              <c:f>Sheet6!$AY$153:$AY$678</c:f>
              <c:numCache>
                <c:formatCode>General</c:formatCode>
                <c:ptCount val="526"/>
                <c:pt idx="0">
                  <c:v>0.6939843804000001</c:v>
                </c:pt>
                <c:pt idx="1">
                  <c:v>0.6954312028888</c:v>
                </c:pt>
                <c:pt idx="2">
                  <c:v>0.69687136827840002</c:v>
                </c:pt>
                <c:pt idx="3">
                  <c:v>0.69830489001359997</c:v>
                </c:pt>
                <c:pt idx="4">
                  <c:v>0.69973178153920002</c:v>
                </c:pt>
                <c:pt idx="5">
                  <c:v>0.70115205629999999</c:v>
                </c:pt>
                <c:pt idx="6">
                  <c:v>0.70256572774079995</c:v>
                </c:pt>
                <c:pt idx="7">
                  <c:v>0.70397280930640005</c:v>
                </c:pt>
                <c:pt idx="8">
                  <c:v>0.70537331444160001</c:v>
                </c:pt>
                <c:pt idx="9">
                  <c:v>0.70676725659119999</c:v>
                </c:pt>
                <c:pt idx="10">
                  <c:v>0.70815464919999993</c:v>
                </c:pt>
                <c:pt idx="11">
                  <c:v>0.7095355057128</c:v>
                </c:pt>
                <c:pt idx="12">
                  <c:v>0.71090983957440002</c:v>
                </c:pt>
                <c:pt idx="13">
                  <c:v>0.71227766422960004</c:v>
                </c:pt>
                <c:pt idx="14">
                  <c:v>0.71363899312320012</c:v>
                </c:pt>
                <c:pt idx="15">
                  <c:v>0.71499383970000008</c:v>
                </c:pt>
                <c:pt idx="16">
                  <c:v>0.71634221740479997</c:v>
                </c:pt>
                <c:pt idx="17">
                  <c:v>0.71768413968240008</c:v>
                </c:pt>
                <c:pt idx="18">
                  <c:v>0.7190196199776</c:v>
                </c:pt>
                <c:pt idx="19">
                  <c:v>0.72034867173520012</c:v>
                </c:pt>
                <c:pt idx="20">
                  <c:v>0.72167130840000004</c:v>
                </c:pt>
                <c:pt idx="21">
                  <c:v>0.72298754341680005</c:v>
                </c:pt>
                <c:pt idx="22">
                  <c:v>0.72429739023040018</c:v>
                </c:pt>
                <c:pt idx="23">
                  <c:v>0.72560086228559983</c:v>
                </c:pt>
                <c:pt idx="24">
                  <c:v>0.72689797302719994</c:v>
                </c:pt>
                <c:pt idx="25">
                  <c:v>0.72818873589999999</c:v>
                </c:pt>
                <c:pt idx="26">
                  <c:v>0.72947316434880005</c:v>
                </c:pt>
                <c:pt idx="27">
                  <c:v>0.73075127181840016</c:v>
                </c:pt>
                <c:pt idx="28">
                  <c:v>0.73202307175360004</c:v>
                </c:pt>
                <c:pt idx="29">
                  <c:v>0.73328857759920008</c:v>
                </c:pt>
                <c:pt idx="30">
                  <c:v>0.73454780280000009</c:v>
                </c:pt>
                <c:pt idx="31">
                  <c:v>0.73580076080080004</c:v>
                </c:pt>
                <c:pt idx="32">
                  <c:v>0.73704746504640006</c:v>
                </c:pt>
                <c:pt idx="33">
                  <c:v>0.73828792898160001</c:v>
                </c:pt>
                <c:pt idx="34">
                  <c:v>0.73952216605120003</c:v>
                </c:pt>
                <c:pt idx="35">
                  <c:v>0.74075018969999995</c:v>
                </c:pt>
                <c:pt idx="36">
                  <c:v>0.74197201337280005</c:v>
                </c:pt>
                <c:pt idx="37">
                  <c:v>0.74318765051440017</c:v>
                </c:pt>
                <c:pt idx="38">
                  <c:v>0.7443971145696</c:v>
                </c:pt>
                <c:pt idx="39">
                  <c:v>0.74560041898320006</c:v>
                </c:pt>
                <c:pt idx="40">
                  <c:v>0.74679757719999995</c:v>
                </c:pt>
                <c:pt idx="41">
                  <c:v>0.74798860266479983</c:v>
                </c:pt>
                <c:pt idx="42">
                  <c:v>0.74917350882240019</c:v>
                </c:pt>
                <c:pt idx="43">
                  <c:v>0.75035230911760009</c:v>
                </c:pt>
                <c:pt idx="44">
                  <c:v>0.75152501699520002</c:v>
                </c:pt>
                <c:pt idx="45">
                  <c:v>0.75269164590000004</c:v>
                </c:pt>
                <c:pt idx="46">
                  <c:v>0.75385220927679986</c:v>
                </c:pt>
                <c:pt idx="47">
                  <c:v>0.75500672057040019</c:v>
                </c:pt>
                <c:pt idx="48">
                  <c:v>0.7561551932256001</c:v>
                </c:pt>
                <c:pt idx="49">
                  <c:v>0.75729764068719996</c:v>
                </c:pt>
                <c:pt idx="50">
                  <c:v>0.75843407639999993</c:v>
                </c:pt>
                <c:pt idx="51">
                  <c:v>0.75956451380879997</c:v>
                </c:pt>
                <c:pt idx="52">
                  <c:v>0.76068896635840011</c:v>
                </c:pt>
                <c:pt idx="53">
                  <c:v>0.76180744749360008</c:v>
                </c:pt>
                <c:pt idx="54">
                  <c:v>0.76291997065920003</c:v>
                </c:pt>
                <c:pt idx="55">
                  <c:v>0.76402654929999991</c:v>
                </c:pt>
                <c:pt idx="56">
                  <c:v>0.76512719686079989</c:v>
                </c:pt>
                <c:pt idx="57">
                  <c:v>0.76622192678640011</c:v>
                </c:pt>
                <c:pt idx="58">
                  <c:v>0.76731075252159997</c:v>
                </c:pt>
                <c:pt idx="59">
                  <c:v>0.76839368751120007</c:v>
                </c:pt>
                <c:pt idx="60">
                  <c:v>0.76947074520000003</c:v>
                </c:pt>
                <c:pt idx="61">
                  <c:v>0.77054193903280011</c:v>
                </c:pt>
                <c:pt idx="62">
                  <c:v>0.77160728245440002</c:v>
                </c:pt>
                <c:pt idx="63">
                  <c:v>0.77266678890959994</c:v>
                </c:pt>
                <c:pt idx="64">
                  <c:v>0.77372047184320003</c:v>
                </c:pt>
                <c:pt idx="65">
                  <c:v>0.7747683447</c:v>
                </c:pt>
                <c:pt idx="66">
                  <c:v>0.77581042092480001</c:v>
                </c:pt>
                <c:pt idx="67">
                  <c:v>0.77684671396240013</c:v>
                </c:pt>
                <c:pt idx="68">
                  <c:v>0.77787723725759994</c:v>
                </c:pt>
                <c:pt idx="69">
                  <c:v>0.77890200425519995</c:v>
                </c:pt>
                <c:pt idx="70">
                  <c:v>0.77992102839999988</c:v>
                </c:pt>
                <c:pt idx="71">
                  <c:v>0.78093432313680011</c:v>
                </c:pt>
                <c:pt idx="72">
                  <c:v>0.78194190191040014</c:v>
                </c:pt>
                <c:pt idx="73">
                  <c:v>0.78294377816560012</c:v>
                </c:pt>
                <c:pt idx="74">
                  <c:v>0.7839399653471999</c:v>
                </c:pt>
                <c:pt idx="75">
                  <c:v>0.78493047689999995</c:v>
                </c:pt>
                <c:pt idx="76">
                  <c:v>0.78591532626880001</c:v>
                </c:pt>
                <c:pt idx="77">
                  <c:v>0.7868945268984</c:v>
                </c:pt>
                <c:pt idx="78">
                  <c:v>0.7878680922336001</c:v>
                </c:pt>
                <c:pt idx="79">
                  <c:v>0.78883603571920002</c:v>
                </c:pt>
                <c:pt idx="80">
                  <c:v>0.78979837079999993</c:v>
                </c:pt>
                <c:pt idx="81">
                  <c:v>0.79075511092080009</c:v>
                </c:pt>
                <c:pt idx="82">
                  <c:v>0.79170626952640011</c:v>
                </c:pt>
                <c:pt idx="83">
                  <c:v>0.79265186006159993</c:v>
                </c:pt>
                <c:pt idx="84">
                  <c:v>0.79359189597120006</c:v>
                </c:pt>
                <c:pt idx="85">
                  <c:v>0.79452639069999997</c:v>
                </c:pt>
                <c:pt idx="86">
                  <c:v>0.79545535769280007</c:v>
                </c:pt>
                <c:pt idx="87">
                  <c:v>0.79637881039439995</c:v>
                </c:pt>
                <c:pt idx="88">
                  <c:v>0.79729676224959989</c:v>
                </c:pt>
                <c:pt idx="89">
                  <c:v>0.79820922670319994</c:v>
                </c:pt>
                <c:pt idx="90">
                  <c:v>0.79911621719999992</c:v>
                </c:pt>
                <c:pt idx="91">
                  <c:v>0.80001774718480001</c:v>
                </c:pt>
                <c:pt idx="92">
                  <c:v>0.80091383010239992</c:v>
                </c:pt>
                <c:pt idx="93">
                  <c:v>0.80180447939760002</c:v>
                </c:pt>
                <c:pt idx="94">
                  <c:v>0.80268970851519994</c:v>
                </c:pt>
                <c:pt idx="95">
                  <c:v>0.80356953089999994</c:v>
                </c:pt>
                <c:pt idx="96">
                  <c:v>0.80444395999680007</c:v>
                </c:pt>
                <c:pt idx="97">
                  <c:v>0.80531300925040006</c:v>
                </c:pt>
                <c:pt idx="98">
                  <c:v>0.80617669210560006</c:v>
                </c:pt>
                <c:pt idx="99">
                  <c:v>0.8070350220071999</c:v>
                </c:pt>
                <c:pt idx="100">
                  <c:v>0.80788801239999986</c:v>
                </c:pt>
                <c:pt idx="101">
                  <c:v>0.80873567672879998</c:v>
                </c:pt>
                <c:pt idx="102">
                  <c:v>0.80957802843839999</c:v>
                </c:pt>
                <c:pt idx="103">
                  <c:v>0.81041508097359993</c:v>
                </c:pt>
                <c:pt idx="104">
                  <c:v>0.81124684777919998</c:v>
                </c:pt>
                <c:pt idx="105">
                  <c:v>0.81207334230000017</c:v>
                </c:pt>
                <c:pt idx="106">
                  <c:v>0.81289457798080011</c:v>
                </c:pt>
                <c:pt idx="107">
                  <c:v>0.81371056826639998</c:v>
                </c:pt>
                <c:pt idx="108">
                  <c:v>0.81452132660159982</c:v>
                </c:pt>
                <c:pt idx="109">
                  <c:v>0.81532686643119989</c:v>
                </c:pt>
                <c:pt idx="110">
                  <c:v>0.81612720120000004</c:v>
                </c:pt>
                <c:pt idx="111">
                  <c:v>0.81692234435280009</c:v>
                </c:pt>
                <c:pt idx="112">
                  <c:v>0.81771230933439998</c:v>
                </c:pt>
                <c:pt idx="113">
                  <c:v>0.81849710958959998</c:v>
                </c:pt>
                <c:pt idx="114">
                  <c:v>0.81927675856319992</c:v>
                </c:pt>
                <c:pt idx="115">
                  <c:v>0.8200512697000002</c:v>
                </c:pt>
                <c:pt idx="116">
                  <c:v>0.82082065644480007</c:v>
                </c:pt>
                <c:pt idx="117">
                  <c:v>0.82158493224239992</c:v>
                </c:pt>
                <c:pt idx="118">
                  <c:v>0.82234411053759993</c:v>
                </c:pt>
                <c:pt idx="119">
                  <c:v>0.8230982047751999</c:v>
                </c:pt>
                <c:pt idx="120">
                  <c:v>0.82384722840000002</c:v>
                </c:pt>
                <c:pt idx="121">
                  <c:v>0.8245911948568001</c:v>
                </c:pt>
                <c:pt idx="122">
                  <c:v>0.82533011759039998</c:v>
                </c:pt>
                <c:pt idx="123">
                  <c:v>0.82606401004559993</c:v>
                </c:pt>
                <c:pt idx="124">
                  <c:v>0.82679288566719988</c:v>
                </c:pt>
                <c:pt idx="125">
                  <c:v>0.82751675790000012</c:v>
                </c:pt>
                <c:pt idx="126">
                  <c:v>0.82823564018880003</c:v>
                </c:pt>
                <c:pt idx="127">
                  <c:v>0.82894954597839998</c:v>
                </c:pt>
                <c:pt idx="128">
                  <c:v>0.82965848871360004</c:v>
                </c:pt>
                <c:pt idx="129">
                  <c:v>0.83036248183919992</c:v>
                </c:pt>
                <c:pt idx="130">
                  <c:v>0.8310615388</c:v>
                </c:pt>
                <c:pt idx="131">
                  <c:v>0.8317556730408</c:v>
                </c:pt>
                <c:pt idx="132">
                  <c:v>0.83244489800639998</c:v>
                </c:pt>
                <c:pt idx="133">
                  <c:v>0.83312922714160009</c:v>
                </c:pt>
                <c:pt idx="134">
                  <c:v>0.83380867389119984</c:v>
                </c:pt>
                <c:pt idx="135">
                  <c:v>0.83448325170000004</c:v>
                </c:pt>
                <c:pt idx="136">
                  <c:v>0.83515297401280009</c:v>
                </c:pt>
                <c:pt idx="137">
                  <c:v>0.83581785427439992</c:v>
                </c:pt>
                <c:pt idx="138">
                  <c:v>0.83647790592959992</c:v>
                </c:pt>
                <c:pt idx="139">
                  <c:v>0.83713314242319981</c:v>
                </c:pt>
                <c:pt idx="140">
                  <c:v>0.83778357720000018</c:v>
                </c:pt>
                <c:pt idx="141">
                  <c:v>0.83842922370479989</c:v>
                </c:pt>
                <c:pt idx="142">
                  <c:v>0.83907009538239985</c:v>
                </c:pt>
                <c:pt idx="143">
                  <c:v>0.8397062056775999</c:v>
                </c:pt>
                <c:pt idx="144">
                  <c:v>0.84033756803519999</c:v>
                </c:pt>
                <c:pt idx="145">
                  <c:v>0.84096419590000004</c:v>
                </c:pt>
                <c:pt idx="146">
                  <c:v>0.84158610271680001</c:v>
                </c:pt>
                <c:pt idx="147">
                  <c:v>0.84220330193039994</c:v>
                </c:pt>
                <c:pt idx="148">
                  <c:v>0.84281580698559999</c:v>
                </c:pt>
                <c:pt idx="149">
                  <c:v>0.84342363132720011</c:v>
                </c:pt>
                <c:pt idx="150">
                  <c:v>0.84402678840000012</c:v>
                </c:pt>
                <c:pt idx="151">
                  <c:v>0.84462529164879985</c:v>
                </c:pt>
                <c:pt idx="152">
                  <c:v>0.84521915451840002</c:v>
                </c:pt>
                <c:pt idx="153">
                  <c:v>0.84580839045360001</c:v>
                </c:pt>
                <c:pt idx="154">
                  <c:v>0.84639301289919999</c:v>
                </c:pt>
                <c:pt idx="155">
                  <c:v>0.84697303530000001</c:v>
                </c:pt>
                <c:pt idx="156">
                  <c:v>0.84754847110079989</c:v>
                </c:pt>
                <c:pt idx="157">
                  <c:v>0.84811933374639992</c:v>
                </c:pt>
                <c:pt idx="158">
                  <c:v>0.8486856366815998</c:v>
                </c:pt>
                <c:pt idx="159">
                  <c:v>0.84924739335120014</c:v>
                </c:pt>
                <c:pt idx="160">
                  <c:v>0.8498046172</c:v>
                </c:pt>
                <c:pt idx="161">
                  <c:v>0.85035732167279998</c:v>
                </c:pt>
                <c:pt idx="162">
                  <c:v>0.85090552021440002</c:v>
                </c:pt>
                <c:pt idx="163">
                  <c:v>0.85144922626960007</c:v>
                </c:pt>
                <c:pt idx="164">
                  <c:v>0.85198845328320005</c:v>
                </c:pt>
                <c:pt idx="165">
                  <c:v>0.85252321469999992</c:v>
                </c:pt>
                <c:pt idx="166">
                  <c:v>0.85305352396480005</c:v>
                </c:pt>
                <c:pt idx="167">
                  <c:v>0.85357939452239995</c:v>
                </c:pt>
                <c:pt idx="168">
                  <c:v>0.85410083981759988</c:v>
                </c:pt>
                <c:pt idx="169">
                  <c:v>0.85461787329520011</c:v>
                </c:pt>
                <c:pt idx="170">
                  <c:v>0.85513050840000004</c:v>
                </c:pt>
                <c:pt idx="171">
                  <c:v>0.85563875857679994</c:v>
                </c:pt>
                <c:pt idx="172">
                  <c:v>0.85614263727039996</c:v>
                </c:pt>
                <c:pt idx="173">
                  <c:v>0.85664215792560006</c:v>
                </c:pt>
                <c:pt idx="174">
                  <c:v>0.85713733398719993</c:v>
                </c:pt>
                <c:pt idx="175">
                  <c:v>0.85762817889999998</c:v>
                </c:pt>
                <c:pt idx="176">
                  <c:v>0.85811470610879981</c:v>
                </c:pt>
                <c:pt idx="177">
                  <c:v>0.85859692905840002</c:v>
                </c:pt>
                <c:pt idx="178">
                  <c:v>0.85907486119359988</c:v>
                </c:pt>
                <c:pt idx="179">
                  <c:v>0.85954851595920001</c:v>
                </c:pt>
                <c:pt idx="180">
                  <c:v>0.86001790680000001</c:v>
                </c:pt>
                <c:pt idx="181">
                  <c:v>0.86048304716080004</c:v>
                </c:pt>
                <c:pt idx="182">
                  <c:v>0.86094395048640004</c:v>
                </c:pt>
                <c:pt idx="183">
                  <c:v>0.86140063022159985</c:v>
                </c:pt>
                <c:pt idx="184">
                  <c:v>0.86185309981119995</c:v>
                </c:pt>
                <c:pt idx="185">
                  <c:v>0.86230137269999974</c:v>
                </c:pt>
                <c:pt idx="186">
                  <c:v>0.86274546233279992</c:v>
                </c:pt>
                <c:pt idx="187">
                  <c:v>0.86318538215439999</c:v>
                </c:pt>
                <c:pt idx="188">
                  <c:v>0.86362114560960013</c:v>
                </c:pt>
                <c:pt idx="189">
                  <c:v>0.86405276614319981</c:v>
                </c:pt>
                <c:pt idx="190">
                  <c:v>0.86448025719999988</c:v>
                </c:pt>
                <c:pt idx="191">
                  <c:v>0.86490363222479982</c:v>
                </c:pt>
                <c:pt idx="192">
                  <c:v>0.86532290466240003</c:v>
                </c:pt>
                <c:pt idx="193">
                  <c:v>0.86573808795760021</c:v>
                </c:pt>
                <c:pt idx="194">
                  <c:v>0.86614919555519987</c:v>
                </c:pt>
                <c:pt idx="195">
                  <c:v>0.86655624090000027</c:v>
                </c:pt>
                <c:pt idx="196">
                  <c:v>0.86695923743680003</c:v>
                </c:pt>
                <c:pt idx="197">
                  <c:v>0.8673581986104002</c:v>
                </c:pt>
                <c:pt idx="198">
                  <c:v>0.86775313786560004</c:v>
                </c:pt>
                <c:pt idx="199">
                  <c:v>0.86814406864719973</c:v>
                </c:pt>
                <c:pt idx="200">
                  <c:v>0.86853100440000031</c:v>
                </c:pt>
                <c:pt idx="201">
                  <c:v>0.86891395856880016</c:v>
                </c:pt>
                <c:pt idx="202">
                  <c:v>0.8692929445983999</c:v>
                </c:pt>
                <c:pt idx="203">
                  <c:v>0.8696679759335999</c:v>
                </c:pt>
                <c:pt idx="204">
                  <c:v>0.87003906601919967</c:v>
                </c:pt>
                <c:pt idx="205">
                  <c:v>0.87040622830000025</c:v>
                </c:pt>
                <c:pt idx="206">
                  <c:v>0.87076947622080003</c:v>
                </c:pt>
                <c:pt idx="207">
                  <c:v>0.87112882322640006</c:v>
                </c:pt>
                <c:pt idx="208">
                  <c:v>0.87148428276159984</c:v>
                </c:pt>
                <c:pt idx="209">
                  <c:v>0.87183586827119974</c:v>
                </c:pt>
                <c:pt idx="210">
                  <c:v>0.87218359320000016</c:v>
                </c:pt>
                <c:pt idx="211">
                  <c:v>0.87252747099280015</c:v>
                </c:pt>
                <c:pt idx="212">
                  <c:v>0.87286751509440008</c:v>
                </c:pt>
                <c:pt idx="213">
                  <c:v>0.87320373894959991</c:v>
                </c:pt>
                <c:pt idx="214">
                  <c:v>0.87353615600319978</c:v>
                </c:pt>
                <c:pt idx="215">
                  <c:v>0.87386477970000009</c:v>
                </c:pt>
                <c:pt idx="216">
                  <c:v>0.87418962348480012</c:v>
                </c:pt>
                <c:pt idx="217">
                  <c:v>0.87451070080240023</c:v>
                </c:pt>
                <c:pt idx="218">
                  <c:v>0.87482802509759972</c:v>
                </c:pt>
                <c:pt idx="219">
                  <c:v>0.87514160981519962</c:v>
                </c:pt>
                <c:pt idx="220">
                  <c:v>0.8754514684000001</c:v>
                </c:pt>
                <c:pt idx="221">
                  <c:v>0.87575761429679999</c:v>
                </c:pt>
                <c:pt idx="222">
                  <c:v>0.87606006095040012</c:v>
                </c:pt>
                <c:pt idx="223">
                  <c:v>0.87635882180559999</c:v>
                </c:pt>
                <c:pt idx="224">
                  <c:v>0.87665391030720019</c:v>
                </c:pt>
                <c:pt idx="225">
                  <c:v>0.87694533990000001</c:v>
                </c:pt>
                <c:pt idx="226">
                  <c:v>0.87723312402880005</c:v>
                </c:pt>
                <c:pt idx="227">
                  <c:v>0.87751727613840003</c:v>
                </c:pt>
                <c:pt idx="228">
                  <c:v>0.87779780967359988</c:v>
                </c:pt>
                <c:pt idx="229">
                  <c:v>0.87807473807920022</c:v>
                </c:pt>
                <c:pt idx="230">
                  <c:v>0.8783480748000001</c:v>
                </c:pt>
                <c:pt idx="231">
                  <c:v>0.87861783328080012</c:v>
                </c:pt>
                <c:pt idx="232">
                  <c:v>0.8788840269664</c:v>
                </c:pt>
                <c:pt idx="233">
                  <c:v>0.87914666930159968</c:v>
                </c:pt>
                <c:pt idx="234">
                  <c:v>0.87940577373119999</c:v>
                </c:pt>
                <c:pt idx="235">
                  <c:v>0.8796613537000002</c:v>
                </c:pt>
                <c:pt idx="236">
                  <c:v>0.87991342265280026</c:v>
                </c:pt>
                <c:pt idx="237">
                  <c:v>0.8801619940344001</c:v>
                </c:pt>
                <c:pt idx="238">
                  <c:v>0.88040708128959966</c:v>
                </c:pt>
                <c:pt idx="239">
                  <c:v>0.88064869786320021</c:v>
                </c:pt>
                <c:pt idx="240">
                  <c:v>0.88088685720000015</c:v>
                </c:pt>
                <c:pt idx="241">
                  <c:v>0.88112157274480007</c:v>
                </c:pt>
                <c:pt idx="242">
                  <c:v>0.88135285794239993</c:v>
                </c:pt>
                <c:pt idx="243">
                  <c:v>0.88158072623759964</c:v>
                </c:pt>
                <c:pt idx="244">
                  <c:v>0.88180519107520028</c:v>
                </c:pt>
                <c:pt idx="245">
                  <c:v>0.88202626589999999</c:v>
                </c:pt>
                <c:pt idx="246">
                  <c:v>0.88224396415679984</c:v>
                </c:pt>
                <c:pt idx="247">
                  <c:v>0.88245829929039998</c:v>
                </c:pt>
                <c:pt idx="248">
                  <c:v>0.88266928474559969</c:v>
                </c:pt>
                <c:pt idx="249">
                  <c:v>0.88287693396720002</c:v>
                </c:pt>
                <c:pt idx="250">
                  <c:v>0.88308126040000001</c:v>
                </c:pt>
                <c:pt idx="251">
                  <c:v>0.88328227748880006</c:v>
                </c:pt>
                <c:pt idx="252">
                  <c:v>0.8834799986784001</c:v>
                </c:pt>
                <c:pt idx="253">
                  <c:v>0.88367443741359963</c:v>
                </c:pt>
                <c:pt idx="254">
                  <c:v>0.88386560713920015</c:v>
                </c:pt>
                <c:pt idx="255">
                  <c:v>0.88405352130000003</c:v>
                </c:pt>
                <c:pt idx="256">
                  <c:v>0.88423819334079989</c:v>
                </c:pt>
                <c:pt idx="257">
                  <c:v>0.88441963670640011</c:v>
                </c:pt>
                <c:pt idx="258">
                  <c:v>0.88459786484159952</c:v>
                </c:pt>
                <c:pt idx="259">
                  <c:v>0.88477289119120006</c:v>
                </c:pt>
                <c:pt idx="260">
                  <c:v>0.88494472920000011</c:v>
                </c:pt>
                <c:pt idx="261">
                  <c:v>0.88511339231280006</c:v>
                </c:pt>
                <c:pt idx="262">
                  <c:v>0.88527889397439985</c:v>
                </c:pt>
                <c:pt idx="263">
                  <c:v>0.88544124762959964</c:v>
                </c:pt>
                <c:pt idx="264">
                  <c:v>0.88560046672320003</c:v>
                </c:pt>
                <c:pt idx="265">
                  <c:v>0.88575656470000008</c:v>
                </c:pt>
                <c:pt idx="266">
                  <c:v>0.88590955500479995</c:v>
                </c:pt>
                <c:pt idx="267">
                  <c:v>0.88605945108239981</c:v>
                </c:pt>
                <c:pt idx="268">
                  <c:v>0.88620626637760025</c:v>
                </c:pt>
                <c:pt idx="269">
                  <c:v>0.88635001433520011</c:v>
                </c:pt>
                <c:pt idx="270">
                  <c:v>0.88649070839999999</c:v>
                </c:pt>
                <c:pt idx="271">
                  <c:v>0.88662836201680006</c:v>
                </c:pt>
                <c:pt idx="272">
                  <c:v>0.88676298863040004</c:v>
                </c:pt>
                <c:pt idx="273">
                  <c:v>0.88689460168560008</c:v>
                </c:pt>
                <c:pt idx="274">
                  <c:v>0.88702321462720013</c:v>
                </c:pt>
                <c:pt idx="275">
                  <c:v>0.8871488408999999</c:v>
                </c:pt>
                <c:pt idx="276">
                  <c:v>0.88727149394880001</c:v>
                </c:pt>
                <c:pt idx="277">
                  <c:v>0.88739118721839993</c:v>
                </c:pt>
                <c:pt idx="278">
                  <c:v>0.88750793415360008</c:v>
                </c:pt>
                <c:pt idx="279">
                  <c:v>0.88762174819920014</c:v>
                </c:pt>
                <c:pt idx="280">
                  <c:v>0.88773264279999986</c:v>
                </c:pt>
                <c:pt idx="281">
                  <c:v>0.88784063140080005</c:v>
                </c:pt>
                <c:pt idx="282">
                  <c:v>0.88794572744639977</c:v>
                </c:pt>
                <c:pt idx="283">
                  <c:v>0.88804794438160006</c:v>
                </c:pt>
                <c:pt idx="284">
                  <c:v>0.88814729565119999</c:v>
                </c:pt>
                <c:pt idx="285">
                  <c:v>0.88824379470000014</c:v>
                </c:pt>
                <c:pt idx="286">
                  <c:v>0.88833745497280003</c:v>
                </c:pt>
                <c:pt idx="287">
                  <c:v>0.88842828991439959</c:v>
                </c:pt>
                <c:pt idx="288">
                  <c:v>0.8885163129696001</c:v>
                </c:pt>
                <c:pt idx="289">
                  <c:v>0.88860153758319993</c:v>
                </c:pt>
                <c:pt idx="290">
                  <c:v>0.88868397719999992</c:v>
                </c:pt>
                <c:pt idx="291">
                  <c:v>0.88876364526480001</c:v>
                </c:pt>
                <c:pt idx="292">
                  <c:v>0.88884055522239991</c:v>
                </c:pt>
                <c:pt idx="293">
                  <c:v>0.88891472051760023</c:v>
                </c:pt>
                <c:pt idx="294">
                  <c:v>0.88898615459520003</c:v>
                </c:pt>
                <c:pt idx="295">
                  <c:v>0.88905487089999991</c:v>
                </c:pt>
                <c:pt idx="296">
                  <c:v>0.8891208828767998</c:v>
                </c:pt>
                <c:pt idx="297">
                  <c:v>0.88918420397039988</c:v>
                </c:pt>
                <c:pt idx="298">
                  <c:v>0.88924484762560008</c:v>
                </c:pt>
                <c:pt idx="299">
                  <c:v>0.88930282728719989</c:v>
                </c:pt>
                <c:pt idx="300">
                  <c:v>0.88935815639999993</c:v>
                </c:pt>
                <c:pt idx="301">
                  <c:v>0.88941084840879991</c:v>
                </c:pt>
                <c:pt idx="302">
                  <c:v>0.88946091675839978</c:v>
                </c:pt>
                <c:pt idx="303">
                  <c:v>0.88950837489360013</c:v>
                </c:pt>
                <c:pt idx="304">
                  <c:v>0.88955323625920002</c:v>
                </c:pt>
                <c:pt idx="305">
                  <c:v>0.88959551429999983</c:v>
                </c:pt>
                <c:pt idx="306">
                  <c:v>0.88963522246079973</c:v>
                </c:pt>
                <c:pt idx="307">
                  <c:v>0.88967237418639988</c:v>
                </c:pt>
                <c:pt idx="308">
                  <c:v>0.88970698292159978</c:v>
                </c:pt>
                <c:pt idx="309">
                  <c:v>0.88973906211120002</c:v>
                </c:pt>
                <c:pt idx="310">
                  <c:v>0.88976862519999989</c:v>
                </c:pt>
                <c:pt idx="311">
                  <c:v>0.88979568563279998</c:v>
                </c:pt>
                <c:pt idx="312">
                  <c:v>0.88982025685439958</c:v>
                </c:pt>
                <c:pt idx="313">
                  <c:v>0.88984235230959996</c:v>
                </c:pt>
                <c:pt idx="314">
                  <c:v>0.88986198544319994</c:v>
                </c:pt>
                <c:pt idx="315">
                  <c:v>0.88987916969999992</c:v>
                </c:pt>
                <c:pt idx="316">
                  <c:v>0.88989391852479982</c:v>
                </c:pt>
                <c:pt idx="317">
                  <c:v>0.88990624536239982</c:v>
                </c:pt>
                <c:pt idx="318">
                  <c:v>0.88991616365759985</c:v>
                </c:pt>
                <c:pt idx="319">
                  <c:v>0.88992368685520007</c:v>
                </c:pt>
                <c:pt idx="320">
                  <c:v>0.88992882839999976</c:v>
                </c:pt>
                <c:pt idx="321">
                  <c:v>0.88993160173679997</c:v>
                </c:pt>
                <c:pt idx="322">
                  <c:v>0.88993202031039975</c:v>
                </c:pt>
                <c:pt idx="323">
                  <c:v>0.88993009756560015</c:v>
                </c:pt>
                <c:pt idx="324">
                  <c:v>0.88992584694720001</c:v>
                </c:pt>
                <c:pt idx="325">
                  <c:v>0.88991928189999991</c:v>
                </c:pt>
                <c:pt idx="326">
                  <c:v>0.88991041586880004</c:v>
                </c:pt>
                <c:pt idx="327">
                  <c:v>0.88989926229839966</c:v>
                </c:pt>
                <c:pt idx="328">
                  <c:v>0.88988583463360027</c:v>
                </c:pt>
                <c:pt idx="329">
                  <c:v>0.88987014631919981</c:v>
                </c:pt>
                <c:pt idx="330">
                  <c:v>0.88985221079999999</c:v>
                </c:pt>
                <c:pt idx="331">
                  <c:v>0.88983204152080009</c:v>
                </c:pt>
                <c:pt idx="332">
                  <c:v>0.8898096519263996</c:v>
                </c:pt>
                <c:pt idx="333">
                  <c:v>0.88978505546160025</c:v>
                </c:pt>
                <c:pt idx="334">
                  <c:v>0.88975826557119997</c:v>
                </c:pt>
                <c:pt idx="335">
                  <c:v>0.88972929569999981</c:v>
                </c:pt>
                <c:pt idx="336">
                  <c:v>0.88969815929279994</c:v>
                </c:pt>
                <c:pt idx="337">
                  <c:v>0.88966486979439963</c:v>
                </c:pt>
                <c:pt idx="338">
                  <c:v>0.88962944064960015</c:v>
                </c:pt>
                <c:pt idx="339">
                  <c:v>0.88959188530319988</c:v>
                </c:pt>
                <c:pt idx="340">
                  <c:v>0.88955221719999988</c:v>
                </c:pt>
                <c:pt idx="341">
                  <c:v>0.88951044978479987</c:v>
                </c:pt>
                <c:pt idx="342">
                  <c:v>0.88946659650239979</c:v>
                </c:pt>
                <c:pt idx="343">
                  <c:v>0.88942067079760023</c:v>
                </c:pt>
                <c:pt idx="344">
                  <c:v>0.88937268611520004</c:v>
                </c:pt>
                <c:pt idx="345">
                  <c:v>0.88932265589999981</c:v>
                </c:pt>
                <c:pt idx="346">
                  <c:v>0.88927059359679972</c:v>
                </c:pt>
                <c:pt idx="347">
                  <c:v>0.88921651265039969</c:v>
                </c:pt>
                <c:pt idx="348">
                  <c:v>0.88916042650559945</c:v>
                </c:pt>
                <c:pt idx="349">
                  <c:v>0.88910234860720005</c:v>
                </c:pt>
                <c:pt idx="350">
                  <c:v>0.88904229239999988</c:v>
                </c:pt>
                <c:pt idx="351">
                  <c:v>0.88898027132879998</c:v>
                </c:pt>
                <c:pt idx="352">
                  <c:v>0.88891629883840007</c:v>
                </c:pt>
                <c:pt idx="353">
                  <c:v>0.88885038837360009</c:v>
                </c:pt>
                <c:pt idx="354">
                  <c:v>0.88878255337920042</c:v>
                </c:pt>
                <c:pt idx="355">
                  <c:v>0.88871280729999991</c:v>
                </c:pt>
                <c:pt idx="356">
                  <c:v>0.88864116358080003</c:v>
                </c:pt>
                <c:pt idx="357">
                  <c:v>0.88856763566639985</c:v>
                </c:pt>
                <c:pt idx="358">
                  <c:v>0.88849223700160018</c:v>
                </c:pt>
                <c:pt idx="359">
                  <c:v>0.88841498103120009</c:v>
                </c:pt>
                <c:pt idx="360">
                  <c:v>0.88833588119999995</c:v>
                </c:pt>
                <c:pt idx="361">
                  <c:v>0.88825495095280016</c:v>
                </c:pt>
                <c:pt idx="362">
                  <c:v>0.88817220373439976</c:v>
                </c:pt>
                <c:pt idx="363">
                  <c:v>0.88808765298960002</c:v>
                </c:pt>
                <c:pt idx="364">
                  <c:v>0.8880013121632</c:v>
                </c:pt>
                <c:pt idx="365">
                  <c:v>0.88791319469999985</c:v>
                </c:pt>
                <c:pt idx="366">
                  <c:v>0.88782331404479975</c:v>
                </c:pt>
                <c:pt idx="367">
                  <c:v>0.88773168364239985</c:v>
                </c:pt>
                <c:pt idx="368">
                  <c:v>0.88763831693759987</c:v>
                </c:pt>
                <c:pt idx="369">
                  <c:v>0.88754322737520019</c:v>
                </c:pt>
                <c:pt idx="370">
                  <c:v>0.88744642839999988</c:v>
                </c:pt>
                <c:pt idx="371">
                  <c:v>0.88734793345680041</c:v>
                </c:pt>
                <c:pt idx="372">
                  <c:v>0.88724775599040018</c:v>
                </c:pt>
                <c:pt idx="373">
                  <c:v>0.88714590944559979</c:v>
                </c:pt>
                <c:pt idx="374">
                  <c:v>0.88704240726720007</c:v>
                </c:pt>
                <c:pt idx="375">
                  <c:v>0.88693726289999986</c:v>
                </c:pt>
                <c:pt idx="376">
                  <c:v>0.88683048978879975</c:v>
                </c:pt>
                <c:pt idx="377">
                  <c:v>0.88672210137839991</c:v>
                </c:pt>
                <c:pt idx="378">
                  <c:v>0.88661211111360028</c:v>
                </c:pt>
                <c:pt idx="379">
                  <c:v>0.88650053243919991</c:v>
                </c:pt>
                <c:pt idx="380">
                  <c:v>0.88638737879999963</c:v>
                </c:pt>
                <c:pt idx="381">
                  <c:v>0.88627266364079982</c:v>
                </c:pt>
                <c:pt idx="382">
                  <c:v>0.88615640040639954</c:v>
                </c:pt>
                <c:pt idx="383">
                  <c:v>0.88603860254160005</c:v>
                </c:pt>
                <c:pt idx="384">
                  <c:v>0.88591928349119997</c:v>
                </c:pt>
                <c:pt idx="385">
                  <c:v>0.88579845670000013</c:v>
                </c:pt>
                <c:pt idx="386">
                  <c:v>0.88567613561280023</c:v>
                </c:pt>
                <c:pt idx="387">
                  <c:v>0.88555233367439956</c:v>
                </c:pt>
                <c:pt idx="388">
                  <c:v>0.88542706432959983</c:v>
                </c:pt>
                <c:pt idx="389">
                  <c:v>0.88530034102319988</c:v>
                </c:pt>
                <c:pt idx="390">
                  <c:v>0.88517217720000008</c:v>
                </c:pt>
                <c:pt idx="391">
                  <c:v>0.88504258630479993</c:v>
                </c:pt>
                <c:pt idx="392">
                  <c:v>0.88491158178239959</c:v>
                </c:pt>
                <c:pt idx="393">
                  <c:v>0.8847791770775999</c:v>
                </c:pt>
                <c:pt idx="394">
                  <c:v>0.88464538563520034</c:v>
                </c:pt>
                <c:pt idx="395">
                  <c:v>0.88451022089999953</c:v>
                </c:pt>
                <c:pt idx="396">
                  <c:v>0.8843736963168003</c:v>
                </c:pt>
                <c:pt idx="397">
                  <c:v>0.88423582533039968</c:v>
                </c:pt>
                <c:pt idx="398">
                  <c:v>0.88409662138559963</c:v>
                </c:pt>
                <c:pt idx="399">
                  <c:v>0.88395609792719987</c:v>
                </c:pt>
                <c:pt idx="400">
                  <c:v>0.88381426839999988</c:v>
                </c:pt>
                <c:pt idx="401">
                  <c:v>0.88367114624879961</c:v>
                </c:pt>
                <c:pt idx="402">
                  <c:v>0.88352674491839966</c:v>
                </c:pt>
                <c:pt idx="403">
                  <c:v>0.88338107785359976</c:v>
                </c:pt>
                <c:pt idx="404">
                  <c:v>0.88323415849920006</c:v>
                </c:pt>
                <c:pt idx="405">
                  <c:v>0.88308600029999962</c:v>
                </c:pt>
                <c:pt idx="406">
                  <c:v>0.88293661670080015</c:v>
                </c:pt>
                <c:pt idx="407">
                  <c:v>0.88278602114639959</c:v>
                </c:pt>
                <c:pt idx="408">
                  <c:v>0.88263422708159989</c:v>
                </c:pt>
                <c:pt idx="409">
                  <c:v>0.88248124795120009</c:v>
                </c:pt>
                <c:pt idx="410">
                  <c:v>0.88232709719999947</c:v>
                </c:pt>
                <c:pt idx="411">
                  <c:v>0.88217178827279996</c:v>
                </c:pt>
                <c:pt idx="412">
                  <c:v>0.88201533461439952</c:v>
                </c:pt>
                <c:pt idx="413">
                  <c:v>0.88185774966959962</c:v>
                </c:pt>
                <c:pt idx="414">
                  <c:v>0.8816990468832</c:v>
                </c:pt>
                <c:pt idx="415">
                  <c:v>0.8815392396999997</c:v>
                </c:pt>
                <c:pt idx="416">
                  <c:v>0.88137834156479999</c:v>
                </c:pt>
                <c:pt idx="417">
                  <c:v>0.88121636592239994</c:v>
                </c:pt>
                <c:pt idx="418">
                  <c:v>0.88105332621759991</c:v>
                </c:pt>
                <c:pt idx="419">
                  <c:v>0.88088923589519985</c:v>
                </c:pt>
                <c:pt idx="420">
                  <c:v>0.88072410839999971</c:v>
                </c:pt>
                <c:pt idx="421">
                  <c:v>0.8805579571768003</c:v>
                </c:pt>
                <c:pt idx="422">
                  <c:v>0.88039079567040002</c:v>
                </c:pt>
                <c:pt idx="423">
                  <c:v>0.88022263732559991</c:v>
                </c:pt>
                <c:pt idx="424">
                  <c:v>0.8800534955871997</c:v>
                </c:pt>
                <c:pt idx="425">
                  <c:v>0.87988338389999976</c:v>
                </c:pt>
                <c:pt idx="426">
                  <c:v>0.87971231570879982</c:v>
                </c:pt>
                <c:pt idx="427">
                  <c:v>0.87954030445840004</c:v>
                </c:pt>
                <c:pt idx="428">
                  <c:v>0.87936736359359968</c:v>
                </c:pt>
                <c:pt idx="429">
                  <c:v>0.87919350655919959</c:v>
                </c:pt>
                <c:pt idx="430">
                  <c:v>0.8790187467999997</c:v>
                </c:pt>
                <c:pt idx="431">
                  <c:v>0.87884309776079994</c:v>
                </c:pt>
                <c:pt idx="432">
                  <c:v>0.87866657288639982</c:v>
                </c:pt>
                <c:pt idx="433">
                  <c:v>0.87848918562159994</c:v>
                </c:pt>
                <c:pt idx="434">
                  <c:v>0.87831094941120003</c:v>
                </c:pt>
                <c:pt idx="435">
                  <c:v>0.87813187769999979</c:v>
                </c:pt>
                <c:pt idx="436">
                  <c:v>0.87795198393279983</c:v>
                </c:pt>
                <c:pt idx="437">
                  <c:v>0.87777128155439965</c:v>
                </c:pt>
                <c:pt idx="438">
                  <c:v>0.87758978400959964</c:v>
                </c:pt>
                <c:pt idx="439">
                  <c:v>0.87740750474319973</c:v>
                </c:pt>
                <c:pt idx="440">
                  <c:v>0.87722445719999942</c:v>
                </c:pt>
                <c:pt idx="441">
                  <c:v>0.87704065482479954</c:v>
                </c:pt>
                <c:pt idx="442">
                  <c:v>0.87685611106240002</c:v>
                </c:pt>
                <c:pt idx="443">
                  <c:v>0.87667083935759949</c:v>
                </c:pt>
                <c:pt idx="444">
                  <c:v>0.87648485315520008</c:v>
                </c:pt>
                <c:pt idx="445">
                  <c:v>0.87629816589999954</c:v>
                </c:pt>
                <c:pt idx="446">
                  <c:v>0.87611079103680001</c:v>
                </c:pt>
                <c:pt idx="447">
                  <c:v>0.8759227420104001</c:v>
                </c:pt>
                <c:pt idx="448">
                  <c:v>0.87573403226559976</c:v>
                </c:pt>
                <c:pt idx="449">
                  <c:v>0.87554467524719937</c:v>
                </c:pt>
                <c:pt idx="450">
                  <c:v>0.87535468439999975</c:v>
                </c:pt>
                <c:pt idx="451">
                  <c:v>0.87516407316879996</c:v>
                </c:pt>
                <c:pt idx="452">
                  <c:v>0.8749728549983995</c:v>
                </c:pt>
                <c:pt idx="453">
                  <c:v>0.87478104333360007</c:v>
                </c:pt>
                <c:pt idx="454">
                  <c:v>0.87458865161919985</c:v>
                </c:pt>
                <c:pt idx="455">
                  <c:v>0.87439569329999967</c:v>
                </c:pt>
                <c:pt idx="456">
                  <c:v>0.8742021818207999</c:v>
                </c:pt>
                <c:pt idx="457">
                  <c:v>0.87400813062639959</c:v>
                </c:pt>
                <c:pt idx="458">
                  <c:v>0.87381355316160003</c:v>
                </c:pt>
                <c:pt idx="459">
                  <c:v>0.87361846287119982</c:v>
                </c:pt>
                <c:pt idx="460">
                  <c:v>0.87342287319999934</c:v>
                </c:pt>
                <c:pt idx="461">
                  <c:v>0.87322679759280031</c:v>
                </c:pt>
                <c:pt idx="462">
                  <c:v>0.8730302494944</c:v>
                </c:pt>
                <c:pt idx="463">
                  <c:v>0.87283324234959969</c:v>
                </c:pt>
                <c:pt idx="464">
                  <c:v>0.87263578960319976</c:v>
                </c:pt>
                <c:pt idx="465">
                  <c:v>0.87243790469999971</c:v>
                </c:pt>
                <c:pt idx="466">
                  <c:v>0.87223960108479948</c:v>
                </c:pt>
                <c:pt idx="467">
                  <c:v>0.87204089220240033</c:v>
                </c:pt>
                <c:pt idx="468">
                  <c:v>0.87184179149759999</c:v>
                </c:pt>
                <c:pt idx="469">
                  <c:v>0.87164231241520018</c:v>
                </c:pt>
                <c:pt idx="470">
                  <c:v>0.87144246839999995</c:v>
                </c:pt>
                <c:pt idx="471">
                  <c:v>0.87124227289679967</c:v>
                </c:pt>
                <c:pt idx="472">
                  <c:v>0.87104173935040019</c:v>
                </c:pt>
                <c:pt idx="473">
                  <c:v>0.87084088120559922</c:v>
                </c:pt>
                <c:pt idx="474">
                  <c:v>0.87063971190719935</c:v>
                </c:pt>
                <c:pt idx="475">
                  <c:v>0.87043824489999966</c:v>
                </c:pt>
                <c:pt idx="476">
                  <c:v>0.87023649362879962</c:v>
                </c:pt>
                <c:pt idx="477">
                  <c:v>0.87003447153839963</c:v>
                </c:pt>
                <c:pt idx="478">
                  <c:v>0.86983219207359963</c:v>
                </c:pt>
                <c:pt idx="479">
                  <c:v>0.8696296686792</c:v>
                </c:pt>
                <c:pt idx="480">
                  <c:v>0.86942691479999934</c:v>
                </c:pt>
                <c:pt idx="481">
                  <c:v>0.86922394388079982</c:v>
                </c:pt>
                <c:pt idx="482">
                  <c:v>0.8690207693663996</c:v>
                </c:pt>
                <c:pt idx="483">
                  <c:v>0.86881740470159996</c:v>
                </c:pt>
                <c:pt idx="484">
                  <c:v>0.8686138633311995</c:v>
                </c:pt>
                <c:pt idx="485">
                  <c:v>0.86841015869999949</c:v>
                </c:pt>
                <c:pt idx="486">
                  <c:v>0.86820630425279988</c:v>
                </c:pt>
                <c:pt idx="487">
                  <c:v>0.86800231343440015</c:v>
                </c:pt>
                <c:pt idx="488">
                  <c:v>0.86779819968959981</c:v>
                </c:pt>
                <c:pt idx="489">
                  <c:v>0.86759397646319969</c:v>
                </c:pt>
                <c:pt idx="490">
                  <c:v>0.86738965719999972</c:v>
                </c:pt>
                <c:pt idx="491">
                  <c:v>0.86718525534479984</c:v>
                </c:pt>
                <c:pt idx="492">
                  <c:v>0.86698078434239956</c:v>
                </c:pt>
                <c:pt idx="493">
                  <c:v>0.86677625763759969</c:v>
                </c:pt>
                <c:pt idx="494">
                  <c:v>0.86657168867519974</c:v>
                </c:pt>
                <c:pt idx="495">
                  <c:v>0.86636709089999964</c:v>
                </c:pt>
                <c:pt idx="496">
                  <c:v>0.86616247775679978</c:v>
                </c:pt>
                <c:pt idx="497">
                  <c:v>0.86595786269040009</c:v>
                </c:pt>
                <c:pt idx="498">
                  <c:v>0.8657532591455992</c:v>
                </c:pt>
                <c:pt idx="499">
                  <c:v>0.86554868056719969</c:v>
                </c:pt>
                <c:pt idx="500">
                  <c:v>0.86534414039999974</c:v>
                </c:pt>
                <c:pt idx="501">
                  <c:v>0.86513965208879973</c:v>
                </c:pt>
                <c:pt idx="502">
                  <c:v>0.86493522907839959</c:v>
                </c:pt>
                <c:pt idx="503">
                  <c:v>0.86473088481359972</c:v>
                </c:pt>
                <c:pt idx="504">
                  <c:v>0.86452663273919961</c:v>
                </c:pt>
                <c:pt idx="505">
                  <c:v>0.86432248630000008</c:v>
                </c:pt>
                <c:pt idx="506">
                  <c:v>0.86411845894079975</c:v>
                </c:pt>
                <c:pt idx="507">
                  <c:v>0.86391456410639944</c:v>
                </c:pt>
                <c:pt idx="508">
                  <c:v>0.86371081524159998</c:v>
                </c:pt>
                <c:pt idx="509">
                  <c:v>0.86350722579119954</c:v>
                </c:pt>
                <c:pt idx="510">
                  <c:v>0.86330380920000027</c:v>
                </c:pt>
                <c:pt idx="511">
                  <c:v>0.86310057891279945</c:v>
                </c:pt>
                <c:pt idx="512">
                  <c:v>0.86289754837440014</c:v>
                </c:pt>
                <c:pt idx="513">
                  <c:v>0.86269473102959959</c:v>
                </c:pt>
                <c:pt idx="514">
                  <c:v>0.86249214032319954</c:v>
                </c:pt>
                <c:pt idx="515">
                  <c:v>0.86228978969999948</c:v>
                </c:pt>
                <c:pt idx="516">
                  <c:v>0.86208769260479934</c:v>
                </c:pt>
                <c:pt idx="517">
                  <c:v>0.86188586248239996</c:v>
                </c:pt>
                <c:pt idx="518">
                  <c:v>0.86168431277759949</c:v>
                </c:pt>
                <c:pt idx="519">
                  <c:v>0.86148305693519966</c:v>
                </c:pt>
                <c:pt idx="520">
                  <c:v>0.86128210839999997</c:v>
                </c:pt>
                <c:pt idx="521">
                  <c:v>0.8610814806167999</c:v>
                </c:pt>
                <c:pt idx="522">
                  <c:v>0.86088118703039984</c:v>
                </c:pt>
                <c:pt idx="523">
                  <c:v>0.86068124108559974</c:v>
                </c:pt>
                <c:pt idx="524">
                  <c:v>0.86048165622719952</c:v>
                </c:pt>
                <c:pt idx="525">
                  <c:v>0.86028244589999958</c:v>
                </c:pt>
              </c:numCache>
            </c:numRef>
          </c:yVal>
          <c:smooth val="1"/>
          <c:extLst xmlns:c16r2="http://schemas.microsoft.com/office/drawing/2015/06/chart">
            <c:ext xmlns:c16="http://schemas.microsoft.com/office/drawing/2014/chart" uri="{C3380CC4-5D6E-409C-BE32-E72D297353CC}">
              <c16:uniqueId val="{00000004-5DB3-4C2F-83DD-1E8027C60EFF}"/>
            </c:ext>
          </c:extLst>
        </c:ser>
        <c:ser>
          <c:idx val="5"/>
          <c:order val="5"/>
          <c:tx>
            <c:strRef>
              <c:f>Sheet6!$AZ$152</c:f>
              <c:strCache>
                <c:ptCount val="1"/>
                <c:pt idx="0">
                  <c:v>6 Unit</c:v>
                </c:pt>
              </c:strCache>
            </c:strRef>
          </c:tx>
          <c:xVal>
            <c:numRef>
              <c:f>Sheet6!$AZ$153:$AZ$783</c:f>
              <c:numCache>
                <c:formatCode>General</c:formatCode>
                <c:ptCount val="631"/>
                <c:pt idx="0">
                  <c:v>360</c:v>
                </c:pt>
                <c:pt idx="1">
                  <c:v>361</c:v>
                </c:pt>
                <c:pt idx="2">
                  <c:v>362</c:v>
                </c:pt>
                <c:pt idx="3">
                  <c:v>363</c:v>
                </c:pt>
                <c:pt idx="4">
                  <c:v>364</c:v>
                </c:pt>
                <c:pt idx="5">
                  <c:v>365</c:v>
                </c:pt>
                <c:pt idx="6">
                  <c:v>366</c:v>
                </c:pt>
                <c:pt idx="7">
                  <c:v>367</c:v>
                </c:pt>
                <c:pt idx="8">
                  <c:v>368</c:v>
                </c:pt>
                <c:pt idx="9">
                  <c:v>369</c:v>
                </c:pt>
                <c:pt idx="10">
                  <c:v>370</c:v>
                </c:pt>
                <c:pt idx="11">
                  <c:v>371</c:v>
                </c:pt>
                <c:pt idx="12">
                  <c:v>372</c:v>
                </c:pt>
                <c:pt idx="13">
                  <c:v>373</c:v>
                </c:pt>
                <c:pt idx="14">
                  <c:v>374</c:v>
                </c:pt>
                <c:pt idx="15">
                  <c:v>375</c:v>
                </c:pt>
                <c:pt idx="16">
                  <c:v>376</c:v>
                </c:pt>
                <c:pt idx="17">
                  <c:v>377</c:v>
                </c:pt>
                <c:pt idx="18">
                  <c:v>378</c:v>
                </c:pt>
                <c:pt idx="19">
                  <c:v>379</c:v>
                </c:pt>
                <c:pt idx="20">
                  <c:v>380</c:v>
                </c:pt>
                <c:pt idx="21">
                  <c:v>381</c:v>
                </c:pt>
                <c:pt idx="22">
                  <c:v>382</c:v>
                </c:pt>
                <c:pt idx="23">
                  <c:v>383</c:v>
                </c:pt>
                <c:pt idx="24">
                  <c:v>384</c:v>
                </c:pt>
                <c:pt idx="25">
                  <c:v>385</c:v>
                </c:pt>
                <c:pt idx="26">
                  <c:v>386</c:v>
                </c:pt>
                <c:pt idx="27">
                  <c:v>387</c:v>
                </c:pt>
                <c:pt idx="28">
                  <c:v>388</c:v>
                </c:pt>
                <c:pt idx="29">
                  <c:v>389</c:v>
                </c:pt>
                <c:pt idx="30">
                  <c:v>390</c:v>
                </c:pt>
                <c:pt idx="31">
                  <c:v>391</c:v>
                </c:pt>
                <c:pt idx="32">
                  <c:v>392</c:v>
                </c:pt>
                <c:pt idx="33">
                  <c:v>393</c:v>
                </c:pt>
                <c:pt idx="34">
                  <c:v>394</c:v>
                </c:pt>
                <c:pt idx="35">
                  <c:v>395</c:v>
                </c:pt>
                <c:pt idx="36">
                  <c:v>396</c:v>
                </c:pt>
                <c:pt idx="37">
                  <c:v>397</c:v>
                </c:pt>
                <c:pt idx="38">
                  <c:v>398</c:v>
                </c:pt>
                <c:pt idx="39">
                  <c:v>399</c:v>
                </c:pt>
                <c:pt idx="40">
                  <c:v>400</c:v>
                </c:pt>
                <c:pt idx="41">
                  <c:v>401</c:v>
                </c:pt>
                <c:pt idx="42">
                  <c:v>402</c:v>
                </c:pt>
                <c:pt idx="43">
                  <c:v>403</c:v>
                </c:pt>
                <c:pt idx="44">
                  <c:v>404</c:v>
                </c:pt>
                <c:pt idx="45">
                  <c:v>405</c:v>
                </c:pt>
                <c:pt idx="46">
                  <c:v>406</c:v>
                </c:pt>
                <c:pt idx="47">
                  <c:v>407</c:v>
                </c:pt>
                <c:pt idx="48">
                  <c:v>408</c:v>
                </c:pt>
                <c:pt idx="49">
                  <c:v>409</c:v>
                </c:pt>
                <c:pt idx="50">
                  <c:v>410</c:v>
                </c:pt>
                <c:pt idx="51">
                  <c:v>411</c:v>
                </c:pt>
                <c:pt idx="52">
                  <c:v>412</c:v>
                </c:pt>
                <c:pt idx="53">
                  <c:v>413</c:v>
                </c:pt>
                <c:pt idx="54">
                  <c:v>414</c:v>
                </c:pt>
                <c:pt idx="55">
                  <c:v>415</c:v>
                </c:pt>
                <c:pt idx="56">
                  <c:v>416</c:v>
                </c:pt>
                <c:pt idx="57">
                  <c:v>417</c:v>
                </c:pt>
                <c:pt idx="58">
                  <c:v>418</c:v>
                </c:pt>
                <c:pt idx="59">
                  <c:v>419</c:v>
                </c:pt>
                <c:pt idx="60">
                  <c:v>420</c:v>
                </c:pt>
                <c:pt idx="61">
                  <c:v>421</c:v>
                </c:pt>
                <c:pt idx="62">
                  <c:v>422</c:v>
                </c:pt>
                <c:pt idx="63">
                  <c:v>423</c:v>
                </c:pt>
                <c:pt idx="64">
                  <c:v>424</c:v>
                </c:pt>
                <c:pt idx="65">
                  <c:v>425</c:v>
                </c:pt>
                <c:pt idx="66">
                  <c:v>426</c:v>
                </c:pt>
                <c:pt idx="67">
                  <c:v>427</c:v>
                </c:pt>
                <c:pt idx="68">
                  <c:v>428</c:v>
                </c:pt>
                <c:pt idx="69">
                  <c:v>429</c:v>
                </c:pt>
                <c:pt idx="70">
                  <c:v>430</c:v>
                </c:pt>
                <c:pt idx="71">
                  <c:v>431</c:v>
                </c:pt>
                <c:pt idx="72">
                  <c:v>432</c:v>
                </c:pt>
                <c:pt idx="73">
                  <c:v>433</c:v>
                </c:pt>
                <c:pt idx="74">
                  <c:v>434</c:v>
                </c:pt>
                <c:pt idx="75">
                  <c:v>435</c:v>
                </c:pt>
                <c:pt idx="76">
                  <c:v>436</c:v>
                </c:pt>
                <c:pt idx="77">
                  <c:v>437</c:v>
                </c:pt>
                <c:pt idx="78">
                  <c:v>438</c:v>
                </c:pt>
                <c:pt idx="79">
                  <c:v>439</c:v>
                </c:pt>
                <c:pt idx="80">
                  <c:v>440</c:v>
                </c:pt>
                <c:pt idx="81">
                  <c:v>441</c:v>
                </c:pt>
                <c:pt idx="82">
                  <c:v>442</c:v>
                </c:pt>
                <c:pt idx="83">
                  <c:v>443</c:v>
                </c:pt>
                <c:pt idx="84">
                  <c:v>444</c:v>
                </c:pt>
                <c:pt idx="85">
                  <c:v>445</c:v>
                </c:pt>
                <c:pt idx="86">
                  <c:v>446</c:v>
                </c:pt>
                <c:pt idx="87">
                  <c:v>447</c:v>
                </c:pt>
                <c:pt idx="88">
                  <c:v>448</c:v>
                </c:pt>
                <c:pt idx="89">
                  <c:v>449</c:v>
                </c:pt>
                <c:pt idx="90">
                  <c:v>450</c:v>
                </c:pt>
                <c:pt idx="91">
                  <c:v>451</c:v>
                </c:pt>
                <c:pt idx="92">
                  <c:v>452</c:v>
                </c:pt>
                <c:pt idx="93">
                  <c:v>453</c:v>
                </c:pt>
                <c:pt idx="94">
                  <c:v>454</c:v>
                </c:pt>
                <c:pt idx="95">
                  <c:v>455</c:v>
                </c:pt>
                <c:pt idx="96">
                  <c:v>456</c:v>
                </c:pt>
                <c:pt idx="97">
                  <c:v>457</c:v>
                </c:pt>
                <c:pt idx="98">
                  <c:v>458</c:v>
                </c:pt>
                <c:pt idx="99">
                  <c:v>459</c:v>
                </c:pt>
                <c:pt idx="100">
                  <c:v>460</c:v>
                </c:pt>
                <c:pt idx="101">
                  <c:v>461</c:v>
                </c:pt>
                <c:pt idx="102">
                  <c:v>462</c:v>
                </c:pt>
                <c:pt idx="103">
                  <c:v>463</c:v>
                </c:pt>
                <c:pt idx="104">
                  <c:v>464</c:v>
                </c:pt>
                <c:pt idx="105">
                  <c:v>465</c:v>
                </c:pt>
                <c:pt idx="106">
                  <c:v>466</c:v>
                </c:pt>
                <c:pt idx="107">
                  <c:v>467</c:v>
                </c:pt>
                <c:pt idx="108">
                  <c:v>468</c:v>
                </c:pt>
                <c:pt idx="109">
                  <c:v>469</c:v>
                </c:pt>
                <c:pt idx="110">
                  <c:v>470</c:v>
                </c:pt>
                <c:pt idx="111">
                  <c:v>471</c:v>
                </c:pt>
                <c:pt idx="112">
                  <c:v>472</c:v>
                </c:pt>
                <c:pt idx="113">
                  <c:v>473</c:v>
                </c:pt>
                <c:pt idx="114">
                  <c:v>474</c:v>
                </c:pt>
                <c:pt idx="115">
                  <c:v>475</c:v>
                </c:pt>
                <c:pt idx="116">
                  <c:v>476</c:v>
                </c:pt>
                <c:pt idx="117">
                  <c:v>477</c:v>
                </c:pt>
                <c:pt idx="118">
                  <c:v>478</c:v>
                </c:pt>
                <c:pt idx="119">
                  <c:v>479</c:v>
                </c:pt>
                <c:pt idx="120">
                  <c:v>480</c:v>
                </c:pt>
                <c:pt idx="121">
                  <c:v>481</c:v>
                </c:pt>
                <c:pt idx="122">
                  <c:v>482</c:v>
                </c:pt>
                <c:pt idx="123">
                  <c:v>483</c:v>
                </c:pt>
                <c:pt idx="124">
                  <c:v>484</c:v>
                </c:pt>
                <c:pt idx="125">
                  <c:v>485</c:v>
                </c:pt>
                <c:pt idx="126">
                  <c:v>486</c:v>
                </c:pt>
                <c:pt idx="127">
                  <c:v>487</c:v>
                </c:pt>
                <c:pt idx="128">
                  <c:v>488</c:v>
                </c:pt>
                <c:pt idx="129">
                  <c:v>489</c:v>
                </c:pt>
                <c:pt idx="130">
                  <c:v>490</c:v>
                </c:pt>
                <c:pt idx="131">
                  <c:v>491</c:v>
                </c:pt>
                <c:pt idx="132">
                  <c:v>492</c:v>
                </c:pt>
                <c:pt idx="133">
                  <c:v>493</c:v>
                </c:pt>
                <c:pt idx="134">
                  <c:v>494</c:v>
                </c:pt>
                <c:pt idx="135">
                  <c:v>495</c:v>
                </c:pt>
                <c:pt idx="136">
                  <c:v>496</c:v>
                </c:pt>
                <c:pt idx="137">
                  <c:v>497</c:v>
                </c:pt>
                <c:pt idx="138">
                  <c:v>498</c:v>
                </c:pt>
                <c:pt idx="139">
                  <c:v>499</c:v>
                </c:pt>
                <c:pt idx="140">
                  <c:v>500</c:v>
                </c:pt>
                <c:pt idx="141">
                  <c:v>501</c:v>
                </c:pt>
                <c:pt idx="142">
                  <c:v>502</c:v>
                </c:pt>
                <c:pt idx="143">
                  <c:v>503</c:v>
                </c:pt>
                <c:pt idx="144">
                  <c:v>504</c:v>
                </c:pt>
                <c:pt idx="145">
                  <c:v>505</c:v>
                </c:pt>
                <c:pt idx="146">
                  <c:v>506</c:v>
                </c:pt>
                <c:pt idx="147">
                  <c:v>507</c:v>
                </c:pt>
                <c:pt idx="148">
                  <c:v>508</c:v>
                </c:pt>
                <c:pt idx="149">
                  <c:v>509</c:v>
                </c:pt>
                <c:pt idx="150">
                  <c:v>510</c:v>
                </c:pt>
                <c:pt idx="151">
                  <c:v>511</c:v>
                </c:pt>
                <c:pt idx="152">
                  <c:v>512</c:v>
                </c:pt>
                <c:pt idx="153">
                  <c:v>513</c:v>
                </c:pt>
                <c:pt idx="154">
                  <c:v>514</c:v>
                </c:pt>
                <c:pt idx="155">
                  <c:v>515</c:v>
                </c:pt>
                <c:pt idx="156">
                  <c:v>516</c:v>
                </c:pt>
                <c:pt idx="157">
                  <c:v>517</c:v>
                </c:pt>
                <c:pt idx="158">
                  <c:v>518</c:v>
                </c:pt>
                <c:pt idx="159">
                  <c:v>519</c:v>
                </c:pt>
                <c:pt idx="160">
                  <c:v>520</c:v>
                </c:pt>
                <c:pt idx="161">
                  <c:v>521</c:v>
                </c:pt>
                <c:pt idx="162">
                  <c:v>522</c:v>
                </c:pt>
                <c:pt idx="163">
                  <c:v>523</c:v>
                </c:pt>
                <c:pt idx="164">
                  <c:v>524</c:v>
                </c:pt>
                <c:pt idx="165">
                  <c:v>525</c:v>
                </c:pt>
                <c:pt idx="166">
                  <c:v>526</c:v>
                </c:pt>
                <c:pt idx="167">
                  <c:v>527</c:v>
                </c:pt>
                <c:pt idx="168">
                  <c:v>528</c:v>
                </c:pt>
                <c:pt idx="169">
                  <c:v>529</c:v>
                </c:pt>
                <c:pt idx="170">
                  <c:v>530</c:v>
                </c:pt>
                <c:pt idx="171">
                  <c:v>531</c:v>
                </c:pt>
                <c:pt idx="172">
                  <c:v>532</c:v>
                </c:pt>
                <c:pt idx="173">
                  <c:v>533</c:v>
                </c:pt>
                <c:pt idx="174">
                  <c:v>534</c:v>
                </c:pt>
                <c:pt idx="175">
                  <c:v>535</c:v>
                </c:pt>
                <c:pt idx="176">
                  <c:v>536</c:v>
                </c:pt>
                <c:pt idx="177">
                  <c:v>537</c:v>
                </c:pt>
                <c:pt idx="178">
                  <c:v>538</c:v>
                </c:pt>
                <c:pt idx="179">
                  <c:v>539</c:v>
                </c:pt>
                <c:pt idx="180">
                  <c:v>540</c:v>
                </c:pt>
                <c:pt idx="181">
                  <c:v>541</c:v>
                </c:pt>
                <c:pt idx="182">
                  <c:v>542</c:v>
                </c:pt>
                <c:pt idx="183">
                  <c:v>543</c:v>
                </c:pt>
                <c:pt idx="184">
                  <c:v>544</c:v>
                </c:pt>
                <c:pt idx="185">
                  <c:v>545</c:v>
                </c:pt>
                <c:pt idx="186">
                  <c:v>546</c:v>
                </c:pt>
                <c:pt idx="187">
                  <c:v>547</c:v>
                </c:pt>
                <c:pt idx="188">
                  <c:v>548</c:v>
                </c:pt>
                <c:pt idx="189">
                  <c:v>549</c:v>
                </c:pt>
                <c:pt idx="190">
                  <c:v>550</c:v>
                </c:pt>
                <c:pt idx="191">
                  <c:v>551</c:v>
                </c:pt>
                <c:pt idx="192">
                  <c:v>552</c:v>
                </c:pt>
                <c:pt idx="193">
                  <c:v>553</c:v>
                </c:pt>
                <c:pt idx="194">
                  <c:v>554</c:v>
                </c:pt>
                <c:pt idx="195">
                  <c:v>555</c:v>
                </c:pt>
                <c:pt idx="196">
                  <c:v>556</c:v>
                </c:pt>
                <c:pt idx="197">
                  <c:v>557</c:v>
                </c:pt>
                <c:pt idx="198">
                  <c:v>558</c:v>
                </c:pt>
                <c:pt idx="199">
                  <c:v>559</c:v>
                </c:pt>
                <c:pt idx="200">
                  <c:v>560</c:v>
                </c:pt>
                <c:pt idx="201">
                  <c:v>561</c:v>
                </c:pt>
                <c:pt idx="202">
                  <c:v>562</c:v>
                </c:pt>
                <c:pt idx="203">
                  <c:v>563</c:v>
                </c:pt>
                <c:pt idx="204">
                  <c:v>564</c:v>
                </c:pt>
                <c:pt idx="205">
                  <c:v>565</c:v>
                </c:pt>
                <c:pt idx="206">
                  <c:v>566</c:v>
                </c:pt>
                <c:pt idx="207">
                  <c:v>567</c:v>
                </c:pt>
                <c:pt idx="208">
                  <c:v>568</c:v>
                </c:pt>
                <c:pt idx="209">
                  <c:v>569</c:v>
                </c:pt>
                <c:pt idx="210">
                  <c:v>570</c:v>
                </c:pt>
                <c:pt idx="211">
                  <c:v>571</c:v>
                </c:pt>
                <c:pt idx="212">
                  <c:v>572</c:v>
                </c:pt>
                <c:pt idx="213">
                  <c:v>573</c:v>
                </c:pt>
                <c:pt idx="214">
                  <c:v>574</c:v>
                </c:pt>
                <c:pt idx="215">
                  <c:v>575</c:v>
                </c:pt>
                <c:pt idx="216">
                  <c:v>576</c:v>
                </c:pt>
                <c:pt idx="217">
                  <c:v>577</c:v>
                </c:pt>
                <c:pt idx="218">
                  <c:v>578</c:v>
                </c:pt>
                <c:pt idx="219">
                  <c:v>579</c:v>
                </c:pt>
                <c:pt idx="220">
                  <c:v>580</c:v>
                </c:pt>
                <c:pt idx="221">
                  <c:v>581</c:v>
                </c:pt>
                <c:pt idx="222">
                  <c:v>582</c:v>
                </c:pt>
                <c:pt idx="223">
                  <c:v>583</c:v>
                </c:pt>
                <c:pt idx="224">
                  <c:v>584</c:v>
                </c:pt>
                <c:pt idx="225">
                  <c:v>585</c:v>
                </c:pt>
                <c:pt idx="226">
                  <c:v>586</c:v>
                </c:pt>
                <c:pt idx="227">
                  <c:v>587</c:v>
                </c:pt>
                <c:pt idx="228">
                  <c:v>588</c:v>
                </c:pt>
                <c:pt idx="229">
                  <c:v>589</c:v>
                </c:pt>
                <c:pt idx="230">
                  <c:v>590</c:v>
                </c:pt>
                <c:pt idx="231">
                  <c:v>591</c:v>
                </c:pt>
                <c:pt idx="232">
                  <c:v>592</c:v>
                </c:pt>
                <c:pt idx="233">
                  <c:v>593</c:v>
                </c:pt>
                <c:pt idx="234">
                  <c:v>594</c:v>
                </c:pt>
                <c:pt idx="235">
                  <c:v>595</c:v>
                </c:pt>
                <c:pt idx="236">
                  <c:v>596</c:v>
                </c:pt>
                <c:pt idx="237">
                  <c:v>597</c:v>
                </c:pt>
                <c:pt idx="238">
                  <c:v>598</c:v>
                </c:pt>
                <c:pt idx="239">
                  <c:v>599</c:v>
                </c:pt>
                <c:pt idx="240">
                  <c:v>600</c:v>
                </c:pt>
                <c:pt idx="241">
                  <c:v>601</c:v>
                </c:pt>
                <c:pt idx="242">
                  <c:v>602</c:v>
                </c:pt>
                <c:pt idx="243">
                  <c:v>603</c:v>
                </c:pt>
                <c:pt idx="244">
                  <c:v>604</c:v>
                </c:pt>
                <c:pt idx="245">
                  <c:v>605</c:v>
                </c:pt>
                <c:pt idx="246">
                  <c:v>606</c:v>
                </c:pt>
                <c:pt idx="247">
                  <c:v>607</c:v>
                </c:pt>
                <c:pt idx="248">
                  <c:v>608</c:v>
                </c:pt>
                <c:pt idx="249">
                  <c:v>609</c:v>
                </c:pt>
                <c:pt idx="250">
                  <c:v>610</c:v>
                </c:pt>
                <c:pt idx="251">
                  <c:v>611</c:v>
                </c:pt>
                <c:pt idx="252">
                  <c:v>612</c:v>
                </c:pt>
                <c:pt idx="253">
                  <c:v>613</c:v>
                </c:pt>
                <c:pt idx="254">
                  <c:v>614</c:v>
                </c:pt>
                <c:pt idx="255">
                  <c:v>615</c:v>
                </c:pt>
                <c:pt idx="256">
                  <c:v>616</c:v>
                </c:pt>
                <c:pt idx="257">
                  <c:v>617</c:v>
                </c:pt>
                <c:pt idx="258">
                  <c:v>618</c:v>
                </c:pt>
                <c:pt idx="259">
                  <c:v>619</c:v>
                </c:pt>
                <c:pt idx="260">
                  <c:v>620</c:v>
                </c:pt>
                <c:pt idx="261">
                  <c:v>621</c:v>
                </c:pt>
                <c:pt idx="262">
                  <c:v>622</c:v>
                </c:pt>
                <c:pt idx="263">
                  <c:v>623</c:v>
                </c:pt>
                <c:pt idx="264">
                  <c:v>624</c:v>
                </c:pt>
                <c:pt idx="265">
                  <c:v>625</c:v>
                </c:pt>
                <c:pt idx="266">
                  <c:v>626</c:v>
                </c:pt>
                <c:pt idx="267">
                  <c:v>627</c:v>
                </c:pt>
                <c:pt idx="268">
                  <c:v>628</c:v>
                </c:pt>
                <c:pt idx="269">
                  <c:v>629</c:v>
                </c:pt>
                <c:pt idx="270">
                  <c:v>630</c:v>
                </c:pt>
                <c:pt idx="271">
                  <c:v>631</c:v>
                </c:pt>
                <c:pt idx="272">
                  <c:v>632</c:v>
                </c:pt>
                <c:pt idx="273">
                  <c:v>633</c:v>
                </c:pt>
                <c:pt idx="274">
                  <c:v>634</c:v>
                </c:pt>
                <c:pt idx="275">
                  <c:v>635</c:v>
                </c:pt>
                <c:pt idx="276">
                  <c:v>636</c:v>
                </c:pt>
                <c:pt idx="277">
                  <c:v>637</c:v>
                </c:pt>
                <c:pt idx="278">
                  <c:v>638</c:v>
                </c:pt>
                <c:pt idx="279">
                  <c:v>639</c:v>
                </c:pt>
                <c:pt idx="280">
                  <c:v>640</c:v>
                </c:pt>
                <c:pt idx="281">
                  <c:v>641</c:v>
                </c:pt>
                <c:pt idx="282">
                  <c:v>642</c:v>
                </c:pt>
                <c:pt idx="283">
                  <c:v>643</c:v>
                </c:pt>
                <c:pt idx="284">
                  <c:v>644</c:v>
                </c:pt>
                <c:pt idx="285">
                  <c:v>645</c:v>
                </c:pt>
                <c:pt idx="286">
                  <c:v>646</c:v>
                </c:pt>
                <c:pt idx="287">
                  <c:v>647</c:v>
                </c:pt>
                <c:pt idx="288">
                  <c:v>648</c:v>
                </c:pt>
                <c:pt idx="289">
                  <c:v>649</c:v>
                </c:pt>
                <c:pt idx="290">
                  <c:v>650</c:v>
                </c:pt>
                <c:pt idx="291">
                  <c:v>651</c:v>
                </c:pt>
                <c:pt idx="292">
                  <c:v>652</c:v>
                </c:pt>
                <c:pt idx="293">
                  <c:v>653</c:v>
                </c:pt>
                <c:pt idx="294">
                  <c:v>654</c:v>
                </c:pt>
                <c:pt idx="295">
                  <c:v>655</c:v>
                </c:pt>
                <c:pt idx="296">
                  <c:v>656</c:v>
                </c:pt>
                <c:pt idx="297">
                  <c:v>657</c:v>
                </c:pt>
                <c:pt idx="298">
                  <c:v>658</c:v>
                </c:pt>
                <c:pt idx="299">
                  <c:v>659</c:v>
                </c:pt>
                <c:pt idx="300">
                  <c:v>660</c:v>
                </c:pt>
                <c:pt idx="301">
                  <c:v>661</c:v>
                </c:pt>
                <c:pt idx="302">
                  <c:v>662</c:v>
                </c:pt>
                <c:pt idx="303">
                  <c:v>663</c:v>
                </c:pt>
                <c:pt idx="304">
                  <c:v>664</c:v>
                </c:pt>
                <c:pt idx="305">
                  <c:v>665</c:v>
                </c:pt>
                <c:pt idx="306">
                  <c:v>666</c:v>
                </c:pt>
                <c:pt idx="307">
                  <c:v>667</c:v>
                </c:pt>
                <c:pt idx="308">
                  <c:v>668</c:v>
                </c:pt>
                <c:pt idx="309">
                  <c:v>669</c:v>
                </c:pt>
                <c:pt idx="310">
                  <c:v>670</c:v>
                </c:pt>
                <c:pt idx="311">
                  <c:v>671</c:v>
                </c:pt>
                <c:pt idx="312">
                  <c:v>672</c:v>
                </c:pt>
                <c:pt idx="313">
                  <c:v>673</c:v>
                </c:pt>
                <c:pt idx="314">
                  <c:v>674</c:v>
                </c:pt>
                <c:pt idx="315">
                  <c:v>675</c:v>
                </c:pt>
                <c:pt idx="316">
                  <c:v>676</c:v>
                </c:pt>
                <c:pt idx="317">
                  <c:v>677</c:v>
                </c:pt>
                <c:pt idx="318">
                  <c:v>678</c:v>
                </c:pt>
                <c:pt idx="319">
                  <c:v>679</c:v>
                </c:pt>
                <c:pt idx="320">
                  <c:v>680</c:v>
                </c:pt>
                <c:pt idx="321">
                  <c:v>681</c:v>
                </c:pt>
                <c:pt idx="322">
                  <c:v>682</c:v>
                </c:pt>
                <c:pt idx="323">
                  <c:v>683</c:v>
                </c:pt>
                <c:pt idx="324">
                  <c:v>684</c:v>
                </c:pt>
                <c:pt idx="325">
                  <c:v>685</c:v>
                </c:pt>
                <c:pt idx="326">
                  <c:v>686</c:v>
                </c:pt>
                <c:pt idx="327">
                  <c:v>687</c:v>
                </c:pt>
                <c:pt idx="328">
                  <c:v>688</c:v>
                </c:pt>
                <c:pt idx="329">
                  <c:v>689</c:v>
                </c:pt>
                <c:pt idx="330">
                  <c:v>690</c:v>
                </c:pt>
                <c:pt idx="331">
                  <c:v>691</c:v>
                </c:pt>
                <c:pt idx="332">
                  <c:v>692</c:v>
                </c:pt>
                <c:pt idx="333">
                  <c:v>693</c:v>
                </c:pt>
                <c:pt idx="334">
                  <c:v>694</c:v>
                </c:pt>
                <c:pt idx="335">
                  <c:v>695</c:v>
                </c:pt>
                <c:pt idx="336">
                  <c:v>696</c:v>
                </c:pt>
                <c:pt idx="337">
                  <c:v>697</c:v>
                </c:pt>
                <c:pt idx="338">
                  <c:v>698</c:v>
                </c:pt>
                <c:pt idx="339">
                  <c:v>699</c:v>
                </c:pt>
                <c:pt idx="340">
                  <c:v>700</c:v>
                </c:pt>
                <c:pt idx="341">
                  <c:v>701</c:v>
                </c:pt>
                <c:pt idx="342">
                  <c:v>702</c:v>
                </c:pt>
                <c:pt idx="343">
                  <c:v>703</c:v>
                </c:pt>
                <c:pt idx="344">
                  <c:v>704</c:v>
                </c:pt>
                <c:pt idx="345">
                  <c:v>705</c:v>
                </c:pt>
                <c:pt idx="346">
                  <c:v>706</c:v>
                </c:pt>
                <c:pt idx="347">
                  <c:v>707</c:v>
                </c:pt>
                <c:pt idx="348">
                  <c:v>708</c:v>
                </c:pt>
                <c:pt idx="349">
                  <c:v>709</c:v>
                </c:pt>
                <c:pt idx="350">
                  <c:v>710</c:v>
                </c:pt>
                <c:pt idx="351">
                  <c:v>711</c:v>
                </c:pt>
                <c:pt idx="352">
                  <c:v>712</c:v>
                </c:pt>
                <c:pt idx="353">
                  <c:v>713</c:v>
                </c:pt>
                <c:pt idx="354">
                  <c:v>714</c:v>
                </c:pt>
                <c:pt idx="355">
                  <c:v>715</c:v>
                </c:pt>
                <c:pt idx="356">
                  <c:v>716</c:v>
                </c:pt>
                <c:pt idx="357">
                  <c:v>717</c:v>
                </c:pt>
                <c:pt idx="358">
                  <c:v>718</c:v>
                </c:pt>
                <c:pt idx="359">
                  <c:v>719</c:v>
                </c:pt>
                <c:pt idx="360">
                  <c:v>720</c:v>
                </c:pt>
                <c:pt idx="361">
                  <c:v>721</c:v>
                </c:pt>
                <c:pt idx="362">
                  <c:v>722</c:v>
                </c:pt>
                <c:pt idx="363">
                  <c:v>723</c:v>
                </c:pt>
                <c:pt idx="364">
                  <c:v>724</c:v>
                </c:pt>
                <c:pt idx="365">
                  <c:v>725</c:v>
                </c:pt>
                <c:pt idx="366">
                  <c:v>726</c:v>
                </c:pt>
                <c:pt idx="367">
                  <c:v>727</c:v>
                </c:pt>
                <c:pt idx="368">
                  <c:v>728</c:v>
                </c:pt>
                <c:pt idx="369">
                  <c:v>729</c:v>
                </c:pt>
                <c:pt idx="370">
                  <c:v>730</c:v>
                </c:pt>
                <c:pt idx="371">
                  <c:v>731</c:v>
                </c:pt>
                <c:pt idx="372">
                  <c:v>732</c:v>
                </c:pt>
                <c:pt idx="373">
                  <c:v>733</c:v>
                </c:pt>
                <c:pt idx="374">
                  <c:v>734</c:v>
                </c:pt>
                <c:pt idx="375">
                  <c:v>735</c:v>
                </c:pt>
                <c:pt idx="376">
                  <c:v>736</c:v>
                </c:pt>
                <c:pt idx="377">
                  <c:v>737</c:v>
                </c:pt>
                <c:pt idx="378">
                  <c:v>738</c:v>
                </c:pt>
                <c:pt idx="379">
                  <c:v>739</c:v>
                </c:pt>
                <c:pt idx="380">
                  <c:v>740</c:v>
                </c:pt>
                <c:pt idx="381">
                  <c:v>741</c:v>
                </c:pt>
                <c:pt idx="382">
                  <c:v>742</c:v>
                </c:pt>
                <c:pt idx="383">
                  <c:v>743</c:v>
                </c:pt>
                <c:pt idx="384">
                  <c:v>744</c:v>
                </c:pt>
                <c:pt idx="385">
                  <c:v>745</c:v>
                </c:pt>
                <c:pt idx="386">
                  <c:v>746</c:v>
                </c:pt>
                <c:pt idx="387">
                  <c:v>747</c:v>
                </c:pt>
                <c:pt idx="388">
                  <c:v>748</c:v>
                </c:pt>
                <c:pt idx="389">
                  <c:v>749</c:v>
                </c:pt>
                <c:pt idx="390">
                  <c:v>750</c:v>
                </c:pt>
                <c:pt idx="391">
                  <c:v>751</c:v>
                </c:pt>
                <c:pt idx="392">
                  <c:v>752</c:v>
                </c:pt>
                <c:pt idx="393">
                  <c:v>753</c:v>
                </c:pt>
                <c:pt idx="394">
                  <c:v>754</c:v>
                </c:pt>
                <c:pt idx="395">
                  <c:v>755</c:v>
                </c:pt>
                <c:pt idx="396">
                  <c:v>756</c:v>
                </c:pt>
                <c:pt idx="397">
                  <c:v>757</c:v>
                </c:pt>
                <c:pt idx="398">
                  <c:v>758</c:v>
                </c:pt>
                <c:pt idx="399">
                  <c:v>759</c:v>
                </c:pt>
                <c:pt idx="400">
                  <c:v>760</c:v>
                </c:pt>
                <c:pt idx="401">
                  <c:v>761</c:v>
                </c:pt>
                <c:pt idx="402">
                  <c:v>762</c:v>
                </c:pt>
                <c:pt idx="403">
                  <c:v>763</c:v>
                </c:pt>
                <c:pt idx="404">
                  <c:v>764</c:v>
                </c:pt>
                <c:pt idx="405">
                  <c:v>765</c:v>
                </c:pt>
                <c:pt idx="406">
                  <c:v>766</c:v>
                </c:pt>
                <c:pt idx="407">
                  <c:v>767</c:v>
                </c:pt>
                <c:pt idx="408">
                  <c:v>768</c:v>
                </c:pt>
                <c:pt idx="409">
                  <c:v>769</c:v>
                </c:pt>
                <c:pt idx="410">
                  <c:v>770</c:v>
                </c:pt>
                <c:pt idx="411">
                  <c:v>771</c:v>
                </c:pt>
                <c:pt idx="412">
                  <c:v>772</c:v>
                </c:pt>
                <c:pt idx="413">
                  <c:v>773</c:v>
                </c:pt>
                <c:pt idx="414">
                  <c:v>774</c:v>
                </c:pt>
                <c:pt idx="415">
                  <c:v>775</c:v>
                </c:pt>
                <c:pt idx="416">
                  <c:v>776</c:v>
                </c:pt>
                <c:pt idx="417">
                  <c:v>777</c:v>
                </c:pt>
                <c:pt idx="418">
                  <c:v>778</c:v>
                </c:pt>
                <c:pt idx="419">
                  <c:v>779</c:v>
                </c:pt>
                <c:pt idx="420">
                  <c:v>780</c:v>
                </c:pt>
                <c:pt idx="421">
                  <c:v>781</c:v>
                </c:pt>
                <c:pt idx="422">
                  <c:v>782</c:v>
                </c:pt>
                <c:pt idx="423">
                  <c:v>783</c:v>
                </c:pt>
                <c:pt idx="424">
                  <c:v>784</c:v>
                </c:pt>
                <c:pt idx="425">
                  <c:v>785</c:v>
                </c:pt>
                <c:pt idx="426">
                  <c:v>786</c:v>
                </c:pt>
                <c:pt idx="427">
                  <c:v>787</c:v>
                </c:pt>
                <c:pt idx="428">
                  <c:v>788</c:v>
                </c:pt>
                <c:pt idx="429">
                  <c:v>789</c:v>
                </c:pt>
                <c:pt idx="430">
                  <c:v>790</c:v>
                </c:pt>
                <c:pt idx="431">
                  <c:v>791</c:v>
                </c:pt>
                <c:pt idx="432">
                  <c:v>792</c:v>
                </c:pt>
                <c:pt idx="433">
                  <c:v>793</c:v>
                </c:pt>
                <c:pt idx="434">
                  <c:v>794</c:v>
                </c:pt>
                <c:pt idx="435">
                  <c:v>795</c:v>
                </c:pt>
                <c:pt idx="436">
                  <c:v>796</c:v>
                </c:pt>
                <c:pt idx="437">
                  <c:v>797</c:v>
                </c:pt>
                <c:pt idx="438">
                  <c:v>798</c:v>
                </c:pt>
                <c:pt idx="439">
                  <c:v>799</c:v>
                </c:pt>
                <c:pt idx="440">
                  <c:v>800</c:v>
                </c:pt>
                <c:pt idx="441">
                  <c:v>801</c:v>
                </c:pt>
                <c:pt idx="442">
                  <c:v>802</c:v>
                </c:pt>
                <c:pt idx="443">
                  <c:v>803</c:v>
                </c:pt>
                <c:pt idx="444">
                  <c:v>804</c:v>
                </c:pt>
                <c:pt idx="445">
                  <c:v>805</c:v>
                </c:pt>
                <c:pt idx="446">
                  <c:v>806</c:v>
                </c:pt>
                <c:pt idx="447">
                  <c:v>807</c:v>
                </c:pt>
                <c:pt idx="448">
                  <c:v>808</c:v>
                </c:pt>
                <c:pt idx="449">
                  <c:v>809</c:v>
                </c:pt>
                <c:pt idx="450">
                  <c:v>810</c:v>
                </c:pt>
                <c:pt idx="451">
                  <c:v>811</c:v>
                </c:pt>
                <c:pt idx="452">
                  <c:v>812</c:v>
                </c:pt>
                <c:pt idx="453">
                  <c:v>813</c:v>
                </c:pt>
                <c:pt idx="454">
                  <c:v>814</c:v>
                </c:pt>
                <c:pt idx="455">
                  <c:v>815</c:v>
                </c:pt>
                <c:pt idx="456">
                  <c:v>816</c:v>
                </c:pt>
                <c:pt idx="457">
                  <c:v>817</c:v>
                </c:pt>
                <c:pt idx="458">
                  <c:v>818</c:v>
                </c:pt>
                <c:pt idx="459">
                  <c:v>819</c:v>
                </c:pt>
                <c:pt idx="460">
                  <c:v>820</c:v>
                </c:pt>
                <c:pt idx="461">
                  <c:v>821</c:v>
                </c:pt>
                <c:pt idx="462">
                  <c:v>822</c:v>
                </c:pt>
                <c:pt idx="463">
                  <c:v>823</c:v>
                </c:pt>
                <c:pt idx="464">
                  <c:v>824</c:v>
                </c:pt>
                <c:pt idx="465">
                  <c:v>825</c:v>
                </c:pt>
                <c:pt idx="466">
                  <c:v>826</c:v>
                </c:pt>
                <c:pt idx="467">
                  <c:v>827</c:v>
                </c:pt>
                <c:pt idx="468">
                  <c:v>828</c:v>
                </c:pt>
                <c:pt idx="469">
                  <c:v>829</c:v>
                </c:pt>
                <c:pt idx="470">
                  <c:v>830</c:v>
                </c:pt>
                <c:pt idx="471">
                  <c:v>831</c:v>
                </c:pt>
                <c:pt idx="472">
                  <c:v>832</c:v>
                </c:pt>
                <c:pt idx="473">
                  <c:v>833</c:v>
                </c:pt>
                <c:pt idx="474">
                  <c:v>834</c:v>
                </c:pt>
                <c:pt idx="475">
                  <c:v>835</c:v>
                </c:pt>
                <c:pt idx="476">
                  <c:v>836</c:v>
                </c:pt>
                <c:pt idx="477">
                  <c:v>837</c:v>
                </c:pt>
                <c:pt idx="478">
                  <c:v>838</c:v>
                </c:pt>
                <c:pt idx="479">
                  <c:v>839</c:v>
                </c:pt>
                <c:pt idx="480">
                  <c:v>840</c:v>
                </c:pt>
                <c:pt idx="481">
                  <c:v>841</c:v>
                </c:pt>
                <c:pt idx="482">
                  <c:v>842</c:v>
                </c:pt>
                <c:pt idx="483">
                  <c:v>843</c:v>
                </c:pt>
                <c:pt idx="484">
                  <c:v>844</c:v>
                </c:pt>
                <c:pt idx="485">
                  <c:v>845</c:v>
                </c:pt>
                <c:pt idx="486">
                  <c:v>846</c:v>
                </c:pt>
                <c:pt idx="487">
                  <c:v>847</c:v>
                </c:pt>
                <c:pt idx="488">
                  <c:v>848</c:v>
                </c:pt>
                <c:pt idx="489">
                  <c:v>849</c:v>
                </c:pt>
                <c:pt idx="490">
                  <c:v>850</c:v>
                </c:pt>
                <c:pt idx="491">
                  <c:v>851</c:v>
                </c:pt>
                <c:pt idx="492">
                  <c:v>852</c:v>
                </c:pt>
                <c:pt idx="493">
                  <c:v>853</c:v>
                </c:pt>
                <c:pt idx="494">
                  <c:v>854</c:v>
                </c:pt>
                <c:pt idx="495">
                  <c:v>855</c:v>
                </c:pt>
                <c:pt idx="496">
                  <c:v>856</c:v>
                </c:pt>
                <c:pt idx="497">
                  <c:v>857</c:v>
                </c:pt>
                <c:pt idx="498">
                  <c:v>858</c:v>
                </c:pt>
                <c:pt idx="499">
                  <c:v>859</c:v>
                </c:pt>
                <c:pt idx="500">
                  <c:v>860</c:v>
                </c:pt>
                <c:pt idx="501">
                  <c:v>861</c:v>
                </c:pt>
                <c:pt idx="502">
                  <c:v>862</c:v>
                </c:pt>
                <c:pt idx="503">
                  <c:v>863</c:v>
                </c:pt>
                <c:pt idx="504">
                  <c:v>864</c:v>
                </c:pt>
                <c:pt idx="505">
                  <c:v>865</c:v>
                </c:pt>
                <c:pt idx="506">
                  <c:v>866</c:v>
                </c:pt>
                <c:pt idx="507">
                  <c:v>867</c:v>
                </c:pt>
                <c:pt idx="508">
                  <c:v>868</c:v>
                </c:pt>
                <c:pt idx="509">
                  <c:v>869</c:v>
                </c:pt>
                <c:pt idx="510">
                  <c:v>870</c:v>
                </c:pt>
                <c:pt idx="511">
                  <c:v>871</c:v>
                </c:pt>
                <c:pt idx="512">
                  <c:v>872</c:v>
                </c:pt>
                <c:pt idx="513">
                  <c:v>873</c:v>
                </c:pt>
                <c:pt idx="514">
                  <c:v>874</c:v>
                </c:pt>
                <c:pt idx="515">
                  <c:v>875</c:v>
                </c:pt>
                <c:pt idx="516">
                  <c:v>876</c:v>
                </c:pt>
                <c:pt idx="517">
                  <c:v>877</c:v>
                </c:pt>
                <c:pt idx="518">
                  <c:v>878</c:v>
                </c:pt>
                <c:pt idx="519">
                  <c:v>879</c:v>
                </c:pt>
                <c:pt idx="520">
                  <c:v>880</c:v>
                </c:pt>
                <c:pt idx="521">
                  <c:v>881</c:v>
                </c:pt>
                <c:pt idx="522">
                  <c:v>882</c:v>
                </c:pt>
                <c:pt idx="523">
                  <c:v>883</c:v>
                </c:pt>
                <c:pt idx="524">
                  <c:v>884</c:v>
                </c:pt>
                <c:pt idx="525">
                  <c:v>885</c:v>
                </c:pt>
                <c:pt idx="526">
                  <c:v>886</c:v>
                </c:pt>
                <c:pt idx="527">
                  <c:v>887</c:v>
                </c:pt>
                <c:pt idx="528">
                  <c:v>888</c:v>
                </c:pt>
                <c:pt idx="529">
                  <c:v>889</c:v>
                </c:pt>
                <c:pt idx="530">
                  <c:v>890</c:v>
                </c:pt>
                <c:pt idx="531">
                  <c:v>891</c:v>
                </c:pt>
                <c:pt idx="532">
                  <c:v>892</c:v>
                </c:pt>
                <c:pt idx="533">
                  <c:v>893</c:v>
                </c:pt>
                <c:pt idx="534">
                  <c:v>894</c:v>
                </c:pt>
                <c:pt idx="535">
                  <c:v>895</c:v>
                </c:pt>
                <c:pt idx="536">
                  <c:v>896</c:v>
                </c:pt>
                <c:pt idx="537">
                  <c:v>897</c:v>
                </c:pt>
                <c:pt idx="538">
                  <c:v>898</c:v>
                </c:pt>
                <c:pt idx="539">
                  <c:v>899</c:v>
                </c:pt>
                <c:pt idx="540">
                  <c:v>900</c:v>
                </c:pt>
                <c:pt idx="541">
                  <c:v>901</c:v>
                </c:pt>
                <c:pt idx="542">
                  <c:v>902</c:v>
                </c:pt>
                <c:pt idx="543">
                  <c:v>903</c:v>
                </c:pt>
                <c:pt idx="544">
                  <c:v>904</c:v>
                </c:pt>
                <c:pt idx="545">
                  <c:v>905</c:v>
                </c:pt>
                <c:pt idx="546">
                  <c:v>906</c:v>
                </c:pt>
                <c:pt idx="547">
                  <c:v>907</c:v>
                </c:pt>
                <c:pt idx="548">
                  <c:v>908</c:v>
                </c:pt>
                <c:pt idx="549">
                  <c:v>909</c:v>
                </c:pt>
                <c:pt idx="550">
                  <c:v>910</c:v>
                </c:pt>
                <c:pt idx="551">
                  <c:v>911</c:v>
                </c:pt>
                <c:pt idx="552">
                  <c:v>912</c:v>
                </c:pt>
                <c:pt idx="553">
                  <c:v>913</c:v>
                </c:pt>
                <c:pt idx="554">
                  <c:v>914</c:v>
                </c:pt>
                <c:pt idx="555">
                  <c:v>915</c:v>
                </c:pt>
                <c:pt idx="556">
                  <c:v>916</c:v>
                </c:pt>
                <c:pt idx="557">
                  <c:v>917</c:v>
                </c:pt>
                <c:pt idx="558">
                  <c:v>918</c:v>
                </c:pt>
                <c:pt idx="559">
                  <c:v>919</c:v>
                </c:pt>
                <c:pt idx="560">
                  <c:v>920</c:v>
                </c:pt>
                <c:pt idx="561">
                  <c:v>921</c:v>
                </c:pt>
                <c:pt idx="562">
                  <c:v>922</c:v>
                </c:pt>
                <c:pt idx="563">
                  <c:v>923</c:v>
                </c:pt>
                <c:pt idx="564">
                  <c:v>924</c:v>
                </c:pt>
                <c:pt idx="565">
                  <c:v>925</c:v>
                </c:pt>
                <c:pt idx="566">
                  <c:v>926</c:v>
                </c:pt>
                <c:pt idx="567">
                  <c:v>927</c:v>
                </c:pt>
                <c:pt idx="568">
                  <c:v>928</c:v>
                </c:pt>
                <c:pt idx="569">
                  <c:v>929</c:v>
                </c:pt>
                <c:pt idx="570">
                  <c:v>930</c:v>
                </c:pt>
                <c:pt idx="571">
                  <c:v>931</c:v>
                </c:pt>
                <c:pt idx="572">
                  <c:v>932</c:v>
                </c:pt>
                <c:pt idx="573">
                  <c:v>933</c:v>
                </c:pt>
                <c:pt idx="574">
                  <c:v>934</c:v>
                </c:pt>
                <c:pt idx="575">
                  <c:v>935</c:v>
                </c:pt>
                <c:pt idx="576">
                  <c:v>936</c:v>
                </c:pt>
                <c:pt idx="577">
                  <c:v>937</c:v>
                </c:pt>
                <c:pt idx="578">
                  <c:v>938</c:v>
                </c:pt>
                <c:pt idx="579">
                  <c:v>939</c:v>
                </c:pt>
                <c:pt idx="580">
                  <c:v>940</c:v>
                </c:pt>
                <c:pt idx="581">
                  <c:v>941</c:v>
                </c:pt>
                <c:pt idx="582">
                  <c:v>942</c:v>
                </c:pt>
                <c:pt idx="583">
                  <c:v>943</c:v>
                </c:pt>
                <c:pt idx="584">
                  <c:v>944</c:v>
                </c:pt>
                <c:pt idx="585">
                  <c:v>945</c:v>
                </c:pt>
                <c:pt idx="586">
                  <c:v>946</c:v>
                </c:pt>
                <c:pt idx="587">
                  <c:v>947</c:v>
                </c:pt>
                <c:pt idx="588">
                  <c:v>948</c:v>
                </c:pt>
                <c:pt idx="589">
                  <c:v>949</c:v>
                </c:pt>
                <c:pt idx="590">
                  <c:v>950</c:v>
                </c:pt>
                <c:pt idx="591">
                  <c:v>951</c:v>
                </c:pt>
                <c:pt idx="592">
                  <c:v>952</c:v>
                </c:pt>
                <c:pt idx="593">
                  <c:v>953</c:v>
                </c:pt>
                <c:pt idx="594">
                  <c:v>954</c:v>
                </c:pt>
                <c:pt idx="595">
                  <c:v>955</c:v>
                </c:pt>
                <c:pt idx="596">
                  <c:v>956</c:v>
                </c:pt>
                <c:pt idx="597">
                  <c:v>957</c:v>
                </c:pt>
                <c:pt idx="598">
                  <c:v>958</c:v>
                </c:pt>
                <c:pt idx="599">
                  <c:v>959</c:v>
                </c:pt>
                <c:pt idx="600">
                  <c:v>960</c:v>
                </c:pt>
                <c:pt idx="601">
                  <c:v>961</c:v>
                </c:pt>
                <c:pt idx="602">
                  <c:v>962</c:v>
                </c:pt>
                <c:pt idx="603">
                  <c:v>963</c:v>
                </c:pt>
                <c:pt idx="604">
                  <c:v>964</c:v>
                </c:pt>
                <c:pt idx="605">
                  <c:v>965</c:v>
                </c:pt>
                <c:pt idx="606">
                  <c:v>966</c:v>
                </c:pt>
                <c:pt idx="607">
                  <c:v>967</c:v>
                </c:pt>
                <c:pt idx="608">
                  <c:v>968</c:v>
                </c:pt>
                <c:pt idx="609">
                  <c:v>969</c:v>
                </c:pt>
                <c:pt idx="610">
                  <c:v>970</c:v>
                </c:pt>
                <c:pt idx="611">
                  <c:v>971</c:v>
                </c:pt>
                <c:pt idx="612">
                  <c:v>972</c:v>
                </c:pt>
                <c:pt idx="613">
                  <c:v>973</c:v>
                </c:pt>
                <c:pt idx="614">
                  <c:v>974</c:v>
                </c:pt>
                <c:pt idx="615">
                  <c:v>975</c:v>
                </c:pt>
                <c:pt idx="616">
                  <c:v>976</c:v>
                </c:pt>
                <c:pt idx="617">
                  <c:v>977</c:v>
                </c:pt>
                <c:pt idx="618">
                  <c:v>978</c:v>
                </c:pt>
                <c:pt idx="619">
                  <c:v>979</c:v>
                </c:pt>
                <c:pt idx="620">
                  <c:v>980</c:v>
                </c:pt>
                <c:pt idx="621">
                  <c:v>981</c:v>
                </c:pt>
                <c:pt idx="622">
                  <c:v>982</c:v>
                </c:pt>
                <c:pt idx="623">
                  <c:v>983</c:v>
                </c:pt>
                <c:pt idx="624">
                  <c:v>984</c:v>
                </c:pt>
                <c:pt idx="625">
                  <c:v>985</c:v>
                </c:pt>
                <c:pt idx="626">
                  <c:v>986</c:v>
                </c:pt>
                <c:pt idx="627">
                  <c:v>987</c:v>
                </c:pt>
                <c:pt idx="628">
                  <c:v>988</c:v>
                </c:pt>
                <c:pt idx="629">
                  <c:v>989</c:v>
                </c:pt>
                <c:pt idx="630">
                  <c:v>990</c:v>
                </c:pt>
              </c:numCache>
            </c:numRef>
          </c:xVal>
          <c:yVal>
            <c:numRef>
              <c:f>Sheet6!$BB$153:$BB$783</c:f>
              <c:numCache>
                <c:formatCode>General</c:formatCode>
                <c:ptCount val="631"/>
                <c:pt idx="0">
                  <c:v>0.6939843804000001</c:v>
                </c:pt>
                <c:pt idx="1">
                  <c:v>0.69519052846898144</c:v>
                </c:pt>
                <c:pt idx="2">
                  <c:v>0.69639205199629639</c:v>
                </c:pt>
                <c:pt idx="3">
                  <c:v>0.69758895876250004</c:v>
                </c:pt>
                <c:pt idx="4">
                  <c:v>0.69878125654814816</c:v>
                </c:pt>
                <c:pt idx="5">
                  <c:v>0.69996895313379637</c:v>
                </c:pt>
                <c:pt idx="6">
                  <c:v>0.70115205629999999</c:v>
                </c:pt>
                <c:pt idx="7">
                  <c:v>0.70233057382731479</c:v>
                </c:pt>
                <c:pt idx="8">
                  <c:v>0.70350451349629628</c:v>
                </c:pt>
                <c:pt idx="9">
                  <c:v>0.70467388308750001</c:v>
                </c:pt>
                <c:pt idx="10">
                  <c:v>0.7058386903814815</c:v>
                </c:pt>
                <c:pt idx="11">
                  <c:v>0.70699894315879641</c:v>
                </c:pt>
                <c:pt idx="12">
                  <c:v>0.70815464919999993</c:v>
                </c:pt>
                <c:pt idx="13">
                  <c:v>0.70930581628564815</c:v>
                </c:pt>
                <c:pt idx="14">
                  <c:v>0.71045245219629638</c:v>
                </c:pt>
                <c:pt idx="15">
                  <c:v>0.71159456471250004</c:v>
                </c:pt>
                <c:pt idx="16">
                  <c:v>0.71273216161481479</c:v>
                </c:pt>
                <c:pt idx="17">
                  <c:v>0.71386525068379636</c:v>
                </c:pt>
                <c:pt idx="18">
                  <c:v>0.71499383970000008</c:v>
                </c:pt>
                <c:pt idx="19">
                  <c:v>0.71611793644398158</c:v>
                </c:pt>
                <c:pt idx="20">
                  <c:v>0.7172375486962963</c:v>
                </c:pt>
                <c:pt idx="21">
                  <c:v>0.71835268423749998</c:v>
                </c:pt>
                <c:pt idx="22">
                  <c:v>0.71946335084814805</c:v>
                </c:pt>
                <c:pt idx="23">
                  <c:v>0.72056955630879638</c:v>
                </c:pt>
                <c:pt idx="24">
                  <c:v>0.72167130840000004</c:v>
                </c:pt>
                <c:pt idx="25">
                  <c:v>0.72276861490231492</c:v>
                </c:pt>
                <c:pt idx="26">
                  <c:v>0.72386148359629621</c:v>
                </c:pt>
                <c:pt idx="27">
                  <c:v>0.72494992226249999</c:v>
                </c:pt>
                <c:pt idx="28">
                  <c:v>0.72603393868148158</c:v>
                </c:pt>
                <c:pt idx="29">
                  <c:v>0.72711354063379618</c:v>
                </c:pt>
                <c:pt idx="30">
                  <c:v>0.72818873589999999</c:v>
                </c:pt>
                <c:pt idx="31">
                  <c:v>0.72925953226064821</c:v>
                </c:pt>
                <c:pt idx="32">
                  <c:v>0.73032593749629626</c:v>
                </c:pt>
                <c:pt idx="33">
                  <c:v>0.73138795938750001</c:v>
                </c:pt>
                <c:pt idx="34">
                  <c:v>0.73244560571481498</c:v>
                </c:pt>
                <c:pt idx="35">
                  <c:v>0.73349888425879617</c:v>
                </c:pt>
                <c:pt idx="36">
                  <c:v>0.73454780280000009</c:v>
                </c:pt>
                <c:pt idx="37">
                  <c:v>0.73559236911898163</c:v>
                </c:pt>
                <c:pt idx="38">
                  <c:v>0.73663259099629619</c:v>
                </c:pt>
                <c:pt idx="39">
                  <c:v>0.73766847621249998</c:v>
                </c:pt>
                <c:pt idx="40">
                  <c:v>0.7387000325481482</c:v>
                </c:pt>
                <c:pt idx="41">
                  <c:v>0.73972726778379616</c:v>
                </c:pt>
                <c:pt idx="42">
                  <c:v>0.74075018969999995</c:v>
                </c:pt>
                <c:pt idx="43">
                  <c:v>0.74176880607731488</c:v>
                </c:pt>
                <c:pt idx="44">
                  <c:v>0.74278312469629615</c:v>
                </c:pt>
                <c:pt idx="45">
                  <c:v>0.74379315333750007</c:v>
                </c:pt>
                <c:pt idx="46">
                  <c:v>0.74479889978148162</c:v>
                </c:pt>
                <c:pt idx="47">
                  <c:v>0.74580037180879621</c:v>
                </c:pt>
                <c:pt idx="48">
                  <c:v>0.74679757719999995</c:v>
                </c:pt>
                <c:pt idx="49">
                  <c:v>0.74779052373564814</c:v>
                </c:pt>
                <c:pt idx="50">
                  <c:v>0.7487792191962962</c:v>
                </c:pt>
                <c:pt idx="51">
                  <c:v>0.74976367136249999</c:v>
                </c:pt>
                <c:pt idx="52">
                  <c:v>0.75074388801481495</c:v>
                </c:pt>
                <c:pt idx="53">
                  <c:v>0.75171987693379616</c:v>
                </c:pt>
                <c:pt idx="54">
                  <c:v>0.75269164590000004</c:v>
                </c:pt>
                <c:pt idx="55">
                  <c:v>0.75365920269398146</c:v>
                </c:pt>
                <c:pt idx="56">
                  <c:v>0.75462255509629617</c:v>
                </c:pt>
                <c:pt idx="57">
                  <c:v>0.75558171088749992</c:v>
                </c:pt>
                <c:pt idx="58">
                  <c:v>0.75653667784814815</c:v>
                </c:pt>
                <c:pt idx="59">
                  <c:v>0.75748746375879628</c:v>
                </c:pt>
                <c:pt idx="60">
                  <c:v>0.75843407639999993</c:v>
                </c:pt>
                <c:pt idx="61">
                  <c:v>0.75937652355231489</c:v>
                </c:pt>
                <c:pt idx="62">
                  <c:v>0.76031481299629611</c:v>
                </c:pt>
                <c:pt idx="63">
                  <c:v>0.76124895251249991</c:v>
                </c:pt>
                <c:pt idx="64">
                  <c:v>0.76217894988148149</c:v>
                </c:pt>
                <c:pt idx="65">
                  <c:v>0.76310481288379617</c:v>
                </c:pt>
                <c:pt idx="66">
                  <c:v>0.76402654929999991</c:v>
                </c:pt>
                <c:pt idx="67">
                  <c:v>0.76494416691064815</c:v>
                </c:pt>
                <c:pt idx="68">
                  <c:v>0.76585767349629619</c:v>
                </c:pt>
                <c:pt idx="69">
                  <c:v>0.76676707683749989</c:v>
                </c:pt>
                <c:pt idx="70">
                  <c:v>0.7676723847148148</c:v>
                </c:pt>
                <c:pt idx="71">
                  <c:v>0.76857360490879612</c:v>
                </c:pt>
                <c:pt idx="72">
                  <c:v>0.76947074520000003</c:v>
                </c:pt>
                <c:pt idx="73">
                  <c:v>0.77036381336898152</c:v>
                </c:pt>
                <c:pt idx="74">
                  <c:v>0.77125281719629613</c:v>
                </c:pt>
                <c:pt idx="75">
                  <c:v>0.77213776446249993</c:v>
                </c:pt>
                <c:pt idx="76">
                  <c:v>0.77301866294814814</c:v>
                </c:pt>
                <c:pt idx="77">
                  <c:v>0.77389552043379639</c:v>
                </c:pt>
                <c:pt idx="78">
                  <c:v>0.7747683447</c:v>
                </c:pt>
                <c:pt idx="79">
                  <c:v>0.77563714352731483</c:v>
                </c:pt>
                <c:pt idx="80">
                  <c:v>0.77650192469629631</c:v>
                </c:pt>
                <c:pt idx="81">
                  <c:v>0.77736269598749996</c:v>
                </c:pt>
                <c:pt idx="82">
                  <c:v>0.77821946518148155</c:v>
                </c:pt>
                <c:pt idx="83">
                  <c:v>0.77907224005879638</c:v>
                </c:pt>
                <c:pt idx="84">
                  <c:v>0.77992102839999988</c:v>
                </c:pt>
                <c:pt idx="85">
                  <c:v>0.78076583798564814</c:v>
                </c:pt>
                <c:pt idx="86">
                  <c:v>0.78160667659629635</c:v>
                </c:pt>
                <c:pt idx="87">
                  <c:v>0.78244355201249993</c:v>
                </c:pt>
                <c:pt idx="88">
                  <c:v>0.78327647201481487</c:v>
                </c:pt>
                <c:pt idx="89">
                  <c:v>0.78410544438379637</c:v>
                </c:pt>
                <c:pt idx="90">
                  <c:v>0.78493047689999995</c:v>
                </c:pt>
                <c:pt idx="91">
                  <c:v>0.7857515773439816</c:v>
                </c:pt>
                <c:pt idx="92">
                  <c:v>0.78656875349629629</c:v>
                </c:pt>
                <c:pt idx="93">
                  <c:v>0.7873820131375</c:v>
                </c:pt>
                <c:pt idx="94">
                  <c:v>0.78819136404814805</c:v>
                </c:pt>
                <c:pt idx="95">
                  <c:v>0.7889968140087964</c:v>
                </c:pt>
                <c:pt idx="96">
                  <c:v>0.78979837079999993</c:v>
                </c:pt>
                <c:pt idx="97">
                  <c:v>0.79059604220231483</c:v>
                </c:pt>
                <c:pt idx="98">
                  <c:v>0.79138983599629642</c:v>
                </c:pt>
                <c:pt idx="99">
                  <c:v>0.79217975996250001</c:v>
                </c:pt>
                <c:pt idx="100">
                  <c:v>0.79296582188148146</c:v>
                </c:pt>
                <c:pt idx="101">
                  <c:v>0.79374802953379642</c:v>
                </c:pt>
                <c:pt idx="102">
                  <c:v>0.79452639069999997</c:v>
                </c:pt>
                <c:pt idx="103">
                  <c:v>0.7953009131606481</c:v>
                </c:pt>
                <c:pt idx="104">
                  <c:v>0.79607160469629645</c:v>
                </c:pt>
                <c:pt idx="105">
                  <c:v>0.7968384730875</c:v>
                </c:pt>
                <c:pt idx="106">
                  <c:v>0.79760152611481483</c:v>
                </c:pt>
                <c:pt idx="107">
                  <c:v>0.79836077155879626</c:v>
                </c:pt>
                <c:pt idx="108">
                  <c:v>0.79911621719999992</c:v>
                </c:pt>
                <c:pt idx="109">
                  <c:v>0.79986787081898147</c:v>
                </c:pt>
                <c:pt idx="110">
                  <c:v>0.80061574019629633</c:v>
                </c:pt>
                <c:pt idx="111">
                  <c:v>0.80135983311249981</c:v>
                </c:pt>
                <c:pt idx="112">
                  <c:v>0.8021001573481481</c:v>
                </c:pt>
                <c:pt idx="113">
                  <c:v>0.8028367206837963</c:v>
                </c:pt>
                <c:pt idx="114">
                  <c:v>0.80356953089999994</c:v>
                </c:pt>
                <c:pt idx="115">
                  <c:v>0.80429859577731477</c:v>
                </c:pt>
                <c:pt idx="116">
                  <c:v>0.80502392309629633</c:v>
                </c:pt>
                <c:pt idx="117">
                  <c:v>0.80574552063749982</c:v>
                </c:pt>
                <c:pt idx="118">
                  <c:v>0.80646339618148155</c:v>
                </c:pt>
                <c:pt idx="119">
                  <c:v>0.80717755750879638</c:v>
                </c:pt>
                <c:pt idx="120">
                  <c:v>0.80788801239999986</c:v>
                </c:pt>
                <c:pt idx="121">
                  <c:v>0.80859476863564805</c:v>
                </c:pt>
                <c:pt idx="122">
                  <c:v>0.8092978339962964</c:v>
                </c:pt>
                <c:pt idx="123">
                  <c:v>0.8099972162625001</c:v>
                </c:pt>
                <c:pt idx="124">
                  <c:v>0.81069292321481468</c:v>
                </c:pt>
                <c:pt idx="125">
                  <c:v>0.81138496263379634</c:v>
                </c:pt>
                <c:pt idx="126">
                  <c:v>0.81207334230000017</c:v>
                </c:pt>
                <c:pt idx="127">
                  <c:v>0.81275806999398137</c:v>
                </c:pt>
                <c:pt idx="128">
                  <c:v>0.81343915349629636</c:v>
                </c:pt>
                <c:pt idx="129">
                  <c:v>0.81411660058750002</c:v>
                </c:pt>
                <c:pt idx="130">
                  <c:v>0.81479041904814808</c:v>
                </c:pt>
                <c:pt idx="131">
                  <c:v>0.81546061665879632</c:v>
                </c:pt>
                <c:pt idx="132">
                  <c:v>0.81612720120000004</c:v>
                </c:pt>
                <c:pt idx="133">
                  <c:v>0.81679018045231477</c:v>
                </c:pt>
                <c:pt idx="134">
                  <c:v>0.81744956219629628</c:v>
                </c:pt>
                <c:pt idx="135">
                  <c:v>0.81810535421250008</c:v>
                </c:pt>
                <c:pt idx="136">
                  <c:v>0.81875756428148139</c:v>
                </c:pt>
                <c:pt idx="137">
                  <c:v>0.81940620018379628</c:v>
                </c:pt>
                <c:pt idx="138">
                  <c:v>0.8200512697000002</c:v>
                </c:pt>
                <c:pt idx="139">
                  <c:v>0.8206927806106481</c:v>
                </c:pt>
                <c:pt idx="140">
                  <c:v>0.82133074069629641</c:v>
                </c:pt>
                <c:pt idx="141">
                  <c:v>0.82196515773750001</c:v>
                </c:pt>
                <c:pt idx="142">
                  <c:v>0.82259603951481464</c:v>
                </c:pt>
                <c:pt idx="143">
                  <c:v>0.82322339380879628</c:v>
                </c:pt>
                <c:pt idx="144">
                  <c:v>0.82384722840000002</c:v>
                </c:pt>
                <c:pt idx="145">
                  <c:v>0.82446755106898151</c:v>
                </c:pt>
                <c:pt idx="146">
                  <c:v>0.82508436959629639</c:v>
                </c:pt>
                <c:pt idx="147">
                  <c:v>0.82569769176250007</c:v>
                </c:pt>
                <c:pt idx="148">
                  <c:v>0.82630752534814811</c:v>
                </c:pt>
                <c:pt idx="149">
                  <c:v>0.82691387813379635</c:v>
                </c:pt>
                <c:pt idx="150">
                  <c:v>0.82751675790000012</c:v>
                </c:pt>
                <c:pt idx="151">
                  <c:v>0.82811617242731472</c:v>
                </c:pt>
                <c:pt idx="152">
                  <c:v>0.82871212949629625</c:v>
                </c:pt>
                <c:pt idx="153">
                  <c:v>0.8293046368875</c:v>
                </c:pt>
                <c:pt idx="154">
                  <c:v>0.82989370238148141</c:v>
                </c:pt>
                <c:pt idx="155">
                  <c:v>0.83047933375879635</c:v>
                </c:pt>
                <c:pt idx="156">
                  <c:v>0.8310615388</c:v>
                </c:pt>
                <c:pt idx="157">
                  <c:v>0.83164032528564802</c:v>
                </c:pt>
                <c:pt idx="158">
                  <c:v>0.83221570099629627</c:v>
                </c:pt>
                <c:pt idx="159">
                  <c:v>0.83278767371250007</c:v>
                </c:pt>
                <c:pt idx="160">
                  <c:v>0.8333562512148146</c:v>
                </c:pt>
                <c:pt idx="161">
                  <c:v>0.83392144128379619</c:v>
                </c:pt>
                <c:pt idx="162">
                  <c:v>0.83448325170000004</c:v>
                </c:pt>
                <c:pt idx="163">
                  <c:v>0.83504169024398134</c:v>
                </c:pt>
                <c:pt idx="164">
                  <c:v>0.83559676469629629</c:v>
                </c:pt>
                <c:pt idx="165">
                  <c:v>0.8361484828375001</c:v>
                </c:pt>
                <c:pt idx="166">
                  <c:v>0.83669685244814829</c:v>
                </c:pt>
                <c:pt idx="167">
                  <c:v>0.83724188130879629</c:v>
                </c:pt>
                <c:pt idx="168">
                  <c:v>0.83778357720000018</c:v>
                </c:pt>
                <c:pt idx="169">
                  <c:v>0.83832194790231496</c:v>
                </c:pt>
                <c:pt idx="170">
                  <c:v>0.83885700119629625</c:v>
                </c:pt>
                <c:pt idx="171">
                  <c:v>0.83938874486249992</c:v>
                </c:pt>
                <c:pt idx="172">
                  <c:v>0.83991718668148163</c:v>
                </c:pt>
                <c:pt idx="173">
                  <c:v>0.84044233443379623</c:v>
                </c:pt>
                <c:pt idx="174">
                  <c:v>0.84096419590000004</c:v>
                </c:pt>
                <c:pt idx="175">
                  <c:v>0.84148277886064826</c:v>
                </c:pt>
                <c:pt idx="176">
                  <c:v>0.84199809109629631</c:v>
                </c:pt>
                <c:pt idx="177">
                  <c:v>0.84251014038749994</c:v>
                </c:pt>
                <c:pt idx="178">
                  <c:v>0.84301893451481491</c:v>
                </c:pt>
                <c:pt idx="179">
                  <c:v>0.84352448125879609</c:v>
                </c:pt>
                <c:pt idx="180">
                  <c:v>0.84402678840000012</c:v>
                </c:pt>
                <c:pt idx="181">
                  <c:v>0.84452586371898164</c:v>
                </c:pt>
                <c:pt idx="182">
                  <c:v>0.84502171499629619</c:v>
                </c:pt>
                <c:pt idx="183">
                  <c:v>0.84551435001249997</c:v>
                </c:pt>
                <c:pt idx="184">
                  <c:v>0.84600377654814829</c:v>
                </c:pt>
                <c:pt idx="185">
                  <c:v>0.84649000238379635</c:v>
                </c:pt>
                <c:pt idx="186">
                  <c:v>0.84697303530000001</c:v>
                </c:pt>
                <c:pt idx="187">
                  <c:v>0.84745288307731503</c:v>
                </c:pt>
                <c:pt idx="188">
                  <c:v>0.84792955349629628</c:v>
                </c:pt>
                <c:pt idx="189">
                  <c:v>0.84840305433750007</c:v>
                </c:pt>
                <c:pt idx="190">
                  <c:v>0.8488733933814816</c:v>
                </c:pt>
                <c:pt idx="191">
                  <c:v>0.8493405784087964</c:v>
                </c:pt>
                <c:pt idx="192">
                  <c:v>0.8498046172</c:v>
                </c:pt>
                <c:pt idx="193">
                  <c:v>0.85026551753564816</c:v>
                </c:pt>
                <c:pt idx="194">
                  <c:v>0.8507232871962962</c:v>
                </c:pt>
                <c:pt idx="195">
                  <c:v>0.85117793396250008</c:v>
                </c:pt>
                <c:pt idx="196">
                  <c:v>0.8516294656148149</c:v>
                </c:pt>
                <c:pt idx="197">
                  <c:v>0.85207788993379618</c:v>
                </c:pt>
                <c:pt idx="198">
                  <c:v>0.85252321469999992</c:v>
                </c:pt>
                <c:pt idx="199">
                  <c:v>0.85296544769398164</c:v>
                </c:pt>
                <c:pt idx="200">
                  <c:v>0.85340459669629642</c:v>
                </c:pt>
                <c:pt idx="201">
                  <c:v>0.85384066948750004</c:v>
                </c:pt>
                <c:pt idx="202">
                  <c:v>0.85427367384814823</c:v>
                </c:pt>
                <c:pt idx="203">
                  <c:v>0.85470361755879631</c:v>
                </c:pt>
                <c:pt idx="204">
                  <c:v>0.85513050840000004</c:v>
                </c:pt>
                <c:pt idx="205">
                  <c:v>0.85555435415231484</c:v>
                </c:pt>
                <c:pt idx="206">
                  <c:v>0.85597516259629614</c:v>
                </c:pt>
                <c:pt idx="207">
                  <c:v>0.85639294151250001</c:v>
                </c:pt>
                <c:pt idx="208">
                  <c:v>0.85680769868148132</c:v>
                </c:pt>
                <c:pt idx="209">
                  <c:v>0.85721944188379617</c:v>
                </c:pt>
                <c:pt idx="210">
                  <c:v>0.85762817889999998</c:v>
                </c:pt>
                <c:pt idx="211">
                  <c:v>0.85803391751064828</c:v>
                </c:pt>
                <c:pt idx="212">
                  <c:v>0.85843666549629616</c:v>
                </c:pt>
                <c:pt idx="213">
                  <c:v>0.85883643063749993</c:v>
                </c:pt>
                <c:pt idx="214">
                  <c:v>0.859233220714815</c:v>
                </c:pt>
                <c:pt idx="215">
                  <c:v>0.85962704350879615</c:v>
                </c:pt>
                <c:pt idx="216">
                  <c:v>0.86001790680000001</c:v>
                </c:pt>
                <c:pt idx="217">
                  <c:v>0.86040581836898133</c:v>
                </c:pt>
                <c:pt idx="218">
                  <c:v>0.86079078599629621</c:v>
                </c:pt>
                <c:pt idx="219">
                  <c:v>0.86117281746249996</c:v>
                </c:pt>
                <c:pt idx="220">
                  <c:v>0.86155192054814811</c:v>
                </c:pt>
                <c:pt idx="221">
                  <c:v>0.86192810303379619</c:v>
                </c:pt>
                <c:pt idx="222">
                  <c:v>0.86230137269999974</c:v>
                </c:pt>
                <c:pt idx="223">
                  <c:v>0.86267173732731495</c:v>
                </c:pt>
                <c:pt idx="224">
                  <c:v>0.86303920469629603</c:v>
                </c:pt>
                <c:pt idx="225">
                  <c:v>0.86340378258749984</c:v>
                </c:pt>
                <c:pt idx="226">
                  <c:v>0.86376547878148147</c:v>
                </c:pt>
                <c:pt idx="227">
                  <c:v>0.86412430105879623</c:v>
                </c:pt>
                <c:pt idx="228">
                  <c:v>0.86448025719999988</c:v>
                </c:pt>
                <c:pt idx="229">
                  <c:v>0.86483335498564817</c:v>
                </c:pt>
                <c:pt idx="230">
                  <c:v>0.8651836021962962</c:v>
                </c:pt>
                <c:pt idx="231">
                  <c:v>0.86553100661249993</c:v>
                </c:pt>
                <c:pt idx="232">
                  <c:v>0.86587557601481469</c:v>
                </c:pt>
                <c:pt idx="233">
                  <c:v>0.86621731818379621</c:v>
                </c:pt>
                <c:pt idx="234">
                  <c:v>0.86655624090000027</c:v>
                </c:pt>
                <c:pt idx="235">
                  <c:v>0.86689235194398151</c:v>
                </c:pt>
                <c:pt idx="236">
                  <c:v>0.86722565909629634</c:v>
                </c:pt>
                <c:pt idx="237">
                  <c:v>0.86755617013750008</c:v>
                </c:pt>
                <c:pt idx="238">
                  <c:v>0.86788389284814804</c:v>
                </c:pt>
                <c:pt idx="239">
                  <c:v>0.8682088350087962</c:v>
                </c:pt>
                <c:pt idx="240">
                  <c:v>0.86853100440000031</c:v>
                </c:pt>
                <c:pt idx="241">
                  <c:v>0.86885040880231479</c:v>
                </c:pt>
                <c:pt idx="242">
                  <c:v>0.86916705599629629</c:v>
                </c:pt>
                <c:pt idx="243">
                  <c:v>0.8694809537624999</c:v>
                </c:pt>
                <c:pt idx="244">
                  <c:v>0.86979210988148115</c:v>
                </c:pt>
                <c:pt idx="245">
                  <c:v>0.87010053213379623</c:v>
                </c:pt>
                <c:pt idx="246">
                  <c:v>0.87040622830000025</c:v>
                </c:pt>
                <c:pt idx="247">
                  <c:v>0.87070920616064829</c:v>
                </c:pt>
                <c:pt idx="248">
                  <c:v>0.87100947349629654</c:v>
                </c:pt>
                <c:pt idx="249">
                  <c:v>0.87130703808749987</c:v>
                </c:pt>
                <c:pt idx="250">
                  <c:v>0.87160190771481472</c:v>
                </c:pt>
                <c:pt idx="251">
                  <c:v>0.87189409015879593</c:v>
                </c:pt>
                <c:pt idx="252">
                  <c:v>0.87218359320000016</c:v>
                </c:pt>
                <c:pt idx="253">
                  <c:v>0.87247042461898139</c:v>
                </c:pt>
                <c:pt idx="254">
                  <c:v>0.87275459219629647</c:v>
                </c:pt>
                <c:pt idx="255">
                  <c:v>0.87303610371249984</c:v>
                </c:pt>
                <c:pt idx="256">
                  <c:v>0.87331496694814792</c:v>
                </c:pt>
                <c:pt idx="257">
                  <c:v>0.87359118968379623</c:v>
                </c:pt>
                <c:pt idx="258">
                  <c:v>0.87386477970000009</c:v>
                </c:pt>
                <c:pt idx="259">
                  <c:v>0.87413574477731482</c:v>
                </c:pt>
                <c:pt idx="260">
                  <c:v>0.87440409269629638</c:v>
                </c:pt>
                <c:pt idx="261">
                  <c:v>0.87466983123749986</c:v>
                </c:pt>
                <c:pt idx="262">
                  <c:v>0.8749329681814817</c:v>
                </c:pt>
                <c:pt idx="263">
                  <c:v>0.8751935113087963</c:v>
                </c:pt>
                <c:pt idx="264">
                  <c:v>0.8754514684000001</c:v>
                </c:pt>
                <c:pt idx="265">
                  <c:v>0.87570684723564818</c:v>
                </c:pt>
                <c:pt idx="266">
                  <c:v>0.87595965559629652</c:v>
                </c:pt>
                <c:pt idx="267">
                  <c:v>0.87620990126249998</c:v>
                </c:pt>
                <c:pt idx="268">
                  <c:v>0.87645759201481499</c:v>
                </c:pt>
                <c:pt idx="269">
                  <c:v>0.87670273563379597</c:v>
                </c:pt>
                <c:pt idx="270">
                  <c:v>0.87694533990000001</c:v>
                </c:pt>
                <c:pt idx="271">
                  <c:v>0.87718541259398131</c:v>
                </c:pt>
                <c:pt idx="272">
                  <c:v>0.87742296149629651</c:v>
                </c:pt>
                <c:pt idx="273">
                  <c:v>0.87765799438749981</c:v>
                </c:pt>
                <c:pt idx="274">
                  <c:v>0.8778905190481483</c:v>
                </c:pt>
                <c:pt idx="275">
                  <c:v>0.87812054325879596</c:v>
                </c:pt>
                <c:pt idx="276">
                  <c:v>0.8783480748000001</c:v>
                </c:pt>
                <c:pt idx="277">
                  <c:v>0.87857312145231492</c:v>
                </c:pt>
                <c:pt idx="278">
                  <c:v>0.87879569099629617</c:v>
                </c:pt>
                <c:pt idx="279">
                  <c:v>0.87901579121250006</c:v>
                </c:pt>
                <c:pt idx="280">
                  <c:v>0.87923342988148168</c:v>
                </c:pt>
                <c:pt idx="281">
                  <c:v>0.87944861478379632</c:v>
                </c:pt>
                <c:pt idx="282">
                  <c:v>0.8796613537000002</c:v>
                </c:pt>
                <c:pt idx="283">
                  <c:v>0.87987165441064819</c:v>
                </c:pt>
                <c:pt idx="284">
                  <c:v>0.88007952469629647</c:v>
                </c:pt>
                <c:pt idx="285">
                  <c:v>0.88028497233749992</c:v>
                </c:pt>
                <c:pt idx="286">
                  <c:v>0.88048800511481518</c:v>
                </c:pt>
                <c:pt idx="287">
                  <c:v>0.88068863080879622</c:v>
                </c:pt>
                <c:pt idx="288">
                  <c:v>0.88088685720000015</c:v>
                </c:pt>
                <c:pt idx="289">
                  <c:v>0.88108269206898138</c:v>
                </c:pt>
                <c:pt idx="290">
                  <c:v>0.88127614319629655</c:v>
                </c:pt>
                <c:pt idx="291">
                  <c:v>0.88146721836249964</c:v>
                </c:pt>
                <c:pt idx="292">
                  <c:v>0.88165592534814841</c:v>
                </c:pt>
                <c:pt idx="293">
                  <c:v>0.88184227193379594</c:v>
                </c:pt>
                <c:pt idx="294">
                  <c:v>0.88202626589999999</c:v>
                </c:pt>
                <c:pt idx="295">
                  <c:v>0.88220791502731477</c:v>
                </c:pt>
                <c:pt idx="296">
                  <c:v>0.88238722709629624</c:v>
                </c:pt>
                <c:pt idx="297">
                  <c:v>0.88256420988749995</c:v>
                </c:pt>
                <c:pt idx="298">
                  <c:v>0.88273887118148164</c:v>
                </c:pt>
                <c:pt idx="299">
                  <c:v>0.88291121875879619</c:v>
                </c:pt>
                <c:pt idx="300">
                  <c:v>0.88308126040000001</c:v>
                </c:pt>
                <c:pt idx="301">
                  <c:v>0.8832490038856482</c:v>
                </c:pt>
                <c:pt idx="302">
                  <c:v>0.8834144569962965</c:v>
                </c:pt>
                <c:pt idx="303">
                  <c:v>0.8835776275124998</c:v>
                </c:pt>
                <c:pt idx="304">
                  <c:v>0.88373852321481494</c:v>
                </c:pt>
                <c:pt idx="305">
                  <c:v>0.88389715188379614</c:v>
                </c:pt>
                <c:pt idx="306">
                  <c:v>0.88405352130000003</c:v>
                </c:pt>
                <c:pt idx="307">
                  <c:v>0.88420763924398127</c:v>
                </c:pt>
                <c:pt idx="308">
                  <c:v>0.88435951349629627</c:v>
                </c:pt>
                <c:pt idx="309">
                  <c:v>0.88450915183749967</c:v>
                </c:pt>
                <c:pt idx="310">
                  <c:v>0.88465656204814813</c:v>
                </c:pt>
                <c:pt idx="311">
                  <c:v>0.88480175190879606</c:v>
                </c:pt>
                <c:pt idx="312">
                  <c:v>0.88494472920000011</c:v>
                </c:pt>
                <c:pt idx="313">
                  <c:v>0.8850855017023147</c:v>
                </c:pt>
                <c:pt idx="314">
                  <c:v>0.88522407719629626</c:v>
                </c:pt>
                <c:pt idx="315">
                  <c:v>0.88536046346249986</c:v>
                </c:pt>
                <c:pt idx="316">
                  <c:v>0.88549466828148149</c:v>
                </c:pt>
                <c:pt idx="317">
                  <c:v>0.88562669943379602</c:v>
                </c:pt>
                <c:pt idx="318">
                  <c:v>0.88575656470000008</c:v>
                </c:pt>
                <c:pt idx="319">
                  <c:v>0.88588427186064811</c:v>
                </c:pt>
                <c:pt idx="320">
                  <c:v>0.8860098286962963</c:v>
                </c:pt>
                <c:pt idx="321">
                  <c:v>0.88613324298749974</c:v>
                </c:pt>
                <c:pt idx="322">
                  <c:v>0.88625452251481507</c:v>
                </c:pt>
                <c:pt idx="323">
                  <c:v>0.88637367505879605</c:v>
                </c:pt>
                <c:pt idx="324">
                  <c:v>0.88649070839999999</c:v>
                </c:pt>
                <c:pt idx="325">
                  <c:v>0.8866056303189811</c:v>
                </c:pt>
                <c:pt idx="326">
                  <c:v>0.88671844859629645</c:v>
                </c:pt>
                <c:pt idx="327">
                  <c:v>0.88682917101249981</c:v>
                </c:pt>
                <c:pt idx="328">
                  <c:v>0.88693780534814826</c:v>
                </c:pt>
                <c:pt idx="329">
                  <c:v>0.88704435938379622</c:v>
                </c:pt>
                <c:pt idx="330">
                  <c:v>0.8871488408999999</c:v>
                </c:pt>
                <c:pt idx="331">
                  <c:v>0.88725125767731483</c:v>
                </c:pt>
                <c:pt idx="332">
                  <c:v>0.88735161749629632</c:v>
                </c:pt>
                <c:pt idx="333">
                  <c:v>0.88744992813749968</c:v>
                </c:pt>
                <c:pt idx="334">
                  <c:v>0.88754619738148155</c:v>
                </c:pt>
                <c:pt idx="335">
                  <c:v>0.88764043300879614</c:v>
                </c:pt>
                <c:pt idx="336">
                  <c:v>0.88773264279999986</c:v>
                </c:pt>
                <c:pt idx="337">
                  <c:v>0.88782283453564803</c:v>
                </c:pt>
                <c:pt idx="338">
                  <c:v>0.8879110159962964</c:v>
                </c:pt>
                <c:pt idx="339">
                  <c:v>0.88799719496249985</c:v>
                </c:pt>
                <c:pt idx="340">
                  <c:v>0.888081379214815</c:v>
                </c:pt>
                <c:pt idx="341">
                  <c:v>0.88816357653379585</c:v>
                </c:pt>
                <c:pt idx="342">
                  <c:v>0.88824379470000014</c:v>
                </c:pt>
                <c:pt idx="343">
                  <c:v>0.88832204149398142</c:v>
                </c:pt>
                <c:pt idx="344">
                  <c:v>0.88839832469629632</c:v>
                </c:pt>
                <c:pt idx="345">
                  <c:v>0.8884726520874997</c:v>
                </c:pt>
                <c:pt idx="346">
                  <c:v>0.88854503144814845</c:v>
                </c:pt>
                <c:pt idx="347">
                  <c:v>0.88861547055879586</c:v>
                </c:pt>
                <c:pt idx="348">
                  <c:v>0.88868397719999992</c:v>
                </c:pt>
                <c:pt idx="349">
                  <c:v>0.8887505591523146</c:v>
                </c:pt>
                <c:pt idx="350">
                  <c:v>0.88881522419629611</c:v>
                </c:pt>
                <c:pt idx="351">
                  <c:v>0.88887798011249974</c:v>
                </c:pt>
                <c:pt idx="352">
                  <c:v>0.88893883468148149</c:v>
                </c:pt>
                <c:pt idx="353">
                  <c:v>0.888997795683796</c:v>
                </c:pt>
                <c:pt idx="354">
                  <c:v>0.88905487089999991</c:v>
                </c:pt>
                <c:pt idx="355">
                  <c:v>0.88911006811064786</c:v>
                </c:pt>
                <c:pt idx="356">
                  <c:v>0.88916339509629627</c:v>
                </c:pt>
                <c:pt idx="357">
                  <c:v>0.8892148596374998</c:v>
                </c:pt>
                <c:pt idx="358">
                  <c:v>0.88926446951481464</c:v>
                </c:pt>
                <c:pt idx="359">
                  <c:v>0.88931223250879587</c:v>
                </c:pt>
                <c:pt idx="360">
                  <c:v>0.88935815639999993</c:v>
                </c:pt>
                <c:pt idx="361">
                  <c:v>0.88940224896898123</c:v>
                </c:pt>
                <c:pt idx="362">
                  <c:v>0.88944451799629642</c:v>
                </c:pt>
                <c:pt idx="363">
                  <c:v>0.88948497126249992</c:v>
                </c:pt>
                <c:pt idx="364">
                  <c:v>0.88952361654814815</c:v>
                </c:pt>
                <c:pt idx="365">
                  <c:v>0.88956046163379665</c:v>
                </c:pt>
                <c:pt idx="366">
                  <c:v>0.88959551429999983</c:v>
                </c:pt>
                <c:pt idx="367">
                  <c:v>0.88962878232731457</c:v>
                </c:pt>
                <c:pt idx="368">
                  <c:v>0.88966027349629617</c:v>
                </c:pt>
                <c:pt idx="369">
                  <c:v>0.88968999558749973</c:v>
                </c:pt>
                <c:pt idx="370">
                  <c:v>0.88971795638148143</c:v>
                </c:pt>
                <c:pt idx="371">
                  <c:v>0.88974416365879638</c:v>
                </c:pt>
                <c:pt idx="372">
                  <c:v>0.88976862519999989</c:v>
                </c:pt>
                <c:pt idx="373">
                  <c:v>0.88979134878564792</c:v>
                </c:pt>
                <c:pt idx="374">
                  <c:v>0.88981234219629624</c:v>
                </c:pt>
                <c:pt idx="375">
                  <c:v>0.88983161321249971</c:v>
                </c:pt>
                <c:pt idx="376">
                  <c:v>0.88984916961481475</c:v>
                </c:pt>
                <c:pt idx="377">
                  <c:v>0.88986501918379646</c:v>
                </c:pt>
                <c:pt idx="378">
                  <c:v>0.88987916969999992</c:v>
                </c:pt>
                <c:pt idx="379">
                  <c:v>0.88989162894398111</c:v>
                </c:pt>
                <c:pt idx="380">
                  <c:v>0.889902404696296</c:v>
                </c:pt>
                <c:pt idx="381">
                  <c:v>0.88991150473749969</c:v>
                </c:pt>
                <c:pt idx="382">
                  <c:v>0.88991893684814816</c:v>
                </c:pt>
                <c:pt idx="383">
                  <c:v>0.88992470880879648</c:v>
                </c:pt>
                <c:pt idx="384">
                  <c:v>0.88992882839999976</c:v>
                </c:pt>
                <c:pt idx="385">
                  <c:v>0.88993130340231441</c:v>
                </c:pt>
                <c:pt idx="386">
                  <c:v>0.88993214159629619</c:v>
                </c:pt>
                <c:pt idx="387">
                  <c:v>0.88993135076249952</c:v>
                </c:pt>
                <c:pt idx="388">
                  <c:v>0.88992893868148149</c:v>
                </c:pt>
                <c:pt idx="389">
                  <c:v>0.88992491313379607</c:v>
                </c:pt>
                <c:pt idx="390">
                  <c:v>0.88991928189999991</c:v>
                </c:pt>
                <c:pt idx="391">
                  <c:v>0.88991205276064789</c:v>
                </c:pt>
                <c:pt idx="392">
                  <c:v>0.88990323349629619</c:v>
                </c:pt>
                <c:pt idx="393">
                  <c:v>0.8898928318874999</c:v>
                </c:pt>
                <c:pt idx="394">
                  <c:v>0.88988085571481457</c:v>
                </c:pt>
                <c:pt idx="395">
                  <c:v>0.8898673127587966</c:v>
                </c:pt>
                <c:pt idx="396">
                  <c:v>0.88985221079999999</c:v>
                </c:pt>
                <c:pt idx="397">
                  <c:v>0.88983555761898137</c:v>
                </c:pt>
                <c:pt idx="398">
                  <c:v>0.88981736099629649</c:v>
                </c:pt>
                <c:pt idx="399">
                  <c:v>0.88979762871249934</c:v>
                </c:pt>
                <c:pt idx="400">
                  <c:v>0.88977636854814812</c:v>
                </c:pt>
                <c:pt idx="401">
                  <c:v>0.88975358828379636</c:v>
                </c:pt>
                <c:pt idx="402">
                  <c:v>0.88972929569999981</c:v>
                </c:pt>
                <c:pt idx="403">
                  <c:v>0.88970349857731468</c:v>
                </c:pt>
                <c:pt idx="404">
                  <c:v>0.88967620469629582</c:v>
                </c:pt>
                <c:pt idx="405">
                  <c:v>0.88964742183749967</c:v>
                </c:pt>
                <c:pt idx="406">
                  <c:v>0.88961715778148132</c:v>
                </c:pt>
                <c:pt idx="407">
                  <c:v>0.8895854203087965</c:v>
                </c:pt>
                <c:pt idx="408">
                  <c:v>0.88955221719999988</c:v>
                </c:pt>
                <c:pt idx="409">
                  <c:v>0.8895175562356481</c:v>
                </c:pt>
                <c:pt idx="410">
                  <c:v>0.88948144519629646</c:v>
                </c:pt>
                <c:pt idx="411">
                  <c:v>0.88944389186250006</c:v>
                </c:pt>
                <c:pt idx="412">
                  <c:v>0.88940490401481442</c:v>
                </c:pt>
                <c:pt idx="413">
                  <c:v>0.88936448943379598</c:v>
                </c:pt>
                <c:pt idx="414">
                  <c:v>0.88932265589999981</c:v>
                </c:pt>
                <c:pt idx="415">
                  <c:v>0.88927941119398168</c:v>
                </c:pt>
                <c:pt idx="416">
                  <c:v>0.88923476309629623</c:v>
                </c:pt>
                <c:pt idx="417">
                  <c:v>0.88918871938750033</c:v>
                </c:pt>
                <c:pt idx="418">
                  <c:v>0.88914128784814772</c:v>
                </c:pt>
                <c:pt idx="419">
                  <c:v>0.88909247625879595</c:v>
                </c:pt>
                <c:pt idx="420">
                  <c:v>0.88904229239999988</c:v>
                </c:pt>
                <c:pt idx="421">
                  <c:v>0.88899074405231482</c:v>
                </c:pt>
                <c:pt idx="422">
                  <c:v>0.88893783899629608</c:v>
                </c:pt>
                <c:pt idx="423">
                  <c:v>0.88888358501249987</c:v>
                </c:pt>
                <c:pt idx="424">
                  <c:v>0.88882798988148126</c:v>
                </c:pt>
                <c:pt idx="425">
                  <c:v>0.88877106138379602</c:v>
                </c:pt>
                <c:pt idx="426">
                  <c:v>0.88871280729999991</c:v>
                </c:pt>
                <c:pt idx="427">
                  <c:v>0.888653235410648</c:v>
                </c:pt>
                <c:pt idx="428">
                  <c:v>0.88859235349629651</c:v>
                </c:pt>
                <c:pt idx="429">
                  <c:v>0.88853016933750006</c:v>
                </c:pt>
                <c:pt idx="430">
                  <c:v>0.88846669071481466</c:v>
                </c:pt>
                <c:pt idx="431">
                  <c:v>0.88840192540879603</c:v>
                </c:pt>
                <c:pt idx="432">
                  <c:v>0.88833588119999995</c:v>
                </c:pt>
                <c:pt idx="433">
                  <c:v>0.88826856586898173</c:v>
                </c:pt>
                <c:pt idx="434">
                  <c:v>0.88819998719629623</c:v>
                </c:pt>
                <c:pt idx="435">
                  <c:v>0.88813015296250031</c:v>
                </c:pt>
                <c:pt idx="436">
                  <c:v>0.88805907094814773</c:v>
                </c:pt>
                <c:pt idx="437">
                  <c:v>0.88798674893379625</c:v>
                </c:pt>
                <c:pt idx="438">
                  <c:v>0.88791319469999985</c:v>
                </c:pt>
                <c:pt idx="439">
                  <c:v>0.88783841602731473</c:v>
                </c:pt>
                <c:pt idx="440">
                  <c:v>0.88776242069629618</c:v>
                </c:pt>
                <c:pt idx="441">
                  <c:v>0.88768521648750021</c:v>
                </c:pt>
                <c:pt idx="442">
                  <c:v>0.88760681118148121</c:v>
                </c:pt>
                <c:pt idx="443">
                  <c:v>0.88752721255879607</c:v>
                </c:pt>
                <c:pt idx="444">
                  <c:v>0.88744642839999988</c:v>
                </c:pt>
                <c:pt idx="445">
                  <c:v>0.88736446648564793</c:v>
                </c:pt>
                <c:pt idx="446">
                  <c:v>0.88728133459629621</c:v>
                </c:pt>
                <c:pt idx="447">
                  <c:v>0.88719704051250026</c:v>
                </c:pt>
                <c:pt idx="448">
                  <c:v>0.88711159201481427</c:v>
                </c:pt>
                <c:pt idx="449">
                  <c:v>0.88702499688379599</c:v>
                </c:pt>
                <c:pt idx="450">
                  <c:v>0.88693726289999986</c:v>
                </c:pt>
                <c:pt idx="451">
                  <c:v>0.88684839784398162</c:v>
                </c:pt>
                <c:pt idx="452">
                  <c:v>0.88675840949629614</c:v>
                </c:pt>
                <c:pt idx="453">
                  <c:v>0.88666730563750007</c:v>
                </c:pt>
                <c:pt idx="454">
                  <c:v>0.88657509404814783</c:v>
                </c:pt>
                <c:pt idx="455">
                  <c:v>0.88648178250879606</c:v>
                </c:pt>
                <c:pt idx="456">
                  <c:v>0.88638737879999963</c:v>
                </c:pt>
                <c:pt idx="457">
                  <c:v>0.88629189070231473</c:v>
                </c:pt>
                <c:pt idx="458">
                  <c:v>0.8861953259962958</c:v>
                </c:pt>
                <c:pt idx="459">
                  <c:v>0.88609769246250014</c:v>
                </c:pt>
                <c:pt idx="460">
                  <c:v>0.88599899788148107</c:v>
                </c:pt>
                <c:pt idx="461">
                  <c:v>0.8858992500337961</c:v>
                </c:pt>
                <c:pt idx="462">
                  <c:v>0.88579845670000013</c:v>
                </c:pt>
                <c:pt idx="463">
                  <c:v>0.88569662566064822</c:v>
                </c:pt>
                <c:pt idx="464">
                  <c:v>0.88559376469629636</c:v>
                </c:pt>
                <c:pt idx="465">
                  <c:v>0.88548988158750008</c:v>
                </c:pt>
                <c:pt idx="466">
                  <c:v>0.88538498411481448</c:v>
                </c:pt>
                <c:pt idx="467">
                  <c:v>0.88527908005879596</c:v>
                </c:pt>
                <c:pt idx="468">
                  <c:v>0.88517217720000008</c:v>
                </c:pt>
                <c:pt idx="469">
                  <c:v>0.88506428331898168</c:v>
                </c:pt>
                <c:pt idx="470">
                  <c:v>0.88495540619629609</c:v>
                </c:pt>
                <c:pt idx="471">
                  <c:v>0.88484555361249995</c:v>
                </c:pt>
                <c:pt idx="472">
                  <c:v>0.88473473334814767</c:v>
                </c:pt>
                <c:pt idx="473">
                  <c:v>0.88462295318379591</c:v>
                </c:pt>
                <c:pt idx="474">
                  <c:v>0.88451022089999953</c:v>
                </c:pt>
                <c:pt idx="475">
                  <c:v>0.88439654427731451</c:v>
                </c:pt>
                <c:pt idx="476">
                  <c:v>0.88428193109629594</c:v>
                </c:pt>
                <c:pt idx="477">
                  <c:v>0.88416638913749979</c:v>
                </c:pt>
                <c:pt idx="478">
                  <c:v>0.88404992618148115</c:v>
                </c:pt>
                <c:pt idx="479">
                  <c:v>0.88393255000879578</c:v>
                </c:pt>
                <c:pt idx="480">
                  <c:v>0.88381426839999988</c:v>
                </c:pt>
                <c:pt idx="481">
                  <c:v>0.88369508913564809</c:v>
                </c:pt>
                <c:pt idx="482">
                  <c:v>0.88357501999629595</c:v>
                </c:pt>
                <c:pt idx="483">
                  <c:v>0.88345406876249988</c:v>
                </c:pt>
                <c:pt idx="484">
                  <c:v>0.88333224321481429</c:v>
                </c:pt>
                <c:pt idx="485">
                  <c:v>0.88320955113379607</c:v>
                </c:pt>
                <c:pt idx="486">
                  <c:v>0.88308600029999962</c:v>
                </c:pt>
                <c:pt idx="487">
                  <c:v>0.88296159849398137</c:v>
                </c:pt>
                <c:pt idx="488">
                  <c:v>0.88283635349629619</c:v>
                </c:pt>
                <c:pt idx="489">
                  <c:v>0.88271027308749983</c:v>
                </c:pt>
                <c:pt idx="490">
                  <c:v>0.88258336504814761</c:v>
                </c:pt>
                <c:pt idx="491">
                  <c:v>0.88245563715879594</c:v>
                </c:pt>
                <c:pt idx="492">
                  <c:v>0.88232709719999947</c:v>
                </c:pt>
                <c:pt idx="493">
                  <c:v>0.88219775295231462</c:v>
                </c:pt>
                <c:pt idx="494">
                  <c:v>0.88206761219629626</c:v>
                </c:pt>
                <c:pt idx="495">
                  <c:v>0.88193668271249992</c:v>
                </c:pt>
                <c:pt idx="496">
                  <c:v>0.88180497228148114</c:v>
                </c:pt>
                <c:pt idx="497">
                  <c:v>0.88167248868379566</c:v>
                </c:pt>
                <c:pt idx="498">
                  <c:v>0.8815392396999997</c:v>
                </c:pt>
                <c:pt idx="499">
                  <c:v>0.88140523311064811</c:v>
                </c:pt>
                <c:pt idx="500">
                  <c:v>0.88127047669629621</c:v>
                </c:pt>
                <c:pt idx="501">
                  <c:v>0.88113497823749998</c:v>
                </c:pt>
                <c:pt idx="502">
                  <c:v>0.8809987455148145</c:v>
                </c:pt>
                <c:pt idx="503">
                  <c:v>0.88086178630879619</c:v>
                </c:pt>
                <c:pt idx="504">
                  <c:v>0.88072410839999971</c:v>
                </c:pt>
                <c:pt idx="505">
                  <c:v>0.88058571956898124</c:v>
                </c:pt>
                <c:pt idx="506">
                  <c:v>0.88044662759629611</c:v>
                </c:pt>
                <c:pt idx="507">
                  <c:v>0.88030684026249983</c:v>
                </c:pt>
                <c:pt idx="508">
                  <c:v>0.88016636534814752</c:v>
                </c:pt>
                <c:pt idx="509">
                  <c:v>0.88002521063379602</c:v>
                </c:pt>
                <c:pt idx="510">
                  <c:v>0.87988338389999976</c:v>
                </c:pt>
                <c:pt idx="511">
                  <c:v>0.87974089292731472</c:v>
                </c:pt>
                <c:pt idx="512">
                  <c:v>0.87959774549629599</c:v>
                </c:pt>
                <c:pt idx="513">
                  <c:v>0.87945394938749977</c:v>
                </c:pt>
                <c:pt idx="514">
                  <c:v>0.87930951238148136</c:v>
                </c:pt>
                <c:pt idx="515">
                  <c:v>0.87916444225879653</c:v>
                </c:pt>
                <c:pt idx="516">
                  <c:v>0.8790187467999997</c:v>
                </c:pt>
                <c:pt idx="517">
                  <c:v>0.87887243378564817</c:v>
                </c:pt>
                <c:pt idx="518">
                  <c:v>0.87872551099629592</c:v>
                </c:pt>
                <c:pt idx="519">
                  <c:v>0.87857798621249983</c:v>
                </c:pt>
                <c:pt idx="520">
                  <c:v>0.87842986721481453</c:v>
                </c:pt>
                <c:pt idx="521">
                  <c:v>0.87828116178379623</c:v>
                </c:pt>
                <c:pt idx="522">
                  <c:v>0.87813187769999979</c:v>
                </c:pt>
                <c:pt idx="523">
                  <c:v>0.87798202274398096</c:v>
                </c:pt>
                <c:pt idx="524">
                  <c:v>0.87783160469629595</c:v>
                </c:pt>
                <c:pt idx="525">
                  <c:v>0.87768063133750007</c:v>
                </c:pt>
                <c:pt idx="526">
                  <c:v>0.87752911044814819</c:v>
                </c:pt>
                <c:pt idx="527">
                  <c:v>0.87737704980879605</c:v>
                </c:pt>
                <c:pt idx="528">
                  <c:v>0.87722445719999942</c:v>
                </c:pt>
                <c:pt idx="529">
                  <c:v>0.87707134040231449</c:v>
                </c:pt>
                <c:pt idx="530">
                  <c:v>0.87691770719629569</c:v>
                </c:pt>
                <c:pt idx="531">
                  <c:v>0.87676356536249966</c:v>
                </c:pt>
                <c:pt idx="532">
                  <c:v>0.87660892268148127</c:v>
                </c:pt>
                <c:pt idx="533">
                  <c:v>0.87645378693379627</c:v>
                </c:pt>
                <c:pt idx="534">
                  <c:v>0.87629816589999954</c:v>
                </c:pt>
                <c:pt idx="535">
                  <c:v>0.8761420673606477</c:v>
                </c:pt>
                <c:pt idx="536">
                  <c:v>0.87598549909629608</c:v>
                </c:pt>
                <c:pt idx="537">
                  <c:v>0.87582846888749999</c:v>
                </c:pt>
                <c:pt idx="538">
                  <c:v>0.87567098451481518</c:v>
                </c:pt>
                <c:pt idx="539">
                  <c:v>0.87551305375879651</c:v>
                </c:pt>
                <c:pt idx="540">
                  <c:v>0.87535468439999975</c:v>
                </c:pt>
                <c:pt idx="541">
                  <c:v>0.87519588421898109</c:v>
                </c:pt>
                <c:pt idx="542">
                  <c:v>0.87503666099629629</c:v>
                </c:pt>
                <c:pt idx="543">
                  <c:v>0.87487702251250021</c:v>
                </c:pt>
                <c:pt idx="544">
                  <c:v>0.87471697654814817</c:v>
                </c:pt>
                <c:pt idx="545">
                  <c:v>0.87455653088379592</c:v>
                </c:pt>
                <c:pt idx="546">
                  <c:v>0.87439569329999967</c:v>
                </c:pt>
                <c:pt idx="547">
                  <c:v>0.87423447157731426</c:v>
                </c:pt>
                <c:pt idx="548">
                  <c:v>0.87407287349629592</c:v>
                </c:pt>
                <c:pt idx="549">
                  <c:v>0.87391090683749995</c:v>
                </c:pt>
                <c:pt idx="550">
                  <c:v>0.87374857938148165</c:v>
                </c:pt>
                <c:pt idx="551">
                  <c:v>0.87358589890879634</c:v>
                </c:pt>
                <c:pt idx="552">
                  <c:v>0.87342287319999934</c:v>
                </c:pt>
                <c:pt idx="553">
                  <c:v>0.87325951003564817</c:v>
                </c:pt>
                <c:pt idx="554">
                  <c:v>0.87309581719629592</c:v>
                </c:pt>
                <c:pt idx="555">
                  <c:v>0.87293180246250013</c:v>
                </c:pt>
                <c:pt idx="556">
                  <c:v>0.87276747361481477</c:v>
                </c:pt>
                <c:pt idx="557">
                  <c:v>0.87260283843379605</c:v>
                </c:pt>
                <c:pt idx="558">
                  <c:v>0.87243790469999971</c:v>
                </c:pt>
                <c:pt idx="559">
                  <c:v>0.87227268019398152</c:v>
                </c:pt>
                <c:pt idx="560">
                  <c:v>0.87210717269629634</c:v>
                </c:pt>
                <c:pt idx="561">
                  <c:v>0.87194138998749993</c:v>
                </c:pt>
                <c:pt idx="562">
                  <c:v>0.87177533984814848</c:v>
                </c:pt>
                <c:pt idx="563">
                  <c:v>0.87160903005879597</c:v>
                </c:pt>
                <c:pt idx="564">
                  <c:v>0.87144246839999995</c:v>
                </c:pt>
                <c:pt idx="565">
                  <c:v>0.87127566265231438</c:v>
                </c:pt>
                <c:pt idx="566">
                  <c:v>0.8711086205962959</c:v>
                </c:pt>
                <c:pt idx="567">
                  <c:v>0.87094135001249984</c:v>
                </c:pt>
                <c:pt idx="568">
                  <c:v>0.87077385868148194</c:v>
                </c:pt>
                <c:pt idx="569">
                  <c:v>0.87060615438379618</c:v>
                </c:pt>
                <c:pt idx="570">
                  <c:v>0.87043824489999966</c:v>
                </c:pt>
                <c:pt idx="571">
                  <c:v>0.87027013801064768</c:v>
                </c:pt>
                <c:pt idx="572">
                  <c:v>0.87010184149629599</c:v>
                </c:pt>
                <c:pt idx="573">
                  <c:v>0.86993336313749992</c:v>
                </c:pt>
                <c:pt idx="574">
                  <c:v>0.86976471071481432</c:v>
                </c:pt>
                <c:pt idx="575">
                  <c:v>0.86959589200879628</c:v>
                </c:pt>
                <c:pt idx="576">
                  <c:v>0.86942691479999934</c:v>
                </c:pt>
                <c:pt idx="577">
                  <c:v>0.86925778686898103</c:v>
                </c:pt>
                <c:pt idx="578">
                  <c:v>0.86908851599629622</c:v>
                </c:pt>
                <c:pt idx="579">
                  <c:v>0.86891910996249977</c:v>
                </c:pt>
                <c:pt idx="580">
                  <c:v>0.86874957654814788</c:v>
                </c:pt>
                <c:pt idx="581">
                  <c:v>0.86857992353379587</c:v>
                </c:pt>
                <c:pt idx="582">
                  <c:v>0.86841015869999949</c:v>
                </c:pt>
                <c:pt idx="583">
                  <c:v>0.86824028982731449</c:v>
                </c:pt>
                <c:pt idx="584">
                  <c:v>0.86807032469629619</c:v>
                </c:pt>
                <c:pt idx="585">
                  <c:v>0.8679002710874999</c:v>
                </c:pt>
                <c:pt idx="586">
                  <c:v>0.86773013678148136</c:v>
                </c:pt>
                <c:pt idx="587">
                  <c:v>0.86755992955879679</c:v>
                </c:pt>
                <c:pt idx="588">
                  <c:v>0.86738965719999972</c:v>
                </c:pt>
                <c:pt idx="589">
                  <c:v>0.86721932748564812</c:v>
                </c:pt>
                <c:pt idx="590">
                  <c:v>0.86704894819629597</c:v>
                </c:pt>
                <c:pt idx="591">
                  <c:v>0.86687852711249991</c:v>
                </c:pt>
                <c:pt idx="592">
                  <c:v>0.86670807201481437</c:v>
                </c:pt>
                <c:pt idx="593">
                  <c:v>0.86653759068379599</c:v>
                </c:pt>
                <c:pt idx="594">
                  <c:v>0.86636709089999964</c:v>
                </c:pt>
                <c:pt idx="595">
                  <c:v>0.86619658044398151</c:v>
                </c:pt>
                <c:pt idx="596">
                  <c:v>0.86602606709629648</c:v>
                </c:pt>
                <c:pt idx="597">
                  <c:v>0.86585555863749986</c:v>
                </c:pt>
                <c:pt idx="598">
                  <c:v>0.86568506284814828</c:v>
                </c:pt>
                <c:pt idx="599">
                  <c:v>0.86551458750879617</c:v>
                </c:pt>
                <c:pt idx="600">
                  <c:v>0.86534414039999974</c:v>
                </c:pt>
                <c:pt idx="601">
                  <c:v>0.86517372930231429</c:v>
                </c:pt>
                <c:pt idx="602">
                  <c:v>0.86500336199629557</c:v>
                </c:pt>
                <c:pt idx="603">
                  <c:v>0.86483304626250024</c:v>
                </c:pt>
                <c:pt idx="604">
                  <c:v>0.86466278988148138</c:v>
                </c:pt>
                <c:pt idx="605">
                  <c:v>0.86449260063379652</c:v>
                </c:pt>
                <c:pt idx="606">
                  <c:v>0.86432248630000008</c:v>
                </c:pt>
                <c:pt idx="607">
                  <c:v>0.86415245466064738</c:v>
                </c:pt>
                <c:pt idx="608">
                  <c:v>0.86398251349629551</c:v>
                </c:pt>
                <c:pt idx="609">
                  <c:v>0.86381267058749978</c:v>
                </c:pt>
                <c:pt idx="610">
                  <c:v>0.8636429337148146</c:v>
                </c:pt>
                <c:pt idx="611">
                  <c:v>0.86347331065879618</c:v>
                </c:pt>
                <c:pt idx="612">
                  <c:v>0.86330380920000027</c:v>
                </c:pt>
                <c:pt idx="613">
                  <c:v>0.8631344371189813</c:v>
                </c:pt>
                <c:pt idx="614">
                  <c:v>0.86296520219629591</c:v>
                </c:pt>
                <c:pt idx="615">
                  <c:v>0.86279611221249985</c:v>
                </c:pt>
                <c:pt idx="616">
                  <c:v>0.862627174948148</c:v>
                </c:pt>
                <c:pt idx="617">
                  <c:v>0.8624583981837961</c:v>
                </c:pt>
                <c:pt idx="618">
                  <c:v>0.86228978969999948</c:v>
                </c:pt>
                <c:pt idx="619">
                  <c:v>0.86212135727731432</c:v>
                </c:pt>
                <c:pt idx="620">
                  <c:v>0.86195310869629549</c:v>
                </c:pt>
                <c:pt idx="621">
                  <c:v>0.86178505173750009</c:v>
                </c:pt>
                <c:pt idx="622">
                  <c:v>0.86161719418148164</c:v>
                </c:pt>
                <c:pt idx="623">
                  <c:v>0.8614495438087959</c:v>
                </c:pt>
                <c:pt idx="624">
                  <c:v>0.86128210839999997</c:v>
                </c:pt>
                <c:pt idx="625">
                  <c:v>0.86111489573564781</c:v>
                </c:pt>
                <c:pt idx="626">
                  <c:v>0.86094791359629563</c:v>
                </c:pt>
                <c:pt idx="627">
                  <c:v>0.86078116976249963</c:v>
                </c:pt>
                <c:pt idx="628">
                  <c:v>0.86061467201481423</c:v>
                </c:pt>
                <c:pt idx="629">
                  <c:v>0.86044842813379607</c:v>
                </c:pt>
                <c:pt idx="630">
                  <c:v>0.86028244589999958</c:v>
                </c:pt>
              </c:numCache>
            </c:numRef>
          </c:yVal>
          <c:smooth val="1"/>
          <c:extLst xmlns:c16r2="http://schemas.microsoft.com/office/drawing/2015/06/chart">
            <c:ext xmlns:c16="http://schemas.microsoft.com/office/drawing/2014/chart" uri="{C3380CC4-5D6E-409C-BE32-E72D297353CC}">
              <c16:uniqueId val="{00000005-5DB3-4C2F-83DD-1E8027C60EFF}"/>
            </c:ext>
          </c:extLst>
        </c:ser>
        <c:dLbls>
          <c:showLegendKey val="0"/>
          <c:showVal val="0"/>
          <c:showCatName val="0"/>
          <c:showSerName val="0"/>
          <c:showPercent val="0"/>
          <c:showBubbleSize val="0"/>
        </c:dLbls>
        <c:axId val="157756032"/>
        <c:axId val="157766400"/>
      </c:scatterChart>
      <c:valAx>
        <c:axId val="157756032"/>
        <c:scaling>
          <c:orientation val="minMax"/>
          <c:max val="1000"/>
        </c:scaling>
        <c:delete val="0"/>
        <c:axPos val="b"/>
        <c:majorGridlines/>
        <c:title>
          <c:tx>
            <c:rich>
              <a:bodyPr/>
              <a:lstStyle/>
              <a:p>
                <a:pPr>
                  <a:defRPr/>
                </a:pPr>
                <a:r>
                  <a:rPr lang="en-US"/>
                  <a:t>Plant Power (MW)</a:t>
                </a:r>
              </a:p>
            </c:rich>
          </c:tx>
          <c:overlay val="0"/>
        </c:title>
        <c:numFmt formatCode="General" sourceLinked="1"/>
        <c:majorTickMark val="in"/>
        <c:minorTickMark val="none"/>
        <c:tickLblPos val="nextTo"/>
        <c:crossAx val="157766400"/>
        <c:crosses val="autoZero"/>
        <c:crossBetween val="midCat"/>
      </c:valAx>
      <c:valAx>
        <c:axId val="157766400"/>
        <c:scaling>
          <c:orientation val="minMax"/>
          <c:min val="0.65000000000000013"/>
        </c:scaling>
        <c:delete val="0"/>
        <c:axPos val="l"/>
        <c:majorGridlines/>
        <c:title>
          <c:tx>
            <c:rich>
              <a:bodyPr rot="-5400000" vert="horz"/>
              <a:lstStyle/>
              <a:p>
                <a:pPr>
                  <a:defRPr/>
                </a:pPr>
                <a:r>
                  <a:rPr lang="en-US"/>
                  <a:t>Plant Efficiency</a:t>
                </a:r>
              </a:p>
            </c:rich>
          </c:tx>
          <c:overlay val="0"/>
        </c:title>
        <c:numFmt formatCode="General" sourceLinked="1"/>
        <c:majorTickMark val="in"/>
        <c:minorTickMark val="none"/>
        <c:tickLblPos val="nextTo"/>
        <c:crossAx val="157756032"/>
        <c:crosses val="autoZero"/>
        <c:crossBetween val="midCat"/>
      </c:valAx>
    </c:plotArea>
    <c:legend>
      <c:legendPos val="r"/>
      <c:layout>
        <c:manualLayout>
          <c:xMode val="edge"/>
          <c:yMode val="edge"/>
          <c:x val="0.67211778215223084"/>
          <c:y val="0.53105360831227655"/>
          <c:w val="0.28853036599591719"/>
          <c:h val="0.32125215760203402"/>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65718868474773"/>
          <c:y val="4.5917832344322847E-2"/>
          <c:w val="0.8350898585593467"/>
          <c:h val="0.81111918732451338"/>
        </c:manualLayout>
      </c:layout>
      <c:scatterChart>
        <c:scatterStyle val="smoothMarker"/>
        <c:varyColors val="0"/>
        <c:ser>
          <c:idx val="0"/>
          <c:order val="0"/>
          <c:tx>
            <c:v>Operational</c:v>
          </c:tx>
          <c:marker>
            <c:symbol val="none"/>
          </c:marker>
          <c:xVal>
            <c:numRef>
              <c:f>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Sheet6!$BG$63:$BG$993</c:f>
              <c:numCache>
                <c:formatCode>General</c:formatCode>
                <c:ptCount val="931"/>
                <c:pt idx="0">
                  <c:v>0.6939843804000001</c:v>
                </c:pt>
                <c:pt idx="1">
                  <c:v>0.70115205629999999</c:v>
                </c:pt>
                <c:pt idx="2">
                  <c:v>0.70815464919999993</c:v>
                </c:pt>
                <c:pt idx="3">
                  <c:v>0.71499383970000008</c:v>
                </c:pt>
                <c:pt idx="4">
                  <c:v>0.72167130840000004</c:v>
                </c:pt>
                <c:pt idx="5">
                  <c:v>0.72818873589999999</c:v>
                </c:pt>
                <c:pt idx="6">
                  <c:v>0.73454780280000009</c:v>
                </c:pt>
                <c:pt idx="7">
                  <c:v>0.74075018969999995</c:v>
                </c:pt>
                <c:pt idx="8">
                  <c:v>0.74679757719999995</c:v>
                </c:pt>
                <c:pt idx="9">
                  <c:v>0.75269164590000004</c:v>
                </c:pt>
                <c:pt idx="10">
                  <c:v>0.75843407639999993</c:v>
                </c:pt>
                <c:pt idx="11">
                  <c:v>0.76402654929999991</c:v>
                </c:pt>
                <c:pt idx="12">
                  <c:v>0.76947074520000003</c:v>
                </c:pt>
                <c:pt idx="13">
                  <c:v>0.7747683447</c:v>
                </c:pt>
                <c:pt idx="14">
                  <c:v>0.77992102839999988</c:v>
                </c:pt>
                <c:pt idx="15">
                  <c:v>0.78493047689999995</c:v>
                </c:pt>
                <c:pt idx="16">
                  <c:v>0.78979837079999993</c:v>
                </c:pt>
                <c:pt idx="17">
                  <c:v>0.79452639069999997</c:v>
                </c:pt>
                <c:pt idx="18">
                  <c:v>0.79911621719999992</c:v>
                </c:pt>
                <c:pt idx="19">
                  <c:v>0.80356953089999994</c:v>
                </c:pt>
                <c:pt idx="20">
                  <c:v>0.80788801239999986</c:v>
                </c:pt>
                <c:pt idx="21">
                  <c:v>0.81207334230000017</c:v>
                </c:pt>
                <c:pt idx="22">
                  <c:v>0.81612720120000004</c:v>
                </c:pt>
                <c:pt idx="23">
                  <c:v>0.8200512697000002</c:v>
                </c:pt>
                <c:pt idx="24">
                  <c:v>0.82384722840000002</c:v>
                </c:pt>
                <c:pt idx="25">
                  <c:v>0.82751675790000012</c:v>
                </c:pt>
                <c:pt idx="26">
                  <c:v>0.8310615388</c:v>
                </c:pt>
                <c:pt idx="27">
                  <c:v>0.83448325170000004</c:v>
                </c:pt>
                <c:pt idx="28">
                  <c:v>0.83778357720000018</c:v>
                </c:pt>
                <c:pt idx="29">
                  <c:v>0.84096419590000004</c:v>
                </c:pt>
                <c:pt idx="30">
                  <c:v>0.84402678840000012</c:v>
                </c:pt>
                <c:pt idx="31">
                  <c:v>0.84697303530000001</c:v>
                </c:pt>
                <c:pt idx="32">
                  <c:v>0.8498046172</c:v>
                </c:pt>
                <c:pt idx="33">
                  <c:v>0.85252321469999992</c:v>
                </c:pt>
                <c:pt idx="34">
                  <c:v>0.85513050840000004</c:v>
                </c:pt>
                <c:pt idx="35">
                  <c:v>0.85762817889999998</c:v>
                </c:pt>
                <c:pt idx="36">
                  <c:v>0.86001790680000001</c:v>
                </c:pt>
                <c:pt idx="37">
                  <c:v>0.86230137269999974</c:v>
                </c:pt>
                <c:pt idx="38">
                  <c:v>0.86448025719999988</c:v>
                </c:pt>
                <c:pt idx="39">
                  <c:v>0.86655624090000027</c:v>
                </c:pt>
                <c:pt idx="40">
                  <c:v>0.86853100440000031</c:v>
                </c:pt>
                <c:pt idx="41">
                  <c:v>0.87040622830000025</c:v>
                </c:pt>
                <c:pt idx="42">
                  <c:v>0.87218359320000016</c:v>
                </c:pt>
                <c:pt idx="43">
                  <c:v>0.87386477970000009</c:v>
                </c:pt>
                <c:pt idx="44">
                  <c:v>0.8754514684000001</c:v>
                </c:pt>
                <c:pt idx="45">
                  <c:v>0.87694533990000001</c:v>
                </c:pt>
                <c:pt idx="46">
                  <c:v>0.8783480748000001</c:v>
                </c:pt>
                <c:pt idx="47">
                  <c:v>0.8796613537000002</c:v>
                </c:pt>
                <c:pt idx="48">
                  <c:v>0.88088685720000015</c:v>
                </c:pt>
                <c:pt idx="49">
                  <c:v>0.88202626589999999</c:v>
                </c:pt>
                <c:pt idx="50">
                  <c:v>0.88308126040000001</c:v>
                </c:pt>
                <c:pt idx="51">
                  <c:v>0.88405352130000003</c:v>
                </c:pt>
                <c:pt idx="52">
                  <c:v>0.88494472920000011</c:v>
                </c:pt>
                <c:pt idx="53">
                  <c:v>0.88575656470000008</c:v>
                </c:pt>
                <c:pt idx="54">
                  <c:v>0.88649070839999999</c:v>
                </c:pt>
                <c:pt idx="55">
                  <c:v>0.8871488408999999</c:v>
                </c:pt>
                <c:pt idx="56">
                  <c:v>0.88773264279999986</c:v>
                </c:pt>
                <c:pt idx="57">
                  <c:v>0.88824379470000014</c:v>
                </c:pt>
                <c:pt idx="58">
                  <c:v>0.88868397719999992</c:v>
                </c:pt>
                <c:pt idx="59">
                  <c:v>0.88905487089999991</c:v>
                </c:pt>
                <c:pt idx="60">
                  <c:v>0.88935815639999993</c:v>
                </c:pt>
                <c:pt idx="61">
                  <c:v>0.88959551429999983</c:v>
                </c:pt>
                <c:pt idx="62">
                  <c:v>0.88976862519999989</c:v>
                </c:pt>
                <c:pt idx="63">
                  <c:v>0.88987916969999992</c:v>
                </c:pt>
                <c:pt idx="64">
                  <c:v>0.88992882839999976</c:v>
                </c:pt>
                <c:pt idx="65">
                  <c:v>0.88991928189999991</c:v>
                </c:pt>
                <c:pt idx="66">
                  <c:v>0.88985221079999999</c:v>
                </c:pt>
                <c:pt idx="67">
                  <c:v>0.88972929569999981</c:v>
                </c:pt>
                <c:pt idx="68">
                  <c:v>0.88955221719999988</c:v>
                </c:pt>
                <c:pt idx="69">
                  <c:v>0.88932265589999981</c:v>
                </c:pt>
                <c:pt idx="70">
                  <c:v>0.88904229239999988</c:v>
                </c:pt>
                <c:pt idx="71">
                  <c:v>0.88871280729999991</c:v>
                </c:pt>
                <c:pt idx="72">
                  <c:v>0.88833588119999995</c:v>
                </c:pt>
                <c:pt idx="73">
                  <c:v>0.88791319469999985</c:v>
                </c:pt>
                <c:pt idx="74">
                  <c:v>0.88744642839999988</c:v>
                </c:pt>
                <c:pt idx="75">
                  <c:v>0.88693726289999986</c:v>
                </c:pt>
                <c:pt idx="76">
                  <c:v>0.88638737879999963</c:v>
                </c:pt>
                <c:pt idx="77">
                  <c:v>0.88579845670000013</c:v>
                </c:pt>
                <c:pt idx="78">
                  <c:v>0.88517217720000008</c:v>
                </c:pt>
                <c:pt idx="79">
                  <c:v>0.88451022089999953</c:v>
                </c:pt>
                <c:pt idx="80">
                  <c:v>0.88381426839999988</c:v>
                </c:pt>
                <c:pt idx="81">
                  <c:v>0.88308600029999962</c:v>
                </c:pt>
                <c:pt idx="82">
                  <c:v>0.88232709719999947</c:v>
                </c:pt>
                <c:pt idx="83">
                  <c:v>0.8815392396999997</c:v>
                </c:pt>
                <c:pt idx="84">
                  <c:v>0.88072410839999971</c:v>
                </c:pt>
                <c:pt idx="85">
                  <c:v>0.87988338389999976</c:v>
                </c:pt>
                <c:pt idx="86">
                  <c:v>0.8790187467999997</c:v>
                </c:pt>
                <c:pt idx="87">
                  <c:v>0.87813187769999979</c:v>
                </c:pt>
                <c:pt idx="88">
                  <c:v>0.87722445719999942</c:v>
                </c:pt>
                <c:pt idx="89">
                  <c:v>0.87629816589999954</c:v>
                </c:pt>
                <c:pt idx="90">
                  <c:v>0.87535468439999975</c:v>
                </c:pt>
                <c:pt idx="91">
                  <c:v>0.87439569329999967</c:v>
                </c:pt>
                <c:pt idx="92">
                  <c:v>0.87342287319999934</c:v>
                </c:pt>
                <c:pt idx="93">
                  <c:v>0.87243790469999971</c:v>
                </c:pt>
                <c:pt idx="94">
                  <c:v>0.87144246839999995</c:v>
                </c:pt>
                <c:pt idx="95">
                  <c:v>0.87043824489999966</c:v>
                </c:pt>
                <c:pt idx="96">
                  <c:v>0.86942691479999934</c:v>
                </c:pt>
                <c:pt idx="97">
                  <c:v>0.86841015869999949</c:v>
                </c:pt>
                <c:pt idx="98">
                  <c:v>0.86738965719999972</c:v>
                </c:pt>
                <c:pt idx="99">
                  <c:v>0.86636709089999964</c:v>
                </c:pt>
                <c:pt idx="100">
                  <c:v>0.86534414039999974</c:v>
                </c:pt>
                <c:pt idx="101">
                  <c:v>0.86432248630000008</c:v>
                </c:pt>
                <c:pt idx="102">
                  <c:v>0.86330380920000027</c:v>
                </c:pt>
                <c:pt idx="103">
                  <c:v>0.86228978969999948</c:v>
                </c:pt>
                <c:pt idx="104">
                  <c:v>0.86128210839999997</c:v>
                </c:pt>
                <c:pt idx="105">
                  <c:v>0.86028244589999958</c:v>
                </c:pt>
                <c:pt idx="106">
                  <c:v>0.8200512697000002</c:v>
                </c:pt>
                <c:pt idx="107">
                  <c:v>0.82196515773750001</c:v>
                </c:pt>
                <c:pt idx="108">
                  <c:v>0.82384722840000002</c:v>
                </c:pt>
                <c:pt idx="109">
                  <c:v>0.82569769176250007</c:v>
                </c:pt>
                <c:pt idx="110">
                  <c:v>0.82751675790000012</c:v>
                </c:pt>
                <c:pt idx="111">
                  <c:v>0.8293046368875</c:v>
                </c:pt>
                <c:pt idx="112">
                  <c:v>0.8310615388</c:v>
                </c:pt>
                <c:pt idx="113">
                  <c:v>0.83278767371250007</c:v>
                </c:pt>
                <c:pt idx="114">
                  <c:v>0.83448325170000004</c:v>
                </c:pt>
                <c:pt idx="115">
                  <c:v>0.8361484828375001</c:v>
                </c:pt>
                <c:pt idx="116">
                  <c:v>0.83778357720000018</c:v>
                </c:pt>
                <c:pt idx="117">
                  <c:v>0.83938874486249992</c:v>
                </c:pt>
                <c:pt idx="118">
                  <c:v>0.84096419590000004</c:v>
                </c:pt>
                <c:pt idx="119">
                  <c:v>0.84251014038749994</c:v>
                </c:pt>
                <c:pt idx="120">
                  <c:v>0.84402678840000012</c:v>
                </c:pt>
                <c:pt idx="121">
                  <c:v>0.84551435001249997</c:v>
                </c:pt>
                <c:pt idx="122">
                  <c:v>0.84697303530000001</c:v>
                </c:pt>
                <c:pt idx="123">
                  <c:v>0.84840305433750007</c:v>
                </c:pt>
                <c:pt idx="124">
                  <c:v>0.8498046172</c:v>
                </c:pt>
                <c:pt idx="125">
                  <c:v>0.85117793396250008</c:v>
                </c:pt>
                <c:pt idx="126">
                  <c:v>0.85252321469999992</c:v>
                </c:pt>
                <c:pt idx="127">
                  <c:v>0.85384066948750004</c:v>
                </c:pt>
                <c:pt idx="128">
                  <c:v>0.85513050840000004</c:v>
                </c:pt>
                <c:pt idx="129">
                  <c:v>0.85639294151250001</c:v>
                </c:pt>
                <c:pt idx="130">
                  <c:v>0.85762817889999998</c:v>
                </c:pt>
                <c:pt idx="131">
                  <c:v>0.85883643063749993</c:v>
                </c:pt>
                <c:pt idx="132">
                  <c:v>0.86001790680000001</c:v>
                </c:pt>
                <c:pt idx="133">
                  <c:v>0.86117281746249996</c:v>
                </c:pt>
                <c:pt idx="134">
                  <c:v>0.86230137269999974</c:v>
                </c:pt>
                <c:pt idx="135">
                  <c:v>0.86340378258749984</c:v>
                </c:pt>
                <c:pt idx="136">
                  <c:v>0.86448025719999988</c:v>
                </c:pt>
                <c:pt idx="137">
                  <c:v>0.86553100661249993</c:v>
                </c:pt>
                <c:pt idx="138">
                  <c:v>0.86655624090000027</c:v>
                </c:pt>
                <c:pt idx="139">
                  <c:v>0.86755617013750008</c:v>
                </c:pt>
                <c:pt idx="140">
                  <c:v>0.86853100440000031</c:v>
                </c:pt>
                <c:pt idx="141">
                  <c:v>0.8694809537624999</c:v>
                </c:pt>
                <c:pt idx="142">
                  <c:v>0.87040622830000025</c:v>
                </c:pt>
                <c:pt idx="143">
                  <c:v>0.87130703808749987</c:v>
                </c:pt>
                <c:pt idx="144">
                  <c:v>0.87218359320000016</c:v>
                </c:pt>
                <c:pt idx="145">
                  <c:v>0.87303610371249984</c:v>
                </c:pt>
                <c:pt idx="146">
                  <c:v>0.87386477970000009</c:v>
                </c:pt>
                <c:pt idx="147">
                  <c:v>0.87466983123749986</c:v>
                </c:pt>
                <c:pt idx="148">
                  <c:v>0.8754514684000001</c:v>
                </c:pt>
                <c:pt idx="149">
                  <c:v>0.87620990126249998</c:v>
                </c:pt>
                <c:pt idx="150">
                  <c:v>0.87694533990000001</c:v>
                </c:pt>
                <c:pt idx="151">
                  <c:v>0.87765799438749981</c:v>
                </c:pt>
                <c:pt idx="152">
                  <c:v>0.8783480748000001</c:v>
                </c:pt>
                <c:pt idx="153">
                  <c:v>0.87901579121250006</c:v>
                </c:pt>
                <c:pt idx="154">
                  <c:v>0.8796613537000002</c:v>
                </c:pt>
                <c:pt idx="155">
                  <c:v>0.88028497233749992</c:v>
                </c:pt>
                <c:pt idx="156">
                  <c:v>0.88088685720000015</c:v>
                </c:pt>
                <c:pt idx="157">
                  <c:v>0.88146721836249964</c:v>
                </c:pt>
                <c:pt idx="158">
                  <c:v>0.88202626589999999</c:v>
                </c:pt>
                <c:pt idx="159">
                  <c:v>0.88256420988749995</c:v>
                </c:pt>
                <c:pt idx="160">
                  <c:v>0.88308126040000001</c:v>
                </c:pt>
                <c:pt idx="161">
                  <c:v>0.8835776275124998</c:v>
                </c:pt>
                <c:pt idx="162">
                  <c:v>0.88405352130000003</c:v>
                </c:pt>
                <c:pt idx="163">
                  <c:v>0.88450915183749967</c:v>
                </c:pt>
                <c:pt idx="164">
                  <c:v>0.88494472920000011</c:v>
                </c:pt>
                <c:pt idx="165">
                  <c:v>0.88536046346249986</c:v>
                </c:pt>
                <c:pt idx="166">
                  <c:v>0.88575656470000008</c:v>
                </c:pt>
                <c:pt idx="167">
                  <c:v>0.88613324298749974</c:v>
                </c:pt>
                <c:pt idx="168">
                  <c:v>0.88649070839999999</c:v>
                </c:pt>
                <c:pt idx="169">
                  <c:v>0.88682917101249981</c:v>
                </c:pt>
                <c:pt idx="170">
                  <c:v>0.8871488408999999</c:v>
                </c:pt>
                <c:pt idx="171">
                  <c:v>0.88744992813749968</c:v>
                </c:pt>
                <c:pt idx="172">
                  <c:v>0.88773264279999986</c:v>
                </c:pt>
                <c:pt idx="173">
                  <c:v>0.88799719496249985</c:v>
                </c:pt>
                <c:pt idx="174">
                  <c:v>0.88824379470000014</c:v>
                </c:pt>
                <c:pt idx="175">
                  <c:v>0.8884726520874997</c:v>
                </c:pt>
                <c:pt idx="176">
                  <c:v>0.88868397719999992</c:v>
                </c:pt>
                <c:pt idx="177">
                  <c:v>0.88887798011249974</c:v>
                </c:pt>
                <c:pt idx="178">
                  <c:v>0.88905487089999991</c:v>
                </c:pt>
                <c:pt idx="179">
                  <c:v>0.8892148596374998</c:v>
                </c:pt>
                <c:pt idx="180">
                  <c:v>0.88935815639999993</c:v>
                </c:pt>
                <c:pt idx="181">
                  <c:v>0.88948497126249992</c:v>
                </c:pt>
                <c:pt idx="182">
                  <c:v>0.88959551429999983</c:v>
                </c:pt>
                <c:pt idx="183">
                  <c:v>0.88968999558749973</c:v>
                </c:pt>
                <c:pt idx="184">
                  <c:v>0.88976862519999989</c:v>
                </c:pt>
                <c:pt idx="185">
                  <c:v>0.88983161321249971</c:v>
                </c:pt>
                <c:pt idx="186">
                  <c:v>0.88987916969999992</c:v>
                </c:pt>
                <c:pt idx="187">
                  <c:v>0.88991150473749969</c:v>
                </c:pt>
                <c:pt idx="188">
                  <c:v>0.88992882839999976</c:v>
                </c:pt>
                <c:pt idx="189">
                  <c:v>0.88993135076249952</c:v>
                </c:pt>
                <c:pt idx="190">
                  <c:v>0.88991928189999991</c:v>
                </c:pt>
                <c:pt idx="191">
                  <c:v>0.8898928318874999</c:v>
                </c:pt>
                <c:pt idx="192">
                  <c:v>0.88985221079999999</c:v>
                </c:pt>
                <c:pt idx="193">
                  <c:v>0.88979762871249934</c:v>
                </c:pt>
                <c:pt idx="194">
                  <c:v>0.88972929569999981</c:v>
                </c:pt>
                <c:pt idx="195">
                  <c:v>0.88964742183749967</c:v>
                </c:pt>
                <c:pt idx="196">
                  <c:v>0.88955221719999988</c:v>
                </c:pt>
                <c:pt idx="197">
                  <c:v>0.88944389186250006</c:v>
                </c:pt>
                <c:pt idx="198">
                  <c:v>0.88932265589999981</c:v>
                </c:pt>
                <c:pt idx="199">
                  <c:v>0.88918871938750033</c:v>
                </c:pt>
                <c:pt idx="200">
                  <c:v>0.88904229239999988</c:v>
                </c:pt>
                <c:pt idx="201">
                  <c:v>0.88888358501249987</c:v>
                </c:pt>
                <c:pt idx="202">
                  <c:v>0.88871280729999991</c:v>
                </c:pt>
                <c:pt idx="203">
                  <c:v>0.88853016933750006</c:v>
                </c:pt>
                <c:pt idx="204">
                  <c:v>0.88833588119999995</c:v>
                </c:pt>
                <c:pt idx="205">
                  <c:v>0.88813015296250031</c:v>
                </c:pt>
                <c:pt idx="206">
                  <c:v>0.88791319469999985</c:v>
                </c:pt>
                <c:pt idx="207">
                  <c:v>0.88768521648750021</c:v>
                </c:pt>
                <c:pt idx="208">
                  <c:v>0.88744642839999988</c:v>
                </c:pt>
                <c:pt idx="209">
                  <c:v>0.88719704051250026</c:v>
                </c:pt>
                <c:pt idx="210">
                  <c:v>0.88693726289999986</c:v>
                </c:pt>
                <c:pt idx="211">
                  <c:v>0.88666730563750007</c:v>
                </c:pt>
                <c:pt idx="212">
                  <c:v>0.88638737879999963</c:v>
                </c:pt>
                <c:pt idx="213">
                  <c:v>0.88609769246250014</c:v>
                </c:pt>
                <c:pt idx="214">
                  <c:v>0.88579845670000013</c:v>
                </c:pt>
                <c:pt idx="215">
                  <c:v>0.88548988158750008</c:v>
                </c:pt>
                <c:pt idx="216">
                  <c:v>0.88517217720000008</c:v>
                </c:pt>
                <c:pt idx="217">
                  <c:v>0.88484555361249995</c:v>
                </c:pt>
                <c:pt idx="218">
                  <c:v>0.88451022089999953</c:v>
                </c:pt>
                <c:pt idx="219">
                  <c:v>0.88416638913749979</c:v>
                </c:pt>
                <c:pt idx="220">
                  <c:v>0.88381426839999988</c:v>
                </c:pt>
                <c:pt idx="221">
                  <c:v>0.88345406876249988</c:v>
                </c:pt>
                <c:pt idx="222">
                  <c:v>0.88308600029999962</c:v>
                </c:pt>
                <c:pt idx="223">
                  <c:v>0.88271027308749983</c:v>
                </c:pt>
                <c:pt idx="224">
                  <c:v>0.88232709719999947</c:v>
                </c:pt>
                <c:pt idx="225">
                  <c:v>0.88193668271249992</c:v>
                </c:pt>
                <c:pt idx="226">
                  <c:v>0.8815392396999997</c:v>
                </c:pt>
                <c:pt idx="227">
                  <c:v>0.88113497823749998</c:v>
                </c:pt>
                <c:pt idx="228">
                  <c:v>0.88072410839999971</c:v>
                </c:pt>
                <c:pt idx="229">
                  <c:v>0.88030684026249983</c:v>
                </c:pt>
                <c:pt idx="230">
                  <c:v>0.87988338389999976</c:v>
                </c:pt>
                <c:pt idx="231">
                  <c:v>0.87945394938749977</c:v>
                </c:pt>
                <c:pt idx="232">
                  <c:v>0.8790187467999997</c:v>
                </c:pt>
                <c:pt idx="233">
                  <c:v>0.87857798621249983</c:v>
                </c:pt>
                <c:pt idx="234">
                  <c:v>0.87813187769999979</c:v>
                </c:pt>
                <c:pt idx="235">
                  <c:v>0.87768063133750007</c:v>
                </c:pt>
                <c:pt idx="236">
                  <c:v>0.87722445719999942</c:v>
                </c:pt>
                <c:pt idx="237">
                  <c:v>0.87676356536249966</c:v>
                </c:pt>
                <c:pt idx="238">
                  <c:v>0.87629816589999954</c:v>
                </c:pt>
                <c:pt idx="239">
                  <c:v>0.87582846888749999</c:v>
                </c:pt>
                <c:pt idx="240">
                  <c:v>0.87535468439999975</c:v>
                </c:pt>
                <c:pt idx="241">
                  <c:v>0.87487702251250021</c:v>
                </c:pt>
                <c:pt idx="242">
                  <c:v>0.87439569329999967</c:v>
                </c:pt>
                <c:pt idx="243">
                  <c:v>0.87391090683749995</c:v>
                </c:pt>
                <c:pt idx="244">
                  <c:v>0.87342287319999934</c:v>
                </c:pt>
                <c:pt idx="245">
                  <c:v>0.87293180246250013</c:v>
                </c:pt>
                <c:pt idx="246">
                  <c:v>0.87243790469999971</c:v>
                </c:pt>
                <c:pt idx="247">
                  <c:v>0.87275459219629647</c:v>
                </c:pt>
                <c:pt idx="248">
                  <c:v>0.87331496694814792</c:v>
                </c:pt>
                <c:pt idx="249">
                  <c:v>0.87386477970000009</c:v>
                </c:pt>
                <c:pt idx="250">
                  <c:v>0.87440409269629638</c:v>
                </c:pt>
                <c:pt idx="251">
                  <c:v>0.8749329681814817</c:v>
                </c:pt>
                <c:pt idx="252">
                  <c:v>0.8754514684000001</c:v>
                </c:pt>
                <c:pt idx="253">
                  <c:v>0.87595965559629652</c:v>
                </c:pt>
                <c:pt idx="254">
                  <c:v>0.87645759201481499</c:v>
                </c:pt>
                <c:pt idx="255">
                  <c:v>0.87694533990000001</c:v>
                </c:pt>
                <c:pt idx="256">
                  <c:v>0.87742296149629651</c:v>
                </c:pt>
                <c:pt idx="257">
                  <c:v>0.8778905190481483</c:v>
                </c:pt>
                <c:pt idx="258">
                  <c:v>0.8783480748000001</c:v>
                </c:pt>
                <c:pt idx="259">
                  <c:v>0.87879569099629617</c:v>
                </c:pt>
                <c:pt idx="260">
                  <c:v>0.87923342988148168</c:v>
                </c:pt>
                <c:pt idx="261">
                  <c:v>0.8796613537000002</c:v>
                </c:pt>
                <c:pt idx="262">
                  <c:v>0.88007952469629647</c:v>
                </c:pt>
                <c:pt idx="263">
                  <c:v>0.88048800511481518</c:v>
                </c:pt>
                <c:pt idx="264">
                  <c:v>0.88088685720000015</c:v>
                </c:pt>
                <c:pt idx="265">
                  <c:v>0.88127614319629655</c:v>
                </c:pt>
                <c:pt idx="266">
                  <c:v>0.88165592534814841</c:v>
                </c:pt>
                <c:pt idx="267">
                  <c:v>0.88202626589999999</c:v>
                </c:pt>
                <c:pt idx="268">
                  <c:v>0.88238722709629624</c:v>
                </c:pt>
                <c:pt idx="269">
                  <c:v>0.88273887118148164</c:v>
                </c:pt>
                <c:pt idx="270">
                  <c:v>0.88308126040000001</c:v>
                </c:pt>
                <c:pt idx="271">
                  <c:v>0.8834144569962965</c:v>
                </c:pt>
                <c:pt idx="272">
                  <c:v>0.88373852321481494</c:v>
                </c:pt>
                <c:pt idx="273">
                  <c:v>0.88405352130000003</c:v>
                </c:pt>
                <c:pt idx="274">
                  <c:v>0.88435951349629627</c:v>
                </c:pt>
                <c:pt idx="275">
                  <c:v>0.88465656204814813</c:v>
                </c:pt>
                <c:pt idx="276">
                  <c:v>0.88494472920000011</c:v>
                </c:pt>
                <c:pt idx="277">
                  <c:v>0.88522407719629626</c:v>
                </c:pt>
                <c:pt idx="278">
                  <c:v>0.88549466828148149</c:v>
                </c:pt>
                <c:pt idx="279">
                  <c:v>0.88575656470000008</c:v>
                </c:pt>
                <c:pt idx="280">
                  <c:v>0.8860098286962963</c:v>
                </c:pt>
                <c:pt idx="281">
                  <c:v>0.88625452251481507</c:v>
                </c:pt>
                <c:pt idx="282">
                  <c:v>0.88649070839999999</c:v>
                </c:pt>
                <c:pt idx="283">
                  <c:v>0.88671844859629645</c:v>
                </c:pt>
                <c:pt idx="284">
                  <c:v>0.88693780534814826</c:v>
                </c:pt>
                <c:pt idx="285">
                  <c:v>0.8871488408999999</c:v>
                </c:pt>
                <c:pt idx="286">
                  <c:v>0.88735161749629632</c:v>
                </c:pt>
                <c:pt idx="287">
                  <c:v>0.88754619738148155</c:v>
                </c:pt>
                <c:pt idx="288">
                  <c:v>0.88773264279999986</c:v>
                </c:pt>
                <c:pt idx="289">
                  <c:v>0.8879110159962964</c:v>
                </c:pt>
                <c:pt idx="290">
                  <c:v>0.888081379214815</c:v>
                </c:pt>
                <c:pt idx="291">
                  <c:v>0.88824379470000014</c:v>
                </c:pt>
                <c:pt idx="292">
                  <c:v>0.88839832469629632</c:v>
                </c:pt>
                <c:pt idx="293">
                  <c:v>0.88854503144814845</c:v>
                </c:pt>
                <c:pt idx="294">
                  <c:v>0.88868397719999992</c:v>
                </c:pt>
                <c:pt idx="295">
                  <c:v>0.88881522419629611</c:v>
                </c:pt>
                <c:pt idx="296">
                  <c:v>0.88893883468148149</c:v>
                </c:pt>
                <c:pt idx="297">
                  <c:v>0.88905487089999991</c:v>
                </c:pt>
                <c:pt idx="298">
                  <c:v>0.88916339509629627</c:v>
                </c:pt>
                <c:pt idx="299">
                  <c:v>0.88926446951481464</c:v>
                </c:pt>
                <c:pt idx="300">
                  <c:v>0.88935815639999993</c:v>
                </c:pt>
                <c:pt idx="301">
                  <c:v>0.88944451799629642</c:v>
                </c:pt>
                <c:pt idx="302">
                  <c:v>0.88952361654814815</c:v>
                </c:pt>
                <c:pt idx="303">
                  <c:v>0.88959551429999983</c:v>
                </c:pt>
                <c:pt idx="304">
                  <c:v>0.88966027349629617</c:v>
                </c:pt>
                <c:pt idx="305">
                  <c:v>0.88971795638148143</c:v>
                </c:pt>
                <c:pt idx="306">
                  <c:v>0.88976862519999989</c:v>
                </c:pt>
                <c:pt idx="307">
                  <c:v>0.88981234219629624</c:v>
                </c:pt>
                <c:pt idx="308">
                  <c:v>0.88984916961481475</c:v>
                </c:pt>
                <c:pt idx="309">
                  <c:v>0.88987916969999992</c:v>
                </c:pt>
                <c:pt idx="310">
                  <c:v>0.889902404696296</c:v>
                </c:pt>
                <c:pt idx="311">
                  <c:v>0.88991893684814816</c:v>
                </c:pt>
                <c:pt idx="312">
                  <c:v>0.88992882839999976</c:v>
                </c:pt>
                <c:pt idx="313">
                  <c:v>0.88993214159629619</c:v>
                </c:pt>
                <c:pt idx="314">
                  <c:v>0.88992893868148149</c:v>
                </c:pt>
                <c:pt idx="315">
                  <c:v>0.88991928189999991</c:v>
                </c:pt>
                <c:pt idx="316">
                  <c:v>0.88990323349629619</c:v>
                </c:pt>
                <c:pt idx="317">
                  <c:v>0.88988085571481457</c:v>
                </c:pt>
                <c:pt idx="318">
                  <c:v>0.88985221079999999</c:v>
                </c:pt>
                <c:pt idx="319">
                  <c:v>0.88981736099629649</c:v>
                </c:pt>
                <c:pt idx="320">
                  <c:v>0.88977636854814812</c:v>
                </c:pt>
                <c:pt idx="321">
                  <c:v>0.88972929569999981</c:v>
                </c:pt>
                <c:pt idx="322">
                  <c:v>0.88967620469629582</c:v>
                </c:pt>
                <c:pt idx="323">
                  <c:v>0.88961715778148132</c:v>
                </c:pt>
                <c:pt idx="324">
                  <c:v>0.88955221719999988</c:v>
                </c:pt>
                <c:pt idx="325">
                  <c:v>0.88948144519629646</c:v>
                </c:pt>
                <c:pt idx="326">
                  <c:v>0.88940490401481442</c:v>
                </c:pt>
                <c:pt idx="327">
                  <c:v>0.88932265589999981</c:v>
                </c:pt>
                <c:pt idx="328">
                  <c:v>0.88923476309629623</c:v>
                </c:pt>
                <c:pt idx="329">
                  <c:v>0.88914128784814772</c:v>
                </c:pt>
                <c:pt idx="330">
                  <c:v>0.88904229239999988</c:v>
                </c:pt>
                <c:pt idx="331">
                  <c:v>0.88893783899629608</c:v>
                </c:pt>
                <c:pt idx="332">
                  <c:v>0.88882798988148126</c:v>
                </c:pt>
                <c:pt idx="333">
                  <c:v>0.88871280729999991</c:v>
                </c:pt>
                <c:pt idx="334">
                  <c:v>0.88859235349629651</c:v>
                </c:pt>
                <c:pt idx="335">
                  <c:v>0.88846669071481466</c:v>
                </c:pt>
                <c:pt idx="336">
                  <c:v>0.88833588119999995</c:v>
                </c:pt>
                <c:pt idx="337">
                  <c:v>0.88819998719629623</c:v>
                </c:pt>
                <c:pt idx="338">
                  <c:v>0.88805907094814773</c:v>
                </c:pt>
                <c:pt idx="339">
                  <c:v>0.88791319469999985</c:v>
                </c:pt>
                <c:pt idx="340">
                  <c:v>0.88776242069629618</c:v>
                </c:pt>
                <c:pt idx="341">
                  <c:v>0.88760681118148121</c:v>
                </c:pt>
                <c:pt idx="342">
                  <c:v>0.88744642839999988</c:v>
                </c:pt>
                <c:pt idx="343">
                  <c:v>0.88728133459629621</c:v>
                </c:pt>
                <c:pt idx="344">
                  <c:v>0.88711159201481427</c:v>
                </c:pt>
                <c:pt idx="345">
                  <c:v>0.88693726289999986</c:v>
                </c:pt>
                <c:pt idx="346">
                  <c:v>0.88675840949629614</c:v>
                </c:pt>
                <c:pt idx="347">
                  <c:v>0.88657509404814783</c:v>
                </c:pt>
                <c:pt idx="348">
                  <c:v>0.88638737879999963</c:v>
                </c:pt>
                <c:pt idx="349">
                  <c:v>0.8861953259962958</c:v>
                </c:pt>
                <c:pt idx="350">
                  <c:v>0.88599899788148107</c:v>
                </c:pt>
                <c:pt idx="351">
                  <c:v>0.88579845670000013</c:v>
                </c:pt>
                <c:pt idx="352">
                  <c:v>0.88559376469629636</c:v>
                </c:pt>
                <c:pt idx="353">
                  <c:v>0.88538498411481448</c:v>
                </c:pt>
                <c:pt idx="354">
                  <c:v>0.88517217720000008</c:v>
                </c:pt>
                <c:pt idx="355">
                  <c:v>0.88495540619629609</c:v>
                </c:pt>
                <c:pt idx="356">
                  <c:v>0.88473473334814767</c:v>
                </c:pt>
                <c:pt idx="357">
                  <c:v>0.88451022089999953</c:v>
                </c:pt>
                <c:pt idx="358">
                  <c:v>0.88428193109629594</c:v>
                </c:pt>
                <c:pt idx="359">
                  <c:v>0.88404992618148115</c:v>
                </c:pt>
                <c:pt idx="360">
                  <c:v>0.88381426839999988</c:v>
                </c:pt>
                <c:pt idx="361">
                  <c:v>0.88357501999629595</c:v>
                </c:pt>
                <c:pt idx="362">
                  <c:v>0.88333224321481429</c:v>
                </c:pt>
                <c:pt idx="363">
                  <c:v>0.88308600029999962</c:v>
                </c:pt>
                <c:pt idx="364">
                  <c:v>0.88283635349629619</c:v>
                </c:pt>
                <c:pt idx="365">
                  <c:v>0.88258336504814761</c:v>
                </c:pt>
                <c:pt idx="366">
                  <c:v>0.88232709719999947</c:v>
                </c:pt>
                <c:pt idx="367">
                  <c:v>0.88206761219629626</c:v>
                </c:pt>
                <c:pt idx="368">
                  <c:v>0.88180497228148114</c:v>
                </c:pt>
                <c:pt idx="369">
                  <c:v>0.8815392396999997</c:v>
                </c:pt>
                <c:pt idx="370">
                  <c:v>0.88127047669629621</c:v>
                </c:pt>
                <c:pt idx="371">
                  <c:v>0.8809987455148145</c:v>
                </c:pt>
                <c:pt idx="372">
                  <c:v>0.88088685720000015</c:v>
                </c:pt>
                <c:pt idx="373">
                  <c:v>0.88117971511406235</c:v>
                </c:pt>
                <c:pt idx="374">
                  <c:v>0.88146721836249964</c:v>
                </c:pt>
                <c:pt idx="375">
                  <c:v>0.88174939320468737</c:v>
                </c:pt>
                <c:pt idx="376">
                  <c:v>0.88202626589999999</c:v>
                </c:pt>
                <c:pt idx="377">
                  <c:v>0.88229786270781241</c:v>
                </c:pt>
                <c:pt idx="378">
                  <c:v>0.88256420988749995</c:v>
                </c:pt>
                <c:pt idx="379">
                  <c:v>0.8828253336984373</c:v>
                </c:pt>
                <c:pt idx="380">
                  <c:v>0.88308126040000001</c:v>
                </c:pt>
                <c:pt idx="381">
                  <c:v>0.88333201625156232</c:v>
                </c:pt>
                <c:pt idx="382">
                  <c:v>0.8835776275124998</c:v>
                </c:pt>
                <c:pt idx="383">
                  <c:v>0.88381812044218711</c:v>
                </c:pt>
                <c:pt idx="384">
                  <c:v>0.88405352130000003</c:v>
                </c:pt>
                <c:pt idx="385">
                  <c:v>0.88428385634531259</c:v>
                </c:pt>
                <c:pt idx="386">
                  <c:v>0.88450915183749967</c:v>
                </c:pt>
                <c:pt idx="387">
                  <c:v>0.88472943403593729</c:v>
                </c:pt>
                <c:pt idx="388">
                  <c:v>0.88494472920000011</c:v>
                </c:pt>
                <c:pt idx="389">
                  <c:v>0.8851550635890626</c:v>
                </c:pt>
                <c:pt idx="390">
                  <c:v>0.88536046346249986</c:v>
                </c:pt>
                <c:pt idx="391">
                  <c:v>0.88556095507968768</c:v>
                </c:pt>
                <c:pt idx="392">
                  <c:v>0.88575656470000008</c:v>
                </c:pt>
                <c:pt idx="393">
                  <c:v>0.88594731858281239</c:v>
                </c:pt>
                <c:pt idx="394">
                  <c:v>0.88613324298749974</c:v>
                </c:pt>
                <c:pt idx="395">
                  <c:v>0.88631436417343767</c:v>
                </c:pt>
                <c:pt idx="396">
                  <c:v>0.88649070839999999</c:v>
                </c:pt>
                <c:pt idx="397">
                  <c:v>0.88666230192656248</c:v>
                </c:pt>
                <c:pt idx="398">
                  <c:v>0.88682917101249981</c:v>
                </c:pt>
                <c:pt idx="399">
                  <c:v>0.88699134191718754</c:v>
                </c:pt>
                <c:pt idx="400">
                  <c:v>0.8871488408999999</c:v>
                </c:pt>
                <c:pt idx="401">
                  <c:v>0.88730169422031246</c:v>
                </c:pt>
                <c:pt idx="402">
                  <c:v>0.88744992813749968</c:v>
                </c:pt>
                <c:pt idx="403">
                  <c:v>0.88759356891093755</c:v>
                </c:pt>
                <c:pt idx="404">
                  <c:v>0.88773264279999986</c:v>
                </c:pt>
                <c:pt idx="405">
                  <c:v>0.8878671760640624</c:v>
                </c:pt>
                <c:pt idx="406">
                  <c:v>0.88799719496249985</c:v>
                </c:pt>
                <c:pt idx="407">
                  <c:v>0.88812272575468754</c:v>
                </c:pt>
                <c:pt idx="408">
                  <c:v>0.88824379470000014</c:v>
                </c:pt>
                <c:pt idx="409">
                  <c:v>0.88836042805781235</c:v>
                </c:pt>
                <c:pt idx="410">
                  <c:v>0.8884726520874997</c:v>
                </c:pt>
                <c:pt idx="411">
                  <c:v>0.88858049304843756</c:v>
                </c:pt>
                <c:pt idx="412">
                  <c:v>0.88868397719999992</c:v>
                </c:pt>
                <c:pt idx="413">
                  <c:v>0.88878313080156235</c:v>
                </c:pt>
                <c:pt idx="414">
                  <c:v>0.88887798011249974</c:v>
                </c:pt>
                <c:pt idx="415">
                  <c:v>0.88896855139218767</c:v>
                </c:pt>
                <c:pt idx="416">
                  <c:v>0.88905487089999991</c:v>
                </c:pt>
                <c:pt idx="417">
                  <c:v>0.88913696489531224</c:v>
                </c:pt>
                <c:pt idx="418">
                  <c:v>0.8892148596374998</c:v>
                </c:pt>
                <c:pt idx="419">
                  <c:v>0.88928858138593747</c:v>
                </c:pt>
                <c:pt idx="420">
                  <c:v>0.88935815639999993</c:v>
                </c:pt>
                <c:pt idx="421">
                  <c:v>0.8894236109390623</c:v>
                </c:pt>
                <c:pt idx="422">
                  <c:v>0.88948497126249992</c:v>
                </c:pt>
                <c:pt idx="423">
                  <c:v>0.88954226362968747</c:v>
                </c:pt>
                <c:pt idx="424">
                  <c:v>0.88959551429999983</c:v>
                </c:pt>
                <c:pt idx="425">
                  <c:v>0.88964474953281236</c:v>
                </c:pt>
                <c:pt idx="426">
                  <c:v>0.88968999558749973</c:v>
                </c:pt>
                <c:pt idx="427">
                  <c:v>0.88973127872343771</c:v>
                </c:pt>
                <c:pt idx="428">
                  <c:v>0.88976862519999989</c:v>
                </c:pt>
                <c:pt idx="429">
                  <c:v>0.88980206127656225</c:v>
                </c:pt>
                <c:pt idx="430">
                  <c:v>0.88983161321249971</c:v>
                </c:pt>
                <c:pt idx="431">
                  <c:v>0.88985730726718759</c:v>
                </c:pt>
                <c:pt idx="432">
                  <c:v>0.88987916969999992</c:v>
                </c:pt>
                <c:pt idx="433">
                  <c:v>0.88989722677031202</c:v>
                </c:pt>
                <c:pt idx="434">
                  <c:v>0.88991150473749969</c:v>
                </c:pt>
                <c:pt idx="435">
                  <c:v>0.88992202986093782</c:v>
                </c:pt>
                <c:pt idx="436">
                  <c:v>0.88992882839999976</c:v>
                </c:pt>
                <c:pt idx="437">
                  <c:v>0.88993192661406217</c:v>
                </c:pt>
                <c:pt idx="438">
                  <c:v>0.88993135076249952</c:v>
                </c:pt>
                <c:pt idx="439">
                  <c:v>0.88992712710468735</c:v>
                </c:pt>
                <c:pt idx="440">
                  <c:v>0.88991928189999991</c:v>
                </c:pt>
                <c:pt idx="441">
                  <c:v>0.88990784140781232</c:v>
                </c:pt>
                <c:pt idx="442">
                  <c:v>0.8898928318874999</c:v>
                </c:pt>
                <c:pt idx="443">
                  <c:v>0.88987427959843735</c:v>
                </c:pt>
                <c:pt idx="444">
                  <c:v>0.88985221079999999</c:v>
                </c:pt>
                <c:pt idx="445">
                  <c:v>0.8898266517515625</c:v>
                </c:pt>
                <c:pt idx="446">
                  <c:v>0.88979762871249934</c:v>
                </c:pt>
                <c:pt idx="447">
                  <c:v>0.88976516794218719</c:v>
                </c:pt>
                <c:pt idx="448">
                  <c:v>0.88972929569999981</c:v>
                </c:pt>
                <c:pt idx="449">
                  <c:v>0.88969003824531234</c:v>
                </c:pt>
                <c:pt idx="450">
                  <c:v>0.88964742183749967</c:v>
                </c:pt>
                <c:pt idx="451">
                  <c:v>0.88960147273593715</c:v>
                </c:pt>
                <c:pt idx="452">
                  <c:v>0.88955221719999988</c:v>
                </c:pt>
                <c:pt idx="453">
                  <c:v>0.88949968148906255</c:v>
                </c:pt>
                <c:pt idx="454">
                  <c:v>0.88944389186250006</c:v>
                </c:pt>
                <c:pt idx="455">
                  <c:v>0.88938487457968729</c:v>
                </c:pt>
                <c:pt idx="456">
                  <c:v>0.88932265589999981</c:v>
                </c:pt>
                <c:pt idx="457">
                  <c:v>0.88925726208281208</c:v>
                </c:pt>
                <c:pt idx="458">
                  <c:v>0.88918871938750033</c:v>
                </c:pt>
                <c:pt idx="459">
                  <c:v>0.88911705407343766</c:v>
                </c:pt>
                <c:pt idx="460">
                  <c:v>0.88904229239999988</c:v>
                </c:pt>
                <c:pt idx="461">
                  <c:v>0.88896446062656231</c:v>
                </c:pt>
                <c:pt idx="462">
                  <c:v>0.88888358501249987</c:v>
                </c:pt>
                <c:pt idx="463">
                  <c:v>0.88879969181718743</c:v>
                </c:pt>
                <c:pt idx="464">
                  <c:v>0.88871280729999991</c:v>
                </c:pt>
                <c:pt idx="465">
                  <c:v>0.88862295772031219</c:v>
                </c:pt>
                <c:pt idx="466">
                  <c:v>0.88853016933750006</c:v>
                </c:pt>
                <c:pt idx="467">
                  <c:v>0.88843446841093732</c:v>
                </c:pt>
                <c:pt idx="468">
                  <c:v>0.88833588119999995</c:v>
                </c:pt>
                <c:pt idx="469">
                  <c:v>0.88823443396406221</c:v>
                </c:pt>
                <c:pt idx="470">
                  <c:v>0.88813015296250031</c:v>
                </c:pt>
                <c:pt idx="471">
                  <c:v>0.88802306445468737</c:v>
                </c:pt>
                <c:pt idx="472">
                  <c:v>0.88791319469999985</c:v>
                </c:pt>
                <c:pt idx="473">
                  <c:v>0.8878005699578122</c:v>
                </c:pt>
                <c:pt idx="474">
                  <c:v>0.88768521648750021</c:v>
                </c:pt>
                <c:pt idx="475">
                  <c:v>0.88756716054843765</c:v>
                </c:pt>
                <c:pt idx="476">
                  <c:v>0.88744642839999988</c:v>
                </c:pt>
                <c:pt idx="477">
                  <c:v>0.88732304630156222</c:v>
                </c:pt>
                <c:pt idx="478">
                  <c:v>0.88719704051250026</c:v>
                </c:pt>
                <c:pt idx="479">
                  <c:v>0.88706843729218732</c:v>
                </c:pt>
                <c:pt idx="480">
                  <c:v>0.88693726289999986</c:v>
                </c:pt>
                <c:pt idx="481">
                  <c:v>0.8868035435953121</c:v>
                </c:pt>
                <c:pt idx="482">
                  <c:v>0.88666730563750007</c:v>
                </c:pt>
                <c:pt idx="483">
                  <c:v>0.88652857528593731</c:v>
                </c:pt>
                <c:pt idx="484">
                  <c:v>0.88638737879999963</c:v>
                </c:pt>
                <c:pt idx="485">
                  <c:v>0.8862437424390619</c:v>
                </c:pt>
                <c:pt idx="486">
                  <c:v>0.88609769246250014</c:v>
                </c:pt>
                <c:pt idx="487">
                  <c:v>0.88594925512968747</c:v>
                </c:pt>
                <c:pt idx="488">
                  <c:v>0.88579845670000013</c:v>
                </c:pt>
                <c:pt idx="489">
                  <c:v>0.8856453234328121</c:v>
                </c:pt>
                <c:pt idx="490">
                  <c:v>0.88548988158750008</c:v>
                </c:pt>
                <c:pt idx="491">
                  <c:v>0.88533215742343763</c:v>
                </c:pt>
                <c:pt idx="492">
                  <c:v>0.88517217720000008</c:v>
                </c:pt>
                <c:pt idx="493">
                  <c:v>0.88500996717656233</c:v>
                </c:pt>
                <c:pt idx="494">
                  <c:v>0.88484555361249995</c:v>
                </c:pt>
                <c:pt idx="495">
                  <c:v>0.88467896276718738</c:v>
                </c:pt>
                <c:pt idx="496">
                  <c:v>0.88451022089999953</c:v>
                </c:pt>
                <c:pt idx="497">
                  <c:v>0.88441963670640011</c:v>
                </c:pt>
                <c:pt idx="498">
                  <c:v>0.88459786484159952</c:v>
                </c:pt>
                <c:pt idx="499">
                  <c:v>0.88477289119120006</c:v>
                </c:pt>
                <c:pt idx="500">
                  <c:v>0.88494472920000011</c:v>
                </c:pt>
                <c:pt idx="501">
                  <c:v>0.88511339231280006</c:v>
                </c:pt>
                <c:pt idx="502">
                  <c:v>0.88527889397439985</c:v>
                </c:pt>
                <c:pt idx="503">
                  <c:v>0.88544124762959964</c:v>
                </c:pt>
                <c:pt idx="504">
                  <c:v>0.88560046672320003</c:v>
                </c:pt>
                <c:pt idx="505">
                  <c:v>0.88575656470000008</c:v>
                </c:pt>
                <c:pt idx="506">
                  <c:v>0.88590955500479995</c:v>
                </c:pt>
                <c:pt idx="507">
                  <c:v>0.88605945108239981</c:v>
                </c:pt>
                <c:pt idx="508">
                  <c:v>0.88620626637760025</c:v>
                </c:pt>
                <c:pt idx="509">
                  <c:v>0.88635001433520011</c:v>
                </c:pt>
                <c:pt idx="510">
                  <c:v>0.88649070839999999</c:v>
                </c:pt>
                <c:pt idx="511">
                  <c:v>0.88662836201680006</c:v>
                </c:pt>
                <c:pt idx="512">
                  <c:v>0.88676298863040004</c:v>
                </c:pt>
                <c:pt idx="513">
                  <c:v>0.88689460168560008</c:v>
                </c:pt>
                <c:pt idx="514">
                  <c:v>0.88702321462720013</c:v>
                </c:pt>
                <c:pt idx="515">
                  <c:v>0.8871488408999999</c:v>
                </c:pt>
                <c:pt idx="516">
                  <c:v>0.88727149394880001</c:v>
                </c:pt>
                <c:pt idx="517">
                  <c:v>0.88739118721839993</c:v>
                </c:pt>
                <c:pt idx="518">
                  <c:v>0.88750793415360008</c:v>
                </c:pt>
                <c:pt idx="519">
                  <c:v>0.88762174819920014</c:v>
                </c:pt>
                <c:pt idx="520">
                  <c:v>0.88773264279999986</c:v>
                </c:pt>
                <c:pt idx="521">
                  <c:v>0.88784063140080005</c:v>
                </c:pt>
                <c:pt idx="522">
                  <c:v>0.88794572744639977</c:v>
                </c:pt>
                <c:pt idx="523">
                  <c:v>0.88804794438160006</c:v>
                </c:pt>
                <c:pt idx="524">
                  <c:v>0.88814729565119999</c:v>
                </c:pt>
                <c:pt idx="525">
                  <c:v>0.88824379470000014</c:v>
                </c:pt>
                <c:pt idx="526">
                  <c:v>0.88833745497280003</c:v>
                </c:pt>
                <c:pt idx="527">
                  <c:v>0.88842828991439959</c:v>
                </c:pt>
                <c:pt idx="528">
                  <c:v>0.8885163129696001</c:v>
                </c:pt>
                <c:pt idx="529">
                  <c:v>0.88860153758319993</c:v>
                </c:pt>
                <c:pt idx="530">
                  <c:v>0.88868397719999992</c:v>
                </c:pt>
                <c:pt idx="531">
                  <c:v>0.88876364526480001</c:v>
                </c:pt>
                <c:pt idx="532">
                  <c:v>0.88884055522239991</c:v>
                </c:pt>
                <c:pt idx="533">
                  <c:v>0.88891472051760023</c:v>
                </c:pt>
                <c:pt idx="534">
                  <c:v>0.88898615459520003</c:v>
                </c:pt>
                <c:pt idx="535">
                  <c:v>0.88905487089999991</c:v>
                </c:pt>
                <c:pt idx="536">
                  <c:v>0.8891208828767998</c:v>
                </c:pt>
                <c:pt idx="537">
                  <c:v>0.88918420397039988</c:v>
                </c:pt>
                <c:pt idx="538">
                  <c:v>0.88924484762560008</c:v>
                </c:pt>
                <c:pt idx="539">
                  <c:v>0.88930282728719989</c:v>
                </c:pt>
                <c:pt idx="540">
                  <c:v>0.88935815639999993</c:v>
                </c:pt>
                <c:pt idx="541">
                  <c:v>0.88941084840879991</c:v>
                </c:pt>
                <c:pt idx="542">
                  <c:v>0.88946091675839978</c:v>
                </c:pt>
                <c:pt idx="543">
                  <c:v>0.88950837489360013</c:v>
                </c:pt>
                <c:pt idx="544">
                  <c:v>0.88955323625920002</c:v>
                </c:pt>
                <c:pt idx="545">
                  <c:v>0.88959551429999983</c:v>
                </c:pt>
                <c:pt idx="546">
                  <c:v>0.88963522246079973</c:v>
                </c:pt>
                <c:pt idx="547">
                  <c:v>0.88967237418639988</c:v>
                </c:pt>
                <c:pt idx="548">
                  <c:v>0.88970698292159978</c:v>
                </c:pt>
                <c:pt idx="549">
                  <c:v>0.88973906211120002</c:v>
                </c:pt>
                <c:pt idx="550">
                  <c:v>0.88976862519999989</c:v>
                </c:pt>
                <c:pt idx="551">
                  <c:v>0.88979568563279998</c:v>
                </c:pt>
                <c:pt idx="552">
                  <c:v>0.88982025685439958</c:v>
                </c:pt>
                <c:pt idx="553">
                  <c:v>0.88984235230959996</c:v>
                </c:pt>
                <c:pt idx="554">
                  <c:v>0.88986198544319994</c:v>
                </c:pt>
                <c:pt idx="555">
                  <c:v>0.88987916969999992</c:v>
                </c:pt>
                <c:pt idx="556">
                  <c:v>0.88989391852479982</c:v>
                </c:pt>
                <c:pt idx="557">
                  <c:v>0.88990624536239982</c:v>
                </c:pt>
                <c:pt idx="558">
                  <c:v>0.88991616365759985</c:v>
                </c:pt>
                <c:pt idx="559">
                  <c:v>0.88992368685520007</c:v>
                </c:pt>
                <c:pt idx="560">
                  <c:v>0.88992882839999976</c:v>
                </c:pt>
                <c:pt idx="561">
                  <c:v>0.88993160173679997</c:v>
                </c:pt>
                <c:pt idx="562">
                  <c:v>0.88993202031039975</c:v>
                </c:pt>
                <c:pt idx="563">
                  <c:v>0.88993009756560015</c:v>
                </c:pt>
                <c:pt idx="564">
                  <c:v>0.88992584694720001</c:v>
                </c:pt>
                <c:pt idx="565">
                  <c:v>0.88991928189999991</c:v>
                </c:pt>
                <c:pt idx="566">
                  <c:v>0.88991041586880004</c:v>
                </c:pt>
                <c:pt idx="567">
                  <c:v>0.88989926229839966</c:v>
                </c:pt>
                <c:pt idx="568">
                  <c:v>0.88988583463360027</c:v>
                </c:pt>
                <c:pt idx="569">
                  <c:v>0.88987014631919981</c:v>
                </c:pt>
                <c:pt idx="570">
                  <c:v>0.88985221079999999</c:v>
                </c:pt>
                <c:pt idx="571">
                  <c:v>0.88983204152080009</c:v>
                </c:pt>
                <c:pt idx="572">
                  <c:v>0.8898096519263996</c:v>
                </c:pt>
                <c:pt idx="573">
                  <c:v>0.88978505546160025</c:v>
                </c:pt>
                <c:pt idx="574">
                  <c:v>0.88975826557119997</c:v>
                </c:pt>
                <c:pt idx="575">
                  <c:v>0.88972929569999981</c:v>
                </c:pt>
                <c:pt idx="576">
                  <c:v>0.88969815929279994</c:v>
                </c:pt>
                <c:pt idx="577">
                  <c:v>0.88966486979439963</c:v>
                </c:pt>
                <c:pt idx="578">
                  <c:v>0.88962944064960015</c:v>
                </c:pt>
                <c:pt idx="579">
                  <c:v>0.88959188530319988</c:v>
                </c:pt>
                <c:pt idx="580">
                  <c:v>0.88955221719999988</c:v>
                </c:pt>
                <c:pt idx="581">
                  <c:v>0.88951044978479987</c:v>
                </c:pt>
                <c:pt idx="582">
                  <c:v>0.88946659650239979</c:v>
                </c:pt>
                <c:pt idx="583">
                  <c:v>0.88942067079760023</c:v>
                </c:pt>
                <c:pt idx="584">
                  <c:v>0.88937268611520004</c:v>
                </c:pt>
                <c:pt idx="585">
                  <c:v>0.88932265589999981</c:v>
                </c:pt>
                <c:pt idx="586">
                  <c:v>0.88927059359679972</c:v>
                </c:pt>
                <c:pt idx="587">
                  <c:v>0.88921651265039969</c:v>
                </c:pt>
                <c:pt idx="588">
                  <c:v>0.88916042650559945</c:v>
                </c:pt>
                <c:pt idx="589">
                  <c:v>0.88910234860720005</c:v>
                </c:pt>
                <c:pt idx="590">
                  <c:v>0.88904229239999988</c:v>
                </c:pt>
                <c:pt idx="591">
                  <c:v>0.88898027132879998</c:v>
                </c:pt>
                <c:pt idx="592">
                  <c:v>0.88891629883840007</c:v>
                </c:pt>
                <c:pt idx="593">
                  <c:v>0.88885038837360009</c:v>
                </c:pt>
                <c:pt idx="594">
                  <c:v>0.88878255337920042</c:v>
                </c:pt>
                <c:pt idx="595">
                  <c:v>0.88871280729999991</c:v>
                </c:pt>
                <c:pt idx="596">
                  <c:v>0.88864116358080003</c:v>
                </c:pt>
                <c:pt idx="597">
                  <c:v>0.88856763566639985</c:v>
                </c:pt>
                <c:pt idx="598">
                  <c:v>0.88849223700160018</c:v>
                </c:pt>
                <c:pt idx="599">
                  <c:v>0.88841498103120009</c:v>
                </c:pt>
                <c:pt idx="600">
                  <c:v>0.88833588119999995</c:v>
                </c:pt>
                <c:pt idx="601">
                  <c:v>0.88825495095280016</c:v>
                </c:pt>
                <c:pt idx="602">
                  <c:v>0.88817220373439976</c:v>
                </c:pt>
                <c:pt idx="603">
                  <c:v>0.88808765298960002</c:v>
                </c:pt>
                <c:pt idx="604">
                  <c:v>0.8880013121632</c:v>
                </c:pt>
                <c:pt idx="605">
                  <c:v>0.88791319469999985</c:v>
                </c:pt>
                <c:pt idx="606">
                  <c:v>0.88782331404479975</c:v>
                </c:pt>
                <c:pt idx="607">
                  <c:v>0.88773168364239985</c:v>
                </c:pt>
                <c:pt idx="608">
                  <c:v>0.88763831693759987</c:v>
                </c:pt>
                <c:pt idx="609">
                  <c:v>0.88754322737520019</c:v>
                </c:pt>
                <c:pt idx="610">
                  <c:v>0.88744642839999988</c:v>
                </c:pt>
                <c:pt idx="611">
                  <c:v>0.88734793345680041</c:v>
                </c:pt>
                <c:pt idx="612">
                  <c:v>0.88724775599040018</c:v>
                </c:pt>
                <c:pt idx="613">
                  <c:v>0.88714590944559979</c:v>
                </c:pt>
                <c:pt idx="614">
                  <c:v>0.88704240726720007</c:v>
                </c:pt>
                <c:pt idx="615">
                  <c:v>0.88693726289999986</c:v>
                </c:pt>
                <c:pt idx="616">
                  <c:v>0.88683048978879975</c:v>
                </c:pt>
                <c:pt idx="617">
                  <c:v>0.88672210137839991</c:v>
                </c:pt>
                <c:pt idx="618">
                  <c:v>0.88661211111360028</c:v>
                </c:pt>
                <c:pt idx="619">
                  <c:v>0.88650053243919991</c:v>
                </c:pt>
                <c:pt idx="620">
                  <c:v>0.88638737879999963</c:v>
                </c:pt>
                <c:pt idx="621">
                  <c:v>0.88627266364079982</c:v>
                </c:pt>
                <c:pt idx="622">
                  <c:v>0.88625452251481507</c:v>
                </c:pt>
                <c:pt idx="623">
                  <c:v>0.88637367505879605</c:v>
                </c:pt>
                <c:pt idx="624">
                  <c:v>0.88649070839999999</c:v>
                </c:pt>
                <c:pt idx="625">
                  <c:v>0.8866056303189811</c:v>
                </c:pt>
                <c:pt idx="626">
                  <c:v>0.88671844859629645</c:v>
                </c:pt>
                <c:pt idx="627">
                  <c:v>0.88682917101249981</c:v>
                </c:pt>
                <c:pt idx="628">
                  <c:v>0.88693780534814826</c:v>
                </c:pt>
                <c:pt idx="629">
                  <c:v>0.88704435938379622</c:v>
                </c:pt>
                <c:pt idx="630">
                  <c:v>0.8871488408999999</c:v>
                </c:pt>
                <c:pt idx="631">
                  <c:v>0.88725125767731483</c:v>
                </c:pt>
                <c:pt idx="632">
                  <c:v>0.88735161749629632</c:v>
                </c:pt>
                <c:pt idx="633">
                  <c:v>0.88744992813749968</c:v>
                </c:pt>
                <c:pt idx="634">
                  <c:v>0.88754619738148155</c:v>
                </c:pt>
                <c:pt idx="635">
                  <c:v>0.88764043300879614</c:v>
                </c:pt>
                <c:pt idx="636">
                  <c:v>0.88773264279999986</c:v>
                </c:pt>
                <c:pt idx="637">
                  <c:v>0.88782283453564803</c:v>
                </c:pt>
                <c:pt idx="638">
                  <c:v>0.8879110159962964</c:v>
                </c:pt>
                <c:pt idx="639">
                  <c:v>0.88799719496249985</c:v>
                </c:pt>
                <c:pt idx="640">
                  <c:v>0.888081379214815</c:v>
                </c:pt>
                <c:pt idx="641">
                  <c:v>0.88816357653379585</c:v>
                </c:pt>
                <c:pt idx="642">
                  <c:v>0.88824379470000014</c:v>
                </c:pt>
                <c:pt idx="643">
                  <c:v>0.88832204149398142</c:v>
                </c:pt>
                <c:pt idx="644">
                  <c:v>0.88839832469629632</c:v>
                </c:pt>
                <c:pt idx="645">
                  <c:v>0.8884726520874997</c:v>
                </c:pt>
                <c:pt idx="646">
                  <c:v>0.88854503144814845</c:v>
                </c:pt>
                <c:pt idx="647">
                  <c:v>0.88861547055879586</c:v>
                </c:pt>
                <c:pt idx="648">
                  <c:v>0.88868397719999992</c:v>
                </c:pt>
                <c:pt idx="649">
                  <c:v>0.8887505591523146</c:v>
                </c:pt>
                <c:pt idx="650">
                  <c:v>0.88881522419629611</c:v>
                </c:pt>
                <c:pt idx="651">
                  <c:v>0.88887798011249974</c:v>
                </c:pt>
                <c:pt idx="652">
                  <c:v>0.88893883468148149</c:v>
                </c:pt>
                <c:pt idx="653">
                  <c:v>0.888997795683796</c:v>
                </c:pt>
                <c:pt idx="654">
                  <c:v>0.88905487089999991</c:v>
                </c:pt>
                <c:pt idx="655">
                  <c:v>0.88911006811064786</c:v>
                </c:pt>
                <c:pt idx="656">
                  <c:v>0.88916339509629627</c:v>
                </c:pt>
                <c:pt idx="657">
                  <c:v>0.8892148596374998</c:v>
                </c:pt>
                <c:pt idx="658">
                  <c:v>0.88926446951481464</c:v>
                </c:pt>
                <c:pt idx="659">
                  <c:v>0.88931223250879587</c:v>
                </c:pt>
                <c:pt idx="660">
                  <c:v>0.88935815639999993</c:v>
                </c:pt>
                <c:pt idx="661">
                  <c:v>0.88940224896898123</c:v>
                </c:pt>
                <c:pt idx="662">
                  <c:v>0.88944451799629642</c:v>
                </c:pt>
                <c:pt idx="663">
                  <c:v>0.88948497126249992</c:v>
                </c:pt>
                <c:pt idx="664">
                  <c:v>0.88952361654814815</c:v>
                </c:pt>
                <c:pt idx="665">
                  <c:v>0.88956046163379665</c:v>
                </c:pt>
                <c:pt idx="666">
                  <c:v>0.88959551429999983</c:v>
                </c:pt>
                <c:pt idx="667">
                  <c:v>0.88962878232731457</c:v>
                </c:pt>
                <c:pt idx="668">
                  <c:v>0.88966027349629617</c:v>
                </c:pt>
                <c:pt idx="669">
                  <c:v>0.88968999558749973</c:v>
                </c:pt>
                <c:pt idx="670">
                  <c:v>0.88971795638148143</c:v>
                </c:pt>
                <c:pt idx="671">
                  <c:v>0.88974416365879638</c:v>
                </c:pt>
                <c:pt idx="672">
                  <c:v>0.88976862519999989</c:v>
                </c:pt>
                <c:pt idx="673">
                  <c:v>0.88979134878564792</c:v>
                </c:pt>
                <c:pt idx="674">
                  <c:v>0.88981234219629624</c:v>
                </c:pt>
                <c:pt idx="675">
                  <c:v>0.88983161321249971</c:v>
                </c:pt>
                <c:pt idx="676">
                  <c:v>0.88984916961481475</c:v>
                </c:pt>
                <c:pt idx="677">
                  <c:v>0.88986501918379646</c:v>
                </c:pt>
                <c:pt idx="678">
                  <c:v>0.88987916969999992</c:v>
                </c:pt>
                <c:pt idx="679">
                  <c:v>0.88989162894398111</c:v>
                </c:pt>
                <c:pt idx="680">
                  <c:v>0.889902404696296</c:v>
                </c:pt>
                <c:pt idx="681">
                  <c:v>0.88991150473749969</c:v>
                </c:pt>
                <c:pt idx="682">
                  <c:v>0.88991893684814816</c:v>
                </c:pt>
                <c:pt idx="683">
                  <c:v>0.88992470880879648</c:v>
                </c:pt>
                <c:pt idx="684">
                  <c:v>0.88992882839999976</c:v>
                </c:pt>
                <c:pt idx="685">
                  <c:v>0.88993130340231441</c:v>
                </c:pt>
                <c:pt idx="686">
                  <c:v>0.88993214159629619</c:v>
                </c:pt>
                <c:pt idx="687">
                  <c:v>0.88993135076249952</c:v>
                </c:pt>
                <c:pt idx="688">
                  <c:v>0.88992893868148149</c:v>
                </c:pt>
                <c:pt idx="689">
                  <c:v>0.88992491313379607</c:v>
                </c:pt>
                <c:pt idx="690">
                  <c:v>0.88991928189999991</c:v>
                </c:pt>
                <c:pt idx="691">
                  <c:v>0.88991205276064789</c:v>
                </c:pt>
                <c:pt idx="692">
                  <c:v>0.88990323349629619</c:v>
                </c:pt>
                <c:pt idx="693">
                  <c:v>0.8898928318874999</c:v>
                </c:pt>
                <c:pt idx="694">
                  <c:v>0.88988085571481457</c:v>
                </c:pt>
                <c:pt idx="695">
                  <c:v>0.8898673127587966</c:v>
                </c:pt>
                <c:pt idx="696">
                  <c:v>0.88985221079999999</c:v>
                </c:pt>
                <c:pt idx="697">
                  <c:v>0.88983555761898137</c:v>
                </c:pt>
                <c:pt idx="698">
                  <c:v>0.88981736099629649</c:v>
                </c:pt>
                <c:pt idx="699">
                  <c:v>0.88979762871249934</c:v>
                </c:pt>
                <c:pt idx="700">
                  <c:v>0.88977636854814812</c:v>
                </c:pt>
                <c:pt idx="701">
                  <c:v>0.88975358828379636</c:v>
                </c:pt>
                <c:pt idx="702">
                  <c:v>0.88972929569999981</c:v>
                </c:pt>
                <c:pt idx="703">
                  <c:v>0.88970349857731468</c:v>
                </c:pt>
                <c:pt idx="704">
                  <c:v>0.88967620469629582</c:v>
                </c:pt>
                <c:pt idx="705">
                  <c:v>0.88964742183749967</c:v>
                </c:pt>
                <c:pt idx="706">
                  <c:v>0.88961715778148132</c:v>
                </c:pt>
                <c:pt idx="707">
                  <c:v>0.8895854203087965</c:v>
                </c:pt>
                <c:pt idx="708">
                  <c:v>0.88955221719999988</c:v>
                </c:pt>
                <c:pt idx="709">
                  <c:v>0.8895175562356481</c:v>
                </c:pt>
                <c:pt idx="710">
                  <c:v>0.88948144519629646</c:v>
                </c:pt>
                <c:pt idx="711">
                  <c:v>0.88944389186250006</c:v>
                </c:pt>
                <c:pt idx="712">
                  <c:v>0.88940490401481442</c:v>
                </c:pt>
                <c:pt idx="713">
                  <c:v>0.88936448943379598</c:v>
                </c:pt>
                <c:pt idx="714">
                  <c:v>0.88932265589999981</c:v>
                </c:pt>
                <c:pt idx="715">
                  <c:v>0.88927941119398168</c:v>
                </c:pt>
                <c:pt idx="716">
                  <c:v>0.88923476309629623</c:v>
                </c:pt>
                <c:pt idx="717">
                  <c:v>0.88918871938750033</c:v>
                </c:pt>
                <c:pt idx="718">
                  <c:v>0.88914128784814772</c:v>
                </c:pt>
                <c:pt idx="719">
                  <c:v>0.88909247625879595</c:v>
                </c:pt>
                <c:pt idx="720">
                  <c:v>0.88904229239999988</c:v>
                </c:pt>
                <c:pt idx="721">
                  <c:v>0.88899074405231482</c:v>
                </c:pt>
                <c:pt idx="722">
                  <c:v>0.88893783899629608</c:v>
                </c:pt>
                <c:pt idx="723">
                  <c:v>0.88888358501249987</c:v>
                </c:pt>
                <c:pt idx="724">
                  <c:v>0.88882798988148126</c:v>
                </c:pt>
                <c:pt idx="725">
                  <c:v>0.88877106138379602</c:v>
                </c:pt>
                <c:pt idx="726">
                  <c:v>0.88871280729999991</c:v>
                </c:pt>
                <c:pt idx="727">
                  <c:v>0.888653235410648</c:v>
                </c:pt>
                <c:pt idx="728">
                  <c:v>0.88859235349629651</c:v>
                </c:pt>
                <c:pt idx="729">
                  <c:v>0.88853016933750006</c:v>
                </c:pt>
                <c:pt idx="730">
                  <c:v>0.88846669071481466</c:v>
                </c:pt>
                <c:pt idx="731">
                  <c:v>0.88840192540879603</c:v>
                </c:pt>
                <c:pt idx="732">
                  <c:v>0.88833588119999995</c:v>
                </c:pt>
                <c:pt idx="733">
                  <c:v>0.88826856586898173</c:v>
                </c:pt>
                <c:pt idx="734">
                  <c:v>0.88819998719629623</c:v>
                </c:pt>
                <c:pt idx="735">
                  <c:v>0.88813015296250031</c:v>
                </c:pt>
                <c:pt idx="736">
                  <c:v>0.88805907094814773</c:v>
                </c:pt>
                <c:pt idx="737">
                  <c:v>0.88798674893379625</c:v>
                </c:pt>
                <c:pt idx="738">
                  <c:v>0.88791319469999985</c:v>
                </c:pt>
                <c:pt idx="739">
                  <c:v>0.88783841602731473</c:v>
                </c:pt>
                <c:pt idx="740">
                  <c:v>0.88776242069629618</c:v>
                </c:pt>
                <c:pt idx="741">
                  <c:v>0.88768521648750021</c:v>
                </c:pt>
                <c:pt idx="742">
                  <c:v>0.88760681118148121</c:v>
                </c:pt>
                <c:pt idx="743">
                  <c:v>0.88752721255879607</c:v>
                </c:pt>
                <c:pt idx="744">
                  <c:v>0.88744642839999988</c:v>
                </c:pt>
                <c:pt idx="745">
                  <c:v>0.88736446648564793</c:v>
                </c:pt>
                <c:pt idx="746">
                  <c:v>0.88728133459629621</c:v>
                </c:pt>
                <c:pt idx="747">
                  <c:v>0.88719704051250026</c:v>
                </c:pt>
                <c:pt idx="748">
                  <c:v>0.88711159201481427</c:v>
                </c:pt>
                <c:pt idx="749">
                  <c:v>0.88702499688379599</c:v>
                </c:pt>
                <c:pt idx="750">
                  <c:v>0.88693726289999986</c:v>
                </c:pt>
                <c:pt idx="751">
                  <c:v>0.88684839784398162</c:v>
                </c:pt>
                <c:pt idx="752">
                  <c:v>0.88675840949629614</c:v>
                </c:pt>
                <c:pt idx="753">
                  <c:v>0.88666730563750007</c:v>
                </c:pt>
                <c:pt idx="754">
                  <c:v>0.88657509404814783</c:v>
                </c:pt>
                <c:pt idx="755">
                  <c:v>0.88648178250879606</c:v>
                </c:pt>
                <c:pt idx="756">
                  <c:v>0.88638737879999963</c:v>
                </c:pt>
                <c:pt idx="757">
                  <c:v>0.88629189070231473</c:v>
                </c:pt>
                <c:pt idx="758">
                  <c:v>0.8861953259962958</c:v>
                </c:pt>
                <c:pt idx="759">
                  <c:v>0.88609769246250014</c:v>
                </c:pt>
                <c:pt idx="760">
                  <c:v>0.88599899788148107</c:v>
                </c:pt>
                <c:pt idx="761">
                  <c:v>0.8858992500337961</c:v>
                </c:pt>
                <c:pt idx="762">
                  <c:v>0.88579845670000013</c:v>
                </c:pt>
                <c:pt idx="763">
                  <c:v>0.88569662566064822</c:v>
                </c:pt>
                <c:pt idx="764">
                  <c:v>0.88559376469629636</c:v>
                </c:pt>
                <c:pt idx="765">
                  <c:v>0.88548988158750008</c:v>
                </c:pt>
                <c:pt idx="766">
                  <c:v>0.88538498411481448</c:v>
                </c:pt>
                <c:pt idx="767">
                  <c:v>0.88527908005879596</c:v>
                </c:pt>
                <c:pt idx="768">
                  <c:v>0.88517217720000008</c:v>
                </c:pt>
                <c:pt idx="769">
                  <c:v>0.88506428331898168</c:v>
                </c:pt>
                <c:pt idx="770">
                  <c:v>0.88495540619629609</c:v>
                </c:pt>
                <c:pt idx="771">
                  <c:v>0.88484555361249995</c:v>
                </c:pt>
                <c:pt idx="772">
                  <c:v>0.88473473334814767</c:v>
                </c:pt>
                <c:pt idx="773">
                  <c:v>0.88462295318379591</c:v>
                </c:pt>
                <c:pt idx="774">
                  <c:v>0.88451022089999953</c:v>
                </c:pt>
                <c:pt idx="775">
                  <c:v>0.88439654427731451</c:v>
                </c:pt>
                <c:pt idx="776">
                  <c:v>0.88428193109629594</c:v>
                </c:pt>
                <c:pt idx="777">
                  <c:v>0.88416638913749979</c:v>
                </c:pt>
                <c:pt idx="778">
                  <c:v>0.88404992618148115</c:v>
                </c:pt>
                <c:pt idx="779">
                  <c:v>0.88393255000879578</c:v>
                </c:pt>
                <c:pt idx="780">
                  <c:v>0.88381426839999988</c:v>
                </c:pt>
                <c:pt idx="781">
                  <c:v>0.88369508913564809</c:v>
                </c:pt>
                <c:pt idx="782">
                  <c:v>0.88357501999629595</c:v>
                </c:pt>
                <c:pt idx="783">
                  <c:v>0.88345406876249988</c:v>
                </c:pt>
                <c:pt idx="784">
                  <c:v>0.88333224321481429</c:v>
                </c:pt>
                <c:pt idx="785">
                  <c:v>0.88320955113379607</c:v>
                </c:pt>
                <c:pt idx="786">
                  <c:v>0.88308600029999962</c:v>
                </c:pt>
                <c:pt idx="787">
                  <c:v>0.88296159849398137</c:v>
                </c:pt>
                <c:pt idx="788">
                  <c:v>0.88283635349629619</c:v>
                </c:pt>
                <c:pt idx="789">
                  <c:v>0.88271027308749983</c:v>
                </c:pt>
                <c:pt idx="790">
                  <c:v>0.88258336504814761</c:v>
                </c:pt>
                <c:pt idx="791">
                  <c:v>0.88245563715879594</c:v>
                </c:pt>
                <c:pt idx="792">
                  <c:v>0.88232709719999947</c:v>
                </c:pt>
                <c:pt idx="793">
                  <c:v>0.88219775295231462</c:v>
                </c:pt>
                <c:pt idx="794">
                  <c:v>0.88206761219629626</c:v>
                </c:pt>
                <c:pt idx="795">
                  <c:v>0.88193668271249992</c:v>
                </c:pt>
                <c:pt idx="796">
                  <c:v>0.88180497228148114</c:v>
                </c:pt>
                <c:pt idx="797">
                  <c:v>0.88167248868379566</c:v>
                </c:pt>
                <c:pt idx="798">
                  <c:v>0.8815392396999997</c:v>
                </c:pt>
                <c:pt idx="799">
                  <c:v>0.88140523311064811</c:v>
                </c:pt>
                <c:pt idx="800">
                  <c:v>0.88127047669629621</c:v>
                </c:pt>
                <c:pt idx="801">
                  <c:v>0.88113497823749998</c:v>
                </c:pt>
                <c:pt idx="802">
                  <c:v>0.8809987455148145</c:v>
                </c:pt>
                <c:pt idx="803">
                  <c:v>0.88086178630879619</c:v>
                </c:pt>
                <c:pt idx="804">
                  <c:v>0.88072410839999971</c:v>
                </c:pt>
                <c:pt idx="805">
                  <c:v>0.88058571956898124</c:v>
                </c:pt>
                <c:pt idx="806">
                  <c:v>0.88044662759629611</c:v>
                </c:pt>
                <c:pt idx="807">
                  <c:v>0.88030684026249983</c:v>
                </c:pt>
                <c:pt idx="808">
                  <c:v>0.88016636534814752</c:v>
                </c:pt>
                <c:pt idx="809">
                  <c:v>0.88002521063379602</c:v>
                </c:pt>
                <c:pt idx="810">
                  <c:v>0.87988338389999976</c:v>
                </c:pt>
                <c:pt idx="811">
                  <c:v>0.87974089292731472</c:v>
                </c:pt>
                <c:pt idx="812">
                  <c:v>0.87959774549629599</c:v>
                </c:pt>
                <c:pt idx="813">
                  <c:v>0.87945394938749977</c:v>
                </c:pt>
                <c:pt idx="814">
                  <c:v>0.87930951238148136</c:v>
                </c:pt>
                <c:pt idx="815">
                  <c:v>0.87916444225879653</c:v>
                </c:pt>
                <c:pt idx="816">
                  <c:v>0.8790187467999997</c:v>
                </c:pt>
                <c:pt idx="817">
                  <c:v>0.87887243378564817</c:v>
                </c:pt>
                <c:pt idx="818">
                  <c:v>0.87872551099629592</c:v>
                </c:pt>
                <c:pt idx="819">
                  <c:v>0.87857798621249983</c:v>
                </c:pt>
                <c:pt idx="820">
                  <c:v>0.87842986721481453</c:v>
                </c:pt>
                <c:pt idx="821">
                  <c:v>0.87828116178379623</c:v>
                </c:pt>
                <c:pt idx="822">
                  <c:v>0.87813187769999979</c:v>
                </c:pt>
                <c:pt idx="823">
                  <c:v>0.87798202274398096</c:v>
                </c:pt>
                <c:pt idx="824">
                  <c:v>0.87783160469629595</c:v>
                </c:pt>
                <c:pt idx="825">
                  <c:v>0.87768063133750007</c:v>
                </c:pt>
                <c:pt idx="826">
                  <c:v>0.87752911044814819</c:v>
                </c:pt>
                <c:pt idx="827">
                  <c:v>0.87737704980879605</c:v>
                </c:pt>
                <c:pt idx="828">
                  <c:v>0.87722445719999942</c:v>
                </c:pt>
                <c:pt idx="829">
                  <c:v>0.87707134040231449</c:v>
                </c:pt>
                <c:pt idx="830">
                  <c:v>0.87691770719629569</c:v>
                </c:pt>
                <c:pt idx="831">
                  <c:v>0.87676356536249966</c:v>
                </c:pt>
                <c:pt idx="832">
                  <c:v>0.87660892268148127</c:v>
                </c:pt>
                <c:pt idx="833">
                  <c:v>0.87645378693379627</c:v>
                </c:pt>
                <c:pt idx="834">
                  <c:v>0.87629816589999954</c:v>
                </c:pt>
                <c:pt idx="835">
                  <c:v>0.8761420673606477</c:v>
                </c:pt>
                <c:pt idx="836">
                  <c:v>0.87598549909629608</c:v>
                </c:pt>
                <c:pt idx="837">
                  <c:v>0.87582846888749999</c:v>
                </c:pt>
                <c:pt idx="838">
                  <c:v>0.87567098451481518</c:v>
                </c:pt>
                <c:pt idx="839">
                  <c:v>0.87551305375879651</c:v>
                </c:pt>
                <c:pt idx="840">
                  <c:v>0.87535468439999975</c:v>
                </c:pt>
                <c:pt idx="841">
                  <c:v>0.87519588421898109</c:v>
                </c:pt>
                <c:pt idx="842">
                  <c:v>0.87503666099629629</c:v>
                </c:pt>
                <c:pt idx="843">
                  <c:v>0.87487702251250021</c:v>
                </c:pt>
                <c:pt idx="844">
                  <c:v>0.87471697654814817</c:v>
                </c:pt>
                <c:pt idx="845">
                  <c:v>0.87455653088379592</c:v>
                </c:pt>
                <c:pt idx="846">
                  <c:v>0.87439569329999967</c:v>
                </c:pt>
                <c:pt idx="847">
                  <c:v>0.87423447157731426</c:v>
                </c:pt>
                <c:pt idx="848">
                  <c:v>0.87407287349629592</c:v>
                </c:pt>
                <c:pt idx="849">
                  <c:v>0.87391090683749995</c:v>
                </c:pt>
                <c:pt idx="850">
                  <c:v>0.87374857938148165</c:v>
                </c:pt>
                <c:pt idx="851">
                  <c:v>0.87358589890879634</c:v>
                </c:pt>
                <c:pt idx="852">
                  <c:v>0.87342287319999934</c:v>
                </c:pt>
                <c:pt idx="853">
                  <c:v>0.87325951003564817</c:v>
                </c:pt>
                <c:pt idx="854">
                  <c:v>0.87309581719629592</c:v>
                </c:pt>
                <c:pt idx="855">
                  <c:v>0.87293180246250013</c:v>
                </c:pt>
                <c:pt idx="856">
                  <c:v>0.87276747361481477</c:v>
                </c:pt>
                <c:pt idx="857">
                  <c:v>0.87260283843379605</c:v>
                </c:pt>
                <c:pt idx="858">
                  <c:v>0.87243790469999971</c:v>
                </c:pt>
                <c:pt idx="859">
                  <c:v>0.87227268019398152</c:v>
                </c:pt>
                <c:pt idx="860">
                  <c:v>0.87210717269629634</c:v>
                </c:pt>
                <c:pt idx="861">
                  <c:v>0.87194138998749993</c:v>
                </c:pt>
                <c:pt idx="862">
                  <c:v>0.87177533984814848</c:v>
                </c:pt>
                <c:pt idx="863">
                  <c:v>0.87160903005879597</c:v>
                </c:pt>
                <c:pt idx="864">
                  <c:v>0.87144246839999995</c:v>
                </c:pt>
                <c:pt idx="865">
                  <c:v>0.87127566265231438</c:v>
                </c:pt>
                <c:pt idx="866">
                  <c:v>0.8711086205962959</c:v>
                </c:pt>
                <c:pt idx="867">
                  <c:v>0.87094135001249984</c:v>
                </c:pt>
                <c:pt idx="868">
                  <c:v>0.87077385868148194</c:v>
                </c:pt>
                <c:pt idx="869">
                  <c:v>0.87060615438379618</c:v>
                </c:pt>
                <c:pt idx="870">
                  <c:v>0.87043824489999966</c:v>
                </c:pt>
                <c:pt idx="871">
                  <c:v>0.87027013801064768</c:v>
                </c:pt>
                <c:pt idx="872">
                  <c:v>0.87010184149629599</c:v>
                </c:pt>
                <c:pt idx="873">
                  <c:v>0.86993336313749992</c:v>
                </c:pt>
                <c:pt idx="874">
                  <c:v>0.86976471071481432</c:v>
                </c:pt>
                <c:pt idx="875">
                  <c:v>0.86959589200879628</c:v>
                </c:pt>
                <c:pt idx="876">
                  <c:v>0.86942691479999934</c:v>
                </c:pt>
                <c:pt idx="877">
                  <c:v>0.86925778686898103</c:v>
                </c:pt>
                <c:pt idx="878">
                  <c:v>0.86908851599629622</c:v>
                </c:pt>
                <c:pt idx="879">
                  <c:v>0.86891910996249977</c:v>
                </c:pt>
                <c:pt idx="880">
                  <c:v>0.86874957654814788</c:v>
                </c:pt>
                <c:pt idx="881">
                  <c:v>0.86857992353379587</c:v>
                </c:pt>
                <c:pt idx="882">
                  <c:v>0.86841015869999949</c:v>
                </c:pt>
                <c:pt idx="883">
                  <c:v>0.86824028982731449</c:v>
                </c:pt>
                <c:pt idx="884">
                  <c:v>0.86807032469629619</c:v>
                </c:pt>
                <c:pt idx="885">
                  <c:v>0.8679002710874999</c:v>
                </c:pt>
                <c:pt idx="886">
                  <c:v>0.86773013678148136</c:v>
                </c:pt>
                <c:pt idx="887">
                  <c:v>0.86755992955879679</c:v>
                </c:pt>
                <c:pt idx="888">
                  <c:v>0.86738965719999972</c:v>
                </c:pt>
                <c:pt idx="889">
                  <c:v>0.86721932748564812</c:v>
                </c:pt>
                <c:pt idx="890">
                  <c:v>0.86704894819629597</c:v>
                </c:pt>
                <c:pt idx="891">
                  <c:v>0.86687852711249991</c:v>
                </c:pt>
                <c:pt idx="892">
                  <c:v>0.86670807201481437</c:v>
                </c:pt>
                <c:pt idx="893">
                  <c:v>0.86653759068379599</c:v>
                </c:pt>
                <c:pt idx="894">
                  <c:v>0.86636709089999964</c:v>
                </c:pt>
                <c:pt idx="895">
                  <c:v>0.86619658044398151</c:v>
                </c:pt>
                <c:pt idx="896">
                  <c:v>0.86602606709629648</c:v>
                </c:pt>
                <c:pt idx="897">
                  <c:v>0.86585555863749986</c:v>
                </c:pt>
                <c:pt idx="898">
                  <c:v>0.86568506284814828</c:v>
                </c:pt>
                <c:pt idx="899">
                  <c:v>0.86551458750879617</c:v>
                </c:pt>
                <c:pt idx="900">
                  <c:v>0.86534414039999974</c:v>
                </c:pt>
                <c:pt idx="901">
                  <c:v>0.86517372930231429</c:v>
                </c:pt>
                <c:pt idx="902">
                  <c:v>0.86500336199629557</c:v>
                </c:pt>
                <c:pt idx="903">
                  <c:v>0.86483304626250024</c:v>
                </c:pt>
                <c:pt idx="904">
                  <c:v>0.86466278988148138</c:v>
                </c:pt>
                <c:pt idx="905">
                  <c:v>0.86449260063379652</c:v>
                </c:pt>
                <c:pt idx="906">
                  <c:v>0.86432248630000008</c:v>
                </c:pt>
                <c:pt idx="907">
                  <c:v>0.86415245466064738</c:v>
                </c:pt>
                <c:pt idx="908">
                  <c:v>0.86398251349629551</c:v>
                </c:pt>
                <c:pt idx="909">
                  <c:v>0.86381267058749978</c:v>
                </c:pt>
                <c:pt idx="910">
                  <c:v>0.8636429337148146</c:v>
                </c:pt>
                <c:pt idx="911">
                  <c:v>0.86347331065879618</c:v>
                </c:pt>
                <c:pt idx="912">
                  <c:v>0.86330380920000027</c:v>
                </c:pt>
                <c:pt idx="913">
                  <c:v>0.8631344371189813</c:v>
                </c:pt>
                <c:pt idx="914">
                  <c:v>0.86296520219629591</c:v>
                </c:pt>
                <c:pt idx="915">
                  <c:v>0.86279611221249985</c:v>
                </c:pt>
                <c:pt idx="916">
                  <c:v>0.862627174948148</c:v>
                </c:pt>
                <c:pt idx="917">
                  <c:v>0.8624583981837961</c:v>
                </c:pt>
                <c:pt idx="918">
                  <c:v>0.86228978969999948</c:v>
                </c:pt>
                <c:pt idx="919">
                  <c:v>0.86212135727731432</c:v>
                </c:pt>
                <c:pt idx="920">
                  <c:v>0.86195310869629549</c:v>
                </c:pt>
                <c:pt idx="921">
                  <c:v>0.86178505173750009</c:v>
                </c:pt>
                <c:pt idx="922">
                  <c:v>0.86161719418148164</c:v>
                </c:pt>
                <c:pt idx="923">
                  <c:v>0.8614495438087959</c:v>
                </c:pt>
                <c:pt idx="924">
                  <c:v>0.86128210839999997</c:v>
                </c:pt>
                <c:pt idx="925">
                  <c:v>0.86111489573564781</c:v>
                </c:pt>
                <c:pt idx="926">
                  <c:v>0.86094791359629563</c:v>
                </c:pt>
                <c:pt idx="927">
                  <c:v>0.86078116976249963</c:v>
                </c:pt>
                <c:pt idx="928">
                  <c:v>0.86061467201481423</c:v>
                </c:pt>
                <c:pt idx="929">
                  <c:v>0.86044842813379607</c:v>
                </c:pt>
                <c:pt idx="930">
                  <c:v>0.86028244589999958</c:v>
                </c:pt>
              </c:numCache>
            </c:numRef>
          </c:yVal>
          <c:smooth val="1"/>
          <c:extLst xmlns:c16r2="http://schemas.microsoft.com/office/drawing/2015/06/chart">
            <c:ext xmlns:c16="http://schemas.microsoft.com/office/drawing/2014/chart" uri="{C3380CC4-5D6E-409C-BE32-E72D297353CC}">
              <c16:uniqueId val="{00000000-9DDE-40B0-9F5A-7C312CFD659D}"/>
            </c:ext>
          </c:extLst>
        </c:ser>
        <c:ser>
          <c:idx val="1"/>
          <c:order val="1"/>
          <c:tx>
            <c:strRef>
              <c:f>Sheet6!$BH$62</c:f>
              <c:strCache>
                <c:ptCount val="1"/>
                <c:pt idx="0">
                  <c:v>5</c:v>
                </c:pt>
              </c:strCache>
            </c:strRef>
          </c:tx>
          <c:marker>
            <c:symbol val="none"/>
          </c:marker>
          <c:xVal>
            <c:numRef>
              <c:f>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Sheet6!$BH$63:$BH$993</c:f>
              <c:numCache>
                <c:formatCode>General</c:formatCode>
                <c:ptCount val="931"/>
                <c:pt idx="0">
                  <c:v>0.59751013249999985</c:v>
                </c:pt>
                <c:pt idx="1">
                  <c:v>0.60370390289999987</c:v>
                </c:pt>
                <c:pt idx="2">
                  <c:v>0.60976227790000004</c:v>
                </c:pt>
                <c:pt idx="3">
                  <c:v>0.61568649409999998</c:v>
                </c:pt>
                <c:pt idx="4">
                  <c:v>0.62147778809999998</c:v>
                </c:pt>
                <c:pt idx="5">
                  <c:v>0.62713739649999989</c:v>
                </c:pt>
                <c:pt idx="6">
                  <c:v>0.63266655589999976</c:v>
                </c:pt>
                <c:pt idx="7">
                  <c:v>0.6380665029</c:v>
                </c:pt>
                <c:pt idx="8">
                  <c:v>0.64333847409999989</c:v>
                </c:pt>
                <c:pt idx="9">
                  <c:v>0.64848370609999995</c:v>
                </c:pt>
                <c:pt idx="10">
                  <c:v>0.65350343549999979</c:v>
                </c:pt>
                <c:pt idx="11">
                  <c:v>0.65839889890000003</c:v>
                </c:pt>
                <c:pt idx="12">
                  <c:v>0.66317133289999997</c:v>
                </c:pt>
                <c:pt idx="13">
                  <c:v>0.66782197409999988</c:v>
                </c:pt>
                <c:pt idx="14">
                  <c:v>0.67235205909999984</c:v>
                </c:pt>
                <c:pt idx="15">
                  <c:v>0.6767628244999998</c:v>
                </c:pt>
                <c:pt idx="16">
                  <c:v>0.68105550689999994</c:v>
                </c:pt>
                <c:pt idx="17">
                  <c:v>0.68523134289999987</c:v>
                </c:pt>
                <c:pt idx="18">
                  <c:v>0.68929156909999989</c:v>
                </c:pt>
                <c:pt idx="19">
                  <c:v>0.69323742209999983</c:v>
                </c:pt>
                <c:pt idx="20">
                  <c:v>0.69707013849999999</c:v>
                </c:pt>
                <c:pt idx="21">
                  <c:v>0.70079095489999987</c:v>
                </c:pt>
                <c:pt idx="22">
                  <c:v>0.70440110789999988</c:v>
                </c:pt>
                <c:pt idx="23">
                  <c:v>0.70790183409999985</c:v>
                </c:pt>
                <c:pt idx="24">
                  <c:v>0.71129437009999974</c:v>
                </c:pt>
                <c:pt idx="25">
                  <c:v>0.71457995249999995</c:v>
                </c:pt>
                <c:pt idx="26">
                  <c:v>0.71775981789999999</c:v>
                </c:pt>
                <c:pt idx="27">
                  <c:v>0.72083520289999981</c:v>
                </c:pt>
                <c:pt idx="28">
                  <c:v>0.72380734409999992</c:v>
                </c:pt>
                <c:pt idx="29">
                  <c:v>0.72667747809999972</c:v>
                </c:pt>
                <c:pt idx="30">
                  <c:v>0.72944684149999994</c:v>
                </c:pt>
                <c:pt idx="31">
                  <c:v>0.73211667089999988</c:v>
                </c:pt>
                <c:pt idx="32">
                  <c:v>0.73468820289999981</c:v>
                </c:pt>
                <c:pt idx="33">
                  <c:v>0.7371626740999998</c:v>
                </c:pt>
                <c:pt idx="34">
                  <c:v>0.73954132109999993</c:v>
                </c:pt>
                <c:pt idx="35">
                  <c:v>0.74182538049999991</c:v>
                </c:pt>
                <c:pt idx="36">
                  <c:v>0.74401608889999993</c:v>
                </c:pt>
                <c:pt idx="37">
                  <c:v>0.74611468289999983</c:v>
                </c:pt>
                <c:pt idx="38">
                  <c:v>0.74812239909999978</c:v>
                </c:pt>
                <c:pt idx="39">
                  <c:v>0.75004047409999985</c:v>
                </c:pt>
                <c:pt idx="40">
                  <c:v>0.75187014449999978</c:v>
                </c:pt>
                <c:pt idx="41">
                  <c:v>0.75361264689999985</c:v>
                </c:pt>
                <c:pt idx="42">
                  <c:v>0.75526921789999968</c:v>
                </c:pt>
                <c:pt idx="43">
                  <c:v>0.75684109409999989</c:v>
                </c:pt>
                <c:pt idx="44">
                  <c:v>0.75832951209999977</c:v>
                </c:pt>
                <c:pt idx="45">
                  <c:v>0.75973570849999983</c:v>
                </c:pt>
                <c:pt idx="46">
                  <c:v>0.7610609198999998</c:v>
                </c:pt>
                <c:pt idx="47">
                  <c:v>0.76230638289999963</c:v>
                </c:pt>
                <c:pt idx="48">
                  <c:v>0.76347333409999996</c:v>
                </c:pt>
                <c:pt idx="49">
                  <c:v>0.76456301009999994</c:v>
                </c:pt>
                <c:pt idx="50">
                  <c:v>0.76557664749999987</c:v>
                </c:pt>
                <c:pt idx="51">
                  <c:v>0.76651548289999982</c:v>
                </c:pt>
                <c:pt idx="52">
                  <c:v>0.76738075289999985</c:v>
                </c:pt>
                <c:pt idx="53">
                  <c:v>0.76817369409999992</c:v>
                </c:pt>
                <c:pt idx="54">
                  <c:v>0.76889554309999975</c:v>
                </c:pt>
                <c:pt idx="55">
                  <c:v>0.76954753649999974</c:v>
                </c:pt>
                <c:pt idx="56">
                  <c:v>0.77013091089999963</c:v>
                </c:pt>
                <c:pt idx="57">
                  <c:v>0.77064690289999982</c:v>
                </c:pt>
                <c:pt idx="58">
                  <c:v>0.77109674909999981</c:v>
                </c:pt>
                <c:pt idx="59">
                  <c:v>0.77148168609999979</c:v>
                </c:pt>
                <c:pt idx="60">
                  <c:v>0.7718029504999997</c:v>
                </c:pt>
                <c:pt idx="61">
                  <c:v>0.77206177889999994</c:v>
                </c:pt>
                <c:pt idx="62">
                  <c:v>0.77225940789999958</c:v>
                </c:pt>
                <c:pt idx="63">
                  <c:v>0.77239707409999969</c:v>
                </c:pt>
                <c:pt idx="64">
                  <c:v>0.7724760141</c:v>
                </c:pt>
                <c:pt idx="65">
                  <c:v>0.77249746449999979</c:v>
                </c:pt>
                <c:pt idx="66">
                  <c:v>0.7724626618999999</c:v>
                </c:pt>
                <c:pt idx="67">
                  <c:v>0.77237284289999963</c:v>
                </c:pt>
                <c:pt idx="68">
                  <c:v>0.77222924409999982</c:v>
                </c:pt>
                <c:pt idx="69">
                  <c:v>0.77203310209999998</c:v>
                </c:pt>
                <c:pt idx="70">
                  <c:v>0.77178565349999961</c:v>
                </c:pt>
                <c:pt idx="71">
                  <c:v>0.77148813489999979</c:v>
                </c:pt>
                <c:pt idx="72">
                  <c:v>0.77114178289999957</c:v>
                </c:pt>
                <c:pt idx="73">
                  <c:v>0.77074783409999958</c:v>
                </c:pt>
                <c:pt idx="74">
                  <c:v>0.77030752509999978</c:v>
                </c:pt>
                <c:pt idx="75">
                  <c:v>0.76982209249999967</c:v>
                </c:pt>
                <c:pt idx="76">
                  <c:v>0.76929277289999964</c:v>
                </c:pt>
                <c:pt idx="77">
                  <c:v>0.76872080289999944</c:v>
                </c:pt>
                <c:pt idx="78">
                  <c:v>0.76810741909999969</c:v>
                </c:pt>
                <c:pt idx="79">
                  <c:v>0.76745385810000011</c:v>
                </c:pt>
                <c:pt idx="80">
                  <c:v>0.76676135649999955</c:v>
                </c:pt>
                <c:pt idx="81">
                  <c:v>0.76603115089999951</c:v>
                </c:pt>
                <c:pt idx="82">
                  <c:v>0.76526447789999974</c:v>
                </c:pt>
                <c:pt idx="83">
                  <c:v>0.76446257409999951</c:v>
                </c:pt>
                <c:pt idx="84">
                  <c:v>0.7636266760999999</c:v>
                </c:pt>
                <c:pt idx="85">
                  <c:v>0.76275802049999952</c:v>
                </c:pt>
                <c:pt idx="86">
                  <c:v>0.76185784389999966</c:v>
                </c:pt>
                <c:pt idx="87">
                  <c:v>0.76092738289999984</c:v>
                </c:pt>
                <c:pt idx="88">
                  <c:v>0.75996787409999955</c:v>
                </c:pt>
                <c:pt idx="89">
                  <c:v>0.75898055409999987</c:v>
                </c:pt>
                <c:pt idx="90">
                  <c:v>0.75796665949999942</c:v>
                </c:pt>
                <c:pt idx="91">
                  <c:v>0.75692742689999948</c:v>
                </c:pt>
                <c:pt idx="92">
                  <c:v>0.75586409290000001</c:v>
                </c:pt>
                <c:pt idx="93">
                  <c:v>0.75477789409999962</c:v>
                </c:pt>
                <c:pt idx="94">
                  <c:v>0.75367006709999984</c:v>
                </c:pt>
                <c:pt idx="95">
                  <c:v>0.7525418484999995</c:v>
                </c:pt>
                <c:pt idx="96">
                  <c:v>0.75139447489999966</c:v>
                </c:pt>
                <c:pt idx="97">
                  <c:v>0.75022918289999962</c:v>
                </c:pt>
                <c:pt idx="98">
                  <c:v>0.74904720909999956</c:v>
                </c:pt>
                <c:pt idx="99">
                  <c:v>0.74784979009999963</c:v>
                </c:pt>
                <c:pt idx="100">
                  <c:v>0.74663816249999959</c:v>
                </c:pt>
                <c:pt idx="101">
                  <c:v>0.7454135628999996</c:v>
                </c:pt>
                <c:pt idx="102">
                  <c:v>0.74417722789999963</c:v>
                </c:pt>
                <c:pt idx="103">
                  <c:v>0.74293039409999961</c:v>
                </c:pt>
                <c:pt idx="104">
                  <c:v>0.74167429809999974</c:v>
                </c:pt>
                <c:pt idx="105">
                  <c:v>0.74041017649999974</c:v>
                </c:pt>
                <c:pt idx="106">
                  <c:v>0.70790183409999985</c:v>
                </c:pt>
                <c:pt idx="107">
                  <c:v>0.70961154858749997</c:v>
                </c:pt>
                <c:pt idx="108">
                  <c:v>0.71129437009999974</c:v>
                </c:pt>
                <c:pt idx="109">
                  <c:v>0.71295045321249984</c:v>
                </c:pt>
                <c:pt idx="110">
                  <c:v>0.71457995249999995</c:v>
                </c:pt>
                <c:pt idx="111">
                  <c:v>0.71618302253749988</c:v>
                </c:pt>
                <c:pt idx="112">
                  <c:v>0.71775981789999999</c:v>
                </c:pt>
                <c:pt idx="113">
                  <c:v>0.71931049316249984</c:v>
                </c:pt>
                <c:pt idx="114">
                  <c:v>0.72083520289999981</c:v>
                </c:pt>
                <c:pt idx="115">
                  <c:v>0.7223341016874999</c:v>
                </c:pt>
                <c:pt idx="116">
                  <c:v>0.72380734409999992</c:v>
                </c:pt>
                <c:pt idx="117">
                  <c:v>0.72525508471249989</c:v>
                </c:pt>
                <c:pt idx="118">
                  <c:v>0.72667747809999972</c:v>
                </c:pt>
                <c:pt idx="119">
                  <c:v>0.72807467883749988</c:v>
                </c:pt>
                <c:pt idx="120">
                  <c:v>0.72944684149999994</c:v>
                </c:pt>
                <c:pt idx="121">
                  <c:v>0.73079412066249982</c:v>
                </c:pt>
                <c:pt idx="122">
                  <c:v>0.73211667089999988</c:v>
                </c:pt>
                <c:pt idx="123">
                  <c:v>0.73341464678750001</c:v>
                </c:pt>
                <c:pt idx="124">
                  <c:v>0.73468820289999981</c:v>
                </c:pt>
                <c:pt idx="125">
                  <c:v>0.73593749381249995</c:v>
                </c:pt>
                <c:pt idx="126">
                  <c:v>0.7371626740999998</c:v>
                </c:pt>
                <c:pt idx="127">
                  <c:v>0.73836389833749982</c:v>
                </c:pt>
                <c:pt idx="128">
                  <c:v>0.73954132109999993</c:v>
                </c:pt>
                <c:pt idx="129">
                  <c:v>0.7406950969624998</c:v>
                </c:pt>
                <c:pt idx="130">
                  <c:v>0.74182538049999991</c:v>
                </c:pt>
                <c:pt idx="131">
                  <c:v>0.74293232628749972</c:v>
                </c:pt>
                <c:pt idx="132">
                  <c:v>0.74401608889999993</c:v>
                </c:pt>
                <c:pt idx="133">
                  <c:v>0.74507682291249988</c:v>
                </c:pt>
                <c:pt idx="134">
                  <c:v>0.74611468289999983</c:v>
                </c:pt>
                <c:pt idx="135">
                  <c:v>0.7471298234374999</c:v>
                </c:pt>
                <c:pt idx="136">
                  <c:v>0.74812239909999978</c:v>
                </c:pt>
                <c:pt idx="137">
                  <c:v>0.74909256446249983</c:v>
                </c:pt>
                <c:pt idx="138">
                  <c:v>0.75004047409999985</c:v>
                </c:pt>
                <c:pt idx="139">
                  <c:v>0.75096628258749987</c:v>
                </c:pt>
                <c:pt idx="140">
                  <c:v>0.75187014449999978</c:v>
                </c:pt>
                <c:pt idx="141">
                  <c:v>0.75275221441249973</c:v>
                </c:pt>
                <c:pt idx="142">
                  <c:v>0.75361264689999985</c:v>
                </c:pt>
                <c:pt idx="143">
                  <c:v>0.75445159653749994</c:v>
                </c:pt>
                <c:pt idx="144">
                  <c:v>0.75526921789999968</c:v>
                </c:pt>
                <c:pt idx="145">
                  <c:v>0.75606566556249988</c:v>
                </c:pt>
                <c:pt idx="146">
                  <c:v>0.75684109409999989</c:v>
                </c:pt>
                <c:pt idx="147">
                  <c:v>0.75759565808749973</c:v>
                </c:pt>
                <c:pt idx="148">
                  <c:v>0.75832951209999977</c:v>
                </c:pt>
                <c:pt idx="149">
                  <c:v>0.75904281071249968</c:v>
                </c:pt>
                <c:pt idx="150">
                  <c:v>0.75973570849999983</c:v>
                </c:pt>
                <c:pt idx="151">
                  <c:v>0.76040836003749979</c:v>
                </c:pt>
                <c:pt idx="152">
                  <c:v>0.7610609198999998</c:v>
                </c:pt>
                <c:pt idx="153">
                  <c:v>0.76169354266249978</c:v>
                </c:pt>
                <c:pt idx="154">
                  <c:v>0.76230638289999963</c:v>
                </c:pt>
                <c:pt idx="155">
                  <c:v>0.76289959518749995</c:v>
                </c:pt>
                <c:pt idx="156">
                  <c:v>0.76347333409999996</c:v>
                </c:pt>
                <c:pt idx="157">
                  <c:v>0.7640277542124998</c:v>
                </c:pt>
                <c:pt idx="158">
                  <c:v>0.76456301009999994</c:v>
                </c:pt>
                <c:pt idx="159">
                  <c:v>0.76507925633749974</c:v>
                </c:pt>
                <c:pt idx="160">
                  <c:v>0.76557664749999987</c:v>
                </c:pt>
                <c:pt idx="161">
                  <c:v>0.76605533816249993</c:v>
                </c:pt>
                <c:pt idx="162">
                  <c:v>0.76651548289999982</c:v>
                </c:pt>
                <c:pt idx="163">
                  <c:v>0.7669572362874999</c:v>
                </c:pt>
                <c:pt idx="164">
                  <c:v>0.76738075289999985</c:v>
                </c:pt>
                <c:pt idx="165">
                  <c:v>0.76778618731249981</c:v>
                </c:pt>
                <c:pt idx="166">
                  <c:v>0.76817369409999992</c:v>
                </c:pt>
                <c:pt idx="167">
                  <c:v>0.76854342783749985</c:v>
                </c:pt>
                <c:pt idx="168">
                  <c:v>0.76889554309999975</c:v>
                </c:pt>
                <c:pt idx="169">
                  <c:v>0.76923019446249996</c:v>
                </c:pt>
                <c:pt idx="170">
                  <c:v>0.76954753649999974</c:v>
                </c:pt>
                <c:pt idx="171">
                  <c:v>0.76984772378749966</c:v>
                </c:pt>
                <c:pt idx="172">
                  <c:v>0.77013091089999963</c:v>
                </c:pt>
                <c:pt idx="173">
                  <c:v>0.77039725241249957</c:v>
                </c:pt>
                <c:pt idx="174">
                  <c:v>0.77064690289999982</c:v>
                </c:pt>
                <c:pt idx="175">
                  <c:v>0.77088001693749963</c:v>
                </c:pt>
                <c:pt idx="176">
                  <c:v>0.77109674909999981</c:v>
                </c:pt>
                <c:pt idx="177">
                  <c:v>0.77129725396249982</c:v>
                </c:pt>
                <c:pt idx="178">
                  <c:v>0.77148168609999979</c:v>
                </c:pt>
                <c:pt idx="179">
                  <c:v>0.77165020008749985</c:v>
                </c:pt>
                <c:pt idx="180">
                  <c:v>0.7718029504999997</c:v>
                </c:pt>
                <c:pt idx="181">
                  <c:v>0.7719400919124999</c:v>
                </c:pt>
                <c:pt idx="182">
                  <c:v>0.77206177889999994</c:v>
                </c:pt>
                <c:pt idx="183">
                  <c:v>0.77216816603750016</c:v>
                </c:pt>
                <c:pt idx="184">
                  <c:v>0.77225940789999958</c:v>
                </c:pt>
                <c:pt idx="185">
                  <c:v>0.77233565906249968</c:v>
                </c:pt>
                <c:pt idx="186">
                  <c:v>0.77239707409999969</c:v>
                </c:pt>
                <c:pt idx="187">
                  <c:v>0.77244380758749998</c:v>
                </c:pt>
                <c:pt idx="188">
                  <c:v>0.7724760141</c:v>
                </c:pt>
                <c:pt idx="189">
                  <c:v>0.77249384821249967</c:v>
                </c:pt>
                <c:pt idx="190">
                  <c:v>0.77249746449999979</c:v>
                </c:pt>
                <c:pt idx="191">
                  <c:v>0.77248701753749982</c:v>
                </c:pt>
                <c:pt idx="192">
                  <c:v>0.7724626618999999</c:v>
                </c:pt>
                <c:pt idx="193">
                  <c:v>0.77242455216249994</c:v>
                </c:pt>
                <c:pt idx="194">
                  <c:v>0.77237284289999963</c:v>
                </c:pt>
                <c:pt idx="195">
                  <c:v>0.77230768868749955</c:v>
                </c:pt>
                <c:pt idx="196">
                  <c:v>0.77222924409999982</c:v>
                </c:pt>
                <c:pt idx="197">
                  <c:v>0.77213766371249992</c:v>
                </c:pt>
                <c:pt idx="198">
                  <c:v>0.77203310209999998</c:v>
                </c:pt>
                <c:pt idx="199">
                  <c:v>0.77191571383749968</c:v>
                </c:pt>
                <c:pt idx="200">
                  <c:v>0.77178565349999961</c:v>
                </c:pt>
                <c:pt idx="201">
                  <c:v>0.7716430756624999</c:v>
                </c:pt>
                <c:pt idx="202">
                  <c:v>0.77148813489999979</c:v>
                </c:pt>
                <c:pt idx="203">
                  <c:v>0.77132098578749986</c:v>
                </c:pt>
                <c:pt idx="204">
                  <c:v>0.77114178289999957</c:v>
                </c:pt>
                <c:pt idx="205">
                  <c:v>0.77095068081249973</c:v>
                </c:pt>
                <c:pt idx="206">
                  <c:v>0.77074783409999958</c:v>
                </c:pt>
                <c:pt idx="207">
                  <c:v>0.7705333973374997</c:v>
                </c:pt>
                <c:pt idx="208">
                  <c:v>0.77030752509999978</c:v>
                </c:pt>
                <c:pt idx="209">
                  <c:v>0.7700703719624995</c:v>
                </c:pt>
                <c:pt idx="210">
                  <c:v>0.76982209249999967</c:v>
                </c:pt>
                <c:pt idx="211">
                  <c:v>0.76956284128749974</c:v>
                </c:pt>
                <c:pt idx="212">
                  <c:v>0.76929277289999964</c:v>
                </c:pt>
                <c:pt idx="213">
                  <c:v>0.76901204191249972</c:v>
                </c:pt>
                <c:pt idx="214">
                  <c:v>0.76872080289999944</c:v>
                </c:pt>
                <c:pt idx="215">
                  <c:v>0.76841921043749961</c:v>
                </c:pt>
                <c:pt idx="216">
                  <c:v>0.76810741909999969</c:v>
                </c:pt>
                <c:pt idx="217">
                  <c:v>0.76778558346249959</c:v>
                </c:pt>
                <c:pt idx="218">
                  <c:v>0.76745385810000011</c:v>
                </c:pt>
                <c:pt idx="219">
                  <c:v>0.76711239758749983</c:v>
                </c:pt>
                <c:pt idx="220">
                  <c:v>0.76676135649999955</c:v>
                </c:pt>
                <c:pt idx="221">
                  <c:v>0.76640088941249984</c:v>
                </c:pt>
                <c:pt idx="222">
                  <c:v>0.76603115089999951</c:v>
                </c:pt>
                <c:pt idx="223">
                  <c:v>0.76565229553749958</c:v>
                </c:pt>
                <c:pt idx="224">
                  <c:v>0.76526447789999974</c:v>
                </c:pt>
                <c:pt idx="225">
                  <c:v>0.76486785256249945</c:v>
                </c:pt>
                <c:pt idx="226">
                  <c:v>0.76446257409999951</c:v>
                </c:pt>
                <c:pt idx="227">
                  <c:v>0.76404879708749984</c:v>
                </c:pt>
                <c:pt idx="228">
                  <c:v>0.7636266760999999</c:v>
                </c:pt>
                <c:pt idx="229">
                  <c:v>0.7631963657124996</c:v>
                </c:pt>
                <c:pt idx="230">
                  <c:v>0.76275802049999952</c:v>
                </c:pt>
                <c:pt idx="231">
                  <c:v>0.7623117950374998</c:v>
                </c:pt>
                <c:pt idx="232">
                  <c:v>0.76185784389999966</c:v>
                </c:pt>
                <c:pt idx="233">
                  <c:v>0.76139632166249971</c:v>
                </c:pt>
                <c:pt idx="234">
                  <c:v>0.76092738289999984</c:v>
                </c:pt>
                <c:pt idx="235">
                  <c:v>0.76045118218749952</c:v>
                </c:pt>
                <c:pt idx="236">
                  <c:v>0.75996787409999955</c:v>
                </c:pt>
                <c:pt idx="237">
                  <c:v>0.75947761321249962</c:v>
                </c:pt>
                <c:pt idx="238">
                  <c:v>0.75898055409999987</c:v>
                </c:pt>
                <c:pt idx="239">
                  <c:v>0.75847685133749998</c:v>
                </c:pt>
                <c:pt idx="240">
                  <c:v>0.75796665949999942</c:v>
                </c:pt>
                <c:pt idx="241">
                  <c:v>0.75745013316249965</c:v>
                </c:pt>
                <c:pt idx="242">
                  <c:v>0.75692742689999948</c:v>
                </c:pt>
                <c:pt idx="243">
                  <c:v>0.7563986952874997</c:v>
                </c:pt>
                <c:pt idx="244">
                  <c:v>0.75586409290000001</c:v>
                </c:pt>
                <c:pt idx="245">
                  <c:v>0.75532377431249964</c:v>
                </c:pt>
                <c:pt idx="246">
                  <c:v>0.75477789409999962</c:v>
                </c:pt>
                <c:pt idx="247">
                  <c:v>0.75580252609999965</c:v>
                </c:pt>
                <c:pt idx="248">
                  <c:v>0.75632646956666649</c:v>
                </c:pt>
                <c:pt idx="249">
                  <c:v>0.75684109409999989</c:v>
                </c:pt>
                <c:pt idx="250">
                  <c:v>0.75734644549999985</c:v>
                </c:pt>
                <c:pt idx="251">
                  <c:v>0.75784256956666651</c:v>
                </c:pt>
                <c:pt idx="252">
                  <c:v>0.75832951209999977</c:v>
                </c:pt>
                <c:pt idx="253">
                  <c:v>0.75880731889999986</c:v>
                </c:pt>
                <c:pt idx="254">
                  <c:v>0.75927603576666669</c:v>
                </c:pt>
                <c:pt idx="255">
                  <c:v>0.75973570849999983</c:v>
                </c:pt>
                <c:pt idx="256">
                  <c:v>0.76018638289999996</c:v>
                </c:pt>
                <c:pt idx="257">
                  <c:v>0.76062810476666654</c:v>
                </c:pt>
                <c:pt idx="258">
                  <c:v>0.7610609198999998</c:v>
                </c:pt>
                <c:pt idx="259">
                  <c:v>0.76148487409999965</c:v>
                </c:pt>
                <c:pt idx="260">
                  <c:v>0.76190001316666645</c:v>
                </c:pt>
                <c:pt idx="261">
                  <c:v>0.76230638289999963</c:v>
                </c:pt>
                <c:pt idx="262">
                  <c:v>0.76270402909999979</c:v>
                </c:pt>
                <c:pt idx="263">
                  <c:v>0.76309299756666671</c:v>
                </c:pt>
                <c:pt idx="264">
                  <c:v>0.76347333409999996</c:v>
                </c:pt>
                <c:pt idx="265">
                  <c:v>0.76384508449999999</c:v>
                </c:pt>
                <c:pt idx="266">
                  <c:v>0.76420829456666639</c:v>
                </c:pt>
                <c:pt idx="267">
                  <c:v>0.76456301009999994</c:v>
                </c:pt>
                <c:pt idx="268">
                  <c:v>0.76490927689999988</c:v>
                </c:pt>
                <c:pt idx="269">
                  <c:v>0.76524714076666633</c:v>
                </c:pt>
                <c:pt idx="270">
                  <c:v>0.76557664749999987</c:v>
                </c:pt>
                <c:pt idx="271">
                  <c:v>0.76589784289999985</c:v>
                </c:pt>
                <c:pt idx="272">
                  <c:v>0.76621077276666649</c:v>
                </c:pt>
                <c:pt idx="273">
                  <c:v>0.76651548289999982</c:v>
                </c:pt>
                <c:pt idx="274">
                  <c:v>0.76681201909999985</c:v>
                </c:pt>
                <c:pt idx="275">
                  <c:v>0.7671004271666666</c:v>
                </c:pt>
                <c:pt idx="276">
                  <c:v>0.76738075289999985</c:v>
                </c:pt>
                <c:pt idx="277">
                  <c:v>0.76765304209999985</c:v>
                </c:pt>
                <c:pt idx="278">
                  <c:v>0.76791734056666661</c:v>
                </c:pt>
                <c:pt idx="279">
                  <c:v>0.76817369409999992</c:v>
                </c:pt>
                <c:pt idx="280">
                  <c:v>0.76842214849999979</c:v>
                </c:pt>
                <c:pt idx="281">
                  <c:v>0.76866274956666669</c:v>
                </c:pt>
                <c:pt idx="282">
                  <c:v>0.76889554309999975</c:v>
                </c:pt>
                <c:pt idx="283">
                  <c:v>0.76912057489999985</c:v>
                </c:pt>
                <c:pt idx="284">
                  <c:v>0.76933789076666659</c:v>
                </c:pt>
                <c:pt idx="285">
                  <c:v>0.76954753649999974</c:v>
                </c:pt>
                <c:pt idx="286">
                  <c:v>0.76974955789999977</c:v>
                </c:pt>
                <c:pt idx="287">
                  <c:v>0.76994400076666625</c:v>
                </c:pt>
                <c:pt idx="288">
                  <c:v>0.77013091089999963</c:v>
                </c:pt>
                <c:pt idx="289">
                  <c:v>0.77031033409999972</c:v>
                </c:pt>
                <c:pt idx="290">
                  <c:v>0.77048231616666674</c:v>
                </c:pt>
                <c:pt idx="291">
                  <c:v>0.77064690289999982</c:v>
                </c:pt>
                <c:pt idx="292">
                  <c:v>0.77080414009999987</c:v>
                </c:pt>
                <c:pt idx="293">
                  <c:v>0.77095407356666668</c:v>
                </c:pt>
                <c:pt idx="294">
                  <c:v>0.77109674909999981</c:v>
                </c:pt>
                <c:pt idx="295">
                  <c:v>0.77123221249999996</c:v>
                </c:pt>
                <c:pt idx="296">
                  <c:v>0.77136050956666646</c:v>
                </c:pt>
                <c:pt idx="297">
                  <c:v>0.77148168609999979</c:v>
                </c:pt>
                <c:pt idx="298">
                  <c:v>0.77159578789999994</c:v>
                </c:pt>
                <c:pt idx="299">
                  <c:v>0.77170286076666628</c:v>
                </c:pt>
                <c:pt idx="300">
                  <c:v>0.7718029504999997</c:v>
                </c:pt>
                <c:pt idx="301">
                  <c:v>0.77189610289999955</c:v>
                </c:pt>
                <c:pt idx="302">
                  <c:v>0.77198236376666651</c:v>
                </c:pt>
                <c:pt idx="303">
                  <c:v>0.77206177889999994</c:v>
                </c:pt>
                <c:pt idx="304">
                  <c:v>0.77213439409999984</c:v>
                </c:pt>
                <c:pt idx="305">
                  <c:v>0.77220025516666624</c:v>
                </c:pt>
                <c:pt idx="306">
                  <c:v>0.77225940789999958</c:v>
                </c:pt>
                <c:pt idx="307">
                  <c:v>0.77231189809999945</c:v>
                </c:pt>
                <c:pt idx="308">
                  <c:v>0.7723577715666663</c:v>
                </c:pt>
                <c:pt idx="309">
                  <c:v>0.77239707409999969</c:v>
                </c:pt>
                <c:pt idx="310">
                  <c:v>0.77242985149999965</c:v>
                </c:pt>
                <c:pt idx="311">
                  <c:v>0.77245614956666664</c:v>
                </c:pt>
                <c:pt idx="312">
                  <c:v>0.7724760141</c:v>
                </c:pt>
                <c:pt idx="313">
                  <c:v>0.77248949089999996</c:v>
                </c:pt>
                <c:pt idx="314">
                  <c:v>0.77249662576666633</c:v>
                </c:pt>
                <c:pt idx="315">
                  <c:v>0.77249746449999979</c:v>
                </c:pt>
                <c:pt idx="316">
                  <c:v>0.77249205289999967</c:v>
                </c:pt>
                <c:pt idx="317">
                  <c:v>0.77248043676666667</c:v>
                </c:pt>
                <c:pt idx="318">
                  <c:v>0.7724626618999999</c:v>
                </c:pt>
                <c:pt idx="319">
                  <c:v>0.77243877409999984</c:v>
                </c:pt>
                <c:pt idx="320">
                  <c:v>0.77240881916666626</c:v>
                </c:pt>
                <c:pt idx="321">
                  <c:v>0.77237284289999963</c:v>
                </c:pt>
                <c:pt idx="322">
                  <c:v>0.77233089109999953</c:v>
                </c:pt>
                <c:pt idx="323">
                  <c:v>0.7722830095666664</c:v>
                </c:pt>
                <c:pt idx="324">
                  <c:v>0.77222924409999982</c:v>
                </c:pt>
                <c:pt idx="325">
                  <c:v>0.77216964050000003</c:v>
                </c:pt>
                <c:pt idx="326">
                  <c:v>0.77210424456666638</c:v>
                </c:pt>
                <c:pt idx="327">
                  <c:v>0.77203310209999998</c:v>
                </c:pt>
                <c:pt idx="328">
                  <c:v>0.77195625889999953</c:v>
                </c:pt>
                <c:pt idx="329">
                  <c:v>0.77187376076666681</c:v>
                </c:pt>
                <c:pt idx="330">
                  <c:v>0.77178565349999961</c:v>
                </c:pt>
                <c:pt idx="331">
                  <c:v>0.77169198289999974</c:v>
                </c:pt>
                <c:pt idx="332">
                  <c:v>0.77159279476666631</c:v>
                </c:pt>
                <c:pt idx="333">
                  <c:v>0.77148813489999979</c:v>
                </c:pt>
                <c:pt idx="334">
                  <c:v>0.77137804909999952</c:v>
                </c:pt>
                <c:pt idx="335">
                  <c:v>0.7712625831666664</c:v>
                </c:pt>
                <c:pt idx="336">
                  <c:v>0.77114178289999957</c:v>
                </c:pt>
                <c:pt idx="337">
                  <c:v>0.7710156940999997</c:v>
                </c:pt>
                <c:pt idx="338">
                  <c:v>0.77088436256666615</c:v>
                </c:pt>
                <c:pt idx="339">
                  <c:v>0.77074783409999958</c:v>
                </c:pt>
                <c:pt idx="340">
                  <c:v>0.77060615449999981</c:v>
                </c:pt>
                <c:pt idx="341">
                  <c:v>0.77045936956666639</c:v>
                </c:pt>
                <c:pt idx="342">
                  <c:v>0.77030752509999978</c:v>
                </c:pt>
                <c:pt idx="343">
                  <c:v>0.77015066689999978</c:v>
                </c:pt>
                <c:pt idx="344">
                  <c:v>0.76998884076666663</c:v>
                </c:pt>
                <c:pt idx="345">
                  <c:v>0.76982209249999967</c:v>
                </c:pt>
                <c:pt idx="346">
                  <c:v>0.7696504678999998</c:v>
                </c:pt>
                <c:pt idx="347">
                  <c:v>0.76947401276666616</c:v>
                </c:pt>
                <c:pt idx="348">
                  <c:v>0.76929277289999964</c:v>
                </c:pt>
                <c:pt idx="349">
                  <c:v>0.76910679409999938</c:v>
                </c:pt>
                <c:pt idx="350">
                  <c:v>0.76891612216666649</c:v>
                </c:pt>
                <c:pt idx="351">
                  <c:v>0.76872080289999944</c:v>
                </c:pt>
                <c:pt idx="352">
                  <c:v>0.7685208820999998</c:v>
                </c:pt>
                <c:pt idx="353">
                  <c:v>0.76831640556666647</c:v>
                </c:pt>
                <c:pt idx="354">
                  <c:v>0.76810741909999969</c:v>
                </c:pt>
                <c:pt idx="355">
                  <c:v>0.76789396850000013</c:v>
                </c:pt>
                <c:pt idx="356">
                  <c:v>0.76767609956666627</c:v>
                </c:pt>
                <c:pt idx="357">
                  <c:v>0.76745385810000011</c:v>
                </c:pt>
                <c:pt idx="358">
                  <c:v>0.76722728989999966</c:v>
                </c:pt>
                <c:pt idx="359">
                  <c:v>0.76699644076666651</c:v>
                </c:pt>
                <c:pt idx="360">
                  <c:v>0.76676135649999955</c:v>
                </c:pt>
                <c:pt idx="361">
                  <c:v>0.76652208289999968</c:v>
                </c:pt>
                <c:pt idx="362">
                  <c:v>0.76627866576666626</c:v>
                </c:pt>
                <c:pt idx="363">
                  <c:v>0.76603115089999951</c:v>
                </c:pt>
                <c:pt idx="364">
                  <c:v>0.76577958409999924</c:v>
                </c:pt>
                <c:pt idx="365">
                  <c:v>0.76552401116666635</c:v>
                </c:pt>
                <c:pt idx="366">
                  <c:v>0.76526447789999974</c:v>
                </c:pt>
                <c:pt idx="367">
                  <c:v>0.76500103009999942</c:v>
                </c:pt>
                <c:pt idx="368">
                  <c:v>0.76473371356666675</c:v>
                </c:pt>
                <c:pt idx="369">
                  <c:v>0.76446257409999951</c:v>
                </c:pt>
                <c:pt idx="370">
                  <c:v>0.76418765749999995</c:v>
                </c:pt>
                <c:pt idx="371">
                  <c:v>0.76390900956666608</c:v>
                </c:pt>
                <c:pt idx="372">
                  <c:v>0.76347333409999996</c:v>
                </c:pt>
                <c:pt idx="373">
                  <c:v>0.76375294934531224</c:v>
                </c:pt>
                <c:pt idx="374">
                  <c:v>0.7640277542124998</c:v>
                </c:pt>
                <c:pt idx="375">
                  <c:v>0.76429776802343741</c:v>
                </c:pt>
                <c:pt idx="376">
                  <c:v>0.76456301009999994</c:v>
                </c:pt>
                <c:pt idx="377">
                  <c:v>0.7648234997640625</c:v>
                </c:pt>
                <c:pt idx="378">
                  <c:v>0.76507925633749974</c:v>
                </c:pt>
                <c:pt idx="379">
                  <c:v>0.76533029914218731</c:v>
                </c:pt>
                <c:pt idx="380">
                  <c:v>0.76557664749999987</c:v>
                </c:pt>
                <c:pt idx="381">
                  <c:v>0.76581832073281242</c:v>
                </c:pt>
                <c:pt idx="382">
                  <c:v>0.76605533816249993</c:v>
                </c:pt>
                <c:pt idx="383">
                  <c:v>0.7662877191109374</c:v>
                </c:pt>
                <c:pt idx="384">
                  <c:v>0.76651548289999982</c:v>
                </c:pt>
                <c:pt idx="385">
                  <c:v>0.76673864885156218</c:v>
                </c:pt>
                <c:pt idx="386">
                  <c:v>0.7669572362874999</c:v>
                </c:pt>
                <c:pt idx="387">
                  <c:v>0.76717126452968731</c:v>
                </c:pt>
                <c:pt idx="388">
                  <c:v>0.76738075289999985</c:v>
                </c:pt>
                <c:pt idx="389">
                  <c:v>0.76758572072031228</c:v>
                </c:pt>
                <c:pt idx="390">
                  <c:v>0.76778618731249981</c:v>
                </c:pt>
                <c:pt idx="391">
                  <c:v>0.76798217199843721</c:v>
                </c:pt>
                <c:pt idx="392">
                  <c:v>0.76817369409999992</c:v>
                </c:pt>
                <c:pt idx="393">
                  <c:v>0.76836077293906246</c:v>
                </c:pt>
                <c:pt idx="394">
                  <c:v>0.76854342783749985</c:v>
                </c:pt>
                <c:pt idx="395">
                  <c:v>0.76872167811718728</c:v>
                </c:pt>
                <c:pt idx="396">
                  <c:v>0.76889554309999975</c:v>
                </c:pt>
                <c:pt idx="397">
                  <c:v>0.76906504210781246</c:v>
                </c:pt>
                <c:pt idx="398">
                  <c:v>0.76923019446249996</c:v>
                </c:pt>
                <c:pt idx="399">
                  <c:v>0.76939101948593724</c:v>
                </c:pt>
                <c:pt idx="400">
                  <c:v>0.76954753649999974</c:v>
                </c:pt>
                <c:pt idx="401">
                  <c:v>0.76969976482656222</c:v>
                </c:pt>
                <c:pt idx="402">
                  <c:v>0.76984772378749966</c:v>
                </c:pt>
                <c:pt idx="403">
                  <c:v>0.76999143270468751</c:v>
                </c:pt>
                <c:pt idx="404">
                  <c:v>0.77013091089999963</c:v>
                </c:pt>
                <c:pt idx="405">
                  <c:v>0.77026617769531236</c:v>
                </c:pt>
                <c:pt idx="406">
                  <c:v>0.77039725241249957</c:v>
                </c:pt>
                <c:pt idx="407">
                  <c:v>0.77052415437343735</c:v>
                </c:pt>
                <c:pt idx="408">
                  <c:v>0.77064690289999982</c:v>
                </c:pt>
                <c:pt idx="409">
                  <c:v>0.77076551731406218</c:v>
                </c:pt>
                <c:pt idx="410">
                  <c:v>0.77088001693749963</c:v>
                </c:pt>
                <c:pt idx="411">
                  <c:v>0.77099042109218741</c:v>
                </c:pt>
                <c:pt idx="412">
                  <c:v>0.77109674909999981</c:v>
                </c:pt>
                <c:pt idx="413">
                  <c:v>0.77119902028281251</c:v>
                </c:pt>
                <c:pt idx="414">
                  <c:v>0.77129725396249982</c:v>
                </c:pt>
                <c:pt idx="415">
                  <c:v>0.77139146946093717</c:v>
                </c:pt>
                <c:pt idx="416">
                  <c:v>0.77148168609999979</c:v>
                </c:pt>
                <c:pt idx="417">
                  <c:v>0.7715679232015622</c:v>
                </c:pt>
                <c:pt idx="418">
                  <c:v>0.77165020008749985</c:v>
                </c:pt>
                <c:pt idx="419">
                  <c:v>0.77172853607968728</c:v>
                </c:pt>
                <c:pt idx="420">
                  <c:v>0.7718029504999997</c:v>
                </c:pt>
                <c:pt idx="421">
                  <c:v>0.77187346267031232</c:v>
                </c:pt>
                <c:pt idx="422">
                  <c:v>0.7719400919124999</c:v>
                </c:pt>
                <c:pt idx="423">
                  <c:v>0.77200285754843723</c:v>
                </c:pt>
                <c:pt idx="424">
                  <c:v>0.77206177889999994</c:v>
                </c:pt>
                <c:pt idx="425">
                  <c:v>0.77211687528906237</c:v>
                </c:pt>
                <c:pt idx="426">
                  <c:v>0.77216816603750016</c:v>
                </c:pt>
                <c:pt idx="427">
                  <c:v>0.7722156704671872</c:v>
                </c:pt>
                <c:pt idx="428">
                  <c:v>0.77225940789999958</c:v>
                </c:pt>
                <c:pt idx="429">
                  <c:v>0.7722993976578123</c:v>
                </c:pt>
                <c:pt idx="430">
                  <c:v>0.77233565906249968</c:v>
                </c:pt>
                <c:pt idx="431">
                  <c:v>0.77236821143593737</c:v>
                </c:pt>
                <c:pt idx="432">
                  <c:v>0.77239707409999969</c:v>
                </c:pt>
                <c:pt idx="433">
                  <c:v>0.77242226637656231</c:v>
                </c:pt>
                <c:pt idx="434">
                  <c:v>0.77244380758749998</c:v>
                </c:pt>
                <c:pt idx="435">
                  <c:v>0.77246171705468747</c:v>
                </c:pt>
                <c:pt idx="436">
                  <c:v>0.7724760141</c:v>
                </c:pt>
                <c:pt idx="437">
                  <c:v>0.77248671804531188</c:v>
                </c:pt>
                <c:pt idx="438">
                  <c:v>0.77249384821249967</c:v>
                </c:pt>
                <c:pt idx="439">
                  <c:v>0.77249742392343723</c:v>
                </c:pt>
                <c:pt idx="440">
                  <c:v>0.77249746449999979</c:v>
                </c:pt>
                <c:pt idx="441">
                  <c:v>0.77249398926406232</c:v>
                </c:pt>
                <c:pt idx="442">
                  <c:v>0.77248701753749982</c:v>
                </c:pt>
                <c:pt idx="443">
                  <c:v>0.77247656864218728</c:v>
                </c:pt>
                <c:pt idx="444">
                  <c:v>0.7724626618999999</c:v>
                </c:pt>
                <c:pt idx="445">
                  <c:v>0.77244531663281246</c:v>
                </c:pt>
                <c:pt idx="446">
                  <c:v>0.77242455216249994</c:v>
                </c:pt>
                <c:pt idx="447">
                  <c:v>0.77240038781093689</c:v>
                </c:pt>
                <c:pt idx="448">
                  <c:v>0.77237284289999963</c:v>
                </c:pt>
                <c:pt idx="449">
                  <c:v>0.77234193675156204</c:v>
                </c:pt>
                <c:pt idx="450">
                  <c:v>0.77230768868749955</c:v>
                </c:pt>
                <c:pt idx="451">
                  <c:v>0.77227011802968737</c:v>
                </c:pt>
                <c:pt idx="452">
                  <c:v>0.77222924409999982</c:v>
                </c:pt>
                <c:pt idx="453">
                  <c:v>0.77218508622031212</c:v>
                </c:pt>
                <c:pt idx="454">
                  <c:v>0.77213766371249992</c:v>
                </c:pt>
                <c:pt idx="455">
                  <c:v>0.77208699589843754</c:v>
                </c:pt>
                <c:pt idx="456">
                  <c:v>0.77203310209999998</c:v>
                </c:pt>
                <c:pt idx="457">
                  <c:v>0.77197600163906244</c:v>
                </c:pt>
                <c:pt idx="458">
                  <c:v>0.77191571383749968</c:v>
                </c:pt>
                <c:pt idx="459">
                  <c:v>0.77185225801718715</c:v>
                </c:pt>
                <c:pt idx="460">
                  <c:v>0.77178565349999961</c:v>
                </c:pt>
                <c:pt idx="461">
                  <c:v>0.77171591960781227</c:v>
                </c:pt>
                <c:pt idx="462">
                  <c:v>0.7716430756624999</c:v>
                </c:pt>
                <c:pt idx="463">
                  <c:v>0.77156714098593726</c:v>
                </c:pt>
                <c:pt idx="464">
                  <c:v>0.77148813489999979</c:v>
                </c:pt>
                <c:pt idx="465">
                  <c:v>0.77140607672656247</c:v>
                </c:pt>
                <c:pt idx="466">
                  <c:v>0.77132098578749986</c:v>
                </c:pt>
                <c:pt idx="467">
                  <c:v>0.77123288140468738</c:v>
                </c:pt>
                <c:pt idx="468">
                  <c:v>0.77114178289999957</c:v>
                </c:pt>
                <c:pt idx="469">
                  <c:v>0.7710477095953121</c:v>
                </c:pt>
                <c:pt idx="470">
                  <c:v>0.77095068081249973</c:v>
                </c:pt>
                <c:pt idx="471">
                  <c:v>0.77085071587343723</c:v>
                </c:pt>
                <c:pt idx="472">
                  <c:v>0.77074783409999958</c:v>
                </c:pt>
                <c:pt idx="473">
                  <c:v>0.77064205481406223</c:v>
                </c:pt>
                <c:pt idx="474">
                  <c:v>0.7705333973374997</c:v>
                </c:pt>
                <c:pt idx="475">
                  <c:v>0.77042188099218745</c:v>
                </c:pt>
                <c:pt idx="476">
                  <c:v>0.77030752509999978</c:v>
                </c:pt>
                <c:pt idx="477">
                  <c:v>0.77019034898281258</c:v>
                </c:pt>
                <c:pt idx="478">
                  <c:v>0.7700703719624995</c:v>
                </c:pt>
                <c:pt idx="479">
                  <c:v>0.76994761336093709</c:v>
                </c:pt>
                <c:pt idx="480">
                  <c:v>0.76982209249999967</c:v>
                </c:pt>
                <c:pt idx="481">
                  <c:v>0.76969382870156222</c:v>
                </c:pt>
                <c:pt idx="482">
                  <c:v>0.76956284128749974</c:v>
                </c:pt>
                <c:pt idx="483">
                  <c:v>0.76942914957968722</c:v>
                </c:pt>
                <c:pt idx="484">
                  <c:v>0.76929277289999964</c:v>
                </c:pt>
                <c:pt idx="485">
                  <c:v>0.76915373057031244</c:v>
                </c:pt>
                <c:pt idx="486">
                  <c:v>0.76901204191249972</c:v>
                </c:pt>
                <c:pt idx="487">
                  <c:v>0.76886772624843758</c:v>
                </c:pt>
                <c:pt idx="488">
                  <c:v>0.76872080289999944</c:v>
                </c:pt>
                <c:pt idx="489">
                  <c:v>0.76857129118906187</c:v>
                </c:pt>
                <c:pt idx="490">
                  <c:v>0.76841921043749961</c:v>
                </c:pt>
                <c:pt idx="491">
                  <c:v>0.76826457996718722</c:v>
                </c:pt>
                <c:pt idx="492">
                  <c:v>0.76810741909999969</c:v>
                </c:pt>
                <c:pt idx="493">
                  <c:v>0.76794774715781222</c:v>
                </c:pt>
                <c:pt idx="494">
                  <c:v>0.76778558346249959</c:v>
                </c:pt>
                <c:pt idx="495">
                  <c:v>0.76762094733593766</c:v>
                </c:pt>
                <c:pt idx="496">
                  <c:v>0.76745385810000011</c:v>
                </c:pt>
                <c:pt idx="497">
                  <c:v>0.76687034949839994</c:v>
                </c:pt>
                <c:pt idx="498">
                  <c:v>0.76704339360559981</c:v>
                </c:pt>
                <c:pt idx="499">
                  <c:v>0.76721352477519966</c:v>
                </c:pt>
                <c:pt idx="500">
                  <c:v>0.76738075289999985</c:v>
                </c:pt>
                <c:pt idx="501">
                  <c:v>0.76754508787279963</c:v>
                </c:pt>
                <c:pt idx="502">
                  <c:v>0.76770653958639956</c:v>
                </c:pt>
                <c:pt idx="503">
                  <c:v>0.76786511793359979</c:v>
                </c:pt>
                <c:pt idx="504">
                  <c:v>0.76802083280719979</c:v>
                </c:pt>
                <c:pt idx="505">
                  <c:v>0.76817369409999992</c:v>
                </c:pt>
                <c:pt idx="506">
                  <c:v>0.76832371170480007</c:v>
                </c:pt>
                <c:pt idx="507">
                  <c:v>0.76847089551439951</c:v>
                </c:pt>
                <c:pt idx="508">
                  <c:v>0.7686152554215997</c:v>
                </c:pt>
                <c:pt idx="509">
                  <c:v>0.76875680131919966</c:v>
                </c:pt>
                <c:pt idx="510">
                  <c:v>0.76889554309999975</c:v>
                </c:pt>
                <c:pt idx="511">
                  <c:v>0.76903149065679988</c:v>
                </c:pt>
                <c:pt idx="512">
                  <c:v>0.76916465388239996</c:v>
                </c:pt>
                <c:pt idx="513">
                  <c:v>0.76929504266959969</c:v>
                </c:pt>
                <c:pt idx="514">
                  <c:v>0.76942266691119987</c:v>
                </c:pt>
                <c:pt idx="515">
                  <c:v>0.76954753649999974</c:v>
                </c:pt>
                <c:pt idx="516">
                  <c:v>0.76966966132879988</c:v>
                </c:pt>
                <c:pt idx="517">
                  <c:v>0.76978905129039976</c:v>
                </c:pt>
                <c:pt idx="518">
                  <c:v>0.76990571627759974</c:v>
                </c:pt>
                <c:pt idx="519">
                  <c:v>0.77001966618319995</c:v>
                </c:pt>
                <c:pt idx="520">
                  <c:v>0.77013091089999963</c:v>
                </c:pt>
                <c:pt idx="521">
                  <c:v>0.77023946032079982</c:v>
                </c:pt>
                <c:pt idx="522">
                  <c:v>0.77034532433839975</c:v>
                </c:pt>
                <c:pt idx="523">
                  <c:v>0.77044851284559979</c:v>
                </c:pt>
                <c:pt idx="524">
                  <c:v>0.77054903573519962</c:v>
                </c:pt>
                <c:pt idx="525">
                  <c:v>0.77064690289999982</c:v>
                </c:pt>
                <c:pt idx="526">
                  <c:v>0.77074212423279986</c:v>
                </c:pt>
                <c:pt idx="527">
                  <c:v>0.77083470962639966</c:v>
                </c:pt>
                <c:pt idx="528">
                  <c:v>0.77092466897359979</c:v>
                </c:pt>
                <c:pt idx="529">
                  <c:v>0.77101201216719972</c:v>
                </c:pt>
                <c:pt idx="530">
                  <c:v>0.77109674909999981</c:v>
                </c:pt>
                <c:pt idx="531">
                  <c:v>0.77117888966479997</c:v>
                </c:pt>
                <c:pt idx="532">
                  <c:v>0.77125844375439989</c:v>
                </c:pt>
                <c:pt idx="533">
                  <c:v>0.77133542126159971</c:v>
                </c:pt>
                <c:pt idx="534">
                  <c:v>0.7714098320792</c:v>
                </c:pt>
                <c:pt idx="535">
                  <c:v>0.77148168609999979</c:v>
                </c:pt>
                <c:pt idx="536">
                  <c:v>0.77155099321679965</c:v>
                </c:pt>
                <c:pt idx="537">
                  <c:v>0.77161776332239995</c:v>
                </c:pt>
                <c:pt idx="538">
                  <c:v>0.77168200630959993</c:v>
                </c:pt>
                <c:pt idx="539">
                  <c:v>0.77174373207119973</c:v>
                </c:pt>
                <c:pt idx="540">
                  <c:v>0.7718029504999997</c:v>
                </c:pt>
                <c:pt idx="541">
                  <c:v>0.77185967148879997</c:v>
                </c:pt>
                <c:pt idx="542">
                  <c:v>0.7719139049303998</c:v>
                </c:pt>
                <c:pt idx="543">
                  <c:v>0.77196566071759976</c:v>
                </c:pt>
                <c:pt idx="544">
                  <c:v>0.77201494874319954</c:v>
                </c:pt>
                <c:pt idx="545">
                  <c:v>0.77206177889999994</c:v>
                </c:pt>
                <c:pt idx="546">
                  <c:v>0.77210616108079977</c:v>
                </c:pt>
                <c:pt idx="547">
                  <c:v>0.77214810517840005</c:v>
                </c:pt>
                <c:pt idx="548">
                  <c:v>0.77218762108559957</c:v>
                </c:pt>
                <c:pt idx="549">
                  <c:v>0.77222471869519982</c:v>
                </c:pt>
                <c:pt idx="550">
                  <c:v>0.77225940789999958</c:v>
                </c:pt>
                <c:pt idx="551">
                  <c:v>0.77229169859279989</c:v>
                </c:pt>
                <c:pt idx="552">
                  <c:v>0.77232160066639954</c:v>
                </c:pt>
                <c:pt idx="553">
                  <c:v>0.77234912401359979</c:v>
                </c:pt>
                <c:pt idx="554">
                  <c:v>0.77237427852719986</c:v>
                </c:pt>
                <c:pt idx="555">
                  <c:v>0.77239707409999969</c:v>
                </c:pt>
                <c:pt idx="556">
                  <c:v>0.77241752062479963</c:v>
                </c:pt>
                <c:pt idx="557">
                  <c:v>0.7724356279943998</c:v>
                </c:pt>
                <c:pt idx="558">
                  <c:v>0.77245140610159968</c:v>
                </c:pt>
                <c:pt idx="559">
                  <c:v>0.77246486483919963</c:v>
                </c:pt>
                <c:pt idx="560">
                  <c:v>0.7724760141</c:v>
                </c:pt>
                <c:pt idx="561">
                  <c:v>0.77248486377679959</c:v>
                </c:pt>
                <c:pt idx="562">
                  <c:v>0.77249142376239943</c:v>
                </c:pt>
                <c:pt idx="563">
                  <c:v>0.77249570394959965</c:v>
                </c:pt>
                <c:pt idx="564">
                  <c:v>0.77249771423119995</c:v>
                </c:pt>
                <c:pt idx="565">
                  <c:v>0.77249746449999979</c:v>
                </c:pt>
                <c:pt idx="566">
                  <c:v>0.77249496464879996</c:v>
                </c:pt>
                <c:pt idx="567">
                  <c:v>0.77249022457039995</c:v>
                </c:pt>
                <c:pt idx="568">
                  <c:v>0.77248325415759966</c:v>
                </c:pt>
                <c:pt idx="569">
                  <c:v>0.77247406330319968</c:v>
                </c:pt>
                <c:pt idx="570">
                  <c:v>0.7724626618999999</c:v>
                </c:pt>
                <c:pt idx="571">
                  <c:v>0.77244905984079959</c:v>
                </c:pt>
                <c:pt idx="572">
                  <c:v>0.77243326701839998</c:v>
                </c:pt>
                <c:pt idx="573">
                  <c:v>0.77241529332559988</c:v>
                </c:pt>
                <c:pt idx="574">
                  <c:v>0.77239514865519965</c:v>
                </c:pt>
                <c:pt idx="575">
                  <c:v>0.77237284289999963</c:v>
                </c:pt>
                <c:pt idx="576">
                  <c:v>0.77234838595279975</c:v>
                </c:pt>
                <c:pt idx="577">
                  <c:v>0.7723217877063997</c:v>
                </c:pt>
                <c:pt idx="578">
                  <c:v>0.7722930580535996</c:v>
                </c:pt>
                <c:pt idx="579">
                  <c:v>0.77226220688719982</c:v>
                </c:pt>
                <c:pt idx="580">
                  <c:v>0.77222924409999982</c:v>
                </c:pt>
                <c:pt idx="581">
                  <c:v>0.77219417958479974</c:v>
                </c:pt>
                <c:pt idx="582">
                  <c:v>0.77215702323439994</c:v>
                </c:pt>
                <c:pt idx="583">
                  <c:v>0.77211778494159988</c:v>
                </c:pt>
                <c:pt idx="584">
                  <c:v>0.7720764745991997</c:v>
                </c:pt>
                <c:pt idx="585">
                  <c:v>0.77203310209999998</c:v>
                </c:pt>
                <c:pt idx="586">
                  <c:v>0.77198767733679996</c:v>
                </c:pt>
                <c:pt idx="587">
                  <c:v>0.77194021020239978</c:v>
                </c:pt>
                <c:pt idx="588">
                  <c:v>0.77189071058959957</c:v>
                </c:pt>
                <c:pt idx="589">
                  <c:v>0.77183918839119947</c:v>
                </c:pt>
                <c:pt idx="590">
                  <c:v>0.77178565349999961</c:v>
                </c:pt>
                <c:pt idx="591">
                  <c:v>0.77173011580879969</c:v>
                </c:pt>
                <c:pt idx="592">
                  <c:v>0.77167258521039983</c:v>
                </c:pt>
                <c:pt idx="593">
                  <c:v>0.77161307159759995</c:v>
                </c:pt>
                <c:pt idx="594">
                  <c:v>0.77155158486319975</c:v>
                </c:pt>
                <c:pt idx="595">
                  <c:v>0.77148813489999979</c:v>
                </c:pt>
                <c:pt idx="596">
                  <c:v>0.77142273160079977</c:v>
                </c:pt>
                <c:pt idx="597">
                  <c:v>0.77135538485839983</c:v>
                </c:pt>
                <c:pt idx="598">
                  <c:v>0.77128610456560009</c:v>
                </c:pt>
                <c:pt idx="599">
                  <c:v>0.77121490061520004</c:v>
                </c:pt>
                <c:pt idx="600">
                  <c:v>0.77114178289999957</c:v>
                </c:pt>
                <c:pt idx="601">
                  <c:v>0.7710667613127995</c:v>
                </c:pt>
                <c:pt idx="602">
                  <c:v>0.77098984574639973</c:v>
                </c:pt>
                <c:pt idx="603">
                  <c:v>0.77091104609359973</c:v>
                </c:pt>
                <c:pt idx="604">
                  <c:v>0.77083037224719964</c:v>
                </c:pt>
                <c:pt idx="605">
                  <c:v>0.77074783409999958</c:v>
                </c:pt>
                <c:pt idx="606">
                  <c:v>0.77066344154479971</c:v>
                </c:pt>
                <c:pt idx="607">
                  <c:v>0.77057720447439992</c:v>
                </c:pt>
                <c:pt idx="608">
                  <c:v>0.77048913278159992</c:v>
                </c:pt>
                <c:pt idx="609">
                  <c:v>0.77039923635920005</c:v>
                </c:pt>
                <c:pt idx="610">
                  <c:v>0.77030752509999978</c:v>
                </c:pt>
                <c:pt idx="611">
                  <c:v>0.77021400889679992</c:v>
                </c:pt>
                <c:pt idx="612">
                  <c:v>0.77011869764239993</c:v>
                </c:pt>
                <c:pt idx="613">
                  <c:v>0.77002160122959951</c:v>
                </c:pt>
                <c:pt idx="614">
                  <c:v>0.76992272955119945</c:v>
                </c:pt>
                <c:pt idx="615">
                  <c:v>0.76982209249999967</c:v>
                </c:pt>
                <c:pt idx="616">
                  <c:v>0.76971969996879963</c:v>
                </c:pt>
                <c:pt idx="617">
                  <c:v>0.76961556185039992</c:v>
                </c:pt>
                <c:pt idx="618">
                  <c:v>0.7695096880376</c:v>
                </c:pt>
                <c:pt idx="619">
                  <c:v>0.76940208842319979</c:v>
                </c:pt>
                <c:pt idx="620">
                  <c:v>0.76929277289999964</c:v>
                </c:pt>
                <c:pt idx="621">
                  <c:v>0.76918175136079991</c:v>
                </c:pt>
                <c:pt idx="622">
                  <c:v>0.76866274956666669</c:v>
                </c:pt>
                <c:pt idx="623">
                  <c:v>0.76878011941249969</c:v>
                </c:pt>
                <c:pt idx="624">
                  <c:v>0.76889554309999975</c:v>
                </c:pt>
                <c:pt idx="625">
                  <c:v>0.76900902635416646</c:v>
                </c:pt>
                <c:pt idx="626">
                  <c:v>0.76912057489999985</c:v>
                </c:pt>
                <c:pt idx="627">
                  <c:v>0.76923019446249996</c:v>
                </c:pt>
                <c:pt idx="628">
                  <c:v>0.76933789076666659</c:v>
                </c:pt>
                <c:pt idx="629">
                  <c:v>0.76944366953749976</c:v>
                </c:pt>
                <c:pt idx="630">
                  <c:v>0.76954753649999974</c:v>
                </c:pt>
                <c:pt idx="631">
                  <c:v>0.76964949737916677</c:v>
                </c:pt>
                <c:pt idx="632">
                  <c:v>0.76974955789999977</c:v>
                </c:pt>
                <c:pt idx="633">
                  <c:v>0.76984772378749966</c:v>
                </c:pt>
                <c:pt idx="634">
                  <c:v>0.76994400076666625</c:v>
                </c:pt>
                <c:pt idx="635">
                  <c:v>0.77003839456250001</c:v>
                </c:pt>
                <c:pt idx="636">
                  <c:v>0.77013091089999963</c:v>
                </c:pt>
                <c:pt idx="637">
                  <c:v>0.77022155550416627</c:v>
                </c:pt>
                <c:pt idx="638">
                  <c:v>0.77031033409999972</c:v>
                </c:pt>
                <c:pt idx="639">
                  <c:v>0.77039725241249957</c:v>
                </c:pt>
                <c:pt idx="640">
                  <c:v>0.77048231616666674</c:v>
                </c:pt>
                <c:pt idx="641">
                  <c:v>0.7705655310874997</c:v>
                </c:pt>
                <c:pt idx="642">
                  <c:v>0.77064690289999982</c:v>
                </c:pt>
                <c:pt idx="643">
                  <c:v>0.77072643732916646</c:v>
                </c:pt>
                <c:pt idx="644">
                  <c:v>0.77080414009999987</c:v>
                </c:pt>
                <c:pt idx="645">
                  <c:v>0.77088001693749963</c:v>
                </c:pt>
                <c:pt idx="646">
                  <c:v>0.77095407356666668</c:v>
                </c:pt>
                <c:pt idx="647">
                  <c:v>0.77102631571249969</c:v>
                </c:pt>
                <c:pt idx="648">
                  <c:v>0.77109674909999981</c:v>
                </c:pt>
                <c:pt idx="649">
                  <c:v>0.77116537945416619</c:v>
                </c:pt>
                <c:pt idx="650">
                  <c:v>0.77123221249999996</c:v>
                </c:pt>
                <c:pt idx="651">
                  <c:v>0.77129725396249982</c:v>
                </c:pt>
                <c:pt idx="652">
                  <c:v>0.77136050956666646</c:v>
                </c:pt>
                <c:pt idx="653">
                  <c:v>0.7714219850374997</c:v>
                </c:pt>
                <c:pt idx="654">
                  <c:v>0.77148168609999979</c:v>
                </c:pt>
                <c:pt idx="655">
                  <c:v>0.77153961847916652</c:v>
                </c:pt>
                <c:pt idx="656">
                  <c:v>0.77159578789999994</c:v>
                </c:pt>
                <c:pt idx="657">
                  <c:v>0.77165020008749985</c:v>
                </c:pt>
                <c:pt idx="658">
                  <c:v>0.77170286076666628</c:v>
                </c:pt>
                <c:pt idx="659">
                  <c:v>0.7717537756624997</c:v>
                </c:pt>
                <c:pt idx="660">
                  <c:v>0.7718029504999997</c:v>
                </c:pt>
                <c:pt idx="661">
                  <c:v>0.77185039100416653</c:v>
                </c:pt>
                <c:pt idx="662">
                  <c:v>0.77189610289999955</c:v>
                </c:pt>
                <c:pt idx="663">
                  <c:v>0.7719400919124999</c:v>
                </c:pt>
                <c:pt idx="664">
                  <c:v>0.77198236376666651</c:v>
                </c:pt>
                <c:pt idx="665">
                  <c:v>0.77202292418749985</c:v>
                </c:pt>
                <c:pt idx="666">
                  <c:v>0.77206177889999994</c:v>
                </c:pt>
                <c:pt idx="667">
                  <c:v>0.77209893362916659</c:v>
                </c:pt>
                <c:pt idx="668">
                  <c:v>0.77213439409999984</c:v>
                </c:pt>
                <c:pt idx="669">
                  <c:v>0.77216816603750016</c:v>
                </c:pt>
                <c:pt idx="670">
                  <c:v>0.77220025516666624</c:v>
                </c:pt>
                <c:pt idx="671">
                  <c:v>0.77223066721250011</c:v>
                </c:pt>
                <c:pt idx="672">
                  <c:v>0.77225940789999958</c:v>
                </c:pt>
                <c:pt idx="673">
                  <c:v>0.77228648295416646</c:v>
                </c:pt>
                <c:pt idx="674">
                  <c:v>0.77231189809999945</c:v>
                </c:pt>
                <c:pt idx="675">
                  <c:v>0.77233565906249968</c:v>
                </c:pt>
                <c:pt idx="676">
                  <c:v>0.7723577715666663</c:v>
                </c:pt>
                <c:pt idx="677">
                  <c:v>0.77237824133749955</c:v>
                </c:pt>
                <c:pt idx="678">
                  <c:v>0.77239707409999969</c:v>
                </c:pt>
                <c:pt idx="679">
                  <c:v>0.77241427557916653</c:v>
                </c:pt>
                <c:pt idx="680">
                  <c:v>0.77242985149999965</c:v>
                </c:pt>
                <c:pt idx="681">
                  <c:v>0.77244380758749998</c:v>
                </c:pt>
                <c:pt idx="682">
                  <c:v>0.77245614956666664</c:v>
                </c:pt>
                <c:pt idx="683">
                  <c:v>0.7724668831624999</c:v>
                </c:pt>
                <c:pt idx="684">
                  <c:v>0.7724760141</c:v>
                </c:pt>
                <c:pt idx="685">
                  <c:v>0.77248354810416631</c:v>
                </c:pt>
                <c:pt idx="686">
                  <c:v>0.77248949089999996</c:v>
                </c:pt>
                <c:pt idx="687">
                  <c:v>0.77249384821249967</c:v>
                </c:pt>
                <c:pt idx="688">
                  <c:v>0.77249662576666633</c:v>
                </c:pt>
                <c:pt idx="689">
                  <c:v>0.77249782928749977</c:v>
                </c:pt>
                <c:pt idx="690">
                  <c:v>0.77249746449999979</c:v>
                </c:pt>
                <c:pt idx="691">
                  <c:v>0.77249553712916641</c:v>
                </c:pt>
                <c:pt idx="692">
                  <c:v>0.77249205289999967</c:v>
                </c:pt>
                <c:pt idx="693">
                  <c:v>0.77248701753749982</c:v>
                </c:pt>
                <c:pt idx="694">
                  <c:v>0.77248043676666667</c:v>
                </c:pt>
                <c:pt idx="695">
                  <c:v>0.7724723163124998</c:v>
                </c:pt>
                <c:pt idx="696">
                  <c:v>0.7724626618999999</c:v>
                </c:pt>
                <c:pt idx="697">
                  <c:v>0.7724514792541668</c:v>
                </c:pt>
                <c:pt idx="698">
                  <c:v>0.77243877409999984</c:v>
                </c:pt>
                <c:pt idx="699">
                  <c:v>0.77242455216249994</c:v>
                </c:pt>
                <c:pt idx="700">
                  <c:v>0.77240881916666626</c:v>
                </c:pt>
                <c:pt idx="701">
                  <c:v>0.77239158083749992</c:v>
                </c:pt>
                <c:pt idx="702">
                  <c:v>0.77237284289999963</c:v>
                </c:pt>
                <c:pt idx="703">
                  <c:v>0.77235261107916653</c:v>
                </c:pt>
                <c:pt idx="704">
                  <c:v>0.77233089109999953</c:v>
                </c:pt>
                <c:pt idx="705">
                  <c:v>0.77230768868749955</c:v>
                </c:pt>
                <c:pt idx="706">
                  <c:v>0.7722830095666664</c:v>
                </c:pt>
                <c:pt idx="707">
                  <c:v>0.77225685946249989</c:v>
                </c:pt>
                <c:pt idx="708">
                  <c:v>0.77222924409999982</c:v>
                </c:pt>
                <c:pt idx="709">
                  <c:v>0.77220016920416645</c:v>
                </c:pt>
                <c:pt idx="710">
                  <c:v>0.77216964050000003</c:v>
                </c:pt>
                <c:pt idx="711">
                  <c:v>0.77213766371249992</c:v>
                </c:pt>
                <c:pt idx="712">
                  <c:v>0.77210424456666638</c:v>
                </c:pt>
                <c:pt idx="713">
                  <c:v>0.77206938878749942</c:v>
                </c:pt>
                <c:pt idx="714">
                  <c:v>0.77203310209999998</c:v>
                </c:pt>
                <c:pt idx="715">
                  <c:v>0.77199539022916652</c:v>
                </c:pt>
                <c:pt idx="716">
                  <c:v>0.77195625889999953</c:v>
                </c:pt>
                <c:pt idx="717">
                  <c:v>0.77191571383749968</c:v>
                </c:pt>
                <c:pt idx="718">
                  <c:v>0.77187376076666681</c:v>
                </c:pt>
                <c:pt idx="719">
                  <c:v>0.77183040541250003</c:v>
                </c:pt>
                <c:pt idx="720">
                  <c:v>0.77178565349999961</c:v>
                </c:pt>
                <c:pt idx="721">
                  <c:v>0.77173951075416625</c:v>
                </c:pt>
                <c:pt idx="722">
                  <c:v>0.77169198289999974</c:v>
                </c:pt>
                <c:pt idx="723">
                  <c:v>0.7716430756624999</c:v>
                </c:pt>
                <c:pt idx="724">
                  <c:v>0.77159279476666631</c:v>
                </c:pt>
                <c:pt idx="725">
                  <c:v>0.77154114593749989</c:v>
                </c:pt>
                <c:pt idx="726">
                  <c:v>0.77148813489999979</c:v>
                </c:pt>
                <c:pt idx="727">
                  <c:v>0.77143376737916647</c:v>
                </c:pt>
                <c:pt idx="728">
                  <c:v>0.77137804909999952</c:v>
                </c:pt>
                <c:pt idx="729">
                  <c:v>0.77132098578749986</c:v>
                </c:pt>
                <c:pt idx="730">
                  <c:v>0.7712625831666664</c:v>
                </c:pt>
                <c:pt idx="731">
                  <c:v>0.77120284696249963</c:v>
                </c:pt>
                <c:pt idx="732">
                  <c:v>0.77114178289999957</c:v>
                </c:pt>
                <c:pt idx="733">
                  <c:v>0.7710793967041667</c:v>
                </c:pt>
                <c:pt idx="734">
                  <c:v>0.7710156940999997</c:v>
                </c:pt>
                <c:pt idx="735">
                  <c:v>0.77095068081249973</c:v>
                </c:pt>
                <c:pt idx="736">
                  <c:v>0.77088436256666615</c:v>
                </c:pt>
                <c:pt idx="737">
                  <c:v>0.77081674508749987</c:v>
                </c:pt>
                <c:pt idx="738">
                  <c:v>0.77074783409999958</c:v>
                </c:pt>
                <c:pt idx="739">
                  <c:v>0.77067763532916622</c:v>
                </c:pt>
                <c:pt idx="740">
                  <c:v>0.77060615449999981</c:v>
                </c:pt>
                <c:pt idx="741">
                  <c:v>0.7705333973374997</c:v>
                </c:pt>
                <c:pt idx="742">
                  <c:v>0.77045936956666639</c:v>
                </c:pt>
                <c:pt idx="743">
                  <c:v>0.77038407691249944</c:v>
                </c:pt>
                <c:pt idx="744">
                  <c:v>0.77030752509999978</c:v>
                </c:pt>
                <c:pt idx="745">
                  <c:v>0.77022971985416655</c:v>
                </c:pt>
                <c:pt idx="746">
                  <c:v>0.77015066689999978</c:v>
                </c:pt>
                <c:pt idx="747">
                  <c:v>0.7700703719624995</c:v>
                </c:pt>
                <c:pt idx="748">
                  <c:v>0.76998884076666663</c:v>
                </c:pt>
                <c:pt idx="749">
                  <c:v>0.76990607903749964</c:v>
                </c:pt>
                <c:pt idx="750">
                  <c:v>0.76982209249999967</c:v>
                </c:pt>
                <c:pt idx="751">
                  <c:v>0.76973688687916653</c:v>
                </c:pt>
                <c:pt idx="752">
                  <c:v>0.7696504678999998</c:v>
                </c:pt>
                <c:pt idx="753">
                  <c:v>0.76956284128749974</c:v>
                </c:pt>
                <c:pt idx="754">
                  <c:v>0.76947401276666616</c:v>
                </c:pt>
                <c:pt idx="755">
                  <c:v>0.76938398806250019</c:v>
                </c:pt>
                <c:pt idx="756">
                  <c:v>0.76929277289999964</c:v>
                </c:pt>
                <c:pt idx="757">
                  <c:v>0.76920037300416633</c:v>
                </c:pt>
                <c:pt idx="758">
                  <c:v>0.76910679409999938</c:v>
                </c:pt>
                <c:pt idx="759">
                  <c:v>0.76901204191249972</c:v>
                </c:pt>
                <c:pt idx="760">
                  <c:v>0.76891612216666649</c:v>
                </c:pt>
                <c:pt idx="761">
                  <c:v>0.76881904058749972</c:v>
                </c:pt>
                <c:pt idx="762">
                  <c:v>0.76872080289999944</c:v>
                </c:pt>
                <c:pt idx="763">
                  <c:v>0.76862141482916657</c:v>
                </c:pt>
                <c:pt idx="764">
                  <c:v>0.7685208820999998</c:v>
                </c:pt>
                <c:pt idx="765">
                  <c:v>0.76841921043749961</c:v>
                </c:pt>
                <c:pt idx="766">
                  <c:v>0.76831640556666647</c:v>
                </c:pt>
                <c:pt idx="767">
                  <c:v>0.76821247321249952</c:v>
                </c:pt>
                <c:pt idx="768">
                  <c:v>0.76810741909999969</c:v>
                </c:pt>
                <c:pt idx="769">
                  <c:v>0.76800124895416633</c:v>
                </c:pt>
                <c:pt idx="770">
                  <c:v>0.76789396850000013</c:v>
                </c:pt>
                <c:pt idx="771">
                  <c:v>0.76778558346249959</c:v>
                </c:pt>
                <c:pt idx="772">
                  <c:v>0.76767609956666627</c:v>
                </c:pt>
                <c:pt idx="773">
                  <c:v>0.76756552253749932</c:v>
                </c:pt>
                <c:pt idx="774">
                  <c:v>0.76745385810000011</c:v>
                </c:pt>
                <c:pt idx="775">
                  <c:v>0.76734111197916643</c:v>
                </c:pt>
                <c:pt idx="776">
                  <c:v>0.76722728989999966</c:v>
                </c:pt>
                <c:pt idx="777">
                  <c:v>0.76711239758749983</c:v>
                </c:pt>
                <c:pt idx="778">
                  <c:v>0.76699644076666651</c:v>
                </c:pt>
                <c:pt idx="779">
                  <c:v>0.76687942516249974</c:v>
                </c:pt>
                <c:pt idx="780">
                  <c:v>0.76676135649999955</c:v>
                </c:pt>
                <c:pt idx="781">
                  <c:v>0.76664224050416663</c:v>
                </c:pt>
                <c:pt idx="782">
                  <c:v>0.76652208289999968</c:v>
                </c:pt>
                <c:pt idx="783">
                  <c:v>0.76640088941249984</c:v>
                </c:pt>
                <c:pt idx="784">
                  <c:v>0.76627866576666626</c:v>
                </c:pt>
                <c:pt idx="785">
                  <c:v>0.76615541768750006</c:v>
                </c:pt>
                <c:pt idx="786">
                  <c:v>0.76603115089999951</c:v>
                </c:pt>
                <c:pt idx="787">
                  <c:v>0.76590587112916619</c:v>
                </c:pt>
                <c:pt idx="788">
                  <c:v>0.76577958409999924</c:v>
                </c:pt>
                <c:pt idx="789">
                  <c:v>0.76565229553749958</c:v>
                </c:pt>
                <c:pt idx="790">
                  <c:v>0.76552401116666635</c:v>
                </c:pt>
                <c:pt idx="791">
                  <c:v>0.76539473671249936</c:v>
                </c:pt>
                <c:pt idx="792">
                  <c:v>0.76526447789999974</c:v>
                </c:pt>
                <c:pt idx="793">
                  <c:v>0.76513324045416664</c:v>
                </c:pt>
                <c:pt idx="794">
                  <c:v>0.76500103009999942</c:v>
                </c:pt>
                <c:pt idx="795">
                  <c:v>0.76486785256249945</c:v>
                </c:pt>
                <c:pt idx="796">
                  <c:v>0.76473371356666675</c:v>
                </c:pt>
                <c:pt idx="797">
                  <c:v>0.76459861883749958</c:v>
                </c:pt>
                <c:pt idx="798">
                  <c:v>0.76446257409999951</c:v>
                </c:pt>
                <c:pt idx="799">
                  <c:v>0.76432558507916637</c:v>
                </c:pt>
                <c:pt idx="800">
                  <c:v>0.76418765749999995</c:v>
                </c:pt>
                <c:pt idx="801">
                  <c:v>0.76404879708749984</c:v>
                </c:pt>
                <c:pt idx="802">
                  <c:v>0.76390900956666608</c:v>
                </c:pt>
                <c:pt idx="803">
                  <c:v>0.76376830066249979</c:v>
                </c:pt>
                <c:pt idx="804">
                  <c:v>0.7636266760999999</c:v>
                </c:pt>
                <c:pt idx="805">
                  <c:v>0.76348414160416622</c:v>
                </c:pt>
                <c:pt idx="806">
                  <c:v>0.76334070289999945</c:v>
                </c:pt>
                <c:pt idx="807">
                  <c:v>0.7631963657124996</c:v>
                </c:pt>
                <c:pt idx="808">
                  <c:v>0.76305113576666672</c:v>
                </c:pt>
                <c:pt idx="809">
                  <c:v>0.7629050187874995</c:v>
                </c:pt>
                <c:pt idx="810">
                  <c:v>0.76275802049999952</c:v>
                </c:pt>
                <c:pt idx="811">
                  <c:v>0.76261014662916615</c:v>
                </c:pt>
                <c:pt idx="812">
                  <c:v>0.76246140290000008</c:v>
                </c:pt>
                <c:pt idx="813">
                  <c:v>0.7623117950374998</c:v>
                </c:pt>
                <c:pt idx="814">
                  <c:v>0.7621613287666662</c:v>
                </c:pt>
                <c:pt idx="815">
                  <c:v>0.76201000981249978</c:v>
                </c:pt>
                <c:pt idx="816">
                  <c:v>0.76185784389999966</c:v>
                </c:pt>
                <c:pt idx="817">
                  <c:v>0.76170483675416634</c:v>
                </c:pt>
                <c:pt idx="818">
                  <c:v>0.76155099409999982</c:v>
                </c:pt>
                <c:pt idx="819">
                  <c:v>0.76139632166249971</c:v>
                </c:pt>
                <c:pt idx="820">
                  <c:v>0.76124082516666647</c:v>
                </c:pt>
                <c:pt idx="821">
                  <c:v>0.76108451033749969</c:v>
                </c:pt>
                <c:pt idx="822">
                  <c:v>0.76092738289999984</c:v>
                </c:pt>
                <c:pt idx="823">
                  <c:v>0.76076944857916673</c:v>
                </c:pt>
                <c:pt idx="824">
                  <c:v>0.76061071309999972</c:v>
                </c:pt>
                <c:pt idx="825">
                  <c:v>0.76045118218749952</c:v>
                </c:pt>
                <c:pt idx="826">
                  <c:v>0.76029086156666681</c:v>
                </c:pt>
                <c:pt idx="827">
                  <c:v>0.76012975696249985</c:v>
                </c:pt>
                <c:pt idx="828">
                  <c:v>0.75996787409999955</c:v>
                </c:pt>
                <c:pt idx="829">
                  <c:v>0.7598052187041664</c:v>
                </c:pt>
                <c:pt idx="830">
                  <c:v>0.75964179649999997</c:v>
                </c:pt>
                <c:pt idx="831">
                  <c:v>0.75947761321249962</c:v>
                </c:pt>
                <c:pt idx="832">
                  <c:v>0.75931267456666651</c:v>
                </c:pt>
                <c:pt idx="833">
                  <c:v>0.75914698628749999</c:v>
                </c:pt>
                <c:pt idx="834">
                  <c:v>0.75898055409999987</c:v>
                </c:pt>
                <c:pt idx="835">
                  <c:v>0.75881338372916618</c:v>
                </c:pt>
                <c:pt idx="836">
                  <c:v>0.75864548089999961</c:v>
                </c:pt>
                <c:pt idx="837">
                  <c:v>0.75847685133749998</c:v>
                </c:pt>
                <c:pt idx="838">
                  <c:v>0.75830750076666664</c:v>
                </c:pt>
                <c:pt idx="839">
                  <c:v>0.75813743491249963</c:v>
                </c:pt>
                <c:pt idx="840">
                  <c:v>0.75796665949999942</c:v>
                </c:pt>
                <c:pt idx="841">
                  <c:v>0.75779518025416648</c:v>
                </c:pt>
                <c:pt idx="842">
                  <c:v>0.75762300289999951</c:v>
                </c:pt>
                <c:pt idx="843">
                  <c:v>0.75745013316249965</c:v>
                </c:pt>
                <c:pt idx="844">
                  <c:v>0.75727657676666649</c:v>
                </c:pt>
                <c:pt idx="845">
                  <c:v>0.75710233943749961</c:v>
                </c:pt>
                <c:pt idx="846">
                  <c:v>0.75692742689999948</c:v>
                </c:pt>
                <c:pt idx="847">
                  <c:v>0.75675184487916614</c:v>
                </c:pt>
                <c:pt idx="848">
                  <c:v>0.75657559910000005</c:v>
                </c:pt>
                <c:pt idx="849">
                  <c:v>0.7563986952874997</c:v>
                </c:pt>
                <c:pt idx="850">
                  <c:v>0.75622113916666645</c:v>
                </c:pt>
                <c:pt idx="851">
                  <c:v>0.75604293646249943</c:v>
                </c:pt>
                <c:pt idx="852">
                  <c:v>0.75586409290000001</c:v>
                </c:pt>
                <c:pt idx="853">
                  <c:v>0.75568461420416666</c:v>
                </c:pt>
                <c:pt idx="854">
                  <c:v>0.75550450609999942</c:v>
                </c:pt>
                <c:pt idx="855">
                  <c:v>0.75532377431249964</c:v>
                </c:pt>
                <c:pt idx="856">
                  <c:v>0.75514242456666647</c:v>
                </c:pt>
                <c:pt idx="857">
                  <c:v>0.75496046258749949</c:v>
                </c:pt>
                <c:pt idx="858">
                  <c:v>0.75477789409999962</c:v>
                </c:pt>
                <c:pt idx="859">
                  <c:v>0.75459472482916645</c:v>
                </c:pt>
                <c:pt idx="860">
                  <c:v>0.75441096049999978</c:v>
                </c:pt>
                <c:pt idx="861">
                  <c:v>0.75422660683749965</c:v>
                </c:pt>
                <c:pt idx="862">
                  <c:v>0.75404166956666629</c:v>
                </c:pt>
                <c:pt idx="863">
                  <c:v>0.75385615441249998</c:v>
                </c:pt>
                <c:pt idx="864">
                  <c:v>0.75367006709999984</c:v>
                </c:pt>
                <c:pt idx="865">
                  <c:v>0.75348341335416613</c:v>
                </c:pt>
                <c:pt idx="866">
                  <c:v>0.75329619889999977</c:v>
                </c:pt>
                <c:pt idx="867">
                  <c:v>0.75310842946249967</c:v>
                </c:pt>
                <c:pt idx="868">
                  <c:v>0.75292011076666632</c:v>
                </c:pt>
                <c:pt idx="869">
                  <c:v>0.75273124853749973</c:v>
                </c:pt>
                <c:pt idx="870">
                  <c:v>0.7525418484999995</c:v>
                </c:pt>
                <c:pt idx="871">
                  <c:v>0.75235191637916654</c:v>
                </c:pt>
                <c:pt idx="872">
                  <c:v>0.75216145789999977</c:v>
                </c:pt>
                <c:pt idx="873">
                  <c:v>0.75197047878749945</c:v>
                </c:pt>
                <c:pt idx="874">
                  <c:v>0.75177898476666627</c:v>
                </c:pt>
                <c:pt idx="875">
                  <c:v>0.75158698156249981</c:v>
                </c:pt>
                <c:pt idx="876">
                  <c:v>0.75139447489999966</c:v>
                </c:pt>
                <c:pt idx="877">
                  <c:v>0.7512014705041663</c:v>
                </c:pt>
                <c:pt idx="878">
                  <c:v>0.7510079741000002</c:v>
                </c:pt>
                <c:pt idx="879">
                  <c:v>0.7508139914124996</c:v>
                </c:pt>
                <c:pt idx="880">
                  <c:v>0.75061952816666655</c:v>
                </c:pt>
                <c:pt idx="881">
                  <c:v>0.75042459008749929</c:v>
                </c:pt>
                <c:pt idx="882">
                  <c:v>0.75022918289999962</c:v>
                </c:pt>
                <c:pt idx="883">
                  <c:v>0.75003331232916626</c:v>
                </c:pt>
                <c:pt idx="884">
                  <c:v>0.74983698409999944</c:v>
                </c:pt>
                <c:pt idx="885">
                  <c:v>0.74964020393749964</c:v>
                </c:pt>
                <c:pt idx="886">
                  <c:v>0.74944297756666645</c:v>
                </c:pt>
                <c:pt idx="887">
                  <c:v>0.74924531071249989</c:v>
                </c:pt>
                <c:pt idx="888">
                  <c:v>0.74904720909999956</c:v>
                </c:pt>
                <c:pt idx="889">
                  <c:v>0.74884867845416658</c:v>
                </c:pt>
                <c:pt idx="890">
                  <c:v>0.74864972449999967</c:v>
                </c:pt>
                <c:pt idx="891">
                  <c:v>0.74845035296249973</c:v>
                </c:pt>
                <c:pt idx="892">
                  <c:v>0.74825056956666613</c:v>
                </c:pt>
                <c:pt idx="893">
                  <c:v>0.7480503800374998</c:v>
                </c:pt>
                <c:pt idx="894">
                  <c:v>0.74784979009999963</c:v>
                </c:pt>
                <c:pt idx="895">
                  <c:v>0.74764880547916635</c:v>
                </c:pt>
                <c:pt idx="896">
                  <c:v>0.74744743189999951</c:v>
                </c:pt>
                <c:pt idx="897">
                  <c:v>0.74724567508749962</c:v>
                </c:pt>
                <c:pt idx="898">
                  <c:v>0.74704354076666624</c:v>
                </c:pt>
                <c:pt idx="899">
                  <c:v>0.7468410346624994</c:v>
                </c:pt>
                <c:pt idx="900">
                  <c:v>0.74663816249999959</c:v>
                </c:pt>
                <c:pt idx="901">
                  <c:v>0.74643493000416639</c:v>
                </c:pt>
                <c:pt idx="902">
                  <c:v>0.74623134289999982</c:v>
                </c:pt>
                <c:pt idx="903">
                  <c:v>0.74602740691249969</c:v>
                </c:pt>
                <c:pt idx="904">
                  <c:v>0.7458231277666667</c:v>
                </c:pt>
                <c:pt idx="905">
                  <c:v>0.74561851118749978</c:v>
                </c:pt>
                <c:pt idx="906">
                  <c:v>0.7454135628999996</c:v>
                </c:pt>
                <c:pt idx="907">
                  <c:v>0.74520828862916622</c:v>
                </c:pt>
                <c:pt idx="908">
                  <c:v>0.74500269409999964</c:v>
                </c:pt>
                <c:pt idx="909">
                  <c:v>0.74479678503749991</c:v>
                </c:pt>
                <c:pt idx="910">
                  <c:v>0.74459056716666616</c:v>
                </c:pt>
                <c:pt idx="911">
                  <c:v>0.74438404621249932</c:v>
                </c:pt>
                <c:pt idx="912">
                  <c:v>0.74417722789999963</c:v>
                </c:pt>
                <c:pt idx="913">
                  <c:v>0.74397011795416645</c:v>
                </c:pt>
                <c:pt idx="914">
                  <c:v>0.74376272209999961</c:v>
                </c:pt>
                <c:pt idx="915">
                  <c:v>0.74355504606249978</c:v>
                </c:pt>
                <c:pt idx="916">
                  <c:v>0.74334709556666656</c:v>
                </c:pt>
                <c:pt idx="917">
                  <c:v>0.74313887633749953</c:v>
                </c:pt>
                <c:pt idx="918">
                  <c:v>0.74293039409999961</c:v>
                </c:pt>
                <c:pt idx="919">
                  <c:v>0.74272165457916683</c:v>
                </c:pt>
                <c:pt idx="920">
                  <c:v>0.74251266349999989</c:v>
                </c:pt>
                <c:pt idx="921">
                  <c:v>0.7423034265874997</c:v>
                </c:pt>
                <c:pt idx="922">
                  <c:v>0.74209394956666608</c:v>
                </c:pt>
                <c:pt idx="923">
                  <c:v>0.74188423816249993</c:v>
                </c:pt>
                <c:pt idx="924">
                  <c:v>0.74167429809999974</c:v>
                </c:pt>
                <c:pt idx="925">
                  <c:v>0.7414641351041662</c:v>
                </c:pt>
                <c:pt idx="926">
                  <c:v>0.74125375489999934</c:v>
                </c:pt>
                <c:pt idx="927">
                  <c:v>0.74104316321249986</c:v>
                </c:pt>
                <c:pt idx="928">
                  <c:v>0.74083236576666645</c:v>
                </c:pt>
                <c:pt idx="929">
                  <c:v>0.74062136828749958</c:v>
                </c:pt>
                <c:pt idx="930">
                  <c:v>0.74041017649999974</c:v>
                </c:pt>
              </c:numCache>
            </c:numRef>
          </c:yVal>
          <c:smooth val="1"/>
          <c:extLst xmlns:c16r2="http://schemas.microsoft.com/office/drawing/2015/06/chart">
            <c:ext xmlns:c16="http://schemas.microsoft.com/office/drawing/2014/chart" uri="{C3380CC4-5D6E-409C-BE32-E72D297353CC}">
              <c16:uniqueId val="{00000001-9DDE-40B0-9F5A-7C312CFD659D}"/>
            </c:ext>
          </c:extLst>
        </c:ser>
        <c:ser>
          <c:idx val="2"/>
          <c:order val="2"/>
          <c:tx>
            <c:strRef>
              <c:f>Sheet6!$BI$62</c:f>
              <c:strCache>
                <c:ptCount val="1"/>
                <c:pt idx="0">
                  <c:v>7</c:v>
                </c:pt>
              </c:strCache>
            </c:strRef>
          </c:tx>
          <c:marker>
            <c:symbol val="none"/>
          </c:marker>
          <c:xVal>
            <c:numRef>
              <c:f>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Sheet6!$BI$63:$BI$993</c:f>
              <c:numCache>
                <c:formatCode>General</c:formatCode>
                <c:ptCount val="931"/>
                <c:pt idx="0">
                  <c:v>0.65020819239999994</c:v>
                </c:pt>
                <c:pt idx="1">
                  <c:v>0.65705115259999991</c:v>
                </c:pt>
                <c:pt idx="2">
                  <c:v>0.66374313740000002</c:v>
                </c:pt>
                <c:pt idx="3">
                  <c:v>0.67028555379999999</c:v>
                </c:pt>
                <c:pt idx="4">
                  <c:v>0.6766798088</c:v>
                </c:pt>
                <c:pt idx="5">
                  <c:v>0.6829273093999999</c:v>
                </c:pt>
                <c:pt idx="6">
                  <c:v>0.68902946259999975</c:v>
                </c:pt>
                <c:pt idx="7">
                  <c:v>0.69498767540000006</c:v>
                </c:pt>
                <c:pt idx="8">
                  <c:v>0.7008033548</c:v>
                </c:pt>
                <c:pt idx="9">
                  <c:v>0.70647790779999997</c:v>
                </c:pt>
                <c:pt idx="10">
                  <c:v>0.71201274140000004</c:v>
                </c:pt>
                <c:pt idx="11">
                  <c:v>0.71740926260000004</c:v>
                </c:pt>
                <c:pt idx="12">
                  <c:v>0.72266887839999994</c:v>
                </c:pt>
                <c:pt idx="13">
                  <c:v>0.7277929957999999</c:v>
                </c:pt>
                <c:pt idx="14">
                  <c:v>0.73278302179999988</c:v>
                </c:pt>
                <c:pt idx="15">
                  <c:v>0.73764036339999994</c:v>
                </c:pt>
                <c:pt idx="16">
                  <c:v>0.74236642759999993</c:v>
                </c:pt>
                <c:pt idx="17">
                  <c:v>0.74696262139999992</c:v>
                </c:pt>
                <c:pt idx="18">
                  <c:v>0.75143035180000006</c:v>
                </c:pt>
                <c:pt idx="19">
                  <c:v>0.7557710258</c:v>
                </c:pt>
                <c:pt idx="20">
                  <c:v>0.75998605039999989</c:v>
                </c:pt>
                <c:pt idx="21">
                  <c:v>0.76407683259999981</c:v>
                </c:pt>
                <c:pt idx="22">
                  <c:v>0.76804477939999982</c:v>
                </c:pt>
                <c:pt idx="23">
                  <c:v>0.77189129779999999</c:v>
                </c:pt>
                <c:pt idx="24">
                  <c:v>0.77561779479999993</c:v>
                </c:pt>
                <c:pt idx="25">
                  <c:v>0.77922567739999993</c:v>
                </c:pt>
                <c:pt idx="26">
                  <c:v>0.78271635260000005</c:v>
                </c:pt>
                <c:pt idx="27">
                  <c:v>0.78609122740000004</c:v>
                </c:pt>
                <c:pt idx="28">
                  <c:v>0.78935170879999994</c:v>
                </c:pt>
                <c:pt idx="29">
                  <c:v>0.79249920379999983</c:v>
                </c:pt>
                <c:pt idx="30">
                  <c:v>0.79553511939999977</c:v>
                </c:pt>
                <c:pt idx="31">
                  <c:v>0.79846086259999993</c:v>
                </c:pt>
                <c:pt idx="32">
                  <c:v>0.80127784039999994</c:v>
                </c:pt>
                <c:pt idx="33">
                  <c:v>0.80398745979999975</c:v>
                </c:pt>
                <c:pt idx="34">
                  <c:v>0.80659112779999997</c:v>
                </c:pt>
                <c:pt idx="35">
                  <c:v>0.80909025140000002</c:v>
                </c:pt>
                <c:pt idx="36">
                  <c:v>0.81148623759999994</c:v>
                </c:pt>
                <c:pt idx="37">
                  <c:v>0.8137804933999998</c:v>
                </c:pt>
                <c:pt idx="38">
                  <c:v>0.8159744257999999</c:v>
                </c:pt>
                <c:pt idx="39">
                  <c:v>0.81806944179999996</c:v>
                </c:pt>
                <c:pt idx="40">
                  <c:v>0.82006694839999994</c:v>
                </c:pt>
                <c:pt idx="41">
                  <c:v>0.82196835259999979</c:v>
                </c:pt>
                <c:pt idx="42">
                  <c:v>0.82377506140000001</c:v>
                </c:pt>
                <c:pt idx="43">
                  <c:v>0.82548848180000001</c:v>
                </c:pt>
                <c:pt idx="44">
                  <c:v>0.82711002079999985</c:v>
                </c:pt>
                <c:pt idx="45">
                  <c:v>0.82864108540000003</c:v>
                </c:pt>
                <c:pt idx="46">
                  <c:v>0.83008308259999974</c:v>
                </c:pt>
                <c:pt idx="47">
                  <c:v>0.83143741939999993</c:v>
                </c:pt>
                <c:pt idx="48">
                  <c:v>0.8327055028</c:v>
                </c:pt>
                <c:pt idx="49">
                  <c:v>0.8338887398</c:v>
                </c:pt>
                <c:pt idx="50">
                  <c:v>0.83498853740000023</c:v>
                </c:pt>
                <c:pt idx="51">
                  <c:v>0.83600630259999964</c:v>
                </c:pt>
                <c:pt idx="52">
                  <c:v>0.83694344239999985</c:v>
                </c:pt>
                <c:pt idx="53">
                  <c:v>0.83780136380000025</c:v>
                </c:pt>
                <c:pt idx="54">
                  <c:v>0.83858147379999981</c:v>
                </c:pt>
                <c:pt idx="55">
                  <c:v>0.83928517940000014</c:v>
                </c:pt>
                <c:pt idx="56">
                  <c:v>0.83991388759999974</c:v>
                </c:pt>
                <c:pt idx="57">
                  <c:v>0.8404690053999998</c:v>
                </c:pt>
                <c:pt idx="58">
                  <c:v>0.84095193979999994</c:v>
                </c:pt>
                <c:pt idx="59">
                  <c:v>0.84136409779999977</c:v>
                </c:pt>
                <c:pt idx="60">
                  <c:v>0.84170688640000002</c:v>
                </c:pt>
                <c:pt idx="61">
                  <c:v>0.8419817126000001</c:v>
                </c:pt>
                <c:pt idx="62">
                  <c:v>0.84218998339999962</c:v>
                </c:pt>
                <c:pt idx="63">
                  <c:v>0.84233310579999998</c:v>
                </c:pt>
                <c:pt idx="64">
                  <c:v>0.84241248679999992</c:v>
                </c:pt>
                <c:pt idx="65">
                  <c:v>0.84242953339999993</c:v>
                </c:pt>
                <c:pt idx="66">
                  <c:v>0.84238565260000009</c:v>
                </c:pt>
                <c:pt idx="67">
                  <c:v>0.84228225139999979</c:v>
                </c:pt>
                <c:pt idx="68">
                  <c:v>0.84212073679999977</c:v>
                </c:pt>
                <c:pt idx="69">
                  <c:v>0.84190251580000031</c:v>
                </c:pt>
                <c:pt idx="70">
                  <c:v>0.84162899539999991</c:v>
                </c:pt>
                <c:pt idx="71">
                  <c:v>0.84130158259999999</c:v>
                </c:pt>
                <c:pt idx="72">
                  <c:v>0.84092168439999948</c:v>
                </c:pt>
                <c:pt idx="73">
                  <c:v>0.84049070779999957</c:v>
                </c:pt>
                <c:pt idx="74">
                  <c:v>0.8400100598000001</c:v>
                </c:pt>
                <c:pt idx="75">
                  <c:v>0.83948114739999957</c:v>
                </c:pt>
                <c:pt idx="76">
                  <c:v>0.83890537760000006</c:v>
                </c:pt>
                <c:pt idx="77">
                  <c:v>0.83828415740000006</c:v>
                </c:pt>
                <c:pt idx="78">
                  <c:v>0.83761889379999988</c:v>
                </c:pt>
                <c:pt idx="79">
                  <c:v>0.83691099379999978</c:v>
                </c:pt>
                <c:pt idx="80">
                  <c:v>0.83616186439999984</c:v>
                </c:pt>
                <c:pt idx="81">
                  <c:v>0.83537291260000013</c:v>
                </c:pt>
                <c:pt idx="82">
                  <c:v>0.83454554540000025</c:v>
                </c:pt>
                <c:pt idx="83">
                  <c:v>0.83368116979999962</c:v>
                </c:pt>
                <c:pt idx="84">
                  <c:v>0.83278119279999985</c:v>
                </c:pt>
                <c:pt idx="85">
                  <c:v>0.83184702139999989</c:v>
                </c:pt>
                <c:pt idx="86">
                  <c:v>0.83088006259999958</c:v>
                </c:pt>
                <c:pt idx="87">
                  <c:v>0.82988172339999988</c:v>
                </c:pt>
                <c:pt idx="88">
                  <c:v>0.82885341079999997</c:v>
                </c:pt>
                <c:pt idx="89">
                  <c:v>0.8277965317999999</c:v>
                </c:pt>
                <c:pt idx="90">
                  <c:v>0.82671249339999997</c:v>
                </c:pt>
                <c:pt idx="91">
                  <c:v>0.82560270259999957</c:v>
                </c:pt>
                <c:pt idx="92">
                  <c:v>0.82446856639999988</c:v>
                </c:pt>
                <c:pt idx="93">
                  <c:v>0.82331149179999985</c:v>
                </c:pt>
                <c:pt idx="94">
                  <c:v>0.82213288579999999</c:v>
                </c:pt>
                <c:pt idx="95">
                  <c:v>0.82093415539999992</c:v>
                </c:pt>
                <c:pt idx="96">
                  <c:v>0.81971670760000015</c:v>
                </c:pt>
                <c:pt idx="97">
                  <c:v>0.81848194939999985</c:v>
                </c:pt>
                <c:pt idx="98">
                  <c:v>0.81723128779999998</c:v>
                </c:pt>
                <c:pt idx="99">
                  <c:v>0.81596612979999972</c:v>
                </c:pt>
                <c:pt idx="100">
                  <c:v>0.81468788240000001</c:v>
                </c:pt>
                <c:pt idx="101">
                  <c:v>0.81339795260000003</c:v>
                </c:pt>
                <c:pt idx="102">
                  <c:v>0.81209774739999985</c:v>
                </c:pt>
                <c:pt idx="103">
                  <c:v>0.81078867379999997</c:v>
                </c:pt>
                <c:pt idx="104">
                  <c:v>0.80947213879999957</c:v>
                </c:pt>
                <c:pt idx="105">
                  <c:v>0.80814954939999961</c:v>
                </c:pt>
                <c:pt idx="106">
                  <c:v>0.77189129779999999</c:v>
                </c:pt>
                <c:pt idx="107">
                  <c:v>0.77376946103749988</c:v>
                </c:pt>
                <c:pt idx="108">
                  <c:v>0.77561779479999993</c:v>
                </c:pt>
                <c:pt idx="109">
                  <c:v>0.77743647496250001</c:v>
                </c:pt>
                <c:pt idx="110">
                  <c:v>0.77922567739999993</c:v>
                </c:pt>
                <c:pt idx="111">
                  <c:v>0.7809855779874999</c:v>
                </c:pt>
                <c:pt idx="112">
                  <c:v>0.78271635260000005</c:v>
                </c:pt>
                <c:pt idx="113">
                  <c:v>0.78441817711249995</c:v>
                </c:pt>
                <c:pt idx="114">
                  <c:v>0.78609122740000004</c:v>
                </c:pt>
                <c:pt idx="115">
                  <c:v>0.78773567933749977</c:v>
                </c:pt>
                <c:pt idx="116">
                  <c:v>0.78935170879999994</c:v>
                </c:pt>
                <c:pt idx="117">
                  <c:v>0.79093949166249999</c:v>
                </c:pt>
                <c:pt idx="118">
                  <c:v>0.79249920379999983</c:v>
                </c:pt>
                <c:pt idx="119">
                  <c:v>0.79403102108750001</c:v>
                </c:pt>
                <c:pt idx="120">
                  <c:v>0.79553511939999977</c:v>
                </c:pt>
                <c:pt idx="121">
                  <c:v>0.79701167461249989</c:v>
                </c:pt>
                <c:pt idx="122">
                  <c:v>0.79846086259999993</c:v>
                </c:pt>
                <c:pt idx="123">
                  <c:v>0.79988285923749991</c:v>
                </c:pt>
                <c:pt idx="124">
                  <c:v>0.80127784039999994</c:v>
                </c:pt>
                <c:pt idx="125">
                  <c:v>0.80264598196250014</c:v>
                </c:pt>
                <c:pt idx="126">
                  <c:v>0.80398745979999975</c:v>
                </c:pt>
                <c:pt idx="127">
                  <c:v>0.80530244978749999</c:v>
                </c:pt>
                <c:pt idx="128">
                  <c:v>0.80659112779999997</c:v>
                </c:pt>
                <c:pt idx="129">
                  <c:v>0.80785366971249972</c:v>
                </c:pt>
                <c:pt idx="130">
                  <c:v>0.80909025140000002</c:v>
                </c:pt>
                <c:pt idx="131">
                  <c:v>0.81030104873749986</c:v>
                </c:pt>
                <c:pt idx="132">
                  <c:v>0.81148623759999994</c:v>
                </c:pt>
                <c:pt idx="133">
                  <c:v>0.81264599386250003</c:v>
                </c:pt>
                <c:pt idx="134">
                  <c:v>0.8137804933999998</c:v>
                </c:pt>
                <c:pt idx="135">
                  <c:v>0.81488991208749995</c:v>
                </c:pt>
                <c:pt idx="136">
                  <c:v>0.8159744257999999</c:v>
                </c:pt>
                <c:pt idx="137">
                  <c:v>0.81703421041249991</c:v>
                </c:pt>
                <c:pt idx="138">
                  <c:v>0.81806944179999996</c:v>
                </c:pt>
                <c:pt idx="139">
                  <c:v>0.81908029583749975</c:v>
                </c:pt>
                <c:pt idx="140">
                  <c:v>0.82006694839999994</c:v>
                </c:pt>
                <c:pt idx="141">
                  <c:v>0.8210295753625001</c:v>
                </c:pt>
                <c:pt idx="142">
                  <c:v>0.82196835259999979</c:v>
                </c:pt>
                <c:pt idx="143">
                  <c:v>0.8228834559874999</c:v>
                </c:pt>
                <c:pt idx="144">
                  <c:v>0.82377506140000001</c:v>
                </c:pt>
                <c:pt idx="145">
                  <c:v>0.82464334471249978</c:v>
                </c:pt>
                <c:pt idx="146">
                  <c:v>0.82548848180000001</c:v>
                </c:pt>
                <c:pt idx="147">
                  <c:v>0.82631064853749969</c:v>
                </c:pt>
                <c:pt idx="148">
                  <c:v>0.82711002079999985</c:v>
                </c:pt>
                <c:pt idx="149">
                  <c:v>0.82788677446250014</c:v>
                </c:pt>
                <c:pt idx="150">
                  <c:v>0.82864108540000003</c:v>
                </c:pt>
                <c:pt idx="151">
                  <c:v>0.82937312948749986</c:v>
                </c:pt>
                <c:pt idx="152">
                  <c:v>0.83008308259999974</c:v>
                </c:pt>
                <c:pt idx="153">
                  <c:v>0.83077112061250002</c:v>
                </c:pt>
                <c:pt idx="154">
                  <c:v>0.83143741939999993</c:v>
                </c:pt>
                <c:pt idx="155">
                  <c:v>0.83208215483749981</c:v>
                </c:pt>
                <c:pt idx="156">
                  <c:v>0.8327055028</c:v>
                </c:pt>
                <c:pt idx="157">
                  <c:v>0.83330763916249972</c:v>
                </c:pt>
                <c:pt idx="158">
                  <c:v>0.8338887398</c:v>
                </c:pt>
                <c:pt idx="159">
                  <c:v>0.83444898058750006</c:v>
                </c:pt>
                <c:pt idx="160">
                  <c:v>0.83498853740000023</c:v>
                </c:pt>
                <c:pt idx="161">
                  <c:v>0.83550758611249998</c:v>
                </c:pt>
                <c:pt idx="162">
                  <c:v>0.83600630259999964</c:v>
                </c:pt>
                <c:pt idx="163">
                  <c:v>0.83648486273749978</c:v>
                </c:pt>
                <c:pt idx="164">
                  <c:v>0.83694344239999985</c:v>
                </c:pt>
                <c:pt idx="165">
                  <c:v>0.83738221746249997</c:v>
                </c:pt>
                <c:pt idx="166">
                  <c:v>0.83780136380000025</c:v>
                </c:pt>
                <c:pt idx="167">
                  <c:v>0.83820105728749972</c:v>
                </c:pt>
                <c:pt idx="168">
                  <c:v>0.83858147379999981</c:v>
                </c:pt>
                <c:pt idx="169">
                  <c:v>0.83894278921249998</c:v>
                </c:pt>
                <c:pt idx="170">
                  <c:v>0.83928517940000014</c:v>
                </c:pt>
                <c:pt idx="171">
                  <c:v>0.83960882023749994</c:v>
                </c:pt>
                <c:pt idx="172">
                  <c:v>0.83991388759999974</c:v>
                </c:pt>
                <c:pt idx="173">
                  <c:v>0.84020055736249966</c:v>
                </c:pt>
                <c:pt idx="174">
                  <c:v>0.8404690053999998</c:v>
                </c:pt>
                <c:pt idx="175">
                  <c:v>0.84071940758749986</c:v>
                </c:pt>
                <c:pt idx="176">
                  <c:v>0.84095193979999994</c:v>
                </c:pt>
                <c:pt idx="177">
                  <c:v>0.84116677791250016</c:v>
                </c:pt>
                <c:pt idx="178">
                  <c:v>0.84136409779999977</c:v>
                </c:pt>
                <c:pt idx="179">
                  <c:v>0.84154407533749975</c:v>
                </c:pt>
                <c:pt idx="180">
                  <c:v>0.84170688640000002</c:v>
                </c:pt>
                <c:pt idx="181">
                  <c:v>0.84185270686250002</c:v>
                </c:pt>
                <c:pt idx="182">
                  <c:v>0.8419817126000001</c:v>
                </c:pt>
                <c:pt idx="183">
                  <c:v>0.8420940794874997</c:v>
                </c:pt>
                <c:pt idx="184">
                  <c:v>0.84218998339999962</c:v>
                </c:pt>
                <c:pt idx="185">
                  <c:v>0.84226960021249975</c:v>
                </c:pt>
                <c:pt idx="186">
                  <c:v>0.84233310579999998</c:v>
                </c:pt>
                <c:pt idx="187">
                  <c:v>0.8423806760375</c:v>
                </c:pt>
                <c:pt idx="188">
                  <c:v>0.84241248679999992</c:v>
                </c:pt>
                <c:pt idx="189">
                  <c:v>0.84242871396249985</c:v>
                </c:pt>
                <c:pt idx="190">
                  <c:v>0.84242953339999993</c:v>
                </c:pt>
                <c:pt idx="191">
                  <c:v>0.84241512098749982</c:v>
                </c:pt>
                <c:pt idx="192">
                  <c:v>0.84238565260000009</c:v>
                </c:pt>
                <c:pt idx="193">
                  <c:v>0.84234130411250019</c:v>
                </c:pt>
                <c:pt idx="194">
                  <c:v>0.84228225139999979</c:v>
                </c:pt>
                <c:pt idx="195">
                  <c:v>0.84220867033749969</c:v>
                </c:pt>
                <c:pt idx="196">
                  <c:v>0.84212073679999977</c:v>
                </c:pt>
                <c:pt idx="197">
                  <c:v>0.84201862666249994</c:v>
                </c:pt>
                <c:pt idx="198">
                  <c:v>0.84190251580000031</c:v>
                </c:pt>
                <c:pt idx="199">
                  <c:v>0.84177258008749967</c:v>
                </c:pt>
                <c:pt idx="200">
                  <c:v>0.84162899539999991</c:v>
                </c:pt>
                <c:pt idx="201">
                  <c:v>0.84147193761250005</c:v>
                </c:pt>
                <c:pt idx="202">
                  <c:v>0.84130158259999999</c:v>
                </c:pt>
                <c:pt idx="203">
                  <c:v>0.84111810623750005</c:v>
                </c:pt>
                <c:pt idx="204">
                  <c:v>0.84092168439999948</c:v>
                </c:pt>
                <c:pt idx="205">
                  <c:v>0.84071249296249972</c:v>
                </c:pt>
                <c:pt idx="206">
                  <c:v>0.84049070779999957</c:v>
                </c:pt>
                <c:pt idx="207">
                  <c:v>0.84025650478750002</c:v>
                </c:pt>
                <c:pt idx="208">
                  <c:v>0.8400100598000001</c:v>
                </c:pt>
                <c:pt idx="209">
                  <c:v>0.83975154871250013</c:v>
                </c:pt>
                <c:pt idx="210">
                  <c:v>0.83948114739999957</c:v>
                </c:pt>
                <c:pt idx="211">
                  <c:v>0.8391990317375001</c:v>
                </c:pt>
                <c:pt idx="212">
                  <c:v>0.83890537760000006</c:v>
                </c:pt>
                <c:pt idx="213">
                  <c:v>0.8386003608625</c:v>
                </c:pt>
                <c:pt idx="214">
                  <c:v>0.83828415740000006</c:v>
                </c:pt>
                <c:pt idx="215">
                  <c:v>0.83795694308749991</c:v>
                </c:pt>
                <c:pt idx="216">
                  <c:v>0.83761889379999988</c:v>
                </c:pt>
                <c:pt idx="217">
                  <c:v>0.83727018541249965</c:v>
                </c:pt>
                <c:pt idx="218">
                  <c:v>0.83691099379999978</c:v>
                </c:pt>
                <c:pt idx="219">
                  <c:v>0.83654149483749995</c:v>
                </c:pt>
                <c:pt idx="220">
                  <c:v>0.83616186439999984</c:v>
                </c:pt>
                <c:pt idx="221">
                  <c:v>0.83577227836249979</c:v>
                </c:pt>
                <c:pt idx="222">
                  <c:v>0.83537291260000013</c:v>
                </c:pt>
                <c:pt idx="223">
                  <c:v>0.83496394298749987</c:v>
                </c:pt>
                <c:pt idx="224">
                  <c:v>0.83454554540000025</c:v>
                </c:pt>
                <c:pt idx="225">
                  <c:v>0.83411789571250006</c:v>
                </c:pt>
                <c:pt idx="226">
                  <c:v>0.83368116979999962</c:v>
                </c:pt>
                <c:pt idx="227">
                  <c:v>0.83323554353749996</c:v>
                </c:pt>
                <c:pt idx="228">
                  <c:v>0.83278119279999985</c:v>
                </c:pt>
                <c:pt idx="229">
                  <c:v>0.83231829346250008</c:v>
                </c:pt>
                <c:pt idx="230">
                  <c:v>0.83184702139999989</c:v>
                </c:pt>
                <c:pt idx="231">
                  <c:v>0.83136755248749961</c:v>
                </c:pt>
                <c:pt idx="232">
                  <c:v>0.83088006259999958</c:v>
                </c:pt>
                <c:pt idx="233">
                  <c:v>0.83038472761249971</c:v>
                </c:pt>
                <c:pt idx="234">
                  <c:v>0.82988172339999988</c:v>
                </c:pt>
                <c:pt idx="235">
                  <c:v>0.8293712258375</c:v>
                </c:pt>
                <c:pt idx="236">
                  <c:v>0.82885341079999997</c:v>
                </c:pt>
                <c:pt idx="237">
                  <c:v>0.82832845416249967</c:v>
                </c:pt>
                <c:pt idx="238">
                  <c:v>0.8277965317999999</c:v>
                </c:pt>
                <c:pt idx="239">
                  <c:v>0.82725781958750011</c:v>
                </c:pt>
                <c:pt idx="240">
                  <c:v>0.82671249339999997</c:v>
                </c:pt>
                <c:pt idx="241">
                  <c:v>0.82616072911250027</c:v>
                </c:pt>
                <c:pt idx="242">
                  <c:v>0.82560270259999957</c:v>
                </c:pt>
                <c:pt idx="243">
                  <c:v>0.82503858973749955</c:v>
                </c:pt>
                <c:pt idx="244">
                  <c:v>0.82446856639999988</c:v>
                </c:pt>
                <c:pt idx="245">
                  <c:v>0.82389280846250001</c:v>
                </c:pt>
                <c:pt idx="246">
                  <c:v>0.82331149179999985</c:v>
                </c:pt>
                <c:pt idx="247">
                  <c:v>0.82435649742962946</c:v>
                </c:pt>
                <c:pt idx="248">
                  <c:v>0.82492762019259247</c:v>
                </c:pt>
                <c:pt idx="249">
                  <c:v>0.82548848180000001</c:v>
                </c:pt>
                <c:pt idx="250">
                  <c:v>0.82603913436296283</c:v>
                </c:pt>
                <c:pt idx="251">
                  <c:v>0.82657962999259238</c:v>
                </c:pt>
                <c:pt idx="252">
                  <c:v>0.82711002079999985</c:v>
                </c:pt>
                <c:pt idx="253">
                  <c:v>0.82763035889629644</c:v>
                </c:pt>
                <c:pt idx="254">
                  <c:v>0.82814069639259269</c:v>
                </c:pt>
                <c:pt idx="255">
                  <c:v>0.82864108540000003</c:v>
                </c:pt>
                <c:pt idx="256">
                  <c:v>0.82913157802962945</c:v>
                </c:pt>
                <c:pt idx="257">
                  <c:v>0.82961222639259258</c:v>
                </c:pt>
                <c:pt idx="258">
                  <c:v>0.83008308259999974</c:v>
                </c:pt>
                <c:pt idx="259">
                  <c:v>0.83054419876296259</c:v>
                </c:pt>
                <c:pt idx="260">
                  <c:v>0.83099562699259255</c:v>
                </c:pt>
                <c:pt idx="261">
                  <c:v>0.83143741939999993</c:v>
                </c:pt>
                <c:pt idx="262">
                  <c:v>0.83186962809629617</c:v>
                </c:pt>
                <c:pt idx="263">
                  <c:v>0.83229230519259245</c:v>
                </c:pt>
                <c:pt idx="264">
                  <c:v>0.8327055028</c:v>
                </c:pt>
                <c:pt idx="265">
                  <c:v>0.83310927302962956</c:v>
                </c:pt>
                <c:pt idx="266">
                  <c:v>0.83350366799259257</c:v>
                </c:pt>
                <c:pt idx="267">
                  <c:v>0.8338887398</c:v>
                </c:pt>
                <c:pt idx="268">
                  <c:v>0.83426454056296262</c:v>
                </c:pt>
                <c:pt idx="269">
                  <c:v>0.83463112239259207</c:v>
                </c:pt>
                <c:pt idx="270">
                  <c:v>0.83498853740000023</c:v>
                </c:pt>
                <c:pt idx="271">
                  <c:v>0.8353368376962963</c:v>
                </c:pt>
                <c:pt idx="272">
                  <c:v>0.83567607539259259</c:v>
                </c:pt>
                <c:pt idx="273">
                  <c:v>0.83600630259999964</c:v>
                </c:pt>
                <c:pt idx="274">
                  <c:v>0.83632757142962977</c:v>
                </c:pt>
                <c:pt idx="275">
                  <c:v>0.83663993399259262</c:v>
                </c:pt>
                <c:pt idx="276">
                  <c:v>0.83694344239999985</c:v>
                </c:pt>
                <c:pt idx="277">
                  <c:v>0.83723814876296265</c:v>
                </c:pt>
                <c:pt idx="278">
                  <c:v>0.83752410519259224</c:v>
                </c:pt>
                <c:pt idx="279">
                  <c:v>0.83780136380000025</c:v>
                </c:pt>
                <c:pt idx="280">
                  <c:v>0.83806997669629635</c:v>
                </c:pt>
                <c:pt idx="281">
                  <c:v>0.83832999599259284</c:v>
                </c:pt>
                <c:pt idx="282">
                  <c:v>0.83858147379999981</c:v>
                </c:pt>
                <c:pt idx="283">
                  <c:v>0.83882446222962959</c:v>
                </c:pt>
                <c:pt idx="284">
                  <c:v>0.8390590133925927</c:v>
                </c:pt>
                <c:pt idx="285">
                  <c:v>0.83928517940000014</c:v>
                </c:pt>
                <c:pt idx="286">
                  <c:v>0.83950301236296265</c:v>
                </c:pt>
                <c:pt idx="287">
                  <c:v>0.83971256439259256</c:v>
                </c:pt>
                <c:pt idx="288">
                  <c:v>0.83991388759999974</c:v>
                </c:pt>
                <c:pt idx="289">
                  <c:v>0.84010703409629628</c:v>
                </c:pt>
                <c:pt idx="290">
                  <c:v>0.84029205599259271</c:v>
                </c:pt>
                <c:pt idx="291">
                  <c:v>0.8404690053999998</c:v>
                </c:pt>
                <c:pt idx="292">
                  <c:v>0.84063793442962942</c:v>
                </c:pt>
                <c:pt idx="293">
                  <c:v>0.84079889519259232</c:v>
                </c:pt>
                <c:pt idx="294">
                  <c:v>0.84095193979999994</c:v>
                </c:pt>
                <c:pt idx="295">
                  <c:v>0.8410971203629628</c:v>
                </c:pt>
                <c:pt idx="296">
                  <c:v>0.84123448899259234</c:v>
                </c:pt>
                <c:pt idx="297">
                  <c:v>0.84136409779999977</c:v>
                </c:pt>
                <c:pt idx="298">
                  <c:v>0.84148599889629627</c:v>
                </c:pt>
                <c:pt idx="299">
                  <c:v>0.84160024439259262</c:v>
                </c:pt>
                <c:pt idx="300">
                  <c:v>0.84170688640000002</c:v>
                </c:pt>
                <c:pt idx="301">
                  <c:v>0.84180597702962945</c:v>
                </c:pt>
                <c:pt idx="302">
                  <c:v>0.84189756839259233</c:v>
                </c:pt>
                <c:pt idx="303">
                  <c:v>0.8419817126000001</c:v>
                </c:pt>
                <c:pt idx="304">
                  <c:v>0.84205846176296284</c:v>
                </c:pt>
                <c:pt idx="305">
                  <c:v>0.84212786799259265</c:v>
                </c:pt>
                <c:pt idx="306">
                  <c:v>0.84218998339999962</c:v>
                </c:pt>
                <c:pt idx="307">
                  <c:v>0.84224486009629651</c:v>
                </c:pt>
                <c:pt idx="308">
                  <c:v>0.84229255019259275</c:v>
                </c:pt>
                <c:pt idx="309">
                  <c:v>0.84233310579999998</c:v>
                </c:pt>
                <c:pt idx="310">
                  <c:v>0.84236657902962964</c:v>
                </c:pt>
                <c:pt idx="311">
                  <c:v>0.84239302199259247</c:v>
                </c:pt>
                <c:pt idx="312">
                  <c:v>0.84241248679999992</c:v>
                </c:pt>
                <c:pt idx="313">
                  <c:v>0.84242502556296295</c:v>
                </c:pt>
                <c:pt idx="314">
                  <c:v>0.84243069039259255</c:v>
                </c:pt>
                <c:pt idx="315">
                  <c:v>0.84242953339999993</c:v>
                </c:pt>
                <c:pt idx="316">
                  <c:v>0.84242160669629607</c:v>
                </c:pt>
                <c:pt idx="317">
                  <c:v>0.84240696239259216</c:v>
                </c:pt>
                <c:pt idx="318">
                  <c:v>0.84238565260000009</c:v>
                </c:pt>
                <c:pt idx="319">
                  <c:v>0.8423577294296295</c:v>
                </c:pt>
                <c:pt idx="320">
                  <c:v>0.84232324499259248</c:v>
                </c:pt>
                <c:pt idx="321">
                  <c:v>0.84228225139999979</c:v>
                </c:pt>
                <c:pt idx="322">
                  <c:v>0.84223480076296287</c:v>
                </c:pt>
                <c:pt idx="323">
                  <c:v>0.84218094519259268</c:v>
                </c:pt>
                <c:pt idx="324">
                  <c:v>0.84212073679999977</c:v>
                </c:pt>
                <c:pt idx="325">
                  <c:v>0.84205422769629645</c:v>
                </c:pt>
                <c:pt idx="326">
                  <c:v>0.8419814699925926</c:v>
                </c:pt>
                <c:pt idx="327">
                  <c:v>0.84190251580000031</c:v>
                </c:pt>
                <c:pt idx="328">
                  <c:v>0.84181741722962988</c:v>
                </c:pt>
                <c:pt idx="329">
                  <c:v>0.84172622639259231</c:v>
                </c:pt>
                <c:pt idx="330">
                  <c:v>0.84162899539999991</c:v>
                </c:pt>
                <c:pt idx="331">
                  <c:v>0.84152577636296255</c:v>
                </c:pt>
                <c:pt idx="332">
                  <c:v>0.84141662139259277</c:v>
                </c:pt>
                <c:pt idx="333">
                  <c:v>0.84130158259999999</c:v>
                </c:pt>
                <c:pt idx="334">
                  <c:v>0.8411807120962963</c:v>
                </c:pt>
                <c:pt idx="335">
                  <c:v>0.84105406199259269</c:v>
                </c:pt>
                <c:pt idx="336">
                  <c:v>0.84092168439999948</c:v>
                </c:pt>
                <c:pt idx="337">
                  <c:v>0.8407836314296292</c:v>
                </c:pt>
                <c:pt idx="338">
                  <c:v>0.84063995519259238</c:v>
                </c:pt>
                <c:pt idx="339">
                  <c:v>0.84049070779999957</c:v>
                </c:pt>
                <c:pt idx="340">
                  <c:v>0.84033594136296241</c:v>
                </c:pt>
                <c:pt idx="341">
                  <c:v>0.84017570799259278</c:v>
                </c:pt>
                <c:pt idx="342">
                  <c:v>0.8400100598000001</c:v>
                </c:pt>
                <c:pt idx="343">
                  <c:v>0.83983904889629624</c:v>
                </c:pt>
                <c:pt idx="344">
                  <c:v>0.83966272739259218</c:v>
                </c:pt>
                <c:pt idx="345">
                  <c:v>0.83948114739999957</c:v>
                </c:pt>
                <c:pt idx="346">
                  <c:v>0.83929436102962918</c:v>
                </c:pt>
                <c:pt idx="347">
                  <c:v>0.83910242039259242</c:v>
                </c:pt>
                <c:pt idx="348">
                  <c:v>0.83890537760000006</c:v>
                </c:pt>
                <c:pt idx="349">
                  <c:v>0.83870328476296285</c:v>
                </c:pt>
                <c:pt idx="350">
                  <c:v>0.8384961939925929</c:v>
                </c:pt>
                <c:pt idx="351">
                  <c:v>0.83828415740000006</c:v>
                </c:pt>
                <c:pt idx="352">
                  <c:v>0.83806722709629666</c:v>
                </c:pt>
                <c:pt idx="353">
                  <c:v>0.83784545519259235</c:v>
                </c:pt>
                <c:pt idx="354">
                  <c:v>0.83761889379999988</c:v>
                </c:pt>
                <c:pt idx="355">
                  <c:v>0.83738759502962934</c:v>
                </c:pt>
                <c:pt idx="356">
                  <c:v>0.83715161099259217</c:v>
                </c:pt>
                <c:pt idx="357">
                  <c:v>0.83691099379999978</c:v>
                </c:pt>
                <c:pt idx="358">
                  <c:v>0.83666579556296272</c:v>
                </c:pt>
                <c:pt idx="359">
                  <c:v>0.83641606839259286</c:v>
                </c:pt>
                <c:pt idx="360">
                  <c:v>0.83616186439999984</c:v>
                </c:pt>
                <c:pt idx="361">
                  <c:v>0.83590323569629554</c:v>
                </c:pt>
                <c:pt idx="362">
                  <c:v>0.83564023439259227</c:v>
                </c:pt>
                <c:pt idx="363">
                  <c:v>0.83537291260000013</c:v>
                </c:pt>
                <c:pt idx="364">
                  <c:v>0.83510132242962964</c:v>
                </c:pt>
                <c:pt idx="365">
                  <c:v>0.83482551599259247</c:v>
                </c:pt>
                <c:pt idx="366">
                  <c:v>0.83454554540000025</c:v>
                </c:pt>
                <c:pt idx="367">
                  <c:v>0.83426146276296287</c:v>
                </c:pt>
                <c:pt idx="368">
                  <c:v>0.8339733201925924</c:v>
                </c:pt>
                <c:pt idx="369">
                  <c:v>0.83368116979999962</c:v>
                </c:pt>
                <c:pt idx="370">
                  <c:v>0.83338506369629595</c:v>
                </c:pt>
                <c:pt idx="371">
                  <c:v>0.83308505399259236</c:v>
                </c:pt>
                <c:pt idx="372">
                  <c:v>0.8327055028</c:v>
                </c:pt>
                <c:pt idx="373">
                  <c:v>0.83300921143906248</c:v>
                </c:pt>
                <c:pt idx="374">
                  <c:v>0.83330763916249972</c:v>
                </c:pt>
                <c:pt idx="375">
                  <c:v>0.83360080795468738</c:v>
                </c:pt>
                <c:pt idx="376">
                  <c:v>0.8338887398</c:v>
                </c:pt>
                <c:pt idx="377">
                  <c:v>0.83417145668281256</c:v>
                </c:pt>
                <c:pt idx="378">
                  <c:v>0.83444898058750006</c:v>
                </c:pt>
                <c:pt idx="379">
                  <c:v>0.83472133349843725</c:v>
                </c:pt>
                <c:pt idx="380">
                  <c:v>0.83498853740000023</c:v>
                </c:pt>
                <c:pt idx="381">
                  <c:v>0.83525061427656244</c:v>
                </c:pt>
                <c:pt idx="382">
                  <c:v>0.83550758611249998</c:v>
                </c:pt>
                <c:pt idx="383">
                  <c:v>0.83575947489218738</c:v>
                </c:pt>
                <c:pt idx="384">
                  <c:v>0.83600630259999964</c:v>
                </c:pt>
                <c:pt idx="385">
                  <c:v>0.83624809122031241</c:v>
                </c:pt>
                <c:pt idx="386">
                  <c:v>0.83648486273749978</c:v>
                </c:pt>
                <c:pt idx="387">
                  <c:v>0.83671663913593763</c:v>
                </c:pt>
                <c:pt idx="388">
                  <c:v>0.83694344239999985</c:v>
                </c:pt>
                <c:pt idx="389">
                  <c:v>0.8371652945140623</c:v>
                </c:pt>
                <c:pt idx="390">
                  <c:v>0.83738221746249997</c:v>
                </c:pt>
                <c:pt idx="391">
                  <c:v>0.8375942332296874</c:v>
                </c:pt>
                <c:pt idx="392">
                  <c:v>0.83780136380000025</c:v>
                </c:pt>
                <c:pt idx="393">
                  <c:v>0.8380036311578124</c:v>
                </c:pt>
                <c:pt idx="394">
                  <c:v>0.83820105728749972</c:v>
                </c:pt>
                <c:pt idx="395">
                  <c:v>0.83839366417343764</c:v>
                </c:pt>
                <c:pt idx="396">
                  <c:v>0.83858147379999981</c:v>
                </c:pt>
                <c:pt idx="397">
                  <c:v>0.83876450815156256</c:v>
                </c:pt>
                <c:pt idx="398">
                  <c:v>0.83894278921249998</c:v>
                </c:pt>
                <c:pt idx="399">
                  <c:v>0.83911633896718729</c:v>
                </c:pt>
                <c:pt idx="400">
                  <c:v>0.83928517940000014</c:v>
                </c:pt>
                <c:pt idx="401">
                  <c:v>0.83944933249531217</c:v>
                </c:pt>
                <c:pt idx="402">
                  <c:v>0.83960882023749994</c:v>
                </c:pt>
                <c:pt idx="403">
                  <c:v>0.83976366461093732</c:v>
                </c:pt>
                <c:pt idx="404">
                  <c:v>0.83991388759999974</c:v>
                </c:pt>
                <c:pt idx="405">
                  <c:v>0.84005951118906241</c:v>
                </c:pt>
                <c:pt idx="406">
                  <c:v>0.84020055736249966</c:v>
                </c:pt>
                <c:pt idx="407">
                  <c:v>0.84033704810468757</c:v>
                </c:pt>
                <c:pt idx="408">
                  <c:v>0.8404690053999998</c:v>
                </c:pt>
                <c:pt idx="409">
                  <c:v>0.84059645123281246</c:v>
                </c:pt>
                <c:pt idx="410">
                  <c:v>0.84071940758749986</c:v>
                </c:pt>
                <c:pt idx="411">
                  <c:v>0.84083789644843743</c:v>
                </c:pt>
                <c:pt idx="412">
                  <c:v>0.84095193979999994</c:v>
                </c:pt>
                <c:pt idx="413">
                  <c:v>0.84106155962656237</c:v>
                </c:pt>
                <c:pt idx="414">
                  <c:v>0.84116677791250016</c:v>
                </c:pt>
                <c:pt idx="415">
                  <c:v>0.84126761664218741</c:v>
                </c:pt>
                <c:pt idx="416">
                  <c:v>0.84136409779999977</c:v>
                </c:pt>
                <c:pt idx="417">
                  <c:v>0.84145624337031244</c:v>
                </c:pt>
                <c:pt idx="418">
                  <c:v>0.84154407533749975</c:v>
                </c:pt>
                <c:pt idx="419">
                  <c:v>0.84162761568593758</c:v>
                </c:pt>
                <c:pt idx="420">
                  <c:v>0.84170688640000002</c:v>
                </c:pt>
                <c:pt idx="421">
                  <c:v>0.84178190946406228</c:v>
                </c:pt>
                <c:pt idx="422">
                  <c:v>0.84185270686250002</c:v>
                </c:pt>
                <c:pt idx="423">
                  <c:v>0.84191930057968711</c:v>
                </c:pt>
                <c:pt idx="424">
                  <c:v>0.8419817126000001</c:v>
                </c:pt>
                <c:pt idx="425">
                  <c:v>0.84203996490781241</c:v>
                </c:pt>
                <c:pt idx="426">
                  <c:v>0.8420940794874997</c:v>
                </c:pt>
                <c:pt idx="427">
                  <c:v>0.84214407832343741</c:v>
                </c:pt>
                <c:pt idx="428">
                  <c:v>0.84218998339999962</c:v>
                </c:pt>
                <c:pt idx="429">
                  <c:v>0.84223181670156244</c:v>
                </c:pt>
                <c:pt idx="430">
                  <c:v>0.84226960021249975</c:v>
                </c:pt>
                <c:pt idx="431">
                  <c:v>0.84230335591718719</c:v>
                </c:pt>
                <c:pt idx="432">
                  <c:v>0.84233310579999998</c:v>
                </c:pt>
                <c:pt idx="433">
                  <c:v>0.84235887184531244</c:v>
                </c:pt>
                <c:pt idx="434">
                  <c:v>0.8423806760375</c:v>
                </c:pt>
                <c:pt idx="435">
                  <c:v>0.8423985403609372</c:v>
                </c:pt>
                <c:pt idx="436">
                  <c:v>0.84241248679999992</c:v>
                </c:pt>
                <c:pt idx="437">
                  <c:v>0.84242253733906225</c:v>
                </c:pt>
                <c:pt idx="438">
                  <c:v>0.84242871396249985</c:v>
                </c:pt>
                <c:pt idx="439">
                  <c:v>0.84243103865468749</c:v>
                </c:pt>
                <c:pt idx="440">
                  <c:v>0.84242953339999993</c:v>
                </c:pt>
                <c:pt idx="441">
                  <c:v>0.84242422018281238</c:v>
                </c:pt>
                <c:pt idx="442">
                  <c:v>0.84241512098749982</c:v>
                </c:pt>
                <c:pt idx="443">
                  <c:v>0.84240225779843725</c:v>
                </c:pt>
                <c:pt idx="444">
                  <c:v>0.84238565260000009</c:v>
                </c:pt>
                <c:pt idx="445">
                  <c:v>0.84236532737656222</c:v>
                </c:pt>
                <c:pt idx="446">
                  <c:v>0.84234130411250019</c:v>
                </c:pt>
                <c:pt idx="447">
                  <c:v>0.84231360479218742</c:v>
                </c:pt>
                <c:pt idx="448">
                  <c:v>0.84228225139999979</c:v>
                </c:pt>
                <c:pt idx="449">
                  <c:v>0.84224726592031252</c:v>
                </c:pt>
                <c:pt idx="450">
                  <c:v>0.84220867033749969</c:v>
                </c:pt>
                <c:pt idx="451">
                  <c:v>0.84216648663593763</c:v>
                </c:pt>
                <c:pt idx="452">
                  <c:v>0.84212073679999977</c:v>
                </c:pt>
                <c:pt idx="453">
                  <c:v>0.84207144281406221</c:v>
                </c:pt>
                <c:pt idx="454">
                  <c:v>0.84201862666249994</c:v>
                </c:pt>
                <c:pt idx="455">
                  <c:v>0.84196231032968727</c:v>
                </c:pt>
                <c:pt idx="456">
                  <c:v>0.84190251580000031</c:v>
                </c:pt>
                <c:pt idx="457">
                  <c:v>0.84183926505781248</c:v>
                </c:pt>
                <c:pt idx="458">
                  <c:v>0.84177258008749967</c:v>
                </c:pt>
                <c:pt idx="459">
                  <c:v>0.8417024828734373</c:v>
                </c:pt>
                <c:pt idx="460">
                  <c:v>0.84162899539999991</c:v>
                </c:pt>
                <c:pt idx="461">
                  <c:v>0.84155213965156228</c:v>
                </c:pt>
                <c:pt idx="462">
                  <c:v>0.84147193761250005</c:v>
                </c:pt>
                <c:pt idx="463">
                  <c:v>0.84138841126718711</c:v>
                </c:pt>
                <c:pt idx="464">
                  <c:v>0.84130158259999999</c:v>
                </c:pt>
                <c:pt idx="465">
                  <c:v>0.84121147359531234</c:v>
                </c:pt>
                <c:pt idx="466">
                  <c:v>0.84111810623750005</c:v>
                </c:pt>
                <c:pt idx="467">
                  <c:v>0.84102150251093721</c:v>
                </c:pt>
                <c:pt idx="468">
                  <c:v>0.84092168439999948</c:v>
                </c:pt>
                <c:pt idx="469">
                  <c:v>0.84081867388906251</c:v>
                </c:pt>
                <c:pt idx="470">
                  <c:v>0.84071249296249972</c:v>
                </c:pt>
                <c:pt idx="471">
                  <c:v>0.84060316360468745</c:v>
                </c:pt>
                <c:pt idx="472">
                  <c:v>0.84049070779999957</c:v>
                </c:pt>
                <c:pt idx="473">
                  <c:v>0.84037514753281262</c:v>
                </c:pt>
                <c:pt idx="474">
                  <c:v>0.84025650478750002</c:v>
                </c:pt>
                <c:pt idx="475">
                  <c:v>0.84013480154843723</c:v>
                </c:pt>
                <c:pt idx="476">
                  <c:v>0.8400100598000001</c:v>
                </c:pt>
                <c:pt idx="477">
                  <c:v>0.83988230152656229</c:v>
                </c:pt>
                <c:pt idx="478">
                  <c:v>0.83975154871250013</c:v>
                </c:pt>
                <c:pt idx="479">
                  <c:v>0.83961782334218749</c:v>
                </c:pt>
                <c:pt idx="480">
                  <c:v>0.83948114739999957</c:v>
                </c:pt>
                <c:pt idx="481">
                  <c:v>0.83934154287031248</c:v>
                </c:pt>
                <c:pt idx="482">
                  <c:v>0.8391990317375001</c:v>
                </c:pt>
                <c:pt idx="483">
                  <c:v>0.83905363598593763</c:v>
                </c:pt>
                <c:pt idx="484">
                  <c:v>0.83890537760000006</c:v>
                </c:pt>
                <c:pt idx="485">
                  <c:v>0.83875427856406237</c:v>
                </c:pt>
                <c:pt idx="486">
                  <c:v>0.8386003608625</c:v>
                </c:pt>
                <c:pt idx="487">
                  <c:v>0.83844364647968728</c:v>
                </c:pt>
                <c:pt idx="488">
                  <c:v>0.83828415740000006</c:v>
                </c:pt>
                <c:pt idx="489">
                  <c:v>0.83812191560781246</c:v>
                </c:pt>
                <c:pt idx="490">
                  <c:v>0.83795694308749991</c:v>
                </c:pt>
                <c:pt idx="491">
                  <c:v>0.8377892618234376</c:v>
                </c:pt>
                <c:pt idx="492">
                  <c:v>0.83761889379999988</c:v>
                </c:pt>
                <c:pt idx="493">
                  <c:v>0.83744586100156282</c:v>
                </c:pt>
                <c:pt idx="494">
                  <c:v>0.83727018541249965</c:v>
                </c:pt>
                <c:pt idx="495">
                  <c:v>0.83709188901718712</c:v>
                </c:pt>
                <c:pt idx="496">
                  <c:v>0.83691099379999978</c:v>
                </c:pt>
                <c:pt idx="497">
                  <c:v>0.83639075477600022</c:v>
                </c:pt>
                <c:pt idx="498">
                  <c:v>0.83657817147999991</c:v>
                </c:pt>
                <c:pt idx="499">
                  <c:v>0.83676239693599974</c:v>
                </c:pt>
                <c:pt idx="500">
                  <c:v>0.83694344239999985</c:v>
                </c:pt>
                <c:pt idx="501">
                  <c:v>0.83712131912799992</c:v>
                </c:pt>
                <c:pt idx="502">
                  <c:v>0.83729603837599964</c:v>
                </c:pt>
                <c:pt idx="503">
                  <c:v>0.83746761139999981</c:v>
                </c:pt>
                <c:pt idx="504">
                  <c:v>0.83763604945599968</c:v>
                </c:pt>
                <c:pt idx="505">
                  <c:v>0.83780136380000025</c:v>
                </c:pt>
                <c:pt idx="506">
                  <c:v>0.8379635656879999</c:v>
                </c:pt>
                <c:pt idx="507">
                  <c:v>0.83812266637599986</c:v>
                </c:pt>
                <c:pt idx="508">
                  <c:v>0.83827867711999982</c:v>
                </c:pt>
                <c:pt idx="509">
                  <c:v>0.83843160917600035</c:v>
                </c:pt>
                <c:pt idx="510">
                  <c:v>0.83858147379999981</c:v>
                </c:pt>
                <c:pt idx="511">
                  <c:v>0.83872828224799989</c:v>
                </c:pt>
                <c:pt idx="512">
                  <c:v>0.83887204577600005</c:v>
                </c:pt>
                <c:pt idx="513">
                  <c:v>0.83901277564000021</c:v>
                </c:pt>
                <c:pt idx="514">
                  <c:v>0.83915048309599982</c:v>
                </c:pt>
                <c:pt idx="515">
                  <c:v>0.83928517940000014</c:v>
                </c:pt>
                <c:pt idx="516">
                  <c:v>0.83941687580800017</c:v>
                </c:pt>
                <c:pt idx="517">
                  <c:v>0.83954558357599962</c:v>
                </c:pt>
                <c:pt idx="518">
                  <c:v>0.83967131395999994</c:v>
                </c:pt>
                <c:pt idx="519">
                  <c:v>0.83979407821599994</c:v>
                </c:pt>
                <c:pt idx="520">
                  <c:v>0.83991388759999974</c:v>
                </c:pt>
                <c:pt idx="521">
                  <c:v>0.84003075336799971</c:v>
                </c:pt>
                <c:pt idx="522">
                  <c:v>0.84014468677599996</c:v>
                </c:pt>
                <c:pt idx="523">
                  <c:v>0.84025569907999975</c:v>
                </c:pt>
                <c:pt idx="524">
                  <c:v>0.84036380153599965</c:v>
                </c:pt>
                <c:pt idx="525">
                  <c:v>0.8404690053999998</c:v>
                </c:pt>
                <c:pt idx="526">
                  <c:v>0.8405713219280001</c:v>
                </c:pt>
                <c:pt idx="527">
                  <c:v>0.84067076237599958</c:v>
                </c:pt>
                <c:pt idx="528">
                  <c:v>0.8407673379999997</c:v>
                </c:pt>
                <c:pt idx="529">
                  <c:v>0.8408610600559997</c:v>
                </c:pt>
                <c:pt idx="530">
                  <c:v>0.84095193979999994</c:v>
                </c:pt>
                <c:pt idx="531">
                  <c:v>0.84103998848799988</c:v>
                </c:pt>
                <c:pt idx="532">
                  <c:v>0.84112521737599988</c:v>
                </c:pt>
                <c:pt idx="533">
                  <c:v>0.84120763771999985</c:v>
                </c:pt>
                <c:pt idx="534">
                  <c:v>0.84128726077599991</c:v>
                </c:pt>
                <c:pt idx="535">
                  <c:v>0.84136409779999977</c:v>
                </c:pt>
                <c:pt idx="536">
                  <c:v>0.84143816004799998</c:v>
                </c:pt>
                <c:pt idx="537">
                  <c:v>0.84150945877600025</c:v>
                </c:pt>
                <c:pt idx="538">
                  <c:v>0.84157800524000026</c:v>
                </c:pt>
                <c:pt idx="539">
                  <c:v>0.84164381069599969</c:v>
                </c:pt>
                <c:pt idx="540">
                  <c:v>0.84170688640000002</c:v>
                </c:pt>
                <c:pt idx="541">
                  <c:v>0.84176724360800004</c:v>
                </c:pt>
                <c:pt idx="542">
                  <c:v>0.84182489357599988</c:v>
                </c:pt>
                <c:pt idx="543">
                  <c:v>0.84187984755999989</c:v>
                </c:pt>
                <c:pt idx="544">
                  <c:v>0.841932116816</c:v>
                </c:pt>
                <c:pt idx="545">
                  <c:v>0.8419817126000001</c:v>
                </c:pt>
                <c:pt idx="546">
                  <c:v>0.84202864616799988</c:v>
                </c:pt>
                <c:pt idx="547">
                  <c:v>0.84207292877599993</c:v>
                </c:pt>
                <c:pt idx="548">
                  <c:v>0.84211457167999992</c:v>
                </c:pt>
                <c:pt idx="549">
                  <c:v>0.842153586136</c:v>
                </c:pt>
                <c:pt idx="550">
                  <c:v>0.84218998339999962</c:v>
                </c:pt>
                <c:pt idx="551">
                  <c:v>0.84222377472800003</c:v>
                </c:pt>
                <c:pt idx="552">
                  <c:v>0.84225497137600003</c:v>
                </c:pt>
                <c:pt idx="553">
                  <c:v>0.84228358460000019</c:v>
                </c:pt>
                <c:pt idx="554">
                  <c:v>0.84230962565599976</c:v>
                </c:pt>
                <c:pt idx="555">
                  <c:v>0.84233310579999998</c:v>
                </c:pt>
                <c:pt idx="556">
                  <c:v>0.8423540362880001</c:v>
                </c:pt>
                <c:pt idx="557">
                  <c:v>0.84237242837599979</c:v>
                </c:pt>
                <c:pt idx="558">
                  <c:v>0.84238829331999987</c:v>
                </c:pt>
                <c:pt idx="559">
                  <c:v>0.84240164237600001</c:v>
                </c:pt>
                <c:pt idx="560">
                  <c:v>0.84241248679999992</c:v>
                </c:pt>
                <c:pt idx="561">
                  <c:v>0.8424208378479997</c:v>
                </c:pt>
                <c:pt idx="562">
                  <c:v>0.84242670677599996</c:v>
                </c:pt>
                <c:pt idx="563">
                  <c:v>0.84243010484000014</c:v>
                </c:pt>
                <c:pt idx="564">
                  <c:v>0.84243104329599972</c:v>
                </c:pt>
                <c:pt idx="565">
                  <c:v>0.84242953339999993</c:v>
                </c:pt>
                <c:pt idx="566">
                  <c:v>0.84242558640800003</c:v>
                </c:pt>
                <c:pt idx="567">
                  <c:v>0.84241921357599969</c:v>
                </c:pt>
                <c:pt idx="568">
                  <c:v>0.8424104261599995</c:v>
                </c:pt>
                <c:pt idx="569">
                  <c:v>0.84239923541599981</c:v>
                </c:pt>
                <c:pt idx="570">
                  <c:v>0.84238565260000009</c:v>
                </c:pt>
                <c:pt idx="571">
                  <c:v>0.8423696889679998</c:v>
                </c:pt>
                <c:pt idx="572">
                  <c:v>0.84235135577599995</c:v>
                </c:pt>
                <c:pt idx="573">
                  <c:v>0.84233066427999981</c:v>
                </c:pt>
                <c:pt idx="574">
                  <c:v>0.84230762573599993</c:v>
                </c:pt>
                <c:pt idx="575">
                  <c:v>0.84228225139999979</c:v>
                </c:pt>
                <c:pt idx="576">
                  <c:v>0.84225455252799997</c:v>
                </c:pt>
                <c:pt idx="577">
                  <c:v>0.84222454037599992</c:v>
                </c:pt>
                <c:pt idx="578">
                  <c:v>0.8421922262</c:v>
                </c:pt>
                <c:pt idx="579">
                  <c:v>0.84215762125599969</c:v>
                </c:pt>
                <c:pt idx="580">
                  <c:v>0.84212073679999977</c:v>
                </c:pt>
                <c:pt idx="581">
                  <c:v>0.84208158408799993</c:v>
                </c:pt>
                <c:pt idx="582">
                  <c:v>0.84204017437599987</c:v>
                </c:pt>
                <c:pt idx="583">
                  <c:v>0.84199651891999971</c:v>
                </c:pt>
                <c:pt idx="584">
                  <c:v>0.84195062897600004</c:v>
                </c:pt>
                <c:pt idx="585">
                  <c:v>0.84190251580000031</c:v>
                </c:pt>
                <c:pt idx="586">
                  <c:v>0.84185219064799999</c:v>
                </c:pt>
                <c:pt idx="587">
                  <c:v>0.8417996647760001</c:v>
                </c:pt>
                <c:pt idx="588">
                  <c:v>0.84174494943999989</c:v>
                </c:pt>
                <c:pt idx="589">
                  <c:v>0.84168805589599971</c:v>
                </c:pt>
                <c:pt idx="590">
                  <c:v>0.84162899539999991</c:v>
                </c:pt>
                <c:pt idx="591">
                  <c:v>0.84156777920799997</c:v>
                </c:pt>
                <c:pt idx="592">
                  <c:v>0.841504418576</c:v>
                </c:pt>
                <c:pt idx="593">
                  <c:v>0.84143892476000037</c:v>
                </c:pt>
                <c:pt idx="594">
                  <c:v>0.84137130901599988</c:v>
                </c:pt>
                <c:pt idx="595">
                  <c:v>0.84130158259999999</c:v>
                </c:pt>
                <c:pt idx="596">
                  <c:v>0.84122975676799994</c:v>
                </c:pt>
                <c:pt idx="597">
                  <c:v>0.84115584277599964</c:v>
                </c:pt>
                <c:pt idx="598">
                  <c:v>0.84107985188000012</c:v>
                </c:pt>
                <c:pt idx="599">
                  <c:v>0.84100179533599995</c:v>
                </c:pt>
                <c:pt idx="600">
                  <c:v>0.84092168439999948</c:v>
                </c:pt>
                <c:pt idx="601">
                  <c:v>0.84083953032799974</c:v>
                </c:pt>
                <c:pt idx="602">
                  <c:v>0.84075534437599997</c:v>
                </c:pt>
                <c:pt idx="603">
                  <c:v>0.84066913779999985</c:v>
                </c:pt>
                <c:pt idx="604">
                  <c:v>0.84058092185599975</c:v>
                </c:pt>
                <c:pt idx="605">
                  <c:v>0.84049070779999957</c:v>
                </c:pt>
                <c:pt idx="606">
                  <c:v>0.84039850688799966</c:v>
                </c:pt>
                <c:pt idx="607">
                  <c:v>0.84030433037599972</c:v>
                </c:pt>
                <c:pt idx="608">
                  <c:v>0.84020818951999965</c:v>
                </c:pt>
                <c:pt idx="609">
                  <c:v>0.84011009557600003</c:v>
                </c:pt>
                <c:pt idx="610">
                  <c:v>0.8400100598000001</c:v>
                </c:pt>
                <c:pt idx="611">
                  <c:v>0.83990809344799999</c:v>
                </c:pt>
                <c:pt idx="612">
                  <c:v>0.83980420777600007</c:v>
                </c:pt>
                <c:pt idx="613">
                  <c:v>0.83969841403999956</c:v>
                </c:pt>
                <c:pt idx="614">
                  <c:v>0.8395907234959995</c:v>
                </c:pt>
                <c:pt idx="615">
                  <c:v>0.83948114739999957</c:v>
                </c:pt>
                <c:pt idx="616">
                  <c:v>0.83936969700799946</c:v>
                </c:pt>
                <c:pt idx="617">
                  <c:v>0.83925638357600019</c:v>
                </c:pt>
                <c:pt idx="618">
                  <c:v>0.83914121835999989</c:v>
                </c:pt>
                <c:pt idx="619">
                  <c:v>0.83902421261600002</c:v>
                </c:pt>
                <c:pt idx="620">
                  <c:v>0.83890537760000006</c:v>
                </c:pt>
                <c:pt idx="621">
                  <c:v>0.83878472456799991</c:v>
                </c:pt>
                <c:pt idx="622">
                  <c:v>0.83832999599259284</c:v>
                </c:pt>
                <c:pt idx="623">
                  <c:v>0.83845679932546291</c:v>
                </c:pt>
                <c:pt idx="624">
                  <c:v>0.83858147379999981</c:v>
                </c:pt>
                <c:pt idx="625">
                  <c:v>0.83870402593009252</c:v>
                </c:pt>
                <c:pt idx="626">
                  <c:v>0.83882446222962959</c:v>
                </c:pt>
                <c:pt idx="627">
                  <c:v>0.83894278921249998</c:v>
                </c:pt>
                <c:pt idx="628">
                  <c:v>0.8390590133925927</c:v>
                </c:pt>
                <c:pt idx="629">
                  <c:v>0.83917314128379605</c:v>
                </c:pt>
                <c:pt idx="630">
                  <c:v>0.83928517940000014</c:v>
                </c:pt>
                <c:pt idx="631">
                  <c:v>0.83939513425509238</c:v>
                </c:pt>
                <c:pt idx="632">
                  <c:v>0.83950301236296265</c:v>
                </c:pt>
                <c:pt idx="633">
                  <c:v>0.83960882023749994</c:v>
                </c:pt>
                <c:pt idx="634">
                  <c:v>0.83971256439259256</c:v>
                </c:pt>
                <c:pt idx="635">
                  <c:v>0.8398142513421295</c:v>
                </c:pt>
                <c:pt idx="636">
                  <c:v>0.83991388759999974</c:v>
                </c:pt>
                <c:pt idx="637">
                  <c:v>0.84001147968009249</c:v>
                </c:pt>
                <c:pt idx="638">
                  <c:v>0.84010703409629628</c:v>
                </c:pt>
                <c:pt idx="639">
                  <c:v>0.84020055736249966</c:v>
                </c:pt>
                <c:pt idx="640">
                  <c:v>0.84029205599259271</c:v>
                </c:pt>
                <c:pt idx="641">
                  <c:v>0.84038153650046288</c:v>
                </c:pt>
                <c:pt idx="642">
                  <c:v>0.8404690053999998</c:v>
                </c:pt>
                <c:pt idx="643">
                  <c:v>0.84055446920509269</c:v>
                </c:pt>
                <c:pt idx="644">
                  <c:v>0.84063793442962942</c:v>
                </c:pt>
                <c:pt idx="645">
                  <c:v>0.84071940758749986</c:v>
                </c:pt>
                <c:pt idx="646">
                  <c:v>0.84079889519259232</c:v>
                </c:pt>
                <c:pt idx="647">
                  <c:v>0.84087640375879602</c:v>
                </c:pt>
                <c:pt idx="648">
                  <c:v>0.84095193979999994</c:v>
                </c:pt>
                <c:pt idx="649">
                  <c:v>0.84102550983009239</c:v>
                </c:pt>
                <c:pt idx="650">
                  <c:v>0.8410971203629628</c:v>
                </c:pt>
                <c:pt idx="651">
                  <c:v>0.84116677791250016</c:v>
                </c:pt>
                <c:pt idx="652">
                  <c:v>0.84123448899259234</c:v>
                </c:pt>
                <c:pt idx="653">
                  <c:v>0.84130026011712966</c:v>
                </c:pt>
                <c:pt idx="654">
                  <c:v>0.84136409779999977</c:v>
                </c:pt>
                <c:pt idx="655">
                  <c:v>0.84142600855509253</c:v>
                </c:pt>
                <c:pt idx="656">
                  <c:v>0.84148599889629627</c:v>
                </c:pt>
                <c:pt idx="657">
                  <c:v>0.84154407533749975</c:v>
                </c:pt>
                <c:pt idx="658">
                  <c:v>0.84160024439259262</c:v>
                </c:pt>
                <c:pt idx="659">
                  <c:v>0.84165451257546298</c:v>
                </c:pt>
                <c:pt idx="660">
                  <c:v>0.84170688640000002</c:v>
                </c:pt>
                <c:pt idx="661">
                  <c:v>0.84175737238009229</c:v>
                </c:pt>
                <c:pt idx="662">
                  <c:v>0.84180597702962945</c:v>
                </c:pt>
                <c:pt idx="663">
                  <c:v>0.84185270686250002</c:v>
                </c:pt>
                <c:pt idx="664">
                  <c:v>0.84189756839259233</c:v>
                </c:pt>
                <c:pt idx="665">
                  <c:v>0.84194056813379625</c:v>
                </c:pt>
                <c:pt idx="666">
                  <c:v>0.8419817126000001</c:v>
                </c:pt>
                <c:pt idx="667">
                  <c:v>0.84202100830509241</c:v>
                </c:pt>
                <c:pt idx="668">
                  <c:v>0.84205846176296284</c:v>
                </c:pt>
                <c:pt idx="669">
                  <c:v>0.8420940794874997</c:v>
                </c:pt>
                <c:pt idx="670">
                  <c:v>0.84212786799259265</c:v>
                </c:pt>
                <c:pt idx="671">
                  <c:v>0.84215983379212955</c:v>
                </c:pt>
                <c:pt idx="672">
                  <c:v>0.84218998339999962</c:v>
                </c:pt>
                <c:pt idx="673">
                  <c:v>0.84221832333009272</c:v>
                </c:pt>
                <c:pt idx="674">
                  <c:v>0.84224486009629651</c:v>
                </c:pt>
                <c:pt idx="675">
                  <c:v>0.84226960021249975</c:v>
                </c:pt>
                <c:pt idx="676">
                  <c:v>0.84229255019259275</c:v>
                </c:pt>
                <c:pt idx="677">
                  <c:v>0.8423137165504625</c:v>
                </c:pt>
                <c:pt idx="678">
                  <c:v>0.84233310579999998</c:v>
                </c:pt>
                <c:pt idx="679">
                  <c:v>0.84235072445509218</c:v>
                </c:pt>
                <c:pt idx="680">
                  <c:v>0.84236657902962964</c:v>
                </c:pt>
                <c:pt idx="681">
                  <c:v>0.8423806760375</c:v>
                </c:pt>
                <c:pt idx="682">
                  <c:v>0.84239302199259247</c:v>
                </c:pt>
                <c:pt idx="683">
                  <c:v>0.84240362340879626</c:v>
                </c:pt>
                <c:pt idx="684">
                  <c:v>0.84241248679999992</c:v>
                </c:pt>
                <c:pt idx="685">
                  <c:v>0.84241961868009241</c:v>
                </c:pt>
                <c:pt idx="686">
                  <c:v>0.84242502556296295</c:v>
                </c:pt>
                <c:pt idx="687">
                  <c:v>0.84242871396249985</c:v>
                </c:pt>
                <c:pt idx="688">
                  <c:v>0.84243069039259255</c:v>
                </c:pt>
                <c:pt idx="689">
                  <c:v>0.8424309613671298</c:v>
                </c:pt>
                <c:pt idx="690">
                  <c:v>0.84242953339999993</c:v>
                </c:pt>
                <c:pt idx="691">
                  <c:v>0.84242641300509258</c:v>
                </c:pt>
                <c:pt idx="692">
                  <c:v>0.84242160669629607</c:v>
                </c:pt>
                <c:pt idx="693">
                  <c:v>0.84241512098749982</c:v>
                </c:pt>
                <c:pt idx="694">
                  <c:v>0.84240696239259216</c:v>
                </c:pt>
                <c:pt idx="695">
                  <c:v>0.84239713742546274</c:v>
                </c:pt>
                <c:pt idx="696">
                  <c:v>0.84238565260000009</c:v>
                </c:pt>
                <c:pt idx="697">
                  <c:v>0.84237251443009231</c:v>
                </c:pt>
                <c:pt idx="698">
                  <c:v>0.8423577294296295</c:v>
                </c:pt>
                <c:pt idx="699">
                  <c:v>0.84234130411250019</c:v>
                </c:pt>
                <c:pt idx="700">
                  <c:v>0.84232324499259248</c:v>
                </c:pt>
                <c:pt idx="701">
                  <c:v>0.84230355858379624</c:v>
                </c:pt>
                <c:pt idx="702">
                  <c:v>0.84228225139999979</c:v>
                </c:pt>
                <c:pt idx="703">
                  <c:v>0.84225932995509256</c:v>
                </c:pt>
                <c:pt idx="704">
                  <c:v>0.84223480076296287</c:v>
                </c:pt>
                <c:pt idx="705">
                  <c:v>0.84220867033749969</c:v>
                </c:pt>
                <c:pt idx="706">
                  <c:v>0.84218094519259268</c:v>
                </c:pt>
                <c:pt idx="707">
                  <c:v>0.84215163184212971</c:v>
                </c:pt>
                <c:pt idx="708">
                  <c:v>0.84212073679999977</c:v>
                </c:pt>
                <c:pt idx="709">
                  <c:v>0.8420882665800925</c:v>
                </c:pt>
                <c:pt idx="710">
                  <c:v>0.84205422769629645</c:v>
                </c:pt>
                <c:pt idx="711">
                  <c:v>0.84201862666249994</c:v>
                </c:pt>
                <c:pt idx="712">
                  <c:v>0.8419814699925926</c:v>
                </c:pt>
                <c:pt idx="713">
                  <c:v>0.84194276420046299</c:v>
                </c:pt>
                <c:pt idx="714">
                  <c:v>0.84190251580000031</c:v>
                </c:pt>
                <c:pt idx="715">
                  <c:v>0.84186073130509242</c:v>
                </c:pt>
                <c:pt idx="716">
                  <c:v>0.84181741722962988</c:v>
                </c:pt>
                <c:pt idx="717">
                  <c:v>0.84177258008749967</c:v>
                </c:pt>
                <c:pt idx="718">
                  <c:v>0.84172622639259231</c:v>
                </c:pt>
                <c:pt idx="719">
                  <c:v>0.84167836265879614</c:v>
                </c:pt>
                <c:pt idx="720">
                  <c:v>0.84162899539999991</c:v>
                </c:pt>
                <c:pt idx="721">
                  <c:v>0.84157813113009239</c:v>
                </c:pt>
                <c:pt idx="722">
                  <c:v>0.84152577636296255</c:v>
                </c:pt>
                <c:pt idx="723">
                  <c:v>0.84147193761250005</c:v>
                </c:pt>
                <c:pt idx="724">
                  <c:v>0.84141662139259277</c:v>
                </c:pt>
                <c:pt idx="725">
                  <c:v>0.84135983421712968</c:v>
                </c:pt>
                <c:pt idx="726">
                  <c:v>0.84130158259999999</c:v>
                </c:pt>
                <c:pt idx="727">
                  <c:v>0.8412418730550929</c:v>
                </c:pt>
                <c:pt idx="728">
                  <c:v>0.8411807120962963</c:v>
                </c:pt>
                <c:pt idx="729">
                  <c:v>0.84111810623750005</c:v>
                </c:pt>
                <c:pt idx="730">
                  <c:v>0.84105406199259269</c:v>
                </c:pt>
                <c:pt idx="731">
                  <c:v>0.84098858587546277</c:v>
                </c:pt>
                <c:pt idx="732">
                  <c:v>0.84092168439999948</c:v>
                </c:pt>
                <c:pt idx="733">
                  <c:v>0.84085336408009226</c:v>
                </c:pt>
                <c:pt idx="734">
                  <c:v>0.8407836314296292</c:v>
                </c:pt>
                <c:pt idx="735">
                  <c:v>0.84071249296249972</c:v>
                </c:pt>
                <c:pt idx="736">
                  <c:v>0.84063995519259238</c:v>
                </c:pt>
                <c:pt idx="737">
                  <c:v>0.84056602463379593</c:v>
                </c:pt>
                <c:pt idx="738">
                  <c:v>0.84049070779999957</c:v>
                </c:pt>
                <c:pt idx="739">
                  <c:v>0.84041401120509251</c:v>
                </c:pt>
                <c:pt idx="740">
                  <c:v>0.84033594136296241</c:v>
                </c:pt>
                <c:pt idx="741">
                  <c:v>0.84025650478750002</c:v>
                </c:pt>
                <c:pt idx="742">
                  <c:v>0.84017570799259278</c:v>
                </c:pt>
                <c:pt idx="743">
                  <c:v>0.84009355749212944</c:v>
                </c:pt>
                <c:pt idx="744">
                  <c:v>0.8400100598000001</c:v>
                </c:pt>
                <c:pt idx="745">
                  <c:v>0.83992522143009263</c:v>
                </c:pt>
                <c:pt idx="746">
                  <c:v>0.83983904889629624</c:v>
                </c:pt>
                <c:pt idx="747">
                  <c:v>0.83975154871250013</c:v>
                </c:pt>
                <c:pt idx="748">
                  <c:v>0.83966272739259218</c:v>
                </c:pt>
                <c:pt idx="749">
                  <c:v>0.83957259145046292</c:v>
                </c:pt>
                <c:pt idx="750">
                  <c:v>0.83948114739999957</c:v>
                </c:pt>
                <c:pt idx="751">
                  <c:v>0.83938840175509244</c:v>
                </c:pt>
                <c:pt idx="752">
                  <c:v>0.83929436102962918</c:v>
                </c:pt>
                <c:pt idx="753">
                  <c:v>0.8391990317375001</c:v>
                </c:pt>
                <c:pt idx="754">
                  <c:v>0.83910242039259242</c:v>
                </c:pt>
                <c:pt idx="755">
                  <c:v>0.83900453350879645</c:v>
                </c:pt>
                <c:pt idx="756">
                  <c:v>0.83890537760000006</c:v>
                </c:pt>
                <c:pt idx="757">
                  <c:v>0.83880495918009246</c:v>
                </c:pt>
                <c:pt idx="758">
                  <c:v>0.83870328476296285</c:v>
                </c:pt>
                <c:pt idx="759">
                  <c:v>0.8386003608625</c:v>
                </c:pt>
                <c:pt idx="760">
                  <c:v>0.8384961939925929</c:v>
                </c:pt>
                <c:pt idx="761">
                  <c:v>0.83839079066712963</c:v>
                </c:pt>
                <c:pt idx="762">
                  <c:v>0.83828415740000006</c:v>
                </c:pt>
                <c:pt idx="763">
                  <c:v>0.8381763007050923</c:v>
                </c:pt>
                <c:pt idx="764">
                  <c:v>0.83806722709629666</c:v>
                </c:pt>
                <c:pt idx="765">
                  <c:v>0.83795694308749991</c:v>
                </c:pt>
                <c:pt idx="766">
                  <c:v>0.83784545519259235</c:v>
                </c:pt>
                <c:pt idx="767">
                  <c:v>0.83773276992546231</c:v>
                </c:pt>
                <c:pt idx="768">
                  <c:v>0.83761889379999988</c:v>
                </c:pt>
                <c:pt idx="769">
                  <c:v>0.83750383333009248</c:v>
                </c:pt>
                <c:pt idx="770">
                  <c:v>0.83738759502962934</c:v>
                </c:pt>
                <c:pt idx="771">
                  <c:v>0.83727018541249965</c:v>
                </c:pt>
                <c:pt idx="772">
                  <c:v>0.83715161099259217</c:v>
                </c:pt>
                <c:pt idx="773">
                  <c:v>0.83703187828379566</c:v>
                </c:pt>
                <c:pt idx="774">
                  <c:v>0.83691099379999978</c:v>
                </c:pt>
                <c:pt idx="775">
                  <c:v>0.83678896405509262</c:v>
                </c:pt>
                <c:pt idx="776">
                  <c:v>0.83666579556296272</c:v>
                </c:pt>
                <c:pt idx="777">
                  <c:v>0.83654149483749995</c:v>
                </c:pt>
                <c:pt idx="778">
                  <c:v>0.83641606839259286</c:v>
                </c:pt>
                <c:pt idx="779">
                  <c:v>0.83628952274212953</c:v>
                </c:pt>
                <c:pt idx="780">
                  <c:v>0.83616186439999984</c:v>
                </c:pt>
                <c:pt idx="781">
                  <c:v>0.83603309988009256</c:v>
                </c:pt>
                <c:pt idx="782">
                  <c:v>0.83590323569629554</c:v>
                </c:pt>
                <c:pt idx="783">
                  <c:v>0.83577227836249979</c:v>
                </c:pt>
                <c:pt idx="784">
                  <c:v>0.83564023439259227</c:v>
                </c:pt>
                <c:pt idx="785">
                  <c:v>0.83550711030046287</c:v>
                </c:pt>
                <c:pt idx="786">
                  <c:v>0.83537291260000013</c:v>
                </c:pt>
                <c:pt idx="787">
                  <c:v>0.83523764780509258</c:v>
                </c:pt>
                <c:pt idx="788">
                  <c:v>0.83510132242962964</c:v>
                </c:pt>
                <c:pt idx="789">
                  <c:v>0.83496394298749987</c:v>
                </c:pt>
                <c:pt idx="790">
                  <c:v>0.83482551599259247</c:v>
                </c:pt>
                <c:pt idx="791">
                  <c:v>0.8346860479587962</c:v>
                </c:pt>
                <c:pt idx="792">
                  <c:v>0.83454554540000025</c:v>
                </c:pt>
                <c:pt idx="793">
                  <c:v>0.83440401483009252</c:v>
                </c:pt>
                <c:pt idx="794">
                  <c:v>0.83426146276296287</c:v>
                </c:pt>
                <c:pt idx="795">
                  <c:v>0.83411789571250006</c:v>
                </c:pt>
                <c:pt idx="796">
                  <c:v>0.8339733201925924</c:v>
                </c:pt>
                <c:pt idx="797">
                  <c:v>0.83382774271712956</c:v>
                </c:pt>
                <c:pt idx="798">
                  <c:v>0.83368116979999962</c:v>
                </c:pt>
                <c:pt idx="799">
                  <c:v>0.83353360795509224</c:v>
                </c:pt>
                <c:pt idx="800">
                  <c:v>0.83338506369629595</c:v>
                </c:pt>
                <c:pt idx="801">
                  <c:v>0.83323554353749996</c:v>
                </c:pt>
                <c:pt idx="802">
                  <c:v>0.83308505399259236</c:v>
                </c:pt>
                <c:pt idx="803">
                  <c:v>0.83293360157546259</c:v>
                </c:pt>
                <c:pt idx="804">
                  <c:v>0.83278119279999985</c:v>
                </c:pt>
                <c:pt idx="805">
                  <c:v>0.83262783418009245</c:v>
                </c:pt>
                <c:pt idx="806">
                  <c:v>0.83247353222962961</c:v>
                </c:pt>
                <c:pt idx="807">
                  <c:v>0.83231829346250008</c:v>
                </c:pt>
                <c:pt idx="808">
                  <c:v>0.83216212439259263</c:v>
                </c:pt>
                <c:pt idx="809">
                  <c:v>0.83200503153379624</c:v>
                </c:pt>
                <c:pt idx="810">
                  <c:v>0.83184702139999989</c:v>
                </c:pt>
                <c:pt idx="811">
                  <c:v>0.83168810050509212</c:v>
                </c:pt>
                <c:pt idx="812">
                  <c:v>0.83152827536296281</c:v>
                </c:pt>
                <c:pt idx="813">
                  <c:v>0.83136755248749961</c:v>
                </c:pt>
                <c:pt idx="814">
                  <c:v>0.8312059383925926</c:v>
                </c:pt>
                <c:pt idx="815">
                  <c:v>0.83104343959212923</c:v>
                </c:pt>
                <c:pt idx="816">
                  <c:v>0.83088006259999958</c:v>
                </c:pt>
                <c:pt idx="817">
                  <c:v>0.83071581393009242</c:v>
                </c:pt>
                <c:pt idx="818">
                  <c:v>0.83055070009629628</c:v>
                </c:pt>
                <c:pt idx="819">
                  <c:v>0.83038472761249971</c:v>
                </c:pt>
                <c:pt idx="820">
                  <c:v>0.83021790299259235</c:v>
                </c:pt>
                <c:pt idx="821">
                  <c:v>0.83005023275046275</c:v>
                </c:pt>
                <c:pt idx="822">
                  <c:v>0.82988172339999988</c:v>
                </c:pt>
                <c:pt idx="823">
                  <c:v>0.82971238145509252</c:v>
                </c:pt>
                <c:pt idx="824">
                  <c:v>0.82954221342962964</c:v>
                </c:pt>
                <c:pt idx="825">
                  <c:v>0.8293712258375</c:v>
                </c:pt>
                <c:pt idx="826">
                  <c:v>0.82919942519259282</c:v>
                </c:pt>
                <c:pt idx="827">
                  <c:v>0.82902681800879618</c:v>
                </c:pt>
                <c:pt idx="828">
                  <c:v>0.82885341079999997</c:v>
                </c:pt>
                <c:pt idx="829">
                  <c:v>0.82867921008009227</c:v>
                </c:pt>
                <c:pt idx="830">
                  <c:v>0.82850422236296295</c:v>
                </c:pt>
                <c:pt idx="831">
                  <c:v>0.82832845416249967</c:v>
                </c:pt>
                <c:pt idx="832">
                  <c:v>0.82815191199259275</c:v>
                </c:pt>
                <c:pt idx="833">
                  <c:v>0.82797460236712939</c:v>
                </c:pt>
                <c:pt idx="834">
                  <c:v>0.8277965317999999</c:v>
                </c:pt>
                <c:pt idx="835">
                  <c:v>0.82761770680509261</c:v>
                </c:pt>
                <c:pt idx="836">
                  <c:v>0.82743813389629584</c:v>
                </c:pt>
                <c:pt idx="837">
                  <c:v>0.82725781958750011</c:v>
                </c:pt>
                <c:pt idx="838">
                  <c:v>0.82707677039259264</c:v>
                </c:pt>
                <c:pt idx="839">
                  <c:v>0.82689499282546308</c:v>
                </c:pt>
                <c:pt idx="840">
                  <c:v>0.82671249339999997</c:v>
                </c:pt>
                <c:pt idx="841">
                  <c:v>0.82652927863009251</c:v>
                </c:pt>
                <c:pt idx="842">
                  <c:v>0.82634535502962991</c:v>
                </c:pt>
                <c:pt idx="843">
                  <c:v>0.82616072911250027</c:v>
                </c:pt>
                <c:pt idx="844">
                  <c:v>0.82597540739259212</c:v>
                </c:pt>
                <c:pt idx="845">
                  <c:v>0.82578939638379645</c:v>
                </c:pt>
                <c:pt idx="846">
                  <c:v>0.82560270259999957</c:v>
                </c:pt>
                <c:pt idx="847">
                  <c:v>0.82541533255509225</c:v>
                </c:pt>
                <c:pt idx="848">
                  <c:v>0.82522729276296281</c:v>
                </c:pt>
                <c:pt idx="849">
                  <c:v>0.82503858973749955</c:v>
                </c:pt>
                <c:pt idx="850">
                  <c:v>0.82484922999259258</c:v>
                </c:pt>
                <c:pt idx="851">
                  <c:v>0.82465922004212955</c:v>
                </c:pt>
                <c:pt idx="852">
                  <c:v>0.82446856639999988</c:v>
                </c:pt>
                <c:pt idx="853">
                  <c:v>0.82427727558009234</c:v>
                </c:pt>
                <c:pt idx="854">
                  <c:v>0.82408535409629613</c:v>
                </c:pt>
                <c:pt idx="855">
                  <c:v>0.82389280846250001</c:v>
                </c:pt>
                <c:pt idx="856">
                  <c:v>0.82369964519259253</c:v>
                </c:pt>
                <c:pt idx="857">
                  <c:v>0.82350587080046289</c:v>
                </c:pt>
                <c:pt idx="858">
                  <c:v>0.82331149179999985</c:v>
                </c:pt>
                <c:pt idx="859">
                  <c:v>0.82311651470509262</c:v>
                </c:pt>
                <c:pt idx="860">
                  <c:v>0.82292094602962995</c:v>
                </c:pt>
                <c:pt idx="861">
                  <c:v>0.82272479228749973</c:v>
                </c:pt>
                <c:pt idx="862">
                  <c:v>0.82252805999259226</c:v>
                </c:pt>
                <c:pt idx="863">
                  <c:v>0.8223307556587961</c:v>
                </c:pt>
                <c:pt idx="864">
                  <c:v>0.82213288579999999</c:v>
                </c:pt>
                <c:pt idx="865">
                  <c:v>0.82193445693009271</c:v>
                </c:pt>
                <c:pt idx="866">
                  <c:v>0.82173547556296278</c:v>
                </c:pt>
                <c:pt idx="867">
                  <c:v>0.82153594821250009</c:v>
                </c:pt>
                <c:pt idx="868">
                  <c:v>0.82133588139259273</c:v>
                </c:pt>
                <c:pt idx="869">
                  <c:v>0.82113528161712968</c:v>
                </c:pt>
                <c:pt idx="870">
                  <c:v>0.82093415539999992</c:v>
                </c:pt>
                <c:pt idx="871">
                  <c:v>0.82073250925509245</c:v>
                </c:pt>
                <c:pt idx="872">
                  <c:v>0.82053034969629624</c:v>
                </c:pt>
                <c:pt idx="873">
                  <c:v>0.82032768323750027</c:v>
                </c:pt>
                <c:pt idx="874">
                  <c:v>0.82012451639259265</c:v>
                </c:pt>
                <c:pt idx="875">
                  <c:v>0.8199208556754628</c:v>
                </c:pt>
                <c:pt idx="876">
                  <c:v>0.81971670760000015</c:v>
                </c:pt>
                <c:pt idx="877">
                  <c:v>0.81951207868009235</c:v>
                </c:pt>
                <c:pt idx="878">
                  <c:v>0.81930697542962949</c:v>
                </c:pt>
                <c:pt idx="879">
                  <c:v>0.81910140436249945</c:v>
                </c:pt>
                <c:pt idx="880">
                  <c:v>0.81889537199259232</c:v>
                </c:pt>
                <c:pt idx="881">
                  <c:v>0.81868888483379598</c:v>
                </c:pt>
                <c:pt idx="882">
                  <c:v>0.81848194939999985</c:v>
                </c:pt>
                <c:pt idx="883">
                  <c:v>0.81827457220509248</c:v>
                </c:pt>
                <c:pt idx="884">
                  <c:v>0.81806675976296284</c:v>
                </c:pt>
                <c:pt idx="885">
                  <c:v>0.81785851858749992</c:v>
                </c:pt>
                <c:pt idx="886">
                  <c:v>0.8176498551925927</c:v>
                </c:pt>
                <c:pt idx="887">
                  <c:v>0.81744077609212973</c:v>
                </c:pt>
                <c:pt idx="888">
                  <c:v>0.81723128779999998</c:v>
                </c:pt>
                <c:pt idx="889">
                  <c:v>0.81702139683009245</c:v>
                </c:pt>
                <c:pt idx="890">
                  <c:v>0.81681110969629611</c:v>
                </c:pt>
                <c:pt idx="891">
                  <c:v>0.81660043291249995</c:v>
                </c:pt>
                <c:pt idx="892">
                  <c:v>0.81638937299259207</c:v>
                </c:pt>
                <c:pt idx="893">
                  <c:v>0.81617793645046322</c:v>
                </c:pt>
                <c:pt idx="894">
                  <c:v>0.81596612979999972</c:v>
                </c:pt>
                <c:pt idx="895">
                  <c:v>0.81575395955509233</c:v>
                </c:pt>
                <c:pt idx="896">
                  <c:v>0.8155414322296296</c:v>
                </c:pt>
                <c:pt idx="897">
                  <c:v>0.81532855433749962</c:v>
                </c:pt>
                <c:pt idx="898">
                  <c:v>0.81511533239259271</c:v>
                </c:pt>
                <c:pt idx="899">
                  <c:v>0.81490177290879606</c:v>
                </c:pt>
                <c:pt idx="900">
                  <c:v>0.81468788240000001</c:v>
                </c:pt>
                <c:pt idx="901">
                  <c:v>0.81447366738009264</c:v>
                </c:pt>
                <c:pt idx="902">
                  <c:v>0.81425913436296293</c:v>
                </c:pt>
                <c:pt idx="903">
                  <c:v>0.81404428986249988</c:v>
                </c:pt>
                <c:pt idx="904">
                  <c:v>0.81382914039259246</c:v>
                </c:pt>
                <c:pt idx="905">
                  <c:v>0.81361369246712967</c:v>
                </c:pt>
                <c:pt idx="906">
                  <c:v>0.81339795260000003</c:v>
                </c:pt>
                <c:pt idx="907">
                  <c:v>0.81318192730509209</c:v>
                </c:pt>
                <c:pt idx="908">
                  <c:v>0.81296562309629616</c:v>
                </c:pt>
                <c:pt idx="909">
                  <c:v>0.81274904648749946</c:v>
                </c:pt>
                <c:pt idx="910">
                  <c:v>0.81253220399259274</c:v>
                </c:pt>
                <c:pt idx="911">
                  <c:v>0.81231510212546276</c:v>
                </c:pt>
                <c:pt idx="912">
                  <c:v>0.81209774739999985</c:v>
                </c:pt>
                <c:pt idx="913">
                  <c:v>0.81188014633009253</c:v>
                </c:pt>
                <c:pt idx="914">
                  <c:v>0.81166230542962936</c:v>
                </c:pt>
                <c:pt idx="915">
                  <c:v>0.81144423121249976</c:v>
                </c:pt>
                <c:pt idx="916">
                  <c:v>0.8112259301925927</c:v>
                </c:pt>
                <c:pt idx="917">
                  <c:v>0.81100740888379586</c:v>
                </c:pt>
                <c:pt idx="918">
                  <c:v>0.81078867379999997</c:v>
                </c:pt>
                <c:pt idx="919">
                  <c:v>0.8105697314550927</c:v>
                </c:pt>
                <c:pt idx="920">
                  <c:v>0.81035058836296259</c:v>
                </c:pt>
                <c:pt idx="921">
                  <c:v>0.81013125103750039</c:v>
                </c:pt>
                <c:pt idx="922">
                  <c:v>0.80991172599259287</c:v>
                </c:pt>
                <c:pt idx="923">
                  <c:v>0.80969201974212945</c:v>
                </c:pt>
                <c:pt idx="924">
                  <c:v>0.80947213879999957</c:v>
                </c:pt>
                <c:pt idx="925">
                  <c:v>0.80925208968009266</c:v>
                </c:pt>
                <c:pt idx="926">
                  <c:v>0.80903187889629591</c:v>
                </c:pt>
                <c:pt idx="927">
                  <c:v>0.80881151296250009</c:v>
                </c:pt>
                <c:pt idx="928">
                  <c:v>0.80859099839259196</c:v>
                </c:pt>
                <c:pt idx="929">
                  <c:v>0.80837034170046274</c:v>
                </c:pt>
                <c:pt idx="930">
                  <c:v>0.80814954939999961</c:v>
                </c:pt>
              </c:numCache>
            </c:numRef>
          </c:yVal>
          <c:smooth val="1"/>
          <c:extLst xmlns:c16r2="http://schemas.microsoft.com/office/drawing/2015/06/chart">
            <c:ext xmlns:c16="http://schemas.microsoft.com/office/drawing/2014/chart" uri="{C3380CC4-5D6E-409C-BE32-E72D297353CC}">
              <c16:uniqueId val="{00000002-9DDE-40B0-9F5A-7C312CFD659D}"/>
            </c:ext>
          </c:extLst>
        </c:ser>
        <c:ser>
          <c:idx val="3"/>
          <c:order val="3"/>
          <c:tx>
            <c:v>9</c:v>
          </c:tx>
          <c:marker>
            <c:symbol val="none"/>
          </c:marker>
          <c:xVal>
            <c:numRef>
              <c:f>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Sheet6!$BJ$63:$BJ$993</c:f>
              <c:numCache>
                <c:formatCode>General</c:formatCode>
                <c:ptCount val="931"/>
                <c:pt idx="0">
                  <c:v>0.66394528500000005</c:v>
                </c:pt>
                <c:pt idx="1">
                  <c:v>0.67098510239999998</c:v>
                </c:pt>
                <c:pt idx="2">
                  <c:v>0.67787077099999982</c:v>
                </c:pt>
                <c:pt idx="3">
                  <c:v>0.68460370860000008</c:v>
                </c:pt>
                <c:pt idx="4">
                  <c:v>0.69118533299999996</c:v>
                </c:pt>
                <c:pt idx="5">
                  <c:v>0.69761706199999995</c:v>
                </c:pt>
                <c:pt idx="6">
                  <c:v>0.70390031339999992</c:v>
                </c:pt>
                <c:pt idx="7">
                  <c:v>0.71003650499999993</c:v>
                </c:pt>
                <c:pt idx="8">
                  <c:v>0.71602705459999982</c:v>
                </c:pt>
                <c:pt idx="9">
                  <c:v>0.7218733799999999</c:v>
                </c:pt>
                <c:pt idx="10">
                  <c:v>0.727576899</c:v>
                </c:pt>
                <c:pt idx="11">
                  <c:v>0.73313902939999975</c:v>
                </c:pt>
                <c:pt idx="12">
                  <c:v>0.73856118900000012</c:v>
                </c:pt>
                <c:pt idx="13">
                  <c:v>0.74384479560000005</c:v>
                </c:pt>
                <c:pt idx="14">
                  <c:v>0.74899126699999985</c:v>
                </c:pt>
                <c:pt idx="15">
                  <c:v>0.75400202100000002</c:v>
                </c:pt>
                <c:pt idx="16">
                  <c:v>0.75887847539999997</c:v>
                </c:pt>
                <c:pt idx="17">
                  <c:v>0.76362204799999978</c:v>
                </c:pt>
                <c:pt idx="18">
                  <c:v>0.76823415659999994</c:v>
                </c:pt>
                <c:pt idx="19">
                  <c:v>0.77271621899999987</c:v>
                </c:pt>
                <c:pt idx="20">
                  <c:v>0.77706965299999986</c:v>
                </c:pt>
                <c:pt idx="21">
                  <c:v>0.78129587639999998</c:v>
                </c:pt>
                <c:pt idx="22">
                  <c:v>0.78539630699999985</c:v>
                </c:pt>
                <c:pt idx="23">
                  <c:v>0.78937236259999977</c:v>
                </c:pt>
                <c:pt idx="24">
                  <c:v>0.79322546100000002</c:v>
                </c:pt>
                <c:pt idx="25">
                  <c:v>0.79695702000000002</c:v>
                </c:pt>
                <c:pt idx="26">
                  <c:v>0.80056845739999982</c:v>
                </c:pt>
                <c:pt idx="27">
                  <c:v>0.80406119099999995</c:v>
                </c:pt>
                <c:pt idx="28">
                  <c:v>0.80743663860000003</c:v>
                </c:pt>
                <c:pt idx="29">
                  <c:v>0.81069621799999991</c:v>
                </c:pt>
                <c:pt idx="30">
                  <c:v>0.81384134699999988</c:v>
                </c:pt>
                <c:pt idx="31">
                  <c:v>0.81687344339999979</c:v>
                </c:pt>
                <c:pt idx="32">
                  <c:v>0.81979392499999992</c:v>
                </c:pt>
                <c:pt idx="33">
                  <c:v>0.82260420959999991</c:v>
                </c:pt>
                <c:pt idx="34">
                  <c:v>0.82530571499999983</c:v>
                </c:pt>
                <c:pt idx="35">
                  <c:v>0.82789985899999996</c:v>
                </c:pt>
                <c:pt idx="36">
                  <c:v>0.83038805939999993</c:v>
                </c:pt>
                <c:pt idx="37">
                  <c:v>0.83277173400000004</c:v>
                </c:pt>
                <c:pt idx="38">
                  <c:v>0.83505230059999991</c:v>
                </c:pt>
                <c:pt idx="39">
                  <c:v>0.83723117699999983</c:v>
                </c:pt>
                <c:pt idx="40">
                  <c:v>0.83930978099999987</c:v>
                </c:pt>
                <c:pt idx="41">
                  <c:v>0.84128953039999987</c:v>
                </c:pt>
                <c:pt idx="42">
                  <c:v>0.84317184299999992</c:v>
                </c:pt>
                <c:pt idx="43">
                  <c:v>0.84495813660000008</c:v>
                </c:pt>
                <c:pt idx="44">
                  <c:v>0.84664982899999974</c:v>
                </c:pt>
                <c:pt idx="45">
                  <c:v>0.84824833799999966</c:v>
                </c:pt>
                <c:pt idx="46">
                  <c:v>0.84975508139999967</c:v>
                </c:pt>
                <c:pt idx="47">
                  <c:v>0.85117147700000007</c:v>
                </c:pt>
                <c:pt idx="48">
                  <c:v>0.85249894260000003</c:v>
                </c:pt>
                <c:pt idx="49">
                  <c:v>0.85373889599999986</c:v>
                </c:pt>
                <c:pt idx="50">
                  <c:v>0.85489275499999984</c:v>
                </c:pt>
                <c:pt idx="51">
                  <c:v>0.85596193739999982</c:v>
                </c:pt>
                <c:pt idx="52">
                  <c:v>0.85694786099999987</c:v>
                </c:pt>
                <c:pt idx="53">
                  <c:v>0.85785194360000006</c:v>
                </c:pt>
                <c:pt idx="54">
                  <c:v>0.85867560300000023</c:v>
                </c:pt>
                <c:pt idx="55">
                  <c:v>0.8594202569999998</c:v>
                </c:pt>
                <c:pt idx="56">
                  <c:v>0.86008732339999971</c:v>
                </c:pt>
                <c:pt idx="57">
                  <c:v>0.86067821999999983</c:v>
                </c:pt>
                <c:pt idx="58">
                  <c:v>0.86119436459999954</c:v>
                </c:pt>
                <c:pt idx="59">
                  <c:v>0.86163717500000003</c:v>
                </c:pt>
                <c:pt idx="60">
                  <c:v>0.86200806900000004</c:v>
                </c:pt>
                <c:pt idx="61">
                  <c:v>0.86230846440000009</c:v>
                </c:pt>
                <c:pt idx="62">
                  <c:v>0.86253977899999978</c:v>
                </c:pt>
                <c:pt idx="63">
                  <c:v>0.86270343059999965</c:v>
                </c:pt>
                <c:pt idx="64">
                  <c:v>0.86280083699999977</c:v>
                </c:pt>
                <c:pt idx="65">
                  <c:v>0.86283341599999996</c:v>
                </c:pt>
                <c:pt idx="66">
                  <c:v>0.8628025854000001</c:v>
                </c:pt>
                <c:pt idx="67">
                  <c:v>0.86270976300000002</c:v>
                </c:pt>
                <c:pt idx="68">
                  <c:v>0.86255636659999979</c:v>
                </c:pt>
                <c:pt idx="69">
                  <c:v>0.86234381399999993</c:v>
                </c:pt>
                <c:pt idx="70">
                  <c:v>0.86207352299999984</c:v>
                </c:pt>
                <c:pt idx="71">
                  <c:v>0.86174691139999937</c:v>
                </c:pt>
                <c:pt idx="72">
                  <c:v>0.86136539699999992</c:v>
                </c:pt>
                <c:pt idx="73">
                  <c:v>0.86093039759999979</c:v>
                </c:pt>
                <c:pt idx="74">
                  <c:v>0.8604433309999997</c:v>
                </c:pt>
                <c:pt idx="75">
                  <c:v>0.85990561499999973</c:v>
                </c:pt>
                <c:pt idx="76">
                  <c:v>0.85931866739999996</c:v>
                </c:pt>
                <c:pt idx="77">
                  <c:v>0.85868390599999955</c:v>
                </c:pt>
                <c:pt idx="78">
                  <c:v>0.85800274859999992</c:v>
                </c:pt>
                <c:pt idx="79">
                  <c:v>0.8572766129999998</c:v>
                </c:pt>
                <c:pt idx="80">
                  <c:v>0.8565069169999997</c:v>
                </c:pt>
                <c:pt idx="81">
                  <c:v>0.85569507839999992</c:v>
                </c:pt>
                <c:pt idx="82">
                  <c:v>0.85484251499999986</c:v>
                </c:pt>
                <c:pt idx="83">
                  <c:v>0.85395064459999959</c:v>
                </c:pt>
                <c:pt idx="84">
                  <c:v>0.85302088500000006</c:v>
                </c:pt>
                <c:pt idx="85">
                  <c:v>0.8520546539999998</c:v>
                </c:pt>
                <c:pt idx="86">
                  <c:v>0.85105336939999998</c:v>
                </c:pt>
                <c:pt idx="87">
                  <c:v>0.85001844899999979</c:v>
                </c:pt>
                <c:pt idx="88">
                  <c:v>0.84895131059999973</c:v>
                </c:pt>
                <c:pt idx="89">
                  <c:v>0.84785337199999944</c:v>
                </c:pt>
                <c:pt idx="90">
                  <c:v>0.84672605099999987</c:v>
                </c:pt>
                <c:pt idx="91">
                  <c:v>0.84557076539999976</c:v>
                </c:pt>
                <c:pt idx="92">
                  <c:v>0.84438893299999962</c:v>
                </c:pt>
                <c:pt idx="93">
                  <c:v>0.84318197159999975</c:v>
                </c:pt>
                <c:pt idx="94">
                  <c:v>0.84195129899999999</c:v>
                </c:pt>
                <c:pt idx="95">
                  <c:v>0.84069833299999952</c:v>
                </c:pt>
                <c:pt idx="96">
                  <c:v>0.83942449139999975</c:v>
                </c:pt>
                <c:pt idx="97">
                  <c:v>0.83813119199999986</c:v>
                </c:pt>
                <c:pt idx="98">
                  <c:v>0.83681985259999991</c:v>
                </c:pt>
                <c:pt idx="99">
                  <c:v>0.83549189099999954</c:v>
                </c:pt>
                <c:pt idx="100">
                  <c:v>0.8341487249999997</c:v>
                </c:pt>
                <c:pt idx="101">
                  <c:v>0.83279177239999957</c:v>
                </c:pt>
                <c:pt idx="102">
                  <c:v>0.83142245099999967</c:v>
                </c:pt>
                <c:pt idx="103">
                  <c:v>0.83004217860000007</c:v>
                </c:pt>
                <c:pt idx="104">
                  <c:v>0.8286523729999995</c:v>
                </c:pt>
                <c:pt idx="105">
                  <c:v>0.82725445199999981</c:v>
                </c:pt>
                <c:pt idx="106">
                  <c:v>0.78937236259999977</c:v>
                </c:pt>
                <c:pt idx="107">
                  <c:v>0.79131419283749982</c:v>
                </c:pt>
                <c:pt idx="108">
                  <c:v>0.79322546100000002</c:v>
                </c:pt>
                <c:pt idx="109">
                  <c:v>0.79510634431249994</c:v>
                </c:pt>
                <c:pt idx="110">
                  <c:v>0.79695702000000002</c:v>
                </c:pt>
                <c:pt idx="111">
                  <c:v>0.79877766528749983</c:v>
                </c:pt>
                <c:pt idx="112">
                  <c:v>0.80056845739999982</c:v>
                </c:pt>
                <c:pt idx="113">
                  <c:v>0.80232957356249979</c:v>
                </c:pt>
                <c:pt idx="114">
                  <c:v>0.80406119099999995</c:v>
                </c:pt>
                <c:pt idx="115">
                  <c:v>0.80576348693749988</c:v>
                </c:pt>
                <c:pt idx="116">
                  <c:v>0.80743663860000003</c:v>
                </c:pt>
                <c:pt idx="117">
                  <c:v>0.80908082321249974</c:v>
                </c:pt>
                <c:pt idx="118">
                  <c:v>0.81069621799999991</c:v>
                </c:pt>
                <c:pt idx="119">
                  <c:v>0.81228300018749966</c:v>
                </c:pt>
                <c:pt idx="120">
                  <c:v>0.81384134699999988</c:v>
                </c:pt>
                <c:pt idx="121">
                  <c:v>0.81537143566249992</c:v>
                </c:pt>
                <c:pt idx="122">
                  <c:v>0.81687344339999979</c:v>
                </c:pt>
                <c:pt idx="123">
                  <c:v>0.81834754743749993</c:v>
                </c:pt>
                <c:pt idx="124">
                  <c:v>0.81979392499999992</c:v>
                </c:pt>
                <c:pt idx="125">
                  <c:v>0.82121275331249977</c:v>
                </c:pt>
                <c:pt idx="126">
                  <c:v>0.82260420959999991</c:v>
                </c:pt>
                <c:pt idx="127">
                  <c:v>0.82396847108749993</c:v>
                </c:pt>
                <c:pt idx="128">
                  <c:v>0.82530571499999983</c:v>
                </c:pt>
                <c:pt idx="129">
                  <c:v>0.82661611856249984</c:v>
                </c:pt>
                <c:pt idx="130">
                  <c:v>0.82789985899999996</c:v>
                </c:pt>
                <c:pt idx="131">
                  <c:v>0.82915711353749977</c:v>
                </c:pt>
                <c:pt idx="132">
                  <c:v>0.83038805939999993</c:v>
                </c:pt>
                <c:pt idx="133">
                  <c:v>0.83159287381250002</c:v>
                </c:pt>
                <c:pt idx="134">
                  <c:v>0.83277173400000004</c:v>
                </c:pt>
                <c:pt idx="135">
                  <c:v>0.83392481718749978</c:v>
                </c:pt>
                <c:pt idx="136">
                  <c:v>0.83505230059999991</c:v>
                </c:pt>
                <c:pt idx="137">
                  <c:v>0.83615436146249977</c:v>
                </c:pt>
                <c:pt idx="138">
                  <c:v>0.83723117699999983</c:v>
                </c:pt>
                <c:pt idx="139">
                  <c:v>0.83828292443749985</c:v>
                </c:pt>
                <c:pt idx="140">
                  <c:v>0.83930978099999987</c:v>
                </c:pt>
                <c:pt idx="141">
                  <c:v>0.84031192391249987</c:v>
                </c:pt>
                <c:pt idx="142">
                  <c:v>0.84128953039999987</c:v>
                </c:pt>
                <c:pt idx="143">
                  <c:v>0.84224277768749989</c:v>
                </c:pt>
                <c:pt idx="144">
                  <c:v>0.84317184299999992</c:v>
                </c:pt>
                <c:pt idx="145">
                  <c:v>0.84407690356249998</c:v>
                </c:pt>
                <c:pt idx="146">
                  <c:v>0.84495813660000008</c:v>
                </c:pt>
                <c:pt idx="147">
                  <c:v>0.84581571933749999</c:v>
                </c:pt>
                <c:pt idx="148">
                  <c:v>0.84664982899999974</c:v>
                </c:pt>
                <c:pt idx="149">
                  <c:v>0.84746064281249978</c:v>
                </c:pt>
                <c:pt idx="150">
                  <c:v>0.84824833799999966</c:v>
                </c:pt>
                <c:pt idx="151">
                  <c:v>0.84901309178749962</c:v>
                </c:pt>
                <c:pt idx="152">
                  <c:v>0.84975508139999967</c:v>
                </c:pt>
                <c:pt idx="153">
                  <c:v>0.85047448406249981</c:v>
                </c:pt>
                <c:pt idx="154">
                  <c:v>0.85117147700000007</c:v>
                </c:pt>
                <c:pt idx="155">
                  <c:v>0.85184623743750021</c:v>
                </c:pt>
                <c:pt idx="156">
                  <c:v>0.85249894260000003</c:v>
                </c:pt>
                <c:pt idx="157">
                  <c:v>0.85312976971249976</c:v>
                </c:pt>
                <c:pt idx="158">
                  <c:v>0.85373889599999986</c:v>
                </c:pt>
                <c:pt idx="159">
                  <c:v>0.85432649868749988</c:v>
                </c:pt>
                <c:pt idx="160">
                  <c:v>0.85489275499999984</c:v>
                </c:pt>
                <c:pt idx="161">
                  <c:v>0.85543784216249974</c:v>
                </c:pt>
                <c:pt idx="162">
                  <c:v>0.85596193739999982</c:v>
                </c:pt>
                <c:pt idx="163">
                  <c:v>0.85646521793749963</c:v>
                </c:pt>
                <c:pt idx="164">
                  <c:v>0.85694786099999987</c:v>
                </c:pt>
                <c:pt idx="165">
                  <c:v>0.85741004381249963</c:v>
                </c:pt>
                <c:pt idx="166">
                  <c:v>0.85785194360000006</c:v>
                </c:pt>
                <c:pt idx="167">
                  <c:v>0.85827373758750025</c:v>
                </c:pt>
                <c:pt idx="168">
                  <c:v>0.85867560300000023</c:v>
                </c:pt>
                <c:pt idx="169">
                  <c:v>0.85905771706249978</c:v>
                </c:pt>
                <c:pt idx="170">
                  <c:v>0.8594202569999998</c:v>
                </c:pt>
                <c:pt idx="171">
                  <c:v>0.85976340003749985</c:v>
                </c:pt>
                <c:pt idx="172">
                  <c:v>0.86008732339999971</c:v>
                </c:pt>
                <c:pt idx="173">
                  <c:v>0.86039220431249985</c:v>
                </c:pt>
                <c:pt idx="174">
                  <c:v>0.86067821999999983</c:v>
                </c:pt>
                <c:pt idx="175">
                  <c:v>0.86094554768749965</c:v>
                </c:pt>
                <c:pt idx="176">
                  <c:v>0.86119436459999954</c:v>
                </c:pt>
                <c:pt idx="177">
                  <c:v>0.86142484796249952</c:v>
                </c:pt>
                <c:pt idx="178">
                  <c:v>0.86163717500000003</c:v>
                </c:pt>
                <c:pt idx="179">
                  <c:v>0.86183152293749998</c:v>
                </c:pt>
                <c:pt idx="180">
                  <c:v>0.86200806900000004</c:v>
                </c:pt>
                <c:pt idx="181">
                  <c:v>0.8621669904125</c:v>
                </c:pt>
                <c:pt idx="182">
                  <c:v>0.86230846440000009</c:v>
                </c:pt>
                <c:pt idx="183">
                  <c:v>0.86243266818749986</c:v>
                </c:pt>
                <c:pt idx="184">
                  <c:v>0.86253977899999978</c:v>
                </c:pt>
                <c:pt idx="185">
                  <c:v>0.86262997406249986</c:v>
                </c:pt>
                <c:pt idx="186">
                  <c:v>0.86270343059999965</c:v>
                </c:pt>
                <c:pt idx="187">
                  <c:v>0.86276032583749962</c:v>
                </c:pt>
                <c:pt idx="188">
                  <c:v>0.86280083699999977</c:v>
                </c:pt>
                <c:pt idx="189">
                  <c:v>0.86282514131249965</c:v>
                </c:pt>
                <c:pt idx="190">
                  <c:v>0.86283341599999996</c:v>
                </c:pt>
                <c:pt idx="191">
                  <c:v>0.86282583828750004</c:v>
                </c:pt>
                <c:pt idx="192">
                  <c:v>0.8628025854000001</c:v>
                </c:pt>
                <c:pt idx="193">
                  <c:v>0.86276383456249994</c:v>
                </c:pt>
                <c:pt idx="194">
                  <c:v>0.86270976300000002</c:v>
                </c:pt>
                <c:pt idx="195">
                  <c:v>0.86264054793749989</c:v>
                </c:pt>
                <c:pt idx="196">
                  <c:v>0.86255636659999979</c:v>
                </c:pt>
                <c:pt idx="197">
                  <c:v>0.86245739621249995</c:v>
                </c:pt>
                <c:pt idx="198">
                  <c:v>0.86234381399999993</c:v>
                </c:pt>
                <c:pt idx="199">
                  <c:v>0.86221579718749952</c:v>
                </c:pt>
                <c:pt idx="200">
                  <c:v>0.86207352299999984</c:v>
                </c:pt>
                <c:pt idx="201">
                  <c:v>0.86191716866249957</c:v>
                </c:pt>
                <c:pt idx="202">
                  <c:v>0.86174691139999937</c:v>
                </c:pt>
                <c:pt idx="203">
                  <c:v>0.86156292843750015</c:v>
                </c:pt>
                <c:pt idx="204">
                  <c:v>0.86136539699999992</c:v>
                </c:pt>
                <c:pt idx="205">
                  <c:v>0.8611544943124998</c:v>
                </c:pt>
                <c:pt idx="206">
                  <c:v>0.86093039759999979</c:v>
                </c:pt>
                <c:pt idx="207">
                  <c:v>0.86069328408750012</c:v>
                </c:pt>
                <c:pt idx="208">
                  <c:v>0.8604433309999997</c:v>
                </c:pt>
                <c:pt idx="209">
                  <c:v>0.86018071556249942</c:v>
                </c:pt>
                <c:pt idx="210">
                  <c:v>0.85990561499999973</c:v>
                </c:pt>
                <c:pt idx="211">
                  <c:v>0.85961820653749954</c:v>
                </c:pt>
                <c:pt idx="212">
                  <c:v>0.85931866739999996</c:v>
                </c:pt>
                <c:pt idx="213">
                  <c:v>0.85900717481249989</c:v>
                </c:pt>
                <c:pt idx="214">
                  <c:v>0.85868390599999955</c:v>
                </c:pt>
                <c:pt idx="215">
                  <c:v>0.85834903818750008</c:v>
                </c:pt>
                <c:pt idx="216">
                  <c:v>0.85800274859999992</c:v>
                </c:pt>
                <c:pt idx="217">
                  <c:v>0.85764521446249975</c:v>
                </c:pt>
                <c:pt idx="218">
                  <c:v>0.8572766129999998</c:v>
                </c:pt>
                <c:pt idx="219">
                  <c:v>0.85689712143749985</c:v>
                </c:pt>
                <c:pt idx="220">
                  <c:v>0.8565069169999997</c:v>
                </c:pt>
                <c:pt idx="221">
                  <c:v>0.85610617691250002</c:v>
                </c:pt>
                <c:pt idx="222">
                  <c:v>0.85569507839999992</c:v>
                </c:pt>
                <c:pt idx="223">
                  <c:v>0.85527379868749986</c:v>
                </c:pt>
                <c:pt idx="224">
                  <c:v>0.85484251499999986</c:v>
                </c:pt>
                <c:pt idx="225">
                  <c:v>0.85440140456249947</c:v>
                </c:pt>
                <c:pt idx="226">
                  <c:v>0.85395064459999959</c:v>
                </c:pt>
                <c:pt idx="227">
                  <c:v>0.8534904123375</c:v>
                </c:pt>
                <c:pt idx="228">
                  <c:v>0.85302088500000006</c:v>
                </c:pt>
                <c:pt idx="229">
                  <c:v>0.85254223981249999</c:v>
                </c:pt>
                <c:pt idx="230">
                  <c:v>0.8520546539999998</c:v>
                </c:pt>
                <c:pt idx="231">
                  <c:v>0.85155830478749972</c:v>
                </c:pt>
                <c:pt idx="232">
                  <c:v>0.85105336939999998</c:v>
                </c:pt>
                <c:pt idx="233">
                  <c:v>0.85054002506249993</c:v>
                </c:pt>
                <c:pt idx="234">
                  <c:v>0.85001844899999979</c:v>
                </c:pt>
                <c:pt idx="235">
                  <c:v>0.84948881843749979</c:v>
                </c:pt>
                <c:pt idx="236">
                  <c:v>0.84895131059999973</c:v>
                </c:pt>
                <c:pt idx="237">
                  <c:v>0.84840610271249939</c:v>
                </c:pt>
                <c:pt idx="238">
                  <c:v>0.84785337199999944</c:v>
                </c:pt>
                <c:pt idx="239">
                  <c:v>0.84729329568750011</c:v>
                </c:pt>
                <c:pt idx="240">
                  <c:v>0.84672605099999987</c:v>
                </c:pt>
                <c:pt idx="241">
                  <c:v>0.84615181516249982</c:v>
                </c:pt>
                <c:pt idx="242">
                  <c:v>0.84557076539999976</c:v>
                </c:pt>
                <c:pt idx="243">
                  <c:v>0.84498307893750013</c:v>
                </c:pt>
                <c:pt idx="244">
                  <c:v>0.84438893299999962</c:v>
                </c:pt>
                <c:pt idx="245">
                  <c:v>0.84378850481249956</c:v>
                </c:pt>
                <c:pt idx="246">
                  <c:v>0.84318197159999975</c:v>
                </c:pt>
                <c:pt idx="247">
                  <c:v>0.84377787296296303</c:v>
                </c:pt>
                <c:pt idx="248">
                  <c:v>0.84437328665925904</c:v>
                </c:pt>
                <c:pt idx="249">
                  <c:v>0.84495813660000008</c:v>
                </c:pt>
                <c:pt idx="250">
                  <c:v>0.84553247529629605</c:v>
                </c:pt>
                <c:pt idx="251">
                  <c:v>0.8460963552592593</c:v>
                </c:pt>
                <c:pt idx="252">
                  <c:v>0.84664982899999974</c:v>
                </c:pt>
                <c:pt idx="253">
                  <c:v>0.84719294902962927</c:v>
                </c:pt>
                <c:pt idx="254">
                  <c:v>0.84772576785925935</c:v>
                </c:pt>
                <c:pt idx="255">
                  <c:v>0.84824833799999966</c:v>
                </c:pt>
                <c:pt idx="256">
                  <c:v>0.84876071196296277</c:v>
                </c:pt>
                <c:pt idx="257">
                  <c:v>0.84926294225925925</c:v>
                </c:pt>
                <c:pt idx="258">
                  <c:v>0.84975508139999967</c:v>
                </c:pt>
                <c:pt idx="259">
                  <c:v>0.85023718189629638</c:v>
                </c:pt>
                <c:pt idx="260">
                  <c:v>0.85070929625925884</c:v>
                </c:pt>
                <c:pt idx="261">
                  <c:v>0.85117147700000007</c:v>
                </c:pt>
                <c:pt idx="262">
                  <c:v>0.85162377662962974</c:v>
                </c:pt>
                <c:pt idx="263">
                  <c:v>0.85206624765925953</c:v>
                </c:pt>
                <c:pt idx="264">
                  <c:v>0.85249894260000003</c:v>
                </c:pt>
                <c:pt idx="265">
                  <c:v>0.85292191396296291</c:v>
                </c:pt>
                <c:pt idx="266">
                  <c:v>0.8533352142592594</c:v>
                </c:pt>
                <c:pt idx="267">
                  <c:v>0.85373889599999986</c:v>
                </c:pt>
                <c:pt idx="268">
                  <c:v>0.85413301169629596</c:v>
                </c:pt>
                <c:pt idx="269">
                  <c:v>0.85451761385925917</c:v>
                </c:pt>
                <c:pt idx="270">
                  <c:v>0.85489275499999984</c:v>
                </c:pt>
                <c:pt idx="271">
                  <c:v>0.85525848762962942</c:v>
                </c:pt>
                <c:pt idx="272">
                  <c:v>0.85561486425925914</c:v>
                </c:pt>
                <c:pt idx="273">
                  <c:v>0.85596193739999982</c:v>
                </c:pt>
                <c:pt idx="274">
                  <c:v>0.85629975956296289</c:v>
                </c:pt>
                <c:pt idx="275">
                  <c:v>0.85662838325925894</c:v>
                </c:pt>
                <c:pt idx="276">
                  <c:v>0.85694786099999987</c:v>
                </c:pt>
                <c:pt idx="277">
                  <c:v>0.85725824529629624</c:v>
                </c:pt>
                <c:pt idx="278">
                  <c:v>0.85755958865925885</c:v>
                </c:pt>
                <c:pt idx="279">
                  <c:v>0.85785194360000006</c:v>
                </c:pt>
                <c:pt idx="280">
                  <c:v>0.85813536262962953</c:v>
                </c:pt>
                <c:pt idx="281">
                  <c:v>0.8584098982592594</c:v>
                </c:pt>
                <c:pt idx="282">
                  <c:v>0.85867560300000023</c:v>
                </c:pt>
                <c:pt idx="283">
                  <c:v>0.85893252936296305</c:v>
                </c:pt>
                <c:pt idx="284">
                  <c:v>0.85918072985925931</c:v>
                </c:pt>
                <c:pt idx="285">
                  <c:v>0.8594202569999998</c:v>
                </c:pt>
                <c:pt idx="286">
                  <c:v>0.85965116329629621</c:v>
                </c:pt>
                <c:pt idx="287">
                  <c:v>0.8598735012592591</c:v>
                </c:pt>
                <c:pt idx="288">
                  <c:v>0.86008732339999971</c:v>
                </c:pt>
                <c:pt idx="289">
                  <c:v>0.86029268222962951</c:v>
                </c:pt>
                <c:pt idx="290">
                  <c:v>0.86048963025925929</c:v>
                </c:pt>
                <c:pt idx="291">
                  <c:v>0.86067821999999983</c:v>
                </c:pt>
                <c:pt idx="292">
                  <c:v>0.8608585039629626</c:v>
                </c:pt>
                <c:pt idx="293">
                  <c:v>0.86103053465925905</c:v>
                </c:pt>
                <c:pt idx="294">
                  <c:v>0.86119436459999954</c:v>
                </c:pt>
                <c:pt idx="295">
                  <c:v>0.86135004629629641</c:v>
                </c:pt>
                <c:pt idx="296">
                  <c:v>0.86149763225925891</c:v>
                </c:pt>
                <c:pt idx="297">
                  <c:v>0.86163717500000003</c:v>
                </c:pt>
                <c:pt idx="298">
                  <c:v>0.86176872702962948</c:v>
                </c:pt>
                <c:pt idx="299">
                  <c:v>0.86189234085925936</c:v>
                </c:pt>
                <c:pt idx="300">
                  <c:v>0.86200806900000004</c:v>
                </c:pt>
                <c:pt idx="301">
                  <c:v>0.86211596396296275</c:v>
                </c:pt>
                <c:pt idx="302">
                  <c:v>0.86221607825925939</c:v>
                </c:pt>
                <c:pt idx="303">
                  <c:v>0.86230846440000009</c:v>
                </c:pt>
                <c:pt idx="304">
                  <c:v>0.86239317489629608</c:v>
                </c:pt>
                <c:pt idx="305">
                  <c:v>0.86247026225925927</c:v>
                </c:pt>
                <c:pt idx="306">
                  <c:v>0.86253977899999978</c:v>
                </c:pt>
                <c:pt idx="307">
                  <c:v>0.86260177762962953</c:v>
                </c:pt>
                <c:pt idx="308">
                  <c:v>0.86265631065925907</c:v>
                </c:pt>
                <c:pt idx="309">
                  <c:v>0.86270343059999965</c:v>
                </c:pt>
                <c:pt idx="310">
                  <c:v>0.86274318996296251</c:v>
                </c:pt>
                <c:pt idx="311">
                  <c:v>0.86277564125925887</c:v>
                </c:pt>
                <c:pt idx="312">
                  <c:v>0.86280083699999977</c:v>
                </c:pt>
                <c:pt idx="313">
                  <c:v>0.86281882969629642</c:v>
                </c:pt>
                <c:pt idx="314">
                  <c:v>0.86282967185925896</c:v>
                </c:pt>
                <c:pt idx="315">
                  <c:v>0.86283341599999996</c:v>
                </c:pt>
                <c:pt idx="316">
                  <c:v>0.86283011462962955</c:v>
                </c:pt>
                <c:pt idx="317">
                  <c:v>0.86281982025925874</c:v>
                </c:pt>
                <c:pt idx="318">
                  <c:v>0.8628025854000001</c:v>
                </c:pt>
                <c:pt idx="319">
                  <c:v>0.86277846256296287</c:v>
                </c:pt>
                <c:pt idx="320">
                  <c:v>0.86274750425925917</c:v>
                </c:pt>
                <c:pt idx="321">
                  <c:v>0.86270976300000002</c:v>
                </c:pt>
                <c:pt idx="322">
                  <c:v>0.86266529129629599</c:v>
                </c:pt>
                <c:pt idx="323">
                  <c:v>0.8626141416592592</c:v>
                </c:pt>
                <c:pt idx="324">
                  <c:v>0.86255636659999979</c:v>
                </c:pt>
                <c:pt idx="325">
                  <c:v>0.86249201862962965</c:v>
                </c:pt>
                <c:pt idx="326">
                  <c:v>0.86242115025925892</c:v>
                </c:pt>
                <c:pt idx="327">
                  <c:v>0.86234381399999993</c:v>
                </c:pt>
                <c:pt idx="328">
                  <c:v>0.8622600623629626</c:v>
                </c:pt>
                <c:pt idx="329">
                  <c:v>0.86216994785925927</c:v>
                </c:pt>
                <c:pt idx="330">
                  <c:v>0.86207352299999984</c:v>
                </c:pt>
                <c:pt idx="331">
                  <c:v>0.86197084029629623</c:v>
                </c:pt>
                <c:pt idx="332">
                  <c:v>0.86186195225925943</c:v>
                </c:pt>
                <c:pt idx="333">
                  <c:v>0.86174691139999937</c:v>
                </c:pt>
                <c:pt idx="334">
                  <c:v>0.86162577022962927</c:v>
                </c:pt>
                <c:pt idx="335">
                  <c:v>0.86149858125925927</c:v>
                </c:pt>
                <c:pt idx="336">
                  <c:v>0.86136539699999992</c:v>
                </c:pt>
                <c:pt idx="337">
                  <c:v>0.86122626996296248</c:v>
                </c:pt>
                <c:pt idx="338">
                  <c:v>0.86108125265925906</c:v>
                </c:pt>
                <c:pt idx="339">
                  <c:v>0.86093039759999979</c:v>
                </c:pt>
                <c:pt idx="340">
                  <c:v>0.86077375729629613</c:v>
                </c:pt>
                <c:pt idx="341">
                  <c:v>0.86061138425925932</c:v>
                </c:pt>
                <c:pt idx="342">
                  <c:v>0.8604433309999997</c:v>
                </c:pt>
                <c:pt idx="343">
                  <c:v>0.86026965002962963</c:v>
                </c:pt>
                <c:pt idx="344">
                  <c:v>0.86009039385925878</c:v>
                </c:pt>
                <c:pt idx="345">
                  <c:v>0.85990561499999973</c:v>
                </c:pt>
                <c:pt idx="346">
                  <c:v>0.85971536596296283</c:v>
                </c:pt>
                <c:pt idx="347">
                  <c:v>0.85951969925925931</c:v>
                </c:pt>
                <c:pt idx="348">
                  <c:v>0.85931866739999996</c:v>
                </c:pt>
                <c:pt idx="349">
                  <c:v>0.8591123228962958</c:v>
                </c:pt>
                <c:pt idx="350">
                  <c:v>0.8589007182592594</c:v>
                </c:pt>
                <c:pt idx="351">
                  <c:v>0.85868390599999955</c:v>
                </c:pt>
                <c:pt idx="352">
                  <c:v>0.8584619386296295</c:v>
                </c:pt>
                <c:pt idx="353">
                  <c:v>0.85823486865925913</c:v>
                </c:pt>
                <c:pt idx="354">
                  <c:v>0.85800274859999992</c:v>
                </c:pt>
                <c:pt idx="355">
                  <c:v>0.85776563096296266</c:v>
                </c:pt>
                <c:pt idx="356">
                  <c:v>0.85752356825925946</c:v>
                </c:pt>
                <c:pt idx="357">
                  <c:v>0.8572766129999998</c:v>
                </c:pt>
                <c:pt idx="358">
                  <c:v>0.85702481769629602</c:v>
                </c:pt>
                <c:pt idx="359">
                  <c:v>0.85676823485925913</c:v>
                </c:pt>
                <c:pt idx="360">
                  <c:v>0.8565069169999997</c:v>
                </c:pt>
                <c:pt idx="361">
                  <c:v>0.85624091662962898</c:v>
                </c:pt>
                <c:pt idx="362">
                  <c:v>0.85597028625925886</c:v>
                </c:pt>
                <c:pt idx="363">
                  <c:v>0.85569507839999992</c:v>
                </c:pt>
                <c:pt idx="364">
                  <c:v>0.85541534556296273</c:v>
                </c:pt>
                <c:pt idx="365">
                  <c:v>0.85513114025925918</c:v>
                </c:pt>
                <c:pt idx="366">
                  <c:v>0.85484251499999986</c:v>
                </c:pt>
                <c:pt idx="367">
                  <c:v>0.85454952229629622</c:v>
                </c:pt>
                <c:pt idx="368">
                  <c:v>0.85425221465925927</c:v>
                </c:pt>
                <c:pt idx="369">
                  <c:v>0.85395064459999959</c:v>
                </c:pt>
                <c:pt idx="370">
                  <c:v>0.85364486462962907</c:v>
                </c:pt>
                <c:pt idx="371">
                  <c:v>0.85333492725925919</c:v>
                </c:pt>
                <c:pt idx="372">
                  <c:v>0.85249894260000003</c:v>
                </c:pt>
                <c:pt idx="373">
                  <c:v>0.85281707983593735</c:v>
                </c:pt>
                <c:pt idx="374">
                  <c:v>0.85312976971249976</c:v>
                </c:pt>
                <c:pt idx="375">
                  <c:v>0.85343703438281215</c:v>
                </c:pt>
                <c:pt idx="376">
                  <c:v>0.85373889599999986</c:v>
                </c:pt>
                <c:pt idx="377">
                  <c:v>0.8540353767171871</c:v>
                </c:pt>
                <c:pt idx="378">
                  <c:v>0.85432649868749988</c:v>
                </c:pt>
                <c:pt idx="379">
                  <c:v>0.85461228406406264</c:v>
                </c:pt>
                <c:pt idx="380">
                  <c:v>0.85489275499999984</c:v>
                </c:pt>
                <c:pt idx="381">
                  <c:v>0.85516793364843768</c:v>
                </c:pt>
                <c:pt idx="382">
                  <c:v>0.85543784216249974</c:v>
                </c:pt>
                <c:pt idx="383">
                  <c:v>0.85570250269531267</c:v>
                </c:pt>
                <c:pt idx="384">
                  <c:v>0.85596193739999982</c:v>
                </c:pt>
                <c:pt idx="385">
                  <c:v>0.85621616842968762</c:v>
                </c:pt>
                <c:pt idx="386">
                  <c:v>0.85646521793749963</c:v>
                </c:pt>
                <c:pt idx="387">
                  <c:v>0.85670910807656253</c:v>
                </c:pt>
                <c:pt idx="388">
                  <c:v>0.85694786099999987</c:v>
                </c:pt>
                <c:pt idx="389">
                  <c:v>0.85718149886093742</c:v>
                </c:pt>
                <c:pt idx="390">
                  <c:v>0.85741004381249963</c:v>
                </c:pt>
                <c:pt idx="391">
                  <c:v>0.85763351800781251</c:v>
                </c:pt>
                <c:pt idx="392">
                  <c:v>0.85785194360000006</c:v>
                </c:pt>
                <c:pt idx="393">
                  <c:v>0.85806534274218715</c:v>
                </c:pt>
                <c:pt idx="394">
                  <c:v>0.85827373758750025</c:v>
                </c:pt>
                <c:pt idx="395">
                  <c:v>0.85847715028906224</c:v>
                </c:pt>
                <c:pt idx="396">
                  <c:v>0.85867560300000023</c:v>
                </c:pt>
                <c:pt idx="397">
                  <c:v>0.85886911787343712</c:v>
                </c:pt>
                <c:pt idx="398">
                  <c:v>0.85905771706249978</c:v>
                </c:pt>
                <c:pt idx="399">
                  <c:v>0.85924142272031223</c:v>
                </c:pt>
                <c:pt idx="400">
                  <c:v>0.8594202569999998</c:v>
                </c:pt>
                <c:pt idx="401">
                  <c:v>0.85959424205468715</c:v>
                </c:pt>
                <c:pt idx="402">
                  <c:v>0.85976340003749985</c:v>
                </c:pt>
                <c:pt idx="403">
                  <c:v>0.85992775310156211</c:v>
                </c:pt>
                <c:pt idx="404">
                  <c:v>0.86008732339999971</c:v>
                </c:pt>
                <c:pt idx="405">
                  <c:v>0.86024213308593755</c:v>
                </c:pt>
                <c:pt idx="406">
                  <c:v>0.86039220431249985</c:v>
                </c:pt>
                <c:pt idx="407">
                  <c:v>0.86053755923281261</c:v>
                </c:pt>
                <c:pt idx="408">
                  <c:v>0.86067821999999983</c:v>
                </c:pt>
                <c:pt idx="409">
                  <c:v>0.86081420876718751</c:v>
                </c:pt>
                <c:pt idx="410">
                  <c:v>0.86094554768749965</c:v>
                </c:pt>
                <c:pt idx="411">
                  <c:v>0.86107225891406247</c:v>
                </c:pt>
                <c:pt idx="412">
                  <c:v>0.86119436459999954</c:v>
                </c:pt>
                <c:pt idx="413">
                  <c:v>0.86131188689843752</c:v>
                </c:pt>
                <c:pt idx="414">
                  <c:v>0.86142484796249952</c:v>
                </c:pt>
                <c:pt idx="415">
                  <c:v>0.86153326994531221</c:v>
                </c:pt>
                <c:pt idx="416">
                  <c:v>0.86163717500000003</c:v>
                </c:pt>
                <c:pt idx="417">
                  <c:v>0.86173658527968744</c:v>
                </c:pt>
                <c:pt idx="418">
                  <c:v>0.86183152293749998</c:v>
                </c:pt>
                <c:pt idx="419">
                  <c:v>0.86192201012656233</c:v>
                </c:pt>
                <c:pt idx="420">
                  <c:v>0.86200806900000004</c:v>
                </c:pt>
                <c:pt idx="421">
                  <c:v>0.86208972171093734</c:v>
                </c:pt>
                <c:pt idx="422">
                  <c:v>0.8621669904125</c:v>
                </c:pt>
                <c:pt idx="423">
                  <c:v>0.86223989725781225</c:v>
                </c:pt>
                <c:pt idx="424">
                  <c:v>0.86230846440000009</c:v>
                </c:pt>
                <c:pt idx="425">
                  <c:v>0.86237271399218729</c:v>
                </c:pt>
                <c:pt idx="426">
                  <c:v>0.86243266818749986</c:v>
                </c:pt>
                <c:pt idx="427">
                  <c:v>0.86248834913906225</c:v>
                </c:pt>
                <c:pt idx="428">
                  <c:v>0.86253977899999978</c:v>
                </c:pt>
                <c:pt idx="429">
                  <c:v>0.86258697992343758</c:v>
                </c:pt>
                <c:pt idx="430">
                  <c:v>0.86262997406249986</c:v>
                </c:pt>
                <c:pt idx="431">
                  <c:v>0.86266878357031263</c:v>
                </c:pt>
                <c:pt idx="432">
                  <c:v>0.86270343059999965</c:v>
                </c:pt>
                <c:pt idx="433">
                  <c:v>0.86273393730468739</c:v>
                </c:pt>
                <c:pt idx="434">
                  <c:v>0.86276032583749962</c:v>
                </c:pt>
                <c:pt idx="435">
                  <c:v>0.86278261835156234</c:v>
                </c:pt>
                <c:pt idx="436">
                  <c:v>0.86280083699999977</c:v>
                </c:pt>
                <c:pt idx="437">
                  <c:v>0.86281500393593746</c:v>
                </c:pt>
                <c:pt idx="438">
                  <c:v>0.86282514131249965</c:v>
                </c:pt>
                <c:pt idx="439">
                  <c:v>0.86283127128281234</c:v>
                </c:pt>
                <c:pt idx="440">
                  <c:v>0.86283341599999996</c:v>
                </c:pt>
                <c:pt idx="441">
                  <c:v>0.86283159761718742</c:v>
                </c:pt>
                <c:pt idx="442">
                  <c:v>0.86282583828750004</c:v>
                </c:pt>
                <c:pt idx="443">
                  <c:v>0.86281616016406226</c:v>
                </c:pt>
                <c:pt idx="444">
                  <c:v>0.8628025854000001</c:v>
                </c:pt>
                <c:pt idx="445">
                  <c:v>0.8627851361484371</c:v>
                </c:pt>
                <c:pt idx="446">
                  <c:v>0.86276383456249994</c:v>
                </c:pt>
                <c:pt idx="447">
                  <c:v>0.86273870279531217</c:v>
                </c:pt>
                <c:pt idx="448">
                  <c:v>0.86270976300000002</c:v>
                </c:pt>
                <c:pt idx="449">
                  <c:v>0.86267703732968726</c:v>
                </c:pt>
                <c:pt idx="450">
                  <c:v>0.86264054793749989</c:v>
                </c:pt>
                <c:pt idx="451">
                  <c:v>0.86260031697656214</c:v>
                </c:pt>
                <c:pt idx="452">
                  <c:v>0.86255636659999979</c:v>
                </c:pt>
                <c:pt idx="453">
                  <c:v>0.8625087189609375</c:v>
                </c:pt>
                <c:pt idx="454">
                  <c:v>0.86245739621249995</c:v>
                </c:pt>
                <c:pt idx="455">
                  <c:v>0.86240242050781246</c:v>
                </c:pt>
                <c:pt idx="456">
                  <c:v>0.86234381399999993</c:v>
                </c:pt>
                <c:pt idx="457">
                  <c:v>0.86228159884218747</c:v>
                </c:pt>
                <c:pt idx="458">
                  <c:v>0.86221579718749952</c:v>
                </c:pt>
                <c:pt idx="459">
                  <c:v>0.86214643118906231</c:v>
                </c:pt>
                <c:pt idx="460">
                  <c:v>0.86207352299999984</c:v>
                </c:pt>
                <c:pt idx="461">
                  <c:v>0.86199709477343744</c:v>
                </c:pt>
                <c:pt idx="462">
                  <c:v>0.86191716866249957</c:v>
                </c:pt>
                <c:pt idx="463">
                  <c:v>0.86183376682031265</c:v>
                </c:pt>
                <c:pt idx="464">
                  <c:v>0.86174691139999937</c:v>
                </c:pt>
                <c:pt idx="465">
                  <c:v>0.86165662455468728</c:v>
                </c:pt>
                <c:pt idx="466">
                  <c:v>0.86156292843750015</c:v>
                </c:pt>
                <c:pt idx="467">
                  <c:v>0.86146584520156244</c:v>
                </c:pt>
                <c:pt idx="468">
                  <c:v>0.86136539699999992</c:v>
                </c:pt>
                <c:pt idx="469">
                  <c:v>0.86126160598593748</c:v>
                </c:pt>
                <c:pt idx="470">
                  <c:v>0.8611544943124998</c:v>
                </c:pt>
                <c:pt idx="471">
                  <c:v>0.86104408413281197</c:v>
                </c:pt>
                <c:pt idx="472">
                  <c:v>0.86093039759999979</c:v>
                </c:pt>
                <c:pt idx="473">
                  <c:v>0.86081345686718724</c:v>
                </c:pt>
                <c:pt idx="474">
                  <c:v>0.86069328408750012</c:v>
                </c:pt>
                <c:pt idx="475">
                  <c:v>0.8605699014140622</c:v>
                </c:pt>
                <c:pt idx="476">
                  <c:v>0.8604433309999997</c:v>
                </c:pt>
                <c:pt idx="477">
                  <c:v>0.86031359499843751</c:v>
                </c:pt>
                <c:pt idx="478">
                  <c:v>0.86018071556249942</c:v>
                </c:pt>
                <c:pt idx="479">
                  <c:v>0.86004471484531275</c:v>
                </c:pt>
                <c:pt idx="480">
                  <c:v>0.85990561499999973</c:v>
                </c:pt>
                <c:pt idx="481">
                  <c:v>0.85976343817968726</c:v>
                </c:pt>
                <c:pt idx="482">
                  <c:v>0.85961820653749954</c:v>
                </c:pt>
                <c:pt idx="483">
                  <c:v>0.85946994222656259</c:v>
                </c:pt>
                <c:pt idx="484">
                  <c:v>0.85931866739999996</c:v>
                </c:pt>
                <c:pt idx="485">
                  <c:v>0.8591644042109372</c:v>
                </c:pt>
                <c:pt idx="486">
                  <c:v>0.85900717481249989</c:v>
                </c:pt>
                <c:pt idx="487">
                  <c:v>0.85884700135781267</c:v>
                </c:pt>
                <c:pt idx="488">
                  <c:v>0.85868390599999955</c:v>
                </c:pt>
                <c:pt idx="489">
                  <c:v>0.85851791089218721</c:v>
                </c:pt>
                <c:pt idx="490">
                  <c:v>0.85834903818750008</c:v>
                </c:pt>
                <c:pt idx="491">
                  <c:v>0.85817731003906217</c:v>
                </c:pt>
                <c:pt idx="492">
                  <c:v>0.85800274859999992</c:v>
                </c:pt>
                <c:pt idx="493">
                  <c:v>0.85782537602343734</c:v>
                </c:pt>
                <c:pt idx="494">
                  <c:v>0.85764521446249975</c:v>
                </c:pt>
                <c:pt idx="495">
                  <c:v>0.85746228607031227</c:v>
                </c:pt>
                <c:pt idx="496">
                  <c:v>0.8572766129999998</c:v>
                </c:pt>
                <c:pt idx="497">
                  <c:v>0.8563662184991998</c:v>
                </c:pt>
                <c:pt idx="498">
                  <c:v>0.85656339187679986</c:v>
                </c:pt>
                <c:pt idx="499">
                  <c:v>0.85675726892959969</c:v>
                </c:pt>
                <c:pt idx="500">
                  <c:v>0.85694786099999987</c:v>
                </c:pt>
                <c:pt idx="501">
                  <c:v>0.85713517943040007</c:v>
                </c:pt>
                <c:pt idx="502">
                  <c:v>0.85731923556319978</c:v>
                </c:pt>
                <c:pt idx="503">
                  <c:v>0.8575000407408</c:v>
                </c:pt>
                <c:pt idx="504">
                  <c:v>0.85767760630559975</c:v>
                </c:pt>
                <c:pt idx="505">
                  <c:v>0.85785194360000006</c:v>
                </c:pt>
                <c:pt idx="506">
                  <c:v>0.85802306396639993</c:v>
                </c:pt>
                <c:pt idx="507">
                  <c:v>0.85819097874719996</c:v>
                </c:pt>
                <c:pt idx="508">
                  <c:v>0.85835569928479982</c:v>
                </c:pt>
                <c:pt idx="509">
                  <c:v>0.85851723692159987</c:v>
                </c:pt>
                <c:pt idx="510">
                  <c:v>0.85867560300000023</c:v>
                </c:pt>
                <c:pt idx="511">
                  <c:v>0.85883080886239971</c:v>
                </c:pt>
                <c:pt idx="512">
                  <c:v>0.85898286585119976</c:v>
                </c:pt>
                <c:pt idx="513">
                  <c:v>0.85913178530879963</c:v>
                </c:pt>
                <c:pt idx="514">
                  <c:v>0.85927757857760012</c:v>
                </c:pt>
                <c:pt idx="515">
                  <c:v>0.8594202569999998</c:v>
                </c:pt>
                <c:pt idx="516">
                  <c:v>0.85955983191839991</c:v>
                </c:pt>
                <c:pt idx="517">
                  <c:v>0.85969631467519991</c:v>
                </c:pt>
                <c:pt idx="518">
                  <c:v>0.85982971661279972</c:v>
                </c:pt>
                <c:pt idx="519">
                  <c:v>0.85996004907360013</c:v>
                </c:pt>
                <c:pt idx="520">
                  <c:v>0.86008732339999971</c:v>
                </c:pt>
                <c:pt idx="521">
                  <c:v>0.86021155093439972</c:v>
                </c:pt>
                <c:pt idx="522">
                  <c:v>0.86033274301920004</c:v>
                </c:pt>
                <c:pt idx="523">
                  <c:v>0.86045091099679971</c:v>
                </c:pt>
                <c:pt idx="524">
                  <c:v>0.86056606620959997</c:v>
                </c:pt>
                <c:pt idx="525">
                  <c:v>0.86067821999999983</c:v>
                </c:pt>
                <c:pt idx="526">
                  <c:v>0.86078738371040009</c:v>
                </c:pt>
                <c:pt idx="527">
                  <c:v>0.86089356868319977</c:v>
                </c:pt>
                <c:pt idx="528">
                  <c:v>0.86099678626080012</c:v>
                </c:pt>
                <c:pt idx="529">
                  <c:v>0.8610970477855997</c:v>
                </c:pt>
                <c:pt idx="530">
                  <c:v>0.86119436459999954</c:v>
                </c:pt>
                <c:pt idx="531">
                  <c:v>0.86128874804640021</c:v>
                </c:pt>
                <c:pt idx="532">
                  <c:v>0.86138020946719984</c:v>
                </c:pt>
                <c:pt idx="533">
                  <c:v>0.8614687602047999</c:v>
                </c:pt>
                <c:pt idx="534">
                  <c:v>0.86155441160159962</c:v>
                </c:pt>
                <c:pt idx="535">
                  <c:v>0.86163717500000003</c:v>
                </c:pt>
                <c:pt idx="536">
                  <c:v>0.86171706174239993</c:v>
                </c:pt>
                <c:pt idx="537">
                  <c:v>0.86179408317119988</c:v>
                </c:pt>
                <c:pt idx="538">
                  <c:v>0.86186825062880001</c:v>
                </c:pt>
                <c:pt idx="539">
                  <c:v>0.86193957545759958</c:v>
                </c:pt>
                <c:pt idx="540">
                  <c:v>0.86200806900000004</c:v>
                </c:pt>
                <c:pt idx="541">
                  <c:v>0.86207374259839997</c:v>
                </c:pt>
                <c:pt idx="542">
                  <c:v>0.86213660759519972</c:v>
                </c:pt>
                <c:pt idx="543">
                  <c:v>0.86219667533279987</c:v>
                </c:pt>
                <c:pt idx="544">
                  <c:v>0.86225395715359943</c:v>
                </c:pt>
                <c:pt idx="545">
                  <c:v>0.86230846440000009</c:v>
                </c:pt>
                <c:pt idx="546">
                  <c:v>0.86236020841439975</c:v>
                </c:pt>
                <c:pt idx="547">
                  <c:v>0.86240920053920012</c:v>
                </c:pt>
                <c:pt idx="548">
                  <c:v>0.86245545211679975</c:v>
                </c:pt>
                <c:pt idx="549">
                  <c:v>0.86249897448959989</c:v>
                </c:pt>
                <c:pt idx="550">
                  <c:v>0.86253977899999978</c:v>
                </c:pt>
                <c:pt idx="551">
                  <c:v>0.86257787699039978</c:v>
                </c:pt>
                <c:pt idx="552">
                  <c:v>0.8626132798031998</c:v>
                </c:pt>
                <c:pt idx="553">
                  <c:v>0.86264599878079973</c:v>
                </c:pt>
                <c:pt idx="554">
                  <c:v>0.86267604526559993</c:v>
                </c:pt>
                <c:pt idx="555">
                  <c:v>0.86270343059999965</c:v>
                </c:pt>
                <c:pt idx="556">
                  <c:v>0.86272816612639991</c:v>
                </c:pt>
                <c:pt idx="557">
                  <c:v>0.86275026318719994</c:v>
                </c:pt>
                <c:pt idx="558">
                  <c:v>0.86276973312479988</c:v>
                </c:pt>
                <c:pt idx="559">
                  <c:v>0.86278658728160007</c:v>
                </c:pt>
                <c:pt idx="560">
                  <c:v>0.86280083699999977</c:v>
                </c:pt>
                <c:pt idx="561">
                  <c:v>0.86281249362239998</c:v>
                </c:pt>
                <c:pt idx="562">
                  <c:v>0.86282156849119995</c:v>
                </c:pt>
                <c:pt idx="563">
                  <c:v>0.86282807294880004</c:v>
                </c:pt>
                <c:pt idx="564">
                  <c:v>0.8628320183375997</c:v>
                </c:pt>
                <c:pt idx="565">
                  <c:v>0.86283341599999996</c:v>
                </c:pt>
                <c:pt idx="566">
                  <c:v>0.86283227727840006</c:v>
                </c:pt>
                <c:pt idx="567">
                  <c:v>0.86282861351519968</c:v>
                </c:pt>
                <c:pt idx="568">
                  <c:v>0.86282243605279985</c:v>
                </c:pt>
                <c:pt idx="569">
                  <c:v>0.86281375623359957</c:v>
                </c:pt>
                <c:pt idx="570">
                  <c:v>0.8628025854000001</c:v>
                </c:pt>
                <c:pt idx="571">
                  <c:v>0.86278893489439978</c:v>
                </c:pt>
                <c:pt idx="572">
                  <c:v>0.86277281605919987</c:v>
                </c:pt>
                <c:pt idx="573">
                  <c:v>0.86275424023679981</c:v>
                </c:pt>
                <c:pt idx="574">
                  <c:v>0.86273321876959974</c:v>
                </c:pt>
                <c:pt idx="575">
                  <c:v>0.86270976300000002</c:v>
                </c:pt>
                <c:pt idx="576">
                  <c:v>0.86268388427039988</c:v>
                </c:pt>
                <c:pt idx="577">
                  <c:v>0.8626555939231999</c:v>
                </c:pt>
                <c:pt idx="578">
                  <c:v>0.86262490330079977</c:v>
                </c:pt>
                <c:pt idx="579">
                  <c:v>0.86259182374560006</c:v>
                </c:pt>
                <c:pt idx="580">
                  <c:v>0.86255636659999979</c:v>
                </c:pt>
                <c:pt idx="581">
                  <c:v>0.86251854320639998</c:v>
                </c:pt>
                <c:pt idx="582">
                  <c:v>0.86247836490720009</c:v>
                </c:pt>
                <c:pt idx="583">
                  <c:v>0.86243584304479959</c:v>
                </c:pt>
                <c:pt idx="584">
                  <c:v>0.86239098896159949</c:v>
                </c:pt>
                <c:pt idx="585">
                  <c:v>0.86234381399999993</c:v>
                </c:pt>
                <c:pt idx="586">
                  <c:v>0.8622943295023997</c:v>
                </c:pt>
                <c:pt idx="587">
                  <c:v>0.86224254681120027</c:v>
                </c:pt>
                <c:pt idx="588">
                  <c:v>0.86218847726879999</c:v>
                </c:pt>
                <c:pt idx="589">
                  <c:v>0.86213213221759966</c:v>
                </c:pt>
                <c:pt idx="590">
                  <c:v>0.86207352299999984</c:v>
                </c:pt>
                <c:pt idx="591">
                  <c:v>0.86201266095840001</c:v>
                </c:pt>
                <c:pt idx="592">
                  <c:v>0.86194955743519985</c:v>
                </c:pt>
                <c:pt idx="593">
                  <c:v>0.86188422377280016</c:v>
                </c:pt>
                <c:pt idx="594">
                  <c:v>0.86181667131360018</c:v>
                </c:pt>
                <c:pt idx="595">
                  <c:v>0.86174691139999937</c:v>
                </c:pt>
                <c:pt idx="596">
                  <c:v>0.86167495537439964</c:v>
                </c:pt>
                <c:pt idx="597">
                  <c:v>0.86160081457919957</c:v>
                </c:pt>
                <c:pt idx="598">
                  <c:v>0.86152450035679973</c:v>
                </c:pt>
                <c:pt idx="599">
                  <c:v>0.86144602404960002</c:v>
                </c:pt>
                <c:pt idx="600">
                  <c:v>0.86136539699999992</c:v>
                </c:pt>
                <c:pt idx="601">
                  <c:v>0.86128263055039977</c:v>
                </c:pt>
                <c:pt idx="602">
                  <c:v>0.86119773604319971</c:v>
                </c:pt>
                <c:pt idx="603">
                  <c:v>0.86111072482079964</c:v>
                </c:pt>
                <c:pt idx="604">
                  <c:v>0.86102160822559992</c:v>
                </c:pt>
                <c:pt idx="605">
                  <c:v>0.86093039759999979</c:v>
                </c:pt>
                <c:pt idx="606">
                  <c:v>0.86083710428639981</c:v>
                </c:pt>
                <c:pt idx="607">
                  <c:v>0.86074173962720013</c:v>
                </c:pt>
                <c:pt idx="608">
                  <c:v>0.86064431496479954</c:v>
                </c:pt>
                <c:pt idx="609">
                  <c:v>0.86054484164159994</c:v>
                </c:pt>
                <c:pt idx="610">
                  <c:v>0.8604433309999997</c:v>
                </c:pt>
                <c:pt idx="611">
                  <c:v>0.86033979438240027</c:v>
                </c:pt>
                <c:pt idx="612">
                  <c:v>0.8602342431312</c:v>
                </c:pt>
                <c:pt idx="613">
                  <c:v>0.8601266885887997</c:v>
                </c:pt>
                <c:pt idx="614">
                  <c:v>0.8600171420975995</c:v>
                </c:pt>
                <c:pt idx="615">
                  <c:v>0.85990561499999973</c:v>
                </c:pt>
                <c:pt idx="616">
                  <c:v>0.85979211863839988</c:v>
                </c:pt>
                <c:pt idx="617">
                  <c:v>0.85967666435519985</c:v>
                </c:pt>
                <c:pt idx="618">
                  <c:v>0.85955926349279976</c:v>
                </c:pt>
                <c:pt idx="619">
                  <c:v>0.85943992739359998</c:v>
                </c:pt>
                <c:pt idx="620">
                  <c:v>0.85931866739999996</c:v>
                </c:pt>
                <c:pt idx="621">
                  <c:v>0.85919549485439961</c:v>
                </c:pt>
                <c:pt idx="622">
                  <c:v>0.8584098982592594</c:v>
                </c:pt>
                <c:pt idx="623">
                  <c:v>0.85854385120879617</c:v>
                </c:pt>
                <c:pt idx="624">
                  <c:v>0.85867560300000023</c:v>
                </c:pt>
                <c:pt idx="625">
                  <c:v>0.85880516019675945</c:v>
                </c:pt>
                <c:pt idx="626">
                  <c:v>0.85893252936296305</c:v>
                </c:pt>
                <c:pt idx="627">
                  <c:v>0.85905771706249978</c:v>
                </c:pt>
                <c:pt idx="628">
                  <c:v>0.85918072985925931</c:v>
                </c:pt>
                <c:pt idx="629">
                  <c:v>0.8593015743171295</c:v>
                </c:pt>
                <c:pt idx="630">
                  <c:v>0.8594202569999998</c:v>
                </c:pt>
                <c:pt idx="631">
                  <c:v>0.85953678447175941</c:v>
                </c:pt>
                <c:pt idx="632">
                  <c:v>0.85965116329629621</c:v>
                </c:pt>
                <c:pt idx="633">
                  <c:v>0.85976340003749985</c:v>
                </c:pt>
                <c:pt idx="634">
                  <c:v>0.8598735012592591</c:v>
                </c:pt>
                <c:pt idx="635">
                  <c:v>0.85998147352546295</c:v>
                </c:pt>
                <c:pt idx="636">
                  <c:v>0.86008732339999971</c:v>
                </c:pt>
                <c:pt idx="637">
                  <c:v>0.86019105744675906</c:v>
                </c:pt>
                <c:pt idx="638">
                  <c:v>0.86029268222962951</c:v>
                </c:pt>
                <c:pt idx="639">
                  <c:v>0.86039220431249985</c:v>
                </c:pt>
                <c:pt idx="640">
                  <c:v>0.86048963025925929</c:v>
                </c:pt>
                <c:pt idx="641">
                  <c:v>0.86058496663379613</c:v>
                </c:pt>
                <c:pt idx="642">
                  <c:v>0.86067821999999983</c:v>
                </c:pt>
                <c:pt idx="643">
                  <c:v>0.86076939692175913</c:v>
                </c:pt>
                <c:pt idx="644">
                  <c:v>0.8608585039629626</c:v>
                </c:pt>
                <c:pt idx="645">
                  <c:v>0.86094554768749965</c:v>
                </c:pt>
                <c:pt idx="646">
                  <c:v>0.86103053465925905</c:v>
                </c:pt>
                <c:pt idx="647">
                  <c:v>0.86111347144212935</c:v>
                </c:pt>
                <c:pt idx="648">
                  <c:v>0.86119436459999954</c:v>
                </c:pt>
                <c:pt idx="649">
                  <c:v>0.86127322069675905</c:v>
                </c:pt>
                <c:pt idx="650">
                  <c:v>0.86135004629629641</c:v>
                </c:pt>
                <c:pt idx="651">
                  <c:v>0.86142484796249952</c:v>
                </c:pt>
                <c:pt idx="652">
                  <c:v>0.86149763225925891</c:v>
                </c:pt>
                <c:pt idx="653">
                  <c:v>0.8615684057504629</c:v>
                </c:pt>
                <c:pt idx="654">
                  <c:v>0.86163717500000003</c:v>
                </c:pt>
                <c:pt idx="655">
                  <c:v>0.86170394657175908</c:v>
                </c:pt>
                <c:pt idx="656">
                  <c:v>0.86176872702962948</c:v>
                </c:pt>
                <c:pt idx="657">
                  <c:v>0.86183152293749998</c:v>
                </c:pt>
                <c:pt idx="658">
                  <c:v>0.86189234085925936</c:v>
                </c:pt>
                <c:pt idx="659">
                  <c:v>0.86195118735879617</c:v>
                </c:pt>
                <c:pt idx="660">
                  <c:v>0.86200806900000004</c:v>
                </c:pt>
                <c:pt idx="661">
                  <c:v>0.86206299234675909</c:v>
                </c:pt>
                <c:pt idx="662">
                  <c:v>0.86211596396296275</c:v>
                </c:pt>
                <c:pt idx="663">
                  <c:v>0.8621669904125</c:v>
                </c:pt>
                <c:pt idx="664">
                  <c:v>0.86221607825925939</c:v>
                </c:pt>
                <c:pt idx="665">
                  <c:v>0.86226323406712946</c:v>
                </c:pt>
                <c:pt idx="666">
                  <c:v>0.86230846440000009</c:v>
                </c:pt>
                <c:pt idx="667">
                  <c:v>0.86235177582175937</c:v>
                </c:pt>
                <c:pt idx="668">
                  <c:v>0.86239317489629608</c:v>
                </c:pt>
                <c:pt idx="669">
                  <c:v>0.86243266818749986</c:v>
                </c:pt>
                <c:pt idx="670">
                  <c:v>0.86247026225925927</c:v>
                </c:pt>
                <c:pt idx="671">
                  <c:v>0.86250596367546284</c:v>
                </c:pt>
                <c:pt idx="672">
                  <c:v>0.86253977899999978</c:v>
                </c:pt>
                <c:pt idx="673">
                  <c:v>0.86257171479675909</c:v>
                </c:pt>
                <c:pt idx="674">
                  <c:v>0.86260177762962953</c:v>
                </c:pt>
                <c:pt idx="675">
                  <c:v>0.86262997406249986</c:v>
                </c:pt>
                <c:pt idx="676">
                  <c:v>0.86265631065925907</c:v>
                </c:pt>
                <c:pt idx="677">
                  <c:v>0.86268079398379593</c:v>
                </c:pt>
                <c:pt idx="678">
                  <c:v>0.86270343059999965</c:v>
                </c:pt>
                <c:pt idx="679">
                  <c:v>0.862724227071759</c:v>
                </c:pt>
                <c:pt idx="680">
                  <c:v>0.86274318996296251</c:v>
                </c:pt>
                <c:pt idx="681">
                  <c:v>0.86276032583749962</c:v>
                </c:pt>
                <c:pt idx="682">
                  <c:v>0.86277564125925887</c:v>
                </c:pt>
                <c:pt idx="683">
                  <c:v>0.86278914279212948</c:v>
                </c:pt>
                <c:pt idx="684">
                  <c:v>0.86280083699999977</c:v>
                </c:pt>
                <c:pt idx="685">
                  <c:v>0.86281073044675893</c:v>
                </c:pt>
                <c:pt idx="686">
                  <c:v>0.86281882969629642</c:v>
                </c:pt>
                <c:pt idx="687">
                  <c:v>0.86282514131249965</c:v>
                </c:pt>
                <c:pt idx="688">
                  <c:v>0.86282967185925896</c:v>
                </c:pt>
                <c:pt idx="689">
                  <c:v>0.86283242790046288</c:v>
                </c:pt>
                <c:pt idx="690">
                  <c:v>0.86283341599999996</c:v>
                </c:pt>
                <c:pt idx="691">
                  <c:v>0.86283264272175897</c:v>
                </c:pt>
                <c:pt idx="692">
                  <c:v>0.86283011462962955</c:v>
                </c:pt>
                <c:pt idx="693">
                  <c:v>0.86282583828750004</c:v>
                </c:pt>
                <c:pt idx="694">
                  <c:v>0.86281982025925874</c:v>
                </c:pt>
                <c:pt idx="695">
                  <c:v>0.86281206710879621</c:v>
                </c:pt>
                <c:pt idx="696">
                  <c:v>0.8628025854000001</c:v>
                </c:pt>
                <c:pt idx="697">
                  <c:v>0.8627913816967594</c:v>
                </c:pt>
                <c:pt idx="698">
                  <c:v>0.86277846256296287</c:v>
                </c:pt>
                <c:pt idx="699">
                  <c:v>0.86276383456249994</c:v>
                </c:pt>
                <c:pt idx="700">
                  <c:v>0.86274750425925917</c:v>
                </c:pt>
                <c:pt idx="701">
                  <c:v>0.86272947821712953</c:v>
                </c:pt>
                <c:pt idx="702">
                  <c:v>0.86270976300000002</c:v>
                </c:pt>
                <c:pt idx="703">
                  <c:v>0.86268836517175917</c:v>
                </c:pt>
                <c:pt idx="704">
                  <c:v>0.86266529129629599</c:v>
                </c:pt>
                <c:pt idx="705">
                  <c:v>0.86264054793749989</c:v>
                </c:pt>
                <c:pt idx="706">
                  <c:v>0.8626141416592592</c:v>
                </c:pt>
                <c:pt idx="707">
                  <c:v>0.86258607902546269</c:v>
                </c:pt>
                <c:pt idx="708">
                  <c:v>0.86255636659999979</c:v>
                </c:pt>
                <c:pt idx="709">
                  <c:v>0.86252501094675904</c:v>
                </c:pt>
                <c:pt idx="710">
                  <c:v>0.86249201862962965</c:v>
                </c:pt>
                <c:pt idx="711">
                  <c:v>0.86245739621249995</c:v>
                </c:pt>
                <c:pt idx="712">
                  <c:v>0.86242115025925892</c:v>
                </c:pt>
                <c:pt idx="713">
                  <c:v>0.86238328733379621</c:v>
                </c:pt>
                <c:pt idx="714">
                  <c:v>0.86234381399999993</c:v>
                </c:pt>
                <c:pt idx="715">
                  <c:v>0.86230273682175906</c:v>
                </c:pt>
                <c:pt idx="716">
                  <c:v>0.8622600623629626</c:v>
                </c:pt>
                <c:pt idx="717">
                  <c:v>0.86221579718749952</c:v>
                </c:pt>
                <c:pt idx="718">
                  <c:v>0.86216994785925927</c:v>
                </c:pt>
                <c:pt idx="719">
                  <c:v>0.86212252094212971</c:v>
                </c:pt>
                <c:pt idx="720">
                  <c:v>0.86207352299999984</c:v>
                </c:pt>
                <c:pt idx="721">
                  <c:v>0.86202296059675909</c:v>
                </c:pt>
                <c:pt idx="722">
                  <c:v>0.86197084029629623</c:v>
                </c:pt>
                <c:pt idx="723">
                  <c:v>0.86191716866249957</c:v>
                </c:pt>
                <c:pt idx="724">
                  <c:v>0.86186195225925943</c:v>
                </c:pt>
                <c:pt idx="725">
                  <c:v>0.86180519765046282</c:v>
                </c:pt>
                <c:pt idx="726">
                  <c:v>0.86174691139999937</c:v>
                </c:pt>
                <c:pt idx="727">
                  <c:v>0.86168710007175942</c:v>
                </c:pt>
                <c:pt idx="728">
                  <c:v>0.86162577022962927</c:v>
                </c:pt>
                <c:pt idx="729">
                  <c:v>0.86156292843750015</c:v>
                </c:pt>
                <c:pt idx="730">
                  <c:v>0.86149858125925927</c:v>
                </c:pt>
                <c:pt idx="731">
                  <c:v>0.86143273525879605</c:v>
                </c:pt>
                <c:pt idx="732">
                  <c:v>0.86136539699999992</c:v>
                </c:pt>
                <c:pt idx="733">
                  <c:v>0.86129657304675944</c:v>
                </c:pt>
                <c:pt idx="734">
                  <c:v>0.86122626996296248</c:v>
                </c:pt>
                <c:pt idx="735">
                  <c:v>0.8611544943124998</c:v>
                </c:pt>
                <c:pt idx="736">
                  <c:v>0.86108125265925906</c:v>
                </c:pt>
                <c:pt idx="737">
                  <c:v>0.86100655156712969</c:v>
                </c:pt>
                <c:pt idx="738">
                  <c:v>0.86093039759999979</c:v>
                </c:pt>
                <c:pt idx="739">
                  <c:v>0.86085279732175901</c:v>
                </c:pt>
                <c:pt idx="740">
                  <c:v>0.86077375729629613</c:v>
                </c:pt>
                <c:pt idx="741">
                  <c:v>0.86069328408750012</c:v>
                </c:pt>
                <c:pt idx="742">
                  <c:v>0.86061138425925932</c:v>
                </c:pt>
                <c:pt idx="743">
                  <c:v>0.86052806437546292</c:v>
                </c:pt>
                <c:pt idx="744">
                  <c:v>0.8604433309999997</c:v>
                </c:pt>
                <c:pt idx="745">
                  <c:v>0.86035719069675864</c:v>
                </c:pt>
                <c:pt idx="746">
                  <c:v>0.86026965002962963</c:v>
                </c:pt>
                <c:pt idx="747">
                  <c:v>0.86018071556249942</c:v>
                </c:pt>
                <c:pt idx="748">
                  <c:v>0.86009039385925878</c:v>
                </c:pt>
                <c:pt idx="749">
                  <c:v>0.85999869148379604</c:v>
                </c:pt>
                <c:pt idx="750">
                  <c:v>0.85990561499999973</c:v>
                </c:pt>
                <c:pt idx="751">
                  <c:v>0.85981117097175908</c:v>
                </c:pt>
                <c:pt idx="752">
                  <c:v>0.85971536596296283</c:v>
                </c:pt>
                <c:pt idx="753">
                  <c:v>0.85961820653749954</c:v>
                </c:pt>
                <c:pt idx="754">
                  <c:v>0.85951969925925931</c:v>
                </c:pt>
                <c:pt idx="755">
                  <c:v>0.85941985069212956</c:v>
                </c:pt>
                <c:pt idx="756">
                  <c:v>0.85931866739999996</c:v>
                </c:pt>
                <c:pt idx="757">
                  <c:v>0.85921615594675926</c:v>
                </c:pt>
                <c:pt idx="758">
                  <c:v>0.8591123228962958</c:v>
                </c:pt>
                <c:pt idx="759">
                  <c:v>0.85900717481249989</c:v>
                </c:pt>
                <c:pt idx="760">
                  <c:v>0.8589007182592594</c:v>
                </c:pt>
                <c:pt idx="761">
                  <c:v>0.85879295980046266</c:v>
                </c:pt>
                <c:pt idx="762">
                  <c:v>0.85868390599999955</c:v>
                </c:pt>
                <c:pt idx="763">
                  <c:v>0.85857356342175906</c:v>
                </c:pt>
                <c:pt idx="764">
                  <c:v>0.8584619386296295</c:v>
                </c:pt>
                <c:pt idx="765">
                  <c:v>0.85834903818750008</c:v>
                </c:pt>
                <c:pt idx="766">
                  <c:v>0.85823486865925913</c:v>
                </c:pt>
                <c:pt idx="767">
                  <c:v>0.85811943660879586</c:v>
                </c:pt>
                <c:pt idx="768">
                  <c:v>0.85800274859999992</c:v>
                </c:pt>
                <c:pt idx="769">
                  <c:v>0.85788481119675919</c:v>
                </c:pt>
                <c:pt idx="770">
                  <c:v>0.85776563096296266</c:v>
                </c:pt>
                <c:pt idx="771">
                  <c:v>0.85764521446249975</c:v>
                </c:pt>
                <c:pt idx="772">
                  <c:v>0.85752356825925946</c:v>
                </c:pt>
                <c:pt idx="773">
                  <c:v>0.85740069891712967</c:v>
                </c:pt>
                <c:pt idx="774">
                  <c:v>0.8572766129999998</c:v>
                </c:pt>
                <c:pt idx="775">
                  <c:v>0.85715131707175929</c:v>
                </c:pt>
                <c:pt idx="776">
                  <c:v>0.85702481769629602</c:v>
                </c:pt>
                <c:pt idx="777">
                  <c:v>0.85689712143749985</c:v>
                </c:pt>
                <c:pt idx="778">
                  <c:v>0.85676823485925913</c:v>
                </c:pt>
                <c:pt idx="779">
                  <c:v>0.85663816452546304</c:v>
                </c:pt>
                <c:pt idx="780">
                  <c:v>0.8565069169999997</c:v>
                </c:pt>
                <c:pt idx="781">
                  <c:v>0.85637449884675898</c:v>
                </c:pt>
                <c:pt idx="782">
                  <c:v>0.85624091662962898</c:v>
                </c:pt>
                <c:pt idx="783">
                  <c:v>0.85610617691250002</c:v>
                </c:pt>
                <c:pt idx="784">
                  <c:v>0.85597028625925886</c:v>
                </c:pt>
                <c:pt idx="785">
                  <c:v>0.85583325123379628</c:v>
                </c:pt>
                <c:pt idx="786">
                  <c:v>0.85569507839999992</c:v>
                </c:pt>
                <c:pt idx="787">
                  <c:v>0.855555774321759</c:v>
                </c:pt>
                <c:pt idx="788">
                  <c:v>0.85541534556296273</c:v>
                </c:pt>
                <c:pt idx="789">
                  <c:v>0.85527379868749986</c:v>
                </c:pt>
                <c:pt idx="790">
                  <c:v>0.85513114025925918</c:v>
                </c:pt>
                <c:pt idx="791">
                  <c:v>0.85498737684212922</c:v>
                </c:pt>
                <c:pt idx="792">
                  <c:v>0.85484251499999986</c:v>
                </c:pt>
                <c:pt idx="793">
                  <c:v>0.85469656129675919</c:v>
                </c:pt>
                <c:pt idx="794">
                  <c:v>0.85454952229629622</c:v>
                </c:pt>
                <c:pt idx="795">
                  <c:v>0.85440140456249947</c:v>
                </c:pt>
                <c:pt idx="796">
                  <c:v>0.85425221465925927</c:v>
                </c:pt>
                <c:pt idx="797">
                  <c:v>0.85410195915046283</c:v>
                </c:pt>
                <c:pt idx="798">
                  <c:v>0.85395064459999959</c:v>
                </c:pt>
                <c:pt idx="799">
                  <c:v>0.85379827757175941</c:v>
                </c:pt>
                <c:pt idx="800">
                  <c:v>0.85364486462962907</c:v>
                </c:pt>
                <c:pt idx="801">
                  <c:v>0.8534904123375</c:v>
                </c:pt>
                <c:pt idx="802">
                  <c:v>0.85333492725925919</c:v>
                </c:pt>
                <c:pt idx="803">
                  <c:v>0.85317841595879584</c:v>
                </c:pt>
                <c:pt idx="804">
                  <c:v>0.85302088500000006</c:v>
                </c:pt>
                <c:pt idx="805">
                  <c:v>0.85286234094675906</c:v>
                </c:pt>
                <c:pt idx="806">
                  <c:v>0.85270279036296248</c:v>
                </c:pt>
                <c:pt idx="807">
                  <c:v>0.85254223981249999</c:v>
                </c:pt>
                <c:pt idx="808">
                  <c:v>0.85238069585925902</c:v>
                </c:pt>
                <c:pt idx="809">
                  <c:v>0.85221816506712966</c:v>
                </c:pt>
                <c:pt idx="810">
                  <c:v>0.8520546539999998</c:v>
                </c:pt>
                <c:pt idx="811">
                  <c:v>0.85189016922175886</c:v>
                </c:pt>
                <c:pt idx="812">
                  <c:v>0.85172471729629629</c:v>
                </c:pt>
                <c:pt idx="813">
                  <c:v>0.85155830478749972</c:v>
                </c:pt>
                <c:pt idx="814">
                  <c:v>0.85139093825925904</c:v>
                </c:pt>
                <c:pt idx="815">
                  <c:v>0.85122262427546302</c:v>
                </c:pt>
                <c:pt idx="816">
                  <c:v>0.85105336939999998</c:v>
                </c:pt>
                <c:pt idx="817">
                  <c:v>0.85088318019675868</c:v>
                </c:pt>
                <c:pt idx="818">
                  <c:v>0.85071206322962944</c:v>
                </c:pt>
                <c:pt idx="819">
                  <c:v>0.85054002506249993</c:v>
                </c:pt>
                <c:pt idx="820">
                  <c:v>0.85036707225925889</c:v>
                </c:pt>
                <c:pt idx="821">
                  <c:v>0.850193211383796</c:v>
                </c:pt>
                <c:pt idx="822">
                  <c:v>0.85001844899999979</c:v>
                </c:pt>
                <c:pt idx="823">
                  <c:v>0.8498427916717588</c:v>
                </c:pt>
                <c:pt idx="824">
                  <c:v>0.8496662459629627</c:v>
                </c:pt>
                <c:pt idx="825">
                  <c:v>0.84948881843749979</c:v>
                </c:pt>
                <c:pt idx="826">
                  <c:v>0.84931051565925908</c:v>
                </c:pt>
                <c:pt idx="827">
                  <c:v>0.8491313441921291</c:v>
                </c:pt>
                <c:pt idx="828">
                  <c:v>0.84895131059999973</c:v>
                </c:pt>
                <c:pt idx="829">
                  <c:v>0.84877042144675929</c:v>
                </c:pt>
                <c:pt idx="830">
                  <c:v>0.84858868329629611</c:v>
                </c:pt>
                <c:pt idx="831">
                  <c:v>0.84840610271249939</c:v>
                </c:pt>
                <c:pt idx="832">
                  <c:v>0.84822268625925923</c:v>
                </c:pt>
                <c:pt idx="833">
                  <c:v>0.84803844050046306</c:v>
                </c:pt>
                <c:pt idx="834">
                  <c:v>0.84785337199999944</c:v>
                </c:pt>
                <c:pt idx="835">
                  <c:v>0.84766748732175912</c:v>
                </c:pt>
                <c:pt idx="836">
                  <c:v>0.84748079302962909</c:v>
                </c:pt>
                <c:pt idx="837">
                  <c:v>0.84729329568750011</c:v>
                </c:pt>
                <c:pt idx="838">
                  <c:v>0.84710500185925897</c:v>
                </c:pt>
                <c:pt idx="839">
                  <c:v>0.84691591810879574</c:v>
                </c:pt>
                <c:pt idx="840">
                  <c:v>0.84672605099999987</c:v>
                </c:pt>
                <c:pt idx="841">
                  <c:v>0.84653540709675901</c:v>
                </c:pt>
                <c:pt idx="842">
                  <c:v>0.84634399296296281</c:v>
                </c:pt>
                <c:pt idx="843">
                  <c:v>0.84615181516249982</c:v>
                </c:pt>
                <c:pt idx="844">
                  <c:v>0.84595888025925903</c:v>
                </c:pt>
                <c:pt idx="845">
                  <c:v>0.84576519481712897</c:v>
                </c:pt>
                <c:pt idx="846">
                  <c:v>0.84557076539999976</c:v>
                </c:pt>
                <c:pt idx="847">
                  <c:v>0.84537559857175881</c:v>
                </c:pt>
                <c:pt idx="848">
                  <c:v>0.84517970089629624</c:v>
                </c:pt>
                <c:pt idx="849">
                  <c:v>0.84498307893750013</c:v>
                </c:pt>
                <c:pt idx="850">
                  <c:v>0.84478573925925904</c:v>
                </c:pt>
                <c:pt idx="851">
                  <c:v>0.84458768842546283</c:v>
                </c:pt>
                <c:pt idx="852">
                  <c:v>0.84438893299999962</c:v>
                </c:pt>
                <c:pt idx="853">
                  <c:v>0.84418947954675905</c:v>
                </c:pt>
                <c:pt idx="854">
                  <c:v>0.84398933462962966</c:v>
                </c:pt>
                <c:pt idx="855">
                  <c:v>0.84378850481249956</c:v>
                </c:pt>
                <c:pt idx="856">
                  <c:v>0.84358699665925907</c:v>
                </c:pt>
                <c:pt idx="857">
                  <c:v>0.84338481673379628</c:v>
                </c:pt>
                <c:pt idx="858">
                  <c:v>0.84318197159999975</c:v>
                </c:pt>
                <c:pt idx="859">
                  <c:v>0.84297846782175889</c:v>
                </c:pt>
                <c:pt idx="860">
                  <c:v>0.84277431196296293</c:v>
                </c:pt>
                <c:pt idx="861">
                  <c:v>0.84256951058749974</c:v>
                </c:pt>
                <c:pt idx="862">
                  <c:v>0.84236407025925897</c:v>
                </c:pt>
                <c:pt idx="863">
                  <c:v>0.84215799754212939</c:v>
                </c:pt>
                <c:pt idx="864">
                  <c:v>0.84195129899999999</c:v>
                </c:pt>
                <c:pt idx="865">
                  <c:v>0.84174398119675908</c:v>
                </c:pt>
                <c:pt idx="866">
                  <c:v>0.84153605069629633</c:v>
                </c:pt>
                <c:pt idx="867">
                  <c:v>0.84132751406250006</c:v>
                </c:pt>
                <c:pt idx="868">
                  <c:v>0.84111837785925947</c:v>
                </c:pt>
                <c:pt idx="869">
                  <c:v>0.84090864865046266</c:v>
                </c:pt>
                <c:pt idx="870">
                  <c:v>0.84069833299999952</c:v>
                </c:pt>
                <c:pt idx="871">
                  <c:v>0.84048743747175902</c:v>
                </c:pt>
                <c:pt idx="872">
                  <c:v>0.84027596862962883</c:v>
                </c:pt>
                <c:pt idx="873">
                  <c:v>0.84006393303750015</c:v>
                </c:pt>
                <c:pt idx="874">
                  <c:v>0.83985133725925931</c:v>
                </c:pt>
                <c:pt idx="875">
                  <c:v>0.83963818785879618</c:v>
                </c:pt>
                <c:pt idx="876">
                  <c:v>0.83942449139999975</c:v>
                </c:pt>
                <c:pt idx="877">
                  <c:v>0.83921025444675901</c:v>
                </c:pt>
                <c:pt idx="878">
                  <c:v>0.83899548356296294</c:v>
                </c:pt>
                <c:pt idx="879">
                  <c:v>0.83878018531250009</c:v>
                </c:pt>
                <c:pt idx="880">
                  <c:v>0.83856436625925945</c:v>
                </c:pt>
                <c:pt idx="881">
                  <c:v>0.83834803296712912</c:v>
                </c:pt>
                <c:pt idx="882">
                  <c:v>0.83813119199999986</c:v>
                </c:pt>
                <c:pt idx="883">
                  <c:v>0.83791384992175888</c:v>
                </c:pt>
                <c:pt idx="884">
                  <c:v>0.83769601329629606</c:v>
                </c:pt>
                <c:pt idx="885">
                  <c:v>0.83747768868749994</c:v>
                </c:pt>
                <c:pt idx="886">
                  <c:v>0.83725888265925907</c:v>
                </c:pt>
                <c:pt idx="887">
                  <c:v>0.83703960177546288</c:v>
                </c:pt>
                <c:pt idx="888">
                  <c:v>0.83681985259999991</c:v>
                </c:pt>
                <c:pt idx="889">
                  <c:v>0.83659964169675916</c:v>
                </c:pt>
                <c:pt idx="890">
                  <c:v>0.8363789756296296</c:v>
                </c:pt>
                <c:pt idx="891">
                  <c:v>0.83615786096249978</c:v>
                </c:pt>
                <c:pt idx="892">
                  <c:v>0.83593630425925869</c:v>
                </c:pt>
                <c:pt idx="893">
                  <c:v>0.83571431208379621</c:v>
                </c:pt>
                <c:pt idx="894">
                  <c:v>0.83549189099999954</c:v>
                </c:pt>
                <c:pt idx="895">
                  <c:v>0.83526904757175902</c:v>
                </c:pt>
                <c:pt idx="896">
                  <c:v>0.83504578836296317</c:v>
                </c:pt>
                <c:pt idx="897">
                  <c:v>0.83482211993749966</c:v>
                </c:pt>
                <c:pt idx="898">
                  <c:v>0.83459804885925881</c:v>
                </c:pt>
                <c:pt idx="899">
                  <c:v>0.83437358169212961</c:v>
                </c:pt>
                <c:pt idx="900">
                  <c:v>0.8341487249999997</c:v>
                </c:pt>
                <c:pt idx="901">
                  <c:v>0.83392348534675897</c:v>
                </c:pt>
                <c:pt idx="902">
                  <c:v>0.83369786929629597</c:v>
                </c:pt>
                <c:pt idx="903">
                  <c:v>0.83347188341249967</c:v>
                </c:pt>
                <c:pt idx="904">
                  <c:v>0.83324553425925951</c:v>
                </c:pt>
                <c:pt idx="905">
                  <c:v>0.83301882840046271</c:v>
                </c:pt>
                <c:pt idx="906">
                  <c:v>0.83279177239999957</c:v>
                </c:pt>
                <c:pt idx="907">
                  <c:v>0.8325643728217591</c:v>
                </c:pt>
                <c:pt idx="908">
                  <c:v>0.83233663622962895</c:v>
                </c:pt>
                <c:pt idx="909">
                  <c:v>0.83210856918749943</c:v>
                </c:pt>
                <c:pt idx="910">
                  <c:v>0.83188017825925953</c:v>
                </c:pt>
                <c:pt idx="911">
                  <c:v>0.83165147000879602</c:v>
                </c:pt>
                <c:pt idx="912">
                  <c:v>0.83142245099999967</c:v>
                </c:pt>
                <c:pt idx="913">
                  <c:v>0.83119312779675902</c:v>
                </c:pt>
                <c:pt idx="914">
                  <c:v>0.83096350696296217</c:v>
                </c:pt>
                <c:pt idx="915">
                  <c:v>0.83073359506249944</c:v>
                </c:pt>
                <c:pt idx="916">
                  <c:v>0.83050339865925937</c:v>
                </c:pt>
                <c:pt idx="917">
                  <c:v>0.83027292431712918</c:v>
                </c:pt>
                <c:pt idx="918">
                  <c:v>0.83004217860000007</c:v>
                </c:pt>
                <c:pt idx="919">
                  <c:v>0.82981116807175881</c:v>
                </c:pt>
                <c:pt idx="920">
                  <c:v>0.82957989929629616</c:v>
                </c:pt>
                <c:pt idx="921">
                  <c:v>0.82934837883749979</c:v>
                </c:pt>
                <c:pt idx="922">
                  <c:v>0.82911661325925912</c:v>
                </c:pt>
                <c:pt idx="923">
                  <c:v>0.82888460912546269</c:v>
                </c:pt>
                <c:pt idx="924">
                  <c:v>0.8286523729999995</c:v>
                </c:pt>
                <c:pt idx="925">
                  <c:v>0.82841991144675897</c:v>
                </c:pt>
                <c:pt idx="926">
                  <c:v>0.82818723102962966</c:v>
                </c:pt>
                <c:pt idx="927">
                  <c:v>0.82795433831249965</c:v>
                </c:pt>
                <c:pt idx="928">
                  <c:v>0.82772123985925883</c:v>
                </c:pt>
                <c:pt idx="929">
                  <c:v>0.82748794223379574</c:v>
                </c:pt>
                <c:pt idx="930">
                  <c:v>0.82725445199999981</c:v>
                </c:pt>
              </c:numCache>
            </c:numRef>
          </c:yVal>
          <c:smooth val="1"/>
          <c:extLst xmlns:c16r2="http://schemas.microsoft.com/office/drawing/2015/06/chart">
            <c:ext xmlns:c16="http://schemas.microsoft.com/office/drawing/2014/chart" uri="{C3380CC4-5D6E-409C-BE32-E72D297353CC}">
              <c16:uniqueId val="{00000003-9DDE-40B0-9F5A-7C312CFD659D}"/>
            </c:ext>
          </c:extLst>
        </c:ser>
        <c:ser>
          <c:idx val="4"/>
          <c:order val="4"/>
          <c:tx>
            <c:v>11</c:v>
          </c:tx>
          <c:marker>
            <c:symbol val="none"/>
          </c:marker>
          <c:xVal>
            <c:numRef>
              <c:f>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Sheet6!$BK$63:$BK$993</c:f>
              <c:numCache>
                <c:formatCode>General</c:formatCode>
                <c:ptCount val="931"/>
                <c:pt idx="0">
                  <c:v>0.66757242040000009</c:v>
                </c:pt>
                <c:pt idx="1">
                  <c:v>0.67464930450000005</c:v>
                </c:pt>
                <c:pt idx="2">
                  <c:v>0.68157057380000008</c:v>
                </c:pt>
                <c:pt idx="3">
                  <c:v>0.68833767490000008</c:v>
                </c:pt>
                <c:pt idx="4">
                  <c:v>0.69495205440000007</c:v>
                </c:pt>
                <c:pt idx="5">
                  <c:v>0.70141515890000017</c:v>
                </c:pt>
                <c:pt idx="6">
                  <c:v>0.70772843500000016</c:v>
                </c:pt>
                <c:pt idx="7">
                  <c:v>0.71389332930000005</c:v>
                </c:pt>
                <c:pt idx="8">
                  <c:v>0.71991128840000007</c:v>
                </c:pt>
                <c:pt idx="9">
                  <c:v>0.72578375890000013</c:v>
                </c:pt>
                <c:pt idx="10">
                  <c:v>0.73151218740000012</c:v>
                </c:pt>
                <c:pt idx="11">
                  <c:v>0.73709802050000017</c:v>
                </c:pt>
                <c:pt idx="12">
                  <c:v>0.74254270480000018</c:v>
                </c:pt>
                <c:pt idx="13">
                  <c:v>0.74784768690000014</c:v>
                </c:pt>
                <c:pt idx="14">
                  <c:v>0.75301441340000019</c:v>
                </c:pt>
                <c:pt idx="15">
                  <c:v>0.75804433090000023</c:v>
                </c:pt>
                <c:pt idx="16">
                  <c:v>0.76293888600000026</c:v>
                </c:pt>
                <c:pt idx="17">
                  <c:v>0.76769952530000019</c:v>
                </c:pt>
                <c:pt idx="18">
                  <c:v>0.77232769540000024</c:v>
                </c:pt>
                <c:pt idx="19">
                  <c:v>0.77682484290000031</c:v>
                </c:pt>
                <c:pt idx="20">
                  <c:v>0.7811924144000002</c:v>
                </c:pt>
                <c:pt idx="21">
                  <c:v>0.78543185650000003</c:v>
                </c:pt>
                <c:pt idx="22">
                  <c:v>0.78954461580000013</c:v>
                </c:pt>
                <c:pt idx="23">
                  <c:v>0.79353213890000007</c:v>
                </c:pt>
                <c:pt idx="24">
                  <c:v>0.79739587240000009</c:v>
                </c:pt>
                <c:pt idx="25">
                  <c:v>0.80113726289999998</c:v>
                </c:pt>
                <c:pt idx="26">
                  <c:v>0.80475775700000007</c:v>
                </c:pt>
                <c:pt idx="27">
                  <c:v>0.80825880130000005</c:v>
                </c:pt>
                <c:pt idx="28">
                  <c:v>0.81164184240000004</c:v>
                </c:pt>
                <c:pt idx="29">
                  <c:v>0.81490832690000015</c:v>
                </c:pt>
                <c:pt idx="30">
                  <c:v>0.81805970140000006</c:v>
                </c:pt>
                <c:pt idx="31">
                  <c:v>0.82109741250000012</c:v>
                </c:pt>
                <c:pt idx="32">
                  <c:v>0.82402290680000001</c:v>
                </c:pt>
                <c:pt idx="33">
                  <c:v>0.82683763090000006</c:v>
                </c:pt>
                <c:pt idx="34">
                  <c:v>0.82954303140000007</c:v>
                </c:pt>
                <c:pt idx="35">
                  <c:v>0.83214055490000016</c:v>
                </c:pt>
                <c:pt idx="36">
                  <c:v>0.83463164800000011</c:v>
                </c:pt>
                <c:pt idx="37">
                  <c:v>0.83701775730000016</c:v>
                </c:pt>
                <c:pt idx="38">
                  <c:v>0.83930032940000021</c:v>
                </c:pt>
                <c:pt idx="39">
                  <c:v>0.84148081090000015</c:v>
                </c:pt>
                <c:pt idx="40">
                  <c:v>0.84356064840000011</c:v>
                </c:pt>
                <c:pt idx="41">
                  <c:v>0.84554128850000021</c:v>
                </c:pt>
                <c:pt idx="42">
                  <c:v>0.84742417780000023</c:v>
                </c:pt>
                <c:pt idx="43">
                  <c:v>0.8492107629000003</c:v>
                </c:pt>
                <c:pt idx="44">
                  <c:v>0.85090249040000021</c:v>
                </c:pt>
                <c:pt idx="45">
                  <c:v>0.85250080689999996</c:v>
                </c:pt>
                <c:pt idx="46">
                  <c:v>0.85400715900000002</c:v>
                </c:pt>
                <c:pt idx="47">
                  <c:v>0.85542299330000016</c:v>
                </c:pt>
                <c:pt idx="48">
                  <c:v>0.85674975640000017</c:v>
                </c:pt>
                <c:pt idx="49">
                  <c:v>0.85798889490000008</c:v>
                </c:pt>
                <c:pt idx="50">
                  <c:v>0.8591418554000001</c:v>
                </c:pt>
                <c:pt idx="51">
                  <c:v>0.86021008450000003</c:v>
                </c:pt>
                <c:pt idx="52">
                  <c:v>0.8611950288000001</c:v>
                </c:pt>
                <c:pt idx="53">
                  <c:v>0.86209813490000009</c:v>
                </c:pt>
                <c:pt idx="54">
                  <c:v>0.86292084940000002</c:v>
                </c:pt>
                <c:pt idx="55">
                  <c:v>0.8636646188999999</c:v>
                </c:pt>
                <c:pt idx="56">
                  <c:v>0.86433089000000018</c:v>
                </c:pt>
                <c:pt idx="57">
                  <c:v>0.86492110929999999</c:v>
                </c:pt>
                <c:pt idx="58">
                  <c:v>0.86543672340000022</c:v>
                </c:pt>
                <c:pt idx="59">
                  <c:v>0.86587917889999999</c:v>
                </c:pt>
                <c:pt idx="60">
                  <c:v>0.86624992240000021</c:v>
                </c:pt>
                <c:pt idx="61">
                  <c:v>0.86655040049999998</c:v>
                </c:pt>
                <c:pt idx="62">
                  <c:v>0.8667820598</c:v>
                </c:pt>
                <c:pt idx="63">
                  <c:v>0.86694634690000005</c:v>
                </c:pt>
                <c:pt idx="64">
                  <c:v>0.86704470840000014</c:v>
                </c:pt>
                <c:pt idx="65">
                  <c:v>0.86707859090000028</c:v>
                </c:pt>
                <c:pt idx="66">
                  <c:v>0.86704944100000025</c:v>
                </c:pt>
                <c:pt idx="67">
                  <c:v>0.8669587053000003</c:v>
                </c:pt>
                <c:pt idx="68">
                  <c:v>0.8668078304000002</c:v>
                </c:pt>
                <c:pt idx="69">
                  <c:v>0.86659826289999997</c:v>
                </c:pt>
                <c:pt idx="70">
                  <c:v>0.86633144940000029</c:v>
                </c:pt>
                <c:pt idx="71">
                  <c:v>0.86600883650000005</c:v>
                </c:pt>
                <c:pt idx="72">
                  <c:v>0.86563187080000037</c:v>
                </c:pt>
                <c:pt idx="73">
                  <c:v>0.86520199890000016</c:v>
                </c:pt>
                <c:pt idx="74">
                  <c:v>0.86472066740000009</c:v>
                </c:pt>
                <c:pt idx="75">
                  <c:v>0.86418932290000017</c:v>
                </c:pt>
                <c:pt idx="76">
                  <c:v>0.86360941199999997</c:v>
                </c:pt>
                <c:pt idx="77">
                  <c:v>0.86298238130000038</c:v>
                </c:pt>
                <c:pt idx="78">
                  <c:v>0.86230967740000053</c:v>
                </c:pt>
                <c:pt idx="79">
                  <c:v>0.86159274690000043</c:v>
                </c:pt>
                <c:pt idx="80">
                  <c:v>0.86083303640000031</c:v>
                </c:pt>
                <c:pt idx="81">
                  <c:v>0.86003199250000018</c:v>
                </c:pt>
                <c:pt idx="82">
                  <c:v>0.85919106180000027</c:v>
                </c:pt>
                <c:pt idx="83">
                  <c:v>0.85831169090000037</c:v>
                </c:pt>
                <c:pt idx="84">
                  <c:v>0.85739532640000027</c:v>
                </c:pt>
                <c:pt idx="85">
                  <c:v>0.85644341490000042</c:v>
                </c:pt>
                <c:pt idx="86">
                  <c:v>0.85545740300000017</c:v>
                </c:pt>
                <c:pt idx="87">
                  <c:v>0.85443873730000042</c:v>
                </c:pt>
                <c:pt idx="88">
                  <c:v>0.85338886440000028</c:v>
                </c:pt>
                <c:pt idx="89">
                  <c:v>0.85230923090000021</c:v>
                </c:pt>
                <c:pt idx="90">
                  <c:v>0.85120128340000045</c:v>
                </c:pt>
                <c:pt idx="91">
                  <c:v>0.85006646850000056</c:v>
                </c:pt>
                <c:pt idx="92">
                  <c:v>0.84890623280000055</c:v>
                </c:pt>
                <c:pt idx="93">
                  <c:v>0.84772202290000043</c:v>
                </c:pt>
                <c:pt idx="94">
                  <c:v>0.84651528539999998</c:v>
                </c:pt>
                <c:pt idx="95">
                  <c:v>0.84528746690000056</c:v>
                </c:pt>
                <c:pt idx="96">
                  <c:v>0.84404001400000017</c:v>
                </c:pt>
                <c:pt idx="97">
                  <c:v>0.84277437330000038</c:v>
                </c:pt>
                <c:pt idx="98">
                  <c:v>0.84149199140000053</c:v>
                </c:pt>
                <c:pt idx="99">
                  <c:v>0.84019431490000041</c:v>
                </c:pt>
                <c:pt idx="100">
                  <c:v>0.83888279040000069</c:v>
                </c:pt>
                <c:pt idx="101">
                  <c:v>0.83755886450000028</c:v>
                </c:pt>
                <c:pt idx="102">
                  <c:v>0.83622398379999985</c:v>
                </c:pt>
                <c:pt idx="103">
                  <c:v>0.83487959490000008</c:v>
                </c:pt>
                <c:pt idx="104">
                  <c:v>0.83352714440000031</c:v>
                </c:pt>
                <c:pt idx="105">
                  <c:v>0.83216807889999989</c:v>
                </c:pt>
                <c:pt idx="106">
                  <c:v>0.79353213890000007</c:v>
                </c:pt>
                <c:pt idx="107">
                  <c:v>0.79547938893750003</c:v>
                </c:pt>
                <c:pt idx="108">
                  <c:v>0.79739587240000009</c:v>
                </c:pt>
                <c:pt idx="109">
                  <c:v>0.79928177011250001</c:v>
                </c:pt>
                <c:pt idx="110">
                  <c:v>0.80113726289999998</c:v>
                </c:pt>
                <c:pt idx="111">
                  <c:v>0.80296253158750008</c:v>
                </c:pt>
                <c:pt idx="112">
                  <c:v>0.80475775700000007</c:v>
                </c:pt>
                <c:pt idx="113">
                  <c:v>0.80652311996250003</c:v>
                </c:pt>
                <c:pt idx="114">
                  <c:v>0.80825880130000005</c:v>
                </c:pt>
                <c:pt idx="115">
                  <c:v>0.80996498183749999</c:v>
                </c:pt>
                <c:pt idx="116">
                  <c:v>0.81164184240000004</c:v>
                </c:pt>
                <c:pt idx="117">
                  <c:v>0.81328956381250017</c:v>
                </c:pt>
                <c:pt idx="118">
                  <c:v>0.81490832690000015</c:v>
                </c:pt>
                <c:pt idx="119">
                  <c:v>0.81649831248750004</c:v>
                </c:pt>
                <c:pt idx="120">
                  <c:v>0.81805970140000006</c:v>
                </c:pt>
                <c:pt idx="121">
                  <c:v>0.81959267446250006</c:v>
                </c:pt>
                <c:pt idx="122">
                  <c:v>0.82109741250000012</c:v>
                </c:pt>
                <c:pt idx="123">
                  <c:v>0.82257409633750023</c:v>
                </c:pt>
                <c:pt idx="124">
                  <c:v>0.82402290680000001</c:v>
                </c:pt>
                <c:pt idx="125">
                  <c:v>0.82544402471250011</c:v>
                </c:pt>
                <c:pt idx="126">
                  <c:v>0.82683763090000006</c:v>
                </c:pt>
                <c:pt idx="127">
                  <c:v>0.82820390618750006</c:v>
                </c:pt>
                <c:pt idx="128">
                  <c:v>0.82954303140000007</c:v>
                </c:pt>
                <c:pt idx="129">
                  <c:v>0.8308551873625003</c:v>
                </c:pt>
                <c:pt idx="130">
                  <c:v>0.83214055490000016</c:v>
                </c:pt>
                <c:pt idx="131">
                  <c:v>0.83339931483750007</c:v>
                </c:pt>
                <c:pt idx="132">
                  <c:v>0.83463164800000011</c:v>
                </c:pt>
                <c:pt idx="133">
                  <c:v>0.83583773521250015</c:v>
                </c:pt>
                <c:pt idx="134">
                  <c:v>0.83701775730000016</c:v>
                </c:pt>
                <c:pt idx="135">
                  <c:v>0.83817189508750023</c:v>
                </c:pt>
                <c:pt idx="136">
                  <c:v>0.83930032940000021</c:v>
                </c:pt>
                <c:pt idx="137">
                  <c:v>0.84040324106250019</c:v>
                </c:pt>
                <c:pt idx="138">
                  <c:v>0.84148081090000015</c:v>
                </c:pt>
                <c:pt idx="139">
                  <c:v>0.84253321973750028</c:v>
                </c:pt>
                <c:pt idx="140">
                  <c:v>0.84356064840000011</c:v>
                </c:pt>
                <c:pt idx="141">
                  <c:v>0.84456327771250028</c:v>
                </c:pt>
                <c:pt idx="142">
                  <c:v>0.84554128850000021</c:v>
                </c:pt>
                <c:pt idx="143">
                  <c:v>0.84649486158750031</c:v>
                </c:pt>
                <c:pt idx="144">
                  <c:v>0.84742417780000023</c:v>
                </c:pt>
                <c:pt idx="145">
                  <c:v>0.84832941796250028</c:v>
                </c:pt>
                <c:pt idx="146">
                  <c:v>0.8492107629000003</c:v>
                </c:pt>
                <c:pt idx="147">
                  <c:v>0.85006839343750018</c:v>
                </c:pt>
                <c:pt idx="148">
                  <c:v>0.85090249040000021</c:v>
                </c:pt>
                <c:pt idx="149">
                  <c:v>0.85171323461250004</c:v>
                </c:pt>
                <c:pt idx="150">
                  <c:v>0.85250080689999996</c:v>
                </c:pt>
                <c:pt idx="151">
                  <c:v>0.8532653880875003</c:v>
                </c:pt>
                <c:pt idx="152">
                  <c:v>0.85400715900000002</c:v>
                </c:pt>
                <c:pt idx="153">
                  <c:v>0.85472630046250031</c:v>
                </c:pt>
                <c:pt idx="154">
                  <c:v>0.85542299330000016</c:v>
                </c:pt>
                <c:pt idx="155">
                  <c:v>0.85609741833750008</c:v>
                </c:pt>
                <c:pt idx="156">
                  <c:v>0.85674975640000017</c:v>
                </c:pt>
                <c:pt idx="157">
                  <c:v>0.85738018831250029</c:v>
                </c:pt>
                <c:pt idx="158">
                  <c:v>0.85798889490000008</c:v>
                </c:pt>
                <c:pt idx="159">
                  <c:v>0.85857605698750006</c:v>
                </c:pt>
                <c:pt idx="160">
                  <c:v>0.8591418554000001</c:v>
                </c:pt>
                <c:pt idx="161">
                  <c:v>0.85968647096250028</c:v>
                </c:pt>
                <c:pt idx="162">
                  <c:v>0.86021008450000003</c:v>
                </c:pt>
                <c:pt idx="163">
                  <c:v>0.86071287683750031</c:v>
                </c:pt>
                <c:pt idx="164">
                  <c:v>0.8611950288000001</c:v>
                </c:pt>
                <c:pt idx="165">
                  <c:v>0.86165672121250014</c:v>
                </c:pt>
                <c:pt idx="166">
                  <c:v>0.86209813490000009</c:v>
                </c:pt>
                <c:pt idx="167">
                  <c:v>0.86251945068750047</c:v>
                </c:pt>
                <c:pt idx="168">
                  <c:v>0.86292084940000002</c:v>
                </c:pt>
                <c:pt idx="169">
                  <c:v>0.86330251186250018</c:v>
                </c:pt>
                <c:pt idx="170">
                  <c:v>0.8636646188999999</c:v>
                </c:pt>
                <c:pt idx="171">
                  <c:v>0.86400735133750017</c:v>
                </c:pt>
                <c:pt idx="172">
                  <c:v>0.86433089000000018</c:v>
                </c:pt>
                <c:pt idx="173">
                  <c:v>0.86463541571250047</c:v>
                </c:pt>
                <c:pt idx="174">
                  <c:v>0.86492110929999999</c:v>
                </c:pt>
                <c:pt idx="175">
                  <c:v>0.8651881515875004</c:v>
                </c:pt>
                <c:pt idx="176">
                  <c:v>0.86543672340000022</c:v>
                </c:pt>
                <c:pt idx="177">
                  <c:v>0.86566700556250042</c:v>
                </c:pt>
                <c:pt idx="178">
                  <c:v>0.86587917889999999</c:v>
                </c:pt>
                <c:pt idx="179">
                  <c:v>0.86607342423750011</c:v>
                </c:pt>
                <c:pt idx="180">
                  <c:v>0.86624992240000021</c:v>
                </c:pt>
                <c:pt idx="181">
                  <c:v>0.86640885421250036</c:v>
                </c:pt>
                <c:pt idx="182">
                  <c:v>0.86655040049999998</c:v>
                </c:pt>
                <c:pt idx="183">
                  <c:v>0.86667474208750028</c:v>
                </c:pt>
                <c:pt idx="184">
                  <c:v>0.8667820598</c:v>
                </c:pt>
                <c:pt idx="185">
                  <c:v>0.86687253446250034</c:v>
                </c:pt>
                <c:pt idx="186">
                  <c:v>0.86694634690000005</c:v>
                </c:pt>
                <c:pt idx="187">
                  <c:v>0.86700367793750033</c:v>
                </c:pt>
                <c:pt idx="188">
                  <c:v>0.86704470840000014</c:v>
                </c:pt>
                <c:pt idx="189">
                  <c:v>0.86706961911250024</c:v>
                </c:pt>
                <c:pt idx="190">
                  <c:v>0.86707859090000028</c:v>
                </c:pt>
                <c:pt idx="191">
                  <c:v>0.86707180458750033</c:v>
                </c:pt>
                <c:pt idx="192">
                  <c:v>0.86704944100000025</c:v>
                </c:pt>
                <c:pt idx="193">
                  <c:v>0.86701168096250036</c:v>
                </c:pt>
                <c:pt idx="194">
                  <c:v>0.8669587053000003</c:v>
                </c:pt>
                <c:pt idx="195">
                  <c:v>0.86689069483750036</c:v>
                </c:pt>
                <c:pt idx="196">
                  <c:v>0.8668078304000002</c:v>
                </c:pt>
                <c:pt idx="197">
                  <c:v>0.86671029281250012</c:v>
                </c:pt>
                <c:pt idx="198">
                  <c:v>0.86659826289999997</c:v>
                </c:pt>
                <c:pt idx="199">
                  <c:v>0.86647192148749985</c:v>
                </c:pt>
                <c:pt idx="200">
                  <c:v>0.86633144940000029</c:v>
                </c:pt>
                <c:pt idx="201">
                  <c:v>0.8661770274624998</c:v>
                </c:pt>
                <c:pt idx="202">
                  <c:v>0.86600883650000005</c:v>
                </c:pt>
                <c:pt idx="203">
                  <c:v>0.86582705733750021</c:v>
                </c:pt>
                <c:pt idx="204">
                  <c:v>0.86563187080000037</c:v>
                </c:pt>
                <c:pt idx="205">
                  <c:v>0.86542345771249996</c:v>
                </c:pt>
                <c:pt idx="206">
                  <c:v>0.86520199890000016</c:v>
                </c:pt>
                <c:pt idx="207">
                  <c:v>0.86496767518749995</c:v>
                </c:pt>
                <c:pt idx="208">
                  <c:v>0.86472066740000009</c:v>
                </c:pt>
                <c:pt idx="209">
                  <c:v>0.86446115636249998</c:v>
                </c:pt>
                <c:pt idx="210">
                  <c:v>0.86418932290000017</c:v>
                </c:pt>
                <c:pt idx="211">
                  <c:v>0.86390534783750006</c:v>
                </c:pt>
                <c:pt idx="212">
                  <c:v>0.86360941199999997</c:v>
                </c:pt>
                <c:pt idx="213">
                  <c:v>0.86330169621249975</c:v>
                </c:pt>
                <c:pt idx="214">
                  <c:v>0.86298238130000038</c:v>
                </c:pt>
                <c:pt idx="215">
                  <c:v>0.86265164808749994</c:v>
                </c:pt>
                <c:pt idx="216">
                  <c:v>0.86230967740000053</c:v>
                </c:pt>
                <c:pt idx="217">
                  <c:v>0.86195665006250022</c:v>
                </c:pt>
                <c:pt idx="218">
                  <c:v>0.86159274690000043</c:v>
                </c:pt>
                <c:pt idx="219">
                  <c:v>0.86121814873749991</c:v>
                </c:pt>
                <c:pt idx="220">
                  <c:v>0.86083303640000031</c:v>
                </c:pt>
                <c:pt idx="221">
                  <c:v>0.86043759071249992</c:v>
                </c:pt>
                <c:pt idx="222">
                  <c:v>0.86003199250000018</c:v>
                </c:pt>
                <c:pt idx="223">
                  <c:v>0.85961642258750026</c:v>
                </c:pt>
                <c:pt idx="224">
                  <c:v>0.85919106180000027</c:v>
                </c:pt>
                <c:pt idx="225">
                  <c:v>0.85875609096250005</c:v>
                </c:pt>
                <c:pt idx="226">
                  <c:v>0.85831169090000037</c:v>
                </c:pt>
                <c:pt idx="227">
                  <c:v>0.85785804243750019</c:v>
                </c:pt>
                <c:pt idx="228">
                  <c:v>0.85739532640000027</c:v>
                </c:pt>
                <c:pt idx="229">
                  <c:v>0.85692372361250002</c:v>
                </c:pt>
                <c:pt idx="230">
                  <c:v>0.85644341490000042</c:v>
                </c:pt>
                <c:pt idx="231">
                  <c:v>0.85595458108750022</c:v>
                </c:pt>
                <c:pt idx="232">
                  <c:v>0.85545740300000017</c:v>
                </c:pt>
                <c:pt idx="233">
                  <c:v>0.85495206146250013</c:v>
                </c:pt>
                <c:pt idx="234">
                  <c:v>0.85443873730000042</c:v>
                </c:pt>
                <c:pt idx="235">
                  <c:v>0.85391761133749999</c:v>
                </c:pt>
                <c:pt idx="236">
                  <c:v>0.85338886440000028</c:v>
                </c:pt>
                <c:pt idx="237">
                  <c:v>0.85285267731250003</c:v>
                </c:pt>
                <c:pt idx="238">
                  <c:v>0.85230923090000021</c:v>
                </c:pt>
                <c:pt idx="239">
                  <c:v>0.85175870598750025</c:v>
                </c:pt>
                <c:pt idx="240">
                  <c:v>0.85120128340000045</c:v>
                </c:pt>
                <c:pt idx="241">
                  <c:v>0.85063714396250023</c:v>
                </c:pt>
                <c:pt idx="242">
                  <c:v>0.85006646850000056</c:v>
                </c:pt>
                <c:pt idx="243">
                  <c:v>0.84948943783749997</c:v>
                </c:pt>
                <c:pt idx="244">
                  <c:v>0.84890623280000055</c:v>
                </c:pt>
                <c:pt idx="245">
                  <c:v>0.84831703421250038</c:v>
                </c:pt>
                <c:pt idx="246">
                  <c:v>0.84772202290000043</c:v>
                </c:pt>
                <c:pt idx="247">
                  <c:v>0.84803033519629656</c:v>
                </c:pt>
                <c:pt idx="248">
                  <c:v>0.84862584570370392</c:v>
                </c:pt>
                <c:pt idx="249">
                  <c:v>0.8492107629000003</c:v>
                </c:pt>
                <c:pt idx="250">
                  <c:v>0.84978514036296326</c:v>
                </c:pt>
                <c:pt idx="251">
                  <c:v>0.85034903167037057</c:v>
                </c:pt>
                <c:pt idx="252">
                  <c:v>0.85090249040000021</c:v>
                </c:pt>
                <c:pt idx="253">
                  <c:v>0.85144557012962996</c:v>
                </c:pt>
                <c:pt idx="254">
                  <c:v>0.85197832443703736</c:v>
                </c:pt>
                <c:pt idx="255">
                  <c:v>0.85250080689999996</c:v>
                </c:pt>
                <c:pt idx="256">
                  <c:v>0.85301307109629643</c:v>
                </c:pt>
                <c:pt idx="257">
                  <c:v>0.85351517060370408</c:v>
                </c:pt>
                <c:pt idx="258">
                  <c:v>0.85400715900000002</c:v>
                </c:pt>
                <c:pt idx="259">
                  <c:v>0.85448908986296312</c:v>
                </c:pt>
                <c:pt idx="260">
                  <c:v>0.85496101677037051</c:v>
                </c:pt>
                <c:pt idx="261">
                  <c:v>0.85542299330000016</c:v>
                </c:pt>
                <c:pt idx="262">
                  <c:v>0.85587507302962984</c:v>
                </c:pt>
                <c:pt idx="263">
                  <c:v>0.85631730953703733</c:v>
                </c:pt>
                <c:pt idx="264">
                  <c:v>0.85674975640000017</c:v>
                </c:pt>
                <c:pt idx="265">
                  <c:v>0.85717246719629658</c:v>
                </c:pt>
                <c:pt idx="266">
                  <c:v>0.85758549550370389</c:v>
                </c:pt>
                <c:pt idx="267">
                  <c:v>0.85798889490000008</c:v>
                </c:pt>
                <c:pt idx="268">
                  <c:v>0.85838271896296314</c:v>
                </c:pt>
                <c:pt idx="269">
                  <c:v>0.85876702127037063</c:v>
                </c:pt>
                <c:pt idx="270">
                  <c:v>0.8591418554000001</c:v>
                </c:pt>
                <c:pt idx="271">
                  <c:v>0.85950727492962997</c:v>
                </c:pt>
                <c:pt idx="272">
                  <c:v>0.85986333343703736</c:v>
                </c:pt>
                <c:pt idx="273">
                  <c:v>0.86021008450000003</c:v>
                </c:pt>
                <c:pt idx="274">
                  <c:v>0.86054758169629664</c:v>
                </c:pt>
                <c:pt idx="275">
                  <c:v>0.86087587860370385</c:v>
                </c:pt>
                <c:pt idx="276">
                  <c:v>0.8611950288000001</c:v>
                </c:pt>
                <c:pt idx="277">
                  <c:v>0.86150508586296315</c:v>
                </c:pt>
                <c:pt idx="278">
                  <c:v>0.86180610337037056</c:v>
                </c:pt>
                <c:pt idx="279">
                  <c:v>0.86209813490000009</c:v>
                </c:pt>
                <c:pt idx="280">
                  <c:v>0.86238123402962996</c:v>
                </c:pt>
                <c:pt idx="281">
                  <c:v>0.8626554543370375</c:v>
                </c:pt>
                <c:pt idx="282">
                  <c:v>0.86292084940000002</c:v>
                </c:pt>
                <c:pt idx="283">
                  <c:v>0.86317747279629664</c:v>
                </c:pt>
                <c:pt idx="284">
                  <c:v>0.86342537810370401</c:v>
                </c:pt>
                <c:pt idx="285">
                  <c:v>0.8636646188999999</c:v>
                </c:pt>
                <c:pt idx="286">
                  <c:v>0.8638952487629632</c:v>
                </c:pt>
                <c:pt idx="287">
                  <c:v>0.86411732127037078</c:v>
                </c:pt>
                <c:pt idx="288">
                  <c:v>0.86433089000000018</c:v>
                </c:pt>
                <c:pt idx="289">
                  <c:v>0.86453600852962986</c:v>
                </c:pt>
                <c:pt idx="290">
                  <c:v>0.86473273043703758</c:v>
                </c:pt>
                <c:pt idx="291">
                  <c:v>0.86492110929999999</c:v>
                </c:pt>
                <c:pt idx="292">
                  <c:v>0.86510119869629687</c:v>
                </c:pt>
                <c:pt idx="293">
                  <c:v>0.86527305220370399</c:v>
                </c:pt>
                <c:pt idx="294">
                  <c:v>0.86543672340000022</c:v>
                </c:pt>
                <c:pt idx="295">
                  <c:v>0.86559226586296334</c:v>
                </c:pt>
                <c:pt idx="296">
                  <c:v>0.86573973317037067</c:v>
                </c:pt>
                <c:pt idx="297">
                  <c:v>0.86587917889999999</c:v>
                </c:pt>
                <c:pt idx="298">
                  <c:v>0.86601065662962995</c:v>
                </c:pt>
                <c:pt idx="299">
                  <c:v>0.86613421993703721</c:v>
                </c:pt>
                <c:pt idx="300">
                  <c:v>0.86624992240000021</c:v>
                </c:pt>
                <c:pt idx="301">
                  <c:v>0.86635781759629671</c:v>
                </c:pt>
                <c:pt idx="302">
                  <c:v>0.86645795910370405</c:v>
                </c:pt>
                <c:pt idx="303">
                  <c:v>0.86655040049999998</c:v>
                </c:pt>
                <c:pt idx="304">
                  <c:v>0.86663519536296341</c:v>
                </c:pt>
                <c:pt idx="305">
                  <c:v>0.86671239727037053</c:v>
                </c:pt>
                <c:pt idx="306">
                  <c:v>0.8667820598</c:v>
                </c:pt>
                <c:pt idx="307">
                  <c:v>0.86684423652963005</c:v>
                </c:pt>
                <c:pt idx="308">
                  <c:v>0.86689898103703733</c:v>
                </c:pt>
                <c:pt idx="309">
                  <c:v>0.86694634690000005</c:v>
                </c:pt>
                <c:pt idx="310">
                  <c:v>0.86698638769629666</c:v>
                </c:pt>
                <c:pt idx="311">
                  <c:v>0.86701915700370424</c:v>
                </c:pt>
                <c:pt idx="312">
                  <c:v>0.86704470840000014</c:v>
                </c:pt>
                <c:pt idx="313">
                  <c:v>0.86706309546296345</c:v>
                </c:pt>
                <c:pt idx="314">
                  <c:v>0.86707437177037061</c:v>
                </c:pt>
                <c:pt idx="315">
                  <c:v>0.86707859090000028</c:v>
                </c:pt>
                <c:pt idx="316">
                  <c:v>0.86707580642963</c:v>
                </c:pt>
                <c:pt idx="317">
                  <c:v>0.86706607193703733</c:v>
                </c:pt>
                <c:pt idx="318">
                  <c:v>0.86704944100000025</c:v>
                </c:pt>
                <c:pt idx="319">
                  <c:v>0.86702596719629632</c:v>
                </c:pt>
                <c:pt idx="320">
                  <c:v>0.86699570410370419</c:v>
                </c:pt>
                <c:pt idx="321">
                  <c:v>0.8669587053000003</c:v>
                </c:pt>
                <c:pt idx="322">
                  <c:v>0.86691502436296286</c:v>
                </c:pt>
                <c:pt idx="323">
                  <c:v>0.86686471487037076</c:v>
                </c:pt>
                <c:pt idx="324">
                  <c:v>0.8668078304000002</c:v>
                </c:pt>
                <c:pt idx="325">
                  <c:v>0.86674442452963008</c:v>
                </c:pt>
                <c:pt idx="326">
                  <c:v>0.86667455083703726</c:v>
                </c:pt>
                <c:pt idx="327">
                  <c:v>0.86659826289999997</c:v>
                </c:pt>
                <c:pt idx="328">
                  <c:v>0.86651561429629664</c:v>
                </c:pt>
                <c:pt idx="329">
                  <c:v>0.86642665860370394</c:v>
                </c:pt>
                <c:pt idx="330">
                  <c:v>0.86633144940000029</c:v>
                </c:pt>
                <c:pt idx="331">
                  <c:v>0.86623004026296302</c:v>
                </c:pt>
                <c:pt idx="332">
                  <c:v>0.86612248477037057</c:v>
                </c:pt>
                <c:pt idx="333">
                  <c:v>0.86600883650000005</c:v>
                </c:pt>
                <c:pt idx="334">
                  <c:v>0.8658891490296301</c:v>
                </c:pt>
                <c:pt idx="335">
                  <c:v>0.8657634759370374</c:v>
                </c:pt>
                <c:pt idx="336">
                  <c:v>0.86563187080000037</c:v>
                </c:pt>
                <c:pt idx="337">
                  <c:v>0.86549438719629634</c:v>
                </c:pt>
                <c:pt idx="338">
                  <c:v>0.86535107870370376</c:v>
                </c:pt>
                <c:pt idx="339">
                  <c:v>0.86520199890000016</c:v>
                </c:pt>
                <c:pt idx="340">
                  <c:v>0.86504720136296287</c:v>
                </c:pt>
                <c:pt idx="341">
                  <c:v>0.86488673967037077</c:v>
                </c:pt>
                <c:pt idx="342">
                  <c:v>0.86472066740000009</c:v>
                </c:pt>
                <c:pt idx="343">
                  <c:v>0.86454903812963013</c:v>
                </c:pt>
                <c:pt idx="344">
                  <c:v>0.86437190543703712</c:v>
                </c:pt>
                <c:pt idx="345">
                  <c:v>0.86418932290000017</c:v>
                </c:pt>
                <c:pt idx="346">
                  <c:v>0.86400134409629659</c:v>
                </c:pt>
                <c:pt idx="347">
                  <c:v>0.86380802260370393</c:v>
                </c:pt>
                <c:pt idx="348">
                  <c:v>0.86360941199999997</c:v>
                </c:pt>
                <c:pt idx="349">
                  <c:v>0.86340556586296313</c:v>
                </c:pt>
                <c:pt idx="350">
                  <c:v>0.86319653777037053</c:v>
                </c:pt>
                <c:pt idx="351">
                  <c:v>0.86298238130000038</c:v>
                </c:pt>
                <c:pt idx="352">
                  <c:v>0.86276315002963</c:v>
                </c:pt>
                <c:pt idx="353">
                  <c:v>0.86253889753703761</c:v>
                </c:pt>
                <c:pt idx="354">
                  <c:v>0.86230967740000053</c:v>
                </c:pt>
                <c:pt idx="355">
                  <c:v>0.86207554319629653</c:v>
                </c:pt>
                <c:pt idx="356">
                  <c:v>0.86183654850370384</c:v>
                </c:pt>
                <c:pt idx="357">
                  <c:v>0.86159274690000043</c:v>
                </c:pt>
                <c:pt idx="358">
                  <c:v>0.86134419196296297</c:v>
                </c:pt>
                <c:pt idx="359">
                  <c:v>0.86109093727037078</c:v>
                </c:pt>
                <c:pt idx="360">
                  <c:v>0.86083303640000031</c:v>
                </c:pt>
                <c:pt idx="361">
                  <c:v>0.86057054292962953</c:v>
                </c:pt>
                <c:pt idx="362">
                  <c:v>0.86030351043703734</c:v>
                </c:pt>
                <c:pt idx="363">
                  <c:v>0.86003199250000018</c:v>
                </c:pt>
                <c:pt idx="364">
                  <c:v>0.85975604269629669</c:v>
                </c:pt>
                <c:pt idx="365">
                  <c:v>0.85947571460370376</c:v>
                </c:pt>
                <c:pt idx="366">
                  <c:v>0.85919106180000027</c:v>
                </c:pt>
                <c:pt idx="367">
                  <c:v>0.8589021378629631</c:v>
                </c:pt>
                <c:pt idx="368">
                  <c:v>0.85860899637037091</c:v>
                </c:pt>
                <c:pt idx="369">
                  <c:v>0.85831169090000037</c:v>
                </c:pt>
                <c:pt idx="370">
                  <c:v>0.85801027502962968</c:v>
                </c:pt>
                <c:pt idx="371">
                  <c:v>0.8577048023370375</c:v>
                </c:pt>
                <c:pt idx="372">
                  <c:v>0.85674975640000017</c:v>
                </c:pt>
                <c:pt idx="373">
                  <c:v>0.85706769932343785</c:v>
                </c:pt>
                <c:pt idx="374">
                  <c:v>0.85738018831250029</c:v>
                </c:pt>
                <c:pt idx="375">
                  <c:v>0.85768724597031265</c:v>
                </c:pt>
                <c:pt idx="376">
                  <c:v>0.85798889490000008</c:v>
                </c:pt>
                <c:pt idx="377">
                  <c:v>0.85828515770468772</c:v>
                </c:pt>
                <c:pt idx="378">
                  <c:v>0.85857605698750006</c:v>
                </c:pt>
                <c:pt idx="379">
                  <c:v>0.85886161535156269</c:v>
                </c:pt>
                <c:pt idx="380">
                  <c:v>0.8591418554000001</c:v>
                </c:pt>
                <c:pt idx="381">
                  <c:v>0.85941679973593788</c:v>
                </c:pt>
                <c:pt idx="382">
                  <c:v>0.85968647096250028</c:v>
                </c:pt>
                <c:pt idx="383">
                  <c:v>0.85995089168281269</c:v>
                </c:pt>
                <c:pt idx="384">
                  <c:v>0.86021008450000003</c:v>
                </c:pt>
                <c:pt idx="385">
                  <c:v>0.86046407201718789</c:v>
                </c:pt>
                <c:pt idx="386">
                  <c:v>0.86071287683750031</c:v>
                </c:pt>
                <c:pt idx="387">
                  <c:v>0.86095652156406266</c:v>
                </c:pt>
                <c:pt idx="388">
                  <c:v>0.8611950288000001</c:v>
                </c:pt>
                <c:pt idx="389">
                  <c:v>0.86142842114843754</c:v>
                </c:pt>
                <c:pt idx="390">
                  <c:v>0.86165672121250014</c:v>
                </c:pt>
                <c:pt idx="391">
                  <c:v>0.86187995159531261</c:v>
                </c:pt>
                <c:pt idx="392">
                  <c:v>0.86209813490000009</c:v>
                </c:pt>
                <c:pt idx="393">
                  <c:v>0.86231129372968751</c:v>
                </c:pt>
                <c:pt idx="394">
                  <c:v>0.86251945068750047</c:v>
                </c:pt>
                <c:pt idx="395">
                  <c:v>0.86272262837656255</c:v>
                </c:pt>
                <c:pt idx="396">
                  <c:v>0.86292084940000002</c:v>
                </c:pt>
                <c:pt idx="397">
                  <c:v>0.86311413636093759</c:v>
                </c:pt>
                <c:pt idx="398">
                  <c:v>0.86330251186250018</c:v>
                </c:pt>
                <c:pt idx="399">
                  <c:v>0.86348599850781271</c:v>
                </c:pt>
                <c:pt idx="400">
                  <c:v>0.8636646188999999</c:v>
                </c:pt>
                <c:pt idx="401">
                  <c:v>0.86383839564218756</c:v>
                </c:pt>
                <c:pt idx="402">
                  <c:v>0.86400735133750017</c:v>
                </c:pt>
                <c:pt idx="403">
                  <c:v>0.86417150858906266</c:v>
                </c:pt>
                <c:pt idx="404">
                  <c:v>0.86433089000000018</c:v>
                </c:pt>
                <c:pt idx="405">
                  <c:v>0.86448551817343744</c:v>
                </c:pt>
                <c:pt idx="406">
                  <c:v>0.86463541571250047</c:v>
                </c:pt>
                <c:pt idx="407">
                  <c:v>0.86478060522031264</c:v>
                </c:pt>
                <c:pt idx="408">
                  <c:v>0.86492110929999999</c:v>
                </c:pt>
                <c:pt idx="409">
                  <c:v>0.86505695055468745</c:v>
                </c:pt>
                <c:pt idx="410">
                  <c:v>0.8651881515875004</c:v>
                </c:pt>
                <c:pt idx="411">
                  <c:v>0.86531473500156264</c:v>
                </c:pt>
                <c:pt idx="412">
                  <c:v>0.86543672340000022</c:v>
                </c:pt>
                <c:pt idx="413">
                  <c:v>0.86555413938593739</c:v>
                </c:pt>
                <c:pt idx="414">
                  <c:v>0.86566700556250042</c:v>
                </c:pt>
                <c:pt idx="415">
                  <c:v>0.86577534453281269</c:v>
                </c:pt>
                <c:pt idx="416">
                  <c:v>0.86587917889999999</c:v>
                </c:pt>
                <c:pt idx="417">
                  <c:v>0.86597853126718749</c:v>
                </c:pt>
                <c:pt idx="418">
                  <c:v>0.86607342423750011</c:v>
                </c:pt>
                <c:pt idx="419">
                  <c:v>0.86616388041406278</c:v>
                </c:pt>
                <c:pt idx="420">
                  <c:v>0.86624992240000021</c:v>
                </c:pt>
                <c:pt idx="421">
                  <c:v>0.86633157279843753</c:v>
                </c:pt>
                <c:pt idx="422">
                  <c:v>0.86640885421250036</c:v>
                </c:pt>
                <c:pt idx="423">
                  <c:v>0.86648178924531272</c:v>
                </c:pt>
                <c:pt idx="424">
                  <c:v>0.86655040049999998</c:v>
                </c:pt>
                <c:pt idx="425">
                  <c:v>0.86661471057968753</c:v>
                </c:pt>
                <c:pt idx="426">
                  <c:v>0.86667474208750028</c:v>
                </c:pt>
                <c:pt idx="427">
                  <c:v>0.86673051762656295</c:v>
                </c:pt>
                <c:pt idx="428">
                  <c:v>0.8667820598</c:v>
                </c:pt>
                <c:pt idx="429">
                  <c:v>0.86682939121093772</c:v>
                </c:pt>
                <c:pt idx="430">
                  <c:v>0.86687253446250034</c:v>
                </c:pt>
                <c:pt idx="431">
                  <c:v>0.86691151215781281</c:v>
                </c:pt>
                <c:pt idx="432">
                  <c:v>0.86694634690000005</c:v>
                </c:pt>
                <c:pt idx="433">
                  <c:v>0.86697706129218743</c:v>
                </c:pt>
                <c:pt idx="434">
                  <c:v>0.86700367793750033</c:v>
                </c:pt>
                <c:pt idx="435">
                  <c:v>0.86702621943906277</c:v>
                </c:pt>
                <c:pt idx="436">
                  <c:v>0.86704470840000014</c:v>
                </c:pt>
                <c:pt idx="437">
                  <c:v>0.86705916742343758</c:v>
                </c:pt>
                <c:pt idx="438">
                  <c:v>0.86706961911250024</c:v>
                </c:pt>
                <c:pt idx="439">
                  <c:v>0.86707608607031283</c:v>
                </c:pt>
                <c:pt idx="440">
                  <c:v>0.86707859090000028</c:v>
                </c:pt>
                <c:pt idx="441">
                  <c:v>0.8670771562046875</c:v>
                </c:pt>
                <c:pt idx="442">
                  <c:v>0.86707180458750033</c:v>
                </c:pt>
                <c:pt idx="443">
                  <c:v>0.86706255865156279</c:v>
                </c:pt>
                <c:pt idx="444">
                  <c:v>0.86704944100000025</c:v>
                </c:pt>
                <c:pt idx="445">
                  <c:v>0.86703247423593743</c:v>
                </c:pt>
                <c:pt idx="446">
                  <c:v>0.86701168096250036</c:v>
                </c:pt>
                <c:pt idx="447">
                  <c:v>0.86698708378281286</c:v>
                </c:pt>
                <c:pt idx="448">
                  <c:v>0.8669587053000003</c:v>
                </c:pt>
                <c:pt idx="449">
                  <c:v>0.8669265681171876</c:v>
                </c:pt>
                <c:pt idx="450">
                  <c:v>0.86689069483750036</c:v>
                </c:pt>
                <c:pt idx="451">
                  <c:v>0.86685110806406285</c:v>
                </c:pt>
                <c:pt idx="452">
                  <c:v>0.8668078304000002</c:v>
                </c:pt>
                <c:pt idx="453">
                  <c:v>0.86676088444843735</c:v>
                </c:pt>
                <c:pt idx="454">
                  <c:v>0.86671029281250012</c:v>
                </c:pt>
                <c:pt idx="455">
                  <c:v>0.86665607809531298</c:v>
                </c:pt>
                <c:pt idx="456">
                  <c:v>0.86659826289999997</c:v>
                </c:pt>
                <c:pt idx="457">
                  <c:v>0.86653686982968758</c:v>
                </c:pt>
                <c:pt idx="458">
                  <c:v>0.86647192148749985</c:v>
                </c:pt>
                <c:pt idx="459">
                  <c:v>0.86640344047656259</c:v>
                </c:pt>
                <c:pt idx="460">
                  <c:v>0.86633144940000029</c:v>
                </c:pt>
                <c:pt idx="461">
                  <c:v>0.86625597086093742</c:v>
                </c:pt>
                <c:pt idx="462">
                  <c:v>0.8661770274624998</c:v>
                </c:pt>
                <c:pt idx="463">
                  <c:v>0.86609464180781282</c:v>
                </c:pt>
                <c:pt idx="464">
                  <c:v>0.86600883650000005</c:v>
                </c:pt>
                <c:pt idx="465">
                  <c:v>0.86591963414218776</c:v>
                </c:pt>
                <c:pt idx="466">
                  <c:v>0.86582705733750021</c:v>
                </c:pt>
                <c:pt idx="467">
                  <c:v>0.86573112868906299</c:v>
                </c:pt>
                <c:pt idx="468">
                  <c:v>0.86563187080000037</c:v>
                </c:pt>
                <c:pt idx="469">
                  <c:v>0.86552930627343772</c:v>
                </c:pt>
                <c:pt idx="470">
                  <c:v>0.86542345771249996</c:v>
                </c:pt>
                <c:pt idx="471">
                  <c:v>0.8653143477203129</c:v>
                </c:pt>
                <c:pt idx="472">
                  <c:v>0.86520199890000016</c:v>
                </c:pt>
                <c:pt idx="473">
                  <c:v>0.86508643385468775</c:v>
                </c:pt>
                <c:pt idx="474">
                  <c:v>0.86496767518749995</c:v>
                </c:pt>
                <c:pt idx="475">
                  <c:v>0.86484574550156279</c:v>
                </c:pt>
                <c:pt idx="476">
                  <c:v>0.86472066740000009</c:v>
                </c:pt>
                <c:pt idx="477">
                  <c:v>0.86459246348593743</c:v>
                </c:pt>
                <c:pt idx="478">
                  <c:v>0.86446115636249998</c:v>
                </c:pt>
                <c:pt idx="479">
                  <c:v>0.86432676863281266</c:v>
                </c:pt>
                <c:pt idx="480">
                  <c:v>0.86418932290000017</c:v>
                </c:pt>
                <c:pt idx="481">
                  <c:v>0.86404884176718766</c:v>
                </c:pt>
                <c:pt idx="482">
                  <c:v>0.86390534783750006</c:v>
                </c:pt>
                <c:pt idx="483">
                  <c:v>0.86375886371406296</c:v>
                </c:pt>
                <c:pt idx="484">
                  <c:v>0.86360941199999997</c:v>
                </c:pt>
                <c:pt idx="485">
                  <c:v>0.86345701529843777</c:v>
                </c:pt>
                <c:pt idx="486">
                  <c:v>0.86330169621249975</c:v>
                </c:pt>
                <c:pt idx="487">
                  <c:v>0.86314347734531283</c:v>
                </c:pt>
                <c:pt idx="488">
                  <c:v>0.86298238130000038</c:v>
                </c:pt>
                <c:pt idx="489">
                  <c:v>0.86281843067968755</c:v>
                </c:pt>
                <c:pt idx="490">
                  <c:v>0.86265164808749994</c:v>
                </c:pt>
                <c:pt idx="491">
                  <c:v>0.8624820561265627</c:v>
                </c:pt>
                <c:pt idx="492">
                  <c:v>0.86230967740000053</c:v>
                </c:pt>
                <c:pt idx="493">
                  <c:v>0.86213453451093769</c:v>
                </c:pt>
                <c:pt idx="494">
                  <c:v>0.86195665006250022</c:v>
                </c:pt>
                <c:pt idx="495">
                  <c:v>0.86177604665781304</c:v>
                </c:pt>
                <c:pt idx="496">
                  <c:v>0.86159274690000043</c:v>
                </c:pt>
                <c:pt idx="497">
                  <c:v>0.86061397538640039</c:v>
                </c:pt>
                <c:pt idx="498">
                  <c:v>0.86081095267360008</c:v>
                </c:pt>
                <c:pt idx="499">
                  <c:v>0.86100463328720034</c:v>
                </c:pt>
                <c:pt idx="500">
                  <c:v>0.8611950288000001</c:v>
                </c:pt>
                <c:pt idx="501">
                  <c:v>0.86138215078480029</c:v>
                </c:pt>
                <c:pt idx="502">
                  <c:v>0.8615660108144001</c:v>
                </c:pt>
                <c:pt idx="503">
                  <c:v>0.86174662046160044</c:v>
                </c:pt>
                <c:pt idx="504">
                  <c:v>0.86192399129920028</c:v>
                </c:pt>
                <c:pt idx="505">
                  <c:v>0.86209813490000009</c:v>
                </c:pt>
                <c:pt idx="506">
                  <c:v>0.86226906283680038</c:v>
                </c:pt>
                <c:pt idx="507">
                  <c:v>0.86243678668240031</c:v>
                </c:pt>
                <c:pt idx="508">
                  <c:v>0.86260131800960016</c:v>
                </c:pt>
                <c:pt idx="509">
                  <c:v>0.86276266839120019</c:v>
                </c:pt>
                <c:pt idx="510">
                  <c:v>0.86292084940000002</c:v>
                </c:pt>
                <c:pt idx="511">
                  <c:v>0.86307587260880014</c:v>
                </c:pt>
                <c:pt idx="512">
                  <c:v>0.86322774959040038</c:v>
                </c:pt>
                <c:pt idx="513">
                  <c:v>0.86337649191760035</c:v>
                </c:pt>
                <c:pt idx="514">
                  <c:v>0.8635221111632001</c:v>
                </c:pt>
                <c:pt idx="515">
                  <c:v>0.8636646188999999</c:v>
                </c:pt>
                <c:pt idx="516">
                  <c:v>0.86380402670080025</c:v>
                </c:pt>
                <c:pt idx="517">
                  <c:v>0.86394034613840032</c:v>
                </c:pt>
                <c:pt idx="518">
                  <c:v>0.86407358878560037</c:v>
                </c:pt>
                <c:pt idx="519">
                  <c:v>0.86420376621520001</c:v>
                </c:pt>
                <c:pt idx="520">
                  <c:v>0.86433089000000018</c:v>
                </c:pt>
                <c:pt idx="521">
                  <c:v>0.86445497171280028</c:v>
                </c:pt>
                <c:pt idx="522">
                  <c:v>0.86457602292640034</c:v>
                </c:pt>
                <c:pt idx="523">
                  <c:v>0.86469405521360021</c:v>
                </c:pt>
                <c:pt idx="524">
                  <c:v>0.86480908014719993</c:v>
                </c:pt>
                <c:pt idx="525">
                  <c:v>0.86492110929999999</c:v>
                </c:pt>
                <c:pt idx="526">
                  <c:v>0.86503015424480023</c:v>
                </c:pt>
                <c:pt idx="527">
                  <c:v>0.86513622655440048</c:v>
                </c:pt>
                <c:pt idx="528">
                  <c:v>0.86523933780160034</c:v>
                </c:pt>
                <c:pt idx="529">
                  <c:v>0.86533949955919964</c:v>
                </c:pt>
                <c:pt idx="530">
                  <c:v>0.86543672340000022</c:v>
                </c:pt>
                <c:pt idx="531">
                  <c:v>0.86553102089680034</c:v>
                </c:pt>
                <c:pt idx="532">
                  <c:v>0.8656224036224005</c:v>
                </c:pt>
                <c:pt idx="533">
                  <c:v>0.86571088314960032</c:v>
                </c:pt>
                <c:pt idx="534">
                  <c:v>0.86579647105120006</c:v>
                </c:pt>
                <c:pt idx="535">
                  <c:v>0.86587917889999999</c:v>
                </c:pt>
                <c:pt idx="536">
                  <c:v>0.86595901826880017</c:v>
                </c:pt>
                <c:pt idx="537">
                  <c:v>0.86603600073040043</c:v>
                </c:pt>
                <c:pt idx="538">
                  <c:v>0.86611013785760038</c:v>
                </c:pt>
                <c:pt idx="539">
                  <c:v>0.86618144122320007</c:v>
                </c:pt>
                <c:pt idx="540">
                  <c:v>0.86624992240000021</c:v>
                </c:pt>
                <c:pt idx="541">
                  <c:v>0.86631559296080018</c:v>
                </c:pt>
                <c:pt idx="542">
                  <c:v>0.86637846447840028</c:v>
                </c:pt>
                <c:pt idx="543">
                  <c:v>0.86643854852560032</c:v>
                </c:pt>
                <c:pt idx="544">
                  <c:v>0.8664958566751999</c:v>
                </c:pt>
                <c:pt idx="545">
                  <c:v>0.86655040049999998</c:v>
                </c:pt>
                <c:pt idx="546">
                  <c:v>0.86660219157280016</c:v>
                </c:pt>
                <c:pt idx="547">
                  <c:v>0.86665124146640049</c:v>
                </c:pt>
                <c:pt idx="548">
                  <c:v>0.86669756175360013</c:v>
                </c:pt>
                <c:pt idx="549">
                  <c:v>0.86674116400720003</c:v>
                </c:pt>
                <c:pt idx="550">
                  <c:v>0.8667820598</c:v>
                </c:pt>
                <c:pt idx="551">
                  <c:v>0.86682026070480034</c:v>
                </c:pt>
                <c:pt idx="552">
                  <c:v>0.86685577829440041</c:v>
                </c:pt>
                <c:pt idx="553">
                  <c:v>0.86688862414160028</c:v>
                </c:pt>
                <c:pt idx="554">
                  <c:v>0.8669188098192</c:v>
                </c:pt>
                <c:pt idx="555">
                  <c:v>0.86694634690000005</c:v>
                </c:pt>
                <c:pt idx="556">
                  <c:v>0.86697124695680028</c:v>
                </c:pt>
                <c:pt idx="557">
                  <c:v>0.8669935215624005</c:v>
                </c:pt>
                <c:pt idx="558">
                  <c:v>0.86701318228960034</c:v>
                </c:pt>
                <c:pt idx="559">
                  <c:v>0.86703024071120027</c:v>
                </c:pt>
                <c:pt idx="560">
                  <c:v>0.86704470840000014</c:v>
                </c:pt>
                <c:pt idx="561">
                  <c:v>0.86705659692880022</c:v>
                </c:pt>
                <c:pt idx="562">
                  <c:v>0.86706591787040055</c:v>
                </c:pt>
                <c:pt idx="563">
                  <c:v>0.86707268279760052</c:v>
                </c:pt>
                <c:pt idx="564">
                  <c:v>0.86707690328319997</c:v>
                </c:pt>
                <c:pt idx="565">
                  <c:v>0.86707859090000028</c:v>
                </c:pt>
                <c:pt idx="566">
                  <c:v>0.86707775722080016</c:v>
                </c:pt>
                <c:pt idx="567">
                  <c:v>0.86707441381839989</c:v>
                </c:pt>
                <c:pt idx="568">
                  <c:v>0.86706857226560041</c:v>
                </c:pt>
                <c:pt idx="569">
                  <c:v>0.8670602441352</c:v>
                </c:pt>
                <c:pt idx="570">
                  <c:v>0.86704944100000025</c:v>
                </c:pt>
                <c:pt idx="571">
                  <c:v>0.86703617443280034</c:v>
                </c:pt>
                <c:pt idx="572">
                  <c:v>0.8670204560064001</c:v>
                </c:pt>
                <c:pt idx="573">
                  <c:v>0.86700229729360045</c:v>
                </c:pt>
                <c:pt idx="574">
                  <c:v>0.86698170986720013</c:v>
                </c:pt>
                <c:pt idx="575">
                  <c:v>0.8669587053000003</c:v>
                </c:pt>
                <c:pt idx="576">
                  <c:v>0.86693329516480055</c:v>
                </c:pt>
                <c:pt idx="577">
                  <c:v>0.86690549103439984</c:v>
                </c:pt>
                <c:pt idx="578">
                  <c:v>0.86687530448160044</c:v>
                </c:pt>
                <c:pt idx="579">
                  <c:v>0.86684274707920017</c:v>
                </c:pt>
                <c:pt idx="580">
                  <c:v>0.8668078304000002</c:v>
                </c:pt>
                <c:pt idx="581">
                  <c:v>0.86677056601680014</c:v>
                </c:pt>
                <c:pt idx="582">
                  <c:v>0.86673096550240003</c:v>
                </c:pt>
                <c:pt idx="583">
                  <c:v>0.86668904042960038</c:v>
                </c:pt>
                <c:pt idx="584">
                  <c:v>0.86664480237120034</c:v>
                </c:pt>
                <c:pt idx="585">
                  <c:v>0.86659826289999997</c:v>
                </c:pt>
                <c:pt idx="586">
                  <c:v>0.86654943358880021</c:v>
                </c:pt>
                <c:pt idx="587">
                  <c:v>0.86649832601039978</c:v>
                </c:pt>
                <c:pt idx="588">
                  <c:v>0.86644495173760006</c:v>
                </c:pt>
                <c:pt idx="589">
                  <c:v>0.86638932234319999</c:v>
                </c:pt>
                <c:pt idx="590">
                  <c:v>0.86633144940000029</c:v>
                </c:pt>
                <c:pt idx="591">
                  <c:v>0.86627134448080012</c:v>
                </c:pt>
                <c:pt idx="592">
                  <c:v>0.86620901915839998</c:v>
                </c:pt>
                <c:pt idx="593">
                  <c:v>0.86614448500560082</c:v>
                </c:pt>
                <c:pt idx="594">
                  <c:v>0.86607775359520045</c:v>
                </c:pt>
                <c:pt idx="595">
                  <c:v>0.86600883650000005</c:v>
                </c:pt>
                <c:pt idx="596">
                  <c:v>0.86593774529280032</c:v>
                </c:pt>
                <c:pt idx="597">
                  <c:v>0.86586449154639977</c:v>
                </c:pt>
                <c:pt idx="598">
                  <c:v>0.86578908683360001</c:v>
                </c:pt>
                <c:pt idx="599">
                  <c:v>0.86571154272720041</c:v>
                </c:pt>
                <c:pt idx="600">
                  <c:v>0.86563187080000037</c:v>
                </c:pt>
                <c:pt idx="601">
                  <c:v>0.86555008262480038</c:v>
                </c:pt>
                <c:pt idx="602">
                  <c:v>0.86546618977440004</c:v>
                </c:pt>
                <c:pt idx="603">
                  <c:v>0.8653802038216003</c:v>
                </c:pt>
                <c:pt idx="604">
                  <c:v>0.86529213633920032</c:v>
                </c:pt>
                <c:pt idx="605">
                  <c:v>0.86520199890000016</c:v>
                </c:pt>
                <c:pt idx="606">
                  <c:v>0.8651098030768003</c:v>
                </c:pt>
                <c:pt idx="607">
                  <c:v>0.86501556044239991</c:v>
                </c:pt>
                <c:pt idx="608">
                  <c:v>0.86491928256960016</c:v>
                </c:pt>
                <c:pt idx="609">
                  <c:v>0.8648209810312002</c:v>
                </c:pt>
                <c:pt idx="610">
                  <c:v>0.86472066740000009</c:v>
                </c:pt>
                <c:pt idx="611">
                  <c:v>0.86461835324880032</c:v>
                </c:pt>
                <c:pt idx="612">
                  <c:v>0.86451405015040028</c:v>
                </c:pt>
                <c:pt idx="613">
                  <c:v>0.86440776967760002</c:v>
                </c:pt>
                <c:pt idx="614">
                  <c:v>0.86429952340320004</c:v>
                </c:pt>
                <c:pt idx="615">
                  <c:v>0.86418932290000017</c:v>
                </c:pt>
                <c:pt idx="616">
                  <c:v>0.86407717974080001</c:v>
                </c:pt>
                <c:pt idx="617">
                  <c:v>0.86396310549840027</c:v>
                </c:pt>
                <c:pt idx="618">
                  <c:v>0.86384711174559992</c:v>
                </c:pt>
                <c:pt idx="619">
                  <c:v>0.86372921005520031</c:v>
                </c:pt>
                <c:pt idx="620">
                  <c:v>0.86360941199999997</c:v>
                </c:pt>
                <c:pt idx="621">
                  <c:v>0.86348772915280003</c:v>
                </c:pt>
                <c:pt idx="622">
                  <c:v>0.8626554543370375</c:v>
                </c:pt>
                <c:pt idx="623">
                  <c:v>0.86278925167546316</c:v>
                </c:pt>
                <c:pt idx="624">
                  <c:v>0.86292084940000002</c:v>
                </c:pt>
                <c:pt idx="625">
                  <c:v>0.8630502542078704</c:v>
                </c:pt>
                <c:pt idx="626">
                  <c:v>0.86317747279629664</c:v>
                </c:pt>
                <c:pt idx="627">
                  <c:v>0.86330251186250018</c:v>
                </c:pt>
                <c:pt idx="628">
                  <c:v>0.86342537810370401</c:v>
                </c:pt>
                <c:pt idx="629">
                  <c:v>0.86354607821712959</c:v>
                </c:pt>
                <c:pt idx="630">
                  <c:v>0.8636646188999999</c:v>
                </c:pt>
                <c:pt idx="631">
                  <c:v>0.86378100684953729</c:v>
                </c:pt>
                <c:pt idx="632">
                  <c:v>0.8638952487629632</c:v>
                </c:pt>
                <c:pt idx="633">
                  <c:v>0.86400735133750017</c:v>
                </c:pt>
                <c:pt idx="634">
                  <c:v>0.86411732127037078</c:v>
                </c:pt>
                <c:pt idx="635">
                  <c:v>0.86422516525879645</c:v>
                </c:pt>
                <c:pt idx="636">
                  <c:v>0.86433089000000018</c:v>
                </c:pt>
                <c:pt idx="637">
                  <c:v>0.86443450219120366</c:v>
                </c:pt>
                <c:pt idx="638">
                  <c:v>0.86453600852962986</c:v>
                </c:pt>
                <c:pt idx="639">
                  <c:v>0.86463541571250047</c:v>
                </c:pt>
                <c:pt idx="640">
                  <c:v>0.86473273043703758</c:v>
                </c:pt>
                <c:pt idx="641">
                  <c:v>0.86482795940046309</c:v>
                </c:pt>
                <c:pt idx="642">
                  <c:v>0.86492110929999999</c:v>
                </c:pt>
                <c:pt idx="643">
                  <c:v>0.8650121868328704</c:v>
                </c:pt>
                <c:pt idx="644">
                  <c:v>0.86510119869629687</c:v>
                </c:pt>
                <c:pt idx="645">
                  <c:v>0.8651881515875004</c:v>
                </c:pt>
                <c:pt idx="646">
                  <c:v>0.86527305220370399</c:v>
                </c:pt>
                <c:pt idx="647">
                  <c:v>0.86535590724212974</c:v>
                </c:pt>
                <c:pt idx="648">
                  <c:v>0.86543672340000022</c:v>
                </c:pt>
                <c:pt idx="649">
                  <c:v>0.86551550737453686</c:v>
                </c:pt>
                <c:pt idx="650">
                  <c:v>0.86559226586296334</c:v>
                </c:pt>
                <c:pt idx="651">
                  <c:v>0.86566700556250042</c:v>
                </c:pt>
                <c:pt idx="652">
                  <c:v>0.86573973317037067</c:v>
                </c:pt>
                <c:pt idx="653">
                  <c:v>0.86581045538379642</c:v>
                </c:pt>
                <c:pt idx="654">
                  <c:v>0.86587917889999999</c:v>
                </c:pt>
                <c:pt idx="655">
                  <c:v>0.86594591041620395</c:v>
                </c:pt>
                <c:pt idx="656">
                  <c:v>0.86601065662962995</c:v>
                </c:pt>
                <c:pt idx="657">
                  <c:v>0.86607342423750011</c:v>
                </c:pt>
                <c:pt idx="658">
                  <c:v>0.86613421993703721</c:v>
                </c:pt>
                <c:pt idx="659">
                  <c:v>0.86619305042546313</c:v>
                </c:pt>
                <c:pt idx="660">
                  <c:v>0.86624992240000021</c:v>
                </c:pt>
                <c:pt idx="661">
                  <c:v>0.86630484255787032</c:v>
                </c:pt>
                <c:pt idx="662">
                  <c:v>0.86635781759629671</c:v>
                </c:pt>
                <c:pt idx="663">
                  <c:v>0.86640885421250036</c:v>
                </c:pt>
                <c:pt idx="664">
                  <c:v>0.86645795910370405</c:v>
                </c:pt>
                <c:pt idx="665">
                  <c:v>0.86650513896712966</c:v>
                </c:pt>
                <c:pt idx="666">
                  <c:v>0.86655040049999998</c:v>
                </c:pt>
                <c:pt idx="667">
                  <c:v>0.86659375039953712</c:v>
                </c:pt>
                <c:pt idx="668">
                  <c:v>0.86663519536296341</c:v>
                </c:pt>
                <c:pt idx="669">
                  <c:v>0.86667474208750028</c:v>
                </c:pt>
                <c:pt idx="670">
                  <c:v>0.86671239727037053</c:v>
                </c:pt>
                <c:pt idx="671">
                  <c:v>0.86674816760879669</c:v>
                </c:pt>
                <c:pt idx="672">
                  <c:v>0.8667820598</c:v>
                </c:pt>
                <c:pt idx="673">
                  <c:v>0.8668140805412039</c:v>
                </c:pt>
                <c:pt idx="674">
                  <c:v>0.86684423652963005</c:v>
                </c:pt>
                <c:pt idx="675">
                  <c:v>0.86687253446250034</c:v>
                </c:pt>
                <c:pt idx="676">
                  <c:v>0.86689898103703733</c:v>
                </c:pt>
                <c:pt idx="677">
                  <c:v>0.86692358295046312</c:v>
                </c:pt>
                <c:pt idx="678">
                  <c:v>0.86694634690000005</c:v>
                </c:pt>
                <c:pt idx="679">
                  <c:v>0.86696727958287045</c:v>
                </c:pt>
                <c:pt idx="680">
                  <c:v>0.86698638769629666</c:v>
                </c:pt>
                <c:pt idx="681">
                  <c:v>0.86700367793750033</c:v>
                </c:pt>
                <c:pt idx="682">
                  <c:v>0.86701915700370424</c:v>
                </c:pt>
                <c:pt idx="683">
                  <c:v>0.86703283159212985</c:v>
                </c:pt>
                <c:pt idx="684">
                  <c:v>0.86704470840000014</c:v>
                </c:pt>
                <c:pt idx="685">
                  <c:v>0.86705479412453701</c:v>
                </c:pt>
                <c:pt idx="686">
                  <c:v>0.86706309546296345</c:v>
                </c:pt>
                <c:pt idx="687">
                  <c:v>0.86706961911250024</c:v>
                </c:pt>
                <c:pt idx="688">
                  <c:v>0.86707437177037061</c:v>
                </c:pt>
                <c:pt idx="689">
                  <c:v>0.86707736013379666</c:v>
                </c:pt>
                <c:pt idx="690">
                  <c:v>0.86707859090000028</c:v>
                </c:pt>
                <c:pt idx="691">
                  <c:v>0.8670780707662038</c:v>
                </c:pt>
                <c:pt idx="692">
                  <c:v>0.86707580642963</c:v>
                </c:pt>
                <c:pt idx="693">
                  <c:v>0.86707180458750033</c:v>
                </c:pt>
                <c:pt idx="694">
                  <c:v>0.86706607193703733</c:v>
                </c:pt>
                <c:pt idx="695">
                  <c:v>0.86705861517546312</c:v>
                </c:pt>
                <c:pt idx="696">
                  <c:v>0.86704944100000025</c:v>
                </c:pt>
                <c:pt idx="697">
                  <c:v>0.86703855610787062</c:v>
                </c:pt>
                <c:pt idx="698">
                  <c:v>0.86702596719629632</c:v>
                </c:pt>
                <c:pt idx="699">
                  <c:v>0.86701168096250036</c:v>
                </c:pt>
                <c:pt idx="700">
                  <c:v>0.86699570410370419</c:v>
                </c:pt>
                <c:pt idx="701">
                  <c:v>0.86697804331712969</c:v>
                </c:pt>
                <c:pt idx="702">
                  <c:v>0.8669587053000003</c:v>
                </c:pt>
                <c:pt idx="703">
                  <c:v>0.86693769674953702</c:v>
                </c:pt>
                <c:pt idx="704">
                  <c:v>0.86691502436296286</c:v>
                </c:pt>
                <c:pt idx="705">
                  <c:v>0.86689069483750036</c:v>
                </c:pt>
                <c:pt idx="706">
                  <c:v>0.86686471487037076</c:v>
                </c:pt>
                <c:pt idx="707">
                  <c:v>0.86683709115879659</c:v>
                </c:pt>
                <c:pt idx="708">
                  <c:v>0.8668078304000002</c:v>
                </c:pt>
                <c:pt idx="709">
                  <c:v>0.86677693929120392</c:v>
                </c:pt>
                <c:pt idx="710">
                  <c:v>0.86674442452963008</c:v>
                </c:pt>
                <c:pt idx="711">
                  <c:v>0.86671029281250012</c:v>
                </c:pt>
                <c:pt idx="712">
                  <c:v>0.86667455083703726</c:v>
                </c:pt>
                <c:pt idx="713">
                  <c:v>0.86663720530046295</c:v>
                </c:pt>
                <c:pt idx="714">
                  <c:v>0.86659826289999997</c:v>
                </c:pt>
                <c:pt idx="715">
                  <c:v>0.8665577303328702</c:v>
                </c:pt>
                <c:pt idx="716">
                  <c:v>0.86651561429629664</c:v>
                </c:pt>
                <c:pt idx="717">
                  <c:v>0.86647192148749985</c:v>
                </c:pt>
                <c:pt idx="718">
                  <c:v>0.86642665860370394</c:v>
                </c:pt>
                <c:pt idx="719">
                  <c:v>0.86637983234213034</c:v>
                </c:pt>
                <c:pt idx="720">
                  <c:v>0.86633144940000029</c:v>
                </c:pt>
                <c:pt idx="721">
                  <c:v>0.86628151647453699</c:v>
                </c:pt>
                <c:pt idx="722">
                  <c:v>0.86623004026296302</c:v>
                </c:pt>
                <c:pt idx="723">
                  <c:v>0.8661770274624998</c:v>
                </c:pt>
                <c:pt idx="724">
                  <c:v>0.86612248477037057</c:v>
                </c:pt>
                <c:pt idx="725">
                  <c:v>0.86606641888379676</c:v>
                </c:pt>
                <c:pt idx="726">
                  <c:v>0.86600883650000005</c:v>
                </c:pt>
                <c:pt idx="727">
                  <c:v>0.86594974431620386</c:v>
                </c:pt>
                <c:pt idx="728">
                  <c:v>0.8658891490296301</c:v>
                </c:pt>
                <c:pt idx="729">
                  <c:v>0.86582705733750021</c:v>
                </c:pt>
                <c:pt idx="730">
                  <c:v>0.8657634759370374</c:v>
                </c:pt>
                <c:pt idx="731">
                  <c:v>0.86569841152546334</c:v>
                </c:pt>
                <c:pt idx="732">
                  <c:v>0.86563187080000037</c:v>
                </c:pt>
                <c:pt idx="733">
                  <c:v>0.86556386045787059</c:v>
                </c:pt>
                <c:pt idx="734">
                  <c:v>0.86549438719629634</c:v>
                </c:pt>
                <c:pt idx="735">
                  <c:v>0.86542345771249996</c:v>
                </c:pt>
                <c:pt idx="736">
                  <c:v>0.86535107870370376</c:v>
                </c:pt>
                <c:pt idx="737">
                  <c:v>0.86527725686713031</c:v>
                </c:pt>
                <c:pt idx="738">
                  <c:v>0.86520199890000016</c:v>
                </c:pt>
                <c:pt idx="739">
                  <c:v>0.86512531149953698</c:v>
                </c:pt>
                <c:pt idx="740">
                  <c:v>0.86504720136296287</c:v>
                </c:pt>
                <c:pt idx="741">
                  <c:v>0.86496767518749995</c:v>
                </c:pt>
                <c:pt idx="742">
                  <c:v>0.86488673967037077</c:v>
                </c:pt>
                <c:pt idx="743">
                  <c:v>0.86480440150879656</c:v>
                </c:pt>
                <c:pt idx="744">
                  <c:v>0.86472066740000009</c:v>
                </c:pt>
                <c:pt idx="745">
                  <c:v>0.86463554404120391</c:v>
                </c:pt>
                <c:pt idx="746">
                  <c:v>0.86454903812963013</c:v>
                </c:pt>
                <c:pt idx="747">
                  <c:v>0.86446115636249998</c:v>
                </c:pt>
                <c:pt idx="748">
                  <c:v>0.86437190543703712</c:v>
                </c:pt>
                <c:pt idx="749">
                  <c:v>0.86428129205046278</c:v>
                </c:pt>
                <c:pt idx="750">
                  <c:v>0.86418932290000017</c:v>
                </c:pt>
                <c:pt idx="751">
                  <c:v>0.86409600468287029</c:v>
                </c:pt>
                <c:pt idx="752">
                  <c:v>0.86400134409629659</c:v>
                </c:pt>
                <c:pt idx="753">
                  <c:v>0.86390534783750006</c:v>
                </c:pt>
                <c:pt idx="754">
                  <c:v>0.86380802260370393</c:v>
                </c:pt>
                <c:pt idx="755">
                  <c:v>0.86370937509212986</c:v>
                </c:pt>
                <c:pt idx="756">
                  <c:v>0.86360941199999997</c:v>
                </c:pt>
                <c:pt idx="757">
                  <c:v>0.8635081400245368</c:v>
                </c:pt>
                <c:pt idx="758">
                  <c:v>0.86340556586296313</c:v>
                </c:pt>
                <c:pt idx="759">
                  <c:v>0.86330169621249975</c:v>
                </c:pt>
                <c:pt idx="760">
                  <c:v>0.86319653777037053</c:v>
                </c:pt>
                <c:pt idx="761">
                  <c:v>0.86309009723379648</c:v>
                </c:pt>
                <c:pt idx="762">
                  <c:v>0.86298238130000038</c:v>
                </c:pt>
                <c:pt idx="763">
                  <c:v>0.86287339666620388</c:v>
                </c:pt>
                <c:pt idx="764">
                  <c:v>0.86276315002963</c:v>
                </c:pt>
                <c:pt idx="765">
                  <c:v>0.86265164808749994</c:v>
                </c:pt>
                <c:pt idx="766">
                  <c:v>0.86253889753703761</c:v>
                </c:pt>
                <c:pt idx="767">
                  <c:v>0.8624249050754631</c:v>
                </c:pt>
                <c:pt idx="768">
                  <c:v>0.86230967740000053</c:v>
                </c:pt>
                <c:pt idx="769">
                  <c:v>0.86219322120787045</c:v>
                </c:pt>
                <c:pt idx="770">
                  <c:v>0.86207554319629653</c:v>
                </c:pt>
                <c:pt idx="771">
                  <c:v>0.86195665006250022</c:v>
                </c:pt>
                <c:pt idx="772">
                  <c:v>0.86183654850370384</c:v>
                </c:pt>
                <c:pt idx="773">
                  <c:v>0.8617152452171295</c:v>
                </c:pt>
                <c:pt idx="774">
                  <c:v>0.86159274690000043</c:v>
                </c:pt>
                <c:pt idx="775">
                  <c:v>0.86146906024953718</c:v>
                </c:pt>
                <c:pt idx="776">
                  <c:v>0.86134419196296297</c:v>
                </c:pt>
                <c:pt idx="777">
                  <c:v>0.86121814873749991</c:v>
                </c:pt>
                <c:pt idx="778">
                  <c:v>0.86109093727037078</c:v>
                </c:pt>
                <c:pt idx="779">
                  <c:v>0.86096256425879614</c:v>
                </c:pt>
                <c:pt idx="780">
                  <c:v>0.86083303640000031</c:v>
                </c:pt>
                <c:pt idx="781">
                  <c:v>0.86070236039120407</c:v>
                </c:pt>
                <c:pt idx="782">
                  <c:v>0.86057054292962953</c:v>
                </c:pt>
                <c:pt idx="783">
                  <c:v>0.86043759071249992</c:v>
                </c:pt>
                <c:pt idx="784">
                  <c:v>0.86030351043703734</c:v>
                </c:pt>
                <c:pt idx="785">
                  <c:v>0.8601683088004628</c:v>
                </c:pt>
                <c:pt idx="786">
                  <c:v>0.86003199250000018</c:v>
                </c:pt>
                <c:pt idx="787">
                  <c:v>0.85989456823287047</c:v>
                </c:pt>
                <c:pt idx="788">
                  <c:v>0.85975604269629669</c:v>
                </c:pt>
                <c:pt idx="789">
                  <c:v>0.85961642258750026</c:v>
                </c:pt>
                <c:pt idx="790">
                  <c:v>0.85947571460370376</c:v>
                </c:pt>
                <c:pt idx="791">
                  <c:v>0.8593339254421295</c:v>
                </c:pt>
                <c:pt idx="792">
                  <c:v>0.85919106180000027</c:v>
                </c:pt>
                <c:pt idx="793">
                  <c:v>0.85904713037453706</c:v>
                </c:pt>
                <c:pt idx="794">
                  <c:v>0.8589021378629631</c:v>
                </c:pt>
                <c:pt idx="795">
                  <c:v>0.85875609096250005</c:v>
                </c:pt>
                <c:pt idx="796">
                  <c:v>0.85860899637037091</c:v>
                </c:pt>
                <c:pt idx="797">
                  <c:v>0.85846086078379624</c:v>
                </c:pt>
                <c:pt idx="798">
                  <c:v>0.85831169090000037</c:v>
                </c:pt>
                <c:pt idx="799">
                  <c:v>0.85816149341620385</c:v>
                </c:pt>
                <c:pt idx="800">
                  <c:v>0.85801027502962968</c:v>
                </c:pt>
                <c:pt idx="801">
                  <c:v>0.85785804243750019</c:v>
                </c:pt>
                <c:pt idx="802">
                  <c:v>0.8577048023370375</c:v>
                </c:pt>
                <c:pt idx="803">
                  <c:v>0.85755056142546304</c:v>
                </c:pt>
                <c:pt idx="804">
                  <c:v>0.85739532640000027</c:v>
                </c:pt>
                <c:pt idx="805">
                  <c:v>0.85723910395787084</c:v>
                </c:pt>
                <c:pt idx="806">
                  <c:v>0.85708190079629665</c:v>
                </c:pt>
                <c:pt idx="807">
                  <c:v>0.85692372361250002</c:v>
                </c:pt>
                <c:pt idx="808">
                  <c:v>0.8567645791037044</c:v>
                </c:pt>
                <c:pt idx="809">
                  <c:v>0.85660447396712946</c:v>
                </c:pt>
                <c:pt idx="810">
                  <c:v>0.85644341490000042</c:v>
                </c:pt>
                <c:pt idx="811">
                  <c:v>0.85628140859953716</c:v>
                </c:pt>
                <c:pt idx="812">
                  <c:v>0.85611846176296358</c:v>
                </c:pt>
                <c:pt idx="813">
                  <c:v>0.85595458108750022</c:v>
                </c:pt>
                <c:pt idx="814">
                  <c:v>0.85578977327037098</c:v>
                </c:pt>
                <c:pt idx="815">
                  <c:v>0.85562404500879619</c:v>
                </c:pt>
                <c:pt idx="816">
                  <c:v>0.85545740300000017</c:v>
                </c:pt>
                <c:pt idx="817">
                  <c:v>0.85528985394120371</c:v>
                </c:pt>
                <c:pt idx="818">
                  <c:v>0.85512140452963004</c:v>
                </c:pt>
                <c:pt idx="819">
                  <c:v>0.85495206146250013</c:v>
                </c:pt>
                <c:pt idx="820">
                  <c:v>0.85478183143703723</c:v>
                </c:pt>
                <c:pt idx="821">
                  <c:v>0.85461072115046322</c:v>
                </c:pt>
                <c:pt idx="822">
                  <c:v>0.85443873730000042</c:v>
                </c:pt>
                <c:pt idx="823">
                  <c:v>0.85426588658287073</c:v>
                </c:pt>
                <c:pt idx="824">
                  <c:v>0.8540921756962967</c:v>
                </c:pt>
                <c:pt idx="825">
                  <c:v>0.85391761133749999</c:v>
                </c:pt>
                <c:pt idx="826">
                  <c:v>0.85374220020370406</c:v>
                </c:pt>
                <c:pt idx="827">
                  <c:v>0.85356594899212967</c:v>
                </c:pt>
                <c:pt idx="828">
                  <c:v>0.85338886440000028</c:v>
                </c:pt>
                <c:pt idx="829">
                  <c:v>0.85321095312453732</c:v>
                </c:pt>
                <c:pt idx="830">
                  <c:v>0.85303222186296312</c:v>
                </c:pt>
                <c:pt idx="831">
                  <c:v>0.85285267731250003</c:v>
                </c:pt>
                <c:pt idx="832">
                  <c:v>0.85267232617037103</c:v>
                </c:pt>
                <c:pt idx="833">
                  <c:v>0.85249117513379624</c:v>
                </c:pt>
                <c:pt idx="834">
                  <c:v>0.85230923090000021</c:v>
                </c:pt>
                <c:pt idx="835">
                  <c:v>0.85212650016620395</c:v>
                </c:pt>
                <c:pt idx="836">
                  <c:v>0.85194298962962978</c:v>
                </c:pt>
                <c:pt idx="837">
                  <c:v>0.85175870598750025</c:v>
                </c:pt>
                <c:pt idx="838">
                  <c:v>0.85157365593703749</c:v>
                </c:pt>
                <c:pt idx="839">
                  <c:v>0.85138784617546293</c:v>
                </c:pt>
                <c:pt idx="840">
                  <c:v>0.85120128340000045</c:v>
                </c:pt>
                <c:pt idx="841">
                  <c:v>0.85101397430787062</c:v>
                </c:pt>
                <c:pt idx="842">
                  <c:v>0.85082592559629666</c:v>
                </c:pt>
                <c:pt idx="843">
                  <c:v>0.85063714396250023</c:v>
                </c:pt>
                <c:pt idx="844">
                  <c:v>0.85044763610370411</c:v>
                </c:pt>
                <c:pt idx="845">
                  <c:v>0.85025740871712951</c:v>
                </c:pt>
                <c:pt idx="846">
                  <c:v>0.85006646850000056</c:v>
                </c:pt>
                <c:pt idx="847">
                  <c:v>0.84987482214953691</c:v>
                </c:pt>
                <c:pt idx="848">
                  <c:v>0.84968247636296312</c:v>
                </c:pt>
                <c:pt idx="849">
                  <c:v>0.84948943783749997</c:v>
                </c:pt>
                <c:pt idx="850">
                  <c:v>0.8492957132703709</c:v>
                </c:pt>
                <c:pt idx="851">
                  <c:v>0.84910130935879669</c:v>
                </c:pt>
                <c:pt idx="852">
                  <c:v>0.84890623280000055</c:v>
                </c:pt>
                <c:pt idx="853">
                  <c:v>0.84871049029120393</c:v>
                </c:pt>
                <c:pt idx="854">
                  <c:v>0.84851408852963006</c:v>
                </c:pt>
                <c:pt idx="855">
                  <c:v>0.84831703421250038</c:v>
                </c:pt>
                <c:pt idx="856">
                  <c:v>0.84811933403703743</c:v>
                </c:pt>
                <c:pt idx="857">
                  <c:v>0.84792099470046289</c:v>
                </c:pt>
                <c:pt idx="858">
                  <c:v>0.84772202290000043</c:v>
                </c:pt>
                <c:pt idx="859">
                  <c:v>0.84752242533287059</c:v>
                </c:pt>
                <c:pt idx="860">
                  <c:v>0.8473222086962966</c:v>
                </c:pt>
                <c:pt idx="861">
                  <c:v>0.84712137968750034</c:v>
                </c:pt>
                <c:pt idx="862">
                  <c:v>0.84691994500370416</c:v>
                </c:pt>
                <c:pt idx="863">
                  <c:v>0.84671791134212948</c:v>
                </c:pt>
                <c:pt idx="864">
                  <c:v>0.84651528539999998</c:v>
                </c:pt>
                <c:pt idx="865">
                  <c:v>0.84631207387453711</c:v>
                </c:pt>
                <c:pt idx="866">
                  <c:v>0.84610828346296318</c:v>
                </c:pt>
                <c:pt idx="867">
                  <c:v>0.8459039208625001</c:v>
                </c:pt>
                <c:pt idx="868">
                  <c:v>0.84569899277037108</c:v>
                </c:pt>
                <c:pt idx="869">
                  <c:v>0.84549350588379668</c:v>
                </c:pt>
                <c:pt idx="870">
                  <c:v>0.84528746690000056</c:v>
                </c:pt>
                <c:pt idx="871">
                  <c:v>0.84508088251620417</c:v>
                </c:pt>
                <c:pt idx="872">
                  <c:v>0.84487375942962983</c:v>
                </c:pt>
                <c:pt idx="873">
                  <c:v>0.84466610433750033</c:v>
                </c:pt>
                <c:pt idx="874">
                  <c:v>0.84445792393703711</c:v>
                </c:pt>
                <c:pt idx="875">
                  <c:v>0.84424922492546295</c:v>
                </c:pt>
                <c:pt idx="876">
                  <c:v>0.84404001400000017</c:v>
                </c:pt>
                <c:pt idx="877">
                  <c:v>0.84383029785787067</c:v>
                </c:pt>
                <c:pt idx="878">
                  <c:v>0.84362008319629678</c:v>
                </c:pt>
                <c:pt idx="879">
                  <c:v>0.84340937671249994</c:v>
                </c:pt>
                <c:pt idx="880">
                  <c:v>0.84319818510370337</c:v>
                </c:pt>
                <c:pt idx="881">
                  <c:v>0.84298651506712985</c:v>
                </c:pt>
                <c:pt idx="882">
                  <c:v>0.84277437330000038</c:v>
                </c:pt>
                <c:pt idx="883">
                  <c:v>0.84256176649953729</c:v>
                </c:pt>
                <c:pt idx="884">
                  <c:v>0.84234870136296336</c:v>
                </c:pt>
                <c:pt idx="885">
                  <c:v>0.84213518458750047</c:v>
                </c:pt>
                <c:pt idx="886">
                  <c:v>0.84192122287037052</c:v>
                </c:pt>
                <c:pt idx="887">
                  <c:v>0.84170682290879628</c:v>
                </c:pt>
                <c:pt idx="888">
                  <c:v>0.84149199140000053</c:v>
                </c:pt>
                <c:pt idx="889">
                  <c:v>0.84127673504120382</c:v>
                </c:pt>
                <c:pt idx="890">
                  <c:v>0.84106106052962981</c:v>
                </c:pt>
                <c:pt idx="891">
                  <c:v>0.84084497456249996</c:v>
                </c:pt>
                <c:pt idx="892">
                  <c:v>0.84062848383703703</c:v>
                </c:pt>
                <c:pt idx="893">
                  <c:v>0.84041159505046292</c:v>
                </c:pt>
                <c:pt idx="894">
                  <c:v>0.84019431490000041</c:v>
                </c:pt>
                <c:pt idx="895">
                  <c:v>0.83997665008287048</c:v>
                </c:pt>
                <c:pt idx="896">
                  <c:v>0.83975860729629681</c:v>
                </c:pt>
                <c:pt idx="897">
                  <c:v>0.8395401932375004</c:v>
                </c:pt>
                <c:pt idx="898">
                  <c:v>0.83932141460370402</c:v>
                </c:pt>
                <c:pt idx="899">
                  <c:v>0.83910227809212956</c:v>
                </c:pt>
                <c:pt idx="900">
                  <c:v>0.83888279040000069</c:v>
                </c:pt>
                <c:pt idx="901">
                  <c:v>0.83866295822453751</c:v>
                </c:pt>
                <c:pt idx="902">
                  <c:v>0.83844278826296326</c:v>
                </c:pt>
                <c:pt idx="903">
                  <c:v>0.83822228721250025</c:v>
                </c:pt>
                <c:pt idx="904">
                  <c:v>0.83800146177037083</c:v>
                </c:pt>
                <c:pt idx="905">
                  <c:v>0.83778031863379687</c:v>
                </c:pt>
                <c:pt idx="906">
                  <c:v>0.83755886450000028</c:v>
                </c:pt>
                <c:pt idx="907">
                  <c:v>0.83733710606620426</c:v>
                </c:pt>
                <c:pt idx="908">
                  <c:v>0.83711505002962983</c:v>
                </c:pt>
                <c:pt idx="909">
                  <c:v>0.83689270308750019</c:v>
                </c:pt>
                <c:pt idx="910">
                  <c:v>0.83667007193703724</c:v>
                </c:pt>
                <c:pt idx="911">
                  <c:v>0.83644716327546287</c:v>
                </c:pt>
                <c:pt idx="912">
                  <c:v>0.83622398379999985</c:v>
                </c:pt>
                <c:pt idx="913">
                  <c:v>0.83600054020787096</c:v>
                </c:pt>
                <c:pt idx="914">
                  <c:v>0.83577683919629675</c:v>
                </c:pt>
                <c:pt idx="915">
                  <c:v>0.8355528874625</c:v>
                </c:pt>
                <c:pt idx="916">
                  <c:v>0.83532869170370394</c:v>
                </c:pt>
                <c:pt idx="917">
                  <c:v>0.83510425861712956</c:v>
                </c:pt>
                <c:pt idx="918">
                  <c:v>0.83487959490000008</c:v>
                </c:pt>
                <c:pt idx="919">
                  <c:v>0.83465470724953739</c:v>
                </c:pt>
                <c:pt idx="920">
                  <c:v>0.83442960236296337</c:v>
                </c:pt>
                <c:pt idx="921">
                  <c:v>0.83420428693750037</c:v>
                </c:pt>
                <c:pt idx="922">
                  <c:v>0.83397876767037071</c:v>
                </c:pt>
                <c:pt idx="923">
                  <c:v>0.83375305125879673</c:v>
                </c:pt>
                <c:pt idx="924">
                  <c:v>0.83352714440000031</c:v>
                </c:pt>
                <c:pt idx="925">
                  <c:v>0.83330105379120423</c:v>
                </c:pt>
                <c:pt idx="926">
                  <c:v>0.83307478612962993</c:v>
                </c:pt>
                <c:pt idx="927">
                  <c:v>0.83284834811250019</c:v>
                </c:pt>
                <c:pt idx="928">
                  <c:v>0.83262174643703735</c:v>
                </c:pt>
                <c:pt idx="929">
                  <c:v>0.83239498780046373</c:v>
                </c:pt>
                <c:pt idx="930">
                  <c:v>0.83216807889999989</c:v>
                </c:pt>
              </c:numCache>
            </c:numRef>
          </c:yVal>
          <c:smooth val="1"/>
          <c:extLst xmlns:c16r2="http://schemas.microsoft.com/office/drawing/2015/06/chart">
            <c:ext xmlns:c16="http://schemas.microsoft.com/office/drawing/2014/chart" uri="{C3380CC4-5D6E-409C-BE32-E72D297353CC}">
              <c16:uniqueId val="{00000004-9DDE-40B0-9F5A-7C312CFD659D}"/>
            </c:ext>
          </c:extLst>
        </c:ser>
        <c:ser>
          <c:idx val="5"/>
          <c:order val="5"/>
          <c:tx>
            <c:v>13</c:v>
          </c:tx>
          <c:marker>
            <c:symbol val="none"/>
          </c:marker>
          <c:xVal>
            <c:numRef>
              <c:f>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Sheet6!$BL$63:$BL$993</c:f>
              <c:numCache>
                <c:formatCode>General</c:formatCode>
                <c:ptCount val="931"/>
                <c:pt idx="0">
                  <c:v>0.66859790329999991</c:v>
                </c:pt>
                <c:pt idx="1">
                  <c:v>0.67569689030000002</c:v>
                </c:pt>
                <c:pt idx="2">
                  <c:v>0.68263928709999977</c:v>
                </c:pt>
                <c:pt idx="3">
                  <c:v>0.68942656129999991</c:v>
                </c:pt>
                <c:pt idx="4">
                  <c:v>0.69606018049999996</c:v>
                </c:pt>
                <c:pt idx="5">
                  <c:v>0.70254161230000001</c:v>
                </c:pt>
                <c:pt idx="6">
                  <c:v>0.70887232429999991</c:v>
                </c:pt>
                <c:pt idx="7">
                  <c:v>0.71505378409999976</c:v>
                </c:pt>
                <c:pt idx="8">
                  <c:v>0.72108745929999984</c:v>
                </c:pt>
                <c:pt idx="9">
                  <c:v>0.72697481749999993</c:v>
                </c:pt>
                <c:pt idx="10">
                  <c:v>0.73271732629999986</c:v>
                </c:pt>
                <c:pt idx="11">
                  <c:v>0.73831645329999984</c:v>
                </c:pt>
                <c:pt idx="12">
                  <c:v>0.74377366609999984</c:v>
                </c:pt>
                <c:pt idx="13">
                  <c:v>0.74909043230000005</c:v>
                </c:pt>
                <c:pt idx="14">
                  <c:v>0.7542682195</c:v>
                </c:pt>
                <c:pt idx="15">
                  <c:v>0.75930849529999977</c:v>
                </c:pt>
                <c:pt idx="16">
                  <c:v>0.76421272729999989</c:v>
                </c:pt>
                <c:pt idx="17">
                  <c:v>0.76898238309999989</c:v>
                </c:pt>
                <c:pt idx="18">
                  <c:v>0.77361893029999973</c:v>
                </c:pt>
                <c:pt idx="19">
                  <c:v>0.77812383649999983</c:v>
                </c:pt>
                <c:pt idx="20">
                  <c:v>0.78249856929999984</c:v>
                </c:pt>
                <c:pt idx="21">
                  <c:v>0.78674459629999993</c:v>
                </c:pt>
                <c:pt idx="22">
                  <c:v>0.79086338509999998</c:v>
                </c:pt>
                <c:pt idx="23">
                  <c:v>0.79485640329999985</c:v>
                </c:pt>
                <c:pt idx="24">
                  <c:v>0.79872511849999994</c:v>
                </c:pt>
                <c:pt idx="25">
                  <c:v>0.80247099830000002</c:v>
                </c:pt>
                <c:pt idx="26">
                  <c:v>0.80609551029999982</c:v>
                </c:pt>
                <c:pt idx="27">
                  <c:v>0.80960012209999976</c:v>
                </c:pt>
                <c:pt idx="28">
                  <c:v>0.81298630129999983</c:v>
                </c:pt>
                <c:pt idx="29">
                  <c:v>0.81625551549999997</c:v>
                </c:pt>
                <c:pt idx="30">
                  <c:v>0.81940923229999996</c:v>
                </c:pt>
                <c:pt idx="31">
                  <c:v>0.82244891929999975</c:v>
                </c:pt>
                <c:pt idx="32">
                  <c:v>0.82537604409999987</c:v>
                </c:pt>
                <c:pt idx="33">
                  <c:v>0.82819207429999997</c:v>
                </c:pt>
                <c:pt idx="34">
                  <c:v>0.83089847749999979</c:v>
                </c:pt>
                <c:pt idx="35">
                  <c:v>0.83349672129999974</c:v>
                </c:pt>
                <c:pt idx="36">
                  <c:v>0.83598827329999992</c:v>
                </c:pt>
                <c:pt idx="37">
                  <c:v>0.83837460109999995</c:v>
                </c:pt>
                <c:pt idx="38">
                  <c:v>0.84065717230000003</c:v>
                </c:pt>
                <c:pt idx="39">
                  <c:v>0.84283745449999969</c:v>
                </c:pt>
                <c:pt idx="40">
                  <c:v>0.8449169152999999</c:v>
                </c:pt>
                <c:pt idx="41">
                  <c:v>0.84689702229999986</c:v>
                </c:pt>
                <c:pt idx="42">
                  <c:v>0.84877924309999964</c:v>
                </c:pt>
                <c:pt idx="43">
                  <c:v>0.85056504529999999</c:v>
                </c:pt>
                <c:pt idx="44">
                  <c:v>0.85225589649999978</c:v>
                </c:pt>
                <c:pt idx="45">
                  <c:v>0.85385326429999964</c:v>
                </c:pt>
                <c:pt idx="46">
                  <c:v>0.85535861629999999</c:v>
                </c:pt>
                <c:pt idx="47">
                  <c:v>0.85677342009999968</c:v>
                </c:pt>
                <c:pt idx="48">
                  <c:v>0.85809914329999959</c:v>
                </c:pt>
                <c:pt idx="49">
                  <c:v>0.8593372534999999</c:v>
                </c:pt>
                <c:pt idx="50">
                  <c:v>0.86048921829999969</c:v>
                </c:pt>
                <c:pt idx="51">
                  <c:v>0.86155650530000005</c:v>
                </c:pt>
                <c:pt idx="52">
                  <c:v>0.86254058209999984</c:v>
                </c:pt>
                <c:pt idx="53">
                  <c:v>0.8634429162999997</c:v>
                </c:pt>
                <c:pt idx="54">
                  <c:v>0.86426497549999981</c:v>
                </c:pt>
                <c:pt idx="55">
                  <c:v>0.86500822729999971</c:v>
                </c:pt>
                <c:pt idx="56">
                  <c:v>0.86567413930000003</c:v>
                </c:pt>
                <c:pt idx="57">
                  <c:v>0.86626417909999986</c:v>
                </c:pt>
                <c:pt idx="58">
                  <c:v>0.86677981429999962</c:v>
                </c:pt>
                <c:pt idx="59">
                  <c:v>0.86722251249999993</c:v>
                </c:pt>
                <c:pt idx="60">
                  <c:v>0.86759374129999989</c:v>
                </c:pt>
                <c:pt idx="61">
                  <c:v>0.86789496829999968</c:v>
                </c:pt>
                <c:pt idx="62">
                  <c:v>0.86812766109999995</c:v>
                </c:pt>
                <c:pt idx="63">
                  <c:v>0.86829328729999977</c:v>
                </c:pt>
                <c:pt idx="64">
                  <c:v>0.86839331449999957</c:v>
                </c:pt>
                <c:pt idx="65">
                  <c:v>0.86842921029999998</c:v>
                </c:pt>
                <c:pt idx="66">
                  <c:v>0.86840244229999963</c:v>
                </c:pt>
                <c:pt idx="67">
                  <c:v>0.86831447809999984</c:v>
                </c:pt>
                <c:pt idx="68">
                  <c:v>0.86816678529999969</c:v>
                </c:pt>
                <c:pt idx="69">
                  <c:v>0.86796083149999959</c:v>
                </c:pt>
                <c:pt idx="70">
                  <c:v>0.86769808429999995</c:v>
                </c:pt>
                <c:pt idx="71">
                  <c:v>0.86738001129999942</c:v>
                </c:pt>
                <c:pt idx="72">
                  <c:v>0.86700808009999975</c:v>
                </c:pt>
                <c:pt idx="73">
                  <c:v>0.86658375829999978</c:v>
                </c:pt>
                <c:pt idx="74">
                  <c:v>0.86610851349999951</c:v>
                </c:pt>
                <c:pt idx="75">
                  <c:v>0.86558381329999978</c:v>
                </c:pt>
                <c:pt idx="76">
                  <c:v>0.86501112529999968</c:v>
                </c:pt>
                <c:pt idx="77">
                  <c:v>0.86439191709999941</c:v>
                </c:pt>
                <c:pt idx="78">
                  <c:v>0.86372765630000004</c:v>
                </c:pt>
                <c:pt idx="79">
                  <c:v>0.86301981049999954</c:v>
                </c:pt>
                <c:pt idx="80">
                  <c:v>0.86226984729999989</c:v>
                </c:pt>
                <c:pt idx="81">
                  <c:v>0.86147923429999973</c:v>
                </c:pt>
                <c:pt idx="82">
                  <c:v>0.86064943909999991</c:v>
                </c:pt>
                <c:pt idx="83">
                  <c:v>0.85978192929999997</c:v>
                </c:pt>
                <c:pt idx="84">
                  <c:v>0.85887817249999965</c:v>
                </c:pt>
                <c:pt idx="85">
                  <c:v>0.85793963629999981</c:v>
                </c:pt>
                <c:pt idx="86">
                  <c:v>0.85696778829999998</c:v>
                </c:pt>
                <c:pt idx="87">
                  <c:v>0.85596409609999968</c:v>
                </c:pt>
                <c:pt idx="88">
                  <c:v>0.85493002730000001</c:v>
                </c:pt>
                <c:pt idx="89">
                  <c:v>0.85386704949999981</c:v>
                </c:pt>
                <c:pt idx="90">
                  <c:v>0.85277663029999951</c:v>
                </c:pt>
                <c:pt idx="91">
                  <c:v>0.85166023729999973</c:v>
                </c:pt>
                <c:pt idx="92">
                  <c:v>0.8505193380999998</c:v>
                </c:pt>
                <c:pt idx="93">
                  <c:v>0.84935540029999945</c:v>
                </c:pt>
                <c:pt idx="94">
                  <c:v>0.84816989149999955</c:v>
                </c:pt>
                <c:pt idx="95">
                  <c:v>0.84696427929999984</c:v>
                </c:pt>
                <c:pt idx="96">
                  <c:v>0.84574003129999964</c:v>
                </c:pt>
                <c:pt idx="97">
                  <c:v>0.84449861509999957</c:v>
                </c:pt>
                <c:pt idx="98">
                  <c:v>0.84324149829999984</c:v>
                </c:pt>
                <c:pt idx="99">
                  <c:v>0.84197014850000018</c:v>
                </c:pt>
                <c:pt idx="100">
                  <c:v>0.84068603329999947</c:v>
                </c:pt>
                <c:pt idx="101">
                  <c:v>0.83939062029999967</c:v>
                </c:pt>
                <c:pt idx="102">
                  <c:v>0.83808537709999964</c:v>
                </c:pt>
                <c:pt idx="103">
                  <c:v>0.83677177129999958</c:v>
                </c:pt>
                <c:pt idx="104">
                  <c:v>0.83545127050000012</c:v>
                </c:pt>
                <c:pt idx="105">
                  <c:v>0.83412534230000013</c:v>
                </c:pt>
                <c:pt idx="106">
                  <c:v>0.79485640329999985</c:v>
                </c:pt>
                <c:pt idx="107">
                  <c:v>0.79680620704999994</c:v>
                </c:pt>
                <c:pt idx="108">
                  <c:v>0.79872511849999994</c:v>
                </c:pt>
                <c:pt idx="109">
                  <c:v>0.80061332109999972</c:v>
                </c:pt>
                <c:pt idx="110">
                  <c:v>0.80247099830000002</c:v>
                </c:pt>
                <c:pt idx="111">
                  <c:v>0.8042983335499998</c:v>
                </c:pt>
                <c:pt idx="112">
                  <c:v>0.80609551029999982</c:v>
                </c:pt>
                <c:pt idx="113">
                  <c:v>0.80786271199999982</c:v>
                </c:pt>
                <c:pt idx="114">
                  <c:v>0.80960012209999976</c:v>
                </c:pt>
                <c:pt idx="115">
                  <c:v>0.81130792404999996</c:v>
                </c:pt>
                <c:pt idx="116">
                  <c:v>0.81298630129999983</c:v>
                </c:pt>
                <c:pt idx="117">
                  <c:v>0.81463543729999988</c:v>
                </c:pt>
                <c:pt idx="118">
                  <c:v>0.81625551549999997</c:v>
                </c:pt>
                <c:pt idx="119">
                  <c:v>0.81784671934999986</c:v>
                </c:pt>
                <c:pt idx="120">
                  <c:v>0.81940923229999996</c:v>
                </c:pt>
                <c:pt idx="121">
                  <c:v>0.82094323779999978</c:v>
                </c:pt>
                <c:pt idx="122">
                  <c:v>0.82244891929999975</c:v>
                </c:pt>
                <c:pt idx="123">
                  <c:v>0.82392646024999983</c:v>
                </c:pt>
                <c:pt idx="124">
                  <c:v>0.82537604409999987</c:v>
                </c:pt>
                <c:pt idx="125">
                  <c:v>0.82679785429999986</c:v>
                </c:pt>
                <c:pt idx="126">
                  <c:v>0.82819207429999997</c:v>
                </c:pt>
                <c:pt idx="127">
                  <c:v>0.82955888754999985</c:v>
                </c:pt>
                <c:pt idx="128">
                  <c:v>0.83089847749999979</c:v>
                </c:pt>
                <c:pt idx="129">
                  <c:v>0.83221102759999988</c:v>
                </c:pt>
                <c:pt idx="130">
                  <c:v>0.83349672129999974</c:v>
                </c:pt>
                <c:pt idx="131">
                  <c:v>0.83475574205000003</c:v>
                </c:pt>
                <c:pt idx="132">
                  <c:v>0.83598827329999992</c:v>
                </c:pt>
                <c:pt idx="133">
                  <c:v>0.83719449849999972</c:v>
                </c:pt>
                <c:pt idx="134">
                  <c:v>0.83837460109999995</c:v>
                </c:pt>
                <c:pt idx="135">
                  <c:v>0.83952876454999992</c:v>
                </c:pt>
                <c:pt idx="136">
                  <c:v>0.84065717230000003</c:v>
                </c:pt>
                <c:pt idx="137">
                  <c:v>0.84176000779999982</c:v>
                </c:pt>
                <c:pt idx="138">
                  <c:v>0.84283745449999969</c:v>
                </c:pt>
                <c:pt idx="139">
                  <c:v>0.84388969584999984</c:v>
                </c:pt>
                <c:pt idx="140">
                  <c:v>0.8449169152999999</c:v>
                </c:pt>
                <c:pt idx="141">
                  <c:v>0.84591929629999985</c:v>
                </c:pt>
                <c:pt idx="142">
                  <c:v>0.84689702229999986</c:v>
                </c:pt>
                <c:pt idx="143">
                  <c:v>0.8478502767499998</c:v>
                </c:pt>
                <c:pt idx="144">
                  <c:v>0.84877924309999964</c:v>
                </c:pt>
                <c:pt idx="145">
                  <c:v>0.8496841047999999</c:v>
                </c:pt>
                <c:pt idx="146">
                  <c:v>0.85056504529999999</c:v>
                </c:pt>
                <c:pt idx="147">
                  <c:v>0.85142224804999977</c:v>
                </c:pt>
                <c:pt idx="148">
                  <c:v>0.85225589649999978</c:v>
                </c:pt>
                <c:pt idx="149">
                  <c:v>0.85306617410000007</c:v>
                </c:pt>
                <c:pt idx="150">
                  <c:v>0.85385326429999964</c:v>
                </c:pt>
                <c:pt idx="151">
                  <c:v>0.85461735054999988</c:v>
                </c:pt>
                <c:pt idx="152">
                  <c:v>0.85535861629999999</c:v>
                </c:pt>
                <c:pt idx="153">
                  <c:v>0.8560772449999996</c:v>
                </c:pt>
                <c:pt idx="154">
                  <c:v>0.85677342009999968</c:v>
                </c:pt>
                <c:pt idx="155">
                  <c:v>0.85744732504999988</c:v>
                </c:pt>
                <c:pt idx="156">
                  <c:v>0.85809914329999959</c:v>
                </c:pt>
                <c:pt idx="157">
                  <c:v>0.85872905829999979</c:v>
                </c:pt>
                <c:pt idx="158">
                  <c:v>0.8593372534999999</c:v>
                </c:pt>
                <c:pt idx="159">
                  <c:v>0.85992391234999999</c:v>
                </c:pt>
                <c:pt idx="160">
                  <c:v>0.86048921829999969</c:v>
                </c:pt>
                <c:pt idx="161">
                  <c:v>0.86103335479999976</c:v>
                </c:pt>
                <c:pt idx="162">
                  <c:v>0.86155650530000005</c:v>
                </c:pt>
                <c:pt idx="163">
                  <c:v>0.86205885324999976</c:v>
                </c:pt>
                <c:pt idx="164">
                  <c:v>0.86254058209999984</c:v>
                </c:pt>
                <c:pt idx="165">
                  <c:v>0.86300187529999994</c:v>
                </c:pt>
                <c:pt idx="166">
                  <c:v>0.8634429162999997</c:v>
                </c:pt>
                <c:pt idx="167">
                  <c:v>0.86386388854999985</c:v>
                </c:pt>
                <c:pt idx="168">
                  <c:v>0.86426497549999981</c:v>
                </c:pt>
                <c:pt idx="169">
                  <c:v>0.86464636059999966</c:v>
                </c:pt>
                <c:pt idx="170">
                  <c:v>0.86500822729999971</c:v>
                </c:pt>
                <c:pt idx="171">
                  <c:v>0.86535075904999981</c:v>
                </c:pt>
                <c:pt idx="172">
                  <c:v>0.86567413930000003</c:v>
                </c:pt>
                <c:pt idx="173">
                  <c:v>0.8659785514999998</c:v>
                </c:pt>
                <c:pt idx="174">
                  <c:v>0.86626417909999986</c:v>
                </c:pt>
                <c:pt idx="175">
                  <c:v>0.86653120554999985</c:v>
                </c:pt>
                <c:pt idx="176">
                  <c:v>0.86677981429999962</c:v>
                </c:pt>
                <c:pt idx="177">
                  <c:v>0.86701018879999969</c:v>
                </c:pt>
                <c:pt idx="178">
                  <c:v>0.86722251249999993</c:v>
                </c:pt>
                <c:pt idx="179">
                  <c:v>0.86741696884999975</c:v>
                </c:pt>
                <c:pt idx="180">
                  <c:v>0.86759374129999989</c:v>
                </c:pt>
                <c:pt idx="181">
                  <c:v>0.86775301329999976</c:v>
                </c:pt>
                <c:pt idx="182">
                  <c:v>0.86789496829999968</c:v>
                </c:pt>
                <c:pt idx="183">
                  <c:v>0.86801978974999972</c:v>
                </c:pt>
                <c:pt idx="184">
                  <c:v>0.86812766109999995</c:v>
                </c:pt>
                <c:pt idx="185">
                  <c:v>0.86821876579999957</c:v>
                </c:pt>
                <c:pt idx="186">
                  <c:v>0.86829328729999977</c:v>
                </c:pt>
                <c:pt idx="187">
                  <c:v>0.86835140904999997</c:v>
                </c:pt>
                <c:pt idx="188">
                  <c:v>0.86839331449999957</c:v>
                </c:pt>
                <c:pt idx="189">
                  <c:v>0.86841918709999977</c:v>
                </c:pt>
                <c:pt idx="190">
                  <c:v>0.86842921029999998</c:v>
                </c:pt>
                <c:pt idx="191">
                  <c:v>0.86842356754999983</c:v>
                </c:pt>
                <c:pt idx="192">
                  <c:v>0.86840244229999963</c:v>
                </c:pt>
                <c:pt idx="193">
                  <c:v>0.86836601799999968</c:v>
                </c:pt>
                <c:pt idx="194">
                  <c:v>0.86831447809999984</c:v>
                </c:pt>
                <c:pt idx="195">
                  <c:v>0.86824800604999952</c:v>
                </c:pt>
                <c:pt idx="196">
                  <c:v>0.86816678529999969</c:v>
                </c:pt>
                <c:pt idx="197">
                  <c:v>0.86807099929999998</c:v>
                </c:pt>
                <c:pt idx="198">
                  <c:v>0.86796083149999959</c:v>
                </c:pt>
                <c:pt idx="199">
                  <c:v>0.86783646534999992</c:v>
                </c:pt>
                <c:pt idx="200">
                  <c:v>0.86769808429999995</c:v>
                </c:pt>
                <c:pt idx="201">
                  <c:v>0.86754587179999954</c:v>
                </c:pt>
                <c:pt idx="202">
                  <c:v>0.86738001129999942</c:v>
                </c:pt>
                <c:pt idx="203">
                  <c:v>0.86720068624999991</c:v>
                </c:pt>
                <c:pt idx="204">
                  <c:v>0.86700808009999975</c:v>
                </c:pt>
                <c:pt idx="205">
                  <c:v>0.8668023762999999</c:v>
                </c:pt>
                <c:pt idx="206">
                  <c:v>0.86658375829999978</c:v>
                </c:pt>
                <c:pt idx="207">
                  <c:v>0.86635240955000015</c:v>
                </c:pt>
                <c:pt idx="208">
                  <c:v>0.86610851349999951</c:v>
                </c:pt>
                <c:pt idx="209">
                  <c:v>0.86585225359999995</c:v>
                </c:pt>
                <c:pt idx="210">
                  <c:v>0.86558381329999978</c:v>
                </c:pt>
                <c:pt idx="211">
                  <c:v>0.86530337604999974</c:v>
                </c:pt>
                <c:pt idx="212">
                  <c:v>0.86501112529999968</c:v>
                </c:pt>
                <c:pt idx="213">
                  <c:v>0.86470724449999992</c:v>
                </c:pt>
                <c:pt idx="214">
                  <c:v>0.86439191709999941</c:v>
                </c:pt>
                <c:pt idx="215">
                  <c:v>0.86406532654999957</c:v>
                </c:pt>
                <c:pt idx="216">
                  <c:v>0.86372765630000004</c:v>
                </c:pt>
                <c:pt idx="217">
                  <c:v>0.86337908979999956</c:v>
                </c:pt>
                <c:pt idx="218">
                  <c:v>0.86301981049999954</c:v>
                </c:pt>
                <c:pt idx="219">
                  <c:v>0.86265000184999963</c:v>
                </c:pt>
                <c:pt idx="220">
                  <c:v>0.86226984729999989</c:v>
                </c:pt>
                <c:pt idx="221">
                  <c:v>0.86187953029999997</c:v>
                </c:pt>
                <c:pt idx="222">
                  <c:v>0.86147923429999973</c:v>
                </c:pt>
                <c:pt idx="223">
                  <c:v>0.86106914275000013</c:v>
                </c:pt>
                <c:pt idx="224">
                  <c:v>0.86064943909999991</c:v>
                </c:pt>
                <c:pt idx="225">
                  <c:v>0.86022030679999961</c:v>
                </c:pt>
                <c:pt idx="226">
                  <c:v>0.85978192929999997</c:v>
                </c:pt>
                <c:pt idx="227">
                  <c:v>0.85933449004999973</c:v>
                </c:pt>
                <c:pt idx="228">
                  <c:v>0.85887817249999965</c:v>
                </c:pt>
                <c:pt idx="229">
                  <c:v>0.85841316010000002</c:v>
                </c:pt>
                <c:pt idx="230">
                  <c:v>0.85793963629999981</c:v>
                </c:pt>
                <c:pt idx="231">
                  <c:v>0.85745778454999977</c:v>
                </c:pt>
                <c:pt idx="232">
                  <c:v>0.85696778829999998</c:v>
                </c:pt>
                <c:pt idx="233">
                  <c:v>0.8564698309999994</c:v>
                </c:pt>
                <c:pt idx="234">
                  <c:v>0.85596409609999968</c:v>
                </c:pt>
                <c:pt idx="235">
                  <c:v>0.85545076704999978</c:v>
                </c:pt>
                <c:pt idx="236">
                  <c:v>0.85493002730000001</c:v>
                </c:pt>
                <c:pt idx="237">
                  <c:v>0.85440206029999977</c:v>
                </c:pt>
                <c:pt idx="238">
                  <c:v>0.85386704949999981</c:v>
                </c:pt>
                <c:pt idx="239">
                  <c:v>0.85332517834999999</c:v>
                </c:pt>
                <c:pt idx="240">
                  <c:v>0.85277663029999951</c:v>
                </c:pt>
                <c:pt idx="241">
                  <c:v>0.85222158879999999</c:v>
                </c:pt>
                <c:pt idx="242">
                  <c:v>0.85166023729999973</c:v>
                </c:pt>
                <c:pt idx="243">
                  <c:v>0.85109275924999972</c:v>
                </c:pt>
                <c:pt idx="244">
                  <c:v>0.8505193380999998</c:v>
                </c:pt>
                <c:pt idx="245">
                  <c:v>0.84994015729999983</c:v>
                </c:pt>
                <c:pt idx="246">
                  <c:v>0.84935540029999945</c:v>
                </c:pt>
                <c:pt idx="247">
                  <c:v>0.84938515120370361</c:v>
                </c:pt>
                <c:pt idx="248">
                  <c:v>0.84998040048518497</c:v>
                </c:pt>
                <c:pt idx="249">
                  <c:v>0.85056504529999999</c:v>
                </c:pt>
                <c:pt idx="250">
                  <c:v>0.85113914000370339</c:v>
                </c:pt>
                <c:pt idx="251">
                  <c:v>0.85170273895185145</c:v>
                </c:pt>
                <c:pt idx="252">
                  <c:v>0.85225589649999978</c:v>
                </c:pt>
                <c:pt idx="253">
                  <c:v>0.85279866700370377</c:v>
                </c:pt>
                <c:pt idx="254">
                  <c:v>0.85333110481851859</c:v>
                </c:pt>
                <c:pt idx="255">
                  <c:v>0.85385326429999964</c:v>
                </c:pt>
                <c:pt idx="256">
                  <c:v>0.85436519980370362</c:v>
                </c:pt>
                <c:pt idx="257">
                  <c:v>0.85486696568518505</c:v>
                </c:pt>
                <c:pt idx="258">
                  <c:v>0.85535861629999999</c:v>
                </c:pt>
                <c:pt idx="259">
                  <c:v>0.85584020600370336</c:v>
                </c:pt>
                <c:pt idx="260">
                  <c:v>0.85631178915185191</c:v>
                </c:pt>
                <c:pt idx="261">
                  <c:v>0.85677342009999968</c:v>
                </c:pt>
                <c:pt idx="262">
                  <c:v>0.85722515320370363</c:v>
                </c:pt>
                <c:pt idx="263">
                  <c:v>0.85766704281851847</c:v>
                </c:pt>
                <c:pt idx="264">
                  <c:v>0.85809914329999959</c:v>
                </c:pt>
                <c:pt idx="265">
                  <c:v>0.8585215090037035</c:v>
                </c:pt>
                <c:pt idx="266">
                  <c:v>0.85893419428518492</c:v>
                </c:pt>
                <c:pt idx="267">
                  <c:v>0.8593372534999999</c:v>
                </c:pt>
                <c:pt idx="268">
                  <c:v>0.85973074100370317</c:v>
                </c:pt>
                <c:pt idx="269">
                  <c:v>0.86011471115185167</c:v>
                </c:pt>
                <c:pt idx="270">
                  <c:v>0.86048921829999969</c:v>
                </c:pt>
                <c:pt idx="271">
                  <c:v>0.86085431680370372</c:v>
                </c:pt>
                <c:pt idx="272">
                  <c:v>0.86121006101851849</c:v>
                </c:pt>
                <c:pt idx="273">
                  <c:v>0.86155650530000005</c:v>
                </c:pt>
                <c:pt idx="274">
                  <c:v>0.86189370400370335</c:v>
                </c:pt>
                <c:pt idx="275">
                  <c:v>0.86222171148518489</c:v>
                </c:pt>
                <c:pt idx="276">
                  <c:v>0.86254058209999984</c:v>
                </c:pt>
                <c:pt idx="277">
                  <c:v>0.86285037020370359</c:v>
                </c:pt>
                <c:pt idx="278">
                  <c:v>0.86315113015185174</c:v>
                </c:pt>
                <c:pt idx="279">
                  <c:v>0.8634429162999997</c:v>
                </c:pt>
                <c:pt idx="280">
                  <c:v>0.86372578300370373</c:v>
                </c:pt>
                <c:pt idx="281">
                  <c:v>0.86399978461851834</c:v>
                </c:pt>
                <c:pt idx="282">
                  <c:v>0.86426497549999981</c:v>
                </c:pt>
                <c:pt idx="283">
                  <c:v>0.86452141000370331</c:v>
                </c:pt>
                <c:pt idx="284">
                  <c:v>0.86476914248518533</c:v>
                </c:pt>
                <c:pt idx="285">
                  <c:v>0.86500822729999971</c:v>
                </c:pt>
                <c:pt idx="286">
                  <c:v>0.86523871880370362</c:v>
                </c:pt>
                <c:pt idx="287">
                  <c:v>0.86546067135185156</c:v>
                </c:pt>
                <c:pt idx="288">
                  <c:v>0.86567413930000003</c:v>
                </c:pt>
                <c:pt idx="289">
                  <c:v>0.86587917700370354</c:v>
                </c:pt>
                <c:pt idx="290">
                  <c:v>0.86607583881851813</c:v>
                </c:pt>
                <c:pt idx="291">
                  <c:v>0.86626417909999986</c:v>
                </c:pt>
                <c:pt idx="292">
                  <c:v>0.86644425220370325</c:v>
                </c:pt>
                <c:pt idx="293">
                  <c:v>0.86661611248518522</c:v>
                </c:pt>
                <c:pt idx="294">
                  <c:v>0.86677981429999962</c:v>
                </c:pt>
                <c:pt idx="295">
                  <c:v>0.86693541200370339</c:v>
                </c:pt>
                <c:pt idx="296">
                  <c:v>0.86708295995185147</c:v>
                </c:pt>
                <c:pt idx="297">
                  <c:v>0.86722251249999993</c:v>
                </c:pt>
                <c:pt idx="298">
                  <c:v>0.86735412400370349</c:v>
                </c:pt>
                <c:pt idx="299">
                  <c:v>0.86747784881851797</c:v>
                </c:pt>
                <c:pt idx="300">
                  <c:v>0.86759374129999989</c:v>
                </c:pt>
                <c:pt idx="301">
                  <c:v>0.86770185580370374</c:v>
                </c:pt>
                <c:pt idx="302">
                  <c:v>0.86780224668518491</c:v>
                </c:pt>
                <c:pt idx="303">
                  <c:v>0.86789496829999968</c:v>
                </c:pt>
                <c:pt idx="304">
                  <c:v>0.86798007500370344</c:v>
                </c:pt>
                <c:pt idx="305">
                  <c:v>0.86805762115185159</c:v>
                </c:pt>
                <c:pt idx="306">
                  <c:v>0.86812766109999995</c:v>
                </c:pt>
                <c:pt idx="307">
                  <c:v>0.86819024920370325</c:v>
                </c:pt>
                <c:pt idx="308">
                  <c:v>0.86824543981851843</c:v>
                </c:pt>
                <c:pt idx="309">
                  <c:v>0.86829328729999977</c:v>
                </c:pt>
                <c:pt idx="310">
                  <c:v>0.86833384600370378</c:v>
                </c:pt>
                <c:pt idx="311">
                  <c:v>0.86836717028518495</c:v>
                </c:pt>
                <c:pt idx="312">
                  <c:v>0.86839331449999957</c:v>
                </c:pt>
                <c:pt idx="313">
                  <c:v>0.86841233300370346</c:v>
                </c:pt>
                <c:pt idx="314">
                  <c:v>0.86842428015185136</c:v>
                </c:pt>
                <c:pt idx="315">
                  <c:v>0.86842921029999998</c:v>
                </c:pt>
                <c:pt idx="316">
                  <c:v>0.86842717780370315</c:v>
                </c:pt>
                <c:pt idx="317">
                  <c:v>0.8684182370185185</c:v>
                </c:pt>
                <c:pt idx="318">
                  <c:v>0.86840244229999963</c:v>
                </c:pt>
                <c:pt idx="319">
                  <c:v>0.86837984800370371</c:v>
                </c:pt>
                <c:pt idx="320">
                  <c:v>0.86835050848518502</c:v>
                </c:pt>
                <c:pt idx="321">
                  <c:v>0.86831447809999984</c:v>
                </c:pt>
                <c:pt idx="322">
                  <c:v>0.86827181120370334</c:v>
                </c:pt>
                <c:pt idx="323">
                  <c:v>0.86822256215185156</c:v>
                </c:pt>
                <c:pt idx="324">
                  <c:v>0.86816678529999969</c:v>
                </c:pt>
                <c:pt idx="325">
                  <c:v>0.86810453500370377</c:v>
                </c:pt>
                <c:pt idx="326">
                  <c:v>0.86803586561851809</c:v>
                </c:pt>
                <c:pt idx="327">
                  <c:v>0.86796083149999959</c:v>
                </c:pt>
                <c:pt idx="328">
                  <c:v>0.86787948700370343</c:v>
                </c:pt>
                <c:pt idx="329">
                  <c:v>0.86779188648518524</c:v>
                </c:pt>
                <c:pt idx="330">
                  <c:v>0.86769808429999995</c:v>
                </c:pt>
                <c:pt idx="331">
                  <c:v>0.86759813480370362</c:v>
                </c:pt>
                <c:pt idx="332">
                  <c:v>0.86749209235185187</c:v>
                </c:pt>
                <c:pt idx="333">
                  <c:v>0.86738001129999942</c:v>
                </c:pt>
                <c:pt idx="334">
                  <c:v>0.86726194600370365</c:v>
                </c:pt>
                <c:pt idx="335">
                  <c:v>0.86713795081851819</c:v>
                </c:pt>
                <c:pt idx="336">
                  <c:v>0.86700808009999975</c:v>
                </c:pt>
                <c:pt idx="337">
                  <c:v>0.86687238820370371</c:v>
                </c:pt>
                <c:pt idx="338">
                  <c:v>0.86673092948518526</c:v>
                </c:pt>
                <c:pt idx="339">
                  <c:v>0.86658375829999978</c:v>
                </c:pt>
                <c:pt idx="340">
                  <c:v>0.86643092900370311</c:v>
                </c:pt>
                <c:pt idx="341">
                  <c:v>0.86627249595185152</c:v>
                </c:pt>
                <c:pt idx="342">
                  <c:v>0.86610851349999951</c:v>
                </c:pt>
                <c:pt idx="343">
                  <c:v>0.86593903600370314</c:v>
                </c:pt>
                <c:pt idx="344">
                  <c:v>0.86576411781851803</c:v>
                </c:pt>
                <c:pt idx="345">
                  <c:v>0.86558381329999978</c:v>
                </c:pt>
                <c:pt idx="346">
                  <c:v>0.86539817680370357</c:v>
                </c:pt>
                <c:pt idx="347">
                  <c:v>0.865207262685185</c:v>
                </c:pt>
                <c:pt idx="348">
                  <c:v>0.86501112529999968</c:v>
                </c:pt>
                <c:pt idx="349">
                  <c:v>0.86480981900370324</c:v>
                </c:pt>
                <c:pt idx="350">
                  <c:v>0.86460339815185172</c:v>
                </c:pt>
                <c:pt idx="351">
                  <c:v>0.86439191709999941</c:v>
                </c:pt>
                <c:pt idx="352">
                  <c:v>0.86417543020370391</c:v>
                </c:pt>
                <c:pt idx="353">
                  <c:v>0.8639539918185184</c:v>
                </c:pt>
                <c:pt idx="354">
                  <c:v>0.86372765630000004</c:v>
                </c:pt>
                <c:pt idx="355">
                  <c:v>0.86349647800370355</c:v>
                </c:pt>
                <c:pt idx="356">
                  <c:v>0.86326051128518522</c:v>
                </c:pt>
                <c:pt idx="357">
                  <c:v>0.86301981049999954</c:v>
                </c:pt>
                <c:pt idx="358">
                  <c:v>0.86277443000370324</c:v>
                </c:pt>
                <c:pt idx="359">
                  <c:v>0.86252442415185149</c:v>
                </c:pt>
                <c:pt idx="360">
                  <c:v>0.86226984729999989</c:v>
                </c:pt>
                <c:pt idx="361">
                  <c:v>0.86201075380370362</c:v>
                </c:pt>
                <c:pt idx="362">
                  <c:v>0.86174719801851873</c:v>
                </c:pt>
                <c:pt idx="363">
                  <c:v>0.86147923429999973</c:v>
                </c:pt>
                <c:pt idx="364">
                  <c:v>0.86120691700370333</c:v>
                </c:pt>
                <c:pt idx="365">
                  <c:v>0.86093030048518493</c:v>
                </c:pt>
                <c:pt idx="366">
                  <c:v>0.86064943909999991</c:v>
                </c:pt>
                <c:pt idx="367">
                  <c:v>0.86036438720370323</c:v>
                </c:pt>
                <c:pt idx="368">
                  <c:v>0.8600751991518516</c:v>
                </c:pt>
                <c:pt idx="369">
                  <c:v>0.85978192929999997</c:v>
                </c:pt>
                <c:pt idx="370">
                  <c:v>0.85948463200370329</c:v>
                </c:pt>
                <c:pt idx="371">
                  <c:v>0.85918336161851849</c:v>
                </c:pt>
                <c:pt idx="372">
                  <c:v>0.85809914329999959</c:v>
                </c:pt>
                <c:pt idx="373">
                  <c:v>0.85841682724062474</c:v>
                </c:pt>
                <c:pt idx="374">
                  <c:v>0.85872905829999979</c:v>
                </c:pt>
                <c:pt idx="375">
                  <c:v>0.85903585940937499</c:v>
                </c:pt>
                <c:pt idx="376">
                  <c:v>0.8593372534999999</c:v>
                </c:pt>
                <c:pt idx="377">
                  <c:v>0.85963326350312474</c:v>
                </c:pt>
                <c:pt idx="378">
                  <c:v>0.85992391234999999</c:v>
                </c:pt>
                <c:pt idx="379">
                  <c:v>0.86020922297187496</c:v>
                </c:pt>
                <c:pt idx="380">
                  <c:v>0.86048921829999969</c:v>
                </c:pt>
                <c:pt idx="381">
                  <c:v>0.86076392126562484</c:v>
                </c:pt>
                <c:pt idx="382">
                  <c:v>0.86103335479999976</c:v>
                </c:pt>
                <c:pt idx="383">
                  <c:v>0.86129754183437468</c:v>
                </c:pt>
                <c:pt idx="384">
                  <c:v>0.86155650530000005</c:v>
                </c:pt>
                <c:pt idx="385">
                  <c:v>0.86181026812812478</c:v>
                </c:pt>
                <c:pt idx="386">
                  <c:v>0.86205885324999976</c:v>
                </c:pt>
                <c:pt idx="387">
                  <c:v>0.862302283596875</c:v>
                </c:pt>
                <c:pt idx="388">
                  <c:v>0.86254058209999984</c:v>
                </c:pt>
                <c:pt idx="389">
                  <c:v>0.86277377169062452</c:v>
                </c:pt>
                <c:pt idx="390">
                  <c:v>0.86300187529999994</c:v>
                </c:pt>
                <c:pt idx="391">
                  <c:v>0.863224915859375</c:v>
                </c:pt>
                <c:pt idx="392">
                  <c:v>0.8634429162999997</c:v>
                </c:pt>
                <c:pt idx="393">
                  <c:v>0.86365589955312494</c:v>
                </c:pt>
                <c:pt idx="394">
                  <c:v>0.86386388854999985</c:v>
                </c:pt>
                <c:pt idx="395">
                  <c:v>0.86406690622187465</c:v>
                </c:pt>
                <c:pt idx="396">
                  <c:v>0.86426497549999981</c:v>
                </c:pt>
                <c:pt idx="397">
                  <c:v>0.86445811931562488</c:v>
                </c:pt>
                <c:pt idx="398">
                  <c:v>0.86464636059999966</c:v>
                </c:pt>
                <c:pt idx="399">
                  <c:v>0.86482972228437482</c:v>
                </c:pt>
                <c:pt idx="400">
                  <c:v>0.86500822729999971</c:v>
                </c:pt>
                <c:pt idx="401">
                  <c:v>0.86518189857812478</c:v>
                </c:pt>
                <c:pt idx="402">
                  <c:v>0.86535075904999981</c:v>
                </c:pt>
                <c:pt idx="403">
                  <c:v>0.86551483164687459</c:v>
                </c:pt>
                <c:pt idx="404">
                  <c:v>0.86567413930000003</c:v>
                </c:pt>
                <c:pt idx="405">
                  <c:v>0.86582870494062503</c:v>
                </c:pt>
                <c:pt idx="406">
                  <c:v>0.8659785514999998</c:v>
                </c:pt>
                <c:pt idx="407">
                  <c:v>0.86612370190937504</c:v>
                </c:pt>
                <c:pt idx="408">
                  <c:v>0.86626417909999986</c:v>
                </c:pt>
                <c:pt idx="409">
                  <c:v>0.86640000600312472</c:v>
                </c:pt>
                <c:pt idx="410">
                  <c:v>0.86653120554999985</c:v>
                </c:pt>
                <c:pt idx="411">
                  <c:v>0.86665780067187481</c:v>
                </c:pt>
                <c:pt idx="412">
                  <c:v>0.86677981429999962</c:v>
                </c:pt>
                <c:pt idx="413">
                  <c:v>0.86689726936562495</c:v>
                </c:pt>
                <c:pt idx="414">
                  <c:v>0.86701018879999969</c:v>
                </c:pt>
                <c:pt idx="415">
                  <c:v>0.86711859553437476</c:v>
                </c:pt>
                <c:pt idx="416">
                  <c:v>0.86722251249999993</c:v>
                </c:pt>
                <c:pt idx="417">
                  <c:v>0.86732196262812478</c:v>
                </c:pt>
                <c:pt idx="418">
                  <c:v>0.86741696884999975</c:v>
                </c:pt>
                <c:pt idx="419">
                  <c:v>0.86750755409687486</c:v>
                </c:pt>
                <c:pt idx="420">
                  <c:v>0.86759374129999989</c:v>
                </c:pt>
                <c:pt idx="421">
                  <c:v>0.86767555339062463</c:v>
                </c:pt>
                <c:pt idx="422">
                  <c:v>0.86775301329999976</c:v>
                </c:pt>
                <c:pt idx="423">
                  <c:v>0.86782614395937463</c:v>
                </c:pt>
                <c:pt idx="424">
                  <c:v>0.86789496829999968</c:v>
                </c:pt>
                <c:pt idx="425">
                  <c:v>0.86795950925312493</c:v>
                </c:pt>
                <c:pt idx="426">
                  <c:v>0.86801978974999972</c:v>
                </c:pt>
                <c:pt idx="427">
                  <c:v>0.8680758327218745</c:v>
                </c:pt>
                <c:pt idx="428">
                  <c:v>0.86812766109999995</c:v>
                </c:pt>
                <c:pt idx="429">
                  <c:v>0.86817529781562497</c:v>
                </c:pt>
                <c:pt idx="430">
                  <c:v>0.86821876579999957</c:v>
                </c:pt>
                <c:pt idx="431">
                  <c:v>0.86825808798437487</c:v>
                </c:pt>
                <c:pt idx="432">
                  <c:v>0.86829328729999977</c:v>
                </c:pt>
                <c:pt idx="433">
                  <c:v>0.86832438667812473</c:v>
                </c:pt>
                <c:pt idx="434">
                  <c:v>0.86835140904999997</c:v>
                </c:pt>
                <c:pt idx="435">
                  <c:v>0.86837437734687484</c:v>
                </c:pt>
                <c:pt idx="436">
                  <c:v>0.86839331449999957</c:v>
                </c:pt>
                <c:pt idx="437">
                  <c:v>0.86840824344062484</c:v>
                </c:pt>
                <c:pt idx="438">
                  <c:v>0.86841918709999977</c:v>
                </c:pt>
                <c:pt idx="439">
                  <c:v>0.86842616840937503</c:v>
                </c:pt>
                <c:pt idx="440">
                  <c:v>0.86842921029999998</c:v>
                </c:pt>
                <c:pt idx="441">
                  <c:v>0.86842833570312483</c:v>
                </c:pt>
                <c:pt idx="442">
                  <c:v>0.86842356754999983</c:v>
                </c:pt>
                <c:pt idx="443">
                  <c:v>0.86841492877187498</c:v>
                </c:pt>
                <c:pt idx="444">
                  <c:v>0.86840244229999963</c:v>
                </c:pt>
                <c:pt idx="445">
                  <c:v>0.8683861310656249</c:v>
                </c:pt>
                <c:pt idx="446">
                  <c:v>0.86836601799999968</c:v>
                </c:pt>
                <c:pt idx="447">
                  <c:v>0.86834212603437466</c:v>
                </c:pt>
                <c:pt idx="448">
                  <c:v>0.86831447809999984</c:v>
                </c:pt>
                <c:pt idx="449">
                  <c:v>0.86828309712812457</c:v>
                </c:pt>
                <c:pt idx="450">
                  <c:v>0.86824800604999952</c:v>
                </c:pt>
                <c:pt idx="451">
                  <c:v>0.86820922779687493</c:v>
                </c:pt>
                <c:pt idx="452">
                  <c:v>0.86816678529999969</c:v>
                </c:pt>
                <c:pt idx="453">
                  <c:v>0.86812070149062448</c:v>
                </c:pt>
                <c:pt idx="454">
                  <c:v>0.86807099929999998</c:v>
                </c:pt>
                <c:pt idx="455">
                  <c:v>0.86801770165937464</c:v>
                </c:pt>
                <c:pt idx="456">
                  <c:v>0.86796083149999959</c:v>
                </c:pt>
                <c:pt idx="457">
                  <c:v>0.86790041175312482</c:v>
                </c:pt>
                <c:pt idx="458">
                  <c:v>0.86783646534999992</c:v>
                </c:pt>
                <c:pt idx="459">
                  <c:v>0.86776901522187488</c:v>
                </c:pt>
                <c:pt idx="460">
                  <c:v>0.86769808429999995</c:v>
                </c:pt>
                <c:pt idx="461">
                  <c:v>0.8676236955156249</c:v>
                </c:pt>
                <c:pt idx="462">
                  <c:v>0.86754587179999954</c:v>
                </c:pt>
                <c:pt idx="463">
                  <c:v>0.86746463608437474</c:v>
                </c:pt>
                <c:pt idx="464">
                  <c:v>0.86738001129999942</c:v>
                </c:pt>
                <c:pt idx="465">
                  <c:v>0.8672920203781247</c:v>
                </c:pt>
                <c:pt idx="466">
                  <c:v>0.86720068624999991</c:v>
                </c:pt>
                <c:pt idx="467">
                  <c:v>0.86710603184687485</c:v>
                </c:pt>
                <c:pt idx="468">
                  <c:v>0.86700808009999975</c:v>
                </c:pt>
                <c:pt idx="469">
                  <c:v>0.86690685394062461</c:v>
                </c:pt>
                <c:pt idx="470">
                  <c:v>0.8668023762999999</c:v>
                </c:pt>
                <c:pt idx="471">
                  <c:v>0.86669467010937495</c:v>
                </c:pt>
                <c:pt idx="472">
                  <c:v>0.86658375829999978</c:v>
                </c:pt>
                <c:pt idx="473">
                  <c:v>0.86646966380312485</c:v>
                </c:pt>
                <c:pt idx="474">
                  <c:v>0.86635240955000015</c:v>
                </c:pt>
                <c:pt idx="475">
                  <c:v>0.86623201847187459</c:v>
                </c:pt>
                <c:pt idx="476">
                  <c:v>0.86610851349999951</c:v>
                </c:pt>
                <c:pt idx="477">
                  <c:v>0.86598191756562493</c:v>
                </c:pt>
                <c:pt idx="478">
                  <c:v>0.86585225359999995</c:v>
                </c:pt>
                <c:pt idx="479">
                  <c:v>0.86571954453437483</c:v>
                </c:pt>
                <c:pt idx="480">
                  <c:v>0.86558381329999978</c:v>
                </c:pt>
                <c:pt idx="481">
                  <c:v>0.8654450828281246</c:v>
                </c:pt>
                <c:pt idx="482">
                  <c:v>0.86530337604999974</c:v>
                </c:pt>
                <c:pt idx="483">
                  <c:v>0.86515871589687521</c:v>
                </c:pt>
                <c:pt idx="484">
                  <c:v>0.86501112529999968</c:v>
                </c:pt>
                <c:pt idx="485">
                  <c:v>0.86486062719062495</c:v>
                </c:pt>
                <c:pt idx="486">
                  <c:v>0.86470724449999992</c:v>
                </c:pt>
                <c:pt idx="487">
                  <c:v>0.86455100015937481</c:v>
                </c:pt>
                <c:pt idx="488">
                  <c:v>0.86439191709999941</c:v>
                </c:pt>
                <c:pt idx="489">
                  <c:v>0.86423001825312529</c:v>
                </c:pt>
                <c:pt idx="490">
                  <c:v>0.86406532654999957</c:v>
                </c:pt>
                <c:pt idx="491">
                  <c:v>0.86389786492187426</c:v>
                </c:pt>
                <c:pt idx="492">
                  <c:v>0.86372765630000004</c:v>
                </c:pt>
                <c:pt idx="493">
                  <c:v>0.86355472361562469</c:v>
                </c:pt>
                <c:pt idx="494">
                  <c:v>0.86337908979999956</c:v>
                </c:pt>
                <c:pt idx="495">
                  <c:v>0.86320077778437465</c:v>
                </c:pt>
                <c:pt idx="496">
                  <c:v>0.86301981049999954</c:v>
                </c:pt>
                <c:pt idx="497">
                  <c:v>0.86196003905839969</c:v>
                </c:pt>
                <c:pt idx="498">
                  <c:v>0.86215684267759962</c:v>
                </c:pt>
                <c:pt idx="499">
                  <c:v>0.86235035311120001</c:v>
                </c:pt>
                <c:pt idx="500">
                  <c:v>0.86254058209999984</c:v>
                </c:pt>
                <c:pt idx="501">
                  <c:v>0.86272754138479968</c:v>
                </c:pt>
                <c:pt idx="502">
                  <c:v>0.86291124270639985</c:v>
                </c:pt>
                <c:pt idx="503">
                  <c:v>0.86309169780560002</c:v>
                </c:pt>
                <c:pt idx="504">
                  <c:v>0.86326891842319986</c:v>
                </c:pt>
                <c:pt idx="505">
                  <c:v>0.8634429162999997</c:v>
                </c:pt>
                <c:pt idx="506">
                  <c:v>0.86361370317680008</c:v>
                </c:pt>
                <c:pt idx="507">
                  <c:v>0.8637812907943998</c:v>
                </c:pt>
                <c:pt idx="508">
                  <c:v>0.86394569089359985</c:v>
                </c:pt>
                <c:pt idx="509">
                  <c:v>0.86410691521519967</c:v>
                </c:pt>
                <c:pt idx="510">
                  <c:v>0.86426497549999981</c:v>
                </c:pt>
                <c:pt idx="511">
                  <c:v>0.86441988348879972</c:v>
                </c:pt>
                <c:pt idx="512">
                  <c:v>0.86457165092240018</c:v>
                </c:pt>
                <c:pt idx="513">
                  <c:v>0.86472028954159974</c:v>
                </c:pt>
                <c:pt idx="514">
                  <c:v>0.86486581108720006</c:v>
                </c:pt>
                <c:pt idx="515">
                  <c:v>0.86500822729999971</c:v>
                </c:pt>
                <c:pt idx="516">
                  <c:v>0.86514754992080012</c:v>
                </c:pt>
                <c:pt idx="517">
                  <c:v>0.86528379069039962</c:v>
                </c:pt>
                <c:pt idx="518">
                  <c:v>0.86541696134959989</c:v>
                </c:pt>
                <c:pt idx="519">
                  <c:v>0.86554707363919992</c:v>
                </c:pt>
                <c:pt idx="520">
                  <c:v>0.86567413930000003</c:v>
                </c:pt>
                <c:pt idx="521">
                  <c:v>0.86579817007279991</c:v>
                </c:pt>
                <c:pt idx="522">
                  <c:v>0.86591917769839966</c:v>
                </c:pt>
                <c:pt idx="523">
                  <c:v>0.86603717391759982</c:v>
                </c:pt>
                <c:pt idx="524">
                  <c:v>0.86615217047119963</c:v>
                </c:pt>
                <c:pt idx="525">
                  <c:v>0.86626417909999986</c:v>
                </c:pt>
                <c:pt idx="526">
                  <c:v>0.86637321154479974</c:v>
                </c:pt>
                <c:pt idx="527">
                  <c:v>0.86647927954640003</c:v>
                </c:pt>
                <c:pt idx="528">
                  <c:v>0.86658239484559951</c:v>
                </c:pt>
                <c:pt idx="529">
                  <c:v>0.86668256918319964</c:v>
                </c:pt>
                <c:pt idx="530">
                  <c:v>0.86677981429999962</c:v>
                </c:pt>
                <c:pt idx="531">
                  <c:v>0.86687414193680024</c:v>
                </c:pt>
                <c:pt idx="532">
                  <c:v>0.86696556383439982</c:v>
                </c:pt>
                <c:pt idx="533">
                  <c:v>0.86705409173359982</c:v>
                </c:pt>
                <c:pt idx="534">
                  <c:v>0.86713973737519989</c:v>
                </c:pt>
                <c:pt idx="535">
                  <c:v>0.86722251249999993</c:v>
                </c:pt>
                <c:pt idx="536">
                  <c:v>0.8673024288487996</c:v>
                </c:pt>
                <c:pt idx="537">
                  <c:v>0.86737949816239968</c:v>
                </c:pt>
                <c:pt idx="538">
                  <c:v>0.86745373218159982</c:v>
                </c:pt>
                <c:pt idx="539">
                  <c:v>0.86752514264719993</c:v>
                </c:pt>
                <c:pt idx="540">
                  <c:v>0.86759374129999989</c:v>
                </c:pt>
                <c:pt idx="541">
                  <c:v>0.86765953988079958</c:v>
                </c:pt>
                <c:pt idx="542">
                  <c:v>0.86772255013040001</c:v>
                </c:pt>
                <c:pt idx="543">
                  <c:v>0.86778278378959994</c:v>
                </c:pt>
                <c:pt idx="544">
                  <c:v>0.86784025259919995</c:v>
                </c:pt>
                <c:pt idx="545">
                  <c:v>0.86789496829999968</c:v>
                </c:pt>
                <c:pt idx="546">
                  <c:v>0.86794694263279992</c:v>
                </c:pt>
                <c:pt idx="547">
                  <c:v>0.86799618733839967</c:v>
                </c:pt>
                <c:pt idx="548">
                  <c:v>0.8680427141575997</c:v>
                </c:pt>
                <c:pt idx="549">
                  <c:v>0.86808653483119946</c:v>
                </c:pt>
                <c:pt idx="550">
                  <c:v>0.86812766109999995</c:v>
                </c:pt>
                <c:pt idx="551">
                  <c:v>0.86816610470479971</c:v>
                </c:pt>
                <c:pt idx="552">
                  <c:v>0.86820187738639998</c:v>
                </c:pt>
                <c:pt idx="553">
                  <c:v>0.86823499088559974</c:v>
                </c:pt>
                <c:pt idx="554">
                  <c:v>0.86826545694319979</c:v>
                </c:pt>
                <c:pt idx="555">
                  <c:v>0.86829328729999977</c:v>
                </c:pt>
                <c:pt idx="556">
                  <c:v>0.86831849369680003</c:v>
                </c:pt>
                <c:pt idx="557">
                  <c:v>0.86834108787440001</c:v>
                </c:pt>
                <c:pt idx="558">
                  <c:v>0.86836108157360004</c:v>
                </c:pt>
                <c:pt idx="559">
                  <c:v>0.86837848653519978</c:v>
                </c:pt>
                <c:pt idx="560">
                  <c:v>0.86839331449999957</c:v>
                </c:pt>
                <c:pt idx="561">
                  <c:v>0.86840557720879974</c:v>
                </c:pt>
                <c:pt idx="562">
                  <c:v>0.86841528640239973</c:v>
                </c:pt>
                <c:pt idx="563">
                  <c:v>0.86842245382159988</c:v>
                </c:pt>
                <c:pt idx="564">
                  <c:v>0.86842709120719963</c:v>
                </c:pt>
                <c:pt idx="565">
                  <c:v>0.86842921029999998</c:v>
                </c:pt>
                <c:pt idx="566">
                  <c:v>0.8684288228407997</c:v>
                </c:pt>
                <c:pt idx="567">
                  <c:v>0.86842594057039979</c:v>
                </c:pt>
                <c:pt idx="568">
                  <c:v>0.86842057522959948</c:v>
                </c:pt>
                <c:pt idx="569">
                  <c:v>0.86841273855919998</c:v>
                </c:pt>
                <c:pt idx="570">
                  <c:v>0.86840244229999963</c:v>
                </c:pt>
                <c:pt idx="571">
                  <c:v>0.8683896981928001</c:v>
                </c:pt>
                <c:pt idx="572">
                  <c:v>0.86837451797839993</c:v>
                </c:pt>
                <c:pt idx="573">
                  <c:v>0.86835691339759991</c:v>
                </c:pt>
                <c:pt idx="574">
                  <c:v>0.86833689619119969</c:v>
                </c:pt>
                <c:pt idx="575">
                  <c:v>0.86831447809999984</c:v>
                </c:pt>
                <c:pt idx="576">
                  <c:v>0.86828967086480002</c:v>
                </c:pt>
                <c:pt idx="577">
                  <c:v>0.86826248622639968</c:v>
                </c:pt>
                <c:pt idx="578">
                  <c:v>0.86823293592559958</c:v>
                </c:pt>
                <c:pt idx="579">
                  <c:v>0.86820103170320007</c:v>
                </c:pt>
                <c:pt idx="580">
                  <c:v>0.86816678529999969</c:v>
                </c:pt>
                <c:pt idx="581">
                  <c:v>0.86813020845679967</c:v>
                </c:pt>
                <c:pt idx="582">
                  <c:v>0.86809131291439989</c:v>
                </c:pt>
                <c:pt idx="583">
                  <c:v>0.86805011041360025</c:v>
                </c:pt>
                <c:pt idx="584">
                  <c:v>0.86800661269519974</c:v>
                </c:pt>
                <c:pt idx="585">
                  <c:v>0.86796083149999959</c:v>
                </c:pt>
                <c:pt idx="586">
                  <c:v>0.86791277856879967</c:v>
                </c:pt>
                <c:pt idx="587">
                  <c:v>0.86786246564239988</c:v>
                </c:pt>
                <c:pt idx="588">
                  <c:v>0.86780990446159945</c:v>
                </c:pt>
                <c:pt idx="589">
                  <c:v>0.8677551067671998</c:v>
                </c:pt>
                <c:pt idx="590">
                  <c:v>0.86769808429999995</c:v>
                </c:pt>
                <c:pt idx="591">
                  <c:v>0.86763884880079978</c:v>
                </c:pt>
                <c:pt idx="592">
                  <c:v>0.86757741201040028</c:v>
                </c:pt>
                <c:pt idx="593">
                  <c:v>0.8675137856695998</c:v>
                </c:pt>
                <c:pt idx="594">
                  <c:v>0.86744798151919955</c:v>
                </c:pt>
                <c:pt idx="595">
                  <c:v>0.86738001129999942</c:v>
                </c:pt>
                <c:pt idx="596">
                  <c:v>0.86730988675279952</c:v>
                </c:pt>
                <c:pt idx="597">
                  <c:v>0.86723761961839951</c:v>
                </c:pt>
                <c:pt idx="598">
                  <c:v>0.86716322163760018</c:v>
                </c:pt>
                <c:pt idx="599">
                  <c:v>0.86708670455120007</c:v>
                </c:pt>
                <c:pt idx="600">
                  <c:v>0.86700808009999975</c:v>
                </c:pt>
                <c:pt idx="601">
                  <c:v>0.86692736002479975</c:v>
                </c:pt>
                <c:pt idx="602">
                  <c:v>0.86684455606639976</c:v>
                </c:pt>
                <c:pt idx="603">
                  <c:v>0.86675967996559966</c:v>
                </c:pt>
                <c:pt idx="604">
                  <c:v>0.86667274346319956</c:v>
                </c:pt>
                <c:pt idx="605">
                  <c:v>0.86658375829999978</c:v>
                </c:pt>
                <c:pt idx="606">
                  <c:v>0.86649273621679956</c:v>
                </c:pt>
                <c:pt idx="607">
                  <c:v>0.86639968895439967</c:v>
                </c:pt>
                <c:pt idx="608">
                  <c:v>0.86630462825359977</c:v>
                </c:pt>
                <c:pt idx="609">
                  <c:v>0.86620756585519976</c:v>
                </c:pt>
                <c:pt idx="610">
                  <c:v>0.86610851349999951</c:v>
                </c:pt>
                <c:pt idx="611">
                  <c:v>0.86600748292879981</c:v>
                </c:pt>
                <c:pt idx="612">
                  <c:v>0.8659044858824001</c:v>
                </c:pt>
                <c:pt idx="613">
                  <c:v>0.8657995341015996</c:v>
                </c:pt>
                <c:pt idx="614">
                  <c:v>0.86569263932719953</c:v>
                </c:pt>
                <c:pt idx="615">
                  <c:v>0.86558381329999978</c:v>
                </c:pt>
                <c:pt idx="616">
                  <c:v>0.86547306776079935</c:v>
                </c:pt>
                <c:pt idx="617">
                  <c:v>0.86536041445039991</c:v>
                </c:pt>
                <c:pt idx="618">
                  <c:v>0.86524586510959978</c:v>
                </c:pt>
                <c:pt idx="619">
                  <c:v>0.86512943147919952</c:v>
                </c:pt>
                <c:pt idx="620">
                  <c:v>0.86501112529999968</c:v>
                </c:pt>
                <c:pt idx="621">
                  <c:v>0.86489095831279994</c:v>
                </c:pt>
                <c:pt idx="622">
                  <c:v>0.86399978461851834</c:v>
                </c:pt>
                <c:pt idx="623">
                  <c:v>0.86413347800370355</c:v>
                </c:pt>
                <c:pt idx="624">
                  <c:v>0.86426497549999981</c:v>
                </c:pt>
                <c:pt idx="625">
                  <c:v>0.86439428390185169</c:v>
                </c:pt>
                <c:pt idx="626">
                  <c:v>0.86452141000370331</c:v>
                </c:pt>
                <c:pt idx="627">
                  <c:v>0.86464636059999966</c:v>
                </c:pt>
                <c:pt idx="628">
                  <c:v>0.86476914248518533</c:v>
                </c:pt>
                <c:pt idx="629">
                  <c:v>0.86488976245370353</c:v>
                </c:pt>
                <c:pt idx="630">
                  <c:v>0.86500822729999971</c:v>
                </c:pt>
                <c:pt idx="631">
                  <c:v>0.86512454381851822</c:v>
                </c:pt>
                <c:pt idx="632">
                  <c:v>0.86523871880370362</c:v>
                </c:pt>
                <c:pt idx="633">
                  <c:v>0.86535075904999981</c:v>
                </c:pt>
                <c:pt idx="634">
                  <c:v>0.86546067135185156</c:v>
                </c:pt>
                <c:pt idx="635">
                  <c:v>0.86556846250370345</c:v>
                </c:pt>
                <c:pt idx="636">
                  <c:v>0.86567413930000003</c:v>
                </c:pt>
                <c:pt idx="637">
                  <c:v>0.86577770853518521</c:v>
                </c:pt>
                <c:pt idx="638">
                  <c:v>0.86587917700370354</c:v>
                </c:pt>
                <c:pt idx="639">
                  <c:v>0.8659785514999998</c:v>
                </c:pt>
                <c:pt idx="640">
                  <c:v>0.86607583881851813</c:v>
                </c:pt>
                <c:pt idx="641">
                  <c:v>0.86617104575370352</c:v>
                </c:pt>
                <c:pt idx="642">
                  <c:v>0.86626417909999986</c:v>
                </c:pt>
                <c:pt idx="643">
                  <c:v>0.86635524565185151</c:v>
                </c:pt>
                <c:pt idx="644">
                  <c:v>0.86644425220370325</c:v>
                </c:pt>
                <c:pt idx="645">
                  <c:v>0.86653120554999985</c:v>
                </c:pt>
                <c:pt idx="646">
                  <c:v>0.86661611248518522</c:v>
                </c:pt>
                <c:pt idx="647">
                  <c:v>0.86669897980370347</c:v>
                </c:pt>
                <c:pt idx="648">
                  <c:v>0.86677981429999962</c:v>
                </c:pt>
                <c:pt idx="649">
                  <c:v>0.86685862276851799</c:v>
                </c:pt>
                <c:pt idx="650">
                  <c:v>0.86693541200370339</c:v>
                </c:pt>
                <c:pt idx="651">
                  <c:v>0.86701018879999969</c:v>
                </c:pt>
                <c:pt idx="652">
                  <c:v>0.86708295995185147</c:v>
                </c:pt>
                <c:pt idx="653">
                  <c:v>0.86715373225370374</c:v>
                </c:pt>
                <c:pt idx="654">
                  <c:v>0.86722251249999993</c:v>
                </c:pt>
                <c:pt idx="655">
                  <c:v>0.86728930748518529</c:v>
                </c:pt>
                <c:pt idx="656">
                  <c:v>0.86735412400370349</c:v>
                </c:pt>
                <c:pt idx="657">
                  <c:v>0.86741696884999975</c:v>
                </c:pt>
                <c:pt idx="658">
                  <c:v>0.86747784881851797</c:v>
                </c:pt>
                <c:pt idx="659">
                  <c:v>0.86753677070370361</c:v>
                </c:pt>
                <c:pt idx="660">
                  <c:v>0.86759374129999989</c:v>
                </c:pt>
                <c:pt idx="661">
                  <c:v>0.86764876740185159</c:v>
                </c:pt>
                <c:pt idx="662">
                  <c:v>0.86770185580370374</c:v>
                </c:pt>
                <c:pt idx="663">
                  <c:v>0.86775301329999976</c:v>
                </c:pt>
                <c:pt idx="664">
                  <c:v>0.86780224668518491</c:v>
                </c:pt>
                <c:pt idx="665">
                  <c:v>0.86784956275370329</c:v>
                </c:pt>
                <c:pt idx="666">
                  <c:v>0.86789496829999968</c:v>
                </c:pt>
                <c:pt idx="667">
                  <c:v>0.86793847011851799</c:v>
                </c:pt>
                <c:pt idx="668">
                  <c:v>0.86798007500370344</c:v>
                </c:pt>
                <c:pt idx="669">
                  <c:v>0.86801978974999972</c:v>
                </c:pt>
                <c:pt idx="670">
                  <c:v>0.86805762115185159</c:v>
                </c:pt>
                <c:pt idx="671">
                  <c:v>0.86809357600370363</c:v>
                </c:pt>
                <c:pt idx="672">
                  <c:v>0.86812766109999995</c:v>
                </c:pt>
                <c:pt idx="673">
                  <c:v>0.86815988323518511</c:v>
                </c:pt>
                <c:pt idx="674">
                  <c:v>0.86819024920370325</c:v>
                </c:pt>
                <c:pt idx="675">
                  <c:v>0.86821876579999957</c:v>
                </c:pt>
                <c:pt idx="676">
                  <c:v>0.86824543981851843</c:v>
                </c:pt>
                <c:pt idx="677">
                  <c:v>0.86827027805370349</c:v>
                </c:pt>
                <c:pt idx="678">
                  <c:v>0.86829328729999977</c:v>
                </c:pt>
                <c:pt idx="679">
                  <c:v>0.86831447435185138</c:v>
                </c:pt>
                <c:pt idx="680">
                  <c:v>0.86833384600370378</c:v>
                </c:pt>
                <c:pt idx="681">
                  <c:v>0.86835140904999997</c:v>
                </c:pt>
                <c:pt idx="682">
                  <c:v>0.86836717028518495</c:v>
                </c:pt>
                <c:pt idx="683">
                  <c:v>0.8683811365037033</c:v>
                </c:pt>
                <c:pt idx="684">
                  <c:v>0.86839331449999957</c:v>
                </c:pt>
                <c:pt idx="685">
                  <c:v>0.86840371106851855</c:v>
                </c:pt>
                <c:pt idx="686">
                  <c:v>0.86841233300370346</c:v>
                </c:pt>
                <c:pt idx="687">
                  <c:v>0.86841918709999977</c:v>
                </c:pt>
                <c:pt idx="688">
                  <c:v>0.86842428015185136</c:v>
                </c:pt>
                <c:pt idx="689">
                  <c:v>0.86842761895370368</c:v>
                </c:pt>
                <c:pt idx="690">
                  <c:v>0.86842921029999998</c:v>
                </c:pt>
                <c:pt idx="691">
                  <c:v>0.86842906098518524</c:v>
                </c:pt>
                <c:pt idx="692">
                  <c:v>0.86842717780370315</c:v>
                </c:pt>
                <c:pt idx="693">
                  <c:v>0.86842356754999983</c:v>
                </c:pt>
                <c:pt idx="694">
                  <c:v>0.8684182370185185</c:v>
                </c:pt>
                <c:pt idx="695">
                  <c:v>0.86841119300370351</c:v>
                </c:pt>
                <c:pt idx="696">
                  <c:v>0.86840244229999963</c:v>
                </c:pt>
                <c:pt idx="697">
                  <c:v>0.86839199170185166</c:v>
                </c:pt>
                <c:pt idx="698">
                  <c:v>0.86837984800370371</c:v>
                </c:pt>
                <c:pt idx="699">
                  <c:v>0.86836601799999968</c:v>
                </c:pt>
                <c:pt idx="700">
                  <c:v>0.86835050848518502</c:v>
                </c:pt>
                <c:pt idx="701">
                  <c:v>0.86833332625370385</c:v>
                </c:pt>
                <c:pt idx="702">
                  <c:v>0.86831447809999984</c:v>
                </c:pt>
                <c:pt idx="703">
                  <c:v>0.86829397081851845</c:v>
                </c:pt>
                <c:pt idx="704">
                  <c:v>0.86827181120370334</c:v>
                </c:pt>
                <c:pt idx="705">
                  <c:v>0.86824800604999952</c:v>
                </c:pt>
                <c:pt idx="706">
                  <c:v>0.86822256215185156</c:v>
                </c:pt>
                <c:pt idx="707">
                  <c:v>0.86819548630370358</c:v>
                </c:pt>
                <c:pt idx="708">
                  <c:v>0.86816678529999969</c:v>
                </c:pt>
                <c:pt idx="709">
                  <c:v>0.8681364659351849</c:v>
                </c:pt>
                <c:pt idx="710">
                  <c:v>0.86810453500370377</c:v>
                </c:pt>
                <c:pt idx="711">
                  <c:v>0.86807099929999998</c:v>
                </c:pt>
                <c:pt idx="712">
                  <c:v>0.86803586561851809</c:v>
                </c:pt>
                <c:pt idx="713">
                  <c:v>0.86799914075370355</c:v>
                </c:pt>
                <c:pt idx="714">
                  <c:v>0.86796083149999959</c:v>
                </c:pt>
                <c:pt idx="715">
                  <c:v>0.86792094465185188</c:v>
                </c:pt>
                <c:pt idx="716">
                  <c:v>0.86787948700370343</c:v>
                </c:pt>
                <c:pt idx="717">
                  <c:v>0.86783646534999992</c:v>
                </c:pt>
                <c:pt idx="718">
                  <c:v>0.86779188648518524</c:v>
                </c:pt>
                <c:pt idx="719">
                  <c:v>0.86774575720370373</c:v>
                </c:pt>
                <c:pt idx="720">
                  <c:v>0.86769808429999995</c:v>
                </c:pt>
                <c:pt idx="721">
                  <c:v>0.86764887456851802</c:v>
                </c:pt>
                <c:pt idx="722">
                  <c:v>0.86759813480370362</c:v>
                </c:pt>
                <c:pt idx="723">
                  <c:v>0.86754587179999954</c:v>
                </c:pt>
                <c:pt idx="724">
                  <c:v>0.86749209235185187</c:v>
                </c:pt>
                <c:pt idx="725">
                  <c:v>0.86743680325370365</c:v>
                </c:pt>
                <c:pt idx="726">
                  <c:v>0.86738001129999942</c:v>
                </c:pt>
                <c:pt idx="727">
                  <c:v>0.86732172328518509</c:v>
                </c:pt>
                <c:pt idx="728">
                  <c:v>0.86726194600370365</c:v>
                </c:pt>
                <c:pt idx="729">
                  <c:v>0.86720068624999991</c:v>
                </c:pt>
                <c:pt idx="730">
                  <c:v>0.86713795081851819</c:v>
                </c:pt>
                <c:pt idx="731">
                  <c:v>0.86707374650370372</c:v>
                </c:pt>
                <c:pt idx="732">
                  <c:v>0.86700808009999975</c:v>
                </c:pt>
                <c:pt idx="733">
                  <c:v>0.8669409584018517</c:v>
                </c:pt>
                <c:pt idx="734">
                  <c:v>0.86687238820370371</c:v>
                </c:pt>
                <c:pt idx="735">
                  <c:v>0.8668023762999999</c:v>
                </c:pt>
                <c:pt idx="736">
                  <c:v>0.86673092948518526</c:v>
                </c:pt>
                <c:pt idx="737">
                  <c:v>0.86665805455370326</c:v>
                </c:pt>
                <c:pt idx="738">
                  <c:v>0.86658375829999978</c:v>
                </c:pt>
                <c:pt idx="739">
                  <c:v>0.86650804751851807</c:v>
                </c:pt>
                <c:pt idx="740">
                  <c:v>0.86643092900370311</c:v>
                </c:pt>
                <c:pt idx="741">
                  <c:v>0.86635240955000015</c:v>
                </c:pt>
                <c:pt idx="742">
                  <c:v>0.86627249595185152</c:v>
                </c:pt>
                <c:pt idx="743">
                  <c:v>0.86619119500370356</c:v>
                </c:pt>
                <c:pt idx="744">
                  <c:v>0.86610851349999951</c:v>
                </c:pt>
                <c:pt idx="745">
                  <c:v>0.86602445823518526</c:v>
                </c:pt>
                <c:pt idx="746">
                  <c:v>0.86593903600370314</c:v>
                </c:pt>
                <c:pt idx="747">
                  <c:v>0.86585225359999995</c:v>
                </c:pt>
                <c:pt idx="748">
                  <c:v>0.86576411781851803</c:v>
                </c:pt>
                <c:pt idx="749">
                  <c:v>0.86567463545370327</c:v>
                </c:pt>
                <c:pt idx="750">
                  <c:v>0.86558381329999978</c:v>
                </c:pt>
                <c:pt idx="751">
                  <c:v>0.86549165815185192</c:v>
                </c:pt>
                <c:pt idx="752">
                  <c:v>0.86539817680370357</c:v>
                </c:pt>
                <c:pt idx="753">
                  <c:v>0.86530337604999974</c:v>
                </c:pt>
                <c:pt idx="754">
                  <c:v>0.865207262685185</c:v>
                </c:pt>
                <c:pt idx="755">
                  <c:v>0.86510984350370368</c:v>
                </c:pt>
                <c:pt idx="756">
                  <c:v>0.86501112529999968</c:v>
                </c:pt>
                <c:pt idx="757">
                  <c:v>0.86491111486851802</c:v>
                </c:pt>
                <c:pt idx="758">
                  <c:v>0.86480981900370324</c:v>
                </c:pt>
                <c:pt idx="759">
                  <c:v>0.86470724449999992</c:v>
                </c:pt>
                <c:pt idx="760">
                  <c:v>0.86460339815185172</c:v>
                </c:pt>
                <c:pt idx="761">
                  <c:v>0.86449828675370322</c:v>
                </c:pt>
                <c:pt idx="762">
                  <c:v>0.86439191709999941</c:v>
                </c:pt>
                <c:pt idx="763">
                  <c:v>0.86428429598518508</c:v>
                </c:pt>
                <c:pt idx="764">
                  <c:v>0.86417543020370391</c:v>
                </c:pt>
                <c:pt idx="765">
                  <c:v>0.86406532654999957</c:v>
                </c:pt>
                <c:pt idx="766">
                  <c:v>0.8639539918185184</c:v>
                </c:pt>
                <c:pt idx="767">
                  <c:v>0.86384143280370296</c:v>
                </c:pt>
                <c:pt idx="768">
                  <c:v>0.86372765630000004</c:v>
                </c:pt>
                <c:pt idx="769">
                  <c:v>0.86361266910185197</c:v>
                </c:pt>
                <c:pt idx="770">
                  <c:v>0.86349647800370355</c:v>
                </c:pt>
                <c:pt idx="771">
                  <c:v>0.86337908979999956</c:v>
                </c:pt>
                <c:pt idx="772">
                  <c:v>0.86326051128518522</c:v>
                </c:pt>
                <c:pt idx="773">
                  <c:v>0.86314074925370332</c:v>
                </c:pt>
                <c:pt idx="774">
                  <c:v>0.86301981049999954</c:v>
                </c:pt>
                <c:pt idx="775">
                  <c:v>0.86289770181851866</c:v>
                </c:pt>
                <c:pt idx="776">
                  <c:v>0.86277443000370324</c:v>
                </c:pt>
                <c:pt idx="777">
                  <c:v>0.86265000184999963</c:v>
                </c:pt>
                <c:pt idx="778">
                  <c:v>0.86252442415185149</c:v>
                </c:pt>
                <c:pt idx="779">
                  <c:v>0.86239770370370383</c:v>
                </c:pt>
                <c:pt idx="780">
                  <c:v>0.86226984729999989</c:v>
                </c:pt>
                <c:pt idx="781">
                  <c:v>0.86214086173518512</c:v>
                </c:pt>
                <c:pt idx="782">
                  <c:v>0.86201075380370362</c:v>
                </c:pt>
                <c:pt idx="783">
                  <c:v>0.86187953029999997</c:v>
                </c:pt>
                <c:pt idx="784">
                  <c:v>0.86174719801851873</c:v>
                </c:pt>
                <c:pt idx="785">
                  <c:v>0.86161376375370313</c:v>
                </c:pt>
                <c:pt idx="786">
                  <c:v>0.86147923429999973</c:v>
                </c:pt>
                <c:pt idx="787">
                  <c:v>0.86134361645185153</c:v>
                </c:pt>
                <c:pt idx="788">
                  <c:v>0.86120691700370333</c:v>
                </c:pt>
                <c:pt idx="789">
                  <c:v>0.86106914275000013</c:v>
                </c:pt>
                <c:pt idx="790">
                  <c:v>0.86093030048518493</c:v>
                </c:pt>
                <c:pt idx="791">
                  <c:v>0.86079039700370341</c:v>
                </c:pt>
                <c:pt idx="792">
                  <c:v>0.86064943909999991</c:v>
                </c:pt>
                <c:pt idx="793">
                  <c:v>0.86050743356851811</c:v>
                </c:pt>
                <c:pt idx="794">
                  <c:v>0.86036438720370323</c:v>
                </c:pt>
                <c:pt idx="795">
                  <c:v>0.86022030679999961</c:v>
                </c:pt>
                <c:pt idx="796">
                  <c:v>0.8600751991518516</c:v>
                </c:pt>
                <c:pt idx="797">
                  <c:v>0.85992907105370331</c:v>
                </c:pt>
                <c:pt idx="798">
                  <c:v>0.85978192929999997</c:v>
                </c:pt>
                <c:pt idx="799">
                  <c:v>0.85963378068518503</c:v>
                </c:pt>
                <c:pt idx="800">
                  <c:v>0.85948463200370329</c:v>
                </c:pt>
                <c:pt idx="801">
                  <c:v>0.85933449004999973</c:v>
                </c:pt>
                <c:pt idx="802">
                  <c:v>0.85918336161851849</c:v>
                </c:pt>
                <c:pt idx="803">
                  <c:v>0.85903125350370346</c:v>
                </c:pt>
                <c:pt idx="804">
                  <c:v>0.85887817249999965</c:v>
                </c:pt>
                <c:pt idx="805">
                  <c:v>0.85872412540185117</c:v>
                </c:pt>
                <c:pt idx="806">
                  <c:v>0.85856911900370347</c:v>
                </c:pt>
                <c:pt idx="807">
                  <c:v>0.85841316010000002</c:v>
                </c:pt>
                <c:pt idx="808">
                  <c:v>0.85825625548518492</c:v>
                </c:pt>
                <c:pt idx="809">
                  <c:v>0.85809841195370362</c:v>
                </c:pt>
                <c:pt idx="810">
                  <c:v>0.85793963629999981</c:v>
                </c:pt>
                <c:pt idx="811">
                  <c:v>0.85777993531851848</c:v>
                </c:pt>
                <c:pt idx="812">
                  <c:v>0.85761931580370354</c:v>
                </c:pt>
                <c:pt idx="813">
                  <c:v>0.85745778454999977</c:v>
                </c:pt>
                <c:pt idx="814">
                  <c:v>0.85729534835185195</c:v>
                </c:pt>
                <c:pt idx="815">
                  <c:v>0.85713201400370354</c:v>
                </c:pt>
                <c:pt idx="816">
                  <c:v>0.85696778829999998</c:v>
                </c:pt>
                <c:pt idx="817">
                  <c:v>0.85680267803518473</c:v>
                </c:pt>
                <c:pt idx="818">
                  <c:v>0.85663669000370346</c:v>
                </c:pt>
                <c:pt idx="819">
                  <c:v>0.8564698309999994</c:v>
                </c:pt>
                <c:pt idx="820">
                  <c:v>0.85630210781851823</c:v>
                </c:pt>
                <c:pt idx="821">
                  <c:v>0.85613352725370384</c:v>
                </c:pt>
                <c:pt idx="822">
                  <c:v>0.85596409609999968</c:v>
                </c:pt>
                <c:pt idx="823">
                  <c:v>0.85579382115185165</c:v>
                </c:pt>
                <c:pt idx="824">
                  <c:v>0.8556227092037032</c:v>
                </c:pt>
                <c:pt idx="825">
                  <c:v>0.85545076704999978</c:v>
                </c:pt>
                <c:pt idx="826">
                  <c:v>0.85527800148518507</c:v>
                </c:pt>
                <c:pt idx="827">
                  <c:v>0.8551044193037034</c:v>
                </c:pt>
                <c:pt idx="828">
                  <c:v>0.85493002730000001</c:v>
                </c:pt>
                <c:pt idx="829">
                  <c:v>0.85475483226851789</c:v>
                </c:pt>
                <c:pt idx="830">
                  <c:v>0.85457884100370363</c:v>
                </c:pt>
                <c:pt idx="831">
                  <c:v>0.85440206029999977</c:v>
                </c:pt>
                <c:pt idx="832">
                  <c:v>0.85422449695185199</c:v>
                </c:pt>
                <c:pt idx="833">
                  <c:v>0.85404615775370329</c:v>
                </c:pt>
                <c:pt idx="834">
                  <c:v>0.85386704949999981</c:v>
                </c:pt>
                <c:pt idx="835">
                  <c:v>0.85368717898518476</c:v>
                </c:pt>
                <c:pt idx="836">
                  <c:v>0.85350655300370337</c:v>
                </c:pt>
                <c:pt idx="837">
                  <c:v>0.85332517834999999</c:v>
                </c:pt>
                <c:pt idx="838">
                  <c:v>0.85314306181851829</c:v>
                </c:pt>
                <c:pt idx="839">
                  <c:v>0.85296021020370372</c:v>
                </c:pt>
                <c:pt idx="840">
                  <c:v>0.85277663029999951</c:v>
                </c:pt>
                <c:pt idx="841">
                  <c:v>0.85259232890185177</c:v>
                </c:pt>
                <c:pt idx="842">
                  <c:v>0.8524073128037033</c:v>
                </c:pt>
                <c:pt idx="843">
                  <c:v>0.85222158879999999</c:v>
                </c:pt>
                <c:pt idx="844">
                  <c:v>0.85203516368518462</c:v>
                </c:pt>
                <c:pt idx="845">
                  <c:v>0.85184804425370331</c:v>
                </c:pt>
                <c:pt idx="846">
                  <c:v>0.85166023729999973</c:v>
                </c:pt>
                <c:pt idx="847">
                  <c:v>0.85147174961851801</c:v>
                </c:pt>
                <c:pt idx="848">
                  <c:v>0.85128258800370382</c:v>
                </c:pt>
                <c:pt idx="849">
                  <c:v>0.85109275924999972</c:v>
                </c:pt>
                <c:pt idx="850">
                  <c:v>0.8509022701518516</c:v>
                </c:pt>
                <c:pt idx="851">
                  <c:v>0.85071112750370403</c:v>
                </c:pt>
                <c:pt idx="852">
                  <c:v>0.8505193380999998</c:v>
                </c:pt>
                <c:pt idx="853">
                  <c:v>0.85032690873518457</c:v>
                </c:pt>
                <c:pt idx="854">
                  <c:v>0.85013384620370336</c:v>
                </c:pt>
                <c:pt idx="855">
                  <c:v>0.84994015729999983</c:v>
                </c:pt>
                <c:pt idx="856">
                  <c:v>0.84974584881851811</c:v>
                </c:pt>
                <c:pt idx="857">
                  <c:v>0.84955092755370343</c:v>
                </c:pt>
                <c:pt idx="858">
                  <c:v>0.84935540029999945</c:v>
                </c:pt>
                <c:pt idx="859">
                  <c:v>0.84915927385185208</c:v>
                </c:pt>
                <c:pt idx="860">
                  <c:v>0.84896255500370366</c:v>
                </c:pt>
                <c:pt idx="861">
                  <c:v>0.84876525054999963</c:v>
                </c:pt>
                <c:pt idx="862">
                  <c:v>0.84856736728518545</c:v>
                </c:pt>
                <c:pt idx="863">
                  <c:v>0.84836891200370346</c:v>
                </c:pt>
                <c:pt idx="864">
                  <c:v>0.84816989149999955</c:v>
                </c:pt>
                <c:pt idx="865">
                  <c:v>0.84797031256851785</c:v>
                </c:pt>
                <c:pt idx="866">
                  <c:v>0.84777018200370335</c:v>
                </c:pt>
                <c:pt idx="867">
                  <c:v>0.84756950659999974</c:v>
                </c:pt>
                <c:pt idx="868">
                  <c:v>0.84736829315185203</c:v>
                </c:pt>
                <c:pt idx="869">
                  <c:v>0.84716654845370343</c:v>
                </c:pt>
                <c:pt idx="870">
                  <c:v>0.84696427929999984</c:v>
                </c:pt>
                <c:pt idx="871">
                  <c:v>0.8467614924851854</c:v>
                </c:pt>
                <c:pt idx="872">
                  <c:v>0.84655819480370287</c:v>
                </c:pt>
                <c:pt idx="873">
                  <c:v>0.84635439304999993</c:v>
                </c:pt>
                <c:pt idx="874">
                  <c:v>0.84615009401851804</c:v>
                </c:pt>
                <c:pt idx="875">
                  <c:v>0.84594530450370353</c:v>
                </c:pt>
                <c:pt idx="876">
                  <c:v>0.84574003129999964</c:v>
                </c:pt>
                <c:pt idx="877">
                  <c:v>0.84553428120185181</c:v>
                </c:pt>
                <c:pt idx="878">
                  <c:v>0.84532806100370372</c:v>
                </c:pt>
                <c:pt idx="879">
                  <c:v>0.84512137749999949</c:v>
                </c:pt>
                <c:pt idx="880">
                  <c:v>0.84491423748518502</c:v>
                </c:pt>
                <c:pt idx="881">
                  <c:v>0.84470664775370308</c:v>
                </c:pt>
                <c:pt idx="882">
                  <c:v>0.84449861509999957</c:v>
                </c:pt>
                <c:pt idx="883">
                  <c:v>0.84429014631851773</c:v>
                </c:pt>
                <c:pt idx="884">
                  <c:v>0.84408124820370345</c:v>
                </c:pt>
                <c:pt idx="885">
                  <c:v>0.84387192754999951</c:v>
                </c:pt>
                <c:pt idx="886">
                  <c:v>0.84366219115185181</c:v>
                </c:pt>
                <c:pt idx="887">
                  <c:v>0.84345204580370403</c:v>
                </c:pt>
                <c:pt idx="888">
                  <c:v>0.84324149829999984</c:v>
                </c:pt>
                <c:pt idx="889">
                  <c:v>0.84303055543518512</c:v>
                </c:pt>
                <c:pt idx="890">
                  <c:v>0.84281922400370313</c:v>
                </c:pt>
                <c:pt idx="891">
                  <c:v>0.84260751079999974</c:v>
                </c:pt>
                <c:pt idx="892">
                  <c:v>0.84239542261851819</c:v>
                </c:pt>
                <c:pt idx="893">
                  <c:v>0.84218296625370348</c:v>
                </c:pt>
                <c:pt idx="894">
                  <c:v>0.84197014850000018</c:v>
                </c:pt>
                <c:pt idx="895">
                  <c:v>0.84175697615185152</c:v>
                </c:pt>
                <c:pt idx="896">
                  <c:v>0.84154345600370384</c:v>
                </c:pt>
                <c:pt idx="897">
                  <c:v>0.84132959484999947</c:v>
                </c:pt>
                <c:pt idx="898">
                  <c:v>0.84111539948518477</c:v>
                </c:pt>
                <c:pt idx="899">
                  <c:v>0.84090087670370339</c:v>
                </c:pt>
                <c:pt idx="900">
                  <c:v>0.84068603329999947</c:v>
                </c:pt>
                <c:pt idx="901">
                  <c:v>0.840470876068518</c:v>
                </c:pt>
                <c:pt idx="902">
                  <c:v>0.84025541180370311</c:v>
                </c:pt>
                <c:pt idx="903">
                  <c:v>0.84003964730000025</c:v>
                </c:pt>
                <c:pt idx="904">
                  <c:v>0.83982358935185175</c:v>
                </c:pt>
                <c:pt idx="905">
                  <c:v>0.83960724475370352</c:v>
                </c:pt>
                <c:pt idx="906">
                  <c:v>0.83939062029999967</c:v>
                </c:pt>
                <c:pt idx="907">
                  <c:v>0.83917372278518476</c:v>
                </c:pt>
                <c:pt idx="908">
                  <c:v>0.83895655900370336</c:v>
                </c:pt>
                <c:pt idx="909">
                  <c:v>0.83873913574999959</c:v>
                </c:pt>
                <c:pt idx="910">
                  <c:v>0.83852145981851844</c:v>
                </c:pt>
                <c:pt idx="911">
                  <c:v>0.83830353800370316</c:v>
                </c:pt>
                <c:pt idx="912">
                  <c:v>0.83808537709999964</c:v>
                </c:pt>
                <c:pt idx="913">
                  <c:v>0.83786698390185155</c:v>
                </c:pt>
                <c:pt idx="914">
                  <c:v>0.83764836520370345</c:v>
                </c:pt>
                <c:pt idx="915">
                  <c:v>0.83742952779999946</c:v>
                </c:pt>
                <c:pt idx="916">
                  <c:v>0.83721047848518504</c:v>
                </c:pt>
                <c:pt idx="917">
                  <c:v>0.83699122405370341</c:v>
                </c:pt>
                <c:pt idx="918">
                  <c:v>0.83677177129999958</c:v>
                </c:pt>
                <c:pt idx="919">
                  <c:v>0.83655212701851855</c:v>
                </c:pt>
                <c:pt idx="920">
                  <c:v>0.83633229800370357</c:v>
                </c:pt>
                <c:pt idx="921">
                  <c:v>0.83611229105000007</c:v>
                </c:pt>
                <c:pt idx="922">
                  <c:v>0.83589211295185128</c:v>
                </c:pt>
                <c:pt idx="923">
                  <c:v>0.83567177050370312</c:v>
                </c:pt>
                <c:pt idx="924">
                  <c:v>0.83545127050000012</c:v>
                </c:pt>
                <c:pt idx="925">
                  <c:v>0.83523061973518464</c:v>
                </c:pt>
                <c:pt idx="926">
                  <c:v>0.83500982500370347</c:v>
                </c:pt>
                <c:pt idx="927">
                  <c:v>0.83478889309999937</c:v>
                </c:pt>
                <c:pt idx="928">
                  <c:v>0.83456783081851871</c:v>
                </c:pt>
                <c:pt idx="929">
                  <c:v>0.83434664495370336</c:v>
                </c:pt>
                <c:pt idx="930">
                  <c:v>0.83412534230000013</c:v>
                </c:pt>
              </c:numCache>
            </c:numRef>
          </c:yVal>
          <c:smooth val="1"/>
          <c:extLst xmlns:c16r2="http://schemas.microsoft.com/office/drawing/2015/06/chart">
            <c:ext xmlns:c16="http://schemas.microsoft.com/office/drawing/2014/chart" uri="{C3380CC4-5D6E-409C-BE32-E72D297353CC}">
              <c16:uniqueId val="{00000005-9DDE-40B0-9F5A-7C312CFD659D}"/>
            </c:ext>
          </c:extLst>
        </c:ser>
        <c:ser>
          <c:idx val="6"/>
          <c:order val="6"/>
          <c:tx>
            <c:v>15</c:v>
          </c:tx>
          <c:marker>
            <c:symbol val="none"/>
          </c:marker>
          <c:xVal>
            <c:numRef>
              <c:f>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Sheet6!$BM$63:$BM$993</c:f>
              <c:numCache>
                <c:formatCode>General</c:formatCode>
                <c:ptCount val="931"/>
                <c:pt idx="0">
                  <c:v>0.66935730319999998</c:v>
                </c:pt>
                <c:pt idx="1">
                  <c:v>0.67646955289999999</c:v>
                </c:pt>
                <c:pt idx="2">
                  <c:v>0.68342463600000014</c:v>
                </c:pt>
                <c:pt idx="3">
                  <c:v>0.69022403209999994</c:v>
                </c:pt>
                <c:pt idx="4">
                  <c:v>0.69686922080000002</c:v>
                </c:pt>
                <c:pt idx="5">
                  <c:v>0.70336168170000013</c:v>
                </c:pt>
                <c:pt idx="6">
                  <c:v>0.7097028943999999</c:v>
                </c:pt>
                <c:pt idx="7">
                  <c:v>0.71589433850000006</c:v>
                </c:pt>
                <c:pt idx="8">
                  <c:v>0.72193749360000015</c:v>
                </c:pt>
                <c:pt idx="9">
                  <c:v>0.72783383930000001</c:v>
                </c:pt>
                <c:pt idx="10">
                  <c:v>0.73358485520000005</c:v>
                </c:pt>
                <c:pt idx="11">
                  <c:v>0.73919202090000002</c:v>
                </c:pt>
                <c:pt idx="12">
                  <c:v>0.74465681600000011</c:v>
                </c:pt>
                <c:pt idx="13">
                  <c:v>0.74998072010000005</c:v>
                </c:pt>
                <c:pt idx="14">
                  <c:v>0.75516521280000004</c:v>
                </c:pt>
                <c:pt idx="15">
                  <c:v>0.76021177370000015</c:v>
                </c:pt>
                <c:pt idx="16">
                  <c:v>0.76512188240000001</c:v>
                </c:pt>
                <c:pt idx="17">
                  <c:v>0.76989701850000003</c:v>
                </c:pt>
                <c:pt idx="18">
                  <c:v>0.77453866160000018</c:v>
                </c:pt>
                <c:pt idx="19">
                  <c:v>0.77904829129999997</c:v>
                </c:pt>
                <c:pt idx="20">
                  <c:v>0.78342738720000005</c:v>
                </c:pt>
                <c:pt idx="21">
                  <c:v>0.78767742890000014</c:v>
                </c:pt>
                <c:pt idx="22">
                  <c:v>0.79179989599999989</c:v>
                </c:pt>
                <c:pt idx="23">
                  <c:v>0.79579626810000004</c:v>
                </c:pt>
                <c:pt idx="24">
                  <c:v>0.7996680248000001</c:v>
                </c:pt>
                <c:pt idx="25">
                  <c:v>0.80341664569999993</c:v>
                </c:pt>
                <c:pt idx="26">
                  <c:v>0.80704361040000006</c:v>
                </c:pt>
                <c:pt idx="27">
                  <c:v>0.8105503985000001</c:v>
                </c:pt>
                <c:pt idx="28">
                  <c:v>0.81393848959999993</c:v>
                </c:pt>
                <c:pt idx="29">
                  <c:v>0.81720936330000005</c:v>
                </c:pt>
                <c:pt idx="30">
                  <c:v>0.82036449920000021</c:v>
                </c:pt>
                <c:pt idx="31">
                  <c:v>0.82340537690000015</c:v>
                </c:pt>
                <c:pt idx="32">
                  <c:v>0.82633347599999996</c:v>
                </c:pt>
                <c:pt idx="33">
                  <c:v>0.82915027610000003</c:v>
                </c:pt>
                <c:pt idx="34">
                  <c:v>0.83185725680000011</c:v>
                </c:pt>
                <c:pt idx="35">
                  <c:v>0.83445589770000006</c:v>
                </c:pt>
                <c:pt idx="36">
                  <c:v>0.83694767840000017</c:v>
                </c:pt>
                <c:pt idx="37">
                  <c:v>0.83933407850000019</c:v>
                </c:pt>
                <c:pt idx="38">
                  <c:v>0.84161657759999997</c:v>
                </c:pt>
                <c:pt idx="39">
                  <c:v>0.84379665530000003</c:v>
                </c:pt>
                <c:pt idx="40">
                  <c:v>0.84587579120000012</c:v>
                </c:pt>
                <c:pt idx="41">
                  <c:v>0.84785546489999986</c:v>
                </c:pt>
                <c:pt idx="42">
                  <c:v>0.84973715600000022</c:v>
                </c:pt>
                <c:pt idx="43">
                  <c:v>0.85152234410000016</c:v>
                </c:pt>
                <c:pt idx="44">
                  <c:v>0.85321250880000021</c:v>
                </c:pt>
                <c:pt idx="45">
                  <c:v>0.85480912970000045</c:v>
                </c:pt>
                <c:pt idx="46">
                  <c:v>0.85631368640000005</c:v>
                </c:pt>
                <c:pt idx="47">
                  <c:v>0.85772765849999999</c:v>
                </c:pt>
                <c:pt idx="48">
                  <c:v>0.85905252560000012</c:v>
                </c:pt>
                <c:pt idx="49">
                  <c:v>0.86028976730000006</c:v>
                </c:pt>
                <c:pt idx="50">
                  <c:v>0.86144086320000013</c:v>
                </c:pt>
                <c:pt idx="51">
                  <c:v>0.86250729290000017</c:v>
                </c:pt>
                <c:pt idx="52">
                  <c:v>0.86349053599999981</c:v>
                </c:pt>
                <c:pt idx="53">
                  <c:v>0.86439207210000002</c:v>
                </c:pt>
                <c:pt idx="54">
                  <c:v>0.86521338079999999</c:v>
                </c:pt>
                <c:pt idx="55">
                  <c:v>0.86595594170000023</c:v>
                </c:pt>
                <c:pt idx="56">
                  <c:v>0.86662123440000016</c:v>
                </c:pt>
                <c:pt idx="57">
                  <c:v>0.8672107385000003</c:v>
                </c:pt>
                <c:pt idx="58">
                  <c:v>0.8677259336000005</c:v>
                </c:pt>
                <c:pt idx="59">
                  <c:v>0.86816829929999995</c:v>
                </c:pt>
                <c:pt idx="60">
                  <c:v>0.86853931520000005</c:v>
                </c:pt>
                <c:pt idx="61">
                  <c:v>0.86884046090000022</c:v>
                </c:pt>
                <c:pt idx="62">
                  <c:v>0.86907321600000009</c:v>
                </c:pt>
                <c:pt idx="63">
                  <c:v>0.8692390601000004</c:v>
                </c:pt>
                <c:pt idx="64">
                  <c:v>0.86933947280000035</c:v>
                </c:pt>
                <c:pt idx="65">
                  <c:v>0.86937593369999999</c:v>
                </c:pt>
                <c:pt idx="66">
                  <c:v>0.86934992240000009</c:v>
                </c:pt>
                <c:pt idx="67">
                  <c:v>0.86926291850000004</c:v>
                </c:pt>
                <c:pt idx="68">
                  <c:v>0.86911640160000014</c:v>
                </c:pt>
                <c:pt idx="69">
                  <c:v>0.86891185130000004</c:v>
                </c:pt>
                <c:pt idx="70">
                  <c:v>0.86865074720000046</c:v>
                </c:pt>
                <c:pt idx="71">
                  <c:v>0.86833456890000038</c:v>
                </c:pt>
                <c:pt idx="72">
                  <c:v>0.86796479599999987</c:v>
                </c:pt>
                <c:pt idx="73">
                  <c:v>0.86754290810000012</c:v>
                </c:pt>
                <c:pt idx="74">
                  <c:v>0.86707038480000009</c:v>
                </c:pt>
                <c:pt idx="75">
                  <c:v>0.86654870570000053</c:v>
                </c:pt>
                <c:pt idx="76">
                  <c:v>0.8659793504000004</c:v>
                </c:pt>
                <c:pt idx="77">
                  <c:v>0.86536379850000023</c:v>
                </c:pt>
                <c:pt idx="78">
                  <c:v>0.86470352960000008</c:v>
                </c:pt>
                <c:pt idx="79">
                  <c:v>0.86400002330000003</c:v>
                </c:pt>
                <c:pt idx="80">
                  <c:v>0.86325475920000017</c:v>
                </c:pt>
                <c:pt idx="81">
                  <c:v>0.86246921690000034</c:v>
                </c:pt>
                <c:pt idx="82">
                  <c:v>0.86164487600000017</c:v>
                </c:pt>
                <c:pt idx="83">
                  <c:v>0.86078321610000019</c:v>
                </c:pt>
                <c:pt idx="84">
                  <c:v>0.85988571680000048</c:v>
                </c:pt>
                <c:pt idx="85">
                  <c:v>0.85895385769999999</c:v>
                </c:pt>
                <c:pt idx="86">
                  <c:v>0.85798911840000014</c:v>
                </c:pt>
                <c:pt idx="87">
                  <c:v>0.85699297850000011</c:v>
                </c:pt>
                <c:pt idx="88">
                  <c:v>0.85596691759999999</c:v>
                </c:pt>
                <c:pt idx="89">
                  <c:v>0.85491241530000051</c:v>
                </c:pt>
                <c:pt idx="90">
                  <c:v>0.85383095120000041</c:v>
                </c:pt>
                <c:pt idx="91">
                  <c:v>0.85272400489999978</c:v>
                </c:pt>
                <c:pt idx="92">
                  <c:v>0.85159305600000024</c:v>
                </c:pt>
                <c:pt idx="93">
                  <c:v>0.85043958410000009</c:v>
                </c:pt>
                <c:pt idx="94">
                  <c:v>0.8492650688000003</c:v>
                </c:pt>
                <c:pt idx="95">
                  <c:v>0.8480709897000005</c:v>
                </c:pt>
                <c:pt idx="96">
                  <c:v>0.84685882640000054</c:v>
                </c:pt>
                <c:pt idx="97">
                  <c:v>0.84563005849999984</c:v>
                </c:pt>
                <c:pt idx="98">
                  <c:v>0.84438616560000002</c:v>
                </c:pt>
                <c:pt idx="99">
                  <c:v>0.84312862730000049</c:v>
                </c:pt>
                <c:pt idx="100">
                  <c:v>0.84185892319999978</c:v>
                </c:pt>
                <c:pt idx="101">
                  <c:v>0.84057853289999995</c:v>
                </c:pt>
                <c:pt idx="102">
                  <c:v>0.83928893600000043</c:v>
                </c:pt>
                <c:pt idx="103">
                  <c:v>0.83799161210000017</c:v>
                </c:pt>
                <c:pt idx="104">
                  <c:v>0.83668804079999992</c:v>
                </c:pt>
                <c:pt idx="105">
                  <c:v>0.83537970169999998</c:v>
                </c:pt>
                <c:pt idx="106">
                  <c:v>0.79579626810000004</c:v>
                </c:pt>
                <c:pt idx="107">
                  <c:v>0.79774763090000012</c:v>
                </c:pt>
                <c:pt idx="108">
                  <c:v>0.7996680248000001</c:v>
                </c:pt>
                <c:pt idx="109">
                  <c:v>0.80155763475000019</c:v>
                </c:pt>
                <c:pt idx="110">
                  <c:v>0.80341664569999993</c:v>
                </c:pt>
                <c:pt idx="111">
                  <c:v>0.80524524259999997</c:v>
                </c:pt>
                <c:pt idx="112">
                  <c:v>0.80704361040000006</c:v>
                </c:pt>
                <c:pt idx="113">
                  <c:v>0.80881193405000007</c:v>
                </c:pt>
                <c:pt idx="114">
                  <c:v>0.8105503985000001</c:v>
                </c:pt>
                <c:pt idx="115">
                  <c:v>0.81225918870000013</c:v>
                </c:pt>
                <c:pt idx="116">
                  <c:v>0.81393848959999993</c:v>
                </c:pt>
                <c:pt idx="117">
                  <c:v>0.81558848615000001</c:v>
                </c:pt>
                <c:pt idx="118">
                  <c:v>0.81720936330000005</c:v>
                </c:pt>
                <c:pt idx="119">
                  <c:v>0.81880130600000001</c:v>
                </c:pt>
                <c:pt idx="120">
                  <c:v>0.82036449920000021</c:v>
                </c:pt>
                <c:pt idx="121">
                  <c:v>0.82189912785000019</c:v>
                </c:pt>
                <c:pt idx="122">
                  <c:v>0.82340537690000015</c:v>
                </c:pt>
                <c:pt idx="123">
                  <c:v>0.82488343130000008</c:v>
                </c:pt>
                <c:pt idx="124">
                  <c:v>0.82633347599999996</c:v>
                </c:pt>
                <c:pt idx="125">
                  <c:v>0.82775569594999998</c:v>
                </c:pt>
                <c:pt idx="126">
                  <c:v>0.82915027610000003</c:v>
                </c:pt>
                <c:pt idx="127">
                  <c:v>0.83051740140000019</c:v>
                </c:pt>
                <c:pt idx="128">
                  <c:v>0.83185725680000011</c:v>
                </c:pt>
                <c:pt idx="129">
                  <c:v>0.83317002725</c:v>
                </c:pt>
                <c:pt idx="130">
                  <c:v>0.83445589770000006</c:v>
                </c:pt>
                <c:pt idx="131">
                  <c:v>0.83571505309999994</c:v>
                </c:pt>
                <c:pt idx="132">
                  <c:v>0.83694767840000017</c:v>
                </c:pt>
                <c:pt idx="133">
                  <c:v>0.83815395855000008</c:v>
                </c:pt>
                <c:pt idx="134">
                  <c:v>0.83933407850000019</c:v>
                </c:pt>
                <c:pt idx="135">
                  <c:v>0.84048822320000016</c:v>
                </c:pt>
                <c:pt idx="136">
                  <c:v>0.84161657759999997</c:v>
                </c:pt>
                <c:pt idx="137">
                  <c:v>0.84271932664999993</c:v>
                </c:pt>
                <c:pt idx="138">
                  <c:v>0.84379665530000003</c:v>
                </c:pt>
                <c:pt idx="139">
                  <c:v>0.84484874850000014</c:v>
                </c:pt>
                <c:pt idx="140">
                  <c:v>0.84587579120000012</c:v>
                </c:pt>
                <c:pt idx="141">
                  <c:v>0.84687796835000018</c:v>
                </c:pt>
                <c:pt idx="142">
                  <c:v>0.84785546489999986</c:v>
                </c:pt>
                <c:pt idx="143">
                  <c:v>0.84880846579999991</c:v>
                </c:pt>
                <c:pt idx="144">
                  <c:v>0.84973715600000022</c:v>
                </c:pt>
                <c:pt idx="145">
                  <c:v>0.85064172045000008</c:v>
                </c:pt>
                <c:pt idx="146">
                  <c:v>0.85152234410000016</c:v>
                </c:pt>
                <c:pt idx="147">
                  <c:v>0.85237921190000021</c:v>
                </c:pt>
                <c:pt idx="148">
                  <c:v>0.85321250880000021</c:v>
                </c:pt>
                <c:pt idx="149">
                  <c:v>0.85402241975000015</c:v>
                </c:pt>
                <c:pt idx="150">
                  <c:v>0.85480912970000045</c:v>
                </c:pt>
                <c:pt idx="151">
                  <c:v>0.8555728236000002</c:v>
                </c:pt>
                <c:pt idx="152">
                  <c:v>0.85631368640000005</c:v>
                </c:pt>
                <c:pt idx="153">
                  <c:v>0.85703190304999999</c:v>
                </c:pt>
                <c:pt idx="154">
                  <c:v>0.85772765849999999</c:v>
                </c:pt>
                <c:pt idx="155">
                  <c:v>0.85840113770000004</c:v>
                </c:pt>
                <c:pt idx="156">
                  <c:v>0.85905252560000012</c:v>
                </c:pt>
                <c:pt idx="157">
                  <c:v>0.8596820071500002</c:v>
                </c:pt>
                <c:pt idx="158">
                  <c:v>0.86028976730000006</c:v>
                </c:pt>
                <c:pt idx="159">
                  <c:v>0.86087599100000012</c:v>
                </c:pt>
                <c:pt idx="160">
                  <c:v>0.86144086320000013</c:v>
                </c:pt>
                <c:pt idx="161">
                  <c:v>0.86198456885000008</c:v>
                </c:pt>
                <c:pt idx="162">
                  <c:v>0.86250729290000017</c:v>
                </c:pt>
                <c:pt idx="163">
                  <c:v>0.86300922030000038</c:v>
                </c:pt>
                <c:pt idx="164">
                  <c:v>0.86349053599999981</c:v>
                </c:pt>
                <c:pt idx="165">
                  <c:v>0.86395142494999977</c:v>
                </c:pt>
                <c:pt idx="166">
                  <c:v>0.86439207210000002</c:v>
                </c:pt>
                <c:pt idx="167">
                  <c:v>0.86481266239999988</c:v>
                </c:pt>
                <c:pt idx="168">
                  <c:v>0.86521338079999999</c:v>
                </c:pt>
                <c:pt idx="169">
                  <c:v>0.86559441225000011</c:v>
                </c:pt>
                <c:pt idx="170">
                  <c:v>0.86595594170000023</c:v>
                </c:pt>
                <c:pt idx="171">
                  <c:v>0.86629815410000011</c:v>
                </c:pt>
                <c:pt idx="172">
                  <c:v>0.86662123440000016</c:v>
                </c:pt>
                <c:pt idx="173">
                  <c:v>0.86692536755000016</c:v>
                </c:pt>
                <c:pt idx="174">
                  <c:v>0.8672107385000003</c:v>
                </c:pt>
                <c:pt idx="175">
                  <c:v>0.86747753220000012</c:v>
                </c:pt>
                <c:pt idx="176">
                  <c:v>0.8677259336000005</c:v>
                </c:pt>
                <c:pt idx="177">
                  <c:v>0.86795612764999985</c:v>
                </c:pt>
                <c:pt idx="178">
                  <c:v>0.86816829929999995</c:v>
                </c:pt>
                <c:pt idx="179">
                  <c:v>0.86836263350000009</c:v>
                </c:pt>
                <c:pt idx="180">
                  <c:v>0.86853931520000005</c:v>
                </c:pt>
                <c:pt idx="181">
                  <c:v>0.86869852935000003</c:v>
                </c:pt>
                <c:pt idx="182">
                  <c:v>0.86884046090000022</c:v>
                </c:pt>
                <c:pt idx="183">
                  <c:v>0.86896529480000018</c:v>
                </c:pt>
                <c:pt idx="184">
                  <c:v>0.86907321600000009</c:v>
                </c:pt>
                <c:pt idx="185">
                  <c:v>0.86916440945000017</c:v>
                </c:pt>
                <c:pt idx="186">
                  <c:v>0.8692390601000004</c:v>
                </c:pt>
                <c:pt idx="187">
                  <c:v>0.86929735290000032</c:v>
                </c:pt>
                <c:pt idx="188">
                  <c:v>0.86933947280000035</c:v>
                </c:pt>
                <c:pt idx="189">
                  <c:v>0.86936560475000046</c:v>
                </c:pt>
                <c:pt idx="190">
                  <c:v>0.86937593369999999</c:v>
                </c:pt>
                <c:pt idx="191">
                  <c:v>0.86937064460000002</c:v>
                </c:pt>
                <c:pt idx="192">
                  <c:v>0.86934992240000009</c:v>
                </c:pt>
                <c:pt idx="193">
                  <c:v>0.86931395205000017</c:v>
                </c:pt>
                <c:pt idx="194">
                  <c:v>0.86926291850000004</c:v>
                </c:pt>
                <c:pt idx="195">
                  <c:v>0.86919700669999989</c:v>
                </c:pt>
                <c:pt idx="196">
                  <c:v>0.86911640160000014</c:v>
                </c:pt>
                <c:pt idx="197">
                  <c:v>0.8690212881499999</c:v>
                </c:pt>
                <c:pt idx="198">
                  <c:v>0.86891185130000004</c:v>
                </c:pt>
                <c:pt idx="199">
                  <c:v>0.86878827600000053</c:v>
                </c:pt>
                <c:pt idx="200">
                  <c:v>0.86865074720000046</c:v>
                </c:pt>
                <c:pt idx="201">
                  <c:v>0.86849944985000027</c:v>
                </c:pt>
                <c:pt idx="202">
                  <c:v>0.86833456890000038</c:v>
                </c:pt>
                <c:pt idx="203">
                  <c:v>0.86815628930000011</c:v>
                </c:pt>
                <c:pt idx="204">
                  <c:v>0.86796479599999987</c:v>
                </c:pt>
                <c:pt idx="205">
                  <c:v>0.86776027395000011</c:v>
                </c:pt>
                <c:pt idx="206">
                  <c:v>0.86754290810000012</c:v>
                </c:pt>
                <c:pt idx="207">
                  <c:v>0.8673128833999999</c:v>
                </c:pt>
                <c:pt idx="208">
                  <c:v>0.86707038480000009</c:v>
                </c:pt>
                <c:pt idx="209">
                  <c:v>0.86681559725000046</c:v>
                </c:pt>
                <c:pt idx="210">
                  <c:v>0.86654870570000053</c:v>
                </c:pt>
                <c:pt idx="211">
                  <c:v>0.86626989510000008</c:v>
                </c:pt>
                <c:pt idx="212">
                  <c:v>0.8659793504000004</c:v>
                </c:pt>
                <c:pt idx="213">
                  <c:v>0.86567725655000061</c:v>
                </c:pt>
                <c:pt idx="214">
                  <c:v>0.86536379850000023</c:v>
                </c:pt>
                <c:pt idx="215">
                  <c:v>0.86503916120000035</c:v>
                </c:pt>
                <c:pt idx="216">
                  <c:v>0.86470352960000008</c:v>
                </c:pt>
                <c:pt idx="217">
                  <c:v>0.86435708864999983</c:v>
                </c:pt>
                <c:pt idx="218">
                  <c:v>0.86400002330000003</c:v>
                </c:pt>
                <c:pt idx="219">
                  <c:v>0.86363251850000022</c:v>
                </c:pt>
                <c:pt idx="220">
                  <c:v>0.86325475920000017</c:v>
                </c:pt>
                <c:pt idx="221">
                  <c:v>0.86286693035000006</c:v>
                </c:pt>
                <c:pt idx="222">
                  <c:v>0.86246921690000034</c:v>
                </c:pt>
                <c:pt idx="223">
                  <c:v>0.86206180380000053</c:v>
                </c:pt>
                <c:pt idx="224">
                  <c:v>0.86164487600000017</c:v>
                </c:pt>
                <c:pt idx="225">
                  <c:v>0.86121861845000014</c:v>
                </c:pt>
                <c:pt idx="226">
                  <c:v>0.86078321610000019</c:v>
                </c:pt>
                <c:pt idx="227">
                  <c:v>0.86033885390000009</c:v>
                </c:pt>
                <c:pt idx="228">
                  <c:v>0.85988571680000048</c:v>
                </c:pt>
                <c:pt idx="229">
                  <c:v>0.85942398975000023</c:v>
                </c:pt>
                <c:pt idx="230">
                  <c:v>0.85895385769999999</c:v>
                </c:pt>
                <c:pt idx="231">
                  <c:v>0.85847550560000041</c:v>
                </c:pt>
                <c:pt idx="232">
                  <c:v>0.85798911840000014</c:v>
                </c:pt>
                <c:pt idx="233">
                  <c:v>0.85749488105000005</c:v>
                </c:pt>
                <c:pt idx="234">
                  <c:v>0.85699297850000011</c:v>
                </c:pt>
                <c:pt idx="235">
                  <c:v>0.85648359570000032</c:v>
                </c:pt>
                <c:pt idx="236">
                  <c:v>0.85596691759999999</c:v>
                </c:pt>
                <c:pt idx="237">
                  <c:v>0.85544312915000043</c:v>
                </c:pt>
                <c:pt idx="238">
                  <c:v>0.85491241530000051</c:v>
                </c:pt>
                <c:pt idx="239">
                  <c:v>0.85437496100000043</c:v>
                </c:pt>
                <c:pt idx="240">
                  <c:v>0.85383095120000041</c:v>
                </c:pt>
                <c:pt idx="241">
                  <c:v>0.85328057084999998</c:v>
                </c:pt>
                <c:pt idx="242">
                  <c:v>0.85272400489999978</c:v>
                </c:pt>
                <c:pt idx="243">
                  <c:v>0.85216143830000002</c:v>
                </c:pt>
                <c:pt idx="244">
                  <c:v>0.85159305600000024</c:v>
                </c:pt>
                <c:pt idx="245">
                  <c:v>0.85101904295000042</c:v>
                </c:pt>
                <c:pt idx="246">
                  <c:v>0.85043958410000009</c:v>
                </c:pt>
                <c:pt idx="247">
                  <c:v>0.85034286818888916</c:v>
                </c:pt>
                <c:pt idx="248">
                  <c:v>0.85093791262222229</c:v>
                </c:pt>
                <c:pt idx="249">
                  <c:v>0.85152234410000016</c:v>
                </c:pt>
                <c:pt idx="250">
                  <c:v>0.85209621742222241</c:v>
                </c:pt>
                <c:pt idx="251">
                  <c:v>0.85265958738888892</c:v>
                </c:pt>
                <c:pt idx="252">
                  <c:v>0.85321250880000021</c:v>
                </c:pt>
                <c:pt idx="253">
                  <c:v>0.8537550364555555</c:v>
                </c:pt>
                <c:pt idx="254">
                  <c:v>0.85428722515555577</c:v>
                </c:pt>
                <c:pt idx="255">
                  <c:v>0.85480912970000045</c:v>
                </c:pt>
                <c:pt idx="256">
                  <c:v>0.85532080488888873</c:v>
                </c:pt>
                <c:pt idx="257">
                  <c:v>0.85582230552222249</c:v>
                </c:pt>
                <c:pt idx="258">
                  <c:v>0.85631368640000005</c:v>
                </c:pt>
                <c:pt idx="259">
                  <c:v>0.85679500232222217</c:v>
                </c:pt>
                <c:pt idx="260">
                  <c:v>0.85726630808888915</c:v>
                </c:pt>
                <c:pt idx="261">
                  <c:v>0.85772765849999999</c:v>
                </c:pt>
                <c:pt idx="262">
                  <c:v>0.85817910835555589</c:v>
                </c:pt>
                <c:pt idx="263">
                  <c:v>0.8586207124555556</c:v>
                </c:pt>
                <c:pt idx="264">
                  <c:v>0.85905252560000012</c:v>
                </c:pt>
                <c:pt idx="265">
                  <c:v>0.85947460258888908</c:v>
                </c:pt>
                <c:pt idx="266">
                  <c:v>0.85988699822222214</c:v>
                </c:pt>
                <c:pt idx="267">
                  <c:v>0.86028976730000006</c:v>
                </c:pt>
                <c:pt idx="268">
                  <c:v>0.86068296462222227</c:v>
                </c:pt>
                <c:pt idx="269">
                  <c:v>0.86106664498888907</c:v>
                </c:pt>
                <c:pt idx="270">
                  <c:v>0.86144086320000013</c:v>
                </c:pt>
                <c:pt idx="271">
                  <c:v>0.86180567405555597</c:v>
                </c:pt>
                <c:pt idx="272">
                  <c:v>0.8621611323555558</c:v>
                </c:pt>
                <c:pt idx="273">
                  <c:v>0.86250729290000017</c:v>
                </c:pt>
                <c:pt idx="274">
                  <c:v>0.86284421048888893</c:v>
                </c:pt>
                <c:pt idx="275">
                  <c:v>0.86317193992222263</c:v>
                </c:pt>
                <c:pt idx="276">
                  <c:v>0.86349053599999981</c:v>
                </c:pt>
                <c:pt idx="277">
                  <c:v>0.86380005352222211</c:v>
                </c:pt>
                <c:pt idx="278">
                  <c:v>0.86410054728888896</c:v>
                </c:pt>
                <c:pt idx="279">
                  <c:v>0.86439207210000002</c:v>
                </c:pt>
                <c:pt idx="280">
                  <c:v>0.86467468275555559</c:v>
                </c:pt>
                <c:pt idx="281">
                  <c:v>0.86494843405555555</c:v>
                </c:pt>
                <c:pt idx="282">
                  <c:v>0.86521338079999999</c:v>
                </c:pt>
                <c:pt idx="283">
                  <c:v>0.86546957778888922</c:v>
                </c:pt>
                <c:pt idx="284">
                  <c:v>0.86571707982222224</c:v>
                </c:pt>
                <c:pt idx="285">
                  <c:v>0.86595594170000023</c:v>
                </c:pt>
                <c:pt idx="286">
                  <c:v>0.86618621822222241</c:v>
                </c:pt>
                <c:pt idx="287">
                  <c:v>0.86640796418888888</c:v>
                </c:pt>
                <c:pt idx="288">
                  <c:v>0.86662123440000016</c:v>
                </c:pt>
                <c:pt idx="289">
                  <c:v>0.86682608365555591</c:v>
                </c:pt>
                <c:pt idx="290">
                  <c:v>0.86702256675555578</c:v>
                </c:pt>
                <c:pt idx="291">
                  <c:v>0.8672107385000003</c:v>
                </c:pt>
                <c:pt idx="292">
                  <c:v>0.8673906536888889</c:v>
                </c:pt>
                <c:pt idx="293">
                  <c:v>0.86756236712222234</c:v>
                </c:pt>
                <c:pt idx="294">
                  <c:v>0.8677259336000005</c:v>
                </c:pt>
                <c:pt idx="295">
                  <c:v>0.86788140792222235</c:v>
                </c:pt>
                <c:pt idx="296">
                  <c:v>0.86802884488888932</c:v>
                </c:pt>
                <c:pt idx="297">
                  <c:v>0.86816829929999995</c:v>
                </c:pt>
                <c:pt idx="298">
                  <c:v>0.86829982595555566</c:v>
                </c:pt>
                <c:pt idx="299">
                  <c:v>0.86842347965555589</c:v>
                </c:pt>
                <c:pt idx="300">
                  <c:v>0.86853931520000005</c:v>
                </c:pt>
                <c:pt idx="301">
                  <c:v>0.86864738738888914</c:v>
                </c:pt>
                <c:pt idx="302">
                  <c:v>0.86874775102222213</c:v>
                </c:pt>
                <c:pt idx="303">
                  <c:v>0.86884046090000022</c:v>
                </c:pt>
                <c:pt idx="304">
                  <c:v>0.86892557182222241</c:v>
                </c:pt>
                <c:pt idx="305">
                  <c:v>0.86900313858888878</c:v>
                </c:pt>
                <c:pt idx="306">
                  <c:v>0.86907321600000009</c:v>
                </c:pt>
                <c:pt idx="307">
                  <c:v>0.869135858855556</c:v>
                </c:pt>
                <c:pt idx="308">
                  <c:v>0.86919112195555548</c:v>
                </c:pt>
                <c:pt idx="309">
                  <c:v>0.8692390601000004</c:v>
                </c:pt>
                <c:pt idx="310">
                  <c:v>0.86927972808888931</c:v>
                </c:pt>
                <c:pt idx="311">
                  <c:v>0.86931318072222252</c:v>
                </c:pt>
                <c:pt idx="312">
                  <c:v>0.86933947280000035</c:v>
                </c:pt>
                <c:pt idx="313">
                  <c:v>0.86935865912222221</c:v>
                </c:pt>
                <c:pt idx="314">
                  <c:v>0.8693707944888891</c:v>
                </c:pt>
                <c:pt idx="315">
                  <c:v>0.86937593369999999</c:v>
                </c:pt>
                <c:pt idx="316">
                  <c:v>0.86937413155555543</c:v>
                </c:pt>
                <c:pt idx="317">
                  <c:v>0.86936544285555595</c:v>
                </c:pt>
                <c:pt idx="318">
                  <c:v>0.86934992240000009</c:v>
                </c:pt>
                <c:pt idx="319">
                  <c:v>0.86932762498888905</c:v>
                </c:pt>
                <c:pt idx="320">
                  <c:v>0.86929860542222226</c:v>
                </c:pt>
                <c:pt idx="321">
                  <c:v>0.86926291850000004</c:v>
                </c:pt>
                <c:pt idx="322">
                  <c:v>0.8692206190222227</c:v>
                </c:pt>
                <c:pt idx="323">
                  <c:v>0.86917176178888877</c:v>
                </c:pt>
                <c:pt idx="324">
                  <c:v>0.86911640160000014</c:v>
                </c:pt>
                <c:pt idx="325">
                  <c:v>0.86905459325555556</c:v>
                </c:pt>
                <c:pt idx="326">
                  <c:v>0.86898639155555535</c:v>
                </c:pt>
                <c:pt idx="327">
                  <c:v>0.86891185130000004</c:v>
                </c:pt>
                <c:pt idx="328">
                  <c:v>0.86883102728888906</c:v>
                </c:pt>
                <c:pt idx="329">
                  <c:v>0.86874397432222228</c:v>
                </c:pt>
                <c:pt idx="330">
                  <c:v>0.86865074720000046</c:v>
                </c:pt>
                <c:pt idx="331">
                  <c:v>0.86855140072222214</c:v>
                </c:pt>
                <c:pt idx="332">
                  <c:v>0.86844598968888898</c:v>
                </c:pt>
                <c:pt idx="333">
                  <c:v>0.86833456890000038</c:v>
                </c:pt>
                <c:pt idx="334">
                  <c:v>0.86821719315555579</c:v>
                </c:pt>
                <c:pt idx="335">
                  <c:v>0.86809391725555596</c:v>
                </c:pt>
                <c:pt idx="336">
                  <c:v>0.86796479599999987</c:v>
                </c:pt>
                <c:pt idx="337">
                  <c:v>0.86782988418888896</c:v>
                </c:pt>
                <c:pt idx="338">
                  <c:v>0.86768923662222264</c:v>
                </c:pt>
                <c:pt idx="339">
                  <c:v>0.86754290810000012</c:v>
                </c:pt>
                <c:pt idx="340">
                  <c:v>0.86739095342222239</c:v>
                </c:pt>
                <c:pt idx="341">
                  <c:v>0.86723342738888931</c:v>
                </c:pt>
                <c:pt idx="342">
                  <c:v>0.86707038480000009</c:v>
                </c:pt>
                <c:pt idx="343">
                  <c:v>0.8669018804555555</c:v>
                </c:pt>
                <c:pt idx="344">
                  <c:v>0.86672796915555583</c:v>
                </c:pt>
                <c:pt idx="345">
                  <c:v>0.86654870570000053</c:v>
                </c:pt>
                <c:pt idx="346">
                  <c:v>0.8663641448888888</c:v>
                </c:pt>
                <c:pt idx="347">
                  <c:v>0.86617434152222206</c:v>
                </c:pt>
                <c:pt idx="348">
                  <c:v>0.8659793504000004</c:v>
                </c:pt>
                <c:pt idx="349">
                  <c:v>0.86577922632222215</c:v>
                </c:pt>
                <c:pt idx="350">
                  <c:v>0.86557402408888917</c:v>
                </c:pt>
                <c:pt idx="351">
                  <c:v>0.86536379850000023</c:v>
                </c:pt>
                <c:pt idx="352">
                  <c:v>0.86514860435555585</c:v>
                </c:pt>
                <c:pt idx="353">
                  <c:v>0.8649284964555557</c:v>
                </c:pt>
                <c:pt idx="354">
                  <c:v>0.86470352960000008</c:v>
                </c:pt>
                <c:pt idx="355">
                  <c:v>0.86447375858888931</c:v>
                </c:pt>
                <c:pt idx="356">
                  <c:v>0.86423923822222237</c:v>
                </c:pt>
                <c:pt idx="357">
                  <c:v>0.86400002330000003</c:v>
                </c:pt>
                <c:pt idx="358">
                  <c:v>0.86375616862222238</c:v>
                </c:pt>
                <c:pt idx="359">
                  <c:v>0.86350772898888928</c:v>
                </c:pt>
                <c:pt idx="360">
                  <c:v>0.86325475920000017</c:v>
                </c:pt>
                <c:pt idx="361">
                  <c:v>0.86299731405555513</c:v>
                </c:pt>
                <c:pt idx="362">
                  <c:v>0.86273544835555582</c:v>
                </c:pt>
                <c:pt idx="363">
                  <c:v>0.86246921690000034</c:v>
                </c:pt>
                <c:pt idx="364">
                  <c:v>0.86219867448888898</c:v>
                </c:pt>
                <c:pt idx="365">
                  <c:v>0.8619238759222223</c:v>
                </c:pt>
                <c:pt idx="366">
                  <c:v>0.86164487600000017</c:v>
                </c:pt>
                <c:pt idx="367">
                  <c:v>0.86136172952222201</c:v>
                </c:pt>
                <c:pt idx="368">
                  <c:v>0.86107449128888902</c:v>
                </c:pt>
                <c:pt idx="369">
                  <c:v>0.86078321610000019</c:v>
                </c:pt>
                <c:pt idx="370">
                  <c:v>0.86048795875555562</c:v>
                </c:pt>
                <c:pt idx="371">
                  <c:v>0.86018877405555561</c:v>
                </c:pt>
                <c:pt idx="372">
                  <c:v>0.85905252560000012</c:v>
                </c:pt>
                <c:pt idx="373">
                  <c:v>0.85936999310937523</c:v>
                </c:pt>
                <c:pt idx="374">
                  <c:v>0.8596820071500002</c:v>
                </c:pt>
                <c:pt idx="375">
                  <c:v>0.85998859084062529</c:v>
                </c:pt>
                <c:pt idx="376">
                  <c:v>0.86028976730000006</c:v>
                </c:pt>
                <c:pt idx="377">
                  <c:v>0.860585559646875</c:v>
                </c:pt>
                <c:pt idx="378">
                  <c:v>0.86087599100000012</c:v>
                </c:pt>
                <c:pt idx="379">
                  <c:v>0.86116108447812501</c:v>
                </c:pt>
                <c:pt idx="380">
                  <c:v>0.86144086320000013</c:v>
                </c:pt>
                <c:pt idx="381">
                  <c:v>0.86171535028437507</c:v>
                </c:pt>
                <c:pt idx="382">
                  <c:v>0.86198456885000008</c:v>
                </c:pt>
                <c:pt idx="383">
                  <c:v>0.86224854201562495</c:v>
                </c:pt>
                <c:pt idx="384">
                  <c:v>0.86250729290000017</c:v>
                </c:pt>
                <c:pt idx="385">
                  <c:v>0.86276084462187508</c:v>
                </c:pt>
                <c:pt idx="386">
                  <c:v>0.86300922030000038</c:v>
                </c:pt>
                <c:pt idx="387">
                  <c:v>0.86325244305312498</c:v>
                </c:pt>
                <c:pt idx="388">
                  <c:v>0.86349053599999981</c:v>
                </c:pt>
                <c:pt idx="389">
                  <c:v>0.8637235222593751</c:v>
                </c:pt>
                <c:pt idx="390">
                  <c:v>0.86395142494999977</c:v>
                </c:pt>
                <c:pt idx="391">
                  <c:v>0.86417426719062496</c:v>
                </c:pt>
                <c:pt idx="392">
                  <c:v>0.86439207210000002</c:v>
                </c:pt>
                <c:pt idx="393">
                  <c:v>0.86460486279687521</c:v>
                </c:pt>
                <c:pt idx="394">
                  <c:v>0.86481266239999988</c:v>
                </c:pt>
                <c:pt idx="395">
                  <c:v>0.86501549402812516</c:v>
                </c:pt>
                <c:pt idx="396">
                  <c:v>0.86521338079999999</c:v>
                </c:pt>
                <c:pt idx="397">
                  <c:v>0.86540634583437548</c:v>
                </c:pt>
                <c:pt idx="398">
                  <c:v>0.86559441225000011</c:v>
                </c:pt>
                <c:pt idx="399">
                  <c:v>0.86577760316562524</c:v>
                </c:pt>
                <c:pt idx="400">
                  <c:v>0.86595594170000023</c:v>
                </c:pt>
                <c:pt idx="401">
                  <c:v>0.86612945097187488</c:v>
                </c:pt>
                <c:pt idx="402">
                  <c:v>0.86629815410000011</c:v>
                </c:pt>
                <c:pt idx="403">
                  <c:v>0.86646207420312504</c:v>
                </c:pt>
                <c:pt idx="404">
                  <c:v>0.86662123440000016</c:v>
                </c:pt>
                <c:pt idx="405">
                  <c:v>0.86677565780937504</c:v>
                </c:pt>
                <c:pt idx="406">
                  <c:v>0.86692536755000016</c:v>
                </c:pt>
                <c:pt idx="407">
                  <c:v>0.86707038674062487</c:v>
                </c:pt>
                <c:pt idx="408">
                  <c:v>0.8672107385000003</c:v>
                </c:pt>
                <c:pt idx="409">
                  <c:v>0.86734644594687516</c:v>
                </c:pt>
                <c:pt idx="410">
                  <c:v>0.86747753220000012</c:v>
                </c:pt>
                <c:pt idx="411">
                  <c:v>0.86760402037812501</c:v>
                </c:pt>
                <c:pt idx="412">
                  <c:v>0.8677259336000005</c:v>
                </c:pt>
                <c:pt idx="413">
                  <c:v>0.86784329498437507</c:v>
                </c:pt>
                <c:pt idx="414">
                  <c:v>0.86795612764999985</c:v>
                </c:pt>
                <c:pt idx="415">
                  <c:v>0.8680644547156251</c:v>
                </c:pt>
                <c:pt idx="416">
                  <c:v>0.86816829929999995</c:v>
                </c:pt>
                <c:pt idx="417">
                  <c:v>0.8682676845218753</c:v>
                </c:pt>
                <c:pt idx="418">
                  <c:v>0.86836263350000009</c:v>
                </c:pt>
                <c:pt idx="419">
                  <c:v>0.86845316935312522</c:v>
                </c:pt>
                <c:pt idx="420">
                  <c:v>0.86853931520000005</c:v>
                </c:pt>
                <c:pt idx="421">
                  <c:v>0.86862109415937527</c:v>
                </c:pt>
                <c:pt idx="422">
                  <c:v>0.86869852935000003</c:v>
                </c:pt>
                <c:pt idx="423">
                  <c:v>0.86877164389062544</c:v>
                </c:pt>
                <c:pt idx="424">
                  <c:v>0.86884046090000022</c:v>
                </c:pt>
                <c:pt idx="425">
                  <c:v>0.86890500349687549</c:v>
                </c:pt>
                <c:pt idx="426">
                  <c:v>0.86896529480000018</c:v>
                </c:pt>
                <c:pt idx="427">
                  <c:v>0.86902135792812496</c:v>
                </c:pt>
                <c:pt idx="428">
                  <c:v>0.86907321600000009</c:v>
                </c:pt>
                <c:pt idx="429">
                  <c:v>0.86912089213437493</c:v>
                </c:pt>
                <c:pt idx="430">
                  <c:v>0.86916440945000017</c:v>
                </c:pt>
                <c:pt idx="431">
                  <c:v>0.86920379106562495</c:v>
                </c:pt>
                <c:pt idx="432">
                  <c:v>0.8692390601000004</c:v>
                </c:pt>
                <c:pt idx="433">
                  <c:v>0.869270239671875</c:v>
                </c:pt>
                <c:pt idx="434">
                  <c:v>0.86929735290000032</c:v>
                </c:pt>
                <c:pt idx="435">
                  <c:v>0.86932042290312506</c:v>
                </c:pt>
                <c:pt idx="436">
                  <c:v>0.86933947280000035</c:v>
                </c:pt>
                <c:pt idx="437">
                  <c:v>0.8693545257093751</c:v>
                </c:pt>
                <c:pt idx="438">
                  <c:v>0.86936560475000046</c:v>
                </c:pt>
                <c:pt idx="439">
                  <c:v>0.86937273304062512</c:v>
                </c:pt>
                <c:pt idx="440">
                  <c:v>0.86937593369999999</c:v>
                </c:pt>
                <c:pt idx="441">
                  <c:v>0.8693752298468751</c:v>
                </c:pt>
                <c:pt idx="442">
                  <c:v>0.86937064460000002</c:v>
                </c:pt>
                <c:pt idx="443">
                  <c:v>0.86936220107812523</c:v>
                </c:pt>
                <c:pt idx="444">
                  <c:v>0.86934992240000009</c:v>
                </c:pt>
                <c:pt idx="445">
                  <c:v>0.86933383168437528</c:v>
                </c:pt>
                <c:pt idx="446">
                  <c:v>0.86931395205000017</c:v>
                </c:pt>
                <c:pt idx="447">
                  <c:v>0.86929030661562523</c:v>
                </c:pt>
                <c:pt idx="448">
                  <c:v>0.86926291850000004</c:v>
                </c:pt>
                <c:pt idx="449">
                  <c:v>0.86923181082187528</c:v>
                </c:pt>
                <c:pt idx="450">
                  <c:v>0.86919700669999989</c:v>
                </c:pt>
                <c:pt idx="451">
                  <c:v>0.8691585292531252</c:v>
                </c:pt>
                <c:pt idx="452">
                  <c:v>0.86911640160000014</c:v>
                </c:pt>
                <c:pt idx="453">
                  <c:v>0.86907064685937474</c:v>
                </c:pt>
                <c:pt idx="454">
                  <c:v>0.8690212881499999</c:v>
                </c:pt>
                <c:pt idx="455">
                  <c:v>0.86896834859062499</c:v>
                </c:pt>
                <c:pt idx="456">
                  <c:v>0.86891185130000004</c:v>
                </c:pt>
                <c:pt idx="457">
                  <c:v>0.86885181939687506</c:v>
                </c:pt>
                <c:pt idx="458">
                  <c:v>0.86878827600000053</c:v>
                </c:pt>
                <c:pt idx="459">
                  <c:v>0.86872124422812513</c:v>
                </c:pt>
                <c:pt idx="460">
                  <c:v>0.86865074720000046</c:v>
                </c:pt>
                <c:pt idx="461">
                  <c:v>0.86857680803437498</c:v>
                </c:pt>
                <c:pt idx="462">
                  <c:v>0.86849944985000027</c:v>
                </c:pt>
                <c:pt idx="463">
                  <c:v>0.86841869576562503</c:v>
                </c:pt>
                <c:pt idx="464">
                  <c:v>0.86833456890000038</c:v>
                </c:pt>
                <c:pt idx="465">
                  <c:v>0.86824709237187525</c:v>
                </c:pt>
                <c:pt idx="466">
                  <c:v>0.86815628930000011</c:v>
                </c:pt>
                <c:pt idx="467">
                  <c:v>0.86806218280312519</c:v>
                </c:pt>
                <c:pt idx="468">
                  <c:v>0.86796479599999987</c:v>
                </c:pt>
                <c:pt idx="469">
                  <c:v>0.86786415200937528</c:v>
                </c:pt>
                <c:pt idx="470">
                  <c:v>0.86776027395000011</c:v>
                </c:pt>
                <c:pt idx="471">
                  <c:v>0.86765318494062527</c:v>
                </c:pt>
                <c:pt idx="472">
                  <c:v>0.86754290810000012</c:v>
                </c:pt>
                <c:pt idx="473">
                  <c:v>0.86742946654687536</c:v>
                </c:pt>
                <c:pt idx="474">
                  <c:v>0.8673128833999999</c:v>
                </c:pt>
                <c:pt idx="475">
                  <c:v>0.86719318177812532</c:v>
                </c:pt>
                <c:pt idx="476">
                  <c:v>0.86707038480000009</c:v>
                </c:pt>
                <c:pt idx="477">
                  <c:v>0.86694451558437535</c:v>
                </c:pt>
                <c:pt idx="478">
                  <c:v>0.86681559725000046</c:v>
                </c:pt>
                <c:pt idx="479">
                  <c:v>0.86668365291562521</c:v>
                </c:pt>
                <c:pt idx="480">
                  <c:v>0.86654870570000053</c:v>
                </c:pt>
                <c:pt idx="481">
                  <c:v>0.86641077872187489</c:v>
                </c:pt>
                <c:pt idx="482">
                  <c:v>0.86626989510000008</c:v>
                </c:pt>
                <c:pt idx="483">
                  <c:v>0.86612607795312502</c:v>
                </c:pt>
                <c:pt idx="484">
                  <c:v>0.8659793504000004</c:v>
                </c:pt>
                <c:pt idx="485">
                  <c:v>0.86582973555937515</c:v>
                </c:pt>
                <c:pt idx="486">
                  <c:v>0.86567725655000061</c:v>
                </c:pt>
                <c:pt idx="487">
                  <c:v>0.86552193649062525</c:v>
                </c:pt>
                <c:pt idx="488">
                  <c:v>0.86536379850000023</c:v>
                </c:pt>
                <c:pt idx="489">
                  <c:v>0.8652028656968751</c:v>
                </c:pt>
                <c:pt idx="490">
                  <c:v>0.86503916120000035</c:v>
                </c:pt>
                <c:pt idx="491">
                  <c:v>0.86487270812812511</c:v>
                </c:pt>
                <c:pt idx="492">
                  <c:v>0.86470352960000008</c:v>
                </c:pt>
                <c:pt idx="493">
                  <c:v>0.86453164873437505</c:v>
                </c:pt>
                <c:pt idx="494">
                  <c:v>0.86435708864999983</c:v>
                </c:pt>
                <c:pt idx="495">
                  <c:v>0.86417987246562533</c:v>
                </c:pt>
                <c:pt idx="496">
                  <c:v>0.86400002330000003</c:v>
                </c:pt>
                <c:pt idx="497">
                  <c:v>0.86291048967439998</c:v>
                </c:pt>
                <c:pt idx="498">
                  <c:v>0.86310712645760024</c:v>
                </c:pt>
                <c:pt idx="499">
                  <c:v>0.86330047128720011</c:v>
                </c:pt>
                <c:pt idx="500">
                  <c:v>0.86349053599999981</c:v>
                </c:pt>
                <c:pt idx="501">
                  <c:v>0.86367733243279998</c:v>
                </c:pt>
                <c:pt idx="502">
                  <c:v>0.86386087242239995</c:v>
                </c:pt>
                <c:pt idx="503">
                  <c:v>0.86404116780560036</c:v>
                </c:pt>
                <c:pt idx="504">
                  <c:v>0.86421823041919987</c:v>
                </c:pt>
                <c:pt idx="505">
                  <c:v>0.86439207210000002</c:v>
                </c:pt>
                <c:pt idx="506">
                  <c:v>0.86456270468480012</c:v>
                </c:pt>
                <c:pt idx="507">
                  <c:v>0.86473014001039994</c:v>
                </c:pt>
                <c:pt idx="508">
                  <c:v>0.8648943899135999</c:v>
                </c:pt>
                <c:pt idx="509">
                  <c:v>0.86505546623120022</c:v>
                </c:pt>
                <c:pt idx="510">
                  <c:v>0.86521338079999999</c:v>
                </c:pt>
                <c:pt idx="511">
                  <c:v>0.86536814545680008</c:v>
                </c:pt>
                <c:pt idx="512">
                  <c:v>0.86551977203840025</c:v>
                </c:pt>
                <c:pt idx="513">
                  <c:v>0.86566827238160027</c:v>
                </c:pt>
                <c:pt idx="514">
                  <c:v>0.86581365832320012</c:v>
                </c:pt>
                <c:pt idx="515">
                  <c:v>0.86595594170000023</c:v>
                </c:pt>
                <c:pt idx="516">
                  <c:v>0.86609513434880014</c:v>
                </c:pt>
                <c:pt idx="517">
                  <c:v>0.86623124810640006</c:v>
                </c:pt>
                <c:pt idx="518">
                  <c:v>0.86636429480959998</c:v>
                </c:pt>
                <c:pt idx="519">
                  <c:v>0.86649428629520009</c:v>
                </c:pt>
                <c:pt idx="520">
                  <c:v>0.86662123440000016</c:v>
                </c:pt>
                <c:pt idx="521">
                  <c:v>0.86674515096080018</c:v>
                </c:pt>
                <c:pt idx="522">
                  <c:v>0.86686604781440035</c:v>
                </c:pt>
                <c:pt idx="523">
                  <c:v>0.86698393679760022</c:v>
                </c:pt>
                <c:pt idx="524">
                  <c:v>0.86709882974720021</c:v>
                </c:pt>
                <c:pt idx="525">
                  <c:v>0.8672107385000003</c:v>
                </c:pt>
                <c:pt idx="526">
                  <c:v>0.86731967489280049</c:v>
                </c:pt>
                <c:pt idx="527">
                  <c:v>0.8674256507624003</c:v>
                </c:pt>
                <c:pt idx="528">
                  <c:v>0.86752867794560018</c:v>
                </c:pt>
                <c:pt idx="529">
                  <c:v>0.8676287682792001</c:v>
                </c:pt>
                <c:pt idx="530">
                  <c:v>0.8677259336000005</c:v>
                </c:pt>
                <c:pt idx="531">
                  <c:v>0.86782018574480002</c:v>
                </c:pt>
                <c:pt idx="532">
                  <c:v>0.86791153655039999</c:v>
                </c:pt>
                <c:pt idx="533">
                  <c:v>0.86799999785360038</c:v>
                </c:pt>
                <c:pt idx="534">
                  <c:v>0.8680855814912003</c:v>
                </c:pt>
                <c:pt idx="535">
                  <c:v>0.86816829929999995</c:v>
                </c:pt>
                <c:pt idx="536">
                  <c:v>0.86824816311679998</c:v>
                </c:pt>
                <c:pt idx="537">
                  <c:v>0.86832518477840015</c:v>
                </c:pt>
                <c:pt idx="538">
                  <c:v>0.86839937612160001</c:v>
                </c:pt>
                <c:pt idx="539">
                  <c:v>0.86847074898319998</c:v>
                </c:pt>
                <c:pt idx="540">
                  <c:v>0.86853931520000005</c:v>
                </c:pt>
                <c:pt idx="541">
                  <c:v>0.86860508660879998</c:v>
                </c:pt>
                <c:pt idx="542">
                  <c:v>0.8686680750464002</c:v>
                </c:pt>
                <c:pt idx="543">
                  <c:v>0.86872829234960003</c:v>
                </c:pt>
                <c:pt idx="544">
                  <c:v>0.86878575035520011</c:v>
                </c:pt>
                <c:pt idx="545">
                  <c:v>0.86884046090000022</c:v>
                </c:pt>
                <c:pt idx="546">
                  <c:v>0.86889243582080011</c:v>
                </c:pt>
                <c:pt idx="547">
                  <c:v>0.86894168695440022</c:v>
                </c:pt>
                <c:pt idx="548">
                  <c:v>0.86898822613759985</c:v>
                </c:pt>
                <c:pt idx="549">
                  <c:v>0.86903206520720011</c:v>
                </c:pt>
                <c:pt idx="550">
                  <c:v>0.86907321600000009</c:v>
                </c:pt>
                <c:pt idx="551">
                  <c:v>0.86911169035280023</c:v>
                </c:pt>
                <c:pt idx="552">
                  <c:v>0.86914750010240027</c:v>
                </c:pt>
                <c:pt idx="553">
                  <c:v>0.86918065708560022</c:v>
                </c:pt>
                <c:pt idx="554">
                  <c:v>0.86921117313920027</c:v>
                </c:pt>
                <c:pt idx="555">
                  <c:v>0.8692390601000004</c:v>
                </c:pt>
                <c:pt idx="556">
                  <c:v>0.86926432980480017</c:v>
                </c:pt>
                <c:pt idx="557">
                  <c:v>0.86928699409040044</c:v>
                </c:pt>
                <c:pt idx="558">
                  <c:v>0.86930706479360031</c:v>
                </c:pt>
                <c:pt idx="559">
                  <c:v>0.86932455375120021</c:v>
                </c:pt>
                <c:pt idx="560">
                  <c:v>0.86933947280000035</c:v>
                </c:pt>
                <c:pt idx="561">
                  <c:v>0.86935183377680048</c:v>
                </c:pt>
                <c:pt idx="562">
                  <c:v>0.86936164851840014</c:v>
                </c:pt>
                <c:pt idx="563">
                  <c:v>0.86936892886160044</c:v>
                </c:pt>
                <c:pt idx="564">
                  <c:v>0.86937368664320047</c:v>
                </c:pt>
                <c:pt idx="565">
                  <c:v>0.86937593369999999</c:v>
                </c:pt>
                <c:pt idx="566">
                  <c:v>0.86937568186879988</c:v>
                </c:pt>
                <c:pt idx="567">
                  <c:v>0.86937294298640011</c:v>
                </c:pt>
                <c:pt idx="568">
                  <c:v>0.86936772888960023</c:v>
                </c:pt>
                <c:pt idx="569">
                  <c:v>0.86936005141520001</c:v>
                </c:pt>
                <c:pt idx="570">
                  <c:v>0.86934992240000009</c:v>
                </c:pt>
                <c:pt idx="571">
                  <c:v>0.86933735368080001</c:v>
                </c:pt>
                <c:pt idx="572">
                  <c:v>0.8693223570944002</c:v>
                </c:pt>
                <c:pt idx="573">
                  <c:v>0.86930494447760021</c:v>
                </c:pt>
                <c:pt idx="574">
                  <c:v>0.86928512766720001</c:v>
                </c:pt>
                <c:pt idx="575">
                  <c:v>0.86926291850000004</c:v>
                </c:pt>
                <c:pt idx="576">
                  <c:v>0.86923832881279983</c:v>
                </c:pt>
                <c:pt idx="577">
                  <c:v>0.86921137044240027</c:v>
                </c:pt>
                <c:pt idx="578">
                  <c:v>0.86918205522559999</c:v>
                </c:pt>
                <c:pt idx="579">
                  <c:v>0.86915039499920033</c:v>
                </c:pt>
                <c:pt idx="580">
                  <c:v>0.86911640160000014</c:v>
                </c:pt>
                <c:pt idx="581">
                  <c:v>0.86908008686480009</c:v>
                </c:pt>
                <c:pt idx="582">
                  <c:v>0.86904146263040039</c:v>
                </c:pt>
                <c:pt idx="583">
                  <c:v>0.86900054073360034</c:v>
                </c:pt>
                <c:pt idx="584">
                  <c:v>0.86895733301120015</c:v>
                </c:pt>
                <c:pt idx="585">
                  <c:v>0.86891185130000004</c:v>
                </c:pt>
                <c:pt idx="586">
                  <c:v>0.8688641074368002</c:v>
                </c:pt>
                <c:pt idx="587">
                  <c:v>0.86881411325840041</c:v>
                </c:pt>
                <c:pt idx="588">
                  <c:v>0.8687618806016002</c:v>
                </c:pt>
                <c:pt idx="589">
                  <c:v>0.8687074213032</c:v>
                </c:pt>
                <c:pt idx="590">
                  <c:v>0.86865074720000046</c:v>
                </c:pt>
                <c:pt idx="591">
                  <c:v>0.86859187012880024</c:v>
                </c:pt>
                <c:pt idx="592">
                  <c:v>0.8685308019264002</c:v>
                </c:pt>
                <c:pt idx="593">
                  <c:v>0.86846755442960033</c:v>
                </c:pt>
                <c:pt idx="594">
                  <c:v>0.86840213947519995</c:v>
                </c:pt>
                <c:pt idx="595">
                  <c:v>0.86833456890000038</c:v>
                </c:pt>
                <c:pt idx="596">
                  <c:v>0.86826485454080005</c:v>
                </c:pt>
                <c:pt idx="597">
                  <c:v>0.8681930082343996</c:v>
                </c:pt>
                <c:pt idx="598">
                  <c:v>0.86811904181760058</c:v>
                </c:pt>
                <c:pt idx="599">
                  <c:v>0.86804296712720008</c:v>
                </c:pt>
                <c:pt idx="600">
                  <c:v>0.86796479599999987</c:v>
                </c:pt>
                <c:pt idx="601">
                  <c:v>0.86788454027280038</c:v>
                </c:pt>
                <c:pt idx="602">
                  <c:v>0.8678022117823998</c:v>
                </c:pt>
                <c:pt idx="603">
                  <c:v>0.86771782236559991</c:v>
                </c:pt>
                <c:pt idx="604">
                  <c:v>0.86763138385920024</c:v>
                </c:pt>
                <c:pt idx="605">
                  <c:v>0.86754290810000012</c:v>
                </c:pt>
                <c:pt idx="606">
                  <c:v>0.86745240692479975</c:v>
                </c:pt>
                <c:pt idx="607">
                  <c:v>0.86735989217040022</c:v>
                </c:pt>
                <c:pt idx="608">
                  <c:v>0.86726537567359996</c:v>
                </c:pt>
                <c:pt idx="609">
                  <c:v>0.86716886927120029</c:v>
                </c:pt>
                <c:pt idx="610">
                  <c:v>0.86707038480000009</c:v>
                </c:pt>
                <c:pt idx="611">
                  <c:v>0.86696993409680001</c:v>
                </c:pt>
                <c:pt idx="612">
                  <c:v>0.86686752899840025</c:v>
                </c:pt>
                <c:pt idx="613">
                  <c:v>0.86676318134160013</c:v>
                </c:pt>
                <c:pt idx="614">
                  <c:v>0.86665690296320008</c:v>
                </c:pt>
                <c:pt idx="615">
                  <c:v>0.86654870570000053</c:v>
                </c:pt>
                <c:pt idx="616">
                  <c:v>0.86643860138880013</c:v>
                </c:pt>
                <c:pt idx="617">
                  <c:v>0.86632660186640065</c:v>
                </c:pt>
                <c:pt idx="618">
                  <c:v>0.86621271896960028</c:v>
                </c:pt>
                <c:pt idx="619">
                  <c:v>0.86609696453519991</c:v>
                </c:pt>
                <c:pt idx="620">
                  <c:v>0.8659793504000004</c:v>
                </c:pt>
                <c:pt idx="621">
                  <c:v>0.86585988840079997</c:v>
                </c:pt>
                <c:pt idx="622">
                  <c:v>0.86494843405555555</c:v>
                </c:pt>
                <c:pt idx="623">
                  <c:v>0.86508200457222229</c:v>
                </c:pt>
                <c:pt idx="624">
                  <c:v>0.86521338079999999</c:v>
                </c:pt>
                <c:pt idx="625">
                  <c:v>0.86534256958888878</c:v>
                </c:pt>
                <c:pt idx="626">
                  <c:v>0.86546957778888922</c:v>
                </c:pt>
                <c:pt idx="627">
                  <c:v>0.86559441225000011</c:v>
                </c:pt>
                <c:pt idx="628">
                  <c:v>0.86571707982222224</c:v>
                </c:pt>
                <c:pt idx="629">
                  <c:v>0.86583758735555572</c:v>
                </c:pt>
                <c:pt idx="630">
                  <c:v>0.86595594170000023</c:v>
                </c:pt>
                <c:pt idx="631">
                  <c:v>0.86607214970555568</c:v>
                </c:pt>
                <c:pt idx="632">
                  <c:v>0.86618621822222241</c:v>
                </c:pt>
                <c:pt idx="633">
                  <c:v>0.86629815410000011</c:v>
                </c:pt>
                <c:pt idx="634">
                  <c:v>0.86640796418888888</c:v>
                </c:pt>
                <c:pt idx="635">
                  <c:v>0.86651565533888908</c:v>
                </c:pt>
                <c:pt idx="636">
                  <c:v>0.86662123440000016</c:v>
                </c:pt>
                <c:pt idx="637">
                  <c:v>0.86672470822222225</c:v>
                </c:pt>
                <c:pt idx="638">
                  <c:v>0.86682608365555591</c:v>
                </c:pt>
                <c:pt idx="639">
                  <c:v>0.86692536755000016</c:v>
                </c:pt>
                <c:pt idx="640">
                  <c:v>0.86702256675555578</c:v>
                </c:pt>
                <c:pt idx="641">
                  <c:v>0.86711768812222245</c:v>
                </c:pt>
                <c:pt idx="642">
                  <c:v>0.8672107385000003</c:v>
                </c:pt>
                <c:pt idx="643">
                  <c:v>0.86730172473888922</c:v>
                </c:pt>
                <c:pt idx="644">
                  <c:v>0.8673906536888889</c:v>
                </c:pt>
                <c:pt idx="645">
                  <c:v>0.86747753220000012</c:v>
                </c:pt>
                <c:pt idx="646">
                  <c:v>0.86756236712222234</c:v>
                </c:pt>
                <c:pt idx="647">
                  <c:v>0.86764516530555547</c:v>
                </c:pt>
                <c:pt idx="648">
                  <c:v>0.8677259336000005</c:v>
                </c:pt>
                <c:pt idx="649">
                  <c:v>0.86780467885555579</c:v>
                </c:pt>
                <c:pt idx="650">
                  <c:v>0.86788140792222235</c:v>
                </c:pt>
                <c:pt idx="651">
                  <c:v>0.86795612764999985</c:v>
                </c:pt>
                <c:pt idx="652">
                  <c:v>0.86802884488888932</c:v>
                </c:pt>
                <c:pt idx="653">
                  <c:v>0.86809956648888909</c:v>
                </c:pt>
                <c:pt idx="654">
                  <c:v>0.86816829929999995</c:v>
                </c:pt>
                <c:pt idx="655">
                  <c:v>0.86823505017222269</c:v>
                </c:pt>
                <c:pt idx="656">
                  <c:v>0.86829982595555566</c:v>
                </c:pt>
                <c:pt idx="657">
                  <c:v>0.86836263350000009</c:v>
                </c:pt>
                <c:pt idx="658">
                  <c:v>0.86842347965555589</c:v>
                </c:pt>
                <c:pt idx="659">
                  <c:v>0.86848237127222228</c:v>
                </c:pt>
                <c:pt idx="660">
                  <c:v>0.86853931520000005</c:v>
                </c:pt>
                <c:pt idx="661">
                  <c:v>0.86859431828888889</c:v>
                </c:pt>
                <c:pt idx="662">
                  <c:v>0.86864738738888914</c:v>
                </c:pt>
                <c:pt idx="663">
                  <c:v>0.86869852935000003</c:v>
                </c:pt>
                <c:pt idx="664">
                  <c:v>0.86874775102222213</c:v>
                </c:pt>
                <c:pt idx="665">
                  <c:v>0.86879505925555556</c:v>
                </c:pt>
                <c:pt idx="666">
                  <c:v>0.86884046090000022</c:v>
                </c:pt>
                <c:pt idx="667">
                  <c:v>0.86888396280555558</c:v>
                </c:pt>
                <c:pt idx="668">
                  <c:v>0.86892557182222241</c:v>
                </c:pt>
                <c:pt idx="669">
                  <c:v>0.86896529480000018</c:v>
                </c:pt>
                <c:pt idx="670">
                  <c:v>0.86900313858888878</c:v>
                </c:pt>
                <c:pt idx="671">
                  <c:v>0.86903911003888923</c:v>
                </c:pt>
                <c:pt idx="672">
                  <c:v>0.86907321600000009</c:v>
                </c:pt>
                <c:pt idx="673">
                  <c:v>0.86910546332222238</c:v>
                </c:pt>
                <c:pt idx="674">
                  <c:v>0.869135858855556</c:v>
                </c:pt>
                <c:pt idx="675">
                  <c:v>0.86916440945000017</c:v>
                </c:pt>
                <c:pt idx="676">
                  <c:v>0.86919112195555548</c:v>
                </c:pt>
                <c:pt idx="677">
                  <c:v>0.86921600322222248</c:v>
                </c:pt>
                <c:pt idx="678">
                  <c:v>0.8692390601000004</c:v>
                </c:pt>
                <c:pt idx="679">
                  <c:v>0.86926029943888894</c:v>
                </c:pt>
                <c:pt idx="680">
                  <c:v>0.86927972808888931</c:v>
                </c:pt>
                <c:pt idx="681">
                  <c:v>0.86929735290000032</c:v>
                </c:pt>
                <c:pt idx="682">
                  <c:v>0.86931318072222252</c:v>
                </c:pt>
                <c:pt idx="683">
                  <c:v>0.86932721840555538</c:v>
                </c:pt>
                <c:pt idx="684">
                  <c:v>0.86933947280000035</c:v>
                </c:pt>
                <c:pt idx="685">
                  <c:v>0.86934995075555577</c:v>
                </c:pt>
                <c:pt idx="686">
                  <c:v>0.86935865912222221</c:v>
                </c:pt>
                <c:pt idx="687">
                  <c:v>0.86936560475000046</c:v>
                </c:pt>
                <c:pt idx="688">
                  <c:v>0.8693707944888891</c:v>
                </c:pt>
                <c:pt idx="689">
                  <c:v>0.8693742351888889</c:v>
                </c:pt>
                <c:pt idx="690">
                  <c:v>0.86937593369999999</c:v>
                </c:pt>
                <c:pt idx="691">
                  <c:v>0.8693758968722225</c:v>
                </c:pt>
                <c:pt idx="692">
                  <c:v>0.86937413155555543</c:v>
                </c:pt>
                <c:pt idx="693">
                  <c:v>0.86937064460000002</c:v>
                </c:pt>
                <c:pt idx="694">
                  <c:v>0.86936544285555595</c:v>
                </c:pt>
                <c:pt idx="695">
                  <c:v>0.86935853317222245</c:v>
                </c:pt>
                <c:pt idx="696">
                  <c:v>0.86934992240000009</c:v>
                </c:pt>
                <c:pt idx="697">
                  <c:v>0.86933961738888899</c:v>
                </c:pt>
                <c:pt idx="698">
                  <c:v>0.86932762498888905</c:v>
                </c:pt>
                <c:pt idx="699">
                  <c:v>0.86931395205000017</c:v>
                </c:pt>
                <c:pt idx="700">
                  <c:v>0.86929860542222226</c:v>
                </c:pt>
                <c:pt idx="701">
                  <c:v>0.86928159195555565</c:v>
                </c:pt>
                <c:pt idx="702">
                  <c:v>0.86926291850000004</c:v>
                </c:pt>
                <c:pt idx="703">
                  <c:v>0.86924259190555575</c:v>
                </c:pt>
                <c:pt idx="704">
                  <c:v>0.8692206190222227</c:v>
                </c:pt>
                <c:pt idx="705">
                  <c:v>0.86919700669999989</c:v>
                </c:pt>
                <c:pt idx="706">
                  <c:v>0.86917176178888877</c:v>
                </c:pt>
                <c:pt idx="707">
                  <c:v>0.86914489113888926</c:v>
                </c:pt>
                <c:pt idx="708">
                  <c:v>0.86911640160000014</c:v>
                </c:pt>
                <c:pt idx="709">
                  <c:v>0.86908630002222287</c:v>
                </c:pt>
                <c:pt idx="710">
                  <c:v>0.86905459325555556</c:v>
                </c:pt>
                <c:pt idx="711">
                  <c:v>0.8690212881499999</c:v>
                </c:pt>
                <c:pt idx="712">
                  <c:v>0.86898639155555535</c:v>
                </c:pt>
                <c:pt idx="713">
                  <c:v>0.86894991032222224</c:v>
                </c:pt>
                <c:pt idx="714">
                  <c:v>0.86891185130000004</c:v>
                </c:pt>
                <c:pt idx="715">
                  <c:v>0.86887222133888886</c:v>
                </c:pt>
                <c:pt idx="716">
                  <c:v>0.86883102728888906</c:v>
                </c:pt>
                <c:pt idx="717">
                  <c:v>0.86878827600000053</c:v>
                </c:pt>
                <c:pt idx="718">
                  <c:v>0.86874397432222228</c:v>
                </c:pt>
                <c:pt idx="719">
                  <c:v>0.86869812910555577</c:v>
                </c:pt>
                <c:pt idx="720">
                  <c:v>0.86865074720000046</c:v>
                </c:pt>
                <c:pt idx="721">
                  <c:v>0.86860183545555536</c:v>
                </c:pt>
                <c:pt idx="722">
                  <c:v>0.86855140072222214</c:v>
                </c:pt>
                <c:pt idx="723">
                  <c:v>0.86849944985000027</c:v>
                </c:pt>
                <c:pt idx="724">
                  <c:v>0.86844598968888898</c:v>
                </c:pt>
                <c:pt idx="725">
                  <c:v>0.86839102708888927</c:v>
                </c:pt>
                <c:pt idx="726">
                  <c:v>0.86833456890000038</c:v>
                </c:pt>
                <c:pt idx="727">
                  <c:v>0.86827662197222244</c:v>
                </c:pt>
                <c:pt idx="728">
                  <c:v>0.86821719315555579</c:v>
                </c:pt>
                <c:pt idx="729">
                  <c:v>0.86815628930000011</c:v>
                </c:pt>
                <c:pt idx="730">
                  <c:v>0.86809391725555596</c:v>
                </c:pt>
                <c:pt idx="731">
                  <c:v>0.86803008387222214</c:v>
                </c:pt>
                <c:pt idx="732">
                  <c:v>0.86796479599999987</c:v>
                </c:pt>
                <c:pt idx="733">
                  <c:v>0.86789806048888885</c:v>
                </c:pt>
                <c:pt idx="734">
                  <c:v>0.86782988418888896</c:v>
                </c:pt>
                <c:pt idx="735">
                  <c:v>0.86776027395000011</c:v>
                </c:pt>
                <c:pt idx="736">
                  <c:v>0.86768923662222264</c:v>
                </c:pt>
                <c:pt idx="737">
                  <c:v>0.86761677905555601</c:v>
                </c:pt>
                <c:pt idx="738">
                  <c:v>0.86754290810000012</c:v>
                </c:pt>
                <c:pt idx="739">
                  <c:v>0.86746763060555598</c:v>
                </c:pt>
                <c:pt idx="740">
                  <c:v>0.86739095342222239</c:v>
                </c:pt>
                <c:pt idx="741">
                  <c:v>0.8673128833999999</c:v>
                </c:pt>
                <c:pt idx="742">
                  <c:v>0.86723342738888931</c:v>
                </c:pt>
                <c:pt idx="743">
                  <c:v>0.86715259223888941</c:v>
                </c:pt>
                <c:pt idx="744">
                  <c:v>0.86707038480000009</c:v>
                </c:pt>
                <c:pt idx="745">
                  <c:v>0.8669868119222226</c:v>
                </c:pt>
                <c:pt idx="746">
                  <c:v>0.8669018804555555</c:v>
                </c:pt>
                <c:pt idx="747">
                  <c:v>0.86681559725000046</c:v>
                </c:pt>
                <c:pt idx="748">
                  <c:v>0.86672796915555583</c:v>
                </c:pt>
                <c:pt idx="749">
                  <c:v>0.86663900302222219</c:v>
                </c:pt>
                <c:pt idx="750">
                  <c:v>0.86654870570000053</c:v>
                </c:pt>
                <c:pt idx="751">
                  <c:v>0.86645708403888877</c:v>
                </c:pt>
                <c:pt idx="752">
                  <c:v>0.8663641448888888</c:v>
                </c:pt>
                <c:pt idx="753">
                  <c:v>0.86626989510000008</c:v>
                </c:pt>
                <c:pt idx="754">
                  <c:v>0.86617434152222206</c:v>
                </c:pt>
                <c:pt idx="755">
                  <c:v>0.86607749100555553</c:v>
                </c:pt>
                <c:pt idx="756">
                  <c:v>0.8659793504000004</c:v>
                </c:pt>
                <c:pt idx="757">
                  <c:v>0.8658799265555559</c:v>
                </c:pt>
                <c:pt idx="758">
                  <c:v>0.86577922632222215</c:v>
                </c:pt>
                <c:pt idx="759">
                  <c:v>0.86567725655000061</c:v>
                </c:pt>
                <c:pt idx="760">
                  <c:v>0.86557402408888917</c:v>
                </c:pt>
                <c:pt idx="761">
                  <c:v>0.86546953578888886</c:v>
                </c:pt>
                <c:pt idx="762">
                  <c:v>0.86536379850000023</c:v>
                </c:pt>
                <c:pt idx="763">
                  <c:v>0.86525681907222207</c:v>
                </c:pt>
                <c:pt idx="764">
                  <c:v>0.86514860435555585</c:v>
                </c:pt>
                <c:pt idx="765">
                  <c:v>0.86503916120000035</c:v>
                </c:pt>
                <c:pt idx="766">
                  <c:v>0.8649284964555557</c:v>
                </c:pt>
                <c:pt idx="767">
                  <c:v>0.86481661697222245</c:v>
                </c:pt>
                <c:pt idx="768">
                  <c:v>0.86470352960000008</c:v>
                </c:pt>
                <c:pt idx="769">
                  <c:v>0.86458924118888936</c:v>
                </c:pt>
                <c:pt idx="770">
                  <c:v>0.86447375858888931</c:v>
                </c:pt>
                <c:pt idx="771">
                  <c:v>0.86435708864999983</c:v>
                </c:pt>
                <c:pt idx="772">
                  <c:v>0.86423923822222237</c:v>
                </c:pt>
                <c:pt idx="773">
                  <c:v>0.86412021415555573</c:v>
                </c:pt>
                <c:pt idx="774">
                  <c:v>0.86400002330000003</c:v>
                </c:pt>
                <c:pt idx="775">
                  <c:v>0.86387867250555583</c:v>
                </c:pt>
                <c:pt idx="776">
                  <c:v>0.86375616862222238</c:v>
                </c:pt>
                <c:pt idx="777">
                  <c:v>0.86363251850000022</c:v>
                </c:pt>
                <c:pt idx="778">
                  <c:v>0.86350772898888928</c:v>
                </c:pt>
                <c:pt idx="779">
                  <c:v>0.86338180693888944</c:v>
                </c:pt>
                <c:pt idx="780">
                  <c:v>0.86325475920000017</c:v>
                </c:pt>
                <c:pt idx="781">
                  <c:v>0.86312659262222247</c:v>
                </c:pt>
                <c:pt idx="782">
                  <c:v>0.86299731405555513</c:v>
                </c:pt>
                <c:pt idx="783">
                  <c:v>0.86286693035000006</c:v>
                </c:pt>
                <c:pt idx="784">
                  <c:v>0.86273544835555582</c:v>
                </c:pt>
                <c:pt idx="785">
                  <c:v>0.86260287492222232</c:v>
                </c:pt>
                <c:pt idx="786">
                  <c:v>0.86246921690000034</c:v>
                </c:pt>
                <c:pt idx="787">
                  <c:v>0.86233448113888955</c:v>
                </c:pt>
                <c:pt idx="788">
                  <c:v>0.86219867448888898</c:v>
                </c:pt>
                <c:pt idx="789">
                  <c:v>0.86206180380000053</c:v>
                </c:pt>
                <c:pt idx="790">
                  <c:v>0.8619238759222223</c:v>
                </c:pt>
                <c:pt idx="791">
                  <c:v>0.86178489770555577</c:v>
                </c:pt>
                <c:pt idx="792">
                  <c:v>0.86164487600000017</c:v>
                </c:pt>
                <c:pt idx="793">
                  <c:v>0.86150381765555517</c:v>
                </c:pt>
                <c:pt idx="794">
                  <c:v>0.86136172952222201</c:v>
                </c:pt>
                <c:pt idx="795">
                  <c:v>0.86121861845000014</c:v>
                </c:pt>
                <c:pt idx="796">
                  <c:v>0.86107449128888902</c:v>
                </c:pt>
                <c:pt idx="797">
                  <c:v>0.860929354888889</c:v>
                </c:pt>
                <c:pt idx="798">
                  <c:v>0.86078321610000019</c:v>
                </c:pt>
                <c:pt idx="799">
                  <c:v>0.86063608177222251</c:v>
                </c:pt>
                <c:pt idx="800">
                  <c:v>0.86048795875555562</c:v>
                </c:pt>
                <c:pt idx="801">
                  <c:v>0.86033885390000009</c:v>
                </c:pt>
                <c:pt idx="802">
                  <c:v>0.86018877405555561</c:v>
                </c:pt>
                <c:pt idx="803">
                  <c:v>0.86003772607222251</c:v>
                </c:pt>
                <c:pt idx="804">
                  <c:v>0.85988571680000048</c:v>
                </c:pt>
                <c:pt idx="805">
                  <c:v>0.85973275308888897</c:v>
                </c:pt>
                <c:pt idx="806">
                  <c:v>0.85957884178888921</c:v>
                </c:pt>
                <c:pt idx="807">
                  <c:v>0.85942398975000023</c:v>
                </c:pt>
                <c:pt idx="808">
                  <c:v>0.85926820382222235</c:v>
                </c:pt>
                <c:pt idx="809">
                  <c:v>0.85911149085555572</c:v>
                </c:pt>
                <c:pt idx="810">
                  <c:v>0.85895385769999999</c:v>
                </c:pt>
                <c:pt idx="811">
                  <c:v>0.85879531120555552</c:v>
                </c:pt>
                <c:pt idx="812">
                  <c:v>0.85863585822222266</c:v>
                </c:pt>
                <c:pt idx="813">
                  <c:v>0.85847550560000041</c:v>
                </c:pt>
                <c:pt idx="814">
                  <c:v>0.85831426018888912</c:v>
                </c:pt>
                <c:pt idx="815">
                  <c:v>0.85815212883888936</c:v>
                </c:pt>
                <c:pt idx="816">
                  <c:v>0.85798911840000014</c:v>
                </c:pt>
                <c:pt idx="817">
                  <c:v>0.85782523572222269</c:v>
                </c:pt>
                <c:pt idx="818">
                  <c:v>0.85766048765555558</c:v>
                </c:pt>
                <c:pt idx="819">
                  <c:v>0.85749488105000005</c:v>
                </c:pt>
                <c:pt idx="820">
                  <c:v>0.85732842275555576</c:v>
                </c:pt>
                <c:pt idx="821">
                  <c:v>0.85716111962222241</c:v>
                </c:pt>
                <c:pt idx="822">
                  <c:v>0.85699297850000011</c:v>
                </c:pt>
                <c:pt idx="823">
                  <c:v>0.85682400623888944</c:v>
                </c:pt>
                <c:pt idx="824">
                  <c:v>0.85665420968888917</c:v>
                </c:pt>
                <c:pt idx="825">
                  <c:v>0.85648359570000032</c:v>
                </c:pt>
                <c:pt idx="826">
                  <c:v>0.85631217112222258</c:v>
                </c:pt>
                <c:pt idx="827">
                  <c:v>0.85613994280555539</c:v>
                </c:pt>
                <c:pt idx="828">
                  <c:v>0.85596691759999999</c:v>
                </c:pt>
                <c:pt idx="829">
                  <c:v>0.85579310235555539</c:v>
                </c:pt>
                <c:pt idx="830">
                  <c:v>0.85561850392222216</c:v>
                </c:pt>
                <c:pt idx="831">
                  <c:v>0.85544312915000043</c:v>
                </c:pt>
                <c:pt idx="832">
                  <c:v>0.85526698488888919</c:v>
                </c:pt>
                <c:pt idx="833">
                  <c:v>0.85509007798888903</c:v>
                </c:pt>
                <c:pt idx="834">
                  <c:v>0.85491241530000051</c:v>
                </c:pt>
                <c:pt idx="835">
                  <c:v>0.85473400367222263</c:v>
                </c:pt>
                <c:pt idx="836">
                  <c:v>0.85455484995555553</c:v>
                </c:pt>
                <c:pt idx="837">
                  <c:v>0.85437496100000043</c:v>
                </c:pt>
                <c:pt idx="838">
                  <c:v>0.85419434365555547</c:v>
                </c:pt>
                <c:pt idx="839">
                  <c:v>0.85401300477222231</c:v>
                </c:pt>
                <c:pt idx="840">
                  <c:v>0.85383095120000041</c:v>
                </c:pt>
                <c:pt idx="841">
                  <c:v>0.85364818978888923</c:v>
                </c:pt>
                <c:pt idx="842">
                  <c:v>0.85346472738888934</c:v>
                </c:pt>
                <c:pt idx="843">
                  <c:v>0.85328057084999998</c:v>
                </c:pt>
                <c:pt idx="844">
                  <c:v>0.85309572702222258</c:v>
                </c:pt>
                <c:pt idx="845">
                  <c:v>0.85291020275555551</c:v>
                </c:pt>
                <c:pt idx="846">
                  <c:v>0.85272400489999978</c:v>
                </c:pt>
                <c:pt idx="847">
                  <c:v>0.8525371403055555</c:v>
                </c:pt>
                <c:pt idx="848">
                  <c:v>0.85234961582222257</c:v>
                </c:pt>
                <c:pt idx="849">
                  <c:v>0.85216143830000002</c:v>
                </c:pt>
                <c:pt idx="850">
                  <c:v>0.85197261458888907</c:v>
                </c:pt>
                <c:pt idx="851">
                  <c:v>0.85178315153888917</c:v>
                </c:pt>
                <c:pt idx="852">
                  <c:v>0.85159305600000024</c:v>
                </c:pt>
                <c:pt idx="853">
                  <c:v>0.85140233482222261</c:v>
                </c:pt>
                <c:pt idx="854">
                  <c:v>0.85121099485555574</c:v>
                </c:pt>
                <c:pt idx="855">
                  <c:v>0.85101904295000042</c:v>
                </c:pt>
                <c:pt idx="856">
                  <c:v>0.85082648595555543</c:v>
                </c:pt>
                <c:pt idx="857">
                  <c:v>0.85063333072222269</c:v>
                </c:pt>
                <c:pt idx="858">
                  <c:v>0.85043958410000009</c:v>
                </c:pt>
                <c:pt idx="859">
                  <c:v>0.85024525293888908</c:v>
                </c:pt>
                <c:pt idx="860">
                  <c:v>0.85005034408888935</c:v>
                </c:pt>
                <c:pt idx="861">
                  <c:v>0.84985486440000013</c:v>
                </c:pt>
                <c:pt idx="862">
                  <c:v>0.84965882072222243</c:v>
                </c:pt>
                <c:pt idx="863">
                  <c:v>0.84946221990555548</c:v>
                </c:pt>
                <c:pt idx="864">
                  <c:v>0.8492650688000003</c:v>
                </c:pt>
                <c:pt idx="865">
                  <c:v>0.84906737425555523</c:v>
                </c:pt>
                <c:pt idx="866">
                  <c:v>0.84886914312222217</c:v>
                </c:pt>
                <c:pt idx="867">
                  <c:v>0.84867038225000035</c:v>
                </c:pt>
                <c:pt idx="868">
                  <c:v>0.84847109848888902</c:v>
                </c:pt>
                <c:pt idx="869">
                  <c:v>0.84827129868888917</c:v>
                </c:pt>
                <c:pt idx="870">
                  <c:v>0.8480709897000005</c:v>
                </c:pt>
                <c:pt idx="871">
                  <c:v>0.84787017837222223</c:v>
                </c:pt>
                <c:pt idx="872">
                  <c:v>0.84766887155555537</c:v>
                </c:pt>
                <c:pt idx="873">
                  <c:v>0.84746707610000005</c:v>
                </c:pt>
                <c:pt idx="874">
                  <c:v>0.8472647988555555</c:v>
                </c:pt>
                <c:pt idx="875">
                  <c:v>0.84706204667222273</c:v>
                </c:pt>
                <c:pt idx="876">
                  <c:v>0.84685882640000054</c:v>
                </c:pt>
                <c:pt idx="877">
                  <c:v>0.84665514488888949</c:v>
                </c:pt>
                <c:pt idx="878">
                  <c:v>0.84645100898888881</c:v>
                </c:pt>
                <c:pt idx="879">
                  <c:v>0.8462464255500004</c:v>
                </c:pt>
                <c:pt idx="880">
                  <c:v>0.84604140142222262</c:v>
                </c:pt>
                <c:pt idx="881">
                  <c:v>0.84583594345555602</c:v>
                </c:pt>
                <c:pt idx="882">
                  <c:v>0.84563005849999984</c:v>
                </c:pt>
                <c:pt idx="883">
                  <c:v>0.84542375340555598</c:v>
                </c:pt>
                <c:pt idx="884">
                  <c:v>0.84521703502222278</c:v>
                </c:pt>
                <c:pt idx="885">
                  <c:v>0.84500991019999994</c:v>
                </c:pt>
                <c:pt idx="886">
                  <c:v>0.84480238578888933</c:v>
                </c:pt>
                <c:pt idx="887">
                  <c:v>0.84459446863888932</c:v>
                </c:pt>
                <c:pt idx="888">
                  <c:v>0.84438616560000002</c:v>
                </c:pt>
                <c:pt idx="889">
                  <c:v>0.84417748352222244</c:v>
                </c:pt>
                <c:pt idx="890">
                  <c:v>0.84396842925555582</c:v>
                </c:pt>
                <c:pt idx="891">
                  <c:v>0.84375900965000028</c:v>
                </c:pt>
                <c:pt idx="892">
                  <c:v>0.84354923155555595</c:v>
                </c:pt>
                <c:pt idx="893">
                  <c:v>0.84333910182222249</c:v>
                </c:pt>
                <c:pt idx="894">
                  <c:v>0.84312862730000049</c:v>
                </c:pt>
                <c:pt idx="895">
                  <c:v>0.84291781483888961</c:v>
                </c:pt>
                <c:pt idx="896">
                  <c:v>0.84270667128888954</c:v>
                </c:pt>
                <c:pt idx="897">
                  <c:v>0.8424952035000004</c:v>
                </c:pt>
                <c:pt idx="898">
                  <c:v>0.84228341832222231</c:v>
                </c:pt>
                <c:pt idx="899">
                  <c:v>0.84207132260555539</c:v>
                </c:pt>
                <c:pt idx="900">
                  <c:v>0.84185892319999978</c:v>
                </c:pt>
                <c:pt idx="901">
                  <c:v>0.84164622695555602</c:v>
                </c:pt>
                <c:pt idx="902">
                  <c:v>0.84143324072222248</c:v>
                </c:pt>
                <c:pt idx="903">
                  <c:v>0.84121997135000015</c:v>
                </c:pt>
                <c:pt idx="904">
                  <c:v>0.84100642568888917</c:v>
                </c:pt>
                <c:pt idx="905">
                  <c:v>0.84079261058888921</c:v>
                </c:pt>
                <c:pt idx="906">
                  <c:v>0.84057853289999995</c:v>
                </c:pt>
                <c:pt idx="907">
                  <c:v>0.84036419947222241</c:v>
                </c:pt>
                <c:pt idx="908">
                  <c:v>0.84014961715555536</c:v>
                </c:pt>
                <c:pt idx="909">
                  <c:v>0.83993479280000027</c:v>
                </c:pt>
                <c:pt idx="910">
                  <c:v>0.83971973325555549</c:v>
                </c:pt>
                <c:pt idx="911">
                  <c:v>0.83950444537222246</c:v>
                </c:pt>
                <c:pt idx="912">
                  <c:v>0.83928893600000043</c:v>
                </c:pt>
                <c:pt idx="913">
                  <c:v>0.83907321198888907</c:v>
                </c:pt>
                <c:pt idx="914">
                  <c:v>0.83885728018888894</c:v>
                </c:pt>
                <c:pt idx="915">
                  <c:v>0.83864114745000062</c:v>
                </c:pt>
                <c:pt idx="916">
                  <c:v>0.83842482062222246</c:v>
                </c:pt>
                <c:pt idx="917">
                  <c:v>0.83820830655555589</c:v>
                </c:pt>
                <c:pt idx="918">
                  <c:v>0.83799161210000017</c:v>
                </c:pt>
                <c:pt idx="919">
                  <c:v>0.83777474410555586</c:v>
                </c:pt>
                <c:pt idx="920">
                  <c:v>0.83755770942222219</c:v>
                </c:pt>
                <c:pt idx="921">
                  <c:v>0.83734051489999972</c:v>
                </c:pt>
                <c:pt idx="922">
                  <c:v>0.83712316738888903</c:v>
                </c:pt>
                <c:pt idx="923">
                  <c:v>0.83690567373888936</c:v>
                </c:pt>
                <c:pt idx="924">
                  <c:v>0.83668804079999992</c:v>
                </c:pt>
                <c:pt idx="925">
                  <c:v>0.83647027542222263</c:v>
                </c:pt>
                <c:pt idx="926">
                  <c:v>0.83625238445555583</c:v>
                </c:pt>
                <c:pt idx="927">
                  <c:v>0.83603437475000009</c:v>
                </c:pt>
                <c:pt idx="928">
                  <c:v>0.83581625315555552</c:v>
                </c:pt>
                <c:pt idx="929">
                  <c:v>0.8355980265222227</c:v>
                </c:pt>
                <c:pt idx="930">
                  <c:v>0.83537970169999998</c:v>
                </c:pt>
              </c:numCache>
            </c:numRef>
          </c:yVal>
          <c:smooth val="1"/>
          <c:extLst xmlns:c16r2="http://schemas.microsoft.com/office/drawing/2015/06/chart">
            <c:ext xmlns:c16="http://schemas.microsoft.com/office/drawing/2014/chart" uri="{C3380CC4-5D6E-409C-BE32-E72D297353CC}">
              <c16:uniqueId val="{00000006-9DDE-40B0-9F5A-7C312CFD659D}"/>
            </c:ext>
          </c:extLst>
        </c:ser>
        <c:dLbls>
          <c:showLegendKey val="0"/>
          <c:showVal val="0"/>
          <c:showCatName val="0"/>
          <c:showSerName val="0"/>
          <c:showPercent val="0"/>
          <c:showBubbleSize val="0"/>
        </c:dLbls>
        <c:axId val="161092352"/>
        <c:axId val="161094272"/>
      </c:scatterChart>
      <c:valAx>
        <c:axId val="161092352"/>
        <c:scaling>
          <c:orientation val="minMax"/>
          <c:max val="1000"/>
        </c:scaling>
        <c:delete val="0"/>
        <c:axPos val="b"/>
        <c:majorGridlines/>
        <c:title>
          <c:tx>
            <c:rich>
              <a:bodyPr/>
              <a:lstStyle/>
              <a:p>
                <a:pPr>
                  <a:defRPr/>
                </a:pPr>
                <a:r>
                  <a:rPr lang="en-US"/>
                  <a:t>Plant</a:t>
                </a:r>
                <a:r>
                  <a:rPr lang="en-US" baseline="0"/>
                  <a:t> Power (MW)</a:t>
                </a:r>
                <a:endParaRPr lang="en-US"/>
              </a:p>
            </c:rich>
          </c:tx>
          <c:overlay val="0"/>
        </c:title>
        <c:numFmt formatCode="General" sourceLinked="1"/>
        <c:majorTickMark val="in"/>
        <c:minorTickMark val="none"/>
        <c:tickLblPos val="nextTo"/>
        <c:crossAx val="161094272"/>
        <c:crosses val="autoZero"/>
        <c:crossBetween val="midCat"/>
      </c:valAx>
      <c:valAx>
        <c:axId val="161094272"/>
        <c:scaling>
          <c:orientation val="minMax"/>
          <c:min val="0.60000000000000009"/>
        </c:scaling>
        <c:delete val="0"/>
        <c:axPos val="l"/>
        <c:majorGridlines/>
        <c:title>
          <c:tx>
            <c:rich>
              <a:bodyPr rot="-5400000" vert="horz"/>
              <a:lstStyle/>
              <a:p>
                <a:pPr>
                  <a:defRPr/>
                </a:pPr>
                <a:r>
                  <a:rPr lang="en-US"/>
                  <a:t>Plant Efficiency</a:t>
                </a:r>
              </a:p>
            </c:rich>
          </c:tx>
          <c:overlay val="0"/>
        </c:title>
        <c:numFmt formatCode="General" sourceLinked="1"/>
        <c:majorTickMark val="in"/>
        <c:minorTickMark val="none"/>
        <c:tickLblPos val="nextTo"/>
        <c:crossAx val="161092352"/>
        <c:crosses val="autoZero"/>
        <c:crossBetween val="midCat"/>
      </c:valAx>
    </c:plotArea>
    <c:legend>
      <c:legendPos val="r"/>
      <c:layout>
        <c:manualLayout>
          <c:xMode val="edge"/>
          <c:yMode val="edge"/>
          <c:x val="0.58244149168853887"/>
          <c:y val="0.59692745922762125"/>
          <c:w val="0.37820665645960921"/>
          <c:h val="0.25468436660016813"/>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92107757363663"/>
          <c:y val="4.3894036939576823E-2"/>
          <c:w val="0.83892734762321375"/>
          <c:h val="0.8158764662711"/>
        </c:manualLayout>
      </c:layout>
      <c:scatterChart>
        <c:scatterStyle val="smoothMarker"/>
        <c:varyColors val="0"/>
        <c:ser>
          <c:idx val="0"/>
          <c:order val="0"/>
          <c:tx>
            <c:v>Model Data</c:v>
          </c:tx>
          <c:xVal>
            <c:numRef>
              <c:f>Sheet1!$N$52:$N$68</c:f>
              <c:numCache>
                <c:formatCode>0.0000</c:formatCode>
                <c:ptCount val="17"/>
                <c:pt idx="0">
                  <c:v>0</c:v>
                </c:pt>
                <c:pt idx="1">
                  <c:v>1.0626406516568949</c:v>
                </c:pt>
                <c:pt idx="2">
                  <c:v>1.0313865148434567</c:v>
                </c:pt>
                <c:pt idx="3">
                  <c:v>1.0313865148434567</c:v>
                </c:pt>
                <c:pt idx="4">
                  <c:v>1.0001323780300186</c:v>
                </c:pt>
                <c:pt idx="5">
                  <c:v>0.96887824121658062</c:v>
                </c:pt>
                <c:pt idx="6">
                  <c:v>0.96887824121658062</c:v>
                </c:pt>
                <c:pt idx="7">
                  <c:v>0.96887824121658062</c:v>
                </c:pt>
                <c:pt idx="8">
                  <c:v>0.96887824121658062</c:v>
                </c:pt>
                <c:pt idx="9">
                  <c:v>0.96887824121658062</c:v>
                </c:pt>
                <c:pt idx="10">
                  <c:v>0.90636996758970445</c:v>
                </c:pt>
                <c:pt idx="11">
                  <c:v>0.93762410440314259</c:v>
                </c:pt>
                <c:pt idx="12">
                  <c:v>0.96887824121658062</c:v>
                </c:pt>
                <c:pt idx="13">
                  <c:v>0.93762410440314259</c:v>
                </c:pt>
                <c:pt idx="14">
                  <c:v>0.96887824121658062</c:v>
                </c:pt>
                <c:pt idx="15">
                  <c:v>0.96887824121658062</c:v>
                </c:pt>
                <c:pt idx="16">
                  <c:v>0</c:v>
                </c:pt>
              </c:numCache>
            </c:numRef>
          </c:xVal>
          <c:yVal>
            <c:numRef>
              <c:f>Sheet1!$M$52:$M$68</c:f>
              <c:numCache>
                <c:formatCode>General</c:formatCode>
                <c:ptCount val="17"/>
                <c:pt idx="0">
                  <c:v>1</c:v>
                </c:pt>
                <c:pt idx="1">
                  <c:v>0.93749999986451582</c:v>
                </c:pt>
                <c:pt idx="2">
                  <c:v>0.87499999987438459</c:v>
                </c:pt>
                <c:pt idx="3">
                  <c:v>0.81249999988425337</c:v>
                </c:pt>
                <c:pt idx="4">
                  <c:v>0.74999999989412214</c:v>
                </c:pt>
                <c:pt idx="5">
                  <c:v>0.68749999990399102</c:v>
                </c:pt>
                <c:pt idx="6">
                  <c:v>0.62499999991385979</c:v>
                </c:pt>
                <c:pt idx="7">
                  <c:v>0.56249999992372857</c:v>
                </c:pt>
                <c:pt idx="8">
                  <c:v>0.49999999993359739</c:v>
                </c:pt>
                <c:pt idx="9">
                  <c:v>0.43749999994346617</c:v>
                </c:pt>
                <c:pt idx="10">
                  <c:v>0.37499999995333488</c:v>
                </c:pt>
                <c:pt idx="11">
                  <c:v>0.31249999996320366</c:v>
                </c:pt>
                <c:pt idx="12">
                  <c:v>0.24999999997307248</c:v>
                </c:pt>
                <c:pt idx="13">
                  <c:v>0.18749999998294131</c:v>
                </c:pt>
                <c:pt idx="14">
                  <c:v>0.1249999999928101</c:v>
                </c:pt>
                <c:pt idx="15">
                  <c:v>6.2500000002678899E-2</c:v>
                </c:pt>
                <c:pt idx="16">
                  <c:v>0</c:v>
                </c:pt>
              </c:numCache>
            </c:numRef>
          </c:yVal>
          <c:smooth val="1"/>
          <c:extLst xmlns:c16r2="http://schemas.microsoft.com/office/drawing/2015/06/chart">
            <c:ext xmlns:c16="http://schemas.microsoft.com/office/drawing/2014/chart" uri="{C3380CC4-5D6E-409C-BE32-E72D297353CC}">
              <c16:uniqueId val="{00000000-24A8-44CD-8310-829F070811E2}"/>
            </c:ext>
          </c:extLst>
        </c:ser>
        <c:ser>
          <c:idx val="1"/>
          <c:order val="1"/>
          <c:tx>
            <c:v>K-EPS: A</c:v>
          </c:tx>
          <c:xVal>
            <c:numRef>
              <c:f>Sheet1!$R$52:$R$68</c:f>
              <c:numCache>
                <c:formatCode>0.0000</c:formatCode>
                <c:ptCount val="17"/>
                <c:pt idx="0">
                  <c:v>0</c:v>
                </c:pt>
                <c:pt idx="1">
                  <c:v>0.85159172920037152</c:v>
                </c:pt>
                <c:pt idx="2">
                  <c:v>0.82988929825906899</c:v>
                </c:pt>
                <c:pt idx="3">
                  <c:v>0.83898805042704072</c:v>
                </c:pt>
                <c:pt idx="4">
                  <c:v>0.85507451779374044</c:v>
                </c:pt>
                <c:pt idx="5">
                  <c:v>0.87099958224872009</c:v>
                </c:pt>
                <c:pt idx="6">
                  <c:v>0.88254366496331293</c:v>
                </c:pt>
                <c:pt idx="7">
                  <c:v>0.88921717814960233</c:v>
                </c:pt>
                <c:pt idx="8">
                  <c:v>0.89666798752219568</c:v>
                </c:pt>
                <c:pt idx="9">
                  <c:v>0.89761990312322559</c:v>
                </c:pt>
                <c:pt idx="10">
                  <c:v>0.90081593220422707</c:v>
                </c:pt>
                <c:pt idx="11">
                  <c:v>0.90122381480453362</c:v>
                </c:pt>
                <c:pt idx="12">
                  <c:v>0.90201354872940098</c:v>
                </c:pt>
                <c:pt idx="13">
                  <c:v>0.90227839450156255</c:v>
                </c:pt>
                <c:pt idx="14">
                  <c:v>0.90102968678061413</c:v>
                </c:pt>
                <c:pt idx="15">
                  <c:v>0.8878807584592574</c:v>
                </c:pt>
                <c:pt idx="16">
                  <c:v>0</c:v>
                </c:pt>
              </c:numCache>
            </c:numRef>
          </c:xVal>
          <c:yVal>
            <c:numRef>
              <c:f>Sheet1!$M$52:$M$68</c:f>
              <c:numCache>
                <c:formatCode>General</c:formatCode>
                <c:ptCount val="17"/>
                <c:pt idx="0">
                  <c:v>1</c:v>
                </c:pt>
                <c:pt idx="1">
                  <c:v>0.93749999986451582</c:v>
                </c:pt>
                <c:pt idx="2">
                  <c:v>0.87499999987438459</c:v>
                </c:pt>
                <c:pt idx="3">
                  <c:v>0.81249999988425337</c:v>
                </c:pt>
                <c:pt idx="4">
                  <c:v>0.74999999989412214</c:v>
                </c:pt>
                <c:pt idx="5">
                  <c:v>0.68749999990399102</c:v>
                </c:pt>
                <c:pt idx="6">
                  <c:v>0.62499999991385979</c:v>
                </c:pt>
                <c:pt idx="7">
                  <c:v>0.56249999992372857</c:v>
                </c:pt>
                <c:pt idx="8">
                  <c:v>0.49999999993359739</c:v>
                </c:pt>
                <c:pt idx="9">
                  <c:v>0.43749999994346617</c:v>
                </c:pt>
                <c:pt idx="10">
                  <c:v>0.37499999995333488</c:v>
                </c:pt>
                <c:pt idx="11">
                  <c:v>0.31249999996320366</c:v>
                </c:pt>
                <c:pt idx="12">
                  <c:v>0.24999999997307248</c:v>
                </c:pt>
                <c:pt idx="13">
                  <c:v>0.18749999998294131</c:v>
                </c:pt>
                <c:pt idx="14">
                  <c:v>0.1249999999928101</c:v>
                </c:pt>
                <c:pt idx="15">
                  <c:v>6.2500000002678899E-2</c:v>
                </c:pt>
                <c:pt idx="16">
                  <c:v>0</c:v>
                </c:pt>
              </c:numCache>
            </c:numRef>
          </c:yVal>
          <c:smooth val="1"/>
          <c:extLst xmlns:c16r2="http://schemas.microsoft.com/office/drawing/2015/06/chart">
            <c:ext xmlns:c16="http://schemas.microsoft.com/office/drawing/2014/chart" uri="{C3380CC4-5D6E-409C-BE32-E72D297353CC}">
              <c16:uniqueId val="{00000001-24A8-44CD-8310-829F070811E2}"/>
            </c:ext>
          </c:extLst>
        </c:ser>
        <c:ser>
          <c:idx val="2"/>
          <c:order val="2"/>
          <c:tx>
            <c:v>K-EPS: A-L</c:v>
          </c:tx>
          <c:xVal>
            <c:numRef>
              <c:f>Sheet1!$O$52:$O$68</c:f>
              <c:numCache>
                <c:formatCode>0.0000</c:formatCode>
                <c:ptCount val="17"/>
                <c:pt idx="0">
                  <c:v>0</c:v>
                </c:pt>
                <c:pt idx="1">
                  <c:v>0.82950580086254533</c:v>
                </c:pt>
                <c:pt idx="2">
                  <c:v>0.80535762739046479</c:v>
                </c:pt>
                <c:pt idx="3">
                  <c:v>0.8126566028855744</c:v>
                </c:pt>
                <c:pt idx="4">
                  <c:v>0.82562518324865009</c:v>
                </c:pt>
                <c:pt idx="5">
                  <c:v>0.84481686229973463</c:v>
                </c:pt>
                <c:pt idx="6">
                  <c:v>0.87535829092395434</c:v>
                </c:pt>
                <c:pt idx="7">
                  <c:v>0.90304577525648244</c:v>
                </c:pt>
                <c:pt idx="8">
                  <c:v>0.92151666600575322</c:v>
                </c:pt>
                <c:pt idx="9">
                  <c:v>0.9210875068118749</c:v>
                </c:pt>
                <c:pt idx="10">
                  <c:v>0.91884242424514562</c:v>
                </c:pt>
                <c:pt idx="11">
                  <c:v>0.91740612308433223</c:v>
                </c:pt>
                <c:pt idx="12">
                  <c:v>0.91699835100530924</c:v>
                </c:pt>
                <c:pt idx="13">
                  <c:v>0.9166453064519462</c:v>
                </c:pt>
                <c:pt idx="14">
                  <c:v>0.91498362007669987</c:v>
                </c:pt>
                <c:pt idx="15">
                  <c:v>0.90132995459542065</c:v>
                </c:pt>
                <c:pt idx="16">
                  <c:v>0</c:v>
                </c:pt>
              </c:numCache>
            </c:numRef>
          </c:xVal>
          <c:yVal>
            <c:numRef>
              <c:f>Sheet1!$M$52:$M$68</c:f>
              <c:numCache>
                <c:formatCode>General</c:formatCode>
                <c:ptCount val="17"/>
                <c:pt idx="0">
                  <c:v>1</c:v>
                </c:pt>
                <c:pt idx="1">
                  <c:v>0.93749999986451582</c:v>
                </c:pt>
                <c:pt idx="2">
                  <c:v>0.87499999987438459</c:v>
                </c:pt>
                <c:pt idx="3">
                  <c:v>0.81249999988425337</c:v>
                </c:pt>
                <c:pt idx="4">
                  <c:v>0.74999999989412214</c:v>
                </c:pt>
                <c:pt idx="5">
                  <c:v>0.68749999990399102</c:v>
                </c:pt>
                <c:pt idx="6">
                  <c:v>0.62499999991385979</c:v>
                </c:pt>
                <c:pt idx="7">
                  <c:v>0.56249999992372857</c:v>
                </c:pt>
                <c:pt idx="8">
                  <c:v>0.49999999993359739</c:v>
                </c:pt>
                <c:pt idx="9">
                  <c:v>0.43749999994346617</c:v>
                </c:pt>
                <c:pt idx="10">
                  <c:v>0.37499999995333488</c:v>
                </c:pt>
                <c:pt idx="11">
                  <c:v>0.31249999996320366</c:v>
                </c:pt>
                <c:pt idx="12">
                  <c:v>0.24999999997307248</c:v>
                </c:pt>
                <c:pt idx="13">
                  <c:v>0.18749999998294131</c:v>
                </c:pt>
                <c:pt idx="14">
                  <c:v>0.1249999999928101</c:v>
                </c:pt>
                <c:pt idx="15">
                  <c:v>6.2500000002678899E-2</c:v>
                </c:pt>
                <c:pt idx="16">
                  <c:v>0</c:v>
                </c:pt>
              </c:numCache>
            </c:numRef>
          </c:yVal>
          <c:smooth val="1"/>
          <c:extLst xmlns:c16r2="http://schemas.microsoft.com/office/drawing/2015/06/chart">
            <c:ext xmlns:c16="http://schemas.microsoft.com/office/drawing/2014/chart" uri="{C3380CC4-5D6E-409C-BE32-E72D297353CC}">
              <c16:uniqueId val="{00000002-24A8-44CD-8310-829F070811E2}"/>
            </c:ext>
          </c:extLst>
        </c:ser>
        <c:ser>
          <c:idx val="3"/>
          <c:order val="3"/>
          <c:tx>
            <c:v>K-EPS: A-R</c:v>
          </c:tx>
          <c:xVal>
            <c:numRef>
              <c:f>Sheet1!$P$52:$P$68</c:f>
              <c:numCache>
                <c:formatCode>0.0000</c:formatCode>
                <c:ptCount val="17"/>
                <c:pt idx="0">
                  <c:v>0</c:v>
                </c:pt>
                <c:pt idx="1">
                  <c:v>0.85314584642581615</c:v>
                </c:pt>
                <c:pt idx="2">
                  <c:v>0.82276841397877098</c:v>
                </c:pt>
                <c:pt idx="3">
                  <c:v>0.82346576682950545</c:v>
                </c:pt>
                <c:pt idx="4">
                  <c:v>0.83092367219608354</c:v>
                </c:pt>
                <c:pt idx="5">
                  <c:v>0.85296751711555385</c:v>
                </c:pt>
                <c:pt idx="6">
                  <c:v>0.88305912085569316</c:v>
                </c:pt>
                <c:pt idx="7">
                  <c:v>0.92811473564120306</c:v>
                </c:pt>
                <c:pt idx="8">
                  <c:v>0.94139549604822736</c:v>
                </c:pt>
                <c:pt idx="9">
                  <c:v>0.93492683482662409</c:v>
                </c:pt>
                <c:pt idx="10">
                  <c:v>0.9266752216826577</c:v>
                </c:pt>
                <c:pt idx="11">
                  <c:v>0.9151301203147677</c:v>
                </c:pt>
                <c:pt idx="12">
                  <c:v>0.90804162290760904</c:v>
                </c:pt>
                <c:pt idx="13">
                  <c:v>0.9068324168669617</c:v>
                </c:pt>
                <c:pt idx="14">
                  <c:v>0.91388121998803107</c:v>
                </c:pt>
                <c:pt idx="15">
                  <c:v>0.91830126988872396</c:v>
                </c:pt>
                <c:pt idx="16">
                  <c:v>0</c:v>
                </c:pt>
              </c:numCache>
            </c:numRef>
          </c:xVal>
          <c:yVal>
            <c:numRef>
              <c:f>Sheet1!$M$52:$M$68</c:f>
              <c:numCache>
                <c:formatCode>General</c:formatCode>
                <c:ptCount val="17"/>
                <c:pt idx="0">
                  <c:v>1</c:v>
                </c:pt>
                <c:pt idx="1">
                  <c:v>0.93749999986451582</c:v>
                </c:pt>
                <c:pt idx="2">
                  <c:v>0.87499999987438459</c:v>
                </c:pt>
                <c:pt idx="3">
                  <c:v>0.81249999988425337</c:v>
                </c:pt>
                <c:pt idx="4">
                  <c:v>0.74999999989412214</c:v>
                </c:pt>
                <c:pt idx="5">
                  <c:v>0.68749999990399102</c:v>
                </c:pt>
                <c:pt idx="6">
                  <c:v>0.62499999991385979</c:v>
                </c:pt>
                <c:pt idx="7">
                  <c:v>0.56249999992372857</c:v>
                </c:pt>
                <c:pt idx="8">
                  <c:v>0.49999999993359739</c:v>
                </c:pt>
                <c:pt idx="9">
                  <c:v>0.43749999994346617</c:v>
                </c:pt>
                <c:pt idx="10">
                  <c:v>0.37499999995333488</c:v>
                </c:pt>
                <c:pt idx="11">
                  <c:v>0.31249999996320366</c:v>
                </c:pt>
                <c:pt idx="12">
                  <c:v>0.24999999997307248</c:v>
                </c:pt>
                <c:pt idx="13">
                  <c:v>0.18749999998294131</c:v>
                </c:pt>
                <c:pt idx="14">
                  <c:v>0.1249999999928101</c:v>
                </c:pt>
                <c:pt idx="15">
                  <c:v>6.2500000002678899E-2</c:v>
                </c:pt>
                <c:pt idx="16">
                  <c:v>0</c:v>
                </c:pt>
              </c:numCache>
            </c:numRef>
          </c:yVal>
          <c:smooth val="1"/>
          <c:extLst xmlns:c16r2="http://schemas.microsoft.com/office/drawing/2015/06/chart">
            <c:ext xmlns:c16="http://schemas.microsoft.com/office/drawing/2014/chart" uri="{C3380CC4-5D6E-409C-BE32-E72D297353CC}">
              <c16:uniqueId val="{00000003-24A8-44CD-8310-829F070811E2}"/>
            </c:ext>
          </c:extLst>
        </c:ser>
        <c:ser>
          <c:idx val="4"/>
          <c:order val="4"/>
          <c:tx>
            <c:v>K-EPS: A-L-R</c:v>
          </c:tx>
          <c:xVal>
            <c:numRef>
              <c:f>Sheet1!$Q$52:$Q$68</c:f>
              <c:numCache>
                <c:formatCode>0.0000</c:formatCode>
                <c:ptCount val="17"/>
                <c:pt idx="0">
                  <c:v>0</c:v>
                </c:pt>
                <c:pt idx="1">
                  <c:v>0.84619697088978119</c:v>
                </c:pt>
                <c:pt idx="2">
                  <c:v>0.80957135669631364</c:v>
                </c:pt>
                <c:pt idx="3">
                  <c:v>0.81580972200629698</c:v>
                </c:pt>
                <c:pt idx="4">
                  <c:v>0.82832693070055852</c:v>
                </c:pt>
                <c:pt idx="5">
                  <c:v>0.84915434521300537</c:v>
                </c:pt>
                <c:pt idx="6">
                  <c:v>0.88521400541099204</c:v>
                </c:pt>
                <c:pt idx="7">
                  <c:v>0.91664949443746857</c:v>
                </c:pt>
                <c:pt idx="8">
                  <c:v>0.92962719172903496</c:v>
                </c:pt>
                <c:pt idx="9">
                  <c:v>0.9230394191008271</c:v>
                </c:pt>
                <c:pt idx="10">
                  <c:v>0.91630055573556968</c:v>
                </c:pt>
                <c:pt idx="11">
                  <c:v>0.91416861775689751</c:v>
                </c:pt>
                <c:pt idx="12">
                  <c:v>0.911584319608157</c:v>
                </c:pt>
                <c:pt idx="13">
                  <c:v>0.91024864072412426</c:v>
                </c:pt>
                <c:pt idx="14">
                  <c:v>0.9110108095310846</c:v>
                </c:pt>
                <c:pt idx="15">
                  <c:v>0.90664568378496835</c:v>
                </c:pt>
                <c:pt idx="16">
                  <c:v>0</c:v>
                </c:pt>
              </c:numCache>
            </c:numRef>
          </c:xVal>
          <c:yVal>
            <c:numRef>
              <c:f>Sheet1!$M$52:$M$68</c:f>
              <c:numCache>
                <c:formatCode>General</c:formatCode>
                <c:ptCount val="17"/>
                <c:pt idx="0">
                  <c:v>1</c:v>
                </c:pt>
                <c:pt idx="1">
                  <c:v>0.93749999986451582</c:v>
                </c:pt>
                <c:pt idx="2">
                  <c:v>0.87499999987438459</c:v>
                </c:pt>
                <c:pt idx="3">
                  <c:v>0.81249999988425337</c:v>
                </c:pt>
                <c:pt idx="4">
                  <c:v>0.74999999989412214</c:v>
                </c:pt>
                <c:pt idx="5">
                  <c:v>0.68749999990399102</c:v>
                </c:pt>
                <c:pt idx="6">
                  <c:v>0.62499999991385979</c:v>
                </c:pt>
                <c:pt idx="7">
                  <c:v>0.56249999992372857</c:v>
                </c:pt>
                <c:pt idx="8">
                  <c:v>0.49999999993359739</c:v>
                </c:pt>
                <c:pt idx="9">
                  <c:v>0.43749999994346617</c:v>
                </c:pt>
                <c:pt idx="10">
                  <c:v>0.37499999995333488</c:v>
                </c:pt>
                <c:pt idx="11">
                  <c:v>0.31249999996320366</c:v>
                </c:pt>
                <c:pt idx="12">
                  <c:v>0.24999999997307248</c:v>
                </c:pt>
                <c:pt idx="13">
                  <c:v>0.18749999998294131</c:v>
                </c:pt>
                <c:pt idx="14">
                  <c:v>0.1249999999928101</c:v>
                </c:pt>
                <c:pt idx="15">
                  <c:v>6.2500000002678899E-2</c:v>
                </c:pt>
                <c:pt idx="16">
                  <c:v>0</c:v>
                </c:pt>
              </c:numCache>
            </c:numRef>
          </c:yVal>
          <c:smooth val="1"/>
          <c:extLst xmlns:c16r2="http://schemas.microsoft.com/office/drawing/2015/06/chart">
            <c:ext xmlns:c16="http://schemas.microsoft.com/office/drawing/2014/chart" uri="{C3380CC4-5D6E-409C-BE32-E72D297353CC}">
              <c16:uniqueId val="{00000004-24A8-44CD-8310-829F070811E2}"/>
            </c:ext>
          </c:extLst>
        </c:ser>
        <c:ser>
          <c:idx val="5"/>
          <c:order val="5"/>
          <c:tx>
            <c:v>SST: A</c:v>
          </c:tx>
          <c:xVal>
            <c:numRef>
              <c:f>Sheet1!$V$52:$V$68</c:f>
              <c:numCache>
                <c:formatCode>0.0000</c:formatCode>
                <c:ptCount val="17"/>
                <c:pt idx="0">
                  <c:v>0</c:v>
                </c:pt>
                <c:pt idx="1">
                  <c:v>0.86893169034930406</c:v>
                </c:pt>
                <c:pt idx="2">
                  <c:v>0.83701427685375041</c:v>
                </c:pt>
                <c:pt idx="3">
                  <c:v>0.85514522139526428</c:v>
                </c:pt>
                <c:pt idx="4">
                  <c:v>0.8682065777132324</c:v>
                </c:pt>
                <c:pt idx="5">
                  <c:v>0.88056275876737278</c:v>
                </c:pt>
                <c:pt idx="6">
                  <c:v>0.89270848243430923</c:v>
                </c:pt>
                <c:pt idx="7">
                  <c:v>0.901037289909428</c:v>
                </c:pt>
                <c:pt idx="8">
                  <c:v>0.90893286941946871</c:v>
                </c:pt>
                <c:pt idx="9">
                  <c:v>0.90661439838402846</c:v>
                </c:pt>
                <c:pt idx="10">
                  <c:v>0.90784066806424546</c:v>
                </c:pt>
                <c:pt idx="11">
                  <c:v>0.90851493598116506</c:v>
                </c:pt>
                <c:pt idx="12">
                  <c:v>0.91109059441433127</c:v>
                </c:pt>
                <c:pt idx="13">
                  <c:v>0.9128100183485488</c:v>
                </c:pt>
                <c:pt idx="14">
                  <c:v>0.91259025432699825</c:v>
                </c:pt>
                <c:pt idx="15">
                  <c:v>0.90105450128456066</c:v>
                </c:pt>
                <c:pt idx="16">
                  <c:v>0</c:v>
                </c:pt>
              </c:numCache>
            </c:numRef>
          </c:xVal>
          <c:yVal>
            <c:numRef>
              <c:f>Sheet1!$M$52:$M$68</c:f>
              <c:numCache>
                <c:formatCode>General</c:formatCode>
                <c:ptCount val="17"/>
                <c:pt idx="0">
                  <c:v>1</c:v>
                </c:pt>
                <c:pt idx="1">
                  <c:v>0.93749999986451582</c:v>
                </c:pt>
                <c:pt idx="2">
                  <c:v>0.87499999987438459</c:v>
                </c:pt>
                <c:pt idx="3">
                  <c:v>0.81249999988425337</c:v>
                </c:pt>
                <c:pt idx="4">
                  <c:v>0.74999999989412214</c:v>
                </c:pt>
                <c:pt idx="5">
                  <c:v>0.68749999990399102</c:v>
                </c:pt>
                <c:pt idx="6">
                  <c:v>0.62499999991385979</c:v>
                </c:pt>
                <c:pt idx="7">
                  <c:v>0.56249999992372857</c:v>
                </c:pt>
                <c:pt idx="8">
                  <c:v>0.49999999993359739</c:v>
                </c:pt>
                <c:pt idx="9">
                  <c:v>0.43749999994346617</c:v>
                </c:pt>
                <c:pt idx="10">
                  <c:v>0.37499999995333488</c:v>
                </c:pt>
                <c:pt idx="11">
                  <c:v>0.31249999996320366</c:v>
                </c:pt>
                <c:pt idx="12">
                  <c:v>0.24999999997307248</c:v>
                </c:pt>
                <c:pt idx="13">
                  <c:v>0.18749999998294131</c:v>
                </c:pt>
                <c:pt idx="14">
                  <c:v>0.1249999999928101</c:v>
                </c:pt>
                <c:pt idx="15">
                  <c:v>6.2500000002678899E-2</c:v>
                </c:pt>
                <c:pt idx="16">
                  <c:v>0</c:v>
                </c:pt>
              </c:numCache>
            </c:numRef>
          </c:yVal>
          <c:smooth val="1"/>
          <c:extLst xmlns:c16r2="http://schemas.microsoft.com/office/drawing/2015/06/chart">
            <c:ext xmlns:c16="http://schemas.microsoft.com/office/drawing/2014/chart" uri="{C3380CC4-5D6E-409C-BE32-E72D297353CC}">
              <c16:uniqueId val="{00000005-24A8-44CD-8310-829F070811E2}"/>
            </c:ext>
          </c:extLst>
        </c:ser>
        <c:ser>
          <c:idx val="6"/>
          <c:order val="6"/>
          <c:tx>
            <c:v>SST: A-L</c:v>
          </c:tx>
          <c:xVal>
            <c:numRef>
              <c:f>Sheet1!$S$52:$S$68</c:f>
              <c:numCache>
                <c:formatCode>0.0000</c:formatCode>
                <c:ptCount val="17"/>
                <c:pt idx="0">
                  <c:v>0</c:v>
                </c:pt>
                <c:pt idx="1">
                  <c:v>0.8283020926121426</c:v>
                </c:pt>
                <c:pt idx="2">
                  <c:v>0.80420706498837125</c:v>
                </c:pt>
                <c:pt idx="3">
                  <c:v>0.81222085665701882</c:v>
                </c:pt>
                <c:pt idx="4">
                  <c:v>0.82437505665681921</c:v>
                </c:pt>
                <c:pt idx="5" formatCode="General">
                  <c:v>0.84357871521945671</c:v>
                </c:pt>
                <c:pt idx="6">
                  <c:v>0.87480776412861139</c:v>
                </c:pt>
                <c:pt idx="7">
                  <c:v>0.90374529512245549</c:v>
                </c:pt>
                <c:pt idx="8">
                  <c:v>0.92270691692151496</c:v>
                </c:pt>
                <c:pt idx="9">
                  <c:v>0.92218817294261823</c:v>
                </c:pt>
                <c:pt idx="10">
                  <c:v>0.92045319955302884</c:v>
                </c:pt>
                <c:pt idx="11">
                  <c:v>0.91932719407277419</c:v>
                </c:pt>
                <c:pt idx="12">
                  <c:v>0.91889586140868762</c:v>
                </c:pt>
                <c:pt idx="13">
                  <c:v>0.91830807257937763</c:v>
                </c:pt>
                <c:pt idx="14">
                  <c:v>0.91666637302752052</c:v>
                </c:pt>
                <c:pt idx="15">
                  <c:v>0.90313218566201836</c:v>
                </c:pt>
                <c:pt idx="16">
                  <c:v>0</c:v>
                </c:pt>
              </c:numCache>
            </c:numRef>
          </c:xVal>
          <c:yVal>
            <c:numRef>
              <c:f>Sheet1!$M$52:$M$68</c:f>
              <c:numCache>
                <c:formatCode>General</c:formatCode>
                <c:ptCount val="17"/>
                <c:pt idx="0">
                  <c:v>1</c:v>
                </c:pt>
                <c:pt idx="1">
                  <c:v>0.93749999986451582</c:v>
                </c:pt>
                <c:pt idx="2">
                  <c:v>0.87499999987438459</c:v>
                </c:pt>
                <c:pt idx="3">
                  <c:v>0.81249999988425337</c:v>
                </c:pt>
                <c:pt idx="4">
                  <c:v>0.74999999989412214</c:v>
                </c:pt>
                <c:pt idx="5">
                  <c:v>0.68749999990399102</c:v>
                </c:pt>
                <c:pt idx="6">
                  <c:v>0.62499999991385979</c:v>
                </c:pt>
                <c:pt idx="7">
                  <c:v>0.56249999992372857</c:v>
                </c:pt>
                <c:pt idx="8">
                  <c:v>0.49999999993359739</c:v>
                </c:pt>
                <c:pt idx="9">
                  <c:v>0.43749999994346617</c:v>
                </c:pt>
                <c:pt idx="10">
                  <c:v>0.37499999995333488</c:v>
                </c:pt>
                <c:pt idx="11">
                  <c:v>0.31249999996320366</c:v>
                </c:pt>
                <c:pt idx="12">
                  <c:v>0.24999999997307248</c:v>
                </c:pt>
                <c:pt idx="13">
                  <c:v>0.18749999998294131</c:v>
                </c:pt>
                <c:pt idx="14">
                  <c:v>0.1249999999928101</c:v>
                </c:pt>
                <c:pt idx="15">
                  <c:v>6.2500000002678899E-2</c:v>
                </c:pt>
                <c:pt idx="16">
                  <c:v>0</c:v>
                </c:pt>
              </c:numCache>
            </c:numRef>
          </c:yVal>
          <c:smooth val="1"/>
          <c:extLst xmlns:c16r2="http://schemas.microsoft.com/office/drawing/2015/06/chart">
            <c:ext xmlns:c16="http://schemas.microsoft.com/office/drawing/2014/chart" uri="{C3380CC4-5D6E-409C-BE32-E72D297353CC}">
              <c16:uniqueId val="{00000006-24A8-44CD-8310-829F070811E2}"/>
            </c:ext>
          </c:extLst>
        </c:ser>
        <c:ser>
          <c:idx val="7"/>
          <c:order val="7"/>
          <c:tx>
            <c:v>SST: A-R</c:v>
          </c:tx>
          <c:xVal>
            <c:numRef>
              <c:f>Sheet1!$T$52:$T$68</c:f>
              <c:numCache>
                <c:formatCode>0.0000</c:formatCode>
                <c:ptCount val="17"/>
                <c:pt idx="0">
                  <c:v>0</c:v>
                </c:pt>
                <c:pt idx="1">
                  <c:v>0.85720991545640124</c:v>
                </c:pt>
                <c:pt idx="2">
                  <c:v>0.82677830187733337</c:v>
                </c:pt>
                <c:pt idx="3">
                  <c:v>0.82660404043008373</c:v>
                </c:pt>
                <c:pt idx="4">
                  <c:v>0.84837021188452721</c:v>
                </c:pt>
                <c:pt idx="5">
                  <c:v>0.88521934228468613</c:v>
                </c:pt>
                <c:pt idx="6">
                  <c:v>0.91483250883185685</c:v>
                </c:pt>
                <c:pt idx="7">
                  <c:v>0.93195358276592621</c:v>
                </c:pt>
                <c:pt idx="8">
                  <c:v>0.93394395909656125</c:v>
                </c:pt>
                <c:pt idx="9">
                  <c:v>0.91146533053413148</c:v>
                </c:pt>
                <c:pt idx="10">
                  <c:v>0.92509469731635718</c:v>
                </c:pt>
                <c:pt idx="11">
                  <c:v>0.91886614024846069</c:v>
                </c:pt>
                <c:pt idx="12">
                  <c:v>0.90186989998348022</c:v>
                </c:pt>
                <c:pt idx="13">
                  <c:v>0.89592853548707141</c:v>
                </c:pt>
                <c:pt idx="14">
                  <c:v>0.89437173263338665</c:v>
                </c:pt>
                <c:pt idx="15">
                  <c:v>0.89165451561914533</c:v>
                </c:pt>
                <c:pt idx="16">
                  <c:v>0</c:v>
                </c:pt>
              </c:numCache>
            </c:numRef>
          </c:xVal>
          <c:yVal>
            <c:numRef>
              <c:f>Sheet1!$M$52:$M$68</c:f>
              <c:numCache>
                <c:formatCode>General</c:formatCode>
                <c:ptCount val="17"/>
                <c:pt idx="0">
                  <c:v>1</c:v>
                </c:pt>
                <c:pt idx="1">
                  <c:v>0.93749999986451582</c:v>
                </c:pt>
                <c:pt idx="2">
                  <c:v>0.87499999987438459</c:v>
                </c:pt>
                <c:pt idx="3">
                  <c:v>0.81249999988425337</c:v>
                </c:pt>
                <c:pt idx="4">
                  <c:v>0.74999999989412214</c:v>
                </c:pt>
                <c:pt idx="5">
                  <c:v>0.68749999990399102</c:v>
                </c:pt>
                <c:pt idx="6">
                  <c:v>0.62499999991385979</c:v>
                </c:pt>
                <c:pt idx="7">
                  <c:v>0.56249999992372857</c:v>
                </c:pt>
                <c:pt idx="8">
                  <c:v>0.49999999993359739</c:v>
                </c:pt>
                <c:pt idx="9">
                  <c:v>0.43749999994346617</c:v>
                </c:pt>
                <c:pt idx="10">
                  <c:v>0.37499999995333488</c:v>
                </c:pt>
                <c:pt idx="11">
                  <c:v>0.31249999996320366</c:v>
                </c:pt>
                <c:pt idx="12">
                  <c:v>0.24999999997307248</c:v>
                </c:pt>
                <c:pt idx="13">
                  <c:v>0.18749999998294131</c:v>
                </c:pt>
                <c:pt idx="14">
                  <c:v>0.1249999999928101</c:v>
                </c:pt>
                <c:pt idx="15">
                  <c:v>6.2500000002678899E-2</c:v>
                </c:pt>
                <c:pt idx="16">
                  <c:v>0</c:v>
                </c:pt>
              </c:numCache>
            </c:numRef>
          </c:yVal>
          <c:smooth val="1"/>
          <c:extLst xmlns:c16r2="http://schemas.microsoft.com/office/drawing/2015/06/chart">
            <c:ext xmlns:c16="http://schemas.microsoft.com/office/drawing/2014/chart" uri="{C3380CC4-5D6E-409C-BE32-E72D297353CC}">
              <c16:uniqueId val="{00000007-24A8-44CD-8310-829F070811E2}"/>
            </c:ext>
          </c:extLst>
        </c:ser>
        <c:ser>
          <c:idx val="8"/>
          <c:order val="8"/>
          <c:tx>
            <c:v>SST: A-L-R</c:v>
          </c:tx>
          <c:xVal>
            <c:numRef>
              <c:f>Sheet1!$U$52:$U$69</c:f>
              <c:numCache>
                <c:formatCode>0.0000</c:formatCode>
                <c:ptCount val="18"/>
                <c:pt idx="0">
                  <c:v>0</c:v>
                </c:pt>
                <c:pt idx="1">
                  <c:v>0.88497212879365761</c:v>
                </c:pt>
                <c:pt idx="2">
                  <c:v>0.82978047601999139</c:v>
                </c:pt>
                <c:pt idx="3">
                  <c:v>0.81368504132953834</c:v>
                </c:pt>
                <c:pt idx="4">
                  <c:v>0.83646826546950259</c:v>
                </c:pt>
                <c:pt idx="5" formatCode="General">
                  <c:v>0.85205407181681925</c:v>
                </c:pt>
                <c:pt idx="6">
                  <c:v>0.88567062366729632</c:v>
                </c:pt>
                <c:pt idx="7">
                  <c:v>0.91965724135596261</c:v>
                </c:pt>
                <c:pt idx="8">
                  <c:v>0.93254502666993111</c:v>
                </c:pt>
                <c:pt idx="9">
                  <c:v>0.92546134490816778</c:v>
                </c:pt>
                <c:pt idx="10">
                  <c:v>0.91750199860917736</c:v>
                </c:pt>
                <c:pt idx="11">
                  <c:v>0.91590485283667</c:v>
                </c:pt>
                <c:pt idx="12">
                  <c:v>0.91176416954831407</c:v>
                </c:pt>
                <c:pt idx="13">
                  <c:v>0.90840790344249578</c:v>
                </c:pt>
                <c:pt idx="14">
                  <c:v>0.90748409765271787</c:v>
                </c:pt>
                <c:pt idx="15">
                  <c:v>0.90091500613035891</c:v>
                </c:pt>
                <c:pt idx="16">
                  <c:v>0</c:v>
                </c:pt>
              </c:numCache>
            </c:numRef>
          </c:xVal>
          <c:yVal>
            <c:numRef>
              <c:f>Sheet1!$M$52:$M$68</c:f>
              <c:numCache>
                <c:formatCode>General</c:formatCode>
                <c:ptCount val="17"/>
                <c:pt idx="0">
                  <c:v>1</c:v>
                </c:pt>
                <c:pt idx="1">
                  <c:v>0.93749999986451582</c:v>
                </c:pt>
                <c:pt idx="2">
                  <c:v>0.87499999987438459</c:v>
                </c:pt>
                <c:pt idx="3">
                  <c:v>0.81249999988425337</c:v>
                </c:pt>
                <c:pt idx="4">
                  <c:v>0.74999999989412214</c:v>
                </c:pt>
                <c:pt idx="5">
                  <c:v>0.68749999990399102</c:v>
                </c:pt>
                <c:pt idx="6">
                  <c:v>0.62499999991385979</c:v>
                </c:pt>
                <c:pt idx="7">
                  <c:v>0.56249999992372857</c:v>
                </c:pt>
                <c:pt idx="8">
                  <c:v>0.49999999993359739</c:v>
                </c:pt>
                <c:pt idx="9">
                  <c:v>0.43749999994346617</c:v>
                </c:pt>
                <c:pt idx="10">
                  <c:v>0.37499999995333488</c:v>
                </c:pt>
                <c:pt idx="11">
                  <c:v>0.31249999996320366</c:v>
                </c:pt>
                <c:pt idx="12">
                  <c:v>0.24999999997307248</c:v>
                </c:pt>
                <c:pt idx="13">
                  <c:v>0.18749999998294131</c:v>
                </c:pt>
                <c:pt idx="14">
                  <c:v>0.1249999999928101</c:v>
                </c:pt>
                <c:pt idx="15">
                  <c:v>6.2500000002678899E-2</c:v>
                </c:pt>
                <c:pt idx="16">
                  <c:v>0</c:v>
                </c:pt>
              </c:numCache>
            </c:numRef>
          </c:yVal>
          <c:smooth val="1"/>
          <c:extLst xmlns:c16r2="http://schemas.microsoft.com/office/drawing/2015/06/chart">
            <c:ext xmlns:c16="http://schemas.microsoft.com/office/drawing/2014/chart" uri="{C3380CC4-5D6E-409C-BE32-E72D297353CC}">
              <c16:uniqueId val="{00000008-24A8-44CD-8310-829F070811E2}"/>
            </c:ext>
          </c:extLst>
        </c:ser>
        <c:dLbls>
          <c:showLegendKey val="0"/>
          <c:showVal val="0"/>
          <c:showCatName val="0"/>
          <c:showSerName val="0"/>
          <c:showPercent val="0"/>
          <c:showBubbleSize val="0"/>
        </c:dLbls>
        <c:axId val="192688896"/>
        <c:axId val="192690816"/>
      </c:scatterChart>
      <c:valAx>
        <c:axId val="192688896"/>
        <c:scaling>
          <c:orientation val="minMax"/>
        </c:scaling>
        <c:delete val="0"/>
        <c:axPos val="b"/>
        <c:majorGridlines/>
        <c:title>
          <c:tx>
            <c:rich>
              <a:bodyPr/>
              <a:lstStyle/>
              <a:p>
                <a:pPr>
                  <a:defRPr/>
                </a:pPr>
                <a:r>
                  <a:rPr lang="en-US"/>
                  <a:t>Fluid Velocity</a:t>
                </a:r>
                <a:r>
                  <a:rPr lang="en-US" baseline="0"/>
                  <a:t> (m/sec)</a:t>
                </a:r>
                <a:endParaRPr lang="en-US"/>
              </a:p>
            </c:rich>
          </c:tx>
          <c:layout>
            <c:manualLayout>
              <c:xMode val="edge"/>
              <c:yMode val="edge"/>
              <c:x val="0.38234087926509186"/>
              <c:y val="0.93513950566605719"/>
            </c:manualLayout>
          </c:layout>
          <c:overlay val="0"/>
        </c:title>
        <c:numFmt formatCode="0.0000" sourceLinked="1"/>
        <c:majorTickMark val="in"/>
        <c:minorTickMark val="none"/>
        <c:tickLblPos val="nextTo"/>
        <c:crossAx val="192690816"/>
        <c:crosses val="autoZero"/>
        <c:crossBetween val="midCat"/>
      </c:valAx>
      <c:valAx>
        <c:axId val="192690816"/>
        <c:scaling>
          <c:orientation val="minMax"/>
          <c:max val="1"/>
        </c:scaling>
        <c:delete val="0"/>
        <c:axPos val="l"/>
        <c:majorGridlines/>
        <c:title>
          <c:tx>
            <c:rich>
              <a:bodyPr rot="-5400000" vert="horz"/>
              <a:lstStyle/>
              <a:p>
                <a:pPr>
                  <a:defRPr/>
                </a:pPr>
                <a:r>
                  <a:rPr lang="en-US"/>
                  <a:t>Normalized Conduit Height</a:t>
                </a:r>
              </a:p>
            </c:rich>
          </c:tx>
          <c:overlay val="0"/>
        </c:title>
        <c:numFmt formatCode="General" sourceLinked="1"/>
        <c:majorTickMark val="in"/>
        <c:minorTickMark val="none"/>
        <c:tickLblPos val="nextTo"/>
        <c:crossAx val="192688896"/>
        <c:crosses val="autoZero"/>
        <c:crossBetween val="midCat"/>
      </c:valAx>
    </c:plotArea>
    <c:legend>
      <c:legendPos val="r"/>
      <c:layout>
        <c:manualLayout>
          <c:xMode val="edge"/>
          <c:yMode val="edge"/>
          <c:x val="0.11486967774861476"/>
          <c:y val="0.17315340025624759"/>
          <c:w val="0.22187358655639744"/>
          <c:h val="0.61869298807941064"/>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634459755030621"/>
          <c:y val="4.1492007899260011E-2"/>
          <c:w val="0.84960958005249343"/>
          <c:h val="0.83048489344503251"/>
        </c:manualLayout>
      </c:layout>
      <c:scatterChart>
        <c:scatterStyle val="smoothMarker"/>
        <c:varyColors val="0"/>
        <c:ser>
          <c:idx val="0"/>
          <c:order val="0"/>
          <c:tx>
            <c:v>Model Data</c:v>
          </c:tx>
          <c:xVal>
            <c:numRef>
              <c:f>Sheet1!$N$73:$N$89</c:f>
              <c:numCache>
                <c:formatCode>0.0000</c:formatCode>
                <c:ptCount val="17"/>
                <c:pt idx="0">
                  <c:v>0</c:v>
                </c:pt>
                <c:pt idx="1">
                  <c:v>0.8438616939628284</c:v>
                </c:pt>
                <c:pt idx="2">
                  <c:v>1.2814196093509613</c:v>
                </c:pt>
                <c:pt idx="3">
                  <c:v>1.2814196093509613</c:v>
                </c:pt>
                <c:pt idx="4">
                  <c:v>1.2189113357240853</c:v>
                </c:pt>
                <c:pt idx="5">
                  <c:v>1.187657198910647</c:v>
                </c:pt>
                <c:pt idx="6">
                  <c:v>1.187657198910647</c:v>
                </c:pt>
                <c:pt idx="7">
                  <c:v>1.1564030620972092</c:v>
                </c:pt>
                <c:pt idx="8">
                  <c:v>1.1564030620972092</c:v>
                </c:pt>
                <c:pt idx="9">
                  <c:v>1.125148925283771</c:v>
                </c:pt>
                <c:pt idx="10">
                  <c:v>1.125148925283771</c:v>
                </c:pt>
                <c:pt idx="11">
                  <c:v>1.125148925283771</c:v>
                </c:pt>
                <c:pt idx="12">
                  <c:v>1.125148925283771</c:v>
                </c:pt>
                <c:pt idx="13">
                  <c:v>1.0938947884703329</c:v>
                </c:pt>
                <c:pt idx="14">
                  <c:v>1.125148925283771</c:v>
                </c:pt>
                <c:pt idx="15">
                  <c:v>1.125148925283771</c:v>
                </c:pt>
                <c:pt idx="16">
                  <c:v>0</c:v>
                </c:pt>
              </c:numCache>
            </c:numRef>
          </c:xVal>
          <c:yVal>
            <c:numRef>
              <c:f>Sheet1!$M$73:$M$89</c:f>
              <c:numCache>
                <c:formatCode>General</c:formatCode>
                <c:ptCount val="17"/>
                <c:pt idx="0">
                  <c:v>1</c:v>
                </c:pt>
                <c:pt idx="1">
                  <c:v>0.93749999999999956</c:v>
                </c:pt>
                <c:pt idx="2">
                  <c:v>0.87499999999999911</c:v>
                </c:pt>
                <c:pt idx="3">
                  <c:v>0.81249999999999845</c:v>
                </c:pt>
                <c:pt idx="4">
                  <c:v>0.749999999999998</c:v>
                </c:pt>
                <c:pt idx="5">
                  <c:v>0.68749999999999745</c:v>
                </c:pt>
                <c:pt idx="6">
                  <c:v>0.624999999999997</c:v>
                </c:pt>
                <c:pt idx="7">
                  <c:v>0.56249999999999944</c:v>
                </c:pt>
                <c:pt idx="8">
                  <c:v>0.49999999999999961</c:v>
                </c:pt>
                <c:pt idx="9">
                  <c:v>0.43749999999999961</c:v>
                </c:pt>
                <c:pt idx="10">
                  <c:v>0.37499999999999972</c:v>
                </c:pt>
                <c:pt idx="11">
                  <c:v>0.31249999999999983</c:v>
                </c:pt>
                <c:pt idx="12">
                  <c:v>0.24999999999999989</c:v>
                </c:pt>
                <c:pt idx="13">
                  <c:v>0.18749999999999997</c:v>
                </c:pt>
                <c:pt idx="14">
                  <c:v>0.12499999999999944</c:v>
                </c:pt>
                <c:pt idx="15">
                  <c:v>6.2499999999999542E-2</c:v>
                </c:pt>
                <c:pt idx="16">
                  <c:v>0</c:v>
                </c:pt>
              </c:numCache>
            </c:numRef>
          </c:yVal>
          <c:smooth val="1"/>
          <c:extLst xmlns:c16r2="http://schemas.microsoft.com/office/drawing/2015/06/chart">
            <c:ext xmlns:c16="http://schemas.microsoft.com/office/drawing/2014/chart" uri="{C3380CC4-5D6E-409C-BE32-E72D297353CC}">
              <c16:uniqueId val="{00000000-47B8-41F0-BC42-70BC8111B0AE}"/>
            </c:ext>
          </c:extLst>
        </c:ser>
        <c:ser>
          <c:idx val="1"/>
          <c:order val="1"/>
          <c:tx>
            <c:v>K-EPS: A</c:v>
          </c:tx>
          <c:xVal>
            <c:numRef>
              <c:f>Sheet1!$R$73:$R$89</c:f>
              <c:numCache>
                <c:formatCode>0.0000</c:formatCode>
                <c:ptCount val="17"/>
                <c:pt idx="0">
                  <c:v>0</c:v>
                </c:pt>
                <c:pt idx="1">
                  <c:v>1.1001730217997785</c:v>
                </c:pt>
                <c:pt idx="2">
                  <c:v>1.134039503211177</c:v>
                </c:pt>
                <c:pt idx="3">
                  <c:v>1.1291995132882622</c:v>
                </c:pt>
                <c:pt idx="4">
                  <c:v>1.1322716575406773</c:v>
                </c:pt>
                <c:pt idx="5">
                  <c:v>1.1298462106040095</c:v>
                </c:pt>
                <c:pt idx="6">
                  <c:v>1.1246831424485026</c:v>
                </c:pt>
                <c:pt idx="7">
                  <c:v>1.1140085179593657</c:v>
                </c:pt>
                <c:pt idx="8">
                  <c:v>1.1014456804273611</c:v>
                </c:pt>
                <c:pt idx="9">
                  <c:v>1.0893254264854049</c:v>
                </c:pt>
                <c:pt idx="10">
                  <c:v>1.0779211777374988</c:v>
                </c:pt>
                <c:pt idx="11">
                  <c:v>1.067220820102206</c:v>
                </c:pt>
                <c:pt idx="12">
                  <c:v>1.0573374232725044</c:v>
                </c:pt>
                <c:pt idx="13">
                  <c:v>1.0464456020693311</c:v>
                </c:pt>
                <c:pt idx="14">
                  <c:v>1.0304368022341384</c:v>
                </c:pt>
                <c:pt idx="15">
                  <c:v>1.0133113835108072</c:v>
                </c:pt>
                <c:pt idx="16">
                  <c:v>0</c:v>
                </c:pt>
              </c:numCache>
            </c:numRef>
          </c:xVal>
          <c:yVal>
            <c:numRef>
              <c:f>Sheet1!$M$73:$M$89</c:f>
              <c:numCache>
                <c:formatCode>General</c:formatCode>
                <c:ptCount val="17"/>
                <c:pt idx="0">
                  <c:v>1</c:v>
                </c:pt>
                <c:pt idx="1">
                  <c:v>0.93749999999999956</c:v>
                </c:pt>
                <c:pt idx="2">
                  <c:v>0.87499999999999911</c:v>
                </c:pt>
                <c:pt idx="3">
                  <c:v>0.81249999999999845</c:v>
                </c:pt>
                <c:pt idx="4">
                  <c:v>0.749999999999998</c:v>
                </c:pt>
                <c:pt idx="5">
                  <c:v>0.68749999999999745</c:v>
                </c:pt>
                <c:pt idx="6">
                  <c:v>0.624999999999997</c:v>
                </c:pt>
                <c:pt idx="7">
                  <c:v>0.56249999999999944</c:v>
                </c:pt>
                <c:pt idx="8">
                  <c:v>0.49999999999999961</c:v>
                </c:pt>
                <c:pt idx="9">
                  <c:v>0.43749999999999961</c:v>
                </c:pt>
                <c:pt idx="10">
                  <c:v>0.37499999999999972</c:v>
                </c:pt>
                <c:pt idx="11">
                  <c:v>0.31249999999999983</c:v>
                </c:pt>
                <c:pt idx="12">
                  <c:v>0.24999999999999989</c:v>
                </c:pt>
                <c:pt idx="13">
                  <c:v>0.18749999999999997</c:v>
                </c:pt>
                <c:pt idx="14">
                  <c:v>0.12499999999999944</c:v>
                </c:pt>
                <c:pt idx="15">
                  <c:v>6.2499999999999542E-2</c:v>
                </c:pt>
                <c:pt idx="16">
                  <c:v>0</c:v>
                </c:pt>
              </c:numCache>
            </c:numRef>
          </c:yVal>
          <c:smooth val="1"/>
          <c:extLst xmlns:c16r2="http://schemas.microsoft.com/office/drawing/2015/06/chart">
            <c:ext xmlns:c16="http://schemas.microsoft.com/office/drawing/2014/chart" uri="{C3380CC4-5D6E-409C-BE32-E72D297353CC}">
              <c16:uniqueId val="{00000001-47B8-41F0-BC42-70BC8111B0AE}"/>
            </c:ext>
          </c:extLst>
        </c:ser>
        <c:ser>
          <c:idx val="2"/>
          <c:order val="2"/>
          <c:tx>
            <c:v>K-EPS: A-L</c:v>
          </c:tx>
          <c:xVal>
            <c:numRef>
              <c:f>Sheet1!$O$73:$O$89</c:f>
              <c:numCache>
                <c:formatCode>0.0000</c:formatCode>
                <c:ptCount val="17"/>
                <c:pt idx="0">
                  <c:v>0</c:v>
                </c:pt>
                <c:pt idx="1">
                  <c:v>1.0453671368013735</c:v>
                </c:pt>
                <c:pt idx="2">
                  <c:v>1.1091218339635776</c:v>
                </c:pt>
                <c:pt idx="3">
                  <c:v>1.09766891070801</c:v>
                </c:pt>
                <c:pt idx="4">
                  <c:v>1.0946552772036715</c:v>
                </c:pt>
                <c:pt idx="5">
                  <c:v>1.1016875946507336</c:v>
                </c:pt>
                <c:pt idx="6">
                  <c:v>1.1238512447382372</c:v>
                </c:pt>
                <c:pt idx="7">
                  <c:v>1.121309149119424</c:v>
                </c:pt>
                <c:pt idx="8">
                  <c:v>1.1133515505565363</c:v>
                </c:pt>
                <c:pt idx="9">
                  <c:v>1.1019939794843103</c:v>
                </c:pt>
                <c:pt idx="10">
                  <c:v>1.0912737596779845</c:v>
                </c:pt>
                <c:pt idx="11">
                  <c:v>1.0836096308399801</c:v>
                </c:pt>
                <c:pt idx="12">
                  <c:v>1.0760749903076223</c:v>
                </c:pt>
                <c:pt idx="13">
                  <c:v>1.066392112772103</c:v>
                </c:pt>
                <c:pt idx="14">
                  <c:v>1.0548997615555014</c:v>
                </c:pt>
                <c:pt idx="15">
                  <c:v>1.0456882437319461</c:v>
                </c:pt>
                <c:pt idx="16">
                  <c:v>0</c:v>
                </c:pt>
              </c:numCache>
            </c:numRef>
          </c:xVal>
          <c:yVal>
            <c:numRef>
              <c:f>Sheet1!$M$73:$M$89</c:f>
              <c:numCache>
                <c:formatCode>General</c:formatCode>
                <c:ptCount val="17"/>
                <c:pt idx="0">
                  <c:v>1</c:v>
                </c:pt>
                <c:pt idx="1">
                  <c:v>0.93749999999999956</c:v>
                </c:pt>
                <c:pt idx="2">
                  <c:v>0.87499999999999911</c:v>
                </c:pt>
                <c:pt idx="3">
                  <c:v>0.81249999999999845</c:v>
                </c:pt>
                <c:pt idx="4">
                  <c:v>0.749999999999998</c:v>
                </c:pt>
                <c:pt idx="5">
                  <c:v>0.68749999999999745</c:v>
                </c:pt>
                <c:pt idx="6">
                  <c:v>0.624999999999997</c:v>
                </c:pt>
                <c:pt idx="7">
                  <c:v>0.56249999999999944</c:v>
                </c:pt>
                <c:pt idx="8">
                  <c:v>0.49999999999999961</c:v>
                </c:pt>
                <c:pt idx="9">
                  <c:v>0.43749999999999961</c:v>
                </c:pt>
                <c:pt idx="10">
                  <c:v>0.37499999999999972</c:v>
                </c:pt>
                <c:pt idx="11">
                  <c:v>0.31249999999999983</c:v>
                </c:pt>
                <c:pt idx="12">
                  <c:v>0.24999999999999989</c:v>
                </c:pt>
                <c:pt idx="13">
                  <c:v>0.18749999999999997</c:v>
                </c:pt>
                <c:pt idx="14">
                  <c:v>0.12499999999999944</c:v>
                </c:pt>
                <c:pt idx="15">
                  <c:v>6.2499999999999542E-2</c:v>
                </c:pt>
                <c:pt idx="16">
                  <c:v>0</c:v>
                </c:pt>
              </c:numCache>
            </c:numRef>
          </c:yVal>
          <c:smooth val="1"/>
          <c:extLst xmlns:c16r2="http://schemas.microsoft.com/office/drawing/2015/06/chart">
            <c:ext xmlns:c16="http://schemas.microsoft.com/office/drawing/2014/chart" uri="{C3380CC4-5D6E-409C-BE32-E72D297353CC}">
              <c16:uniqueId val="{00000002-47B8-41F0-BC42-70BC8111B0AE}"/>
            </c:ext>
          </c:extLst>
        </c:ser>
        <c:ser>
          <c:idx val="3"/>
          <c:order val="3"/>
          <c:tx>
            <c:v>K-EPS: A-R</c:v>
          </c:tx>
          <c:xVal>
            <c:numRef>
              <c:f>Sheet1!$P$73:$P$89</c:f>
              <c:numCache>
                <c:formatCode>0.0000</c:formatCode>
                <c:ptCount val="17"/>
                <c:pt idx="0">
                  <c:v>0</c:v>
                </c:pt>
                <c:pt idx="1">
                  <c:v>1.0640333719424315</c:v>
                </c:pt>
                <c:pt idx="2">
                  <c:v>1.1467938159248736</c:v>
                </c:pt>
                <c:pt idx="3">
                  <c:v>1.1368950964079854</c:v>
                </c:pt>
                <c:pt idx="4">
                  <c:v>1.1296977804185226</c:v>
                </c:pt>
                <c:pt idx="5">
                  <c:v>1.1274393022476152</c:v>
                </c:pt>
                <c:pt idx="6">
                  <c:v>1.1229741111955851</c:v>
                </c:pt>
                <c:pt idx="7">
                  <c:v>1.1166980562218227</c:v>
                </c:pt>
                <c:pt idx="8">
                  <c:v>1.1062959014540226</c:v>
                </c:pt>
                <c:pt idx="9">
                  <c:v>1.0915563420843311</c:v>
                </c:pt>
                <c:pt idx="10">
                  <c:v>1.0841486094720465</c:v>
                </c:pt>
                <c:pt idx="11">
                  <c:v>1.0828067962566874</c:v>
                </c:pt>
                <c:pt idx="12">
                  <c:v>1.0664933048212561</c:v>
                </c:pt>
                <c:pt idx="13">
                  <c:v>1.0529598015953259</c:v>
                </c:pt>
                <c:pt idx="14">
                  <c:v>1.0427312899289327</c:v>
                </c:pt>
                <c:pt idx="15">
                  <c:v>1.0228309510652165</c:v>
                </c:pt>
                <c:pt idx="16">
                  <c:v>0</c:v>
                </c:pt>
              </c:numCache>
            </c:numRef>
          </c:xVal>
          <c:yVal>
            <c:numRef>
              <c:f>Sheet1!$M$73:$M$89</c:f>
              <c:numCache>
                <c:formatCode>General</c:formatCode>
                <c:ptCount val="17"/>
                <c:pt idx="0">
                  <c:v>1</c:v>
                </c:pt>
                <c:pt idx="1">
                  <c:v>0.93749999999999956</c:v>
                </c:pt>
                <c:pt idx="2">
                  <c:v>0.87499999999999911</c:v>
                </c:pt>
                <c:pt idx="3">
                  <c:v>0.81249999999999845</c:v>
                </c:pt>
                <c:pt idx="4">
                  <c:v>0.749999999999998</c:v>
                </c:pt>
                <c:pt idx="5">
                  <c:v>0.68749999999999745</c:v>
                </c:pt>
                <c:pt idx="6">
                  <c:v>0.624999999999997</c:v>
                </c:pt>
                <c:pt idx="7">
                  <c:v>0.56249999999999944</c:v>
                </c:pt>
                <c:pt idx="8">
                  <c:v>0.49999999999999961</c:v>
                </c:pt>
                <c:pt idx="9">
                  <c:v>0.43749999999999961</c:v>
                </c:pt>
                <c:pt idx="10">
                  <c:v>0.37499999999999972</c:v>
                </c:pt>
                <c:pt idx="11">
                  <c:v>0.31249999999999983</c:v>
                </c:pt>
                <c:pt idx="12">
                  <c:v>0.24999999999999989</c:v>
                </c:pt>
                <c:pt idx="13">
                  <c:v>0.18749999999999997</c:v>
                </c:pt>
                <c:pt idx="14">
                  <c:v>0.12499999999999944</c:v>
                </c:pt>
                <c:pt idx="15">
                  <c:v>6.2499999999999542E-2</c:v>
                </c:pt>
                <c:pt idx="16">
                  <c:v>0</c:v>
                </c:pt>
              </c:numCache>
            </c:numRef>
          </c:yVal>
          <c:smooth val="1"/>
          <c:extLst xmlns:c16r2="http://schemas.microsoft.com/office/drawing/2015/06/chart">
            <c:ext xmlns:c16="http://schemas.microsoft.com/office/drawing/2014/chart" uri="{C3380CC4-5D6E-409C-BE32-E72D297353CC}">
              <c16:uniqueId val="{00000003-47B8-41F0-BC42-70BC8111B0AE}"/>
            </c:ext>
          </c:extLst>
        </c:ser>
        <c:ser>
          <c:idx val="4"/>
          <c:order val="4"/>
          <c:tx>
            <c:v>K-EPS: A-L-R</c:v>
          </c:tx>
          <c:xVal>
            <c:numRef>
              <c:f>Sheet1!$Q$73:$Q$89</c:f>
              <c:numCache>
                <c:formatCode>0.0000</c:formatCode>
                <c:ptCount val="17"/>
                <c:pt idx="0">
                  <c:v>0</c:v>
                </c:pt>
                <c:pt idx="1">
                  <c:v>1.07094767366651</c:v>
                </c:pt>
                <c:pt idx="2">
                  <c:v>1.1277941676321435</c:v>
                </c:pt>
                <c:pt idx="3">
                  <c:v>1.1118062217635216</c:v>
                </c:pt>
                <c:pt idx="4">
                  <c:v>1.1076915933478328</c:v>
                </c:pt>
                <c:pt idx="5">
                  <c:v>1.1156340762208099</c:v>
                </c:pt>
                <c:pt idx="6">
                  <c:v>1.1398303253532187</c:v>
                </c:pt>
                <c:pt idx="7">
                  <c:v>1.1382266050958958</c:v>
                </c:pt>
                <c:pt idx="8">
                  <c:v>1.1260017348397033</c:v>
                </c:pt>
                <c:pt idx="9">
                  <c:v>1.1109420096773273</c:v>
                </c:pt>
                <c:pt idx="10">
                  <c:v>1.0991757711594747</c:v>
                </c:pt>
                <c:pt idx="11">
                  <c:v>1.0899220348418199</c:v>
                </c:pt>
                <c:pt idx="12">
                  <c:v>1.0794159121692106</c:v>
                </c:pt>
                <c:pt idx="13">
                  <c:v>1.0695635167292346</c:v>
                </c:pt>
                <c:pt idx="14">
                  <c:v>1.0594675898573669</c:v>
                </c:pt>
                <c:pt idx="15">
                  <c:v>1.052069670816641</c:v>
                </c:pt>
                <c:pt idx="16">
                  <c:v>0</c:v>
                </c:pt>
              </c:numCache>
            </c:numRef>
          </c:xVal>
          <c:yVal>
            <c:numRef>
              <c:f>Sheet1!$M$73:$M$89</c:f>
              <c:numCache>
                <c:formatCode>General</c:formatCode>
                <c:ptCount val="17"/>
                <c:pt idx="0">
                  <c:v>1</c:v>
                </c:pt>
                <c:pt idx="1">
                  <c:v>0.93749999999999956</c:v>
                </c:pt>
                <c:pt idx="2">
                  <c:v>0.87499999999999911</c:v>
                </c:pt>
                <c:pt idx="3">
                  <c:v>0.81249999999999845</c:v>
                </c:pt>
                <c:pt idx="4">
                  <c:v>0.749999999999998</c:v>
                </c:pt>
                <c:pt idx="5">
                  <c:v>0.68749999999999745</c:v>
                </c:pt>
                <c:pt idx="6">
                  <c:v>0.624999999999997</c:v>
                </c:pt>
                <c:pt idx="7">
                  <c:v>0.56249999999999944</c:v>
                </c:pt>
                <c:pt idx="8">
                  <c:v>0.49999999999999961</c:v>
                </c:pt>
                <c:pt idx="9">
                  <c:v>0.43749999999999961</c:v>
                </c:pt>
                <c:pt idx="10">
                  <c:v>0.37499999999999972</c:v>
                </c:pt>
                <c:pt idx="11">
                  <c:v>0.31249999999999983</c:v>
                </c:pt>
                <c:pt idx="12">
                  <c:v>0.24999999999999989</c:v>
                </c:pt>
                <c:pt idx="13">
                  <c:v>0.18749999999999997</c:v>
                </c:pt>
                <c:pt idx="14">
                  <c:v>0.12499999999999944</c:v>
                </c:pt>
                <c:pt idx="15">
                  <c:v>6.2499999999999542E-2</c:v>
                </c:pt>
                <c:pt idx="16">
                  <c:v>0</c:v>
                </c:pt>
              </c:numCache>
            </c:numRef>
          </c:yVal>
          <c:smooth val="1"/>
          <c:extLst xmlns:c16r2="http://schemas.microsoft.com/office/drawing/2015/06/chart">
            <c:ext xmlns:c16="http://schemas.microsoft.com/office/drawing/2014/chart" uri="{C3380CC4-5D6E-409C-BE32-E72D297353CC}">
              <c16:uniqueId val="{00000004-47B8-41F0-BC42-70BC8111B0AE}"/>
            </c:ext>
          </c:extLst>
        </c:ser>
        <c:ser>
          <c:idx val="5"/>
          <c:order val="5"/>
          <c:tx>
            <c:v>SST: A</c:v>
          </c:tx>
          <c:xVal>
            <c:numRef>
              <c:f>Sheet1!$V$73:$V$89</c:f>
              <c:numCache>
                <c:formatCode>0.0000</c:formatCode>
                <c:ptCount val="17"/>
                <c:pt idx="0">
                  <c:v>0</c:v>
                </c:pt>
                <c:pt idx="1">
                  <c:v>1.1032302082007552</c:v>
                </c:pt>
                <c:pt idx="2">
                  <c:v>1.1505854908021185</c:v>
                </c:pt>
                <c:pt idx="3">
                  <c:v>1.1459394046493583</c:v>
                </c:pt>
                <c:pt idx="4">
                  <c:v>1.1393042292885407</c:v>
                </c:pt>
                <c:pt idx="5">
                  <c:v>1.1299091816919928</c:v>
                </c:pt>
                <c:pt idx="6">
                  <c:v>1.1227999711005303</c:v>
                </c:pt>
                <c:pt idx="7">
                  <c:v>1.115410212264754</c:v>
                </c:pt>
                <c:pt idx="8">
                  <c:v>1.1087426927084847</c:v>
                </c:pt>
                <c:pt idx="9">
                  <c:v>1.0977654495146669</c:v>
                </c:pt>
                <c:pt idx="10">
                  <c:v>1.087241249807908</c:v>
                </c:pt>
                <c:pt idx="11">
                  <c:v>1.0779039326250821</c:v>
                </c:pt>
                <c:pt idx="12">
                  <c:v>1.0734537130471946</c:v>
                </c:pt>
                <c:pt idx="13">
                  <c:v>1.067524370556362</c:v>
                </c:pt>
                <c:pt idx="14">
                  <c:v>1.0584938157131281</c:v>
                </c:pt>
                <c:pt idx="15">
                  <c:v>1.0458570715862228</c:v>
                </c:pt>
                <c:pt idx="16">
                  <c:v>0</c:v>
                </c:pt>
              </c:numCache>
            </c:numRef>
          </c:xVal>
          <c:yVal>
            <c:numRef>
              <c:f>Sheet1!$M$73:$M$89</c:f>
              <c:numCache>
                <c:formatCode>General</c:formatCode>
                <c:ptCount val="17"/>
                <c:pt idx="0">
                  <c:v>1</c:v>
                </c:pt>
                <c:pt idx="1">
                  <c:v>0.93749999999999956</c:v>
                </c:pt>
                <c:pt idx="2">
                  <c:v>0.87499999999999911</c:v>
                </c:pt>
                <c:pt idx="3">
                  <c:v>0.81249999999999845</c:v>
                </c:pt>
                <c:pt idx="4">
                  <c:v>0.749999999999998</c:v>
                </c:pt>
                <c:pt idx="5">
                  <c:v>0.68749999999999745</c:v>
                </c:pt>
                <c:pt idx="6">
                  <c:v>0.624999999999997</c:v>
                </c:pt>
                <c:pt idx="7">
                  <c:v>0.56249999999999944</c:v>
                </c:pt>
                <c:pt idx="8">
                  <c:v>0.49999999999999961</c:v>
                </c:pt>
                <c:pt idx="9">
                  <c:v>0.43749999999999961</c:v>
                </c:pt>
                <c:pt idx="10">
                  <c:v>0.37499999999999972</c:v>
                </c:pt>
                <c:pt idx="11">
                  <c:v>0.31249999999999983</c:v>
                </c:pt>
                <c:pt idx="12">
                  <c:v>0.24999999999999989</c:v>
                </c:pt>
                <c:pt idx="13">
                  <c:v>0.18749999999999997</c:v>
                </c:pt>
                <c:pt idx="14">
                  <c:v>0.12499999999999944</c:v>
                </c:pt>
                <c:pt idx="15">
                  <c:v>6.2499999999999542E-2</c:v>
                </c:pt>
                <c:pt idx="16">
                  <c:v>0</c:v>
                </c:pt>
              </c:numCache>
            </c:numRef>
          </c:yVal>
          <c:smooth val="1"/>
          <c:extLst xmlns:c16r2="http://schemas.microsoft.com/office/drawing/2015/06/chart">
            <c:ext xmlns:c16="http://schemas.microsoft.com/office/drawing/2014/chart" uri="{C3380CC4-5D6E-409C-BE32-E72D297353CC}">
              <c16:uniqueId val="{00000005-47B8-41F0-BC42-70BC8111B0AE}"/>
            </c:ext>
          </c:extLst>
        </c:ser>
        <c:ser>
          <c:idx val="6"/>
          <c:order val="6"/>
          <c:tx>
            <c:v>SST: A-L</c:v>
          </c:tx>
          <c:xVal>
            <c:numRef>
              <c:f>Sheet1!$S$73:$S$89</c:f>
              <c:numCache>
                <c:formatCode>0.0000</c:formatCode>
                <c:ptCount val="17"/>
                <c:pt idx="0" formatCode="General">
                  <c:v>0</c:v>
                </c:pt>
                <c:pt idx="1">
                  <c:v>1.04054651006881</c:v>
                </c:pt>
                <c:pt idx="2">
                  <c:v>1.1080415829822492</c:v>
                </c:pt>
                <c:pt idx="3">
                  <c:v>1.0979233021541384</c:v>
                </c:pt>
                <c:pt idx="4">
                  <c:v>1.0958018249846464</c:v>
                </c:pt>
                <c:pt idx="5">
                  <c:v>1.1021373015920444</c:v>
                </c:pt>
                <c:pt idx="6">
                  <c:v>1.1255230372189677</c:v>
                </c:pt>
                <c:pt idx="7">
                  <c:v>1.1240721514572143</c:v>
                </c:pt>
                <c:pt idx="8">
                  <c:v>1.1156518528916122</c:v>
                </c:pt>
                <c:pt idx="9">
                  <c:v>1.105401744300238</c:v>
                </c:pt>
                <c:pt idx="10">
                  <c:v>1.0958690425529469</c:v>
                </c:pt>
                <c:pt idx="11">
                  <c:v>1.0879663897081477</c:v>
                </c:pt>
                <c:pt idx="12">
                  <c:v>1.08078626436495</c:v>
                </c:pt>
                <c:pt idx="13">
                  <c:v>1.0705639562191178</c:v>
                </c:pt>
                <c:pt idx="14">
                  <c:v>1.0593217857021879</c:v>
                </c:pt>
                <c:pt idx="15">
                  <c:v>1.050308090686026</c:v>
                </c:pt>
                <c:pt idx="16" formatCode="General">
                  <c:v>0</c:v>
                </c:pt>
              </c:numCache>
            </c:numRef>
          </c:xVal>
          <c:yVal>
            <c:numRef>
              <c:f>Sheet1!$M$73:$M$89</c:f>
              <c:numCache>
                <c:formatCode>General</c:formatCode>
                <c:ptCount val="17"/>
                <c:pt idx="0">
                  <c:v>1</c:v>
                </c:pt>
                <c:pt idx="1">
                  <c:v>0.93749999999999956</c:v>
                </c:pt>
                <c:pt idx="2">
                  <c:v>0.87499999999999911</c:v>
                </c:pt>
                <c:pt idx="3">
                  <c:v>0.81249999999999845</c:v>
                </c:pt>
                <c:pt idx="4">
                  <c:v>0.749999999999998</c:v>
                </c:pt>
                <c:pt idx="5">
                  <c:v>0.68749999999999745</c:v>
                </c:pt>
                <c:pt idx="6">
                  <c:v>0.624999999999997</c:v>
                </c:pt>
                <c:pt idx="7">
                  <c:v>0.56249999999999944</c:v>
                </c:pt>
                <c:pt idx="8">
                  <c:v>0.49999999999999961</c:v>
                </c:pt>
                <c:pt idx="9">
                  <c:v>0.43749999999999961</c:v>
                </c:pt>
                <c:pt idx="10">
                  <c:v>0.37499999999999972</c:v>
                </c:pt>
                <c:pt idx="11">
                  <c:v>0.31249999999999983</c:v>
                </c:pt>
                <c:pt idx="12">
                  <c:v>0.24999999999999989</c:v>
                </c:pt>
                <c:pt idx="13">
                  <c:v>0.18749999999999997</c:v>
                </c:pt>
                <c:pt idx="14">
                  <c:v>0.12499999999999944</c:v>
                </c:pt>
                <c:pt idx="15">
                  <c:v>6.2499999999999542E-2</c:v>
                </c:pt>
                <c:pt idx="16">
                  <c:v>0</c:v>
                </c:pt>
              </c:numCache>
            </c:numRef>
          </c:yVal>
          <c:smooth val="1"/>
          <c:extLst xmlns:c16r2="http://schemas.microsoft.com/office/drawing/2015/06/chart">
            <c:ext xmlns:c16="http://schemas.microsoft.com/office/drawing/2014/chart" uri="{C3380CC4-5D6E-409C-BE32-E72D297353CC}">
              <c16:uniqueId val="{00000006-47B8-41F0-BC42-70BC8111B0AE}"/>
            </c:ext>
          </c:extLst>
        </c:ser>
        <c:ser>
          <c:idx val="7"/>
          <c:order val="7"/>
          <c:tx>
            <c:v>SST: A-R</c:v>
          </c:tx>
          <c:xVal>
            <c:numRef>
              <c:f>Sheet1!$T$73:$T$89</c:f>
              <c:numCache>
                <c:formatCode>0.0000</c:formatCode>
                <c:ptCount val="17"/>
                <c:pt idx="0" formatCode="General">
                  <c:v>0</c:v>
                </c:pt>
                <c:pt idx="1">
                  <c:v>1.1202108436046503</c:v>
                </c:pt>
                <c:pt idx="2">
                  <c:v>1.167440960941091</c:v>
                </c:pt>
                <c:pt idx="3">
                  <c:v>1.1852009620163972</c:v>
                </c:pt>
                <c:pt idx="4">
                  <c:v>1.1457622110914314</c:v>
                </c:pt>
                <c:pt idx="5">
                  <c:v>1.104341041076464</c:v>
                </c:pt>
                <c:pt idx="6">
                  <c:v>1.1167605643026743</c:v>
                </c:pt>
                <c:pt idx="7">
                  <c:v>1.1192249211548104</c:v>
                </c:pt>
                <c:pt idx="8">
                  <c:v>1.1124226991518145</c:v>
                </c:pt>
                <c:pt idx="9">
                  <c:v>1.1012960485561969</c:v>
                </c:pt>
                <c:pt idx="10">
                  <c:v>1.0906220260865014</c:v>
                </c:pt>
                <c:pt idx="11">
                  <c:v>1.0810072520834417</c:v>
                </c:pt>
                <c:pt idx="12">
                  <c:v>1.0732396209442894</c:v>
                </c:pt>
                <c:pt idx="13">
                  <c:v>1.0671973327707662</c:v>
                </c:pt>
                <c:pt idx="14">
                  <c:v>1.0513463057791972</c:v>
                </c:pt>
                <c:pt idx="15">
                  <c:v>1.022455011105061</c:v>
                </c:pt>
                <c:pt idx="16" formatCode="General">
                  <c:v>0</c:v>
                </c:pt>
              </c:numCache>
            </c:numRef>
          </c:xVal>
          <c:yVal>
            <c:numRef>
              <c:f>Sheet1!$M$73:$M$89</c:f>
              <c:numCache>
                <c:formatCode>General</c:formatCode>
                <c:ptCount val="17"/>
                <c:pt idx="0">
                  <c:v>1</c:v>
                </c:pt>
                <c:pt idx="1">
                  <c:v>0.93749999999999956</c:v>
                </c:pt>
                <c:pt idx="2">
                  <c:v>0.87499999999999911</c:v>
                </c:pt>
                <c:pt idx="3">
                  <c:v>0.81249999999999845</c:v>
                </c:pt>
                <c:pt idx="4">
                  <c:v>0.749999999999998</c:v>
                </c:pt>
                <c:pt idx="5">
                  <c:v>0.68749999999999745</c:v>
                </c:pt>
                <c:pt idx="6">
                  <c:v>0.624999999999997</c:v>
                </c:pt>
                <c:pt idx="7">
                  <c:v>0.56249999999999944</c:v>
                </c:pt>
                <c:pt idx="8">
                  <c:v>0.49999999999999961</c:v>
                </c:pt>
                <c:pt idx="9">
                  <c:v>0.43749999999999961</c:v>
                </c:pt>
                <c:pt idx="10">
                  <c:v>0.37499999999999972</c:v>
                </c:pt>
                <c:pt idx="11">
                  <c:v>0.31249999999999983</c:v>
                </c:pt>
                <c:pt idx="12">
                  <c:v>0.24999999999999989</c:v>
                </c:pt>
                <c:pt idx="13">
                  <c:v>0.18749999999999997</c:v>
                </c:pt>
                <c:pt idx="14">
                  <c:v>0.12499999999999944</c:v>
                </c:pt>
                <c:pt idx="15">
                  <c:v>6.2499999999999542E-2</c:v>
                </c:pt>
                <c:pt idx="16">
                  <c:v>0</c:v>
                </c:pt>
              </c:numCache>
            </c:numRef>
          </c:yVal>
          <c:smooth val="1"/>
          <c:extLst xmlns:c16r2="http://schemas.microsoft.com/office/drawing/2015/06/chart">
            <c:ext xmlns:c16="http://schemas.microsoft.com/office/drawing/2014/chart" uri="{C3380CC4-5D6E-409C-BE32-E72D297353CC}">
              <c16:uniqueId val="{00000007-47B8-41F0-BC42-70BC8111B0AE}"/>
            </c:ext>
          </c:extLst>
        </c:ser>
        <c:ser>
          <c:idx val="8"/>
          <c:order val="8"/>
          <c:tx>
            <c:v>SST: A-L-R</c:v>
          </c:tx>
          <c:xVal>
            <c:numRef>
              <c:f>Sheet1!$U$73:$U$89</c:f>
              <c:numCache>
                <c:formatCode>0.0000</c:formatCode>
                <c:ptCount val="17"/>
                <c:pt idx="0" formatCode="General">
                  <c:v>0</c:v>
                </c:pt>
                <c:pt idx="1">
                  <c:v>0.93472183884743554</c:v>
                </c:pt>
                <c:pt idx="2">
                  <c:v>1.0571854765533728</c:v>
                </c:pt>
                <c:pt idx="3">
                  <c:v>1.0646231318765731</c:v>
                </c:pt>
                <c:pt idx="4">
                  <c:v>1.074027560239067</c:v>
                </c:pt>
                <c:pt idx="5">
                  <c:v>1.0835654924062881</c:v>
                </c:pt>
                <c:pt idx="6">
                  <c:v>1.0938750562020292</c:v>
                </c:pt>
                <c:pt idx="7">
                  <c:v>1.1010296994547926</c:v>
                </c:pt>
                <c:pt idx="8">
                  <c:v>1.1118644906033963</c:v>
                </c:pt>
                <c:pt idx="9">
                  <c:v>1.1281341574551029</c:v>
                </c:pt>
                <c:pt idx="10">
                  <c:v>1.1421230086678562</c:v>
                </c:pt>
                <c:pt idx="11">
                  <c:v>1.1410407165921477</c:v>
                </c:pt>
                <c:pt idx="12">
                  <c:v>1.1210311760170648</c:v>
                </c:pt>
                <c:pt idx="13">
                  <c:v>1.1237988206442207</c:v>
                </c:pt>
                <c:pt idx="14">
                  <c:v>1.1486453063589881</c:v>
                </c:pt>
                <c:pt idx="15">
                  <c:v>1.1351645822509662</c:v>
                </c:pt>
                <c:pt idx="16" formatCode="General">
                  <c:v>0</c:v>
                </c:pt>
              </c:numCache>
            </c:numRef>
          </c:xVal>
          <c:yVal>
            <c:numRef>
              <c:f>Sheet1!$M$73:$M$89</c:f>
              <c:numCache>
                <c:formatCode>General</c:formatCode>
                <c:ptCount val="17"/>
                <c:pt idx="0">
                  <c:v>1</c:v>
                </c:pt>
                <c:pt idx="1">
                  <c:v>0.93749999999999956</c:v>
                </c:pt>
                <c:pt idx="2">
                  <c:v>0.87499999999999911</c:v>
                </c:pt>
                <c:pt idx="3">
                  <c:v>0.81249999999999845</c:v>
                </c:pt>
                <c:pt idx="4">
                  <c:v>0.749999999999998</c:v>
                </c:pt>
                <c:pt idx="5">
                  <c:v>0.68749999999999745</c:v>
                </c:pt>
                <c:pt idx="6">
                  <c:v>0.624999999999997</c:v>
                </c:pt>
                <c:pt idx="7">
                  <c:v>0.56249999999999944</c:v>
                </c:pt>
                <c:pt idx="8">
                  <c:v>0.49999999999999961</c:v>
                </c:pt>
                <c:pt idx="9">
                  <c:v>0.43749999999999961</c:v>
                </c:pt>
                <c:pt idx="10">
                  <c:v>0.37499999999999972</c:v>
                </c:pt>
                <c:pt idx="11">
                  <c:v>0.31249999999999983</c:v>
                </c:pt>
                <c:pt idx="12">
                  <c:v>0.24999999999999989</c:v>
                </c:pt>
                <c:pt idx="13">
                  <c:v>0.18749999999999997</c:v>
                </c:pt>
                <c:pt idx="14">
                  <c:v>0.12499999999999944</c:v>
                </c:pt>
                <c:pt idx="15">
                  <c:v>6.2499999999999542E-2</c:v>
                </c:pt>
                <c:pt idx="16">
                  <c:v>0</c:v>
                </c:pt>
              </c:numCache>
            </c:numRef>
          </c:yVal>
          <c:smooth val="1"/>
          <c:extLst xmlns:c16r2="http://schemas.microsoft.com/office/drawing/2015/06/chart">
            <c:ext xmlns:c16="http://schemas.microsoft.com/office/drawing/2014/chart" uri="{C3380CC4-5D6E-409C-BE32-E72D297353CC}">
              <c16:uniqueId val="{00000008-47B8-41F0-BC42-70BC8111B0AE}"/>
            </c:ext>
          </c:extLst>
        </c:ser>
        <c:dLbls>
          <c:showLegendKey val="0"/>
          <c:showVal val="0"/>
          <c:showCatName val="0"/>
          <c:showSerName val="0"/>
          <c:showPercent val="0"/>
          <c:showBubbleSize val="0"/>
        </c:dLbls>
        <c:axId val="192738048"/>
        <c:axId val="192739968"/>
      </c:scatterChart>
      <c:valAx>
        <c:axId val="192738048"/>
        <c:scaling>
          <c:orientation val="minMax"/>
        </c:scaling>
        <c:delete val="0"/>
        <c:axPos val="b"/>
        <c:majorGridlines/>
        <c:title>
          <c:tx>
            <c:rich>
              <a:bodyPr/>
              <a:lstStyle/>
              <a:p>
                <a:pPr>
                  <a:defRPr/>
                </a:pPr>
                <a:r>
                  <a:rPr lang="en-US" sz="1000" b="1" i="0" u="none" strike="noStrike" baseline="0">
                    <a:effectLst/>
                  </a:rPr>
                  <a:t>Fluid Velocity (m/sec)</a:t>
                </a:r>
                <a:endParaRPr lang="en-US"/>
              </a:p>
            </c:rich>
          </c:tx>
          <c:overlay val="0"/>
        </c:title>
        <c:numFmt formatCode="0.0" sourceLinked="0"/>
        <c:majorTickMark val="in"/>
        <c:minorTickMark val="none"/>
        <c:tickLblPos val="nextTo"/>
        <c:crossAx val="192739968"/>
        <c:crosses val="autoZero"/>
        <c:crossBetween val="midCat"/>
      </c:valAx>
      <c:valAx>
        <c:axId val="192739968"/>
        <c:scaling>
          <c:orientation val="minMax"/>
          <c:max val="1"/>
        </c:scaling>
        <c:delete val="0"/>
        <c:axPos val="l"/>
        <c:majorGridlines/>
        <c:title>
          <c:tx>
            <c:rich>
              <a:bodyPr rot="-5400000" vert="horz"/>
              <a:lstStyle/>
              <a:p>
                <a:pPr>
                  <a:defRPr sz="500"/>
                </a:pPr>
                <a:r>
                  <a:rPr lang="en-US" sz="1050" b="1" i="0" baseline="0">
                    <a:effectLst/>
                  </a:rPr>
                  <a:t>Normalized Conduit Height</a:t>
                </a:r>
                <a:endParaRPr lang="en-US" sz="500">
                  <a:effectLst/>
                </a:endParaRPr>
              </a:p>
            </c:rich>
          </c:tx>
          <c:overlay val="0"/>
        </c:title>
        <c:numFmt formatCode="General" sourceLinked="1"/>
        <c:majorTickMark val="in"/>
        <c:minorTickMark val="none"/>
        <c:tickLblPos val="nextTo"/>
        <c:crossAx val="192738048"/>
        <c:crosses val="autoZero"/>
        <c:crossBetween val="midCat"/>
      </c:valAx>
    </c:plotArea>
    <c:legend>
      <c:legendPos val="r"/>
      <c:layout>
        <c:manualLayout>
          <c:xMode val="edge"/>
          <c:yMode val="edge"/>
          <c:x val="0.11718686205890937"/>
          <c:y val="0.15869043305613734"/>
          <c:w val="0.18373906386701663"/>
          <c:h val="0.60821035737648288"/>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761630061072"/>
          <c:y val="4.0998058871214424E-2"/>
          <c:w val="0.851748777098702"/>
          <c:h val="0.84358095809650746"/>
        </c:manualLayout>
      </c:layout>
      <c:scatterChart>
        <c:scatterStyle val="smoothMarker"/>
        <c:varyColors val="0"/>
        <c:ser>
          <c:idx val="0"/>
          <c:order val="0"/>
          <c:tx>
            <c:v>Field</c:v>
          </c:tx>
          <c:xVal>
            <c:numRef>
              <c:f>Sheet1!$AT$197:$AT$205</c:f>
              <c:numCache>
                <c:formatCode>General</c:formatCode>
                <c:ptCount val="9"/>
                <c:pt idx="0">
                  <c:v>-8.5664158139534888E-2</c:v>
                </c:pt>
                <c:pt idx="1">
                  <c:v>0.49099263255813946</c:v>
                </c:pt>
                <c:pt idx="2">
                  <c:v>1.153248604651163</c:v>
                </c:pt>
                <c:pt idx="3">
                  <c:v>1.119610734883721</c:v>
                </c:pt>
                <c:pt idx="4">
                  <c:v>1.0679294139534883</c:v>
                </c:pt>
                <c:pt idx="5">
                  <c:v>1.054911618604651</c:v>
                </c:pt>
                <c:pt idx="6">
                  <c:v>1.0394176186046513</c:v>
                </c:pt>
                <c:pt idx="7">
                  <c:v>0.98070108837209302</c:v>
                </c:pt>
                <c:pt idx="8">
                  <c:v>0.65041248372093041</c:v>
                </c:pt>
              </c:numCache>
            </c:numRef>
          </c:xVal>
          <c:yVal>
            <c:numRef>
              <c:f>Sheet1!$AA$197:$AA$205</c:f>
              <c:numCache>
                <c:formatCode>General</c:formatCode>
                <c:ptCount val="9"/>
                <c:pt idx="0">
                  <c:v>0.98408011975381293</c:v>
                </c:pt>
                <c:pt idx="1">
                  <c:v>0.91801555366331755</c:v>
                </c:pt>
                <c:pt idx="2">
                  <c:v>0.80668571635029496</c:v>
                </c:pt>
                <c:pt idx="3">
                  <c:v>0.66212671170190396</c:v>
                </c:pt>
                <c:pt idx="4">
                  <c:v>0.5</c:v>
                </c:pt>
                <c:pt idx="5">
                  <c:v>0.33787328829809593</c:v>
                </c:pt>
                <c:pt idx="6">
                  <c:v>0.19331428364970499</c:v>
                </c:pt>
                <c:pt idx="7">
                  <c:v>8.198444633668249E-2</c:v>
                </c:pt>
                <c:pt idx="8">
                  <c:v>1.5919880246187013E-2</c:v>
                </c:pt>
              </c:numCache>
            </c:numRef>
          </c:yVal>
          <c:smooth val="1"/>
          <c:extLst xmlns:c16r2="http://schemas.microsoft.com/office/drawing/2015/06/chart">
            <c:ext xmlns:c16="http://schemas.microsoft.com/office/drawing/2014/chart" uri="{C3380CC4-5D6E-409C-BE32-E72D297353CC}">
              <c16:uniqueId val="{00000000-463E-4B0F-ADB7-4DD607F8E863}"/>
            </c:ext>
          </c:extLst>
        </c:ser>
        <c:ser>
          <c:idx val="1"/>
          <c:order val="1"/>
          <c:tx>
            <c:v>KEPS-Axial</c:v>
          </c:tx>
          <c:xVal>
            <c:numRef>
              <c:f>Sheet1!$AJ$197:$AJ$205</c:f>
              <c:numCache>
                <c:formatCode>General</c:formatCode>
                <c:ptCount val="9"/>
                <c:pt idx="0">
                  <c:v>0.66920924889371391</c:v>
                </c:pt>
                <c:pt idx="1">
                  <c:v>0.92035275773717429</c:v>
                </c:pt>
                <c:pt idx="2">
                  <c:v>0.9321522820507514</c:v>
                </c:pt>
                <c:pt idx="3">
                  <c:v>0.94608802051282981</c:v>
                </c:pt>
                <c:pt idx="4">
                  <c:v>0.93765608828113245</c:v>
                </c:pt>
                <c:pt idx="5">
                  <c:v>0.91612910413950011</c:v>
                </c:pt>
                <c:pt idx="6">
                  <c:v>0.88036545674171962</c:v>
                </c:pt>
                <c:pt idx="7">
                  <c:v>0.83139232235277505</c:v>
                </c:pt>
                <c:pt idx="8">
                  <c:v>0.80127350467444947</c:v>
                </c:pt>
              </c:numCache>
            </c:numRef>
          </c:xVal>
          <c:yVal>
            <c:numRef>
              <c:f>Sheet1!$AA$197:$AA$205</c:f>
              <c:numCache>
                <c:formatCode>General</c:formatCode>
                <c:ptCount val="9"/>
                <c:pt idx="0">
                  <c:v>0.98408011975381293</c:v>
                </c:pt>
                <c:pt idx="1">
                  <c:v>0.91801555366331755</c:v>
                </c:pt>
                <c:pt idx="2">
                  <c:v>0.80668571635029496</c:v>
                </c:pt>
                <c:pt idx="3">
                  <c:v>0.66212671170190396</c:v>
                </c:pt>
                <c:pt idx="4">
                  <c:v>0.5</c:v>
                </c:pt>
                <c:pt idx="5">
                  <c:v>0.33787328829809593</c:v>
                </c:pt>
                <c:pt idx="6">
                  <c:v>0.19331428364970499</c:v>
                </c:pt>
                <c:pt idx="7">
                  <c:v>8.198444633668249E-2</c:v>
                </c:pt>
                <c:pt idx="8">
                  <c:v>1.5919880246187013E-2</c:v>
                </c:pt>
              </c:numCache>
            </c:numRef>
          </c:yVal>
          <c:smooth val="1"/>
          <c:extLst xmlns:c16r2="http://schemas.microsoft.com/office/drawing/2015/06/chart">
            <c:ext xmlns:c16="http://schemas.microsoft.com/office/drawing/2014/chart" uri="{C3380CC4-5D6E-409C-BE32-E72D297353CC}">
              <c16:uniqueId val="{00000001-463E-4B0F-ADB7-4DD607F8E863}"/>
            </c:ext>
          </c:extLst>
        </c:ser>
        <c:ser>
          <c:idx val="2"/>
          <c:order val="2"/>
          <c:tx>
            <c:strRef>
              <c:f>Sheet1!$Z$207</c:f>
              <c:strCache>
                <c:ptCount val="1"/>
                <c:pt idx="0">
                  <c:v>Axial-Left
KEPS</c:v>
                </c:pt>
              </c:strCache>
            </c:strRef>
          </c:tx>
          <c:xVal>
            <c:numRef>
              <c:f>Sheet1!$AJ$208:$AJ$216</c:f>
              <c:numCache>
                <c:formatCode>General</c:formatCode>
                <c:ptCount val="9"/>
                <c:pt idx="0">
                  <c:v>0.67082878788350486</c:v>
                </c:pt>
                <c:pt idx="1">
                  <c:v>0.89561338241752941</c:v>
                </c:pt>
                <c:pt idx="2">
                  <c:v>0.90800190548805171</c:v>
                </c:pt>
                <c:pt idx="3">
                  <c:v>0.93197979243370799</c:v>
                </c:pt>
                <c:pt idx="4">
                  <c:v>0.92128832998110788</c:v>
                </c:pt>
                <c:pt idx="5">
                  <c:v>0.90190148000967696</c:v>
                </c:pt>
                <c:pt idx="6">
                  <c:v>0.8346493992577666</c:v>
                </c:pt>
                <c:pt idx="7">
                  <c:v>0.85997133206012033</c:v>
                </c:pt>
                <c:pt idx="8">
                  <c:v>0.87057733666750559</c:v>
                </c:pt>
              </c:numCache>
            </c:numRef>
          </c:xVal>
          <c:yVal>
            <c:numRef>
              <c:f>Sheet1!$AA$197:$AA$205</c:f>
              <c:numCache>
                <c:formatCode>General</c:formatCode>
                <c:ptCount val="9"/>
                <c:pt idx="0">
                  <c:v>0.98408011975381293</c:v>
                </c:pt>
                <c:pt idx="1">
                  <c:v>0.91801555366331755</c:v>
                </c:pt>
                <c:pt idx="2">
                  <c:v>0.80668571635029496</c:v>
                </c:pt>
                <c:pt idx="3">
                  <c:v>0.66212671170190396</c:v>
                </c:pt>
                <c:pt idx="4">
                  <c:v>0.5</c:v>
                </c:pt>
                <c:pt idx="5">
                  <c:v>0.33787328829809593</c:v>
                </c:pt>
                <c:pt idx="6">
                  <c:v>0.19331428364970499</c:v>
                </c:pt>
                <c:pt idx="7">
                  <c:v>8.198444633668249E-2</c:v>
                </c:pt>
                <c:pt idx="8">
                  <c:v>1.5919880246187013E-2</c:v>
                </c:pt>
              </c:numCache>
            </c:numRef>
          </c:yVal>
          <c:smooth val="1"/>
          <c:extLst xmlns:c16r2="http://schemas.microsoft.com/office/drawing/2015/06/chart">
            <c:ext xmlns:c16="http://schemas.microsoft.com/office/drawing/2014/chart" uri="{C3380CC4-5D6E-409C-BE32-E72D297353CC}">
              <c16:uniqueId val="{00000002-463E-4B0F-ADB7-4DD607F8E863}"/>
            </c:ext>
          </c:extLst>
        </c:ser>
        <c:ser>
          <c:idx val="3"/>
          <c:order val="3"/>
          <c:tx>
            <c:strRef>
              <c:f>Sheet1!$Z$217</c:f>
              <c:strCache>
                <c:ptCount val="1"/>
                <c:pt idx="0">
                  <c:v>Axial-Right
KEPS</c:v>
                </c:pt>
              </c:strCache>
            </c:strRef>
          </c:tx>
          <c:xVal>
            <c:numRef>
              <c:f>Sheet1!$AJ$218:$AJ$226</c:f>
              <c:numCache>
                <c:formatCode>General</c:formatCode>
                <c:ptCount val="9"/>
                <c:pt idx="0">
                  <c:v>0.56968803328753115</c:v>
                </c:pt>
                <c:pt idx="1">
                  <c:v>0.91904258956145435</c:v>
                </c:pt>
                <c:pt idx="2">
                  <c:v>0.93787362279342013</c:v>
                </c:pt>
                <c:pt idx="3">
                  <c:v>0.93815280607859775</c:v>
                </c:pt>
                <c:pt idx="4">
                  <c:v>0.9346414843857489</c:v>
                </c:pt>
                <c:pt idx="5">
                  <c:v>0.93174863256123941</c:v>
                </c:pt>
                <c:pt idx="6">
                  <c:v>0.88942091935237144</c:v>
                </c:pt>
                <c:pt idx="7">
                  <c:v>0.87158647706988157</c:v>
                </c:pt>
                <c:pt idx="8">
                  <c:v>0.84068409408624278</c:v>
                </c:pt>
              </c:numCache>
            </c:numRef>
          </c:xVal>
          <c:yVal>
            <c:numRef>
              <c:f>Sheet1!$AA$197:$AA$205</c:f>
              <c:numCache>
                <c:formatCode>General</c:formatCode>
                <c:ptCount val="9"/>
                <c:pt idx="0">
                  <c:v>0.98408011975381293</c:v>
                </c:pt>
                <c:pt idx="1">
                  <c:v>0.91801555366331755</c:v>
                </c:pt>
                <c:pt idx="2">
                  <c:v>0.80668571635029496</c:v>
                </c:pt>
                <c:pt idx="3">
                  <c:v>0.66212671170190396</c:v>
                </c:pt>
                <c:pt idx="4">
                  <c:v>0.5</c:v>
                </c:pt>
                <c:pt idx="5">
                  <c:v>0.33787328829809593</c:v>
                </c:pt>
                <c:pt idx="6">
                  <c:v>0.19331428364970499</c:v>
                </c:pt>
                <c:pt idx="7">
                  <c:v>8.198444633668249E-2</c:v>
                </c:pt>
                <c:pt idx="8">
                  <c:v>1.5919880246187013E-2</c:v>
                </c:pt>
              </c:numCache>
            </c:numRef>
          </c:yVal>
          <c:smooth val="1"/>
          <c:extLst xmlns:c16r2="http://schemas.microsoft.com/office/drawing/2015/06/chart">
            <c:ext xmlns:c16="http://schemas.microsoft.com/office/drawing/2014/chart" uri="{C3380CC4-5D6E-409C-BE32-E72D297353CC}">
              <c16:uniqueId val="{00000003-463E-4B0F-ADB7-4DD607F8E863}"/>
            </c:ext>
          </c:extLst>
        </c:ser>
        <c:ser>
          <c:idx val="4"/>
          <c:order val="4"/>
          <c:tx>
            <c:strRef>
              <c:f>Sheet1!$Z$227</c:f>
              <c:strCache>
                <c:ptCount val="1"/>
                <c:pt idx="0">
                  <c:v>Axial-Left-Right
KEPS</c:v>
                </c:pt>
              </c:strCache>
            </c:strRef>
          </c:tx>
          <c:xVal>
            <c:numRef>
              <c:f>Sheet1!$AJ$228:$AJ$236</c:f>
              <c:numCache>
                <c:formatCode>General</c:formatCode>
                <c:ptCount val="9"/>
                <c:pt idx="0">
                  <c:v>0.65947841607148561</c:v>
                </c:pt>
                <c:pt idx="1">
                  <c:v>0.90360340262872796</c:v>
                </c:pt>
                <c:pt idx="2">
                  <c:v>0.92185877088192458</c:v>
                </c:pt>
                <c:pt idx="3">
                  <c:v>0.94829326833123861</c:v>
                </c:pt>
                <c:pt idx="4">
                  <c:v>0.9416955297530567</c:v>
                </c:pt>
                <c:pt idx="5">
                  <c:v>0.92476171088055437</c:v>
                </c:pt>
                <c:pt idx="6">
                  <c:v>0.87723011914987437</c:v>
                </c:pt>
                <c:pt idx="7">
                  <c:v>0.87766794320610142</c:v>
                </c:pt>
                <c:pt idx="8">
                  <c:v>0.88308508433900279</c:v>
                </c:pt>
              </c:numCache>
            </c:numRef>
          </c:xVal>
          <c:yVal>
            <c:numRef>
              <c:f>Sheet1!$AA$197:$AA$205</c:f>
              <c:numCache>
                <c:formatCode>General</c:formatCode>
                <c:ptCount val="9"/>
                <c:pt idx="0">
                  <c:v>0.98408011975381293</c:v>
                </c:pt>
                <c:pt idx="1">
                  <c:v>0.91801555366331755</c:v>
                </c:pt>
                <c:pt idx="2">
                  <c:v>0.80668571635029496</c:v>
                </c:pt>
                <c:pt idx="3">
                  <c:v>0.66212671170190396</c:v>
                </c:pt>
                <c:pt idx="4">
                  <c:v>0.5</c:v>
                </c:pt>
                <c:pt idx="5">
                  <c:v>0.33787328829809593</c:v>
                </c:pt>
                <c:pt idx="6">
                  <c:v>0.19331428364970499</c:v>
                </c:pt>
                <c:pt idx="7">
                  <c:v>8.198444633668249E-2</c:v>
                </c:pt>
                <c:pt idx="8">
                  <c:v>1.5919880246187013E-2</c:v>
                </c:pt>
              </c:numCache>
            </c:numRef>
          </c:yVal>
          <c:smooth val="1"/>
          <c:extLst xmlns:c16r2="http://schemas.microsoft.com/office/drawing/2015/06/chart">
            <c:ext xmlns:c16="http://schemas.microsoft.com/office/drawing/2014/chart" uri="{C3380CC4-5D6E-409C-BE32-E72D297353CC}">
              <c16:uniqueId val="{00000004-463E-4B0F-ADB7-4DD607F8E863}"/>
            </c:ext>
          </c:extLst>
        </c:ser>
        <c:ser>
          <c:idx val="5"/>
          <c:order val="5"/>
          <c:tx>
            <c:strRef>
              <c:f>Sheet1!$Z$237</c:f>
              <c:strCache>
                <c:ptCount val="1"/>
                <c:pt idx="0">
                  <c:v>Axial
SST</c:v>
                </c:pt>
              </c:strCache>
            </c:strRef>
          </c:tx>
          <c:xVal>
            <c:numRef>
              <c:f>Sheet1!$AJ$238:$AJ$246</c:f>
              <c:numCache>
                <c:formatCode>General</c:formatCode>
                <c:ptCount val="9"/>
                <c:pt idx="0">
                  <c:v>0.63323573981577863</c:v>
                </c:pt>
                <c:pt idx="1">
                  <c:v>0.94231250590964633</c:v>
                </c:pt>
                <c:pt idx="2">
                  <c:v>0.94976680056588592</c:v>
                </c:pt>
                <c:pt idx="3">
                  <c:v>0.95423047001641281</c:v>
                </c:pt>
                <c:pt idx="4">
                  <c:v>0.94795075547424668</c:v>
                </c:pt>
                <c:pt idx="5">
                  <c:v>0.93069082860168273</c:v>
                </c:pt>
                <c:pt idx="6">
                  <c:v>0.90790780962473605</c:v>
                </c:pt>
                <c:pt idx="7">
                  <c:v>0.88264771866312586</c:v>
                </c:pt>
                <c:pt idx="8">
                  <c:v>0.80160031161576972</c:v>
                </c:pt>
              </c:numCache>
            </c:numRef>
          </c:xVal>
          <c:yVal>
            <c:numRef>
              <c:f>Sheet1!$AA$197:$AA$205</c:f>
              <c:numCache>
                <c:formatCode>General</c:formatCode>
                <c:ptCount val="9"/>
                <c:pt idx="0">
                  <c:v>0.98408011975381293</c:v>
                </c:pt>
                <c:pt idx="1">
                  <c:v>0.91801555366331755</c:v>
                </c:pt>
                <c:pt idx="2">
                  <c:v>0.80668571635029496</c:v>
                </c:pt>
                <c:pt idx="3">
                  <c:v>0.66212671170190396</c:v>
                </c:pt>
                <c:pt idx="4">
                  <c:v>0.5</c:v>
                </c:pt>
                <c:pt idx="5">
                  <c:v>0.33787328829809593</c:v>
                </c:pt>
                <c:pt idx="6">
                  <c:v>0.19331428364970499</c:v>
                </c:pt>
                <c:pt idx="7">
                  <c:v>8.198444633668249E-2</c:v>
                </c:pt>
                <c:pt idx="8">
                  <c:v>1.5919880246187013E-2</c:v>
                </c:pt>
              </c:numCache>
            </c:numRef>
          </c:yVal>
          <c:smooth val="1"/>
          <c:extLst xmlns:c16r2="http://schemas.microsoft.com/office/drawing/2015/06/chart">
            <c:ext xmlns:c16="http://schemas.microsoft.com/office/drawing/2014/chart" uri="{C3380CC4-5D6E-409C-BE32-E72D297353CC}">
              <c16:uniqueId val="{00000005-463E-4B0F-ADB7-4DD607F8E863}"/>
            </c:ext>
          </c:extLst>
        </c:ser>
        <c:ser>
          <c:idx val="6"/>
          <c:order val="6"/>
          <c:tx>
            <c:strRef>
              <c:f>Sheet1!$Z$247</c:f>
              <c:strCache>
                <c:ptCount val="1"/>
                <c:pt idx="0">
                  <c:v>Axial-Left
SST</c:v>
                </c:pt>
              </c:strCache>
            </c:strRef>
          </c:tx>
          <c:xVal>
            <c:numRef>
              <c:f>Sheet1!$AJ$248:$AJ$256</c:f>
              <c:numCache>
                <c:formatCode>General</c:formatCode>
                <c:ptCount val="9"/>
                <c:pt idx="0">
                  <c:v>0.66687250689065813</c:v>
                </c:pt>
                <c:pt idx="1">
                  <c:v>0.89630265953820287</c:v>
                </c:pt>
                <c:pt idx="2">
                  <c:v>0.91059677078530565</c:v>
                </c:pt>
                <c:pt idx="3">
                  <c:v>0.93488491385497663</c:v>
                </c:pt>
                <c:pt idx="4">
                  <c:v>0.92610283509396996</c:v>
                </c:pt>
                <c:pt idx="5">
                  <c:v>0.90835624151246863</c:v>
                </c:pt>
                <c:pt idx="6">
                  <c:v>0.83313169527894104</c:v>
                </c:pt>
                <c:pt idx="7">
                  <c:v>0.86758646929809125</c:v>
                </c:pt>
                <c:pt idx="8">
                  <c:v>0.87025540090222997</c:v>
                </c:pt>
              </c:numCache>
            </c:numRef>
          </c:xVal>
          <c:yVal>
            <c:numRef>
              <c:f>Sheet1!$AA$197:$AA$205</c:f>
              <c:numCache>
                <c:formatCode>General</c:formatCode>
                <c:ptCount val="9"/>
                <c:pt idx="0">
                  <c:v>0.98408011975381293</c:v>
                </c:pt>
                <c:pt idx="1">
                  <c:v>0.91801555366331755</c:v>
                </c:pt>
                <c:pt idx="2">
                  <c:v>0.80668571635029496</c:v>
                </c:pt>
                <c:pt idx="3">
                  <c:v>0.66212671170190396</c:v>
                </c:pt>
                <c:pt idx="4">
                  <c:v>0.5</c:v>
                </c:pt>
                <c:pt idx="5">
                  <c:v>0.33787328829809593</c:v>
                </c:pt>
                <c:pt idx="6">
                  <c:v>0.19331428364970499</c:v>
                </c:pt>
                <c:pt idx="7">
                  <c:v>8.198444633668249E-2</c:v>
                </c:pt>
                <c:pt idx="8">
                  <c:v>1.5919880246187013E-2</c:v>
                </c:pt>
              </c:numCache>
            </c:numRef>
          </c:yVal>
          <c:smooth val="1"/>
          <c:extLst xmlns:c16r2="http://schemas.microsoft.com/office/drawing/2015/06/chart">
            <c:ext xmlns:c16="http://schemas.microsoft.com/office/drawing/2014/chart" uri="{C3380CC4-5D6E-409C-BE32-E72D297353CC}">
              <c16:uniqueId val="{00000006-463E-4B0F-ADB7-4DD607F8E863}"/>
            </c:ext>
          </c:extLst>
        </c:ser>
        <c:ser>
          <c:idx val="7"/>
          <c:order val="7"/>
          <c:tx>
            <c:strRef>
              <c:f>Sheet1!$Z$257</c:f>
              <c:strCache>
                <c:ptCount val="1"/>
                <c:pt idx="0">
                  <c:v>Axial-Right
SST</c:v>
                </c:pt>
              </c:strCache>
            </c:strRef>
          </c:tx>
          <c:xVal>
            <c:numRef>
              <c:f>Sheet1!$AJ$258:$AJ$266</c:f>
              <c:numCache>
                <c:formatCode>General</c:formatCode>
                <c:ptCount val="9"/>
                <c:pt idx="0">
                  <c:v>0.67392368094519695</c:v>
                </c:pt>
                <c:pt idx="1">
                  <c:v>0.88971144778208144</c:v>
                </c:pt>
                <c:pt idx="2">
                  <c:v>0.93225114460682912</c:v>
                </c:pt>
                <c:pt idx="3">
                  <c:v>0.94838089551505833</c:v>
                </c:pt>
                <c:pt idx="4">
                  <c:v>0.9241744635156165</c:v>
                </c:pt>
                <c:pt idx="5">
                  <c:v>0.91760780686175603</c:v>
                </c:pt>
                <c:pt idx="6">
                  <c:v>0.90443801370593979</c:v>
                </c:pt>
                <c:pt idx="7">
                  <c:v>0.84809859970713763</c:v>
                </c:pt>
                <c:pt idx="8">
                  <c:v>0.81002195996413029</c:v>
                </c:pt>
              </c:numCache>
            </c:numRef>
          </c:xVal>
          <c:yVal>
            <c:numRef>
              <c:f>Sheet1!$AA$197:$AA$205</c:f>
              <c:numCache>
                <c:formatCode>General</c:formatCode>
                <c:ptCount val="9"/>
                <c:pt idx="0">
                  <c:v>0.98408011975381293</c:v>
                </c:pt>
                <c:pt idx="1">
                  <c:v>0.91801555366331755</c:v>
                </c:pt>
                <c:pt idx="2">
                  <c:v>0.80668571635029496</c:v>
                </c:pt>
                <c:pt idx="3">
                  <c:v>0.66212671170190396</c:v>
                </c:pt>
                <c:pt idx="4">
                  <c:v>0.5</c:v>
                </c:pt>
                <c:pt idx="5">
                  <c:v>0.33787328829809593</c:v>
                </c:pt>
                <c:pt idx="6">
                  <c:v>0.19331428364970499</c:v>
                </c:pt>
                <c:pt idx="7">
                  <c:v>8.198444633668249E-2</c:v>
                </c:pt>
                <c:pt idx="8">
                  <c:v>1.5919880246187013E-2</c:v>
                </c:pt>
              </c:numCache>
            </c:numRef>
          </c:yVal>
          <c:smooth val="1"/>
          <c:extLst xmlns:c16r2="http://schemas.microsoft.com/office/drawing/2015/06/chart">
            <c:ext xmlns:c16="http://schemas.microsoft.com/office/drawing/2014/chart" uri="{C3380CC4-5D6E-409C-BE32-E72D297353CC}">
              <c16:uniqueId val="{00000007-463E-4B0F-ADB7-4DD607F8E863}"/>
            </c:ext>
          </c:extLst>
        </c:ser>
        <c:ser>
          <c:idx val="8"/>
          <c:order val="8"/>
          <c:tx>
            <c:strRef>
              <c:f>Sheet1!$Z$267</c:f>
              <c:strCache>
                <c:ptCount val="1"/>
                <c:pt idx="0">
                  <c:v>Axial-Left-Right
SST</c:v>
                </c:pt>
              </c:strCache>
            </c:strRef>
          </c:tx>
          <c:xVal>
            <c:numRef>
              <c:f>Sheet1!$AJ$268:$AJ$276</c:f>
              <c:numCache>
                <c:formatCode>General</c:formatCode>
                <c:ptCount val="9"/>
                <c:pt idx="0">
                  <c:v>0.67872417924186945</c:v>
                </c:pt>
                <c:pt idx="1">
                  <c:v>0.87268969054941681</c:v>
                </c:pt>
                <c:pt idx="2">
                  <c:v>0.92119836022755797</c:v>
                </c:pt>
                <c:pt idx="3">
                  <c:v>0.94344898569318214</c:v>
                </c:pt>
                <c:pt idx="4">
                  <c:v>0.94284193165371466</c:v>
                </c:pt>
                <c:pt idx="5">
                  <c:v>0.93355658467857938</c:v>
                </c:pt>
                <c:pt idx="6">
                  <c:v>0.88636867783959961</c:v>
                </c:pt>
                <c:pt idx="7">
                  <c:v>0.89683222530830342</c:v>
                </c:pt>
                <c:pt idx="8">
                  <c:v>0.89581082750774477</c:v>
                </c:pt>
              </c:numCache>
            </c:numRef>
          </c:xVal>
          <c:yVal>
            <c:numRef>
              <c:f>Sheet1!$AA$197:$AA$205</c:f>
              <c:numCache>
                <c:formatCode>General</c:formatCode>
                <c:ptCount val="9"/>
                <c:pt idx="0">
                  <c:v>0.98408011975381293</c:v>
                </c:pt>
                <c:pt idx="1">
                  <c:v>0.91801555366331755</c:v>
                </c:pt>
                <c:pt idx="2">
                  <c:v>0.80668571635029496</c:v>
                </c:pt>
                <c:pt idx="3">
                  <c:v>0.66212671170190396</c:v>
                </c:pt>
                <c:pt idx="4">
                  <c:v>0.5</c:v>
                </c:pt>
                <c:pt idx="5">
                  <c:v>0.33787328829809593</c:v>
                </c:pt>
                <c:pt idx="6">
                  <c:v>0.19331428364970499</c:v>
                </c:pt>
                <c:pt idx="7">
                  <c:v>8.198444633668249E-2</c:v>
                </c:pt>
                <c:pt idx="8">
                  <c:v>1.5919880246187013E-2</c:v>
                </c:pt>
              </c:numCache>
            </c:numRef>
          </c:yVal>
          <c:smooth val="1"/>
          <c:extLst xmlns:c16r2="http://schemas.microsoft.com/office/drawing/2015/06/chart">
            <c:ext xmlns:c16="http://schemas.microsoft.com/office/drawing/2014/chart" uri="{C3380CC4-5D6E-409C-BE32-E72D297353CC}">
              <c16:uniqueId val="{00000008-463E-4B0F-ADB7-4DD607F8E863}"/>
            </c:ext>
          </c:extLst>
        </c:ser>
        <c:dLbls>
          <c:showLegendKey val="0"/>
          <c:showVal val="0"/>
          <c:showCatName val="0"/>
          <c:showSerName val="0"/>
          <c:showPercent val="0"/>
          <c:showBubbleSize val="0"/>
        </c:dLbls>
        <c:axId val="213615360"/>
        <c:axId val="213617280"/>
      </c:scatterChart>
      <c:valAx>
        <c:axId val="213615360"/>
        <c:scaling>
          <c:orientation val="minMax"/>
        </c:scaling>
        <c:delete val="0"/>
        <c:axPos val="b"/>
        <c:majorGridlines/>
        <c:title>
          <c:tx>
            <c:rich>
              <a:bodyPr/>
              <a:lstStyle/>
              <a:p>
                <a:pPr>
                  <a:defRPr/>
                </a:pPr>
                <a:r>
                  <a:rPr lang="en-US"/>
                  <a:t>Average</a:t>
                </a:r>
                <a:r>
                  <a:rPr lang="en-US" baseline="0"/>
                  <a:t> Path Velocity (m/sec)</a:t>
                </a:r>
                <a:endParaRPr lang="en-US"/>
              </a:p>
            </c:rich>
          </c:tx>
          <c:overlay val="0"/>
        </c:title>
        <c:numFmt formatCode="General" sourceLinked="1"/>
        <c:majorTickMark val="in"/>
        <c:minorTickMark val="none"/>
        <c:tickLblPos val="nextTo"/>
        <c:crossAx val="213617280"/>
        <c:crosses val="autoZero"/>
        <c:crossBetween val="midCat"/>
      </c:valAx>
      <c:valAx>
        <c:axId val="213617280"/>
        <c:scaling>
          <c:orientation val="minMax"/>
          <c:max val="1"/>
        </c:scaling>
        <c:delete val="0"/>
        <c:axPos val="l"/>
        <c:majorGridlines/>
        <c:title>
          <c:tx>
            <c:rich>
              <a:bodyPr rot="-5400000" vert="horz"/>
              <a:lstStyle/>
              <a:p>
                <a:pPr>
                  <a:defRPr/>
                </a:pPr>
                <a:r>
                  <a:rPr lang="en-US"/>
                  <a:t>Normalized</a:t>
                </a:r>
                <a:r>
                  <a:rPr lang="en-US" baseline="0"/>
                  <a:t> Path Height</a:t>
                </a:r>
                <a:endParaRPr lang="en-US"/>
              </a:p>
            </c:rich>
          </c:tx>
          <c:overlay val="0"/>
        </c:title>
        <c:numFmt formatCode="General" sourceLinked="1"/>
        <c:majorTickMark val="out"/>
        <c:minorTickMark val="none"/>
        <c:tickLblPos val="low"/>
        <c:crossAx val="213615360"/>
        <c:crosses val="autoZero"/>
        <c:crossBetween val="midCat"/>
      </c:valAx>
    </c:plotArea>
    <c:legend>
      <c:legendPos val="r"/>
      <c:layout>
        <c:manualLayout>
          <c:xMode val="edge"/>
          <c:yMode val="edge"/>
          <c:x val="0.11195413450737911"/>
          <c:y val="0.4304348395718422"/>
          <c:w val="0.43095423809361461"/>
          <c:h val="0.44063507127745816"/>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37281134250742"/>
          <c:y val="4.3033022035036318E-2"/>
          <c:w val="0.83042048715873129"/>
          <c:h val="0.80868522248672403"/>
        </c:manualLayout>
      </c:layout>
      <c:scatterChart>
        <c:scatterStyle val="smoothMarker"/>
        <c:varyColors val="0"/>
        <c:ser>
          <c:idx val="0"/>
          <c:order val="0"/>
          <c:tx>
            <c:v>Field Data</c:v>
          </c:tx>
          <c:marker>
            <c:symbol val="none"/>
          </c:marker>
          <c:xVal>
            <c:numRef>
              <c:f>Sheet1!$AK$5:$AK$13</c:f>
              <c:numCache>
                <c:formatCode>General</c:formatCode>
                <c:ptCount val="9"/>
                <c:pt idx="0">
                  <c:v>-8.5664158139534888E-2</c:v>
                </c:pt>
                <c:pt idx="1">
                  <c:v>0.49099263255813952</c:v>
                </c:pt>
                <c:pt idx="2">
                  <c:v>1.153248604651163</c:v>
                </c:pt>
                <c:pt idx="3">
                  <c:v>1.119610734883721</c:v>
                </c:pt>
                <c:pt idx="4">
                  <c:v>1.0679294139534883</c:v>
                </c:pt>
                <c:pt idx="5">
                  <c:v>1.054911618604651</c:v>
                </c:pt>
                <c:pt idx="6">
                  <c:v>1.0394176186046513</c:v>
                </c:pt>
                <c:pt idx="7">
                  <c:v>0.98070108837209302</c:v>
                </c:pt>
                <c:pt idx="8">
                  <c:v>0.6504124837209303</c:v>
                </c:pt>
              </c:numCache>
            </c:numRef>
          </c:xVal>
          <c:yVal>
            <c:numRef>
              <c:f>Sheet1!$AG$5:$AG$13</c:f>
              <c:numCache>
                <c:formatCode>General</c:formatCode>
                <c:ptCount val="9"/>
                <c:pt idx="0">
                  <c:v>0.98408011975381293</c:v>
                </c:pt>
                <c:pt idx="1">
                  <c:v>0.91801555366331744</c:v>
                </c:pt>
                <c:pt idx="2">
                  <c:v>0.80668571635029496</c:v>
                </c:pt>
                <c:pt idx="3">
                  <c:v>0.66212671170190407</c:v>
                </c:pt>
                <c:pt idx="4">
                  <c:v>0.5</c:v>
                </c:pt>
                <c:pt idx="5">
                  <c:v>0.33787328829809599</c:v>
                </c:pt>
                <c:pt idx="6">
                  <c:v>0.19331428364970499</c:v>
                </c:pt>
                <c:pt idx="7">
                  <c:v>8.1984446336682504E-2</c:v>
                </c:pt>
                <c:pt idx="8">
                  <c:v>1.5919880246187013E-2</c:v>
                </c:pt>
              </c:numCache>
            </c:numRef>
          </c:yVal>
          <c:smooth val="1"/>
          <c:extLst xmlns:c16r2="http://schemas.microsoft.com/office/drawing/2015/06/chart">
            <c:ext xmlns:c16="http://schemas.microsoft.com/office/drawing/2014/chart" uri="{C3380CC4-5D6E-409C-BE32-E72D297353CC}">
              <c16:uniqueId val="{00000000-D7F3-4476-9DE5-A7386B3DEFBC}"/>
            </c:ext>
          </c:extLst>
        </c:ser>
        <c:ser>
          <c:idx val="1"/>
          <c:order val="1"/>
          <c:tx>
            <c:v>Straight - 1xSteel</c:v>
          </c:tx>
          <c:marker>
            <c:symbol val="none"/>
          </c:marker>
          <c:xVal>
            <c:numRef>
              <c:f>Sheet1!$O$5:$O$13</c:f>
              <c:numCache>
                <c:formatCode>General</c:formatCode>
                <c:ptCount val="9"/>
                <c:pt idx="0">
                  <c:v>-7.9699999999999993E-2</c:v>
                </c:pt>
                <c:pt idx="1">
                  <c:v>0.33889999999999998</c:v>
                </c:pt>
                <c:pt idx="2">
                  <c:v>0.81069999999999998</c:v>
                </c:pt>
                <c:pt idx="3">
                  <c:v>0.86550000000000005</c:v>
                </c:pt>
                <c:pt idx="4">
                  <c:v>0.84719999999999995</c:v>
                </c:pt>
                <c:pt idx="5">
                  <c:v>0.83230000000000004</c:v>
                </c:pt>
                <c:pt idx="6">
                  <c:v>0.81869999999999998</c:v>
                </c:pt>
                <c:pt idx="7">
                  <c:v>0.8034</c:v>
                </c:pt>
                <c:pt idx="8">
                  <c:v>0.62890000000000001</c:v>
                </c:pt>
              </c:numCache>
            </c:numRef>
          </c:xVal>
          <c:yVal>
            <c:numRef>
              <c:f>Sheet1!$AG$5:$AG$13</c:f>
              <c:numCache>
                <c:formatCode>General</c:formatCode>
                <c:ptCount val="9"/>
                <c:pt idx="0">
                  <c:v>0.98408011975381293</c:v>
                </c:pt>
                <c:pt idx="1">
                  <c:v>0.91801555366331744</c:v>
                </c:pt>
                <c:pt idx="2">
                  <c:v>0.80668571635029496</c:v>
                </c:pt>
                <c:pt idx="3">
                  <c:v>0.66212671170190407</c:v>
                </c:pt>
                <c:pt idx="4">
                  <c:v>0.5</c:v>
                </c:pt>
                <c:pt idx="5">
                  <c:v>0.33787328829809599</c:v>
                </c:pt>
                <c:pt idx="6">
                  <c:v>0.19331428364970499</c:v>
                </c:pt>
                <c:pt idx="7">
                  <c:v>8.1984446336682504E-2</c:v>
                </c:pt>
                <c:pt idx="8">
                  <c:v>1.5919880246187013E-2</c:v>
                </c:pt>
              </c:numCache>
            </c:numRef>
          </c:yVal>
          <c:smooth val="1"/>
          <c:extLst xmlns:c16r2="http://schemas.microsoft.com/office/drawing/2015/06/chart">
            <c:ext xmlns:c16="http://schemas.microsoft.com/office/drawing/2014/chart" uri="{C3380CC4-5D6E-409C-BE32-E72D297353CC}">
              <c16:uniqueId val="{00000001-D7F3-4476-9DE5-A7386B3DEFBC}"/>
            </c:ext>
          </c:extLst>
        </c:ser>
        <c:ser>
          <c:idx val="2"/>
          <c:order val="2"/>
          <c:tx>
            <c:v>Straight - 10xSteel</c:v>
          </c:tx>
          <c:marker>
            <c:symbol val="none"/>
          </c:marker>
          <c:xVal>
            <c:numRef>
              <c:f>Sheet1!$O$16:$O$24</c:f>
              <c:numCache>
                <c:formatCode>General</c:formatCode>
                <c:ptCount val="9"/>
                <c:pt idx="0">
                  <c:v>3.39E-2</c:v>
                </c:pt>
                <c:pt idx="1">
                  <c:v>0.52110000000000001</c:v>
                </c:pt>
                <c:pt idx="2">
                  <c:v>0.89380000000000004</c:v>
                </c:pt>
                <c:pt idx="3">
                  <c:v>0.90410000000000001</c:v>
                </c:pt>
                <c:pt idx="4">
                  <c:v>0.90359999999999996</c:v>
                </c:pt>
                <c:pt idx="5">
                  <c:v>0.879</c:v>
                </c:pt>
                <c:pt idx="6">
                  <c:v>0.8861</c:v>
                </c:pt>
                <c:pt idx="7">
                  <c:v>0.87219999999999998</c:v>
                </c:pt>
                <c:pt idx="8">
                  <c:v>0.68210000000000004</c:v>
                </c:pt>
              </c:numCache>
            </c:numRef>
          </c:xVal>
          <c:yVal>
            <c:numRef>
              <c:f>Sheet1!$AG$5:$AG$13</c:f>
              <c:numCache>
                <c:formatCode>General</c:formatCode>
                <c:ptCount val="9"/>
                <c:pt idx="0">
                  <c:v>0.98408011975381293</c:v>
                </c:pt>
                <c:pt idx="1">
                  <c:v>0.91801555366331744</c:v>
                </c:pt>
                <c:pt idx="2">
                  <c:v>0.80668571635029496</c:v>
                </c:pt>
                <c:pt idx="3">
                  <c:v>0.66212671170190407</c:v>
                </c:pt>
                <c:pt idx="4">
                  <c:v>0.5</c:v>
                </c:pt>
                <c:pt idx="5">
                  <c:v>0.33787328829809599</c:v>
                </c:pt>
                <c:pt idx="6">
                  <c:v>0.19331428364970499</c:v>
                </c:pt>
                <c:pt idx="7">
                  <c:v>8.1984446336682504E-2</c:v>
                </c:pt>
                <c:pt idx="8">
                  <c:v>1.5919880246187013E-2</c:v>
                </c:pt>
              </c:numCache>
            </c:numRef>
          </c:yVal>
          <c:smooth val="1"/>
          <c:extLst xmlns:c16r2="http://schemas.microsoft.com/office/drawing/2015/06/chart">
            <c:ext xmlns:c16="http://schemas.microsoft.com/office/drawing/2014/chart" uri="{C3380CC4-5D6E-409C-BE32-E72D297353CC}">
              <c16:uniqueId val="{00000002-D7F3-4476-9DE5-A7386B3DEFBC}"/>
            </c:ext>
          </c:extLst>
        </c:ser>
        <c:ser>
          <c:idx val="3"/>
          <c:order val="3"/>
          <c:tx>
            <c:v>Straight - 20xSteel</c:v>
          </c:tx>
          <c:marker>
            <c:symbol val="none"/>
          </c:marker>
          <c:xVal>
            <c:numRef>
              <c:f>Sheet1!$O$27:$O$35</c:f>
              <c:numCache>
                <c:formatCode>General</c:formatCode>
                <c:ptCount val="9"/>
                <c:pt idx="0">
                  <c:v>0.15919115858839539</c:v>
                </c:pt>
                <c:pt idx="1">
                  <c:v>0.47191451435580023</c:v>
                </c:pt>
                <c:pt idx="2">
                  <c:v>0.88021767102549242</c:v>
                </c:pt>
                <c:pt idx="3">
                  <c:v>0.9514935936635518</c:v>
                </c:pt>
                <c:pt idx="4">
                  <c:v>0.9607182600964328</c:v>
                </c:pt>
                <c:pt idx="5">
                  <c:v>0.97012741985797124</c:v>
                </c:pt>
                <c:pt idx="6">
                  <c:v>0.97627719747989172</c:v>
                </c:pt>
                <c:pt idx="7">
                  <c:v>0.97781464188537204</c:v>
                </c:pt>
                <c:pt idx="8">
                  <c:v>0.70630195987757849</c:v>
                </c:pt>
              </c:numCache>
            </c:numRef>
          </c:xVal>
          <c:yVal>
            <c:numRef>
              <c:f>Sheet1!$AG$5:$AG$13</c:f>
              <c:numCache>
                <c:formatCode>General</c:formatCode>
                <c:ptCount val="9"/>
                <c:pt idx="0">
                  <c:v>0.98408011975381293</c:v>
                </c:pt>
                <c:pt idx="1">
                  <c:v>0.91801555366331744</c:v>
                </c:pt>
                <c:pt idx="2">
                  <c:v>0.80668571635029496</c:v>
                </c:pt>
                <c:pt idx="3">
                  <c:v>0.66212671170190407</c:v>
                </c:pt>
                <c:pt idx="4">
                  <c:v>0.5</c:v>
                </c:pt>
                <c:pt idx="5">
                  <c:v>0.33787328829809599</c:v>
                </c:pt>
                <c:pt idx="6">
                  <c:v>0.19331428364970499</c:v>
                </c:pt>
                <c:pt idx="7">
                  <c:v>8.1984446336682504E-2</c:v>
                </c:pt>
                <c:pt idx="8">
                  <c:v>1.5919880246187013E-2</c:v>
                </c:pt>
              </c:numCache>
            </c:numRef>
          </c:yVal>
          <c:smooth val="1"/>
          <c:extLst xmlns:c16r2="http://schemas.microsoft.com/office/drawing/2015/06/chart">
            <c:ext xmlns:c16="http://schemas.microsoft.com/office/drawing/2014/chart" uri="{C3380CC4-5D6E-409C-BE32-E72D297353CC}">
              <c16:uniqueId val="{00000003-D7F3-4476-9DE5-A7386B3DEFBC}"/>
            </c:ext>
          </c:extLst>
        </c:ser>
        <c:ser>
          <c:idx val="4"/>
          <c:order val="4"/>
          <c:tx>
            <c:v>As Built - 1xSteel</c:v>
          </c:tx>
          <c:marker>
            <c:symbol val="none"/>
          </c:marker>
          <c:xVal>
            <c:numRef>
              <c:f>Sheet1!$E$5:$E$13</c:f>
              <c:numCache>
                <c:formatCode>General</c:formatCode>
                <c:ptCount val="9"/>
                <c:pt idx="0">
                  <c:v>0.46910000000000002</c:v>
                </c:pt>
                <c:pt idx="1">
                  <c:v>0.82099999999999995</c:v>
                </c:pt>
                <c:pt idx="2">
                  <c:v>0.96399999999999997</c:v>
                </c:pt>
                <c:pt idx="3">
                  <c:v>0.94279999999999997</c:v>
                </c:pt>
                <c:pt idx="4">
                  <c:v>0.92300000000000004</c:v>
                </c:pt>
                <c:pt idx="5">
                  <c:v>0.90569999999999995</c:v>
                </c:pt>
                <c:pt idx="6">
                  <c:v>0.88600000000000001</c:v>
                </c:pt>
                <c:pt idx="7">
                  <c:v>0.88700000000000001</c:v>
                </c:pt>
                <c:pt idx="8">
                  <c:v>0.80889999999999995</c:v>
                </c:pt>
              </c:numCache>
            </c:numRef>
          </c:xVal>
          <c:yVal>
            <c:numRef>
              <c:f>Sheet1!$AG$5:$AG$13</c:f>
              <c:numCache>
                <c:formatCode>General</c:formatCode>
                <c:ptCount val="9"/>
                <c:pt idx="0">
                  <c:v>0.98408011975381293</c:v>
                </c:pt>
                <c:pt idx="1">
                  <c:v>0.91801555366331744</c:v>
                </c:pt>
                <c:pt idx="2">
                  <c:v>0.80668571635029496</c:v>
                </c:pt>
                <c:pt idx="3">
                  <c:v>0.66212671170190407</c:v>
                </c:pt>
                <c:pt idx="4">
                  <c:v>0.5</c:v>
                </c:pt>
                <c:pt idx="5">
                  <c:v>0.33787328829809599</c:v>
                </c:pt>
                <c:pt idx="6">
                  <c:v>0.19331428364970499</c:v>
                </c:pt>
                <c:pt idx="7">
                  <c:v>8.1984446336682504E-2</c:v>
                </c:pt>
                <c:pt idx="8">
                  <c:v>1.5919880246187013E-2</c:v>
                </c:pt>
              </c:numCache>
            </c:numRef>
          </c:yVal>
          <c:smooth val="1"/>
          <c:extLst xmlns:c16r2="http://schemas.microsoft.com/office/drawing/2015/06/chart">
            <c:ext xmlns:c16="http://schemas.microsoft.com/office/drawing/2014/chart" uri="{C3380CC4-5D6E-409C-BE32-E72D297353CC}">
              <c16:uniqueId val="{00000004-D7F3-4476-9DE5-A7386B3DEFBC}"/>
            </c:ext>
          </c:extLst>
        </c:ser>
        <c:ser>
          <c:idx val="5"/>
          <c:order val="5"/>
          <c:tx>
            <c:v>As-Built - 10xSteel</c:v>
          </c:tx>
          <c:marker>
            <c:symbol val="none"/>
          </c:marker>
          <c:xVal>
            <c:numRef>
              <c:f>Sheet1!$E$16:$E$24</c:f>
              <c:numCache>
                <c:formatCode>General</c:formatCode>
                <c:ptCount val="9"/>
                <c:pt idx="0">
                  <c:v>0.51570000000000005</c:v>
                </c:pt>
                <c:pt idx="1">
                  <c:v>0.88849999999999996</c:v>
                </c:pt>
                <c:pt idx="2">
                  <c:v>0.90059999999999996</c:v>
                </c:pt>
                <c:pt idx="3">
                  <c:v>0.9153</c:v>
                </c:pt>
                <c:pt idx="4">
                  <c:v>0.90890000000000004</c:v>
                </c:pt>
                <c:pt idx="5">
                  <c:v>0.88349999999999995</c:v>
                </c:pt>
                <c:pt idx="6">
                  <c:v>0.86929999999999996</c:v>
                </c:pt>
                <c:pt idx="7">
                  <c:v>0.88249999999999995</c:v>
                </c:pt>
                <c:pt idx="8">
                  <c:v>0.75929999999999997</c:v>
                </c:pt>
              </c:numCache>
            </c:numRef>
          </c:xVal>
          <c:yVal>
            <c:numRef>
              <c:f>Sheet1!$AG$5:$AG$13</c:f>
              <c:numCache>
                <c:formatCode>General</c:formatCode>
                <c:ptCount val="9"/>
                <c:pt idx="0">
                  <c:v>0.98408011975381293</c:v>
                </c:pt>
                <c:pt idx="1">
                  <c:v>0.91801555366331744</c:v>
                </c:pt>
                <c:pt idx="2">
                  <c:v>0.80668571635029496</c:v>
                </c:pt>
                <c:pt idx="3">
                  <c:v>0.66212671170190407</c:v>
                </c:pt>
                <c:pt idx="4">
                  <c:v>0.5</c:v>
                </c:pt>
                <c:pt idx="5">
                  <c:v>0.33787328829809599</c:v>
                </c:pt>
                <c:pt idx="6">
                  <c:v>0.19331428364970499</c:v>
                </c:pt>
                <c:pt idx="7">
                  <c:v>8.1984446336682504E-2</c:v>
                </c:pt>
                <c:pt idx="8">
                  <c:v>1.5919880246187013E-2</c:v>
                </c:pt>
              </c:numCache>
            </c:numRef>
          </c:yVal>
          <c:smooth val="1"/>
          <c:extLst xmlns:c16r2="http://schemas.microsoft.com/office/drawing/2015/06/chart">
            <c:ext xmlns:c16="http://schemas.microsoft.com/office/drawing/2014/chart" uri="{C3380CC4-5D6E-409C-BE32-E72D297353CC}">
              <c16:uniqueId val="{00000005-D7F3-4476-9DE5-A7386B3DEFBC}"/>
            </c:ext>
          </c:extLst>
        </c:ser>
        <c:ser>
          <c:idx val="6"/>
          <c:order val="6"/>
          <c:tx>
            <c:v>As-Built - 20xSteel</c:v>
          </c:tx>
          <c:marker>
            <c:symbol val="none"/>
          </c:marker>
          <c:xVal>
            <c:numRef>
              <c:f>Sheet1!$E$27:$E$35</c:f>
              <c:numCache>
                <c:formatCode>General</c:formatCode>
                <c:ptCount val="9"/>
                <c:pt idx="0">
                  <c:v>0.35</c:v>
                </c:pt>
                <c:pt idx="1">
                  <c:v>0.69769999999999999</c:v>
                </c:pt>
                <c:pt idx="2">
                  <c:v>0.9052</c:v>
                </c:pt>
                <c:pt idx="3">
                  <c:v>0.95489999999999997</c:v>
                </c:pt>
                <c:pt idx="4">
                  <c:v>1.018</c:v>
                </c:pt>
                <c:pt idx="5">
                  <c:v>1.026</c:v>
                </c:pt>
                <c:pt idx="6">
                  <c:v>1.028</c:v>
                </c:pt>
                <c:pt idx="7">
                  <c:v>0.98319999999999996</c:v>
                </c:pt>
                <c:pt idx="8">
                  <c:v>0.83</c:v>
                </c:pt>
              </c:numCache>
            </c:numRef>
          </c:xVal>
          <c:yVal>
            <c:numRef>
              <c:f>Sheet1!$AG$5:$AG$13</c:f>
              <c:numCache>
                <c:formatCode>General</c:formatCode>
                <c:ptCount val="9"/>
                <c:pt idx="0">
                  <c:v>0.98408011975381293</c:v>
                </c:pt>
                <c:pt idx="1">
                  <c:v>0.91801555366331744</c:v>
                </c:pt>
                <c:pt idx="2">
                  <c:v>0.80668571635029496</c:v>
                </c:pt>
                <c:pt idx="3">
                  <c:v>0.66212671170190407</c:v>
                </c:pt>
                <c:pt idx="4">
                  <c:v>0.5</c:v>
                </c:pt>
                <c:pt idx="5">
                  <c:v>0.33787328829809599</c:v>
                </c:pt>
                <c:pt idx="6">
                  <c:v>0.19331428364970499</c:v>
                </c:pt>
                <c:pt idx="7">
                  <c:v>8.1984446336682504E-2</c:v>
                </c:pt>
                <c:pt idx="8">
                  <c:v>1.5919880246187013E-2</c:v>
                </c:pt>
              </c:numCache>
            </c:numRef>
          </c:yVal>
          <c:smooth val="1"/>
          <c:extLst xmlns:c16r2="http://schemas.microsoft.com/office/drawing/2015/06/chart">
            <c:ext xmlns:c16="http://schemas.microsoft.com/office/drawing/2014/chart" uri="{C3380CC4-5D6E-409C-BE32-E72D297353CC}">
              <c16:uniqueId val="{00000006-D7F3-4476-9DE5-A7386B3DEFBC}"/>
            </c:ext>
          </c:extLst>
        </c:ser>
        <c:ser>
          <c:idx val="7"/>
          <c:order val="7"/>
          <c:tx>
            <c:v>Angled - 1xSteel</c:v>
          </c:tx>
          <c:marker>
            <c:symbol val="none"/>
          </c:marker>
          <c:xVal>
            <c:numRef>
              <c:f>Sheet1!$Y$5:$Y$13</c:f>
              <c:numCache>
                <c:formatCode>General</c:formatCode>
                <c:ptCount val="9"/>
                <c:pt idx="0">
                  <c:v>-0.4854</c:v>
                </c:pt>
                <c:pt idx="1">
                  <c:v>-0.3463</c:v>
                </c:pt>
                <c:pt idx="2">
                  <c:v>9.5500000000000002E-2</c:v>
                </c:pt>
                <c:pt idx="3">
                  <c:v>0.60560000000000003</c:v>
                </c:pt>
                <c:pt idx="4">
                  <c:v>0.9375</c:v>
                </c:pt>
                <c:pt idx="5">
                  <c:v>0.95069999999999999</c:v>
                </c:pt>
                <c:pt idx="6">
                  <c:v>0.84630000000000005</c:v>
                </c:pt>
                <c:pt idx="7">
                  <c:v>0.86950000000000005</c:v>
                </c:pt>
                <c:pt idx="8">
                  <c:v>0.76519999999999999</c:v>
                </c:pt>
              </c:numCache>
            </c:numRef>
          </c:xVal>
          <c:yVal>
            <c:numRef>
              <c:f>Sheet1!$AG$5:$AG$13</c:f>
              <c:numCache>
                <c:formatCode>General</c:formatCode>
                <c:ptCount val="9"/>
                <c:pt idx="0">
                  <c:v>0.98408011975381293</c:v>
                </c:pt>
                <c:pt idx="1">
                  <c:v>0.91801555366331744</c:v>
                </c:pt>
                <c:pt idx="2">
                  <c:v>0.80668571635029496</c:v>
                </c:pt>
                <c:pt idx="3">
                  <c:v>0.66212671170190407</c:v>
                </c:pt>
                <c:pt idx="4">
                  <c:v>0.5</c:v>
                </c:pt>
                <c:pt idx="5">
                  <c:v>0.33787328829809599</c:v>
                </c:pt>
                <c:pt idx="6">
                  <c:v>0.19331428364970499</c:v>
                </c:pt>
                <c:pt idx="7">
                  <c:v>8.1984446336682504E-2</c:v>
                </c:pt>
                <c:pt idx="8">
                  <c:v>1.5919880246187013E-2</c:v>
                </c:pt>
              </c:numCache>
            </c:numRef>
          </c:yVal>
          <c:smooth val="1"/>
          <c:extLst xmlns:c16r2="http://schemas.microsoft.com/office/drawing/2015/06/chart">
            <c:ext xmlns:c16="http://schemas.microsoft.com/office/drawing/2014/chart" uri="{C3380CC4-5D6E-409C-BE32-E72D297353CC}">
              <c16:uniqueId val="{00000007-D7F3-4476-9DE5-A7386B3DEFBC}"/>
            </c:ext>
          </c:extLst>
        </c:ser>
        <c:ser>
          <c:idx val="8"/>
          <c:order val="8"/>
          <c:tx>
            <c:v>Angled -10XSteel</c:v>
          </c:tx>
          <c:marker>
            <c:symbol val="none"/>
          </c:marker>
          <c:xVal>
            <c:numRef>
              <c:f>Sheet1!$Y$16:$Y$24</c:f>
              <c:numCache>
                <c:formatCode>General</c:formatCode>
                <c:ptCount val="9"/>
                <c:pt idx="0">
                  <c:v>-0.53169999999999995</c:v>
                </c:pt>
                <c:pt idx="1">
                  <c:v>-0.2676</c:v>
                </c:pt>
                <c:pt idx="2">
                  <c:v>0.66959999999999997</c:v>
                </c:pt>
                <c:pt idx="3">
                  <c:v>1.1533</c:v>
                </c:pt>
                <c:pt idx="4">
                  <c:v>1.1157999999999999</c:v>
                </c:pt>
                <c:pt idx="5">
                  <c:v>1.0538000000000001</c:v>
                </c:pt>
                <c:pt idx="6">
                  <c:v>1.0329999999999999</c:v>
                </c:pt>
                <c:pt idx="7">
                  <c:v>1.0286999999999999</c:v>
                </c:pt>
                <c:pt idx="8">
                  <c:v>0.87109999999999999</c:v>
                </c:pt>
              </c:numCache>
            </c:numRef>
          </c:xVal>
          <c:yVal>
            <c:numRef>
              <c:f>Sheet1!$AG$5:$AG$13</c:f>
              <c:numCache>
                <c:formatCode>General</c:formatCode>
                <c:ptCount val="9"/>
                <c:pt idx="0">
                  <c:v>0.98408011975381293</c:v>
                </c:pt>
                <c:pt idx="1">
                  <c:v>0.91801555366331744</c:v>
                </c:pt>
                <c:pt idx="2">
                  <c:v>0.80668571635029496</c:v>
                </c:pt>
                <c:pt idx="3">
                  <c:v>0.66212671170190407</c:v>
                </c:pt>
                <c:pt idx="4">
                  <c:v>0.5</c:v>
                </c:pt>
                <c:pt idx="5">
                  <c:v>0.33787328829809599</c:v>
                </c:pt>
                <c:pt idx="6">
                  <c:v>0.19331428364970499</c:v>
                </c:pt>
                <c:pt idx="7">
                  <c:v>8.1984446336682504E-2</c:v>
                </c:pt>
                <c:pt idx="8">
                  <c:v>1.5919880246187013E-2</c:v>
                </c:pt>
              </c:numCache>
            </c:numRef>
          </c:yVal>
          <c:smooth val="1"/>
          <c:extLst xmlns:c16r2="http://schemas.microsoft.com/office/drawing/2015/06/chart">
            <c:ext xmlns:c16="http://schemas.microsoft.com/office/drawing/2014/chart" uri="{C3380CC4-5D6E-409C-BE32-E72D297353CC}">
              <c16:uniqueId val="{00000008-D7F3-4476-9DE5-A7386B3DEFBC}"/>
            </c:ext>
          </c:extLst>
        </c:ser>
        <c:ser>
          <c:idx val="9"/>
          <c:order val="9"/>
          <c:tx>
            <c:v>Angled - 20xSteel</c:v>
          </c:tx>
          <c:marker>
            <c:symbol val="none"/>
          </c:marker>
          <c:xVal>
            <c:numRef>
              <c:f>Sheet1!$Y$27:$Y$35</c:f>
              <c:numCache>
                <c:formatCode>General</c:formatCode>
                <c:ptCount val="9"/>
                <c:pt idx="0">
                  <c:v>-0.62390000000000001</c:v>
                </c:pt>
                <c:pt idx="1">
                  <c:v>-0.33079999999999998</c:v>
                </c:pt>
                <c:pt idx="2">
                  <c:v>0.61080000000000001</c:v>
                </c:pt>
                <c:pt idx="3">
                  <c:v>1.2023999999999999</c:v>
                </c:pt>
                <c:pt idx="4">
                  <c:v>1.1293</c:v>
                </c:pt>
                <c:pt idx="5">
                  <c:v>1.0519000000000001</c:v>
                </c:pt>
                <c:pt idx="6">
                  <c:v>1.0214000000000001</c:v>
                </c:pt>
                <c:pt idx="7">
                  <c:v>1.0163</c:v>
                </c:pt>
                <c:pt idx="8">
                  <c:v>0.87250000000000005</c:v>
                </c:pt>
              </c:numCache>
            </c:numRef>
          </c:xVal>
          <c:yVal>
            <c:numRef>
              <c:f>Sheet1!$AG$5:$AG$13</c:f>
              <c:numCache>
                <c:formatCode>General</c:formatCode>
                <c:ptCount val="9"/>
                <c:pt idx="0">
                  <c:v>0.98408011975381293</c:v>
                </c:pt>
                <c:pt idx="1">
                  <c:v>0.91801555366331744</c:v>
                </c:pt>
                <c:pt idx="2">
                  <c:v>0.80668571635029496</c:v>
                </c:pt>
                <c:pt idx="3">
                  <c:v>0.66212671170190407</c:v>
                </c:pt>
                <c:pt idx="4">
                  <c:v>0.5</c:v>
                </c:pt>
                <c:pt idx="5">
                  <c:v>0.33787328829809599</c:v>
                </c:pt>
                <c:pt idx="6">
                  <c:v>0.19331428364970499</c:v>
                </c:pt>
                <c:pt idx="7">
                  <c:v>8.1984446336682504E-2</c:v>
                </c:pt>
                <c:pt idx="8">
                  <c:v>1.5919880246187013E-2</c:v>
                </c:pt>
              </c:numCache>
            </c:numRef>
          </c:yVal>
          <c:smooth val="1"/>
          <c:extLst xmlns:c16r2="http://schemas.microsoft.com/office/drawing/2015/06/chart">
            <c:ext xmlns:c16="http://schemas.microsoft.com/office/drawing/2014/chart" uri="{C3380CC4-5D6E-409C-BE32-E72D297353CC}">
              <c16:uniqueId val="{00000009-D7F3-4476-9DE5-A7386B3DEFBC}"/>
            </c:ext>
          </c:extLst>
        </c:ser>
        <c:dLbls>
          <c:showLegendKey val="0"/>
          <c:showVal val="0"/>
          <c:showCatName val="0"/>
          <c:showSerName val="0"/>
          <c:showPercent val="0"/>
          <c:showBubbleSize val="0"/>
        </c:dLbls>
        <c:axId val="213759872"/>
        <c:axId val="213770240"/>
      </c:scatterChart>
      <c:valAx>
        <c:axId val="213759872"/>
        <c:scaling>
          <c:orientation val="minMax"/>
        </c:scaling>
        <c:delete val="0"/>
        <c:axPos val="b"/>
        <c:majorGridlines/>
        <c:title>
          <c:tx>
            <c:rich>
              <a:bodyPr/>
              <a:lstStyle/>
              <a:p>
                <a:pPr>
                  <a:defRPr/>
                </a:pPr>
                <a:r>
                  <a:rPr lang="en-US"/>
                  <a:t>Recorded Velocity (m/sec)</a:t>
                </a:r>
              </a:p>
            </c:rich>
          </c:tx>
          <c:overlay val="0"/>
        </c:title>
        <c:numFmt formatCode="General" sourceLinked="1"/>
        <c:majorTickMark val="in"/>
        <c:minorTickMark val="none"/>
        <c:tickLblPos val="nextTo"/>
        <c:crossAx val="213770240"/>
        <c:crosses val="autoZero"/>
        <c:crossBetween val="midCat"/>
      </c:valAx>
      <c:valAx>
        <c:axId val="213770240"/>
        <c:scaling>
          <c:orientation val="minMax"/>
          <c:max val="1"/>
        </c:scaling>
        <c:delete val="0"/>
        <c:axPos val="l"/>
        <c:majorGridlines/>
        <c:title>
          <c:tx>
            <c:rich>
              <a:bodyPr rot="-5400000" vert="horz"/>
              <a:lstStyle/>
              <a:p>
                <a:pPr>
                  <a:defRPr/>
                </a:pPr>
                <a:r>
                  <a:rPr lang="en-US"/>
                  <a:t>Normalized Bay Height</a:t>
                </a:r>
              </a:p>
            </c:rich>
          </c:tx>
          <c:overlay val="0"/>
        </c:title>
        <c:numFmt formatCode="General" sourceLinked="1"/>
        <c:majorTickMark val="in"/>
        <c:minorTickMark val="none"/>
        <c:tickLblPos val="low"/>
        <c:crossAx val="213759872"/>
        <c:crosses val="autoZero"/>
        <c:crossBetween val="midCat"/>
      </c:valAx>
    </c:plotArea>
    <c:legend>
      <c:legendPos val="r"/>
      <c:layout>
        <c:manualLayout>
          <c:xMode val="edge"/>
          <c:yMode val="edge"/>
          <c:x val="0.12257855618514975"/>
          <c:y val="0.1883156320576207"/>
          <c:w val="0.25935290798930505"/>
          <c:h val="0.66212842580723918"/>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568307086614173"/>
          <c:y val="3.2882035578885971E-2"/>
          <c:w val="0.84240660542432211"/>
          <c:h val="0.80852216389617959"/>
        </c:manualLayout>
      </c:layout>
      <c:scatterChart>
        <c:scatterStyle val="smoothMarker"/>
        <c:varyColors val="0"/>
        <c:ser>
          <c:idx val="0"/>
          <c:order val="0"/>
          <c:tx>
            <c:v>Field Data</c:v>
          </c:tx>
          <c:xVal>
            <c:numRef>
              <c:f>'Model Validation '!$F$3:$F$11</c:f>
              <c:numCache>
                <c:formatCode>General</c:formatCode>
                <c:ptCount val="9"/>
                <c:pt idx="0">
                  <c:v>-0.20916581023255815</c:v>
                </c:pt>
                <c:pt idx="1">
                  <c:v>0.98506327255813952</c:v>
                </c:pt>
                <c:pt idx="2">
                  <c:v>2.4635183553488376</c:v>
                </c:pt>
                <c:pt idx="3">
                  <c:v>2.4344659534883721</c:v>
                </c:pt>
                <c:pt idx="4">
                  <c:v>2.3154217060465117</c:v>
                </c:pt>
                <c:pt idx="5">
                  <c:v>2.2890451646511631</c:v>
                </c:pt>
                <c:pt idx="6">
                  <c:v>2.2356342809302325</c:v>
                </c:pt>
                <c:pt idx="7">
                  <c:v>2.1263287479069768</c:v>
                </c:pt>
                <c:pt idx="8">
                  <c:v>1.4316597767441863</c:v>
                </c:pt>
              </c:numCache>
            </c:numRef>
          </c:xVal>
          <c:yVal>
            <c:numRef>
              <c:f>'Model Validation '!$N$3:$N$11</c:f>
              <c:numCache>
                <c:formatCode>General</c:formatCode>
                <c:ptCount val="9"/>
                <c:pt idx="0">
                  <c:v>0.98399999999999999</c:v>
                </c:pt>
                <c:pt idx="1">
                  <c:v>0.91800000000000004</c:v>
                </c:pt>
                <c:pt idx="2">
                  <c:v>0.80659999999999998</c:v>
                </c:pt>
                <c:pt idx="3">
                  <c:v>0.66212000000000004</c:v>
                </c:pt>
                <c:pt idx="4">
                  <c:v>0.5</c:v>
                </c:pt>
                <c:pt idx="5">
                  <c:v>0.33787999999999996</c:v>
                </c:pt>
                <c:pt idx="6">
                  <c:v>0.19340000000000002</c:v>
                </c:pt>
                <c:pt idx="7">
                  <c:v>8.1999999999999962E-2</c:v>
                </c:pt>
                <c:pt idx="8">
                  <c:v>1.6000000000000014E-2</c:v>
                </c:pt>
              </c:numCache>
            </c:numRef>
          </c:yVal>
          <c:smooth val="1"/>
          <c:extLst xmlns:c16r2="http://schemas.microsoft.com/office/drawing/2015/06/chart">
            <c:ext xmlns:c16="http://schemas.microsoft.com/office/drawing/2014/chart" uri="{C3380CC4-5D6E-409C-BE32-E72D297353CC}">
              <c16:uniqueId val="{00000000-D97A-4B35-AEDE-B8AB091C5B0B}"/>
            </c:ext>
          </c:extLst>
        </c:ser>
        <c:ser>
          <c:idx val="1"/>
          <c:order val="1"/>
          <c:tx>
            <c:v>CFD Data</c:v>
          </c:tx>
          <c:xVal>
            <c:numRef>
              <c:f>'Model Validation '!$B$3:$B$11</c:f>
              <c:numCache>
                <c:formatCode>General</c:formatCode>
                <c:ptCount val="9"/>
                <c:pt idx="0">
                  <c:v>1.0420790383488401</c:v>
                </c:pt>
                <c:pt idx="1">
                  <c:v>1.7842234742079699</c:v>
                </c:pt>
                <c:pt idx="2">
                  <c:v>2.0315489407851302</c:v>
                </c:pt>
                <c:pt idx="3">
                  <c:v>2.0228405806571002</c:v>
                </c:pt>
                <c:pt idx="4">
                  <c:v>1.96717225555746</c:v>
                </c:pt>
                <c:pt idx="5">
                  <c:v>1.9439262680789899</c:v>
                </c:pt>
                <c:pt idx="6">
                  <c:v>1.9092144086758001</c:v>
                </c:pt>
                <c:pt idx="7">
                  <c:v>1.8961392211561801</c:v>
                </c:pt>
                <c:pt idx="8">
                  <c:v>1.7473749302586501</c:v>
                </c:pt>
              </c:numCache>
            </c:numRef>
          </c:xVal>
          <c:yVal>
            <c:numRef>
              <c:f>'Model Validation '!$N$3:$N$11</c:f>
              <c:numCache>
                <c:formatCode>General</c:formatCode>
                <c:ptCount val="9"/>
                <c:pt idx="0">
                  <c:v>0.98399999999999999</c:v>
                </c:pt>
                <c:pt idx="1">
                  <c:v>0.91800000000000004</c:v>
                </c:pt>
                <c:pt idx="2">
                  <c:v>0.80659999999999998</c:v>
                </c:pt>
                <c:pt idx="3">
                  <c:v>0.66212000000000004</c:v>
                </c:pt>
                <c:pt idx="4">
                  <c:v>0.5</c:v>
                </c:pt>
                <c:pt idx="5">
                  <c:v>0.33787999999999996</c:v>
                </c:pt>
                <c:pt idx="6">
                  <c:v>0.19340000000000002</c:v>
                </c:pt>
                <c:pt idx="7">
                  <c:v>8.1999999999999962E-2</c:v>
                </c:pt>
                <c:pt idx="8">
                  <c:v>1.6000000000000014E-2</c:v>
                </c:pt>
              </c:numCache>
            </c:numRef>
          </c:yVal>
          <c:smooth val="1"/>
          <c:extLst xmlns:c16r2="http://schemas.microsoft.com/office/drawing/2015/06/chart">
            <c:ext xmlns:c16="http://schemas.microsoft.com/office/drawing/2014/chart" uri="{C3380CC4-5D6E-409C-BE32-E72D297353CC}">
              <c16:uniqueId val="{00000001-D97A-4B35-AEDE-B8AB091C5B0B}"/>
            </c:ext>
          </c:extLst>
        </c:ser>
        <c:dLbls>
          <c:showLegendKey val="0"/>
          <c:showVal val="0"/>
          <c:showCatName val="0"/>
          <c:showSerName val="0"/>
          <c:showPercent val="0"/>
          <c:showBubbleSize val="0"/>
        </c:dLbls>
        <c:axId val="213792256"/>
        <c:axId val="213794176"/>
      </c:scatterChart>
      <c:valAx>
        <c:axId val="213792256"/>
        <c:scaling>
          <c:orientation val="minMax"/>
          <c:min val="-0.5"/>
        </c:scaling>
        <c:delete val="0"/>
        <c:axPos val="b"/>
        <c:majorGridlines/>
        <c:title>
          <c:tx>
            <c:rich>
              <a:bodyPr/>
              <a:lstStyle/>
              <a:p>
                <a:pPr>
                  <a:defRPr/>
                </a:pPr>
                <a:r>
                  <a:rPr lang="en-US"/>
                  <a:t>Average Path Velocity</a:t>
                </a:r>
                <a:r>
                  <a:rPr lang="en-US" baseline="0"/>
                  <a:t> (m/sec)</a:t>
                </a:r>
                <a:endParaRPr lang="en-US"/>
              </a:p>
            </c:rich>
          </c:tx>
          <c:layout>
            <c:manualLayout>
              <c:xMode val="edge"/>
              <c:yMode val="edge"/>
              <c:x val="0.35432392825896764"/>
              <c:y val="0.91571741032370957"/>
            </c:manualLayout>
          </c:layout>
          <c:overlay val="0"/>
        </c:title>
        <c:numFmt formatCode="General" sourceLinked="1"/>
        <c:majorTickMark val="in"/>
        <c:minorTickMark val="none"/>
        <c:tickLblPos val="nextTo"/>
        <c:crossAx val="213794176"/>
        <c:crossesAt val="0"/>
        <c:crossBetween val="midCat"/>
      </c:valAx>
      <c:valAx>
        <c:axId val="213794176"/>
        <c:scaling>
          <c:orientation val="minMax"/>
          <c:max val="1"/>
        </c:scaling>
        <c:delete val="0"/>
        <c:axPos val="l"/>
        <c:majorGridlines/>
        <c:title>
          <c:tx>
            <c:rich>
              <a:bodyPr rot="-5400000" vert="horz"/>
              <a:lstStyle/>
              <a:p>
                <a:pPr>
                  <a:defRPr/>
                </a:pPr>
                <a:r>
                  <a:rPr lang="en-US"/>
                  <a:t>Normalized Path</a:t>
                </a:r>
                <a:r>
                  <a:rPr lang="en-US" baseline="0"/>
                  <a:t> Height</a:t>
                </a:r>
                <a:endParaRPr lang="en-US"/>
              </a:p>
            </c:rich>
          </c:tx>
          <c:overlay val="0"/>
        </c:title>
        <c:numFmt formatCode="General" sourceLinked="1"/>
        <c:majorTickMark val="in"/>
        <c:minorTickMark val="none"/>
        <c:tickLblPos val="low"/>
        <c:crossAx val="213792256"/>
        <c:crosses val="autoZero"/>
        <c:crossBetween val="midCat"/>
      </c:valAx>
    </c:plotArea>
    <c:legend>
      <c:legendPos val="r"/>
      <c:layout>
        <c:manualLayout>
          <c:xMode val="edge"/>
          <c:yMode val="edge"/>
          <c:x val="0.11456889763779528"/>
          <c:y val="0.67554206765820934"/>
          <c:w val="0.19654221347331582"/>
          <c:h val="0.16743438320209975"/>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790529308836397"/>
          <c:y val="5.1400554097404488E-2"/>
          <c:w val="0.81740660542432186"/>
          <c:h val="0.81778142315543889"/>
        </c:manualLayout>
      </c:layout>
      <c:scatterChart>
        <c:scatterStyle val="smoothMarker"/>
        <c:varyColors val="0"/>
        <c:ser>
          <c:idx val="0"/>
          <c:order val="0"/>
          <c:tx>
            <c:v>Field Data</c:v>
          </c:tx>
          <c:xVal>
            <c:numRef>
              <c:f>'Model Validation '!$G$3:$G$11</c:f>
              <c:numCache>
                <c:formatCode>General</c:formatCode>
                <c:ptCount val="9"/>
                <c:pt idx="0">
                  <c:v>-0.32979501767441866</c:v>
                </c:pt>
                <c:pt idx="1">
                  <c:v>1.090994031627907</c:v>
                </c:pt>
                <c:pt idx="2">
                  <c:v>2.7938173562790705</c:v>
                </c:pt>
                <c:pt idx="3">
                  <c:v>2.7830657134883729</c:v>
                </c:pt>
                <c:pt idx="4">
                  <c:v>2.725689594418605</c:v>
                </c:pt>
                <c:pt idx="5">
                  <c:v>2.6733051069767444</c:v>
                </c:pt>
                <c:pt idx="6">
                  <c:v>2.566790974883721</c:v>
                </c:pt>
                <c:pt idx="7">
                  <c:v>2.4405981041860465</c:v>
                </c:pt>
                <c:pt idx="8">
                  <c:v>1.6469385990697676</c:v>
                </c:pt>
              </c:numCache>
            </c:numRef>
          </c:xVal>
          <c:yVal>
            <c:numRef>
              <c:f>'Model Validation '!$N$3:$N$11</c:f>
              <c:numCache>
                <c:formatCode>General</c:formatCode>
                <c:ptCount val="9"/>
                <c:pt idx="0">
                  <c:v>0.98399999999999999</c:v>
                </c:pt>
                <c:pt idx="1">
                  <c:v>0.91800000000000004</c:v>
                </c:pt>
                <c:pt idx="2">
                  <c:v>0.80659999999999998</c:v>
                </c:pt>
                <c:pt idx="3">
                  <c:v>0.66212000000000004</c:v>
                </c:pt>
                <c:pt idx="4">
                  <c:v>0.5</c:v>
                </c:pt>
                <c:pt idx="5">
                  <c:v>0.33787999999999996</c:v>
                </c:pt>
                <c:pt idx="6">
                  <c:v>0.19340000000000002</c:v>
                </c:pt>
                <c:pt idx="7">
                  <c:v>8.1999999999999962E-2</c:v>
                </c:pt>
                <c:pt idx="8">
                  <c:v>1.6000000000000014E-2</c:v>
                </c:pt>
              </c:numCache>
            </c:numRef>
          </c:yVal>
          <c:smooth val="1"/>
          <c:extLst xmlns:c16r2="http://schemas.microsoft.com/office/drawing/2015/06/chart">
            <c:ext xmlns:c16="http://schemas.microsoft.com/office/drawing/2014/chart" uri="{C3380CC4-5D6E-409C-BE32-E72D297353CC}">
              <c16:uniqueId val="{00000000-EB82-4576-8F2C-BEDAF25DA731}"/>
            </c:ext>
          </c:extLst>
        </c:ser>
        <c:ser>
          <c:idx val="1"/>
          <c:order val="1"/>
          <c:tx>
            <c:v>CFD Data</c:v>
          </c:tx>
          <c:xVal>
            <c:numRef>
              <c:f>'Model Validation '!$C$3:$C$11</c:f>
              <c:numCache>
                <c:formatCode>General</c:formatCode>
                <c:ptCount val="9"/>
                <c:pt idx="0">
                  <c:v>1.34307277587731</c:v>
                </c:pt>
                <c:pt idx="1">
                  <c:v>2.0689459356240998</c:v>
                </c:pt>
                <c:pt idx="2">
                  <c:v>2.4550276407134999</c:v>
                </c:pt>
                <c:pt idx="3">
                  <c:v>2.16712639810495</c:v>
                </c:pt>
                <c:pt idx="4">
                  <c:v>2.1601450870165602</c:v>
                </c:pt>
                <c:pt idx="5">
                  <c:v>2.2743307786988902</c:v>
                </c:pt>
                <c:pt idx="6">
                  <c:v>2.2331502746688598</c:v>
                </c:pt>
                <c:pt idx="7">
                  <c:v>2.1638334234982199</c:v>
                </c:pt>
                <c:pt idx="8">
                  <c:v>1.99147816557281</c:v>
                </c:pt>
              </c:numCache>
            </c:numRef>
          </c:xVal>
          <c:yVal>
            <c:numRef>
              <c:f>'Model Validation '!$N$3:$N$11</c:f>
              <c:numCache>
                <c:formatCode>General</c:formatCode>
                <c:ptCount val="9"/>
                <c:pt idx="0">
                  <c:v>0.98399999999999999</c:v>
                </c:pt>
                <c:pt idx="1">
                  <c:v>0.91800000000000004</c:v>
                </c:pt>
                <c:pt idx="2">
                  <c:v>0.80659999999999998</c:v>
                </c:pt>
                <c:pt idx="3">
                  <c:v>0.66212000000000004</c:v>
                </c:pt>
                <c:pt idx="4">
                  <c:v>0.5</c:v>
                </c:pt>
                <c:pt idx="5">
                  <c:v>0.33787999999999996</c:v>
                </c:pt>
                <c:pt idx="6">
                  <c:v>0.19340000000000002</c:v>
                </c:pt>
                <c:pt idx="7">
                  <c:v>8.1999999999999962E-2</c:v>
                </c:pt>
                <c:pt idx="8">
                  <c:v>1.6000000000000014E-2</c:v>
                </c:pt>
              </c:numCache>
            </c:numRef>
          </c:yVal>
          <c:smooth val="1"/>
          <c:extLst xmlns:c16r2="http://schemas.microsoft.com/office/drawing/2015/06/chart">
            <c:ext xmlns:c16="http://schemas.microsoft.com/office/drawing/2014/chart" uri="{C3380CC4-5D6E-409C-BE32-E72D297353CC}">
              <c16:uniqueId val="{00000001-EB82-4576-8F2C-BEDAF25DA731}"/>
            </c:ext>
          </c:extLst>
        </c:ser>
        <c:dLbls>
          <c:showLegendKey val="0"/>
          <c:showVal val="0"/>
          <c:showCatName val="0"/>
          <c:showSerName val="0"/>
          <c:showPercent val="0"/>
          <c:showBubbleSize val="0"/>
        </c:dLbls>
        <c:axId val="213816448"/>
        <c:axId val="213818368"/>
      </c:scatterChart>
      <c:valAx>
        <c:axId val="213816448"/>
        <c:scaling>
          <c:orientation val="minMax"/>
          <c:min val="-0.5"/>
        </c:scaling>
        <c:delete val="0"/>
        <c:axPos val="b"/>
        <c:majorGridlines/>
        <c:title>
          <c:tx>
            <c:rich>
              <a:bodyPr/>
              <a:lstStyle/>
              <a:p>
                <a:pPr>
                  <a:defRPr/>
                </a:pPr>
                <a:r>
                  <a:rPr lang="en-US"/>
                  <a:t>Average Path Velocity (m/sec)</a:t>
                </a:r>
              </a:p>
            </c:rich>
          </c:tx>
          <c:overlay val="0"/>
        </c:title>
        <c:numFmt formatCode="General" sourceLinked="1"/>
        <c:majorTickMark val="in"/>
        <c:minorTickMark val="none"/>
        <c:tickLblPos val="nextTo"/>
        <c:crossAx val="213818368"/>
        <c:crossesAt val="0"/>
        <c:crossBetween val="midCat"/>
      </c:valAx>
      <c:valAx>
        <c:axId val="213818368"/>
        <c:scaling>
          <c:orientation val="minMax"/>
          <c:max val="1"/>
        </c:scaling>
        <c:delete val="0"/>
        <c:axPos val="l"/>
        <c:majorGridlines/>
        <c:title>
          <c:tx>
            <c:rich>
              <a:bodyPr rot="-5400000" vert="horz"/>
              <a:lstStyle/>
              <a:p>
                <a:pPr>
                  <a:defRPr/>
                </a:pPr>
                <a:r>
                  <a:rPr lang="en-US"/>
                  <a:t>Normalized Path Height</a:t>
                </a:r>
              </a:p>
            </c:rich>
          </c:tx>
          <c:overlay val="0"/>
        </c:title>
        <c:numFmt formatCode="General" sourceLinked="1"/>
        <c:majorTickMark val="in"/>
        <c:minorTickMark val="none"/>
        <c:tickLblPos val="low"/>
        <c:crossAx val="213816448"/>
        <c:crosses val="autoZero"/>
        <c:crossBetween val="midCat"/>
      </c:valAx>
    </c:plotArea>
    <c:legend>
      <c:legendPos val="r"/>
      <c:layout>
        <c:manualLayout>
          <c:xMode val="edge"/>
          <c:yMode val="edge"/>
          <c:x val="0.13956889763779529"/>
          <c:y val="0.70331984543598713"/>
          <c:w val="0.19654221347331582"/>
          <c:h val="0.16743438320209975"/>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790529308836397"/>
          <c:y val="4.6770924467774859E-2"/>
          <c:w val="0.82573993875765539"/>
          <c:h val="0.81315179352580924"/>
        </c:manualLayout>
      </c:layout>
      <c:scatterChart>
        <c:scatterStyle val="smoothMarker"/>
        <c:varyColors val="0"/>
        <c:ser>
          <c:idx val="0"/>
          <c:order val="0"/>
          <c:tx>
            <c:v>Field Data</c:v>
          </c:tx>
          <c:xVal>
            <c:numRef>
              <c:f>'Model Validation '!$H$3:$H$11</c:f>
              <c:numCache>
                <c:formatCode>General</c:formatCode>
                <c:ptCount val="9"/>
                <c:pt idx="0">
                  <c:v>-0.29100319255813956</c:v>
                </c:pt>
                <c:pt idx="1">
                  <c:v>1.355229404651163</c:v>
                </c:pt>
                <c:pt idx="2">
                  <c:v>3.0114431386046516</c:v>
                </c:pt>
                <c:pt idx="3">
                  <c:v>2.8316494158139536</c:v>
                </c:pt>
                <c:pt idx="4">
                  <c:v>2.6864072539534889</c:v>
                </c:pt>
                <c:pt idx="5">
                  <c:v>2.6053162772093024</c:v>
                </c:pt>
                <c:pt idx="6">
                  <c:v>2.5138642269767444</c:v>
                </c:pt>
                <c:pt idx="7">
                  <c:v>2.4684079144186053</c:v>
                </c:pt>
                <c:pt idx="8">
                  <c:v>1.6274122604651162</c:v>
                </c:pt>
              </c:numCache>
            </c:numRef>
          </c:xVal>
          <c:yVal>
            <c:numRef>
              <c:f>'Model Validation '!$N$3:$N$11</c:f>
              <c:numCache>
                <c:formatCode>General</c:formatCode>
                <c:ptCount val="9"/>
                <c:pt idx="0">
                  <c:v>0.98399999999999999</c:v>
                </c:pt>
                <c:pt idx="1">
                  <c:v>0.91800000000000004</c:v>
                </c:pt>
                <c:pt idx="2">
                  <c:v>0.80659999999999998</c:v>
                </c:pt>
                <c:pt idx="3">
                  <c:v>0.66212000000000004</c:v>
                </c:pt>
                <c:pt idx="4">
                  <c:v>0.5</c:v>
                </c:pt>
                <c:pt idx="5">
                  <c:v>0.33787999999999996</c:v>
                </c:pt>
                <c:pt idx="6">
                  <c:v>0.19340000000000002</c:v>
                </c:pt>
                <c:pt idx="7">
                  <c:v>8.1999999999999962E-2</c:v>
                </c:pt>
                <c:pt idx="8">
                  <c:v>1.6000000000000014E-2</c:v>
                </c:pt>
              </c:numCache>
            </c:numRef>
          </c:yVal>
          <c:smooth val="1"/>
          <c:extLst xmlns:c16r2="http://schemas.microsoft.com/office/drawing/2015/06/chart">
            <c:ext xmlns:c16="http://schemas.microsoft.com/office/drawing/2014/chart" uri="{C3380CC4-5D6E-409C-BE32-E72D297353CC}">
              <c16:uniqueId val="{00000000-FAC3-42CD-99B9-40092E2D03F8}"/>
            </c:ext>
          </c:extLst>
        </c:ser>
        <c:ser>
          <c:idx val="1"/>
          <c:order val="1"/>
          <c:tx>
            <c:v>CFD Data</c:v>
          </c:tx>
          <c:xVal>
            <c:numRef>
              <c:f>'Model Validation '!$D$3:$D$11</c:f>
              <c:numCache>
                <c:formatCode>General</c:formatCode>
                <c:ptCount val="9"/>
                <c:pt idx="0">
                  <c:v>1.70750740750623</c:v>
                </c:pt>
                <c:pt idx="1">
                  <c:v>2.3320351314937602</c:v>
                </c:pt>
                <c:pt idx="2">
                  <c:v>2.1598414392114198</c:v>
                </c:pt>
                <c:pt idx="3">
                  <c:v>2.21714545226338</c:v>
                </c:pt>
                <c:pt idx="4">
                  <c:v>2.2465323857601001</c:v>
                </c:pt>
                <c:pt idx="5">
                  <c:v>2.1884972335741901</c:v>
                </c:pt>
                <c:pt idx="6">
                  <c:v>1.9925344909768701</c:v>
                </c:pt>
                <c:pt idx="7">
                  <c:v>2.03821866354631</c:v>
                </c:pt>
                <c:pt idx="8">
                  <c:v>1.84286931724043</c:v>
                </c:pt>
              </c:numCache>
            </c:numRef>
          </c:xVal>
          <c:yVal>
            <c:numRef>
              <c:f>'Model Validation '!$N$3:$N$11</c:f>
              <c:numCache>
                <c:formatCode>General</c:formatCode>
                <c:ptCount val="9"/>
                <c:pt idx="0">
                  <c:v>0.98399999999999999</c:v>
                </c:pt>
                <c:pt idx="1">
                  <c:v>0.91800000000000004</c:v>
                </c:pt>
                <c:pt idx="2">
                  <c:v>0.80659999999999998</c:v>
                </c:pt>
                <c:pt idx="3">
                  <c:v>0.66212000000000004</c:v>
                </c:pt>
                <c:pt idx="4">
                  <c:v>0.5</c:v>
                </c:pt>
                <c:pt idx="5">
                  <c:v>0.33787999999999996</c:v>
                </c:pt>
                <c:pt idx="6">
                  <c:v>0.19340000000000002</c:v>
                </c:pt>
                <c:pt idx="7">
                  <c:v>8.1999999999999962E-2</c:v>
                </c:pt>
                <c:pt idx="8">
                  <c:v>1.6000000000000014E-2</c:v>
                </c:pt>
              </c:numCache>
            </c:numRef>
          </c:yVal>
          <c:smooth val="1"/>
          <c:extLst xmlns:c16r2="http://schemas.microsoft.com/office/drawing/2015/06/chart">
            <c:ext xmlns:c16="http://schemas.microsoft.com/office/drawing/2014/chart" uri="{C3380CC4-5D6E-409C-BE32-E72D297353CC}">
              <c16:uniqueId val="{00000001-FAC3-42CD-99B9-40092E2D03F8}"/>
            </c:ext>
          </c:extLst>
        </c:ser>
        <c:dLbls>
          <c:showLegendKey val="0"/>
          <c:showVal val="0"/>
          <c:showCatName val="0"/>
          <c:showSerName val="0"/>
          <c:showPercent val="0"/>
          <c:showBubbleSize val="0"/>
        </c:dLbls>
        <c:axId val="213934848"/>
        <c:axId val="213936768"/>
      </c:scatterChart>
      <c:valAx>
        <c:axId val="213934848"/>
        <c:scaling>
          <c:orientation val="minMax"/>
          <c:min val="-0.5"/>
        </c:scaling>
        <c:delete val="0"/>
        <c:axPos val="b"/>
        <c:majorGridlines/>
        <c:title>
          <c:tx>
            <c:rich>
              <a:bodyPr/>
              <a:lstStyle/>
              <a:p>
                <a:pPr>
                  <a:defRPr/>
                </a:pPr>
                <a:r>
                  <a:rPr lang="en-US"/>
                  <a:t>Average Path Velocity (m/sec)</a:t>
                </a:r>
              </a:p>
            </c:rich>
          </c:tx>
          <c:overlay val="0"/>
        </c:title>
        <c:numFmt formatCode="General" sourceLinked="1"/>
        <c:majorTickMark val="in"/>
        <c:minorTickMark val="none"/>
        <c:tickLblPos val="nextTo"/>
        <c:crossAx val="213936768"/>
        <c:crossesAt val="0"/>
        <c:crossBetween val="midCat"/>
      </c:valAx>
      <c:valAx>
        <c:axId val="213936768"/>
        <c:scaling>
          <c:orientation val="minMax"/>
          <c:max val="1"/>
        </c:scaling>
        <c:delete val="0"/>
        <c:axPos val="l"/>
        <c:majorGridlines/>
        <c:title>
          <c:tx>
            <c:rich>
              <a:bodyPr rot="-5400000" vert="horz"/>
              <a:lstStyle/>
              <a:p>
                <a:pPr>
                  <a:defRPr/>
                </a:pPr>
                <a:r>
                  <a:rPr lang="en-US"/>
                  <a:t>Normalized Path Height</a:t>
                </a:r>
              </a:p>
            </c:rich>
          </c:tx>
          <c:overlay val="0"/>
        </c:title>
        <c:numFmt formatCode="General" sourceLinked="1"/>
        <c:majorTickMark val="in"/>
        <c:minorTickMark val="none"/>
        <c:tickLblPos val="low"/>
        <c:crossAx val="213934848"/>
        <c:crosses val="autoZero"/>
        <c:crossBetween val="midCat"/>
      </c:valAx>
    </c:plotArea>
    <c:legend>
      <c:legendPos val="r"/>
      <c:layout>
        <c:manualLayout>
          <c:xMode val="edge"/>
          <c:yMode val="edge"/>
          <c:x val="0.13679111986001749"/>
          <c:y val="0.68943095654709829"/>
          <c:w val="0.19654221347331582"/>
          <c:h val="0.16743438320209975"/>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423840769903761"/>
          <c:y val="3.75116652085156E-2"/>
          <c:w val="0.82752515310586172"/>
          <c:h val="0.82241105278506854"/>
        </c:manualLayout>
      </c:layout>
      <c:scatterChart>
        <c:scatterStyle val="smoothMarker"/>
        <c:varyColors val="0"/>
        <c:ser>
          <c:idx val="0"/>
          <c:order val="0"/>
          <c:tx>
            <c:strRef>
              <c:f>'Final Results'!$EF$65</c:f>
              <c:strCache>
                <c:ptCount val="1"/>
                <c:pt idx="0">
                  <c:v>General</c:v>
                </c:pt>
              </c:strCache>
            </c:strRef>
          </c:tx>
          <c:xVal>
            <c:numRef>
              <c:f>'Final Results'!$EE$66:$EE$71</c:f>
              <c:numCache>
                <c:formatCode>General</c:formatCode>
                <c:ptCount val="6"/>
                <c:pt idx="0">
                  <c:v>5</c:v>
                </c:pt>
                <c:pt idx="1">
                  <c:v>7</c:v>
                </c:pt>
                <c:pt idx="2">
                  <c:v>9</c:v>
                </c:pt>
                <c:pt idx="3">
                  <c:v>11</c:v>
                </c:pt>
                <c:pt idx="4">
                  <c:v>13</c:v>
                </c:pt>
                <c:pt idx="5">
                  <c:v>15</c:v>
                </c:pt>
              </c:numCache>
            </c:numRef>
          </c:xVal>
          <c:yVal>
            <c:numRef>
              <c:f>'Final Results'!$ER$54:$ER$59</c:f>
              <c:numCache>
                <c:formatCode>General</c:formatCode>
                <c:ptCount val="6"/>
                <c:pt idx="0">
                  <c:v>11.426404252122769</c:v>
                </c:pt>
                <c:pt idx="1">
                  <c:v>4.8298397562050344</c:v>
                </c:pt>
                <c:pt idx="2">
                  <c:v>2.9597884788887252</c:v>
                </c:pt>
                <c:pt idx="3">
                  <c:v>2.5201949124496914</c:v>
                </c:pt>
                <c:pt idx="4">
                  <c:v>2.3800781559464745</c:v>
                </c:pt>
                <c:pt idx="5">
                  <c:v>2.2862349890062639</c:v>
                </c:pt>
              </c:numCache>
            </c:numRef>
          </c:yVal>
          <c:smooth val="1"/>
          <c:extLst xmlns:c16r2="http://schemas.microsoft.com/office/drawing/2015/06/chart">
            <c:ext xmlns:c16="http://schemas.microsoft.com/office/drawing/2014/chart" uri="{C3380CC4-5D6E-409C-BE32-E72D297353CC}">
              <c16:uniqueId val="{00000000-DF78-4268-B324-7CD59D5335EA}"/>
            </c:ext>
          </c:extLst>
        </c:ser>
        <c:ser>
          <c:idx val="1"/>
          <c:order val="1"/>
          <c:tx>
            <c:strRef>
              <c:f>'Final Results'!$EG$65</c:f>
              <c:strCache>
                <c:ptCount val="1"/>
                <c:pt idx="0">
                  <c:v>C31-1(Plastic)</c:v>
                </c:pt>
              </c:strCache>
            </c:strRef>
          </c:tx>
          <c:xVal>
            <c:numRef>
              <c:f>'Final Results'!$EE$66:$EE$71</c:f>
              <c:numCache>
                <c:formatCode>General</c:formatCode>
                <c:ptCount val="6"/>
                <c:pt idx="0">
                  <c:v>5</c:v>
                </c:pt>
                <c:pt idx="1">
                  <c:v>7</c:v>
                </c:pt>
                <c:pt idx="2">
                  <c:v>9</c:v>
                </c:pt>
                <c:pt idx="3">
                  <c:v>11</c:v>
                </c:pt>
                <c:pt idx="4">
                  <c:v>13</c:v>
                </c:pt>
                <c:pt idx="5">
                  <c:v>15</c:v>
                </c:pt>
              </c:numCache>
            </c:numRef>
          </c:xVal>
          <c:yVal>
            <c:numRef>
              <c:f>'Final Results'!$ES$54:$ES$59</c:f>
              <c:numCache>
                <c:formatCode>General</c:formatCode>
                <c:ptCount val="6"/>
                <c:pt idx="0">
                  <c:v>12.144891665479696</c:v>
                </c:pt>
                <c:pt idx="1">
                  <c:v>5.5545581176245644</c:v>
                </c:pt>
                <c:pt idx="2">
                  <c:v>3.6790415390152376</c:v>
                </c:pt>
                <c:pt idx="3">
                  <c:v>3.2294333573333556</c:v>
                </c:pt>
                <c:pt idx="4">
                  <c:v>3.0820751905079713</c:v>
                </c:pt>
                <c:pt idx="5">
                  <c:v>2.9842615264320194</c:v>
                </c:pt>
              </c:numCache>
            </c:numRef>
          </c:yVal>
          <c:smooth val="1"/>
          <c:extLst xmlns:c16r2="http://schemas.microsoft.com/office/drawing/2015/06/chart">
            <c:ext xmlns:c16="http://schemas.microsoft.com/office/drawing/2014/chart" uri="{C3380CC4-5D6E-409C-BE32-E72D297353CC}">
              <c16:uniqueId val="{00000001-DF78-4268-B324-7CD59D5335EA}"/>
            </c:ext>
          </c:extLst>
        </c:ser>
        <c:ser>
          <c:idx val="2"/>
          <c:order val="2"/>
          <c:tx>
            <c:strRef>
              <c:f>'Final Results'!$EH$65</c:f>
              <c:strCache>
                <c:ptCount val="1"/>
                <c:pt idx="0">
                  <c:v>C31-1(Metal)</c:v>
                </c:pt>
              </c:strCache>
            </c:strRef>
          </c:tx>
          <c:xVal>
            <c:numRef>
              <c:f>'Final Results'!$EE$66:$EE$71</c:f>
              <c:numCache>
                <c:formatCode>General</c:formatCode>
                <c:ptCount val="6"/>
                <c:pt idx="0">
                  <c:v>5</c:v>
                </c:pt>
                <c:pt idx="1">
                  <c:v>7</c:v>
                </c:pt>
                <c:pt idx="2">
                  <c:v>9</c:v>
                </c:pt>
                <c:pt idx="3">
                  <c:v>11</c:v>
                </c:pt>
                <c:pt idx="4">
                  <c:v>13</c:v>
                </c:pt>
                <c:pt idx="5">
                  <c:v>15</c:v>
                </c:pt>
              </c:numCache>
            </c:numRef>
          </c:xVal>
          <c:yVal>
            <c:numRef>
              <c:f>'Final Results'!$ET$54:$ET$59</c:f>
              <c:numCache>
                <c:formatCode>General</c:formatCode>
                <c:ptCount val="6"/>
                <c:pt idx="0">
                  <c:v>12.16084080347134</c:v>
                </c:pt>
                <c:pt idx="1">
                  <c:v>5.5706686118176307</c:v>
                </c:pt>
                <c:pt idx="2">
                  <c:v>3.6950353797688629</c:v>
                </c:pt>
                <c:pt idx="3">
                  <c:v>3.2452097359002452</c:v>
                </c:pt>
                <c:pt idx="4">
                  <c:v>3.0976939924169167</c:v>
                </c:pt>
                <c:pt idx="5">
                  <c:v>2.9997940866013706</c:v>
                </c:pt>
              </c:numCache>
            </c:numRef>
          </c:yVal>
          <c:smooth val="1"/>
          <c:extLst xmlns:c16r2="http://schemas.microsoft.com/office/drawing/2015/06/chart">
            <c:ext xmlns:c16="http://schemas.microsoft.com/office/drawing/2014/chart" uri="{C3380CC4-5D6E-409C-BE32-E72D297353CC}">
              <c16:uniqueId val="{00000002-DF78-4268-B324-7CD59D5335EA}"/>
            </c:ext>
          </c:extLst>
        </c:ser>
        <c:ser>
          <c:idx val="3"/>
          <c:order val="3"/>
          <c:tx>
            <c:strRef>
              <c:f>'Final Results'!$EI$65</c:f>
              <c:strCache>
                <c:ptCount val="1"/>
                <c:pt idx="0">
                  <c:v>C31-A</c:v>
                </c:pt>
              </c:strCache>
            </c:strRef>
          </c:tx>
          <c:xVal>
            <c:numRef>
              <c:f>'Final Results'!$EE$66:$EE$71</c:f>
              <c:numCache>
                <c:formatCode>General</c:formatCode>
                <c:ptCount val="6"/>
                <c:pt idx="0">
                  <c:v>5</c:v>
                </c:pt>
                <c:pt idx="1">
                  <c:v>7</c:v>
                </c:pt>
                <c:pt idx="2">
                  <c:v>9</c:v>
                </c:pt>
                <c:pt idx="3">
                  <c:v>11</c:v>
                </c:pt>
                <c:pt idx="4">
                  <c:v>13</c:v>
                </c:pt>
                <c:pt idx="5">
                  <c:v>15</c:v>
                </c:pt>
              </c:numCache>
            </c:numRef>
          </c:xVal>
          <c:yVal>
            <c:numRef>
              <c:f>'Final Results'!$EU$54:$EU$59</c:f>
              <c:numCache>
                <c:formatCode>General</c:formatCode>
                <c:ptCount val="6"/>
                <c:pt idx="0">
                  <c:v>11.792282689661782</c:v>
                </c:pt>
                <c:pt idx="1">
                  <c:v>5.1982418170123612</c:v>
                </c:pt>
                <c:pt idx="2">
                  <c:v>3.3251927308626139</c:v>
                </c:pt>
                <c:pt idx="3">
                  <c:v>2.8803405058220544</c:v>
                </c:pt>
                <c:pt idx="4">
                  <c:v>2.7364177259689537</c:v>
                </c:pt>
                <c:pt idx="5">
                  <c:v>2.6404905504507137</c:v>
                </c:pt>
              </c:numCache>
            </c:numRef>
          </c:yVal>
          <c:smooth val="1"/>
          <c:extLst xmlns:c16r2="http://schemas.microsoft.com/office/drawing/2015/06/chart">
            <c:ext xmlns:c16="http://schemas.microsoft.com/office/drawing/2014/chart" uri="{C3380CC4-5D6E-409C-BE32-E72D297353CC}">
              <c16:uniqueId val="{00000003-DF78-4268-B324-7CD59D5335EA}"/>
            </c:ext>
          </c:extLst>
        </c:ser>
        <c:ser>
          <c:idx val="4"/>
          <c:order val="4"/>
          <c:tx>
            <c:strRef>
              <c:f>'Final Results'!$EJ$65</c:f>
              <c:strCache>
                <c:ptCount val="1"/>
                <c:pt idx="0">
                  <c:v>C31-R</c:v>
                </c:pt>
              </c:strCache>
            </c:strRef>
          </c:tx>
          <c:xVal>
            <c:numRef>
              <c:f>'Final Results'!$EE$66:$EE$71</c:f>
              <c:numCache>
                <c:formatCode>General</c:formatCode>
                <c:ptCount val="6"/>
                <c:pt idx="0">
                  <c:v>5</c:v>
                </c:pt>
                <c:pt idx="1">
                  <c:v>7</c:v>
                </c:pt>
                <c:pt idx="2">
                  <c:v>9</c:v>
                </c:pt>
                <c:pt idx="3">
                  <c:v>11</c:v>
                </c:pt>
                <c:pt idx="4">
                  <c:v>13</c:v>
                </c:pt>
                <c:pt idx="5">
                  <c:v>15</c:v>
                </c:pt>
              </c:numCache>
            </c:numRef>
          </c:xVal>
          <c:yVal>
            <c:numRef>
              <c:f>'Final Results'!$EV$54:$EV$59</c:f>
              <c:numCache>
                <c:formatCode>General</c:formatCode>
                <c:ptCount val="6"/>
                <c:pt idx="0">
                  <c:v>12.134584525916525</c:v>
                </c:pt>
                <c:pt idx="1">
                  <c:v>5.5441123459889603</c:v>
                </c:pt>
                <c:pt idx="2">
                  <c:v>3.6686544006338973</c:v>
                </c:pt>
                <c:pt idx="3">
                  <c:v>3.2191788512473618</c:v>
                </c:pt>
                <c:pt idx="4">
                  <c:v>3.0719187914899249</c:v>
                </c:pt>
                <c:pt idx="5">
                  <c:v>2.9741587477508769</c:v>
                </c:pt>
              </c:numCache>
            </c:numRef>
          </c:yVal>
          <c:smooth val="1"/>
          <c:extLst xmlns:c16r2="http://schemas.microsoft.com/office/drawing/2015/06/chart">
            <c:ext xmlns:c16="http://schemas.microsoft.com/office/drawing/2014/chart" uri="{C3380CC4-5D6E-409C-BE32-E72D297353CC}">
              <c16:uniqueId val="{00000004-DF78-4268-B324-7CD59D5335EA}"/>
            </c:ext>
          </c:extLst>
        </c:ser>
        <c:dLbls>
          <c:showLegendKey val="0"/>
          <c:showVal val="0"/>
          <c:showCatName val="0"/>
          <c:showSerName val="0"/>
          <c:showPercent val="0"/>
          <c:showBubbleSize val="0"/>
        </c:dLbls>
        <c:axId val="213966848"/>
        <c:axId val="213968768"/>
      </c:scatterChart>
      <c:valAx>
        <c:axId val="213966848"/>
        <c:scaling>
          <c:orientation val="minMax"/>
          <c:max val="15"/>
          <c:min val="5"/>
        </c:scaling>
        <c:delete val="0"/>
        <c:axPos val="b"/>
        <c:majorGridlines/>
        <c:title>
          <c:tx>
            <c:rich>
              <a:bodyPr/>
              <a:lstStyle/>
              <a:p>
                <a:pPr>
                  <a:defRPr/>
                </a:pPr>
                <a:r>
                  <a:rPr lang="en-US"/>
                  <a:t>Number of applied</a:t>
                </a:r>
                <a:r>
                  <a:rPr lang="en-US" baseline="0"/>
                  <a:t> Horizontal and Vertical Current Meters</a:t>
                </a:r>
                <a:endParaRPr lang="en-US"/>
              </a:p>
            </c:rich>
          </c:tx>
          <c:overlay val="0"/>
        </c:title>
        <c:numFmt formatCode="General" sourceLinked="1"/>
        <c:majorTickMark val="in"/>
        <c:minorTickMark val="none"/>
        <c:tickLblPos val="nextTo"/>
        <c:crossAx val="213968768"/>
        <c:crosses val="autoZero"/>
        <c:crossBetween val="midCat"/>
      </c:valAx>
      <c:valAx>
        <c:axId val="213968768"/>
        <c:scaling>
          <c:orientation val="minMax"/>
          <c:max val="12"/>
          <c:min val="2"/>
        </c:scaling>
        <c:delete val="0"/>
        <c:axPos val="l"/>
        <c:majorGridlines/>
        <c:title>
          <c:tx>
            <c:rich>
              <a:bodyPr rot="-5400000" vert="horz"/>
              <a:lstStyle/>
              <a:p>
                <a:pPr>
                  <a:defRPr/>
                </a:pPr>
                <a:r>
                  <a:rPr lang="en-US"/>
                  <a:t>Difference</a:t>
                </a:r>
                <a:r>
                  <a:rPr lang="en-US" baseline="0"/>
                  <a:t> between Mean Measured and Operational Unit Efficieny (%)</a:t>
                </a:r>
                <a:endParaRPr lang="en-US"/>
              </a:p>
            </c:rich>
          </c:tx>
          <c:overlay val="0"/>
        </c:title>
        <c:numFmt formatCode="General" sourceLinked="1"/>
        <c:majorTickMark val="in"/>
        <c:minorTickMark val="none"/>
        <c:tickLblPos val="nextTo"/>
        <c:crossAx val="213966848"/>
        <c:crosses val="autoZero"/>
        <c:crossBetween val="midCat"/>
      </c:valAx>
    </c:plotArea>
    <c:legend>
      <c:legendPos val="r"/>
      <c:layout>
        <c:manualLayout>
          <c:xMode val="edge"/>
          <c:yMode val="edge"/>
          <c:x val="0.72029133858267724"/>
          <c:y val="4.0706838728492269E-2"/>
          <c:w val="0.23804199475065616"/>
          <c:h val="0.41858595800524934"/>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071062992125983"/>
          <c:y val="2.8252405949256341E-2"/>
          <c:w val="0.81853937007874011"/>
          <c:h val="0.82704068241469819"/>
        </c:manualLayout>
      </c:layout>
      <c:scatterChart>
        <c:scatterStyle val="smoothMarker"/>
        <c:varyColors val="0"/>
        <c:ser>
          <c:idx val="0"/>
          <c:order val="0"/>
          <c:tx>
            <c:strRef>
              <c:f>'Final Results'!$EF$65</c:f>
              <c:strCache>
                <c:ptCount val="1"/>
                <c:pt idx="0">
                  <c:v>General</c:v>
                </c:pt>
              </c:strCache>
            </c:strRef>
          </c:tx>
          <c:xVal>
            <c:numRef>
              <c:f>'Final Results'!$EE$66:$EE$71</c:f>
              <c:numCache>
                <c:formatCode>General</c:formatCode>
                <c:ptCount val="6"/>
                <c:pt idx="0">
                  <c:v>5</c:v>
                </c:pt>
                <c:pt idx="1">
                  <c:v>7</c:v>
                </c:pt>
                <c:pt idx="2">
                  <c:v>9</c:v>
                </c:pt>
                <c:pt idx="3">
                  <c:v>11</c:v>
                </c:pt>
                <c:pt idx="4">
                  <c:v>13</c:v>
                </c:pt>
                <c:pt idx="5">
                  <c:v>15</c:v>
                </c:pt>
              </c:numCache>
            </c:numRef>
          </c:xVal>
          <c:yVal>
            <c:numRef>
              <c:f>'Final Results'!$EF$66:$EF$71</c:f>
              <c:numCache>
                <c:formatCode>General</c:formatCode>
                <c:ptCount val="6"/>
                <c:pt idx="0">
                  <c:v>4.5161464921455003</c:v>
                </c:pt>
                <c:pt idx="1">
                  <c:v>2.6613877238413131</c:v>
                </c:pt>
                <c:pt idx="2">
                  <c:v>2.3057301794868423</c:v>
                </c:pt>
                <c:pt idx="3">
                  <c:v>2.2477621621611377</c:v>
                </c:pt>
                <c:pt idx="4">
                  <c:v>2.2678257518286227</c:v>
                </c:pt>
                <c:pt idx="5">
                  <c:v>2.2862349890062639</c:v>
                </c:pt>
              </c:numCache>
            </c:numRef>
          </c:yVal>
          <c:smooth val="1"/>
          <c:extLst xmlns:c16r2="http://schemas.microsoft.com/office/drawing/2015/06/chart">
            <c:ext xmlns:c16="http://schemas.microsoft.com/office/drawing/2014/chart" uri="{C3380CC4-5D6E-409C-BE32-E72D297353CC}">
              <c16:uniqueId val="{00000000-87B0-4DC9-8E6D-A17EB7933833}"/>
            </c:ext>
          </c:extLst>
        </c:ser>
        <c:ser>
          <c:idx val="1"/>
          <c:order val="1"/>
          <c:tx>
            <c:strRef>
              <c:f>'Final Results'!$EG$65</c:f>
              <c:strCache>
                <c:ptCount val="1"/>
                <c:pt idx="0">
                  <c:v>C31-1(Plastic)</c:v>
                </c:pt>
              </c:strCache>
            </c:strRef>
          </c:tx>
          <c:xVal>
            <c:numRef>
              <c:f>'Final Results'!$EE$66:$EE$71</c:f>
              <c:numCache>
                <c:formatCode>General</c:formatCode>
                <c:ptCount val="6"/>
                <c:pt idx="0">
                  <c:v>5</c:v>
                </c:pt>
                <c:pt idx="1">
                  <c:v>7</c:v>
                </c:pt>
                <c:pt idx="2">
                  <c:v>9</c:v>
                </c:pt>
                <c:pt idx="3">
                  <c:v>11</c:v>
                </c:pt>
                <c:pt idx="4">
                  <c:v>13</c:v>
                </c:pt>
                <c:pt idx="5">
                  <c:v>15</c:v>
                </c:pt>
              </c:numCache>
            </c:numRef>
          </c:xVal>
          <c:yVal>
            <c:numRef>
              <c:f>'Final Results'!$EG$66:$EG$71</c:f>
              <c:numCache>
                <c:formatCode>General</c:formatCode>
                <c:ptCount val="6"/>
                <c:pt idx="0">
                  <c:v>5.2271534280859182</c:v>
                </c:pt>
                <c:pt idx="1">
                  <c:v>3.3720734103545813</c:v>
                </c:pt>
                <c:pt idx="2">
                  <c:v>3.0122543134140756</c:v>
                </c:pt>
                <c:pt idx="3">
                  <c:v>2.9505371438431016</c:v>
                </c:pt>
                <c:pt idx="4">
                  <c:v>2.9676131138366646</c:v>
                </c:pt>
                <c:pt idx="5">
                  <c:v>2.9842615264320194</c:v>
                </c:pt>
              </c:numCache>
            </c:numRef>
          </c:yVal>
          <c:smooth val="1"/>
          <c:extLst xmlns:c16r2="http://schemas.microsoft.com/office/drawing/2015/06/chart">
            <c:ext xmlns:c16="http://schemas.microsoft.com/office/drawing/2014/chart" uri="{C3380CC4-5D6E-409C-BE32-E72D297353CC}">
              <c16:uniqueId val="{00000001-87B0-4DC9-8E6D-A17EB7933833}"/>
            </c:ext>
          </c:extLst>
        </c:ser>
        <c:ser>
          <c:idx val="2"/>
          <c:order val="2"/>
          <c:tx>
            <c:strRef>
              <c:f>'Final Results'!$EH$65</c:f>
              <c:strCache>
                <c:ptCount val="1"/>
                <c:pt idx="0">
                  <c:v>C31-1(Metal)</c:v>
                </c:pt>
              </c:strCache>
            </c:strRef>
          </c:tx>
          <c:xVal>
            <c:numRef>
              <c:f>'Final Results'!$EE$66:$EE$71</c:f>
              <c:numCache>
                <c:formatCode>General</c:formatCode>
                <c:ptCount val="6"/>
                <c:pt idx="0">
                  <c:v>5</c:v>
                </c:pt>
                <c:pt idx="1">
                  <c:v>7</c:v>
                </c:pt>
                <c:pt idx="2">
                  <c:v>9</c:v>
                </c:pt>
                <c:pt idx="3">
                  <c:v>11</c:v>
                </c:pt>
                <c:pt idx="4">
                  <c:v>13</c:v>
                </c:pt>
                <c:pt idx="5">
                  <c:v>15</c:v>
                </c:pt>
              </c:numCache>
            </c:numRef>
          </c:xVal>
          <c:yVal>
            <c:numRef>
              <c:f>'Final Results'!$EH$66:$EH$71</c:f>
              <c:numCache>
                <c:formatCode>General</c:formatCode>
                <c:ptCount val="6"/>
                <c:pt idx="0">
                  <c:v>5.2429674173105063</c:v>
                </c:pt>
                <c:pt idx="1">
                  <c:v>3.3878852149045735</c:v>
                </c:pt>
                <c:pt idx="2">
                  <c:v>3.027973820997365</c:v>
                </c:pt>
                <c:pt idx="3">
                  <c:v>2.9661741662488361</c:v>
                </c:pt>
                <c:pt idx="4">
                  <c:v>2.9831843981792616</c:v>
                </c:pt>
                <c:pt idx="5">
                  <c:v>2.9997940866013706</c:v>
                </c:pt>
              </c:numCache>
            </c:numRef>
          </c:yVal>
          <c:smooth val="1"/>
          <c:extLst xmlns:c16r2="http://schemas.microsoft.com/office/drawing/2015/06/chart">
            <c:ext xmlns:c16="http://schemas.microsoft.com/office/drawing/2014/chart" uri="{C3380CC4-5D6E-409C-BE32-E72D297353CC}">
              <c16:uniqueId val="{00000002-87B0-4DC9-8E6D-A17EB7933833}"/>
            </c:ext>
          </c:extLst>
        </c:ser>
        <c:ser>
          <c:idx val="3"/>
          <c:order val="3"/>
          <c:tx>
            <c:strRef>
              <c:f>'Final Results'!$EI$65</c:f>
              <c:strCache>
                <c:ptCount val="1"/>
                <c:pt idx="0">
                  <c:v>C31-A</c:v>
                </c:pt>
              </c:strCache>
            </c:strRef>
          </c:tx>
          <c:xVal>
            <c:numRef>
              <c:f>'Final Results'!$EE$66:$EE$71</c:f>
              <c:numCache>
                <c:formatCode>General</c:formatCode>
                <c:ptCount val="6"/>
                <c:pt idx="0">
                  <c:v>5</c:v>
                </c:pt>
                <c:pt idx="1">
                  <c:v>7</c:v>
                </c:pt>
                <c:pt idx="2">
                  <c:v>9</c:v>
                </c:pt>
                <c:pt idx="3">
                  <c:v>11</c:v>
                </c:pt>
                <c:pt idx="4">
                  <c:v>13</c:v>
                </c:pt>
                <c:pt idx="5">
                  <c:v>15</c:v>
                </c:pt>
              </c:numCache>
            </c:numRef>
          </c:xVal>
          <c:yVal>
            <c:numRef>
              <c:f>'Final Results'!$EI$66:$EI$71</c:f>
              <c:numCache>
                <c:formatCode>General</c:formatCode>
                <c:ptCount val="6"/>
                <c:pt idx="0">
                  <c:v>4.8772725066968832</c:v>
                </c:pt>
                <c:pt idx="1">
                  <c:v>3.0222002334938325</c:v>
                </c:pt>
                <c:pt idx="2">
                  <c:v>2.6643953929066044</c:v>
                </c:pt>
                <c:pt idx="3">
                  <c:v>2.6044862212461939</c:v>
                </c:pt>
                <c:pt idx="4">
                  <c:v>2.6229928399417513</c:v>
                </c:pt>
                <c:pt idx="5">
                  <c:v>2.6404905504507137</c:v>
                </c:pt>
              </c:numCache>
            </c:numRef>
          </c:yVal>
          <c:smooth val="1"/>
          <c:extLst xmlns:c16r2="http://schemas.microsoft.com/office/drawing/2015/06/chart">
            <c:ext xmlns:c16="http://schemas.microsoft.com/office/drawing/2014/chart" uri="{C3380CC4-5D6E-409C-BE32-E72D297353CC}">
              <c16:uniqueId val="{00000003-87B0-4DC9-8E6D-A17EB7933833}"/>
            </c:ext>
          </c:extLst>
        </c:ser>
        <c:ser>
          <c:idx val="4"/>
          <c:order val="4"/>
          <c:tx>
            <c:strRef>
              <c:f>'Final Results'!$EJ$65</c:f>
              <c:strCache>
                <c:ptCount val="1"/>
                <c:pt idx="0">
                  <c:v>C31-R</c:v>
                </c:pt>
              </c:strCache>
            </c:strRef>
          </c:tx>
          <c:xVal>
            <c:numRef>
              <c:f>'Final Results'!$EE$66:$EE$71</c:f>
              <c:numCache>
                <c:formatCode>General</c:formatCode>
                <c:ptCount val="6"/>
                <c:pt idx="0">
                  <c:v>5</c:v>
                </c:pt>
                <c:pt idx="1">
                  <c:v>7</c:v>
                </c:pt>
                <c:pt idx="2">
                  <c:v>9</c:v>
                </c:pt>
                <c:pt idx="3">
                  <c:v>11</c:v>
                </c:pt>
                <c:pt idx="4">
                  <c:v>13</c:v>
                </c:pt>
                <c:pt idx="5">
                  <c:v>15</c:v>
                </c:pt>
              </c:numCache>
            </c:numRef>
          </c:xVal>
          <c:yVal>
            <c:numRef>
              <c:f>'Final Results'!$EJ$66:$EJ$71</c:f>
              <c:numCache>
                <c:formatCode>General</c:formatCode>
                <c:ptCount val="6"/>
                <c:pt idx="0">
                  <c:v>5.2169074250199117</c:v>
                </c:pt>
                <c:pt idx="1">
                  <c:v>3.3618046755729214</c:v>
                </c:pt>
                <c:pt idx="2">
                  <c:v>3.0020361459849876</c:v>
                </c:pt>
                <c:pt idx="3">
                  <c:v>2.9403677082562751</c:v>
                </c:pt>
                <c:pt idx="4">
                  <c:v>2.9574860285781046</c:v>
                </c:pt>
                <c:pt idx="5">
                  <c:v>2.9741587477508769</c:v>
                </c:pt>
              </c:numCache>
            </c:numRef>
          </c:yVal>
          <c:smooth val="1"/>
          <c:extLst xmlns:c16r2="http://schemas.microsoft.com/office/drawing/2015/06/chart">
            <c:ext xmlns:c16="http://schemas.microsoft.com/office/drawing/2014/chart" uri="{C3380CC4-5D6E-409C-BE32-E72D297353CC}">
              <c16:uniqueId val="{00000004-87B0-4DC9-8E6D-A17EB7933833}"/>
            </c:ext>
          </c:extLst>
        </c:ser>
        <c:dLbls>
          <c:showLegendKey val="0"/>
          <c:showVal val="0"/>
          <c:showCatName val="0"/>
          <c:showSerName val="0"/>
          <c:showPercent val="0"/>
          <c:showBubbleSize val="0"/>
        </c:dLbls>
        <c:axId val="217103360"/>
        <c:axId val="217113728"/>
      </c:scatterChart>
      <c:valAx>
        <c:axId val="217103360"/>
        <c:scaling>
          <c:orientation val="minMax"/>
          <c:max val="15"/>
          <c:min val="5"/>
        </c:scaling>
        <c:delete val="0"/>
        <c:axPos val="b"/>
        <c:majorGridlines/>
        <c:title>
          <c:tx>
            <c:rich>
              <a:bodyPr/>
              <a:lstStyle/>
              <a:p>
                <a:pPr>
                  <a:defRPr/>
                </a:pPr>
                <a:r>
                  <a:rPr lang="en-US"/>
                  <a:t>Number of Transitng</a:t>
                </a:r>
                <a:r>
                  <a:rPr lang="en-US" baseline="0"/>
                  <a:t> Horizontal Current Meters</a:t>
                </a:r>
                <a:endParaRPr lang="en-US"/>
              </a:p>
            </c:rich>
          </c:tx>
          <c:overlay val="0"/>
        </c:title>
        <c:numFmt formatCode="General" sourceLinked="1"/>
        <c:majorTickMark val="in"/>
        <c:minorTickMark val="none"/>
        <c:tickLblPos val="nextTo"/>
        <c:crossAx val="217113728"/>
        <c:crosses val="autoZero"/>
        <c:crossBetween val="midCat"/>
      </c:valAx>
      <c:valAx>
        <c:axId val="217113728"/>
        <c:scaling>
          <c:orientation val="minMax"/>
          <c:min val="2"/>
        </c:scaling>
        <c:delete val="0"/>
        <c:axPos val="l"/>
        <c:majorGridlines/>
        <c:title>
          <c:tx>
            <c:rich>
              <a:bodyPr rot="-5400000" vert="horz"/>
              <a:lstStyle/>
              <a:p>
                <a:pPr>
                  <a:defRPr/>
                </a:pPr>
                <a:r>
                  <a:rPr lang="en-US"/>
                  <a:t>Difference</a:t>
                </a:r>
                <a:r>
                  <a:rPr lang="en-US" baseline="0"/>
                  <a:t> between Mean Measured and Operational Unit Efficiency (%)</a:t>
                </a:r>
                <a:endParaRPr lang="en-US"/>
              </a:p>
            </c:rich>
          </c:tx>
          <c:layout>
            <c:manualLayout>
              <c:xMode val="edge"/>
              <c:yMode val="edge"/>
              <c:x val="1.6666666666666666E-2"/>
              <c:y val="7.5902960046660847E-2"/>
            </c:manualLayout>
          </c:layout>
          <c:overlay val="0"/>
        </c:title>
        <c:numFmt formatCode="General" sourceLinked="1"/>
        <c:majorTickMark val="in"/>
        <c:minorTickMark val="none"/>
        <c:tickLblPos val="nextTo"/>
        <c:crossAx val="217103360"/>
        <c:crosses val="autoZero"/>
        <c:crossBetween val="midCat"/>
        <c:majorUnit val="1"/>
      </c:valAx>
    </c:plotArea>
    <c:legend>
      <c:legendPos val="r"/>
      <c:layout>
        <c:manualLayout>
          <c:xMode val="edge"/>
          <c:yMode val="edge"/>
          <c:x val="0.72862467191601055"/>
          <c:y val="3.144757946923301E-2"/>
          <c:w val="0.23804199475065616"/>
          <c:h val="0.41858595800524934"/>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179396325459317"/>
          <c:y val="5.1400554097404488E-2"/>
          <c:w val="0.83996959755030631"/>
          <c:h val="0.80484179060950711"/>
        </c:manualLayout>
      </c:layout>
      <c:scatterChart>
        <c:scatterStyle val="smoothMarker"/>
        <c:varyColors val="0"/>
        <c:ser>
          <c:idx val="0"/>
          <c:order val="0"/>
          <c:tx>
            <c:v>General</c:v>
          </c:tx>
          <c:xVal>
            <c:numRef>
              <c:f>Sheet4!$CS$178:$CX$178</c:f>
              <c:numCache>
                <c:formatCode>General</c:formatCode>
                <c:ptCount val="6"/>
                <c:pt idx="0">
                  <c:v>5</c:v>
                </c:pt>
                <c:pt idx="1">
                  <c:v>7</c:v>
                </c:pt>
                <c:pt idx="2">
                  <c:v>9</c:v>
                </c:pt>
                <c:pt idx="3">
                  <c:v>11</c:v>
                </c:pt>
                <c:pt idx="4">
                  <c:v>13</c:v>
                </c:pt>
                <c:pt idx="5">
                  <c:v>15</c:v>
                </c:pt>
              </c:numCache>
            </c:numRef>
          </c:xVal>
          <c:yVal>
            <c:numRef>
              <c:f>Sheet4!$CS$179:$CX$179</c:f>
              <c:numCache>
                <c:formatCode>General</c:formatCode>
                <c:ptCount val="6"/>
                <c:pt idx="0">
                  <c:v>6.5832597990113442</c:v>
                </c:pt>
                <c:pt idx="1">
                  <c:v>2.3341776922152491</c:v>
                </c:pt>
                <c:pt idx="2">
                  <c:v>1.99090093164439</c:v>
                </c:pt>
                <c:pt idx="3">
                  <c:v>1.8377289363585732</c:v>
                </c:pt>
                <c:pt idx="4">
                  <c:v>1.6865642015527982</c:v>
                </c:pt>
                <c:pt idx="5">
                  <c:v>1.5199597191411272</c:v>
                </c:pt>
              </c:numCache>
            </c:numRef>
          </c:yVal>
          <c:smooth val="1"/>
          <c:extLst xmlns:c16r2="http://schemas.microsoft.com/office/drawing/2015/06/chart">
            <c:ext xmlns:c16="http://schemas.microsoft.com/office/drawing/2014/chart" uri="{C3380CC4-5D6E-409C-BE32-E72D297353CC}">
              <c16:uniqueId val="{00000000-A4F8-460D-82A2-F858E34CFF2D}"/>
            </c:ext>
          </c:extLst>
        </c:ser>
        <c:ser>
          <c:idx val="1"/>
          <c:order val="1"/>
          <c:tx>
            <c:v>C31-1(Plastic)</c:v>
          </c:tx>
          <c:xVal>
            <c:numRef>
              <c:f>Sheet4!$CS$178:$CX$178</c:f>
              <c:numCache>
                <c:formatCode>General</c:formatCode>
                <c:ptCount val="6"/>
                <c:pt idx="0">
                  <c:v>5</c:v>
                </c:pt>
                <c:pt idx="1">
                  <c:v>7</c:v>
                </c:pt>
                <c:pt idx="2">
                  <c:v>9</c:v>
                </c:pt>
                <c:pt idx="3">
                  <c:v>11</c:v>
                </c:pt>
                <c:pt idx="4">
                  <c:v>13</c:v>
                </c:pt>
                <c:pt idx="5">
                  <c:v>15</c:v>
                </c:pt>
              </c:numCache>
            </c:numRef>
          </c:xVal>
          <c:yVal>
            <c:numRef>
              <c:f>Sheet4!$CS$180:$CX$180</c:f>
              <c:numCache>
                <c:formatCode>General</c:formatCode>
                <c:ptCount val="6"/>
                <c:pt idx="0">
                  <c:v>7.9584718653411954</c:v>
                </c:pt>
                <c:pt idx="1">
                  <c:v>3.2464071829273706</c:v>
                </c:pt>
                <c:pt idx="2">
                  <c:v>2.7285285600426619</c:v>
                </c:pt>
                <c:pt idx="3">
                  <c:v>2.5101627516871048</c:v>
                </c:pt>
                <c:pt idx="4">
                  <c:v>2.3251427714576067</c:v>
                </c:pt>
                <c:pt idx="5">
                  <c:v>2.1215227601434634</c:v>
                </c:pt>
              </c:numCache>
            </c:numRef>
          </c:yVal>
          <c:smooth val="1"/>
          <c:extLst xmlns:c16r2="http://schemas.microsoft.com/office/drawing/2015/06/chart">
            <c:ext xmlns:c16="http://schemas.microsoft.com/office/drawing/2014/chart" uri="{C3380CC4-5D6E-409C-BE32-E72D297353CC}">
              <c16:uniqueId val="{00000001-A4F8-460D-82A2-F858E34CFF2D}"/>
            </c:ext>
          </c:extLst>
        </c:ser>
        <c:ser>
          <c:idx val="2"/>
          <c:order val="2"/>
          <c:tx>
            <c:v>C31-A</c:v>
          </c:tx>
          <c:xVal>
            <c:numRef>
              <c:f>Sheet4!$CS$178:$CX$178</c:f>
              <c:numCache>
                <c:formatCode>General</c:formatCode>
                <c:ptCount val="6"/>
                <c:pt idx="0">
                  <c:v>5</c:v>
                </c:pt>
                <c:pt idx="1">
                  <c:v>7</c:v>
                </c:pt>
                <c:pt idx="2">
                  <c:v>9</c:v>
                </c:pt>
                <c:pt idx="3">
                  <c:v>11</c:v>
                </c:pt>
                <c:pt idx="4">
                  <c:v>13</c:v>
                </c:pt>
                <c:pt idx="5">
                  <c:v>15</c:v>
                </c:pt>
              </c:numCache>
            </c:numRef>
          </c:xVal>
          <c:yVal>
            <c:numRef>
              <c:f>Sheet4!$CS$181:$CX$181</c:f>
              <c:numCache>
                <c:formatCode>General</c:formatCode>
                <c:ptCount val="6"/>
                <c:pt idx="0">
                  <c:v>7.4703779634857597</c:v>
                </c:pt>
                <c:pt idx="1">
                  <c:v>2.9172195729091044</c:v>
                </c:pt>
                <c:pt idx="2">
                  <c:v>2.2385585882777264</c:v>
                </c:pt>
                <c:pt idx="3">
                  <c:v>2.1424355447709758</c:v>
                </c:pt>
                <c:pt idx="4">
                  <c:v>2.0058002458788025</c:v>
                </c:pt>
                <c:pt idx="5">
                  <c:v>1.7590018992266323</c:v>
                </c:pt>
              </c:numCache>
            </c:numRef>
          </c:yVal>
          <c:smooth val="1"/>
          <c:extLst xmlns:c16r2="http://schemas.microsoft.com/office/drawing/2015/06/chart">
            <c:ext xmlns:c16="http://schemas.microsoft.com/office/drawing/2014/chart" uri="{C3380CC4-5D6E-409C-BE32-E72D297353CC}">
              <c16:uniqueId val="{00000002-A4F8-460D-82A2-F858E34CFF2D}"/>
            </c:ext>
          </c:extLst>
        </c:ser>
        <c:dLbls>
          <c:showLegendKey val="0"/>
          <c:showVal val="0"/>
          <c:showCatName val="0"/>
          <c:showSerName val="0"/>
          <c:showPercent val="0"/>
          <c:showBubbleSize val="0"/>
        </c:dLbls>
        <c:axId val="217202688"/>
        <c:axId val="217204608"/>
      </c:scatterChart>
      <c:valAx>
        <c:axId val="217202688"/>
        <c:scaling>
          <c:orientation val="minMax"/>
          <c:max val="15"/>
          <c:min val="5"/>
        </c:scaling>
        <c:delete val="0"/>
        <c:axPos val="b"/>
        <c:majorGridlines/>
        <c:title>
          <c:tx>
            <c:rich>
              <a:bodyPr/>
              <a:lstStyle/>
              <a:p>
                <a:pPr>
                  <a:defRPr/>
                </a:pPr>
                <a:r>
                  <a:rPr lang="en-US"/>
                  <a:t>Number of Applied</a:t>
                </a:r>
                <a:r>
                  <a:rPr lang="en-US" baseline="0"/>
                  <a:t> Horizontal and Vertical Current Meters</a:t>
                </a:r>
                <a:endParaRPr lang="en-US"/>
              </a:p>
            </c:rich>
          </c:tx>
          <c:overlay val="0"/>
        </c:title>
        <c:numFmt formatCode="General" sourceLinked="1"/>
        <c:majorTickMark val="in"/>
        <c:minorTickMark val="none"/>
        <c:tickLblPos val="nextTo"/>
        <c:crossAx val="217204608"/>
        <c:crosses val="autoZero"/>
        <c:crossBetween val="midCat"/>
        <c:majorUnit val="2"/>
      </c:valAx>
      <c:valAx>
        <c:axId val="217204608"/>
        <c:scaling>
          <c:orientation val="minMax"/>
          <c:min val="1"/>
        </c:scaling>
        <c:delete val="0"/>
        <c:axPos val="l"/>
        <c:majorGridlines/>
        <c:title>
          <c:tx>
            <c:rich>
              <a:bodyPr rot="-5400000" vert="horz"/>
              <a:lstStyle/>
              <a:p>
                <a:pPr>
                  <a:defRPr sz="1000"/>
                </a:pPr>
                <a:r>
                  <a:rPr lang="en-US" sz="1000" b="1" i="0" baseline="0">
                    <a:effectLst/>
                  </a:rPr>
                  <a:t>Difference between Mean Measured and Operational Unit Efficiency (%)</a:t>
                </a:r>
                <a:endParaRPr lang="en-US" sz="1000">
                  <a:effectLst/>
                </a:endParaRPr>
              </a:p>
            </c:rich>
          </c:tx>
          <c:overlay val="0"/>
        </c:title>
        <c:numFmt formatCode="General" sourceLinked="1"/>
        <c:majorTickMark val="in"/>
        <c:minorTickMark val="none"/>
        <c:tickLblPos val="nextTo"/>
        <c:crossAx val="217202688"/>
        <c:crosses val="autoZero"/>
        <c:crossBetween val="midCat"/>
      </c:valAx>
    </c:plotArea>
    <c:legend>
      <c:legendPos val="r"/>
      <c:layout>
        <c:manualLayout>
          <c:xMode val="edge"/>
          <c:yMode val="edge"/>
          <c:x val="0.72306911636045501"/>
          <c:y val="5.4979585885097694E-2"/>
          <c:w val="0.23804199475065616"/>
          <c:h val="0.25115157480314959"/>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682174103237096"/>
          <c:y val="2.8252405949256341E-2"/>
          <c:w val="0.83242825896762906"/>
          <c:h val="0.83629994167395738"/>
        </c:manualLayout>
      </c:layout>
      <c:scatterChart>
        <c:scatterStyle val="smoothMarker"/>
        <c:varyColors val="0"/>
        <c:ser>
          <c:idx val="0"/>
          <c:order val="0"/>
          <c:tx>
            <c:v>General</c:v>
          </c:tx>
          <c:xVal>
            <c:numRef>
              <c:f>Sheet4!$CS$178:$CX$178</c:f>
              <c:numCache>
                <c:formatCode>General</c:formatCode>
                <c:ptCount val="6"/>
                <c:pt idx="0">
                  <c:v>5</c:v>
                </c:pt>
                <c:pt idx="1">
                  <c:v>7</c:v>
                </c:pt>
                <c:pt idx="2">
                  <c:v>9</c:v>
                </c:pt>
                <c:pt idx="3">
                  <c:v>11</c:v>
                </c:pt>
                <c:pt idx="4">
                  <c:v>13</c:v>
                </c:pt>
                <c:pt idx="5">
                  <c:v>15</c:v>
                </c:pt>
              </c:numCache>
            </c:numRef>
          </c:xVal>
          <c:yVal>
            <c:numRef>
              <c:f>Sheet4!$CS$185:$CX$185</c:f>
              <c:numCache>
                <c:formatCode>General</c:formatCode>
                <c:ptCount val="6"/>
                <c:pt idx="0">
                  <c:v>3.0716550584619853</c:v>
                </c:pt>
                <c:pt idx="1">
                  <c:v>1.737729919815763</c:v>
                </c:pt>
                <c:pt idx="2">
                  <c:v>1.8291670079269551</c:v>
                </c:pt>
                <c:pt idx="3">
                  <c:v>1.8126462445226394</c:v>
                </c:pt>
                <c:pt idx="4">
                  <c:v>1.6484438944059292</c:v>
                </c:pt>
                <c:pt idx="5">
                  <c:v>1.5199597191411272</c:v>
                </c:pt>
              </c:numCache>
            </c:numRef>
          </c:yVal>
          <c:smooth val="1"/>
          <c:extLst xmlns:c16r2="http://schemas.microsoft.com/office/drawing/2015/06/chart">
            <c:ext xmlns:c16="http://schemas.microsoft.com/office/drawing/2014/chart" uri="{C3380CC4-5D6E-409C-BE32-E72D297353CC}">
              <c16:uniqueId val="{00000000-912B-4349-846A-0CE918DBA683}"/>
            </c:ext>
          </c:extLst>
        </c:ser>
        <c:ser>
          <c:idx val="1"/>
          <c:order val="1"/>
          <c:tx>
            <c:v>C31-1(Plastic)</c:v>
          </c:tx>
          <c:xVal>
            <c:numRef>
              <c:f>Sheet4!$CS$178:$CX$178</c:f>
              <c:numCache>
                <c:formatCode>General</c:formatCode>
                <c:ptCount val="6"/>
                <c:pt idx="0">
                  <c:v>5</c:v>
                </c:pt>
                <c:pt idx="1">
                  <c:v>7</c:v>
                </c:pt>
                <c:pt idx="2">
                  <c:v>9</c:v>
                </c:pt>
                <c:pt idx="3">
                  <c:v>11</c:v>
                </c:pt>
                <c:pt idx="4">
                  <c:v>13</c:v>
                </c:pt>
                <c:pt idx="5">
                  <c:v>15</c:v>
                </c:pt>
              </c:numCache>
            </c:numRef>
          </c:xVal>
          <c:yVal>
            <c:numRef>
              <c:f>Sheet4!$CS$186:$CX$186</c:f>
              <c:numCache>
                <c:formatCode>General</c:formatCode>
                <c:ptCount val="6"/>
                <c:pt idx="0">
                  <c:v>3.7010717167943881</c:v>
                </c:pt>
                <c:pt idx="1">
                  <c:v>2.3634433595142781</c:v>
                </c:pt>
                <c:pt idx="2">
                  <c:v>2.4434695509656166</c:v>
                </c:pt>
                <c:pt idx="3">
                  <c:v>2.4120047932047441</c:v>
                </c:pt>
                <c:pt idx="4">
                  <c:v>2.2563785456579666</c:v>
                </c:pt>
                <c:pt idx="5">
                  <c:v>2.1215227601434634</c:v>
                </c:pt>
              </c:numCache>
            </c:numRef>
          </c:yVal>
          <c:smooth val="1"/>
          <c:extLst xmlns:c16r2="http://schemas.microsoft.com/office/drawing/2015/06/chart">
            <c:ext xmlns:c16="http://schemas.microsoft.com/office/drawing/2014/chart" uri="{C3380CC4-5D6E-409C-BE32-E72D297353CC}">
              <c16:uniqueId val="{00000001-912B-4349-846A-0CE918DBA683}"/>
            </c:ext>
          </c:extLst>
        </c:ser>
        <c:ser>
          <c:idx val="2"/>
          <c:order val="2"/>
          <c:tx>
            <c:v>C31-A</c:v>
          </c:tx>
          <c:xVal>
            <c:numRef>
              <c:f>Sheet4!$CS$178:$CX$178</c:f>
              <c:numCache>
                <c:formatCode>General</c:formatCode>
                <c:ptCount val="6"/>
                <c:pt idx="0">
                  <c:v>5</c:v>
                </c:pt>
                <c:pt idx="1">
                  <c:v>7</c:v>
                </c:pt>
                <c:pt idx="2">
                  <c:v>9</c:v>
                </c:pt>
                <c:pt idx="3">
                  <c:v>11</c:v>
                </c:pt>
                <c:pt idx="4">
                  <c:v>13</c:v>
                </c:pt>
                <c:pt idx="5">
                  <c:v>15</c:v>
                </c:pt>
              </c:numCache>
            </c:numRef>
          </c:xVal>
          <c:yVal>
            <c:numRef>
              <c:f>Sheet4!$CS$187:$CX$187</c:f>
              <c:numCache>
                <c:formatCode>General</c:formatCode>
                <c:ptCount val="6"/>
                <c:pt idx="0">
                  <c:v>3.3803479809189412</c:v>
                </c:pt>
                <c:pt idx="1">
                  <c:v>2.0848576269968788</c:v>
                </c:pt>
                <c:pt idx="2">
                  <c:v>2.0877654195170265</c:v>
                </c:pt>
                <c:pt idx="3">
                  <c:v>2.1049685701230629</c:v>
                </c:pt>
                <c:pt idx="4">
                  <c:v>1.9460338925646141</c:v>
                </c:pt>
                <c:pt idx="5">
                  <c:v>1.7590018992266323</c:v>
                </c:pt>
              </c:numCache>
            </c:numRef>
          </c:yVal>
          <c:smooth val="1"/>
          <c:extLst xmlns:c16r2="http://schemas.microsoft.com/office/drawing/2015/06/chart">
            <c:ext xmlns:c16="http://schemas.microsoft.com/office/drawing/2014/chart" uri="{C3380CC4-5D6E-409C-BE32-E72D297353CC}">
              <c16:uniqueId val="{00000002-912B-4349-846A-0CE918DBA683}"/>
            </c:ext>
          </c:extLst>
        </c:ser>
        <c:dLbls>
          <c:showLegendKey val="0"/>
          <c:showVal val="0"/>
          <c:showCatName val="0"/>
          <c:showSerName val="0"/>
          <c:showPercent val="0"/>
          <c:showBubbleSize val="0"/>
        </c:dLbls>
        <c:axId val="217240320"/>
        <c:axId val="217242240"/>
      </c:scatterChart>
      <c:valAx>
        <c:axId val="217240320"/>
        <c:scaling>
          <c:orientation val="minMax"/>
          <c:max val="15"/>
          <c:min val="5"/>
        </c:scaling>
        <c:delete val="0"/>
        <c:axPos val="b"/>
        <c:majorGridlines/>
        <c:title>
          <c:tx>
            <c:rich>
              <a:bodyPr/>
              <a:lstStyle/>
              <a:p>
                <a:pPr>
                  <a:defRPr/>
                </a:pPr>
                <a:r>
                  <a:rPr lang="en-US"/>
                  <a:t>Number of Transiting Horizontal Current Meters</a:t>
                </a:r>
              </a:p>
            </c:rich>
          </c:tx>
          <c:overlay val="0"/>
        </c:title>
        <c:numFmt formatCode="General" sourceLinked="1"/>
        <c:majorTickMark val="in"/>
        <c:minorTickMark val="none"/>
        <c:tickLblPos val="nextTo"/>
        <c:crossAx val="217242240"/>
        <c:crosses val="autoZero"/>
        <c:crossBetween val="midCat"/>
        <c:majorUnit val="2"/>
      </c:valAx>
      <c:valAx>
        <c:axId val="217242240"/>
        <c:scaling>
          <c:orientation val="minMax"/>
          <c:min val="1"/>
        </c:scaling>
        <c:delete val="0"/>
        <c:axPos val="l"/>
        <c:majorGridlines/>
        <c:title>
          <c:tx>
            <c:rich>
              <a:bodyPr rot="-5400000" vert="horz"/>
              <a:lstStyle/>
              <a:p>
                <a:pPr>
                  <a:defRPr sz="1000"/>
                </a:pPr>
                <a:r>
                  <a:rPr lang="en-US" sz="1000" b="1" i="0" baseline="0">
                    <a:effectLst/>
                  </a:rPr>
                  <a:t>Difference between Mean Measured and Operational Unit Efficiency (%)</a:t>
                </a:r>
                <a:endParaRPr lang="en-US" sz="1000">
                  <a:effectLst/>
                </a:endParaRPr>
              </a:p>
            </c:rich>
          </c:tx>
          <c:overlay val="0"/>
        </c:title>
        <c:numFmt formatCode="General" sourceLinked="1"/>
        <c:majorTickMark val="in"/>
        <c:minorTickMark val="none"/>
        <c:tickLblPos val="nextTo"/>
        <c:crossAx val="217240320"/>
        <c:crosses val="autoZero"/>
        <c:crossBetween val="midCat"/>
        <c:majorUnit val="1"/>
      </c:valAx>
    </c:plotArea>
    <c:legend>
      <c:legendPos val="r"/>
      <c:layout>
        <c:manualLayout>
          <c:xMode val="edge"/>
          <c:yMode val="edge"/>
          <c:x val="0.73140244969378843"/>
          <c:y val="3.183143773694954E-2"/>
          <c:w val="0.23804199475065616"/>
          <c:h val="0.25115157480314959"/>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662510936132984"/>
          <c:y val="5.1222697508832155E-2"/>
          <c:w val="0.81183560602170457"/>
          <c:h val="0.76766222561280184"/>
        </c:manualLayout>
      </c:layout>
      <c:scatterChart>
        <c:scatterStyle val="smoothMarker"/>
        <c:varyColors val="0"/>
        <c:ser>
          <c:idx val="0"/>
          <c:order val="0"/>
          <c:tx>
            <c:v>290 CMS</c:v>
          </c:tx>
          <c:xVal>
            <c:numRef>
              <c:f>Sheet3!$T$27:$T$37</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Sheet3!$U$27:$U$37</c:f>
              <c:numCache>
                <c:formatCode>General</c:formatCode>
                <c:ptCount val="11"/>
                <c:pt idx="0">
                  <c:v>106.43572388272626</c:v>
                </c:pt>
                <c:pt idx="1">
                  <c:v>102.65219554182528</c:v>
                </c:pt>
                <c:pt idx="2">
                  <c:v>104.35599766167122</c:v>
                </c:pt>
                <c:pt idx="3">
                  <c:v>103.30922908526425</c:v>
                </c:pt>
                <c:pt idx="4">
                  <c:v>102.76468542419097</c:v>
                </c:pt>
                <c:pt idx="5">
                  <c:v>102.59274860770813</c:v>
                </c:pt>
                <c:pt idx="6">
                  <c:v>102.40311357003992</c:v>
                </c:pt>
                <c:pt idx="7">
                  <c:v>102.321076831341</c:v>
                </c:pt>
                <c:pt idx="8">
                  <c:v>101.71873205858033</c:v>
                </c:pt>
                <c:pt idx="9">
                  <c:v>101.89724986596225</c:v>
                </c:pt>
                <c:pt idx="10">
                  <c:v>101.8864190952095</c:v>
                </c:pt>
              </c:numCache>
            </c:numRef>
          </c:yVal>
          <c:smooth val="1"/>
          <c:extLst xmlns:c16r2="http://schemas.microsoft.com/office/drawing/2015/06/chart">
            <c:ext xmlns:c16="http://schemas.microsoft.com/office/drawing/2014/chart" uri="{C3380CC4-5D6E-409C-BE32-E72D297353CC}">
              <c16:uniqueId val="{00000000-49E7-40F2-9B35-0F31D409F810}"/>
            </c:ext>
          </c:extLst>
        </c:ser>
        <c:ser>
          <c:idx val="1"/>
          <c:order val="1"/>
          <c:tx>
            <c:v>368 CMS</c:v>
          </c:tx>
          <c:xVal>
            <c:numRef>
              <c:f>Sheet3!$T$27:$T$37</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Sheet3!$V$27:$V$37</c:f>
              <c:numCache>
                <c:formatCode>General</c:formatCode>
                <c:ptCount val="11"/>
                <c:pt idx="0">
                  <c:v>104.69618842150328</c:v>
                </c:pt>
                <c:pt idx="1">
                  <c:v>101.78701146346853</c:v>
                </c:pt>
                <c:pt idx="2">
                  <c:v>103.07179485607972</c:v>
                </c:pt>
                <c:pt idx="3">
                  <c:v>103.62627356798681</c:v>
                </c:pt>
                <c:pt idx="4">
                  <c:v>102.02112943432762</c:v>
                </c:pt>
                <c:pt idx="5">
                  <c:v>102.07255250696194</c:v>
                </c:pt>
                <c:pt idx="6">
                  <c:v>101.80500604827442</c:v>
                </c:pt>
                <c:pt idx="7">
                  <c:v>101.78207574363643</c:v>
                </c:pt>
                <c:pt idx="8">
                  <c:v>101.32706511206668</c:v>
                </c:pt>
                <c:pt idx="9">
                  <c:v>101.32780192409956</c:v>
                </c:pt>
                <c:pt idx="10">
                  <c:v>101.43439073679579</c:v>
                </c:pt>
              </c:numCache>
            </c:numRef>
          </c:yVal>
          <c:smooth val="1"/>
          <c:extLst xmlns:c16r2="http://schemas.microsoft.com/office/drawing/2015/06/chart">
            <c:ext xmlns:c16="http://schemas.microsoft.com/office/drawing/2014/chart" uri="{C3380CC4-5D6E-409C-BE32-E72D297353CC}">
              <c16:uniqueId val="{00000001-49E7-40F2-9B35-0F31D409F810}"/>
            </c:ext>
          </c:extLst>
        </c:ser>
        <c:ser>
          <c:idx val="2"/>
          <c:order val="2"/>
          <c:tx>
            <c:v>414 CMS</c:v>
          </c:tx>
          <c:xVal>
            <c:numRef>
              <c:f>Sheet3!$T$27:$T$37</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Sheet3!$W$27:$W$37</c:f>
              <c:numCache>
                <c:formatCode>General</c:formatCode>
                <c:ptCount val="11"/>
                <c:pt idx="0">
                  <c:v>104.88610743736193</c:v>
                </c:pt>
                <c:pt idx="1">
                  <c:v>104.6710493640076</c:v>
                </c:pt>
                <c:pt idx="2">
                  <c:v>102.8544997253962</c:v>
                </c:pt>
                <c:pt idx="3">
                  <c:v>102.77665657017153</c:v>
                </c:pt>
                <c:pt idx="4">
                  <c:v>102.82674874233389</c:v>
                </c:pt>
                <c:pt idx="5">
                  <c:v>101.82351272584668</c:v>
                </c:pt>
                <c:pt idx="6">
                  <c:v>102.14835276715081</c:v>
                </c:pt>
                <c:pt idx="7">
                  <c:v>101.4938412715191</c:v>
                </c:pt>
                <c:pt idx="8">
                  <c:v>101.56028092914427</c:v>
                </c:pt>
                <c:pt idx="9">
                  <c:v>101.26548520662261</c:v>
                </c:pt>
                <c:pt idx="10">
                  <c:v>101.50885306527988</c:v>
                </c:pt>
              </c:numCache>
            </c:numRef>
          </c:yVal>
          <c:smooth val="1"/>
          <c:extLst xmlns:c16r2="http://schemas.microsoft.com/office/drawing/2015/06/chart">
            <c:ext xmlns:c16="http://schemas.microsoft.com/office/drawing/2014/chart" uri="{C3380CC4-5D6E-409C-BE32-E72D297353CC}">
              <c16:uniqueId val="{00000002-49E7-40F2-9B35-0F31D409F810}"/>
            </c:ext>
          </c:extLst>
        </c:ser>
        <c:ser>
          <c:idx val="3"/>
          <c:order val="3"/>
          <c:tx>
            <c:v>509 CMS</c:v>
          </c:tx>
          <c:xVal>
            <c:numRef>
              <c:f>Sheet3!$T$27:$T$37</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Sheet3!$X$27:$X$37</c:f>
              <c:numCache>
                <c:formatCode>General</c:formatCode>
                <c:ptCount val="11"/>
                <c:pt idx="0">
                  <c:v>104.82602617927755</c:v>
                </c:pt>
                <c:pt idx="1">
                  <c:v>102.17141033969585</c:v>
                </c:pt>
                <c:pt idx="2">
                  <c:v>103.17303884030534</c:v>
                </c:pt>
                <c:pt idx="3">
                  <c:v>103.50164101811031</c:v>
                </c:pt>
                <c:pt idx="4">
                  <c:v>102.4042742065612</c:v>
                </c:pt>
                <c:pt idx="5">
                  <c:v>101.9105748711044</c:v>
                </c:pt>
                <c:pt idx="6">
                  <c:v>101.92699246467376</c:v>
                </c:pt>
                <c:pt idx="7">
                  <c:v>101.86014300364504</c:v>
                </c:pt>
                <c:pt idx="8">
                  <c:v>101.36498630964104</c:v>
                </c:pt>
                <c:pt idx="9">
                  <c:v>101.35950394276776</c:v>
                </c:pt>
                <c:pt idx="10">
                  <c:v>101.52742434828632</c:v>
                </c:pt>
              </c:numCache>
            </c:numRef>
          </c:yVal>
          <c:smooth val="1"/>
          <c:extLst xmlns:c16r2="http://schemas.microsoft.com/office/drawing/2015/06/chart">
            <c:ext xmlns:c16="http://schemas.microsoft.com/office/drawing/2014/chart" uri="{C3380CC4-5D6E-409C-BE32-E72D297353CC}">
              <c16:uniqueId val="{00000003-49E7-40F2-9B35-0F31D409F810}"/>
            </c:ext>
          </c:extLst>
        </c:ser>
        <c:ser>
          <c:idx val="4"/>
          <c:order val="4"/>
          <c:tx>
            <c:v>565 CMS</c:v>
          </c:tx>
          <c:xVal>
            <c:numRef>
              <c:f>Sheet3!$T$27:$T$37</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Sheet3!$Y$27:$Y$37</c:f>
              <c:numCache>
                <c:formatCode>General</c:formatCode>
                <c:ptCount val="11"/>
                <c:pt idx="0">
                  <c:v>105.35524194125038</c:v>
                </c:pt>
                <c:pt idx="1">
                  <c:v>100.51509673823735</c:v>
                </c:pt>
                <c:pt idx="2">
                  <c:v>103.96243292672163</c:v>
                </c:pt>
                <c:pt idx="3">
                  <c:v>103.39607391542845</c:v>
                </c:pt>
                <c:pt idx="4">
                  <c:v>101.80749907469738</c:v>
                </c:pt>
                <c:pt idx="5">
                  <c:v>101.76488300155646</c:v>
                </c:pt>
                <c:pt idx="6">
                  <c:v>101.76632554183627</c:v>
                </c:pt>
                <c:pt idx="7">
                  <c:v>101.7718193357577</c:v>
                </c:pt>
                <c:pt idx="8">
                  <c:v>101.17697843433844</c:v>
                </c:pt>
                <c:pt idx="9">
                  <c:v>101.24579941404461</c:v>
                </c:pt>
                <c:pt idx="10">
                  <c:v>101.35050189149165</c:v>
                </c:pt>
              </c:numCache>
            </c:numRef>
          </c:yVal>
          <c:smooth val="1"/>
          <c:extLst xmlns:c16r2="http://schemas.microsoft.com/office/drawing/2015/06/chart">
            <c:ext xmlns:c16="http://schemas.microsoft.com/office/drawing/2014/chart" uri="{C3380CC4-5D6E-409C-BE32-E72D297353CC}">
              <c16:uniqueId val="{00000004-49E7-40F2-9B35-0F31D409F810}"/>
            </c:ext>
          </c:extLst>
        </c:ser>
        <c:ser>
          <c:idx val="5"/>
          <c:order val="5"/>
          <c:tx>
            <c:v>634 CMS</c:v>
          </c:tx>
          <c:xVal>
            <c:numRef>
              <c:f>Sheet3!$T$27:$T$37</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Sheet3!$Z$27:$Z$37</c:f>
              <c:numCache>
                <c:formatCode>General</c:formatCode>
                <c:ptCount val="11"/>
                <c:pt idx="0">
                  <c:v>103.74042484421861</c:v>
                </c:pt>
                <c:pt idx="1">
                  <c:v>104.40610599159392</c:v>
                </c:pt>
                <c:pt idx="2">
                  <c:v>102.52294953890781</c:v>
                </c:pt>
                <c:pt idx="3">
                  <c:v>102.53082016957606</c:v>
                </c:pt>
                <c:pt idx="4">
                  <c:v>102.45036198808202</c:v>
                </c:pt>
                <c:pt idx="5">
                  <c:v>101.84577997508492</c:v>
                </c:pt>
                <c:pt idx="6">
                  <c:v>101.93135337657735</c:v>
                </c:pt>
                <c:pt idx="7">
                  <c:v>101.59143800907376</c:v>
                </c:pt>
                <c:pt idx="8">
                  <c:v>101.24531179018645</c:v>
                </c:pt>
                <c:pt idx="9">
                  <c:v>101.34696859559094</c:v>
                </c:pt>
                <c:pt idx="10">
                  <c:v>101.33287092226966</c:v>
                </c:pt>
              </c:numCache>
            </c:numRef>
          </c:yVal>
          <c:smooth val="1"/>
          <c:extLst xmlns:c16r2="http://schemas.microsoft.com/office/drawing/2015/06/chart">
            <c:ext xmlns:c16="http://schemas.microsoft.com/office/drawing/2014/chart" uri="{C3380CC4-5D6E-409C-BE32-E72D297353CC}">
              <c16:uniqueId val="{00000005-49E7-40F2-9B35-0F31D409F810}"/>
            </c:ext>
          </c:extLst>
        </c:ser>
        <c:dLbls>
          <c:showLegendKey val="0"/>
          <c:showVal val="0"/>
          <c:showCatName val="0"/>
          <c:showSerName val="0"/>
          <c:showPercent val="0"/>
          <c:showBubbleSize val="0"/>
        </c:dLbls>
        <c:axId val="236622976"/>
        <c:axId val="236624896"/>
      </c:scatterChart>
      <c:valAx>
        <c:axId val="236622976"/>
        <c:scaling>
          <c:orientation val="minMax"/>
          <c:max val="11"/>
          <c:min val="1"/>
        </c:scaling>
        <c:delete val="0"/>
        <c:axPos val="b"/>
        <c:majorGridlines/>
        <c:title>
          <c:tx>
            <c:rich>
              <a:bodyPr/>
              <a:lstStyle/>
              <a:p>
                <a:pPr>
                  <a:defRPr/>
                </a:pPr>
                <a:r>
                  <a:rPr lang="en-US"/>
                  <a:t>Number</a:t>
                </a:r>
                <a:r>
                  <a:rPr lang="en-US" baseline="0"/>
                  <a:t> of Dual Acoustic Paths</a:t>
                </a:r>
                <a:endParaRPr lang="en-US"/>
              </a:p>
            </c:rich>
          </c:tx>
          <c:overlay val="0"/>
        </c:title>
        <c:numFmt formatCode="General" sourceLinked="1"/>
        <c:majorTickMark val="in"/>
        <c:minorTickMark val="none"/>
        <c:tickLblPos val="nextTo"/>
        <c:crossAx val="236624896"/>
        <c:crosses val="autoZero"/>
        <c:crossBetween val="midCat"/>
        <c:majorUnit val="1"/>
      </c:valAx>
      <c:valAx>
        <c:axId val="236624896"/>
        <c:scaling>
          <c:orientation val="minMax"/>
        </c:scaling>
        <c:delete val="0"/>
        <c:axPos val="l"/>
        <c:majorGridlines/>
        <c:title>
          <c:tx>
            <c:rich>
              <a:bodyPr rot="-5400000" vert="horz"/>
              <a:lstStyle/>
              <a:p>
                <a:pPr>
                  <a:defRPr/>
                </a:pPr>
                <a:r>
                  <a:rPr lang="en-US"/>
                  <a:t>Percent</a:t>
                </a:r>
                <a:r>
                  <a:rPr lang="en-US" baseline="0"/>
                  <a:t> Operational Flow Rate Recorded (%)</a:t>
                </a:r>
                <a:endParaRPr lang="en-US"/>
              </a:p>
            </c:rich>
          </c:tx>
          <c:overlay val="0"/>
        </c:title>
        <c:numFmt formatCode="General" sourceLinked="1"/>
        <c:majorTickMark val="in"/>
        <c:minorTickMark val="none"/>
        <c:tickLblPos val="nextTo"/>
        <c:crossAx val="236622976"/>
        <c:crosses val="autoZero"/>
        <c:crossBetween val="midCat"/>
      </c:valAx>
    </c:plotArea>
    <c:legend>
      <c:legendPos val="r"/>
      <c:layout>
        <c:manualLayout>
          <c:xMode val="edge"/>
          <c:yMode val="edge"/>
          <c:x val="0.78348600174978122"/>
          <c:y val="5.1296544363489821E-2"/>
          <c:w val="0.18318066491688539"/>
          <c:h val="0.47749702567455887"/>
        </c:manualLayout>
      </c:layout>
      <c:overlay val="0"/>
      <c:spPr>
        <a:solidFill>
          <a:schemeClr val="bg1"/>
        </a:solidFill>
        <a:ln>
          <a:solidFill>
            <a:schemeClr val="tx1"/>
          </a:solidFill>
        </a:ln>
      </c:spPr>
    </c:legend>
    <c:plotVisOnly val="1"/>
    <c:dispBlanksAs val="gap"/>
    <c:showDLblsOverMax val="0"/>
  </c:chart>
  <c:spPr>
    <a:solidFill>
      <a:schemeClr val="bg1"/>
    </a:solidFill>
    <a:ln>
      <a:solidFill>
        <a:schemeClr val="bg1"/>
      </a:solidFill>
    </a:ln>
  </c:sp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123862642169729"/>
          <c:y val="4.214129483814523E-2"/>
          <c:w val="0.84245581802274727"/>
          <c:h val="0.80389253426655005"/>
        </c:manualLayout>
      </c:layout>
      <c:scatterChart>
        <c:scatterStyle val="lineMarker"/>
        <c:varyColors val="0"/>
        <c:ser>
          <c:idx val="0"/>
          <c:order val="0"/>
          <c:spPr>
            <a:ln w="28575">
              <a:noFill/>
            </a:ln>
          </c:spPr>
          <c:trendline>
            <c:trendlineType val="power"/>
            <c:dispRSqr val="1"/>
            <c:dispEq val="1"/>
            <c:trendlineLbl>
              <c:layout>
                <c:manualLayout>
                  <c:x val="1.8180446194225722E-2"/>
                  <c:y val="-0.6392395742198892"/>
                </c:manualLayout>
              </c:layout>
              <c:numFmt formatCode="General" sourceLinked="0"/>
              <c:spPr>
                <a:solidFill>
                  <a:schemeClr val="bg1"/>
                </a:solidFill>
                <a:ln w="19050">
                  <a:solidFill>
                    <a:schemeClr val="tx1"/>
                  </a:solidFill>
                </a:ln>
              </c:spPr>
            </c:trendlineLbl>
          </c:trendline>
          <c:xVal>
            <c:numRef>
              <c:f>Sheet3!$T$27:$T$37</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Sheet3!$AA$27:$AA$37</c:f>
              <c:numCache>
                <c:formatCode>General</c:formatCode>
                <c:ptCount val="11"/>
                <c:pt idx="0">
                  <c:v>2.6952990385076561</c:v>
                </c:pt>
                <c:pt idx="1">
                  <c:v>4.1559526257702544</c:v>
                </c:pt>
                <c:pt idx="2">
                  <c:v>1.8330481227634152</c:v>
                </c:pt>
                <c:pt idx="3">
                  <c:v>1.0954533984107542</c:v>
                </c:pt>
                <c:pt idx="4">
                  <c:v>1.0192496676365153</c:v>
                </c:pt>
                <c:pt idx="5">
                  <c:v>0.82786560615167559</c:v>
                </c:pt>
                <c:pt idx="6">
                  <c:v>0.63678802820365377</c:v>
                </c:pt>
                <c:pt idx="7">
                  <c:v>0.82723555982190078</c:v>
                </c:pt>
                <c:pt idx="8">
                  <c:v>0.54175362424189188</c:v>
                </c:pt>
                <c:pt idx="9">
                  <c:v>0.65145045191763984</c:v>
                </c:pt>
                <c:pt idx="10">
                  <c:v>0.55354817293984127</c:v>
                </c:pt>
              </c:numCache>
            </c:numRef>
          </c:yVal>
          <c:smooth val="0"/>
          <c:extLst xmlns:c16r2="http://schemas.microsoft.com/office/drawing/2015/06/chart">
            <c:ext xmlns:c16="http://schemas.microsoft.com/office/drawing/2014/chart" uri="{C3380CC4-5D6E-409C-BE32-E72D297353CC}">
              <c16:uniqueId val="{00000001-AB55-4B98-9E51-0310AC6A82B4}"/>
            </c:ext>
          </c:extLst>
        </c:ser>
        <c:dLbls>
          <c:showLegendKey val="0"/>
          <c:showVal val="0"/>
          <c:showCatName val="0"/>
          <c:showSerName val="0"/>
          <c:showPercent val="0"/>
          <c:showBubbleSize val="0"/>
        </c:dLbls>
        <c:axId val="236794240"/>
        <c:axId val="236796160"/>
      </c:scatterChart>
      <c:valAx>
        <c:axId val="236794240"/>
        <c:scaling>
          <c:orientation val="minMax"/>
          <c:max val="11"/>
          <c:min val="1"/>
        </c:scaling>
        <c:delete val="0"/>
        <c:axPos val="b"/>
        <c:majorGridlines/>
        <c:title>
          <c:tx>
            <c:rich>
              <a:bodyPr/>
              <a:lstStyle/>
              <a:p>
                <a:pPr>
                  <a:defRPr/>
                </a:pPr>
                <a:r>
                  <a:rPr lang="en-US"/>
                  <a:t>Number of Dual Acoustic Paths</a:t>
                </a:r>
              </a:p>
            </c:rich>
          </c:tx>
          <c:overlay val="0"/>
        </c:title>
        <c:numFmt formatCode="General" sourceLinked="1"/>
        <c:majorTickMark val="in"/>
        <c:minorTickMark val="none"/>
        <c:tickLblPos val="nextTo"/>
        <c:crossAx val="236796160"/>
        <c:crosses val="autoZero"/>
        <c:crossBetween val="midCat"/>
        <c:majorUnit val="1"/>
      </c:valAx>
      <c:valAx>
        <c:axId val="236796160"/>
        <c:scaling>
          <c:orientation val="minMax"/>
        </c:scaling>
        <c:delete val="0"/>
        <c:axPos val="l"/>
        <c:majorGridlines/>
        <c:title>
          <c:tx>
            <c:rich>
              <a:bodyPr rot="-5400000" vert="horz"/>
              <a:lstStyle/>
              <a:p>
                <a:pPr>
                  <a:defRPr/>
                </a:pPr>
                <a:r>
                  <a:rPr lang="en-US"/>
                  <a:t>Flow Rate Differential </a:t>
                </a:r>
                <a:r>
                  <a:rPr lang="en-US" baseline="0"/>
                  <a:t>(%)</a:t>
                </a:r>
                <a:endParaRPr lang="en-US"/>
              </a:p>
            </c:rich>
          </c:tx>
          <c:overlay val="0"/>
        </c:title>
        <c:numFmt formatCode="General" sourceLinked="1"/>
        <c:majorTickMark val="in"/>
        <c:minorTickMark val="none"/>
        <c:tickLblPos val="nextTo"/>
        <c:crossAx val="236794240"/>
        <c:crosses val="autoZero"/>
        <c:crossBetween val="midCat"/>
      </c:valAx>
    </c:plotArea>
    <c:plotVisOnly val="1"/>
    <c:dispBlanksAs val="gap"/>
    <c:showDLblsOverMax val="0"/>
  </c:chart>
  <c:spPr>
    <a:ln>
      <a:solidFill>
        <a:schemeClr val="bg1"/>
      </a:solidFill>
    </a:ln>
  </c:sp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568307086614173"/>
          <c:y val="5.1400554097404488E-2"/>
          <c:w val="0.8502058180227472"/>
          <c:h val="0.76685549722951296"/>
        </c:manualLayout>
      </c:layout>
      <c:scatterChart>
        <c:scatterStyle val="smoothMarker"/>
        <c:varyColors val="0"/>
        <c:ser>
          <c:idx val="0"/>
          <c:order val="0"/>
          <c:tx>
            <c:v>290</c:v>
          </c:tx>
          <c:xVal>
            <c:numRef>
              <c:f>Sheet3!$BB$12:$BB$22</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Sheet3!$AV$12:$AV$22</c:f>
              <c:numCache>
                <c:formatCode>General</c:formatCode>
                <c:ptCount val="11"/>
                <c:pt idx="0">
                  <c:v>1.8993801799670311</c:v>
                </c:pt>
                <c:pt idx="1">
                  <c:v>2.1716208795273935</c:v>
                </c:pt>
                <c:pt idx="2">
                  <c:v>2.1703413205016377</c:v>
                </c:pt>
                <c:pt idx="3">
                  <c:v>2.1796581734317599</c:v>
                </c:pt>
                <c:pt idx="4">
                  <c:v>2.230301982099959</c:v>
                </c:pt>
                <c:pt idx="5">
                  <c:v>2.1311410443009469</c:v>
                </c:pt>
                <c:pt idx="6">
                  <c:v>2.2561091388827315</c:v>
                </c:pt>
                <c:pt idx="7">
                  <c:v>2.2527505363521403</c:v>
                </c:pt>
                <c:pt idx="8">
                  <c:v>2.1584264900480248</c:v>
                </c:pt>
                <c:pt idx="9">
                  <c:v>2.1906190272203219</c:v>
                </c:pt>
                <c:pt idx="10">
                  <c:v>2.2413833058702597</c:v>
                </c:pt>
              </c:numCache>
            </c:numRef>
          </c:yVal>
          <c:smooth val="1"/>
          <c:extLst xmlns:c16r2="http://schemas.microsoft.com/office/drawing/2015/06/chart">
            <c:ext xmlns:c16="http://schemas.microsoft.com/office/drawing/2014/chart" uri="{C3380CC4-5D6E-409C-BE32-E72D297353CC}">
              <c16:uniqueId val="{00000000-EDD4-41A9-80C2-F996B1C476BD}"/>
            </c:ext>
          </c:extLst>
        </c:ser>
        <c:ser>
          <c:idx val="1"/>
          <c:order val="1"/>
          <c:tx>
            <c:v>368</c:v>
          </c:tx>
          <c:xVal>
            <c:numRef>
              <c:f>Sheet3!$BB$12:$BB$22</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Sheet3!$AW$12:$AW$22</c:f>
              <c:numCache>
                <c:formatCode>General</c:formatCode>
                <c:ptCount val="11"/>
                <c:pt idx="0">
                  <c:v>1.686708190467552</c:v>
                </c:pt>
                <c:pt idx="1">
                  <c:v>1.9650888476832904</c:v>
                </c:pt>
                <c:pt idx="2">
                  <c:v>2.1165593059460233</c:v>
                </c:pt>
                <c:pt idx="3">
                  <c:v>2.1689035618260197</c:v>
                </c:pt>
                <c:pt idx="4">
                  <c:v>1.9455056250930007</c:v>
                </c:pt>
                <c:pt idx="5">
                  <c:v>2.2080670187525553</c:v>
                </c:pt>
                <c:pt idx="6">
                  <c:v>2.1570078215415629</c:v>
                </c:pt>
                <c:pt idx="7">
                  <c:v>2.1454374006951356</c:v>
                </c:pt>
                <c:pt idx="8">
                  <c:v>2.1172859369247043</c:v>
                </c:pt>
                <c:pt idx="9">
                  <c:v>2.1510149220539727</c:v>
                </c:pt>
                <c:pt idx="10">
                  <c:v>2.1556530165948833</c:v>
                </c:pt>
              </c:numCache>
            </c:numRef>
          </c:yVal>
          <c:smooth val="1"/>
          <c:extLst xmlns:c16r2="http://schemas.microsoft.com/office/drawing/2015/06/chart">
            <c:ext xmlns:c16="http://schemas.microsoft.com/office/drawing/2014/chart" uri="{C3380CC4-5D6E-409C-BE32-E72D297353CC}">
              <c16:uniqueId val="{00000001-EDD4-41A9-80C2-F996B1C476BD}"/>
            </c:ext>
          </c:extLst>
        </c:ser>
        <c:ser>
          <c:idx val="2"/>
          <c:order val="2"/>
          <c:tx>
            <c:v>414</c:v>
          </c:tx>
          <c:xVal>
            <c:numRef>
              <c:f>Sheet3!$BB$12:$BB$22</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Sheet3!$AX$12:$AX$22</c:f>
              <c:numCache>
                <c:formatCode>General</c:formatCode>
                <c:ptCount val="11"/>
                <c:pt idx="0">
                  <c:v>1.798085402697287</c:v>
                </c:pt>
                <c:pt idx="1">
                  <c:v>2.1929101354095253</c:v>
                </c:pt>
                <c:pt idx="2">
                  <c:v>2.2472558779301837</c:v>
                </c:pt>
                <c:pt idx="3">
                  <c:v>2.09036795895965</c:v>
                </c:pt>
                <c:pt idx="4">
                  <c:v>2.1021222388087004</c:v>
                </c:pt>
                <c:pt idx="5">
                  <c:v>2.1423040218248612</c:v>
                </c:pt>
                <c:pt idx="6">
                  <c:v>2.170575210052859</c:v>
                </c:pt>
                <c:pt idx="7">
                  <c:v>2.1909371284614751</c:v>
                </c:pt>
                <c:pt idx="8">
                  <c:v>2.1327039365397291</c:v>
                </c:pt>
                <c:pt idx="9">
                  <c:v>2.1825766180557511</c:v>
                </c:pt>
                <c:pt idx="10">
                  <c:v>2.1967419182732253</c:v>
                </c:pt>
              </c:numCache>
            </c:numRef>
          </c:yVal>
          <c:smooth val="1"/>
          <c:extLst xmlns:c16r2="http://schemas.microsoft.com/office/drawing/2015/06/chart">
            <c:ext xmlns:c16="http://schemas.microsoft.com/office/drawing/2014/chart" uri="{C3380CC4-5D6E-409C-BE32-E72D297353CC}">
              <c16:uniqueId val="{00000002-EDD4-41A9-80C2-F996B1C476BD}"/>
            </c:ext>
          </c:extLst>
        </c:ser>
        <c:ser>
          <c:idx val="3"/>
          <c:order val="3"/>
          <c:tx>
            <c:v>509</c:v>
          </c:tx>
          <c:xVal>
            <c:numRef>
              <c:f>Sheet3!$BB$12:$BB$22</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Sheet3!$AY$12:$AY$22</c:f>
              <c:numCache>
                <c:formatCode>General</c:formatCode>
                <c:ptCount val="11"/>
                <c:pt idx="0">
                  <c:v>1.8165663501554452</c:v>
                </c:pt>
                <c:pt idx="1">
                  <c:v>2.0208852485817448</c:v>
                </c:pt>
                <c:pt idx="2">
                  <c:v>2.2440123655451676</c:v>
                </c:pt>
                <c:pt idx="3">
                  <c:v>1.9496427674032146</c:v>
                </c:pt>
                <c:pt idx="4">
                  <c:v>2.0476235353466645</c:v>
                </c:pt>
                <c:pt idx="5">
                  <c:v>2.19093048544276</c:v>
                </c:pt>
                <c:pt idx="6">
                  <c:v>2.1037380077437406</c:v>
                </c:pt>
                <c:pt idx="7">
                  <c:v>2.2217849704913388</c:v>
                </c:pt>
                <c:pt idx="8">
                  <c:v>2.0408200622593591</c:v>
                </c:pt>
                <c:pt idx="9">
                  <c:v>2.1450716048322529</c:v>
                </c:pt>
                <c:pt idx="10">
                  <c:v>2.174637314484178</c:v>
                </c:pt>
              </c:numCache>
            </c:numRef>
          </c:yVal>
          <c:smooth val="1"/>
          <c:extLst xmlns:c16r2="http://schemas.microsoft.com/office/drawing/2015/06/chart">
            <c:ext xmlns:c16="http://schemas.microsoft.com/office/drawing/2014/chart" uri="{C3380CC4-5D6E-409C-BE32-E72D297353CC}">
              <c16:uniqueId val="{00000003-EDD4-41A9-80C2-F996B1C476BD}"/>
            </c:ext>
          </c:extLst>
        </c:ser>
        <c:ser>
          <c:idx val="4"/>
          <c:order val="4"/>
          <c:tx>
            <c:v>565</c:v>
          </c:tx>
          <c:xVal>
            <c:numRef>
              <c:f>Sheet3!$BB$12:$BB$22</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Sheet3!$AZ$12:$AZ$22</c:f>
              <c:numCache>
                <c:formatCode>General</c:formatCode>
                <c:ptCount val="11"/>
                <c:pt idx="0">
                  <c:v>1.7503391147349667</c:v>
                </c:pt>
                <c:pt idx="1">
                  <c:v>2.2372210095594518</c:v>
                </c:pt>
                <c:pt idx="2">
                  <c:v>2.3117153924544138</c:v>
                </c:pt>
                <c:pt idx="3">
                  <c:v>1.7880040662009884</c:v>
                </c:pt>
                <c:pt idx="4">
                  <c:v>2.0376860154221648</c:v>
                </c:pt>
                <c:pt idx="5">
                  <c:v>2.1185876400270738</c:v>
                </c:pt>
                <c:pt idx="6">
                  <c:v>2.113211403433235</c:v>
                </c:pt>
                <c:pt idx="7">
                  <c:v>2.1671377999231809</c:v>
                </c:pt>
                <c:pt idx="8">
                  <c:v>2.0343480959095359</c:v>
                </c:pt>
                <c:pt idx="9">
                  <c:v>2.1002241022200141</c:v>
                </c:pt>
                <c:pt idx="10">
                  <c:v>2.1143812669182291</c:v>
                </c:pt>
              </c:numCache>
            </c:numRef>
          </c:yVal>
          <c:smooth val="1"/>
          <c:extLst xmlns:c16r2="http://schemas.microsoft.com/office/drawing/2015/06/chart">
            <c:ext xmlns:c16="http://schemas.microsoft.com/office/drawing/2014/chart" uri="{C3380CC4-5D6E-409C-BE32-E72D297353CC}">
              <c16:uniqueId val="{00000004-EDD4-41A9-80C2-F996B1C476BD}"/>
            </c:ext>
          </c:extLst>
        </c:ser>
        <c:ser>
          <c:idx val="5"/>
          <c:order val="5"/>
          <c:tx>
            <c:v>634</c:v>
          </c:tx>
          <c:xVal>
            <c:numRef>
              <c:f>Sheet3!$BB$12:$BB$22</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Sheet3!$BA$12:$BA$22</c:f>
              <c:numCache>
                <c:formatCode>General</c:formatCode>
                <c:ptCount val="11"/>
                <c:pt idx="0">
                  <c:v>1.4176834222597057</c:v>
                </c:pt>
                <c:pt idx="1">
                  <c:v>2.0500898278500457</c:v>
                </c:pt>
                <c:pt idx="2">
                  <c:v>2.0171702994411622</c:v>
                </c:pt>
                <c:pt idx="3">
                  <c:v>2.0221731943037127</c:v>
                </c:pt>
                <c:pt idx="4">
                  <c:v>2.040693175415965</c:v>
                </c:pt>
                <c:pt idx="5">
                  <c:v>1.9029696269008685</c:v>
                </c:pt>
                <c:pt idx="6">
                  <c:v>2.0792843402494312</c:v>
                </c:pt>
                <c:pt idx="7">
                  <c:v>2.0817057014098905</c:v>
                </c:pt>
                <c:pt idx="8">
                  <c:v>1.9346502260059226</c:v>
                </c:pt>
                <c:pt idx="9">
                  <c:v>2.0858708068439138</c:v>
                </c:pt>
                <c:pt idx="10">
                  <c:v>2.0397122914358752</c:v>
                </c:pt>
              </c:numCache>
            </c:numRef>
          </c:yVal>
          <c:smooth val="1"/>
          <c:extLst xmlns:c16r2="http://schemas.microsoft.com/office/drawing/2015/06/chart">
            <c:ext xmlns:c16="http://schemas.microsoft.com/office/drawing/2014/chart" uri="{C3380CC4-5D6E-409C-BE32-E72D297353CC}">
              <c16:uniqueId val="{00000005-EDD4-41A9-80C2-F996B1C476BD}"/>
            </c:ext>
          </c:extLst>
        </c:ser>
        <c:dLbls>
          <c:showLegendKey val="0"/>
          <c:showVal val="0"/>
          <c:showCatName val="0"/>
          <c:showSerName val="0"/>
          <c:showPercent val="0"/>
          <c:showBubbleSize val="0"/>
        </c:dLbls>
        <c:axId val="236838912"/>
        <c:axId val="236840832"/>
      </c:scatterChart>
      <c:valAx>
        <c:axId val="236838912"/>
        <c:scaling>
          <c:orientation val="minMax"/>
          <c:max val="11"/>
          <c:min val="1"/>
        </c:scaling>
        <c:delete val="0"/>
        <c:axPos val="b"/>
        <c:majorGridlines/>
        <c:title>
          <c:tx>
            <c:rich>
              <a:bodyPr/>
              <a:lstStyle/>
              <a:p>
                <a:pPr>
                  <a:defRPr/>
                </a:pPr>
                <a:r>
                  <a:rPr lang="en-US"/>
                  <a:t>Number</a:t>
                </a:r>
                <a:r>
                  <a:rPr lang="en-US" baseline="0"/>
                  <a:t> of Single Acoustic Paths</a:t>
                </a:r>
                <a:endParaRPr lang="en-US"/>
              </a:p>
            </c:rich>
          </c:tx>
          <c:overlay val="0"/>
        </c:title>
        <c:numFmt formatCode="General" sourceLinked="1"/>
        <c:majorTickMark val="in"/>
        <c:minorTickMark val="none"/>
        <c:tickLblPos val="nextTo"/>
        <c:crossAx val="236840832"/>
        <c:crosses val="autoZero"/>
        <c:crossBetween val="midCat"/>
        <c:majorUnit val="1"/>
      </c:valAx>
      <c:valAx>
        <c:axId val="236840832"/>
        <c:scaling>
          <c:orientation val="minMax"/>
          <c:min val="1"/>
        </c:scaling>
        <c:delete val="0"/>
        <c:axPos val="l"/>
        <c:majorGridlines/>
        <c:title>
          <c:tx>
            <c:rich>
              <a:bodyPr/>
              <a:lstStyle/>
              <a:p>
                <a:pPr>
                  <a:defRPr/>
                </a:pPr>
                <a:r>
                  <a:rPr lang="en-US"/>
                  <a:t>Percent Total Flow Rate (%)</a:t>
                </a:r>
              </a:p>
            </c:rich>
          </c:tx>
          <c:overlay val="0"/>
        </c:title>
        <c:numFmt formatCode="General" sourceLinked="1"/>
        <c:majorTickMark val="in"/>
        <c:minorTickMark val="none"/>
        <c:tickLblPos val="nextTo"/>
        <c:crossAx val="236838912"/>
        <c:crosses val="autoZero"/>
        <c:crossBetween val="midCat"/>
      </c:valAx>
    </c:plotArea>
    <c:legend>
      <c:legendPos val="r"/>
      <c:layout>
        <c:manualLayout>
          <c:xMode val="edge"/>
          <c:yMode val="edge"/>
          <c:x val="0.8410833333333334"/>
          <c:y val="0.3923669437153689"/>
          <c:w val="0.12558333333333332"/>
          <c:h val="0.42359944590259552"/>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88670166229222"/>
          <c:y val="2.9399569435842987E-2"/>
          <c:w val="0.80339900369596662"/>
          <c:h val="0.84608658468253262"/>
        </c:manualLayout>
      </c:layout>
      <c:scatterChart>
        <c:scatterStyle val="smoothMarker"/>
        <c:varyColors val="0"/>
        <c:ser>
          <c:idx val="0"/>
          <c:order val="0"/>
          <c:tx>
            <c:strRef>
              <c:f>'[Final CM Results.xlsx]Acoustic Time of Flight'!$AB$86</c:f>
              <c:strCache>
                <c:ptCount val="1"/>
                <c:pt idx="0">
                  <c:v>Operational</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Flight'!$AC$86:$AH$86</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A75A-49C0-8CD7-92B4B19DEAE0}"/>
            </c:ext>
          </c:extLst>
        </c:ser>
        <c:ser>
          <c:idx val="1"/>
          <c:order val="1"/>
          <c:tx>
            <c:strRef>
              <c:f>'[Final CM Results.xlsx]Acoustic Time of Flight'!$AB$50</c:f>
              <c:strCache>
                <c:ptCount val="1"/>
                <c:pt idx="0">
                  <c:v>Dual 1</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Flight'!$AC$50:$AH$50</c:f>
              <c:numCache>
                <c:formatCode>General</c:formatCode>
                <c:ptCount val="6"/>
                <c:pt idx="0">
                  <c:v>0.64793220912181559</c:v>
                </c:pt>
                <c:pt idx="1">
                  <c:v>0.80953200103755785</c:v>
                </c:pt>
                <c:pt idx="2">
                  <c:v>0.84864083655991374</c:v>
                </c:pt>
                <c:pt idx="3">
                  <c:v>0.83992751132833188</c:v>
                </c:pt>
                <c:pt idx="4">
                  <c:v>0.83342094568824487</c:v>
                </c:pt>
                <c:pt idx="5">
                  <c:v>0.82423110241223707</c:v>
                </c:pt>
              </c:numCache>
            </c:numRef>
          </c:yVal>
          <c:smooth val="1"/>
          <c:extLst xmlns:c16r2="http://schemas.microsoft.com/office/drawing/2015/06/chart">
            <c:ext xmlns:c16="http://schemas.microsoft.com/office/drawing/2014/chart" uri="{C3380CC4-5D6E-409C-BE32-E72D297353CC}">
              <c16:uniqueId val="{00000001-A75A-49C0-8CD7-92B4B19DEAE0}"/>
            </c:ext>
          </c:extLst>
        </c:ser>
        <c:ser>
          <c:idx val="2"/>
          <c:order val="2"/>
          <c:tx>
            <c:strRef>
              <c:f>'[Final CM Results.xlsx]Acoustic Time of Flight'!$AB$51</c:f>
              <c:strCache>
                <c:ptCount val="1"/>
                <c:pt idx="0">
                  <c:v>Dual 2</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Flight'!$AC$51:$AH$51</c:f>
              <c:numCache>
                <c:formatCode>General</c:formatCode>
                <c:ptCount val="6"/>
                <c:pt idx="0">
                  <c:v>0.6718135285934107</c:v>
                </c:pt>
                <c:pt idx="1">
                  <c:v>0.83266925411483739</c:v>
                </c:pt>
                <c:pt idx="2">
                  <c:v>0.85038446160608738</c:v>
                </c:pt>
                <c:pt idx="3">
                  <c:v>0.86175049359175981</c:v>
                </c:pt>
                <c:pt idx="4">
                  <c:v>0.87355301065425317</c:v>
                </c:pt>
                <c:pt idx="5">
                  <c:v>0.81897590109287777</c:v>
                </c:pt>
              </c:numCache>
            </c:numRef>
          </c:yVal>
          <c:smooth val="1"/>
          <c:extLst xmlns:c16r2="http://schemas.microsoft.com/office/drawing/2015/06/chart">
            <c:ext xmlns:c16="http://schemas.microsoft.com/office/drawing/2014/chart" uri="{C3380CC4-5D6E-409C-BE32-E72D297353CC}">
              <c16:uniqueId val="{00000002-A75A-49C0-8CD7-92B4B19DEAE0}"/>
            </c:ext>
          </c:extLst>
        </c:ser>
        <c:ser>
          <c:idx val="3"/>
          <c:order val="3"/>
          <c:tx>
            <c:strRef>
              <c:f>'[Final CM Results.xlsx]Acoustic Time of Flight'!$AB$52</c:f>
              <c:strCache>
                <c:ptCount val="1"/>
                <c:pt idx="0">
                  <c:v>Dual 3</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Flight'!$AC$52:$AH$52</c:f>
              <c:numCache>
                <c:formatCode>General</c:formatCode>
                <c:ptCount val="6"/>
                <c:pt idx="0">
                  <c:v>0.66084494662584981</c:v>
                </c:pt>
                <c:pt idx="1">
                  <c:v>0.82229008461731912</c:v>
                </c:pt>
                <c:pt idx="2">
                  <c:v>0.86540340186184239</c:v>
                </c:pt>
                <c:pt idx="3">
                  <c:v>0.8533844139987008</c:v>
                </c:pt>
                <c:pt idx="4">
                  <c:v>0.84458648090489241</c:v>
                </c:pt>
                <c:pt idx="5">
                  <c:v>0.8340189695928939</c:v>
                </c:pt>
              </c:numCache>
            </c:numRef>
          </c:yVal>
          <c:smooth val="1"/>
          <c:extLst xmlns:c16r2="http://schemas.microsoft.com/office/drawing/2015/06/chart">
            <c:ext xmlns:c16="http://schemas.microsoft.com/office/drawing/2014/chart" uri="{C3380CC4-5D6E-409C-BE32-E72D297353CC}">
              <c16:uniqueId val="{00000003-A75A-49C0-8CD7-92B4B19DEAE0}"/>
            </c:ext>
          </c:extLst>
        </c:ser>
        <c:ser>
          <c:idx val="4"/>
          <c:order val="4"/>
          <c:tx>
            <c:strRef>
              <c:f>'[Final CM Results.xlsx]Acoustic Time of Flight'!$AB$53</c:f>
              <c:strCache>
                <c:ptCount val="1"/>
                <c:pt idx="0">
                  <c:v>Dual 4</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Flight'!$AC$53:$AH$53</c:f>
              <c:numCache>
                <c:formatCode>General</c:formatCode>
                <c:ptCount val="6"/>
                <c:pt idx="0">
                  <c:v>0.6675408800882352</c:v>
                </c:pt>
                <c:pt idx="1">
                  <c:v>0.81789021254594263</c:v>
                </c:pt>
                <c:pt idx="2">
                  <c:v>0.86605885937127303</c:v>
                </c:pt>
                <c:pt idx="3">
                  <c:v>0.85067504655112824</c:v>
                </c:pt>
                <c:pt idx="4">
                  <c:v>0.84921276066739237</c:v>
                </c:pt>
                <c:pt idx="5">
                  <c:v>0.83395494732847497</c:v>
                </c:pt>
              </c:numCache>
            </c:numRef>
          </c:yVal>
          <c:smooth val="1"/>
          <c:extLst xmlns:c16r2="http://schemas.microsoft.com/office/drawing/2015/06/chart">
            <c:ext xmlns:c16="http://schemas.microsoft.com/office/drawing/2014/chart" uri="{C3380CC4-5D6E-409C-BE32-E72D297353CC}">
              <c16:uniqueId val="{00000004-A75A-49C0-8CD7-92B4B19DEAE0}"/>
            </c:ext>
          </c:extLst>
        </c:ser>
        <c:ser>
          <c:idx val="5"/>
          <c:order val="5"/>
          <c:tx>
            <c:strRef>
              <c:f>'[Final CM Results.xlsx]Acoustic Time of Flight'!$AB$54</c:f>
              <c:strCache>
                <c:ptCount val="1"/>
                <c:pt idx="0">
                  <c:v>Dual 5</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Flight'!$AC$54:$AH$54</c:f>
              <c:numCache>
                <c:formatCode>General</c:formatCode>
                <c:ptCount val="6"/>
                <c:pt idx="0">
                  <c:v>0.67107813759317347</c:v>
                </c:pt>
                <c:pt idx="1">
                  <c:v>0.83075844566514656</c:v>
                </c:pt>
                <c:pt idx="2">
                  <c:v>0.86563695777449035</c:v>
                </c:pt>
                <c:pt idx="3">
                  <c:v>0.85979090202426234</c:v>
                </c:pt>
                <c:pt idx="4">
                  <c:v>0.86246363155887928</c:v>
                </c:pt>
                <c:pt idx="5">
                  <c:v>0.83460988399446578</c:v>
                </c:pt>
              </c:numCache>
            </c:numRef>
          </c:yVal>
          <c:smooth val="1"/>
          <c:extLst xmlns:c16r2="http://schemas.microsoft.com/office/drawing/2015/06/chart">
            <c:ext xmlns:c16="http://schemas.microsoft.com/office/drawing/2014/chart" uri="{C3380CC4-5D6E-409C-BE32-E72D297353CC}">
              <c16:uniqueId val="{00000005-A75A-49C0-8CD7-92B4B19DEAE0}"/>
            </c:ext>
          </c:extLst>
        </c:ser>
        <c:ser>
          <c:idx val="6"/>
          <c:order val="6"/>
          <c:tx>
            <c:strRef>
              <c:f>'[Final CM Results.xlsx]Acoustic Time of Flight'!$AB$55</c:f>
              <c:strCache>
                <c:ptCount val="1"/>
                <c:pt idx="0">
                  <c:v>Dual 6</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Flight'!$AC$55:$AH$55</c:f>
              <c:numCache>
                <c:formatCode>General</c:formatCode>
                <c:ptCount val="6"/>
                <c:pt idx="0">
                  <c:v>0.67220280810015265</c:v>
                </c:pt>
                <c:pt idx="1">
                  <c:v>0.8303399183446889</c:v>
                </c:pt>
                <c:pt idx="2">
                  <c:v>0.87416581471522437</c:v>
                </c:pt>
                <c:pt idx="3">
                  <c:v>0.86395610467862938</c:v>
                </c:pt>
                <c:pt idx="4">
                  <c:v>0.8628248053952734</c:v>
                </c:pt>
                <c:pt idx="5">
                  <c:v>0.83956433693160337</c:v>
                </c:pt>
              </c:numCache>
            </c:numRef>
          </c:yVal>
          <c:smooth val="1"/>
          <c:extLst xmlns:c16r2="http://schemas.microsoft.com/office/drawing/2015/06/chart">
            <c:ext xmlns:c16="http://schemas.microsoft.com/office/drawing/2014/chart" uri="{C3380CC4-5D6E-409C-BE32-E72D297353CC}">
              <c16:uniqueId val="{00000006-A75A-49C0-8CD7-92B4B19DEAE0}"/>
            </c:ext>
          </c:extLst>
        </c:ser>
        <c:ser>
          <c:idx val="7"/>
          <c:order val="7"/>
          <c:tx>
            <c:strRef>
              <c:f>'[Final CM Results.xlsx]Acoustic Time of Flight'!$AB$56</c:f>
              <c:strCache>
                <c:ptCount val="1"/>
                <c:pt idx="0">
                  <c:v>Dual 7</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Flight'!$AC$56:$AH$56</c:f>
              <c:numCache>
                <c:formatCode>General</c:formatCode>
                <c:ptCount val="6"/>
                <c:pt idx="0">
                  <c:v>0.67344762576624395</c:v>
                </c:pt>
                <c:pt idx="1">
                  <c:v>0.83252207532579703</c:v>
                </c:pt>
                <c:pt idx="2">
                  <c:v>0.87138589657003385</c:v>
                </c:pt>
                <c:pt idx="3">
                  <c:v>0.8638169454643192</c:v>
                </c:pt>
                <c:pt idx="4">
                  <c:v>0.86281257483148377</c:v>
                </c:pt>
                <c:pt idx="5">
                  <c:v>0.83885950594777892</c:v>
                </c:pt>
              </c:numCache>
            </c:numRef>
          </c:yVal>
          <c:smooth val="1"/>
          <c:extLst xmlns:c16r2="http://schemas.microsoft.com/office/drawing/2015/06/chart">
            <c:ext xmlns:c16="http://schemas.microsoft.com/office/drawing/2014/chart" uri="{C3380CC4-5D6E-409C-BE32-E72D297353CC}">
              <c16:uniqueId val="{00000007-A75A-49C0-8CD7-92B4B19DEAE0}"/>
            </c:ext>
          </c:extLst>
        </c:ser>
        <c:ser>
          <c:idx val="8"/>
          <c:order val="8"/>
          <c:tx>
            <c:strRef>
              <c:f>'[Final CM Results.xlsx]Acoustic Time of Flight'!$AB$57</c:f>
              <c:strCache>
                <c:ptCount val="1"/>
                <c:pt idx="0">
                  <c:v>Dual 8</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Flight'!$AC$57:$AH$57</c:f>
              <c:numCache>
                <c:formatCode>General</c:formatCode>
                <c:ptCount val="6"/>
                <c:pt idx="0">
                  <c:v>0.67398756776659507</c:v>
                </c:pt>
                <c:pt idx="1">
                  <c:v>0.8327096327583372</c:v>
                </c:pt>
                <c:pt idx="2">
                  <c:v>0.87700527287199737</c:v>
                </c:pt>
                <c:pt idx="3">
                  <c:v>0.8643838570700656</c:v>
                </c:pt>
                <c:pt idx="4">
                  <c:v>0.86276599892756578</c:v>
                </c:pt>
                <c:pt idx="5">
                  <c:v>0.84166625071718226</c:v>
                </c:pt>
              </c:numCache>
            </c:numRef>
          </c:yVal>
          <c:smooth val="1"/>
          <c:extLst xmlns:c16r2="http://schemas.microsoft.com/office/drawing/2015/06/chart">
            <c:ext xmlns:c16="http://schemas.microsoft.com/office/drawing/2014/chart" uri="{C3380CC4-5D6E-409C-BE32-E72D297353CC}">
              <c16:uniqueId val="{00000008-A75A-49C0-8CD7-92B4B19DEAE0}"/>
            </c:ext>
          </c:extLst>
        </c:ser>
        <c:ser>
          <c:idx val="9"/>
          <c:order val="9"/>
          <c:tx>
            <c:strRef>
              <c:f>'[Final CM Results.xlsx]Acoustic Time of Flight'!$AB$58</c:f>
              <c:strCache>
                <c:ptCount val="1"/>
                <c:pt idx="0">
                  <c:v>Dual 9</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Flight'!$AC$58:$AH$58</c:f>
              <c:numCache>
                <c:formatCode>General</c:formatCode>
                <c:ptCount val="6"/>
                <c:pt idx="0">
                  <c:v>0.67797869978460024</c:v>
                </c:pt>
                <c:pt idx="1">
                  <c:v>0.83644892724492403</c:v>
                </c:pt>
                <c:pt idx="2">
                  <c:v>0.87643154533272716</c:v>
                </c:pt>
                <c:pt idx="3">
                  <c:v>0.86860627615775543</c:v>
                </c:pt>
                <c:pt idx="4">
                  <c:v>0.86783838310485184</c:v>
                </c:pt>
                <c:pt idx="5">
                  <c:v>0.8445436457468849</c:v>
                </c:pt>
              </c:numCache>
            </c:numRef>
          </c:yVal>
          <c:smooth val="1"/>
          <c:extLst xmlns:c16r2="http://schemas.microsoft.com/office/drawing/2015/06/chart">
            <c:ext xmlns:c16="http://schemas.microsoft.com/office/drawing/2014/chart" uri="{C3380CC4-5D6E-409C-BE32-E72D297353CC}">
              <c16:uniqueId val="{00000009-A75A-49C0-8CD7-92B4B19DEAE0}"/>
            </c:ext>
          </c:extLst>
        </c:ser>
        <c:ser>
          <c:idx val="10"/>
          <c:order val="10"/>
          <c:tx>
            <c:strRef>
              <c:f>'[Final CM Results.xlsx]Acoustic Time of Flight'!$AB$59</c:f>
              <c:strCache>
                <c:ptCount val="1"/>
                <c:pt idx="0">
                  <c:v>Dual 10</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Flight'!$AC$59:$AH$59</c:f>
              <c:numCache>
                <c:formatCode>General</c:formatCode>
                <c:ptCount val="6"/>
                <c:pt idx="0">
                  <c:v>0.67679092218416059</c:v>
                </c:pt>
                <c:pt idx="1">
                  <c:v>0.83644284494941601</c:v>
                </c:pt>
                <c:pt idx="2">
                  <c:v>0.87898294051065917</c:v>
                </c:pt>
                <c:pt idx="3">
                  <c:v>0.86865325762559109</c:v>
                </c:pt>
                <c:pt idx="4">
                  <c:v>0.86724847727075738</c:v>
                </c:pt>
                <c:pt idx="5">
                  <c:v>0.84369652017183328</c:v>
                </c:pt>
              </c:numCache>
            </c:numRef>
          </c:yVal>
          <c:smooth val="1"/>
          <c:extLst xmlns:c16r2="http://schemas.microsoft.com/office/drawing/2015/06/chart">
            <c:ext xmlns:c16="http://schemas.microsoft.com/office/drawing/2014/chart" uri="{C3380CC4-5D6E-409C-BE32-E72D297353CC}">
              <c16:uniqueId val="{0000000A-A75A-49C0-8CD7-92B4B19DEAE0}"/>
            </c:ext>
          </c:extLst>
        </c:ser>
        <c:ser>
          <c:idx val="11"/>
          <c:order val="11"/>
          <c:tx>
            <c:strRef>
              <c:f>'[Final CM Results.xlsx]Acoustic Time of Flight'!$AB$60</c:f>
              <c:strCache>
                <c:ptCount val="1"/>
                <c:pt idx="0">
                  <c:v>Dual 11</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Flight'!$AC$60:$AH$60</c:f>
              <c:numCache>
                <c:formatCode>General</c:formatCode>
                <c:ptCount val="6"/>
                <c:pt idx="0">
                  <c:v>0.67686286668266005</c:v>
                </c:pt>
                <c:pt idx="1">
                  <c:v>0.83556389798592767</c:v>
                </c:pt>
                <c:pt idx="2">
                  <c:v>0.87687557559056928</c:v>
                </c:pt>
                <c:pt idx="3">
                  <c:v>0.86721655608202453</c:v>
                </c:pt>
                <c:pt idx="4">
                  <c:v>0.86635254619555069</c:v>
                </c:pt>
                <c:pt idx="5">
                  <c:v>0.84381389726591371</c:v>
                </c:pt>
              </c:numCache>
            </c:numRef>
          </c:yVal>
          <c:smooth val="1"/>
          <c:extLst xmlns:c16r2="http://schemas.microsoft.com/office/drawing/2015/06/chart">
            <c:ext xmlns:c16="http://schemas.microsoft.com/office/drawing/2014/chart" uri="{C3380CC4-5D6E-409C-BE32-E72D297353CC}">
              <c16:uniqueId val="{0000000B-A75A-49C0-8CD7-92B4B19DEAE0}"/>
            </c:ext>
          </c:extLst>
        </c:ser>
        <c:dLbls>
          <c:showLegendKey val="0"/>
          <c:showVal val="0"/>
          <c:showCatName val="0"/>
          <c:showSerName val="0"/>
          <c:showPercent val="0"/>
          <c:showBubbleSize val="0"/>
        </c:dLbls>
        <c:axId val="238230912"/>
        <c:axId val="238237568"/>
      </c:scatterChart>
      <c:valAx>
        <c:axId val="238230912"/>
        <c:scaling>
          <c:orientation val="minMax"/>
          <c:max val="165000"/>
          <c:min val="60000"/>
        </c:scaling>
        <c:delete val="0"/>
        <c:axPos val="b"/>
        <c:majorGridlines/>
        <c:title>
          <c:tx>
            <c:rich>
              <a:bodyPr/>
              <a:lstStyle/>
              <a:p>
                <a:pPr>
                  <a:defRPr/>
                </a:pPr>
                <a:r>
                  <a:rPr lang="en-US"/>
                  <a:t>Unit Power (MW)</a:t>
                </a:r>
              </a:p>
            </c:rich>
          </c:tx>
          <c:overlay val="0"/>
        </c:title>
        <c:numFmt formatCode="General" sourceLinked="1"/>
        <c:majorTickMark val="in"/>
        <c:minorTickMark val="none"/>
        <c:tickLblPos val="nextTo"/>
        <c:crossAx val="238237568"/>
        <c:crosses val="autoZero"/>
        <c:crossBetween val="midCat"/>
        <c:majorUnit val="21000"/>
        <c:dispUnits>
          <c:builtInUnit val="thousands"/>
        </c:dispUnits>
      </c:valAx>
      <c:valAx>
        <c:axId val="238237568"/>
        <c:scaling>
          <c:orientation val="minMax"/>
          <c:max val="0.9"/>
          <c:min val="0.60000000000000009"/>
        </c:scaling>
        <c:delete val="0"/>
        <c:axPos val="l"/>
        <c:majorGridlines/>
        <c:title>
          <c:tx>
            <c:rich>
              <a:bodyPr rot="-5400000" vert="horz"/>
              <a:lstStyle/>
              <a:p>
                <a:pPr>
                  <a:defRPr/>
                </a:pPr>
                <a:r>
                  <a:rPr lang="en-US"/>
                  <a:t>Recorded Unit Efficiency</a:t>
                </a:r>
              </a:p>
            </c:rich>
          </c:tx>
          <c:overlay val="0"/>
        </c:title>
        <c:numFmt formatCode="General" sourceLinked="1"/>
        <c:majorTickMark val="in"/>
        <c:minorTickMark val="none"/>
        <c:tickLblPos val="nextTo"/>
        <c:crossAx val="238230912"/>
        <c:crosses val="autoZero"/>
        <c:crossBetween val="midCat"/>
      </c:valAx>
    </c:plotArea>
    <c:legend>
      <c:legendPos val="b"/>
      <c:layout>
        <c:manualLayout>
          <c:xMode val="edge"/>
          <c:yMode val="edge"/>
          <c:x val="0.13674846894138232"/>
          <c:y val="0.67956849143857023"/>
          <c:w val="0.803997428892817"/>
          <c:h val="0.1974156355455568"/>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382817245134143"/>
          <c:y val="5.0523411536015334E-2"/>
          <c:w val="0.85540048118985124"/>
          <c:h val="0.80362150976861679"/>
        </c:manualLayout>
      </c:layout>
      <c:scatterChart>
        <c:scatterStyle val="smoothMarker"/>
        <c:varyColors val="0"/>
        <c:ser>
          <c:idx val="0"/>
          <c:order val="0"/>
          <c:tx>
            <c:v>290 CMS</c:v>
          </c:tx>
          <c:xVal>
            <c:numRef>
              <c:f>'Acoustic Time of Flight '!$T$27:$T$37</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'Acoustic Time of Flight '!$U$27:$U$37</c:f>
              <c:numCache>
                <c:formatCode>General</c:formatCode>
                <c:ptCount val="11"/>
                <c:pt idx="0">
                  <c:v>106.65625725563036</c:v>
                </c:pt>
                <c:pt idx="1">
                  <c:v>107.72762944044578</c:v>
                </c:pt>
                <c:pt idx="2">
                  <c:v>103.77339215231021</c:v>
                </c:pt>
                <c:pt idx="3">
                  <c:v>101.16819131646157</c:v>
                </c:pt>
                <c:pt idx="4">
                  <c:v>101.44924541444161</c:v>
                </c:pt>
                <c:pt idx="5">
                  <c:v>101.95029022521479</c:v>
                </c:pt>
                <c:pt idx="6">
                  <c:v>101.48483863478057</c:v>
                </c:pt>
                <c:pt idx="7">
                  <c:v>100.50564197817506</c:v>
                </c:pt>
                <c:pt idx="8">
                  <c:v>100.18323659159509</c:v>
                </c:pt>
                <c:pt idx="9">
                  <c:v>100.33884374274437</c:v>
                </c:pt>
                <c:pt idx="10">
                  <c:v>100.26751799396332</c:v>
                </c:pt>
              </c:numCache>
            </c:numRef>
          </c:yVal>
          <c:smooth val="1"/>
          <c:extLst xmlns:c16r2="http://schemas.microsoft.com/office/drawing/2015/06/chart">
            <c:ext xmlns:c16="http://schemas.microsoft.com/office/drawing/2014/chart" uri="{C3380CC4-5D6E-409C-BE32-E72D297353CC}">
              <c16:uniqueId val="{00000000-9AC2-4607-8AC6-DAFBBF981376}"/>
            </c:ext>
          </c:extLst>
        </c:ser>
        <c:ser>
          <c:idx val="1"/>
          <c:order val="1"/>
          <c:tx>
            <c:v>368 CMS</c:v>
          </c:tx>
          <c:xVal>
            <c:numRef>
              <c:f>'Acoustic Time of Flight '!$T$27:$T$37</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'Acoustic Time of Flight '!$V$27:$V$37</c:f>
              <c:numCache>
                <c:formatCode>General</c:formatCode>
                <c:ptCount val="11"/>
                <c:pt idx="0">
                  <c:v>108.70793665501512</c:v>
                </c:pt>
                <c:pt idx="1">
                  <c:v>109.61892462595503</c:v>
                </c:pt>
                <c:pt idx="2">
                  <c:v>103.32650327790167</c:v>
                </c:pt>
                <c:pt idx="3">
                  <c:v>100.11153433212769</c:v>
                </c:pt>
                <c:pt idx="4">
                  <c:v>100.96058546637954</c:v>
                </c:pt>
                <c:pt idx="5">
                  <c:v>101.50558302262024</c:v>
                </c:pt>
                <c:pt idx="6">
                  <c:v>101.07191979447695</c:v>
                </c:pt>
                <c:pt idx="7">
                  <c:v>100.44738688015373</c:v>
                </c:pt>
                <c:pt idx="8">
                  <c:v>100.06012944402514</c:v>
                </c:pt>
                <c:pt idx="9">
                  <c:v>100.20771297165297</c:v>
                </c:pt>
                <c:pt idx="10">
                  <c:v>100.25791937251478</c:v>
                </c:pt>
              </c:numCache>
            </c:numRef>
          </c:yVal>
          <c:smooth val="1"/>
          <c:extLst xmlns:c16r2="http://schemas.microsoft.com/office/drawing/2015/06/chart">
            <c:ext xmlns:c16="http://schemas.microsoft.com/office/drawing/2014/chart" uri="{C3380CC4-5D6E-409C-BE32-E72D297353CC}">
              <c16:uniqueId val="{00000001-9AC2-4607-8AC6-DAFBBF981376}"/>
            </c:ext>
          </c:extLst>
        </c:ser>
        <c:ser>
          <c:idx val="2"/>
          <c:order val="2"/>
          <c:tx>
            <c:v>414 CMS</c:v>
          </c:tx>
          <c:xVal>
            <c:numRef>
              <c:f>'Acoustic Time of Flight '!$T$27:$T$37</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'Acoustic Time of Flight '!$W$27:$W$37</c:f>
              <c:numCache>
                <c:formatCode>General</c:formatCode>
                <c:ptCount val="11"/>
                <c:pt idx="0">
                  <c:v>108.72335282651071</c:v>
                </c:pt>
                <c:pt idx="1">
                  <c:v>110.38859649122807</c:v>
                </c:pt>
                <c:pt idx="2">
                  <c:v>102.46446393762183</c:v>
                </c:pt>
                <c:pt idx="3">
                  <c:v>100.69853801169589</c:v>
                </c:pt>
                <c:pt idx="4">
                  <c:v>100.42920077972708</c:v>
                </c:pt>
                <c:pt idx="5">
                  <c:v>101.25360623781677</c:v>
                </c:pt>
                <c:pt idx="6">
                  <c:v>100.68656920077974</c:v>
                </c:pt>
                <c:pt idx="7">
                  <c:v>100.21953216374268</c:v>
                </c:pt>
                <c:pt idx="8">
                  <c:v>100.05417153996102</c:v>
                </c:pt>
                <c:pt idx="9">
                  <c:v>100.14896686159844</c:v>
                </c:pt>
                <c:pt idx="10">
                  <c:v>100.03608187134503</c:v>
                </c:pt>
              </c:numCache>
            </c:numRef>
          </c:yVal>
          <c:smooth val="1"/>
          <c:extLst xmlns:c16r2="http://schemas.microsoft.com/office/drawing/2015/06/chart">
            <c:ext xmlns:c16="http://schemas.microsoft.com/office/drawing/2014/chart" uri="{C3380CC4-5D6E-409C-BE32-E72D297353CC}">
              <c16:uniqueId val="{00000002-9AC2-4607-8AC6-DAFBBF981376}"/>
            </c:ext>
          </c:extLst>
        </c:ser>
        <c:ser>
          <c:idx val="3"/>
          <c:order val="3"/>
          <c:tx>
            <c:v>509 CMS</c:v>
          </c:tx>
          <c:xVal>
            <c:numRef>
              <c:f>'Acoustic Time of Flight '!$T$27:$T$37</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'Acoustic Time of Flight '!$X$27:$X$37</c:f>
              <c:numCache>
                <c:formatCode>General</c:formatCode>
                <c:ptCount val="11"/>
                <c:pt idx="0">
                  <c:v>110.46737683089216</c:v>
                </c:pt>
                <c:pt idx="1">
                  <c:v>108.88722879298189</c:v>
                </c:pt>
                <c:pt idx="2">
                  <c:v>103.54118038693507</c:v>
                </c:pt>
                <c:pt idx="3">
                  <c:v>102.35380277277355</c:v>
                </c:pt>
                <c:pt idx="4">
                  <c:v>100.01797603195739</c:v>
                </c:pt>
                <c:pt idx="5">
                  <c:v>101.4720960288243</c:v>
                </c:pt>
                <c:pt idx="6">
                  <c:v>102.19231221116942</c:v>
                </c:pt>
                <c:pt idx="7">
                  <c:v>101.59262160256914</c:v>
                </c:pt>
                <c:pt idx="8">
                  <c:v>101.09457977598495</c:v>
                </c:pt>
                <c:pt idx="9">
                  <c:v>101.4221821884546</c:v>
                </c:pt>
                <c:pt idx="10">
                  <c:v>101.03136993812171</c:v>
                </c:pt>
              </c:numCache>
            </c:numRef>
          </c:yVal>
          <c:smooth val="1"/>
          <c:extLst xmlns:c16r2="http://schemas.microsoft.com/office/drawing/2015/06/chart">
            <c:ext xmlns:c16="http://schemas.microsoft.com/office/drawing/2014/chart" uri="{C3380CC4-5D6E-409C-BE32-E72D297353CC}">
              <c16:uniqueId val="{00000003-9AC2-4607-8AC6-DAFBBF981376}"/>
            </c:ext>
          </c:extLst>
        </c:ser>
        <c:ser>
          <c:idx val="4"/>
          <c:order val="4"/>
          <c:tx>
            <c:v>565 CMS</c:v>
          </c:tx>
          <c:xVal>
            <c:numRef>
              <c:f>'Acoustic Time of Flight '!$T$27:$T$37</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'Acoustic Time of Flight '!$Y$27:$Y$37</c:f>
              <c:numCache>
                <c:formatCode>General</c:formatCode>
                <c:ptCount val="11"/>
                <c:pt idx="0">
                  <c:v>111.19288495054798</c:v>
                </c:pt>
                <c:pt idx="1">
                  <c:v>110.69446082749275</c:v>
                </c:pt>
                <c:pt idx="2">
                  <c:v>104.96326565383897</c:v>
                </c:pt>
                <c:pt idx="3">
                  <c:v>101.13475774894884</c:v>
                </c:pt>
                <c:pt idx="4">
                  <c:v>101.04860044344828</c:v>
                </c:pt>
                <c:pt idx="5">
                  <c:v>101.28764887686232</c:v>
                </c:pt>
                <c:pt idx="6">
                  <c:v>101.63516316761839</c:v>
                </c:pt>
                <c:pt idx="7">
                  <c:v>101.77247417675841</c:v>
                </c:pt>
                <c:pt idx="8">
                  <c:v>101.29378864578</c:v>
                </c:pt>
                <c:pt idx="9">
                  <c:v>101.32121158940667</c:v>
                </c:pt>
                <c:pt idx="10">
                  <c:v>101.23549707366175</c:v>
                </c:pt>
              </c:numCache>
            </c:numRef>
          </c:yVal>
          <c:smooth val="1"/>
          <c:extLst xmlns:c16r2="http://schemas.microsoft.com/office/drawing/2015/06/chart">
            <c:ext xmlns:c16="http://schemas.microsoft.com/office/drawing/2014/chart" uri="{C3380CC4-5D6E-409C-BE32-E72D297353CC}">
              <c16:uniqueId val="{00000004-9AC2-4607-8AC6-DAFBBF981376}"/>
            </c:ext>
          </c:extLst>
        </c:ser>
        <c:ser>
          <c:idx val="5"/>
          <c:order val="5"/>
          <c:tx>
            <c:v>634 CMS</c:v>
          </c:tx>
          <c:xVal>
            <c:numRef>
              <c:f>'Acoustic Time of Flight '!$T$27:$T$37</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'Acoustic Time of Flight '!$Z$27:$Z$37</c:f>
              <c:numCache>
                <c:formatCode>General</c:formatCode>
                <c:ptCount val="11"/>
                <c:pt idx="0">
                  <c:v>108.67317883607257</c:v>
                </c:pt>
                <c:pt idx="1">
                  <c:v>109.88191198672186</c:v>
                </c:pt>
                <c:pt idx="2">
                  <c:v>102.98465160705013</c:v>
                </c:pt>
                <c:pt idx="3">
                  <c:v>100.49326189076071</c:v>
                </c:pt>
                <c:pt idx="4">
                  <c:v>100.48803004010709</c:v>
                </c:pt>
                <c:pt idx="5">
                  <c:v>101.24656056005139</c:v>
                </c:pt>
                <c:pt idx="6">
                  <c:v>100.77809036447429</c:v>
                </c:pt>
                <c:pt idx="7">
                  <c:v>100.30736181609706</c:v>
                </c:pt>
                <c:pt idx="8">
                  <c:v>100.18403066040132</c:v>
                </c:pt>
                <c:pt idx="9">
                  <c:v>100.18611336353922</c:v>
                </c:pt>
                <c:pt idx="10">
                  <c:v>100.06082496875004</c:v>
                </c:pt>
              </c:numCache>
            </c:numRef>
          </c:yVal>
          <c:smooth val="1"/>
          <c:extLst xmlns:c16r2="http://schemas.microsoft.com/office/drawing/2015/06/chart">
            <c:ext xmlns:c16="http://schemas.microsoft.com/office/drawing/2014/chart" uri="{C3380CC4-5D6E-409C-BE32-E72D297353CC}">
              <c16:uniqueId val="{00000005-9AC2-4607-8AC6-DAFBBF981376}"/>
            </c:ext>
          </c:extLst>
        </c:ser>
        <c:dLbls>
          <c:showLegendKey val="0"/>
          <c:showVal val="0"/>
          <c:showCatName val="0"/>
          <c:showSerName val="0"/>
          <c:showPercent val="0"/>
          <c:showBubbleSize val="0"/>
        </c:dLbls>
        <c:axId val="238285184"/>
        <c:axId val="238287104"/>
      </c:scatterChart>
      <c:valAx>
        <c:axId val="238285184"/>
        <c:scaling>
          <c:orientation val="minMax"/>
          <c:max val="11"/>
          <c:min val="1"/>
        </c:scaling>
        <c:delete val="0"/>
        <c:axPos val="b"/>
        <c:majorGridlines/>
        <c:title>
          <c:tx>
            <c:rich>
              <a:bodyPr/>
              <a:lstStyle/>
              <a:p>
                <a:pPr>
                  <a:defRPr/>
                </a:pPr>
                <a:r>
                  <a:rPr lang="en-US"/>
                  <a:t>Number of Dual Acousitc Paths</a:t>
                </a:r>
              </a:p>
            </c:rich>
          </c:tx>
          <c:overlay val="0"/>
        </c:title>
        <c:numFmt formatCode="General" sourceLinked="1"/>
        <c:majorTickMark val="in"/>
        <c:minorTickMark val="none"/>
        <c:tickLblPos val="nextTo"/>
        <c:crossAx val="238287104"/>
        <c:crosses val="autoZero"/>
        <c:crossBetween val="midCat"/>
        <c:majorUnit val="1"/>
      </c:valAx>
      <c:valAx>
        <c:axId val="238287104"/>
        <c:scaling>
          <c:orientation val="minMax"/>
          <c:min val="100"/>
        </c:scaling>
        <c:delete val="0"/>
        <c:axPos val="l"/>
        <c:majorGridlines/>
        <c:title>
          <c:tx>
            <c:rich>
              <a:bodyPr rot="-5400000" vert="horz"/>
              <a:lstStyle/>
              <a:p>
                <a:pPr>
                  <a:defRPr sz="1000"/>
                </a:pPr>
                <a:r>
                  <a:rPr lang="en-US" sz="1000" b="1" i="0" baseline="0">
                    <a:effectLst/>
                  </a:rPr>
                  <a:t>Percent Operational Flow Rate Recorded (%)</a:t>
                </a:r>
                <a:endParaRPr lang="en-US" sz="1000">
                  <a:effectLst/>
                </a:endParaRPr>
              </a:p>
            </c:rich>
          </c:tx>
          <c:overlay val="0"/>
        </c:title>
        <c:numFmt formatCode="General" sourceLinked="1"/>
        <c:majorTickMark val="in"/>
        <c:minorTickMark val="none"/>
        <c:tickLblPos val="nextTo"/>
        <c:crossAx val="238285184"/>
        <c:crosses val="autoZero"/>
        <c:crossBetween val="midCat"/>
      </c:valAx>
    </c:plotArea>
    <c:legend>
      <c:legendPos val="r"/>
      <c:layout>
        <c:manualLayout>
          <c:xMode val="edge"/>
          <c:yMode val="edge"/>
          <c:x val="0.78348600174978122"/>
          <c:y val="4.8355952093019079E-2"/>
          <c:w val="0.18318066491688539"/>
          <c:h val="0.49373142350380261"/>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790529308836397"/>
          <c:y val="5.1400554097404488E-2"/>
          <c:w val="0.81745581802274714"/>
          <c:h val="0.76222586759988331"/>
        </c:manualLayout>
      </c:layout>
      <c:scatterChart>
        <c:scatterStyle val="lineMarker"/>
        <c:varyColors val="0"/>
        <c:ser>
          <c:idx val="0"/>
          <c:order val="0"/>
          <c:spPr>
            <a:ln w="28575">
              <a:noFill/>
            </a:ln>
          </c:spPr>
          <c:trendline>
            <c:trendlineType val="power"/>
            <c:dispRSqr val="1"/>
            <c:dispEq val="1"/>
            <c:trendlineLbl>
              <c:layout>
                <c:manualLayout>
                  <c:x val="8.074628171478565E-2"/>
                  <c:y val="-0.5207498541848935"/>
                </c:manualLayout>
              </c:layout>
              <c:numFmt formatCode="General" sourceLinked="0"/>
              <c:spPr>
                <a:solidFill>
                  <a:schemeClr val="bg1"/>
                </a:solidFill>
                <a:ln>
                  <a:solidFill>
                    <a:schemeClr val="tx1"/>
                  </a:solidFill>
                </a:ln>
              </c:spPr>
            </c:trendlineLbl>
          </c:trendline>
          <c:xVal>
            <c:numRef>
              <c:f>'Acoustic Time of Flight '!$P$89:$P$99</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'Acoustic Time of Flight '!$Q$89:$Q$99</c:f>
              <c:numCache>
                <c:formatCode>General</c:formatCode>
                <c:ptCount val="11"/>
                <c:pt idx="0">
                  <c:v>4.5366276949176125</c:v>
                </c:pt>
                <c:pt idx="1">
                  <c:v>2.966831387046966</c:v>
                </c:pt>
                <c:pt idx="2">
                  <c:v>2.4988017162171445</c:v>
                </c:pt>
                <c:pt idx="3">
                  <c:v>2.2422684406458586</c:v>
                </c:pt>
                <c:pt idx="4">
                  <c:v>1.4312693824842171</c:v>
                </c:pt>
                <c:pt idx="5">
                  <c:v>0.70372966516339375</c:v>
                </c:pt>
                <c:pt idx="6">
                  <c:v>1.5057430103896792</c:v>
                </c:pt>
                <c:pt idx="7">
                  <c:v>1.5529420130157234</c:v>
                </c:pt>
                <c:pt idx="8">
                  <c:v>1.2396171058189793</c:v>
                </c:pt>
                <c:pt idx="9">
                  <c:v>1.2732153268561603</c:v>
                </c:pt>
                <c:pt idx="10">
                  <c:v>1.1994152023167146</c:v>
                </c:pt>
              </c:numCache>
            </c:numRef>
          </c:yVal>
          <c:smooth val="0"/>
          <c:extLst xmlns:c16r2="http://schemas.microsoft.com/office/drawing/2015/06/chart">
            <c:ext xmlns:c16="http://schemas.microsoft.com/office/drawing/2014/chart" uri="{C3380CC4-5D6E-409C-BE32-E72D297353CC}">
              <c16:uniqueId val="{00000001-D5B3-4394-A7E3-0217040CDE5F}"/>
            </c:ext>
          </c:extLst>
        </c:ser>
        <c:dLbls>
          <c:showLegendKey val="0"/>
          <c:showVal val="0"/>
          <c:showCatName val="0"/>
          <c:showSerName val="0"/>
          <c:showPercent val="0"/>
          <c:showBubbleSize val="0"/>
        </c:dLbls>
        <c:axId val="238435712"/>
        <c:axId val="238437888"/>
      </c:scatterChart>
      <c:valAx>
        <c:axId val="238435712"/>
        <c:scaling>
          <c:orientation val="minMax"/>
        </c:scaling>
        <c:delete val="0"/>
        <c:axPos val="b"/>
        <c:majorGridlines/>
        <c:title>
          <c:tx>
            <c:rich>
              <a:bodyPr/>
              <a:lstStyle/>
              <a:p>
                <a:pPr>
                  <a:defRPr/>
                </a:pPr>
                <a:r>
                  <a:rPr lang="en-US"/>
                  <a:t>Number of</a:t>
                </a:r>
                <a:r>
                  <a:rPr lang="en-US" baseline="0"/>
                  <a:t> Dual Acoustic Paths</a:t>
                </a:r>
                <a:endParaRPr lang="en-US"/>
              </a:p>
            </c:rich>
          </c:tx>
          <c:layout>
            <c:manualLayout>
              <c:xMode val="edge"/>
              <c:yMode val="edge"/>
              <c:x val="0.34702209098862641"/>
              <c:y val="0.91108778069407992"/>
            </c:manualLayout>
          </c:layout>
          <c:overlay val="0"/>
        </c:title>
        <c:numFmt formatCode="General" sourceLinked="1"/>
        <c:majorTickMark val="in"/>
        <c:minorTickMark val="none"/>
        <c:tickLblPos val="nextTo"/>
        <c:crossAx val="238437888"/>
        <c:crosses val="autoZero"/>
        <c:crossBetween val="midCat"/>
      </c:valAx>
      <c:valAx>
        <c:axId val="238437888"/>
        <c:scaling>
          <c:orientation val="minMax"/>
        </c:scaling>
        <c:delete val="0"/>
        <c:axPos val="l"/>
        <c:majorGridlines/>
        <c:title>
          <c:tx>
            <c:rich>
              <a:bodyPr rot="-5400000" vert="horz"/>
              <a:lstStyle/>
              <a:p>
                <a:pPr>
                  <a:defRPr/>
                </a:pPr>
                <a:r>
                  <a:rPr lang="en-US"/>
                  <a:t>Flow Rate Differential (%)</a:t>
                </a:r>
              </a:p>
            </c:rich>
          </c:tx>
          <c:overlay val="0"/>
        </c:title>
        <c:numFmt formatCode="General" sourceLinked="1"/>
        <c:majorTickMark val="in"/>
        <c:minorTickMark val="none"/>
        <c:tickLblPos val="nextTo"/>
        <c:crossAx val="238435712"/>
        <c:crosses val="autoZero"/>
        <c:crossBetween val="midCat"/>
      </c:valAx>
    </c:plotArea>
    <c:plotVisOnly val="1"/>
    <c:dispBlanksAs val="gap"/>
    <c:showDLblsOverMax val="0"/>
  </c:chart>
  <c:spPr>
    <a:ln>
      <a:solidFill>
        <a:schemeClr val="bg1"/>
      </a:solidFill>
    </a:ln>
  </c:sp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665718868474773"/>
          <c:y val="3.1034296813527242E-2"/>
          <c:w val="0.78720855205599305"/>
          <c:h val="0.8658105318534528"/>
        </c:manualLayout>
      </c:layout>
      <c:scatterChart>
        <c:scatterStyle val="smoothMarker"/>
        <c:varyColors val="0"/>
        <c:ser>
          <c:idx val="0"/>
          <c:order val="0"/>
          <c:tx>
            <c:strRef>
              <c:f>'Acoustic Cost'!$AB$86</c:f>
              <c:strCache>
                <c:ptCount val="1"/>
                <c:pt idx="0">
                  <c:v>Field Measuremnt</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Cost'!$AC$86:$AH$86</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9D4E-443B-810B-A130235079D3}"/>
            </c:ext>
          </c:extLst>
        </c:ser>
        <c:ser>
          <c:idx val="1"/>
          <c:order val="1"/>
          <c:tx>
            <c:strRef>
              <c:f>'Acoustic Cost'!$AB$50</c:f>
              <c:strCache>
                <c:ptCount val="1"/>
                <c:pt idx="0">
                  <c:v>Dual 1</c:v>
                </c:pt>
              </c:strCache>
            </c:strRef>
          </c:tx>
          <c:xVal>
            <c:numRef>
              <c:f>'Acoustic Cost'!$AL$49:$AQ$49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Cost'!$AL$50:$AQ$50</c:f>
              <c:numCache>
                <c:formatCode>General</c:formatCode>
                <c:ptCount val="6"/>
                <c:pt idx="0">
                  <c:v>0.6601035186495815</c:v>
                </c:pt>
                <c:pt idx="1">
                  <c:v>0.78248844424137354</c:v>
                </c:pt>
                <c:pt idx="2">
                  <c:v>0.81954130186893348</c:v>
                </c:pt>
                <c:pt idx="3">
                  <c:v>0.79762738580884129</c:v>
                </c:pt>
                <c:pt idx="4">
                  <c:v>0.79001758852520532</c:v>
                </c:pt>
                <c:pt idx="5">
                  <c:v>0.79181694215600729</c:v>
                </c:pt>
              </c:numCache>
            </c:numRef>
          </c:yVal>
          <c:smooth val="1"/>
          <c:extLst xmlns:c16r2="http://schemas.microsoft.com/office/drawing/2015/06/chart">
            <c:ext xmlns:c16="http://schemas.microsoft.com/office/drawing/2014/chart" uri="{C3380CC4-5D6E-409C-BE32-E72D297353CC}">
              <c16:uniqueId val="{00000001-9D4E-443B-810B-A130235079D3}"/>
            </c:ext>
          </c:extLst>
        </c:ser>
        <c:ser>
          <c:idx val="2"/>
          <c:order val="2"/>
          <c:tx>
            <c:strRef>
              <c:f>'Acoustic Cost'!$AB$51</c:f>
              <c:strCache>
                <c:ptCount val="1"/>
                <c:pt idx="0">
                  <c:v>Dual 2</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Cost'!$AL$51:$AQ$51</c:f>
              <c:numCache>
                <c:formatCode>General</c:formatCode>
                <c:ptCount val="6"/>
                <c:pt idx="0">
                  <c:v>0.65353866102992231</c:v>
                </c:pt>
                <c:pt idx="1">
                  <c:v>0.77598557475477947</c:v>
                </c:pt>
                <c:pt idx="2">
                  <c:v>0.80717828608387521</c:v>
                </c:pt>
                <c:pt idx="3">
                  <c:v>0.80920238282768864</c:v>
                </c:pt>
                <c:pt idx="4">
                  <c:v>0.79357480196493224</c:v>
                </c:pt>
                <c:pt idx="5">
                  <c:v>0.78310672434194739</c:v>
                </c:pt>
              </c:numCache>
            </c:numRef>
          </c:yVal>
          <c:smooth val="1"/>
          <c:extLst xmlns:c16r2="http://schemas.microsoft.com/office/drawing/2015/06/chart">
            <c:ext xmlns:c16="http://schemas.microsoft.com/office/drawing/2014/chart" uri="{C3380CC4-5D6E-409C-BE32-E72D297353CC}">
              <c16:uniqueId val="{00000002-9D4E-443B-810B-A130235079D3}"/>
            </c:ext>
          </c:extLst>
        </c:ser>
        <c:ser>
          <c:idx val="3"/>
          <c:order val="3"/>
          <c:tx>
            <c:strRef>
              <c:f>'Acoustic Cost'!$AB$52</c:f>
              <c:strCache>
                <c:ptCount val="1"/>
                <c:pt idx="0">
                  <c:v>Dual 3</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Cost'!$AL$52:$AQ$52</c:f>
              <c:numCache>
                <c:formatCode>General</c:formatCode>
                <c:ptCount val="6"/>
                <c:pt idx="0">
                  <c:v>0.6784414505512455</c:v>
                </c:pt>
                <c:pt idx="1">
                  <c:v>0.82324187436298202</c:v>
                </c:pt>
                <c:pt idx="2">
                  <c:v>0.86960175942791373</c:v>
                </c:pt>
                <c:pt idx="3">
                  <c:v>0.85098319981971837</c:v>
                </c:pt>
                <c:pt idx="4">
                  <c:v>0.83690550482200654</c:v>
                </c:pt>
                <c:pt idx="5">
                  <c:v>0.83555425801393057</c:v>
                </c:pt>
              </c:numCache>
            </c:numRef>
          </c:yVal>
          <c:smooth val="1"/>
          <c:extLst xmlns:c16r2="http://schemas.microsoft.com/office/drawing/2015/06/chart">
            <c:ext xmlns:c16="http://schemas.microsoft.com/office/drawing/2014/chart" uri="{C3380CC4-5D6E-409C-BE32-E72D297353CC}">
              <c16:uniqueId val="{00000003-9D4E-443B-810B-A130235079D3}"/>
            </c:ext>
          </c:extLst>
        </c:ser>
        <c:ser>
          <c:idx val="4"/>
          <c:order val="4"/>
          <c:tx>
            <c:strRef>
              <c:f>'Acoustic Cost'!$AB$53</c:f>
              <c:strCache>
                <c:ptCount val="1"/>
                <c:pt idx="0">
                  <c:v>Dual 4</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Cost'!$AL$53:$AQ$53</c:f>
              <c:numCache>
                <c:formatCode>General</c:formatCode>
                <c:ptCount val="6"/>
                <c:pt idx="0">
                  <c:v>0.69591212202467012</c:v>
                </c:pt>
                <c:pt idx="1">
                  <c:v>0.84967935810144046</c:v>
                </c:pt>
                <c:pt idx="2">
                  <c:v>0.88485175533178884</c:v>
                </c:pt>
                <c:pt idx="3">
                  <c:v>0.86085521604305948</c:v>
                </c:pt>
                <c:pt idx="4">
                  <c:v>0.86858699012116369</c:v>
                </c:pt>
                <c:pt idx="5">
                  <c:v>0.85626899297875414</c:v>
                </c:pt>
              </c:numCache>
            </c:numRef>
          </c:yVal>
          <c:smooth val="1"/>
          <c:extLst xmlns:c16r2="http://schemas.microsoft.com/office/drawing/2015/06/chart">
            <c:ext xmlns:c16="http://schemas.microsoft.com/office/drawing/2014/chart" uri="{C3380CC4-5D6E-409C-BE32-E72D297353CC}">
              <c16:uniqueId val="{00000004-9D4E-443B-810B-A130235079D3}"/>
            </c:ext>
          </c:extLst>
        </c:ser>
        <c:ser>
          <c:idx val="5"/>
          <c:order val="5"/>
          <c:tx>
            <c:strRef>
              <c:f>'Acoustic Cost'!$AB$54</c:f>
              <c:strCache>
                <c:ptCount val="1"/>
                <c:pt idx="0">
                  <c:v>Dual 5</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Cost'!$AL$54:$AQ$54</c:f>
              <c:numCache>
                <c:formatCode>General</c:formatCode>
                <c:ptCount val="6"/>
                <c:pt idx="0">
                  <c:v>0.69398417319735262</c:v>
                </c:pt>
                <c:pt idx="1">
                  <c:v>0.84253378520867417</c:v>
                </c:pt>
                <c:pt idx="2">
                  <c:v>0.88722480540719995</c:v>
                </c:pt>
                <c:pt idx="3">
                  <c:v>0.88095968839272953</c:v>
                </c:pt>
                <c:pt idx="4">
                  <c:v>0.86932757548635675</c:v>
                </c:pt>
                <c:pt idx="5">
                  <c:v>0.85631357412427789</c:v>
                </c:pt>
              </c:numCache>
            </c:numRef>
          </c:yVal>
          <c:smooth val="1"/>
          <c:extLst xmlns:c16r2="http://schemas.microsoft.com/office/drawing/2015/06/chart">
            <c:ext xmlns:c16="http://schemas.microsoft.com/office/drawing/2014/chart" uri="{C3380CC4-5D6E-409C-BE32-E72D297353CC}">
              <c16:uniqueId val="{00000005-9D4E-443B-810B-A130235079D3}"/>
            </c:ext>
          </c:extLst>
        </c:ser>
        <c:ser>
          <c:idx val="6"/>
          <c:order val="6"/>
          <c:tx>
            <c:strRef>
              <c:f>'Acoustic Cost'!$AK$55</c:f>
              <c:strCache>
                <c:ptCount val="1"/>
                <c:pt idx="0">
                  <c:v>Dual 6</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Cost'!$AL$55:$AQ$55</c:f>
              <c:numCache>
                <c:formatCode>General</c:formatCode>
                <c:ptCount val="6"/>
                <c:pt idx="0">
                  <c:v>0.6905735191622232</c:v>
                </c:pt>
                <c:pt idx="1">
                  <c:v>0.83801010443845825</c:v>
                </c:pt>
                <c:pt idx="2">
                  <c:v>0.88000103334309854</c:v>
                </c:pt>
                <c:pt idx="3">
                  <c:v>0.86833532022198012</c:v>
                </c:pt>
                <c:pt idx="4">
                  <c:v>0.86727588016764834</c:v>
                </c:pt>
                <c:pt idx="5">
                  <c:v>0.84989814650853579</c:v>
                </c:pt>
              </c:numCache>
            </c:numRef>
          </c:yVal>
          <c:smooth val="1"/>
          <c:extLst xmlns:c16r2="http://schemas.microsoft.com/office/drawing/2015/06/chart">
            <c:ext xmlns:c16="http://schemas.microsoft.com/office/drawing/2014/chart" uri="{C3380CC4-5D6E-409C-BE32-E72D297353CC}">
              <c16:uniqueId val="{00000006-9D4E-443B-810B-A130235079D3}"/>
            </c:ext>
          </c:extLst>
        </c:ser>
        <c:ser>
          <c:idx val="7"/>
          <c:order val="7"/>
          <c:tx>
            <c:strRef>
              <c:f>'Acoustic Cost'!$AB$56</c:f>
              <c:strCache>
                <c:ptCount val="1"/>
                <c:pt idx="0">
                  <c:v>Dual 7</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Cost'!$AL$56:$AQ$56</c:f>
              <c:numCache>
                <c:formatCode>General</c:formatCode>
                <c:ptCount val="6"/>
                <c:pt idx="0">
                  <c:v>0.69374077593801153</c:v>
                </c:pt>
                <c:pt idx="1">
                  <c:v>0.84160570416434122</c:v>
                </c:pt>
                <c:pt idx="2">
                  <c:v>0.88495693940383002</c:v>
                </c:pt>
                <c:pt idx="3">
                  <c:v>0.86221559227186395</c:v>
                </c:pt>
                <c:pt idx="4">
                  <c:v>0.86431046196992045</c:v>
                </c:pt>
                <c:pt idx="5">
                  <c:v>0.85384892538790824</c:v>
                </c:pt>
              </c:numCache>
            </c:numRef>
          </c:yVal>
          <c:smooth val="1"/>
          <c:extLst xmlns:c16r2="http://schemas.microsoft.com/office/drawing/2015/06/chart">
            <c:ext xmlns:c16="http://schemas.microsoft.com/office/drawing/2014/chart" uri="{C3380CC4-5D6E-409C-BE32-E72D297353CC}">
              <c16:uniqueId val="{00000007-9D4E-443B-810B-A130235079D3}"/>
            </c:ext>
          </c:extLst>
        </c:ser>
        <c:ser>
          <c:idx val="8"/>
          <c:order val="8"/>
          <c:tx>
            <c:strRef>
              <c:f>'Acoustic Cost'!$AB$57</c:f>
              <c:strCache>
                <c:ptCount val="1"/>
                <c:pt idx="0">
                  <c:v>Dual 8</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Cost'!$AL$57:$AQ$57</c:f>
              <c:numCache>
                <c:formatCode>General</c:formatCode>
                <c:ptCount val="6"/>
                <c:pt idx="0">
                  <c:v>0.70049968653227379</c:v>
                </c:pt>
                <c:pt idx="1">
                  <c:v>0.84683839840814379</c:v>
                </c:pt>
                <c:pt idx="2">
                  <c:v>0.88908096251550517</c:v>
                </c:pt>
                <c:pt idx="3">
                  <c:v>0.86730516063930818</c:v>
                </c:pt>
                <c:pt idx="4">
                  <c:v>0.8631443378022281</c:v>
                </c:pt>
                <c:pt idx="5">
                  <c:v>0.85785592006810163</c:v>
                </c:pt>
              </c:numCache>
            </c:numRef>
          </c:yVal>
          <c:smooth val="1"/>
          <c:extLst xmlns:c16r2="http://schemas.microsoft.com/office/drawing/2015/06/chart">
            <c:ext xmlns:c16="http://schemas.microsoft.com/office/drawing/2014/chart" uri="{C3380CC4-5D6E-409C-BE32-E72D297353CC}">
              <c16:uniqueId val="{00000008-9D4E-443B-810B-A130235079D3}"/>
            </c:ext>
          </c:extLst>
        </c:ser>
        <c:ser>
          <c:idx val="9"/>
          <c:order val="9"/>
          <c:tx>
            <c:strRef>
              <c:f>'Acoustic Cost'!$AB$58</c:f>
              <c:strCache>
                <c:ptCount val="1"/>
                <c:pt idx="0">
                  <c:v>Dual 9</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Cost'!$AL$58:$AQ$58</c:f>
              <c:numCache>
                <c:formatCode>General</c:formatCode>
                <c:ptCount val="6"/>
                <c:pt idx="0">
                  <c:v>0.70275400451918657</c:v>
                </c:pt>
                <c:pt idx="1">
                  <c:v>0.85011587235111175</c:v>
                </c:pt>
                <c:pt idx="2">
                  <c:v>0.89055035634777768</c:v>
                </c:pt>
                <c:pt idx="3">
                  <c:v>0.87157793418827434</c:v>
                </c:pt>
                <c:pt idx="4">
                  <c:v>0.86722331155941224</c:v>
                </c:pt>
                <c:pt idx="5">
                  <c:v>0.85891198021406512</c:v>
                </c:pt>
              </c:numCache>
            </c:numRef>
          </c:yVal>
          <c:smooth val="1"/>
          <c:extLst xmlns:c16r2="http://schemas.microsoft.com/office/drawing/2015/06/chart">
            <c:ext xmlns:c16="http://schemas.microsoft.com/office/drawing/2014/chart" uri="{C3380CC4-5D6E-409C-BE32-E72D297353CC}">
              <c16:uniqueId val="{00000009-9D4E-443B-810B-A130235079D3}"/>
            </c:ext>
          </c:extLst>
        </c:ser>
        <c:ser>
          <c:idx val="10"/>
          <c:order val="10"/>
          <c:tx>
            <c:strRef>
              <c:f>'Acoustic Cost'!$AB$59</c:f>
              <c:strCache>
                <c:ptCount val="1"/>
                <c:pt idx="0">
                  <c:v>Dual 10</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Cost'!$AL$59:$AQ$59</c:f>
              <c:numCache>
                <c:formatCode>General</c:formatCode>
                <c:ptCount val="6"/>
                <c:pt idx="0">
                  <c:v>0.70166416189669911</c:v>
                </c:pt>
                <c:pt idx="1">
                  <c:v>0.84886384198724663</c:v>
                </c:pt>
                <c:pt idx="2">
                  <c:v>0.88970741198090297</c:v>
                </c:pt>
                <c:pt idx="3">
                  <c:v>0.86876266214685016</c:v>
                </c:pt>
                <c:pt idx="4">
                  <c:v>0.86698859450844534</c:v>
                </c:pt>
                <c:pt idx="5">
                  <c:v>0.85889412485850414</c:v>
                </c:pt>
              </c:numCache>
            </c:numRef>
          </c:yVal>
          <c:smooth val="1"/>
          <c:extLst xmlns:c16r2="http://schemas.microsoft.com/office/drawing/2015/06/chart">
            <c:ext xmlns:c16="http://schemas.microsoft.com/office/drawing/2014/chart" uri="{C3380CC4-5D6E-409C-BE32-E72D297353CC}">
              <c16:uniqueId val="{0000000A-9D4E-443B-810B-A130235079D3}"/>
            </c:ext>
          </c:extLst>
        </c:ser>
        <c:ser>
          <c:idx val="11"/>
          <c:order val="11"/>
          <c:tx>
            <c:strRef>
              <c:f>'Acoustic Cost'!$AB$60</c:f>
              <c:strCache>
                <c:ptCount val="1"/>
                <c:pt idx="0">
                  <c:v>Dual 11</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Cost'!$AL$60:$AQ$60</c:f>
              <c:numCache>
                <c:formatCode>General</c:formatCode>
                <c:ptCount val="6"/>
                <c:pt idx="0">
                  <c:v>0.70216329384632126</c:v>
                </c:pt>
                <c:pt idx="1">
                  <c:v>0.84843875438723815</c:v>
                </c:pt>
                <c:pt idx="2">
                  <c:v>0.89071139585003367</c:v>
                </c:pt>
                <c:pt idx="3">
                  <c:v>0.87212323313788753</c:v>
                </c:pt>
                <c:pt idx="4">
                  <c:v>0.86772266022336542</c:v>
                </c:pt>
                <c:pt idx="5">
                  <c:v>0.85996956538411429</c:v>
                </c:pt>
              </c:numCache>
            </c:numRef>
          </c:yVal>
          <c:smooth val="1"/>
          <c:extLst xmlns:c16r2="http://schemas.microsoft.com/office/drawing/2015/06/chart">
            <c:ext xmlns:c16="http://schemas.microsoft.com/office/drawing/2014/chart" uri="{C3380CC4-5D6E-409C-BE32-E72D297353CC}">
              <c16:uniqueId val="{0000000B-9D4E-443B-810B-A130235079D3}"/>
            </c:ext>
          </c:extLst>
        </c:ser>
        <c:dLbls>
          <c:showLegendKey val="0"/>
          <c:showVal val="0"/>
          <c:showCatName val="0"/>
          <c:showSerName val="0"/>
          <c:showPercent val="0"/>
          <c:showBubbleSize val="0"/>
        </c:dLbls>
        <c:axId val="238516864"/>
        <c:axId val="238531328"/>
      </c:scatterChart>
      <c:valAx>
        <c:axId val="238516864"/>
        <c:scaling>
          <c:orientation val="minMax"/>
          <c:max val="165000"/>
          <c:min val="60000"/>
        </c:scaling>
        <c:delete val="0"/>
        <c:axPos val="b"/>
        <c:majorGridlines/>
        <c:title>
          <c:tx>
            <c:rich>
              <a:bodyPr/>
              <a:lstStyle/>
              <a:p>
                <a:pPr>
                  <a:defRPr/>
                </a:pPr>
                <a:r>
                  <a:rPr lang="en-US"/>
                  <a:t>Unit Power (kW)</a:t>
                </a:r>
              </a:p>
            </c:rich>
          </c:tx>
          <c:overlay val="0"/>
        </c:title>
        <c:numFmt formatCode="General" sourceLinked="1"/>
        <c:majorTickMark val="in"/>
        <c:minorTickMark val="none"/>
        <c:tickLblPos val="nextTo"/>
        <c:crossAx val="238531328"/>
        <c:crosses val="autoZero"/>
        <c:crossBetween val="midCat"/>
        <c:majorUnit val="21000"/>
      </c:valAx>
      <c:valAx>
        <c:axId val="238531328"/>
        <c:scaling>
          <c:orientation val="minMax"/>
          <c:max val="0.9"/>
          <c:min val="0.60000000000000009"/>
        </c:scaling>
        <c:delete val="0"/>
        <c:axPos val="l"/>
        <c:majorGridlines/>
        <c:title>
          <c:tx>
            <c:rich>
              <a:bodyPr rot="-5400000" vert="horz"/>
              <a:lstStyle/>
              <a:p>
                <a:pPr>
                  <a:defRPr/>
                </a:pPr>
                <a:r>
                  <a:rPr lang="en-US"/>
                  <a:t>Recorded Unit Efficiency</a:t>
                </a:r>
              </a:p>
            </c:rich>
          </c:tx>
          <c:overlay val="0"/>
        </c:title>
        <c:numFmt formatCode="General" sourceLinked="1"/>
        <c:majorTickMark val="in"/>
        <c:minorTickMark val="none"/>
        <c:tickLblPos val="nextTo"/>
        <c:crossAx val="238516864"/>
        <c:crosses val="autoZero"/>
        <c:crossBetween val="midCat"/>
      </c:valAx>
    </c:plotArea>
    <c:legend>
      <c:legendPos val="b"/>
      <c:layout>
        <c:manualLayout>
          <c:xMode val="edge"/>
          <c:yMode val="edge"/>
          <c:x val="0.12426946631671042"/>
          <c:y val="0.73611194025583404"/>
          <c:w val="0.78849810440361623"/>
          <c:h val="0.15885857035166201"/>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65718868474773"/>
          <c:y val="4.5973166397678553E-2"/>
          <c:w val="0.82754392680081656"/>
          <c:h val="0.76248773251169688"/>
        </c:manualLayout>
      </c:layout>
      <c:scatterChart>
        <c:scatterStyle val="smoothMarker"/>
        <c:varyColors val="0"/>
        <c:ser>
          <c:idx val="0"/>
          <c:order val="0"/>
          <c:tx>
            <c:strRef>
              <c:f>Sheet6!$AL$152</c:f>
              <c:strCache>
                <c:ptCount val="1"/>
                <c:pt idx="0">
                  <c:v>1 Unit</c:v>
                </c:pt>
              </c:strCache>
            </c:strRef>
          </c:tx>
          <c:xVal>
            <c:numRef>
              <c:f>Sheet6!$AL$153:$AL$257</c:f>
              <c:numCache>
                <c:formatCode>General</c:formatCode>
                <c:ptCount val="105"/>
                <c:pt idx="0">
                  <c:v>61</c:v>
                </c:pt>
                <c:pt idx="1">
                  <c:v>62</c:v>
                </c:pt>
                <c:pt idx="2">
                  <c:v>63</c:v>
                </c:pt>
                <c:pt idx="3">
                  <c:v>64</c:v>
                </c:pt>
                <c:pt idx="4">
                  <c:v>65</c:v>
                </c:pt>
                <c:pt idx="5">
                  <c:v>66</c:v>
                </c:pt>
                <c:pt idx="6">
                  <c:v>67</c:v>
                </c:pt>
                <c:pt idx="7">
                  <c:v>68</c:v>
                </c:pt>
                <c:pt idx="8">
                  <c:v>69</c:v>
                </c:pt>
                <c:pt idx="9">
                  <c:v>70</c:v>
                </c:pt>
                <c:pt idx="10">
                  <c:v>71</c:v>
                </c:pt>
                <c:pt idx="11">
                  <c:v>72</c:v>
                </c:pt>
                <c:pt idx="12">
                  <c:v>73</c:v>
                </c:pt>
                <c:pt idx="13">
                  <c:v>74</c:v>
                </c:pt>
                <c:pt idx="14">
                  <c:v>75</c:v>
                </c:pt>
                <c:pt idx="15">
                  <c:v>76</c:v>
                </c:pt>
                <c:pt idx="16">
                  <c:v>77</c:v>
                </c:pt>
                <c:pt idx="17">
                  <c:v>78</c:v>
                </c:pt>
                <c:pt idx="18">
                  <c:v>79</c:v>
                </c:pt>
                <c:pt idx="19">
                  <c:v>80</c:v>
                </c:pt>
                <c:pt idx="20">
                  <c:v>81</c:v>
                </c:pt>
                <c:pt idx="21">
                  <c:v>82</c:v>
                </c:pt>
                <c:pt idx="22">
                  <c:v>83</c:v>
                </c:pt>
                <c:pt idx="23">
                  <c:v>84</c:v>
                </c:pt>
                <c:pt idx="24">
                  <c:v>85</c:v>
                </c:pt>
                <c:pt idx="25">
                  <c:v>86</c:v>
                </c:pt>
                <c:pt idx="26">
                  <c:v>87</c:v>
                </c:pt>
                <c:pt idx="27">
                  <c:v>88</c:v>
                </c:pt>
                <c:pt idx="28">
                  <c:v>89</c:v>
                </c:pt>
                <c:pt idx="29">
                  <c:v>90</c:v>
                </c:pt>
                <c:pt idx="30">
                  <c:v>91</c:v>
                </c:pt>
                <c:pt idx="31">
                  <c:v>92</c:v>
                </c:pt>
                <c:pt idx="32">
                  <c:v>93</c:v>
                </c:pt>
                <c:pt idx="33">
                  <c:v>94</c:v>
                </c:pt>
                <c:pt idx="34">
                  <c:v>95</c:v>
                </c:pt>
                <c:pt idx="35">
                  <c:v>96</c:v>
                </c:pt>
                <c:pt idx="36">
                  <c:v>97</c:v>
                </c:pt>
                <c:pt idx="37">
                  <c:v>98</c:v>
                </c:pt>
                <c:pt idx="38">
                  <c:v>99</c:v>
                </c:pt>
                <c:pt idx="39">
                  <c:v>100</c:v>
                </c:pt>
                <c:pt idx="40">
                  <c:v>101</c:v>
                </c:pt>
                <c:pt idx="41">
                  <c:v>102</c:v>
                </c:pt>
                <c:pt idx="42">
                  <c:v>103</c:v>
                </c:pt>
                <c:pt idx="43">
                  <c:v>104</c:v>
                </c:pt>
                <c:pt idx="44">
                  <c:v>105</c:v>
                </c:pt>
                <c:pt idx="45">
                  <c:v>106</c:v>
                </c:pt>
                <c:pt idx="46">
                  <c:v>107</c:v>
                </c:pt>
                <c:pt idx="47">
                  <c:v>108</c:v>
                </c:pt>
                <c:pt idx="48">
                  <c:v>109</c:v>
                </c:pt>
                <c:pt idx="49">
                  <c:v>110</c:v>
                </c:pt>
                <c:pt idx="50">
                  <c:v>111</c:v>
                </c:pt>
                <c:pt idx="51">
                  <c:v>112</c:v>
                </c:pt>
                <c:pt idx="52">
                  <c:v>113</c:v>
                </c:pt>
                <c:pt idx="53">
                  <c:v>114</c:v>
                </c:pt>
                <c:pt idx="54">
                  <c:v>115</c:v>
                </c:pt>
                <c:pt idx="55">
                  <c:v>116</c:v>
                </c:pt>
                <c:pt idx="56">
                  <c:v>117</c:v>
                </c:pt>
                <c:pt idx="57">
                  <c:v>118</c:v>
                </c:pt>
                <c:pt idx="58">
                  <c:v>119</c:v>
                </c:pt>
                <c:pt idx="59">
                  <c:v>120</c:v>
                </c:pt>
                <c:pt idx="60">
                  <c:v>121</c:v>
                </c:pt>
                <c:pt idx="61">
                  <c:v>122</c:v>
                </c:pt>
                <c:pt idx="62">
                  <c:v>123</c:v>
                </c:pt>
                <c:pt idx="63">
                  <c:v>124</c:v>
                </c:pt>
                <c:pt idx="64">
                  <c:v>125</c:v>
                </c:pt>
                <c:pt idx="65">
                  <c:v>126</c:v>
                </c:pt>
                <c:pt idx="66">
                  <c:v>127</c:v>
                </c:pt>
                <c:pt idx="67">
                  <c:v>128</c:v>
                </c:pt>
                <c:pt idx="68">
                  <c:v>129</c:v>
                </c:pt>
                <c:pt idx="69">
                  <c:v>130</c:v>
                </c:pt>
                <c:pt idx="70">
                  <c:v>131</c:v>
                </c:pt>
                <c:pt idx="71">
                  <c:v>132</c:v>
                </c:pt>
                <c:pt idx="72">
                  <c:v>133</c:v>
                </c:pt>
                <c:pt idx="73">
                  <c:v>134</c:v>
                </c:pt>
                <c:pt idx="74">
                  <c:v>135</c:v>
                </c:pt>
                <c:pt idx="75">
                  <c:v>136</c:v>
                </c:pt>
                <c:pt idx="76">
                  <c:v>137</c:v>
                </c:pt>
                <c:pt idx="77">
                  <c:v>138</c:v>
                </c:pt>
                <c:pt idx="78">
                  <c:v>139</c:v>
                </c:pt>
                <c:pt idx="79">
                  <c:v>140</c:v>
                </c:pt>
                <c:pt idx="80">
                  <c:v>141</c:v>
                </c:pt>
                <c:pt idx="81">
                  <c:v>142</c:v>
                </c:pt>
                <c:pt idx="82">
                  <c:v>143</c:v>
                </c:pt>
                <c:pt idx="83">
                  <c:v>144</c:v>
                </c:pt>
                <c:pt idx="84">
                  <c:v>145</c:v>
                </c:pt>
                <c:pt idx="85">
                  <c:v>146</c:v>
                </c:pt>
                <c:pt idx="86">
                  <c:v>147</c:v>
                </c:pt>
                <c:pt idx="87">
                  <c:v>148</c:v>
                </c:pt>
                <c:pt idx="88">
                  <c:v>149</c:v>
                </c:pt>
                <c:pt idx="89">
                  <c:v>150</c:v>
                </c:pt>
                <c:pt idx="90">
                  <c:v>151</c:v>
                </c:pt>
                <c:pt idx="91">
                  <c:v>152</c:v>
                </c:pt>
                <c:pt idx="92">
                  <c:v>153</c:v>
                </c:pt>
                <c:pt idx="93">
                  <c:v>154</c:v>
                </c:pt>
                <c:pt idx="94">
                  <c:v>155</c:v>
                </c:pt>
                <c:pt idx="95">
                  <c:v>156</c:v>
                </c:pt>
                <c:pt idx="96">
                  <c:v>157</c:v>
                </c:pt>
                <c:pt idx="97">
                  <c:v>158</c:v>
                </c:pt>
                <c:pt idx="98">
                  <c:v>159</c:v>
                </c:pt>
                <c:pt idx="99">
                  <c:v>160</c:v>
                </c:pt>
                <c:pt idx="100">
                  <c:v>161</c:v>
                </c:pt>
                <c:pt idx="101">
                  <c:v>162</c:v>
                </c:pt>
                <c:pt idx="102">
                  <c:v>163</c:v>
                </c:pt>
                <c:pt idx="103">
                  <c:v>164</c:v>
                </c:pt>
                <c:pt idx="104">
                  <c:v>165</c:v>
                </c:pt>
              </c:numCache>
            </c:numRef>
          </c:xVal>
          <c:yVal>
            <c:numRef>
              <c:f>Sheet6!$AM$153:$AM$257</c:f>
              <c:numCache>
                <c:formatCode>General</c:formatCode>
                <c:ptCount val="105"/>
                <c:pt idx="0">
                  <c:v>0.70115205629999999</c:v>
                </c:pt>
                <c:pt idx="1">
                  <c:v>0.70815464919999993</c:v>
                </c:pt>
                <c:pt idx="2">
                  <c:v>0.71499383970000008</c:v>
                </c:pt>
                <c:pt idx="3">
                  <c:v>0.72167130840000004</c:v>
                </c:pt>
                <c:pt idx="4">
                  <c:v>0.72818873589999999</c:v>
                </c:pt>
                <c:pt idx="5">
                  <c:v>0.73454780280000009</c:v>
                </c:pt>
                <c:pt idx="6">
                  <c:v>0.74075018969999995</c:v>
                </c:pt>
                <c:pt idx="7">
                  <c:v>0.74679757719999995</c:v>
                </c:pt>
                <c:pt idx="8">
                  <c:v>0.75269164590000004</c:v>
                </c:pt>
                <c:pt idx="9">
                  <c:v>0.75843407639999993</c:v>
                </c:pt>
                <c:pt idx="10">
                  <c:v>0.76402654929999991</c:v>
                </c:pt>
                <c:pt idx="11">
                  <c:v>0.76947074520000003</c:v>
                </c:pt>
                <c:pt idx="12">
                  <c:v>0.7747683447</c:v>
                </c:pt>
                <c:pt idx="13">
                  <c:v>0.77992102839999988</c:v>
                </c:pt>
                <c:pt idx="14">
                  <c:v>0.78493047689999995</c:v>
                </c:pt>
                <c:pt idx="15">
                  <c:v>0.78979837079999993</c:v>
                </c:pt>
                <c:pt idx="16">
                  <c:v>0.79452639069999997</c:v>
                </c:pt>
                <c:pt idx="17">
                  <c:v>0.79911621719999992</c:v>
                </c:pt>
                <c:pt idx="18">
                  <c:v>0.80356953089999994</c:v>
                </c:pt>
                <c:pt idx="19">
                  <c:v>0.80788801239999986</c:v>
                </c:pt>
                <c:pt idx="20">
                  <c:v>0.81207334230000017</c:v>
                </c:pt>
                <c:pt idx="21">
                  <c:v>0.81612720120000004</c:v>
                </c:pt>
                <c:pt idx="22">
                  <c:v>0.8200512697000002</c:v>
                </c:pt>
                <c:pt idx="23">
                  <c:v>0.82384722840000002</c:v>
                </c:pt>
                <c:pt idx="24">
                  <c:v>0.82751675790000012</c:v>
                </c:pt>
                <c:pt idx="25">
                  <c:v>0.8310615388</c:v>
                </c:pt>
                <c:pt idx="26">
                  <c:v>0.83448325170000004</c:v>
                </c:pt>
                <c:pt idx="27">
                  <c:v>0.83778357720000018</c:v>
                </c:pt>
                <c:pt idx="28">
                  <c:v>0.84096419590000004</c:v>
                </c:pt>
                <c:pt idx="29">
                  <c:v>0.84402678840000012</c:v>
                </c:pt>
                <c:pt idx="30">
                  <c:v>0.84697303530000001</c:v>
                </c:pt>
                <c:pt idx="31">
                  <c:v>0.8498046172</c:v>
                </c:pt>
                <c:pt idx="32">
                  <c:v>0.85252321469999992</c:v>
                </c:pt>
                <c:pt idx="33">
                  <c:v>0.85513050840000004</c:v>
                </c:pt>
                <c:pt idx="34">
                  <c:v>0.85762817889999998</c:v>
                </c:pt>
                <c:pt idx="35">
                  <c:v>0.86001790680000001</c:v>
                </c:pt>
                <c:pt idx="36">
                  <c:v>0.86230137269999974</c:v>
                </c:pt>
                <c:pt idx="37">
                  <c:v>0.86448025719999988</c:v>
                </c:pt>
                <c:pt idx="38">
                  <c:v>0.86655624090000027</c:v>
                </c:pt>
                <c:pt idx="39">
                  <c:v>0.86853100440000031</c:v>
                </c:pt>
                <c:pt idx="40">
                  <c:v>0.87040622830000025</c:v>
                </c:pt>
                <c:pt idx="41">
                  <c:v>0.87218359320000016</c:v>
                </c:pt>
                <c:pt idx="42">
                  <c:v>0.87386477970000009</c:v>
                </c:pt>
                <c:pt idx="43">
                  <c:v>0.8754514684000001</c:v>
                </c:pt>
                <c:pt idx="44">
                  <c:v>0.87694533990000001</c:v>
                </c:pt>
                <c:pt idx="45">
                  <c:v>0.8783480748000001</c:v>
                </c:pt>
                <c:pt idx="46">
                  <c:v>0.8796613537000002</c:v>
                </c:pt>
                <c:pt idx="47">
                  <c:v>0.88088685720000015</c:v>
                </c:pt>
                <c:pt idx="48">
                  <c:v>0.88202626589999999</c:v>
                </c:pt>
                <c:pt idx="49">
                  <c:v>0.88308126040000001</c:v>
                </c:pt>
                <c:pt idx="50">
                  <c:v>0.88405352130000003</c:v>
                </c:pt>
                <c:pt idx="51">
                  <c:v>0.88494472920000011</c:v>
                </c:pt>
                <c:pt idx="52">
                  <c:v>0.88575656470000008</c:v>
                </c:pt>
                <c:pt idx="53">
                  <c:v>0.88649070839999999</c:v>
                </c:pt>
                <c:pt idx="54">
                  <c:v>0.8871488408999999</c:v>
                </c:pt>
                <c:pt idx="55">
                  <c:v>0.88773264279999986</c:v>
                </c:pt>
                <c:pt idx="56">
                  <c:v>0.88824379470000014</c:v>
                </c:pt>
                <c:pt idx="57">
                  <c:v>0.88868397719999992</c:v>
                </c:pt>
                <c:pt idx="58">
                  <c:v>0.88905487089999991</c:v>
                </c:pt>
                <c:pt idx="59">
                  <c:v>0.88935815639999993</c:v>
                </c:pt>
                <c:pt idx="60">
                  <c:v>0.88959551429999983</c:v>
                </c:pt>
                <c:pt idx="61">
                  <c:v>0.88976862519999989</c:v>
                </c:pt>
                <c:pt idx="62">
                  <c:v>0.88987916969999992</c:v>
                </c:pt>
                <c:pt idx="63">
                  <c:v>0.88992882839999976</c:v>
                </c:pt>
                <c:pt idx="64">
                  <c:v>0.88991928189999991</c:v>
                </c:pt>
                <c:pt idx="65">
                  <c:v>0.88985221079999999</c:v>
                </c:pt>
                <c:pt idx="66">
                  <c:v>0.88972929569999981</c:v>
                </c:pt>
                <c:pt idx="67">
                  <c:v>0.88955221719999988</c:v>
                </c:pt>
                <c:pt idx="68">
                  <c:v>0.88932265589999981</c:v>
                </c:pt>
                <c:pt idx="69">
                  <c:v>0.88904229239999988</c:v>
                </c:pt>
                <c:pt idx="70">
                  <c:v>0.88871280729999991</c:v>
                </c:pt>
                <c:pt idx="71">
                  <c:v>0.88833588119999995</c:v>
                </c:pt>
                <c:pt idx="72">
                  <c:v>0.88791319469999985</c:v>
                </c:pt>
                <c:pt idx="73">
                  <c:v>0.88744642839999988</c:v>
                </c:pt>
                <c:pt idx="74">
                  <c:v>0.88693726289999986</c:v>
                </c:pt>
                <c:pt idx="75">
                  <c:v>0.88638737879999963</c:v>
                </c:pt>
                <c:pt idx="76">
                  <c:v>0.88579845670000013</c:v>
                </c:pt>
                <c:pt idx="77">
                  <c:v>0.88517217720000008</c:v>
                </c:pt>
                <c:pt idx="78">
                  <c:v>0.88451022089999953</c:v>
                </c:pt>
                <c:pt idx="79">
                  <c:v>0.88381426839999988</c:v>
                </c:pt>
                <c:pt idx="80">
                  <c:v>0.88308600029999962</c:v>
                </c:pt>
                <c:pt idx="81">
                  <c:v>0.88232709719999947</c:v>
                </c:pt>
                <c:pt idx="82">
                  <c:v>0.8815392396999997</c:v>
                </c:pt>
                <c:pt idx="83">
                  <c:v>0.88072410839999971</c:v>
                </c:pt>
                <c:pt idx="84">
                  <c:v>0.87988338389999976</c:v>
                </c:pt>
                <c:pt idx="85">
                  <c:v>0.8790187467999997</c:v>
                </c:pt>
                <c:pt idx="86">
                  <c:v>0.87813187769999979</c:v>
                </c:pt>
                <c:pt idx="87">
                  <c:v>0.87722445719999942</c:v>
                </c:pt>
                <c:pt idx="88">
                  <c:v>0.87629816589999954</c:v>
                </c:pt>
                <c:pt idx="89">
                  <c:v>0.87535468439999975</c:v>
                </c:pt>
                <c:pt idx="90">
                  <c:v>0.87439569329999967</c:v>
                </c:pt>
                <c:pt idx="91">
                  <c:v>0.87342287319999934</c:v>
                </c:pt>
                <c:pt idx="92">
                  <c:v>0.87243790469999971</c:v>
                </c:pt>
                <c:pt idx="93">
                  <c:v>0.87144246839999995</c:v>
                </c:pt>
                <c:pt idx="94">
                  <c:v>0.87043824489999966</c:v>
                </c:pt>
                <c:pt idx="95">
                  <c:v>0.86942691479999934</c:v>
                </c:pt>
                <c:pt idx="96">
                  <c:v>0.86841015869999949</c:v>
                </c:pt>
                <c:pt idx="97">
                  <c:v>0.86738965719999972</c:v>
                </c:pt>
                <c:pt idx="98">
                  <c:v>0.86636709089999964</c:v>
                </c:pt>
                <c:pt idx="99">
                  <c:v>0.86534414039999974</c:v>
                </c:pt>
                <c:pt idx="100">
                  <c:v>0.86432248630000008</c:v>
                </c:pt>
                <c:pt idx="101">
                  <c:v>0.86330380920000027</c:v>
                </c:pt>
                <c:pt idx="102">
                  <c:v>0.86228978969999948</c:v>
                </c:pt>
                <c:pt idx="103">
                  <c:v>0.86128210839999997</c:v>
                </c:pt>
                <c:pt idx="104">
                  <c:v>0.86028244589999958</c:v>
                </c:pt>
              </c:numCache>
            </c:numRef>
          </c:yVal>
          <c:smooth val="1"/>
          <c:extLst xmlns:c16r2="http://schemas.microsoft.com/office/drawing/2015/06/chart">
            <c:ext xmlns:c16="http://schemas.microsoft.com/office/drawing/2014/chart" uri="{C3380CC4-5D6E-409C-BE32-E72D297353CC}">
              <c16:uniqueId val="{00000000-3C96-4E47-A347-D5295097B5C6}"/>
            </c:ext>
          </c:extLst>
        </c:ser>
        <c:ser>
          <c:idx val="1"/>
          <c:order val="1"/>
          <c:tx>
            <c:strRef>
              <c:f>Sheet6!$AN$152</c:f>
              <c:strCache>
                <c:ptCount val="1"/>
                <c:pt idx="0">
                  <c:v>2 Unit</c:v>
                </c:pt>
              </c:strCache>
            </c:strRef>
          </c:tx>
          <c:xVal>
            <c:numRef>
              <c:f>Sheet6!$AN$153:$AN$361</c:f>
              <c:numCache>
                <c:formatCode>General</c:formatCode>
                <c:ptCount val="209"/>
                <c:pt idx="0">
                  <c:v>121</c:v>
                </c:pt>
                <c:pt idx="1">
                  <c:v>122</c:v>
                </c:pt>
                <c:pt idx="2">
                  <c:v>123</c:v>
                </c:pt>
                <c:pt idx="3">
                  <c:v>124</c:v>
                </c:pt>
                <c:pt idx="4">
                  <c:v>125</c:v>
                </c:pt>
                <c:pt idx="5">
                  <c:v>126</c:v>
                </c:pt>
                <c:pt idx="6">
                  <c:v>127</c:v>
                </c:pt>
                <c:pt idx="7">
                  <c:v>128</c:v>
                </c:pt>
                <c:pt idx="8">
                  <c:v>129</c:v>
                </c:pt>
                <c:pt idx="9">
                  <c:v>130</c:v>
                </c:pt>
                <c:pt idx="10">
                  <c:v>131</c:v>
                </c:pt>
                <c:pt idx="11">
                  <c:v>132</c:v>
                </c:pt>
                <c:pt idx="12">
                  <c:v>133</c:v>
                </c:pt>
                <c:pt idx="13">
                  <c:v>134</c:v>
                </c:pt>
                <c:pt idx="14">
                  <c:v>135</c:v>
                </c:pt>
                <c:pt idx="15">
                  <c:v>136</c:v>
                </c:pt>
                <c:pt idx="16">
                  <c:v>137</c:v>
                </c:pt>
                <c:pt idx="17">
                  <c:v>138</c:v>
                </c:pt>
                <c:pt idx="18">
                  <c:v>139</c:v>
                </c:pt>
                <c:pt idx="19">
                  <c:v>140</c:v>
                </c:pt>
                <c:pt idx="20">
                  <c:v>141</c:v>
                </c:pt>
                <c:pt idx="21">
                  <c:v>142</c:v>
                </c:pt>
                <c:pt idx="22">
                  <c:v>143</c:v>
                </c:pt>
                <c:pt idx="23">
                  <c:v>144</c:v>
                </c:pt>
                <c:pt idx="24">
                  <c:v>145</c:v>
                </c:pt>
                <c:pt idx="25">
                  <c:v>146</c:v>
                </c:pt>
                <c:pt idx="26">
                  <c:v>147</c:v>
                </c:pt>
                <c:pt idx="27">
                  <c:v>148</c:v>
                </c:pt>
                <c:pt idx="28">
                  <c:v>149</c:v>
                </c:pt>
                <c:pt idx="29">
                  <c:v>150</c:v>
                </c:pt>
                <c:pt idx="30">
                  <c:v>151</c:v>
                </c:pt>
                <c:pt idx="31">
                  <c:v>152</c:v>
                </c:pt>
                <c:pt idx="32">
                  <c:v>153</c:v>
                </c:pt>
                <c:pt idx="33">
                  <c:v>154</c:v>
                </c:pt>
                <c:pt idx="34">
                  <c:v>155</c:v>
                </c:pt>
                <c:pt idx="35">
                  <c:v>156</c:v>
                </c:pt>
                <c:pt idx="36">
                  <c:v>157</c:v>
                </c:pt>
                <c:pt idx="37">
                  <c:v>158</c:v>
                </c:pt>
                <c:pt idx="38">
                  <c:v>159</c:v>
                </c:pt>
                <c:pt idx="39">
                  <c:v>160</c:v>
                </c:pt>
                <c:pt idx="40">
                  <c:v>161</c:v>
                </c:pt>
                <c:pt idx="41">
                  <c:v>162</c:v>
                </c:pt>
                <c:pt idx="42">
                  <c:v>163</c:v>
                </c:pt>
                <c:pt idx="43">
                  <c:v>164</c:v>
                </c:pt>
                <c:pt idx="44">
                  <c:v>165</c:v>
                </c:pt>
                <c:pt idx="45">
                  <c:v>166</c:v>
                </c:pt>
                <c:pt idx="46">
                  <c:v>167</c:v>
                </c:pt>
                <c:pt idx="47">
                  <c:v>168</c:v>
                </c:pt>
                <c:pt idx="48">
                  <c:v>169</c:v>
                </c:pt>
                <c:pt idx="49">
                  <c:v>170</c:v>
                </c:pt>
                <c:pt idx="50">
                  <c:v>171</c:v>
                </c:pt>
                <c:pt idx="51">
                  <c:v>172</c:v>
                </c:pt>
                <c:pt idx="52">
                  <c:v>173</c:v>
                </c:pt>
                <c:pt idx="53">
                  <c:v>174</c:v>
                </c:pt>
                <c:pt idx="54">
                  <c:v>175</c:v>
                </c:pt>
                <c:pt idx="55">
                  <c:v>176</c:v>
                </c:pt>
                <c:pt idx="56">
                  <c:v>177</c:v>
                </c:pt>
                <c:pt idx="57">
                  <c:v>178</c:v>
                </c:pt>
                <c:pt idx="58">
                  <c:v>179</c:v>
                </c:pt>
                <c:pt idx="59">
                  <c:v>180</c:v>
                </c:pt>
                <c:pt idx="60">
                  <c:v>181</c:v>
                </c:pt>
                <c:pt idx="61">
                  <c:v>182</c:v>
                </c:pt>
                <c:pt idx="62">
                  <c:v>183</c:v>
                </c:pt>
                <c:pt idx="63">
                  <c:v>184</c:v>
                </c:pt>
                <c:pt idx="64">
                  <c:v>185</c:v>
                </c:pt>
                <c:pt idx="65">
                  <c:v>186</c:v>
                </c:pt>
                <c:pt idx="66">
                  <c:v>187</c:v>
                </c:pt>
                <c:pt idx="67">
                  <c:v>188</c:v>
                </c:pt>
                <c:pt idx="68">
                  <c:v>189</c:v>
                </c:pt>
                <c:pt idx="69">
                  <c:v>190</c:v>
                </c:pt>
                <c:pt idx="70">
                  <c:v>191</c:v>
                </c:pt>
                <c:pt idx="71">
                  <c:v>192</c:v>
                </c:pt>
                <c:pt idx="72">
                  <c:v>193</c:v>
                </c:pt>
                <c:pt idx="73">
                  <c:v>194</c:v>
                </c:pt>
                <c:pt idx="74">
                  <c:v>195</c:v>
                </c:pt>
                <c:pt idx="75">
                  <c:v>196</c:v>
                </c:pt>
                <c:pt idx="76">
                  <c:v>197</c:v>
                </c:pt>
                <c:pt idx="77">
                  <c:v>198</c:v>
                </c:pt>
                <c:pt idx="78">
                  <c:v>199</c:v>
                </c:pt>
                <c:pt idx="79">
                  <c:v>200</c:v>
                </c:pt>
                <c:pt idx="80">
                  <c:v>201</c:v>
                </c:pt>
                <c:pt idx="81">
                  <c:v>202</c:v>
                </c:pt>
                <c:pt idx="82">
                  <c:v>203</c:v>
                </c:pt>
                <c:pt idx="83">
                  <c:v>204</c:v>
                </c:pt>
                <c:pt idx="84">
                  <c:v>205</c:v>
                </c:pt>
                <c:pt idx="85">
                  <c:v>206</c:v>
                </c:pt>
                <c:pt idx="86">
                  <c:v>207</c:v>
                </c:pt>
                <c:pt idx="87">
                  <c:v>208</c:v>
                </c:pt>
                <c:pt idx="88">
                  <c:v>209</c:v>
                </c:pt>
                <c:pt idx="89">
                  <c:v>210</c:v>
                </c:pt>
                <c:pt idx="90">
                  <c:v>211</c:v>
                </c:pt>
                <c:pt idx="91">
                  <c:v>212</c:v>
                </c:pt>
                <c:pt idx="92">
                  <c:v>213</c:v>
                </c:pt>
                <c:pt idx="93">
                  <c:v>214</c:v>
                </c:pt>
                <c:pt idx="94">
                  <c:v>215</c:v>
                </c:pt>
                <c:pt idx="95">
                  <c:v>216</c:v>
                </c:pt>
                <c:pt idx="96">
                  <c:v>217</c:v>
                </c:pt>
                <c:pt idx="97">
                  <c:v>218</c:v>
                </c:pt>
                <c:pt idx="98">
                  <c:v>219</c:v>
                </c:pt>
                <c:pt idx="99">
                  <c:v>220</c:v>
                </c:pt>
                <c:pt idx="100">
                  <c:v>221</c:v>
                </c:pt>
                <c:pt idx="101">
                  <c:v>222</c:v>
                </c:pt>
                <c:pt idx="102">
                  <c:v>223</c:v>
                </c:pt>
                <c:pt idx="103">
                  <c:v>224</c:v>
                </c:pt>
                <c:pt idx="104">
                  <c:v>225</c:v>
                </c:pt>
                <c:pt idx="105">
                  <c:v>226</c:v>
                </c:pt>
                <c:pt idx="106">
                  <c:v>227</c:v>
                </c:pt>
                <c:pt idx="107">
                  <c:v>228</c:v>
                </c:pt>
                <c:pt idx="108">
                  <c:v>229</c:v>
                </c:pt>
                <c:pt idx="109">
                  <c:v>230</c:v>
                </c:pt>
                <c:pt idx="110">
                  <c:v>231</c:v>
                </c:pt>
                <c:pt idx="111">
                  <c:v>232</c:v>
                </c:pt>
                <c:pt idx="112">
                  <c:v>233</c:v>
                </c:pt>
                <c:pt idx="113">
                  <c:v>234</c:v>
                </c:pt>
                <c:pt idx="114">
                  <c:v>235</c:v>
                </c:pt>
                <c:pt idx="115">
                  <c:v>236</c:v>
                </c:pt>
                <c:pt idx="116">
                  <c:v>237</c:v>
                </c:pt>
                <c:pt idx="117">
                  <c:v>238</c:v>
                </c:pt>
                <c:pt idx="118">
                  <c:v>239</c:v>
                </c:pt>
                <c:pt idx="119">
                  <c:v>240</c:v>
                </c:pt>
                <c:pt idx="120">
                  <c:v>241</c:v>
                </c:pt>
                <c:pt idx="121">
                  <c:v>242</c:v>
                </c:pt>
                <c:pt idx="122">
                  <c:v>243</c:v>
                </c:pt>
                <c:pt idx="123">
                  <c:v>244</c:v>
                </c:pt>
                <c:pt idx="124">
                  <c:v>245</c:v>
                </c:pt>
                <c:pt idx="125">
                  <c:v>246</c:v>
                </c:pt>
                <c:pt idx="126">
                  <c:v>247</c:v>
                </c:pt>
                <c:pt idx="127">
                  <c:v>248</c:v>
                </c:pt>
                <c:pt idx="128">
                  <c:v>249</c:v>
                </c:pt>
                <c:pt idx="129">
                  <c:v>250</c:v>
                </c:pt>
                <c:pt idx="130">
                  <c:v>251</c:v>
                </c:pt>
                <c:pt idx="131">
                  <c:v>252</c:v>
                </c:pt>
                <c:pt idx="132">
                  <c:v>253</c:v>
                </c:pt>
                <c:pt idx="133">
                  <c:v>254</c:v>
                </c:pt>
                <c:pt idx="134">
                  <c:v>255</c:v>
                </c:pt>
                <c:pt idx="135">
                  <c:v>256</c:v>
                </c:pt>
                <c:pt idx="136">
                  <c:v>257</c:v>
                </c:pt>
                <c:pt idx="137">
                  <c:v>258</c:v>
                </c:pt>
                <c:pt idx="138">
                  <c:v>259</c:v>
                </c:pt>
                <c:pt idx="139">
                  <c:v>260</c:v>
                </c:pt>
                <c:pt idx="140">
                  <c:v>261</c:v>
                </c:pt>
                <c:pt idx="141">
                  <c:v>262</c:v>
                </c:pt>
                <c:pt idx="142">
                  <c:v>263</c:v>
                </c:pt>
                <c:pt idx="143">
                  <c:v>264</c:v>
                </c:pt>
                <c:pt idx="144">
                  <c:v>265</c:v>
                </c:pt>
                <c:pt idx="145">
                  <c:v>266</c:v>
                </c:pt>
                <c:pt idx="146">
                  <c:v>267</c:v>
                </c:pt>
                <c:pt idx="147">
                  <c:v>268</c:v>
                </c:pt>
                <c:pt idx="148">
                  <c:v>269</c:v>
                </c:pt>
                <c:pt idx="149">
                  <c:v>270</c:v>
                </c:pt>
                <c:pt idx="150">
                  <c:v>271</c:v>
                </c:pt>
                <c:pt idx="151">
                  <c:v>272</c:v>
                </c:pt>
                <c:pt idx="152">
                  <c:v>273</c:v>
                </c:pt>
                <c:pt idx="153">
                  <c:v>274</c:v>
                </c:pt>
                <c:pt idx="154">
                  <c:v>275</c:v>
                </c:pt>
                <c:pt idx="155">
                  <c:v>276</c:v>
                </c:pt>
                <c:pt idx="156">
                  <c:v>277</c:v>
                </c:pt>
                <c:pt idx="157">
                  <c:v>278</c:v>
                </c:pt>
                <c:pt idx="158">
                  <c:v>279</c:v>
                </c:pt>
                <c:pt idx="159">
                  <c:v>280</c:v>
                </c:pt>
                <c:pt idx="160">
                  <c:v>281</c:v>
                </c:pt>
                <c:pt idx="161">
                  <c:v>282</c:v>
                </c:pt>
                <c:pt idx="162">
                  <c:v>283</c:v>
                </c:pt>
                <c:pt idx="163">
                  <c:v>284</c:v>
                </c:pt>
                <c:pt idx="164">
                  <c:v>285</c:v>
                </c:pt>
                <c:pt idx="165">
                  <c:v>286</c:v>
                </c:pt>
                <c:pt idx="166">
                  <c:v>287</c:v>
                </c:pt>
                <c:pt idx="167">
                  <c:v>288</c:v>
                </c:pt>
                <c:pt idx="168">
                  <c:v>289</c:v>
                </c:pt>
                <c:pt idx="169">
                  <c:v>290</c:v>
                </c:pt>
                <c:pt idx="170">
                  <c:v>291</c:v>
                </c:pt>
                <c:pt idx="171">
                  <c:v>292</c:v>
                </c:pt>
                <c:pt idx="172">
                  <c:v>293</c:v>
                </c:pt>
                <c:pt idx="173">
                  <c:v>294</c:v>
                </c:pt>
                <c:pt idx="174">
                  <c:v>295</c:v>
                </c:pt>
                <c:pt idx="175">
                  <c:v>296</c:v>
                </c:pt>
                <c:pt idx="176">
                  <c:v>297</c:v>
                </c:pt>
                <c:pt idx="177">
                  <c:v>298</c:v>
                </c:pt>
                <c:pt idx="178">
                  <c:v>299</c:v>
                </c:pt>
                <c:pt idx="179">
                  <c:v>300</c:v>
                </c:pt>
                <c:pt idx="180">
                  <c:v>301</c:v>
                </c:pt>
                <c:pt idx="181">
                  <c:v>302</c:v>
                </c:pt>
                <c:pt idx="182">
                  <c:v>303</c:v>
                </c:pt>
                <c:pt idx="183">
                  <c:v>304</c:v>
                </c:pt>
                <c:pt idx="184">
                  <c:v>305</c:v>
                </c:pt>
                <c:pt idx="185">
                  <c:v>306</c:v>
                </c:pt>
                <c:pt idx="186">
                  <c:v>307</c:v>
                </c:pt>
                <c:pt idx="187">
                  <c:v>308</c:v>
                </c:pt>
                <c:pt idx="188">
                  <c:v>309</c:v>
                </c:pt>
                <c:pt idx="189">
                  <c:v>310</c:v>
                </c:pt>
                <c:pt idx="190">
                  <c:v>311</c:v>
                </c:pt>
                <c:pt idx="191">
                  <c:v>312</c:v>
                </c:pt>
                <c:pt idx="192">
                  <c:v>313</c:v>
                </c:pt>
                <c:pt idx="193">
                  <c:v>314</c:v>
                </c:pt>
                <c:pt idx="194">
                  <c:v>315</c:v>
                </c:pt>
                <c:pt idx="195">
                  <c:v>316</c:v>
                </c:pt>
                <c:pt idx="196">
                  <c:v>317</c:v>
                </c:pt>
                <c:pt idx="197">
                  <c:v>318</c:v>
                </c:pt>
                <c:pt idx="198">
                  <c:v>319</c:v>
                </c:pt>
                <c:pt idx="199">
                  <c:v>320</c:v>
                </c:pt>
                <c:pt idx="200">
                  <c:v>321</c:v>
                </c:pt>
                <c:pt idx="201">
                  <c:v>322</c:v>
                </c:pt>
                <c:pt idx="202">
                  <c:v>323</c:v>
                </c:pt>
                <c:pt idx="203">
                  <c:v>324</c:v>
                </c:pt>
                <c:pt idx="204">
                  <c:v>325</c:v>
                </c:pt>
                <c:pt idx="205">
                  <c:v>326</c:v>
                </c:pt>
                <c:pt idx="206">
                  <c:v>327</c:v>
                </c:pt>
                <c:pt idx="207">
                  <c:v>328</c:v>
                </c:pt>
                <c:pt idx="208">
                  <c:v>329</c:v>
                </c:pt>
              </c:numCache>
            </c:numRef>
          </c:xVal>
          <c:yVal>
            <c:numRef>
              <c:f>Sheet6!$AP$153:$AP$361</c:f>
              <c:numCache>
                <c:formatCode>General</c:formatCode>
                <c:ptCount val="209"/>
                <c:pt idx="0">
                  <c:v>0.69758895876250004</c:v>
                </c:pt>
                <c:pt idx="1">
                  <c:v>0.70115205629999999</c:v>
                </c:pt>
                <c:pt idx="2">
                  <c:v>0.70467388308750001</c:v>
                </c:pt>
                <c:pt idx="3">
                  <c:v>0.70815464919999993</c:v>
                </c:pt>
                <c:pt idx="4">
                  <c:v>0.71159456471250004</c:v>
                </c:pt>
                <c:pt idx="5">
                  <c:v>0.71499383970000008</c:v>
                </c:pt>
                <c:pt idx="6">
                  <c:v>0.71835268423749998</c:v>
                </c:pt>
                <c:pt idx="7">
                  <c:v>0.72167130840000004</c:v>
                </c:pt>
                <c:pt idx="8">
                  <c:v>0.72494992226249999</c:v>
                </c:pt>
                <c:pt idx="9">
                  <c:v>0.72818873589999999</c:v>
                </c:pt>
                <c:pt idx="10">
                  <c:v>0.73138795938750001</c:v>
                </c:pt>
                <c:pt idx="11">
                  <c:v>0.73454780280000009</c:v>
                </c:pt>
                <c:pt idx="12">
                  <c:v>0.73766847621249998</c:v>
                </c:pt>
                <c:pt idx="13">
                  <c:v>0.74075018969999995</c:v>
                </c:pt>
                <c:pt idx="14">
                  <c:v>0.74379315333750007</c:v>
                </c:pt>
                <c:pt idx="15">
                  <c:v>0.74679757719999995</c:v>
                </c:pt>
                <c:pt idx="16">
                  <c:v>0.74976367136249999</c:v>
                </c:pt>
                <c:pt idx="17">
                  <c:v>0.75269164590000004</c:v>
                </c:pt>
                <c:pt idx="18">
                  <c:v>0.75558171088749992</c:v>
                </c:pt>
                <c:pt idx="19">
                  <c:v>0.75843407639999993</c:v>
                </c:pt>
                <c:pt idx="20">
                  <c:v>0.76124895251249991</c:v>
                </c:pt>
                <c:pt idx="21">
                  <c:v>0.76402654929999991</c:v>
                </c:pt>
                <c:pt idx="22">
                  <c:v>0.76676707683749989</c:v>
                </c:pt>
                <c:pt idx="23">
                  <c:v>0.76947074520000003</c:v>
                </c:pt>
                <c:pt idx="24">
                  <c:v>0.77213776446249993</c:v>
                </c:pt>
                <c:pt idx="25">
                  <c:v>0.7747683447</c:v>
                </c:pt>
                <c:pt idx="26">
                  <c:v>0.77736269598749996</c:v>
                </c:pt>
                <c:pt idx="27">
                  <c:v>0.77992102839999988</c:v>
                </c:pt>
                <c:pt idx="28">
                  <c:v>0.78244355201249993</c:v>
                </c:pt>
                <c:pt idx="29">
                  <c:v>0.78493047689999995</c:v>
                </c:pt>
                <c:pt idx="30">
                  <c:v>0.7873820131375</c:v>
                </c:pt>
                <c:pt idx="31">
                  <c:v>0.78979837079999993</c:v>
                </c:pt>
                <c:pt idx="32">
                  <c:v>0.79217975996250001</c:v>
                </c:pt>
                <c:pt idx="33">
                  <c:v>0.79452639069999997</c:v>
                </c:pt>
                <c:pt idx="34">
                  <c:v>0.7968384730875</c:v>
                </c:pt>
                <c:pt idx="35">
                  <c:v>0.79911621719999992</c:v>
                </c:pt>
                <c:pt idx="36">
                  <c:v>0.80135983311249981</c:v>
                </c:pt>
                <c:pt idx="37">
                  <c:v>0.80356953089999994</c:v>
                </c:pt>
                <c:pt idx="38">
                  <c:v>0.80574552063749982</c:v>
                </c:pt>
                <c:pt idx="39">
                  <c:v>0.80788801239999986</c:v>
                </c:pt>
                <c:pt idx="40">
                  <c:v>0.8099972162625001</c:v>
                </c:pt>
                <c:pt idx="41">
                  <c:v>0.81207334230000017</c:v>
                </c:pt>
                <c:pt idx="42">
                  <c:v>0.81411660058750002</c:v>
                </c:pt>
                <c:pt idx="43">
                  <c:v>0.81612720120000004</c:v>
                </c:pt>
                <c:pt idx="44">
                  <c:v>0.81810535421250008</c:v>
                </c:pt>
                <c:pt idx="45">
                  <c:v>0.8200512697000002</c:v>
                </c:pt>
                <c:pt idx="46">
                  <c:v>0.82196515773750001</c:v>
                </c:pt>
                <c:pt idx="47">
                  <c:v>0.82384722840000002</c:v>
                </c:pt>
                <c:pt idx="48">
                  <c:v>0.82569769176250007</c:v>
                </c:pt>
                <c:pt idx="49">
                  <c:v>0.82751675790000012</c:v>
                </c:pt>
                <c:pt idx="50">
                  <c:v>0.8293046368875</c:v>
                </c:pt>
                <c:pt idx="51">
                  <c:v>0.8310615388</c:v>
                </c:pt>
                <c:pt idx="52">
                  <c:v>0.83278767371250007</c:v>
                </c:pt>
                <c:pt idx="53">
                  <c:v>0.83448325170000004</c:v>
                </c:pt>
                <c:pt idx="54">
                  <c:v>0.8361484828375001</c:v>
                </c:pt>
                <c:pt idx="55">
                  <c:v>0.83778357720000018</c:v>
                </c:pt>
                <c:pt idx="56">
                  <c:v>0.83938874486249992</c:v>
                </c:pt>
                <c:pt idx="57">
                  <c:v>0.84096419590000004</c:v>
                </c:pt>
                <c:pt idx="58">
                  <c:v>0.84251014038749994</c:v>
                </c:pt>
                <c:pt idx="59">
                  <c:v>0.84402678840000012</c:v>
                </c:pt>
                <c:pt idx="60">
                  <c:v>0.84551435001249997</c:v>
                </c:pt>
                <c:pt idx="61">
                  <c:v>0.84697303530000001</c:v>
                </c:pt>
                <c:pt idx="62">
                  <c:v>0.84840305433750007</c:v>
                </c:pt>
                <c:pt idx="63">
                  <c:v>0.8498046172</c:v>
                </c:pt>
                <c:pt idx="64">
                  <c:v>0.85117793396250008</c:v>
                </c:pt>
                <c:pt idx="65">
                  <c:v>0.85252321469999992</c:v>
                </c:pt>
                <c:pt idx="66">
                  <c:v>0.85384066948750004</c:v>
                </c:pt>
                <c:pt idx="67">
                  <c:v>0.85513050840000004</c:v>
                </c:pt>
                <c:pt idx="68">
                  <c:v>0.85639294151250001</c:v>
                </c:pt>
                <c:pt idx="69">
                  <c:v>0.85762817889999998</c:v>
                </c:pt>
                <c:pt idx="70">
                  <c:v>0.85883643063749993</c:v>
                </c:pt>
                <c:pt idx="71">
                  <c:v>0.86001790680000001</c:v>
                </c:pt>
                <c:pt idx="72">
                  <c:v>0.86117281746249996</c:v>
                </c:pt>
                <c:pt idx="73">
                  <c:v>0.86230137269999974</c:v>
                </c:pt>
                <c:pt idx="74">
                  <c:v>0.86340378258749984</c:v>
                </c:pt>
                <c:pt idx="75">
                  <c:v>0.86448025719999988</c:v>
                </c:pt>
                <c:pt idx="76">
                  <c:v>0.86553100661249993</c:v>
                </c:pt>
                <c:pt idx="77">
                  <c:v>0.86655624090000027</c:v>
                </c:pt>
                <c:pt idx="78">
                  <c:v>0.86755617013750008</c:v>
                </c:pt>
                <c:pt idx="79">
                  <c:v>0.86853100440000031</c:v>
                </c:pt>
                <c:pt idx="80">
                  <c:v>0.8694809537624999</c:v>
                </c:pt>
                <c:pt idx="81">
                  <c:v>0.87040622830000025</c:v>
                </c:pt>
                <c:pt idx="82">
                  <c:v>0.87130703808749987</c:v>
                </c:pt>
                <c:pt idx="83">
                  <c:v>0.87218359320000016</c:v>
                </c:pt>
                <c:pt idx="84">
                  <c:v>0.87303610371249984</c:v>
                </c:pt>
                <c:pt idx="85">
                  <c:v>0.87386477970000009</c:v>
                </c:pt>
                <c:pt idx="86">
                  <c:v>0.87466983123749986</c:v>
                </c:pt>
                <c:pt idx="87">
                  <c:v>0.8754514684000001</c:v>
                </c:pt>
                <c:pt idx="88">
                  <c:v>0.87620990126249998</c:v>
                </c:pt>
                <c:pt idx="89">
                  <c:v>0.87694533990000001</c:v>
                </c:pt>
                <c:pt idx="90">
                  <c:v>0.87765799438749981</c:v>
                </c:pt>
                <c:pt idx="91">
                  <c:v>0.8783480748000001</c:v>
                </c:pt>
                <c:pt idx="92">
                  <c:v>0.87901579121250006</c:v>
                </c:pt>
                <c:pt idx="93">
                  <c:v>0.8796613537000002</c:v>
                </c:pt>
                <c:pt idx="94">
                  <c:v>0.88028497233749992</c:v>
                </c:pt>
                <c:pt idx="95">
                  <c:v>0.88088685720000015</c:v>
                </c:pt>
                <c:pt idx="96">
                  <c:v>0.88146721836249964</c:v>
                </c:pt>
                <c:pt idx="97">
                  <c:v>0.88202626589999999</c:v>
                </c:pt>
                <c:pt idx="98">
                  <c:v>0.88256420988749995</c:v>
                </c:pt>
                <c:pt idx="99">
                  <c:v>0.88308126040000001</c:v>
                </c:pt>
                <c:pt idx="100">
                  <c:v>0.8835776275124998</c:v>
                </c:pt>
                <c:pt idx="101">
                  <c:v>0.88405352130000003</c:v>
                </c:pt>
                <c:pt idx="102">
                  <c:v>0.88450915183749967</c:v>
                </c:pt>
                <c:pt idx="103">
                  <c:v>0.88494472920000011</c:v>
                </c:pt>
                <c:pt idx="104">
                  <c:v>0.88536046346249986</c:v>
                </c:pt>
                <c:pt idx="105">
                  <c:v>0.88575656470000008</c:v>
                </c:pt>
                <c:pt idx="106">
                  <c:v>0.88613324298749974</c:v>
                </c:pt>
                <c:pt idx="107">
                  <c:v>0.88649070839999999</c:v>
                </c:pt>
                <c:pt idx="108">
                  <c:v>0.88682917101249981</c:v>
                </c:pt>
                <c:pt idx="109">
                  <c:v>0.8871488408999999</c:v>
                </c:pt>
                <c:pt idx="110">
                  <c:v>0.88744992813749968</c:v>
                </c:pt>
                <c:pt idx="111">
                  <c:v>0.88773264279999986</c:v>
                </c:pt>
                <c:pt idx="112">
                  <c:v>0.88799719496249985</c:v>
                </c:pt>
                <c:pt idx="113">
                  <c:v>0.88824379470000014</c:v>
                </c:pt>
                <c:pt idx="114">
                  <c:v>0.8884726520874997</c:v>
                </c:pt>
                <c:pt idx="115">
                  <c:v>0.88868397719999992</c:v>
                </c:pt>
                <c:pt idx="116">
                  <c:v>0.88887798011249974</c:v>
                </c:pt>
                <c:pt idx="117">
                  <c:v>0.88905487089999991</c:v>
                </c:pt>
                <c:pt idx="118">
                  <c:v>0.8892148596374998</c:v>
                </c:pt>
                <c:pt idx="119">
                  <c:v>0.88935815639999993</c:v>
                </c:pt>
                <c:pt idx="120">
                  <c:v>0.88948497126249992</c:v>
                </c:pt>
                <c:pt idx="121">
                  <c:v>0.88959551429999983</c:v>
                </c:pt>
                <c:pt idx="122">
                  <c:v>0.88968999558749973</c:v>
                </c:pt>
                <c:pt idx="123">
                  <c:v>0.88976862519999989</c:v>
                </c:pt>
                <c:pt idx="124">
                  <c:v>0.88983161321249971</c:v>
                </c:pt>
                <c:pt idx="125">
                  <c:v>0.88987916969999992</c:v>
                </c:pt>
                <c:pt idx="126">
                  <c:v>0.88991150473749969</c:v>
                </c:pt>
                <c:pt idx="127">
                  <c:v>0.88992882839999976</c:v>
                </c:pt>
                <c:pt idx="128">
                  <c:v>0.88993135076249952</c:v>
                </c:pt>
                <c:pt idx="129">
                  <c:v>0.88991928189999991</c:v>
                </c:pt>
                <c:pt idx="130">
                  <c:v>0.8898928318874999</c:v>
                </c:pt>
                <c:pt idx="131">
                  <c:v>0.88985221079999999</c:v>
                </c:pt>
                <c:pt idx="132">
                  <c:v>0.88979762871249934</c:v>
                </c:pt>
                <c:pt idx="133">
                  <c:v>0.88972929569999981</c:v>
                </c:pt>
                <c:pt idx="134">
                  <c:v>0.88964742183749967</c:v>
                </c:pt>
                <c:pt idx="135">
                  <c:v>0.88955221719999988</c:v>
                </c:pt>
                <c:pt idx="136">
                  <c:v>0.88944389186250006</c:v>
                </c:pt>
                <c:pt idx="137">
                  <c:v>0.88932265589999981</c:v>
                </c:pt>
                <c:pt idx="138">
                  <c:v>0.88918871938750033</c:v>
                </c:pt>
                <c:pt idx="139">
                  <c:v>0.88904229239999988</c:v>
                </c:pt>
                <c:pt idx="140">
                  <c:v>0.88888358501249987</c:v>
                </c:pt>
                <c:pt idx="141">
                  <c:v>0.88871280729999991</c:v>
                </c:pt>
                <c:pt idx="142">
                  <c:v>0.88853016933750006</c:v>
                </c:pt>
                <c:pt idx="143">
                  <c:v>0.88833588119999995</c:v>
                </c:pt>
                <c:pt idx="144">
                  <c:v>0.88813015296250031</c:v>
                </c:pt>
                <c:pt idx="145">
                  <c:v>0.88791319469999985</c:v>
                </c:pt>
                <c:pt idx="146">
                  <c:v>0.88768521648750021</c:v>
                </c:pt>
                <c:pt idx="147">
                  <c:v>0.88744642839999988</c:v>
                </c:pt>
                <c:pt idx="148">
                  <c:v>0.88719704051250026</c:v>
                </c:pt>
                <c:pt idx="149">
                  <c:v>0.88693726289999986</c:v>
                </c:pt>
                <c:pt idx="150">
                  <c:v>0.88666730563750007</c:v>
                </c:pt>
                <c:pt idx="151">
                  <c:v>0.88638737879999963</c:v>
                </c:pt>
                <c:pt idx="152">
                  <c:v>0.88609769246250014</c:v>
                </c:pt>
                <c:pt idx="153">
                  <c:v>0.88579845670000013</c:v>
                </c:pt>
                <c:pt idx="154">
                  <c:v>0.88548988158750008</c:v>
                </c:pt>
                <c:pt idx="155">
                  <c:v>0.88517217720000008</c:v>
                </c:pt>
                <c:pt idx="156">
                  <c:v>0.88484555361249995</c:v>
                </c:pt>
                <c:pt idx="157">
                  <c:v>0.88451022089999953</c:v>
                </c:pt>
                <c:pt idx="158">
                  <c:v>0.88416638913749979</c:v>
                </c:pt>
                <c:pt idx="159">
                  <c:v>0.88381426839999988</c:v>
                </c:pt>
                <c:pt idx="160">
                  <c:v>0.88345406876249988</c:v>
                </c:pt>
                <c:pt idx="161">
                  <c:v>0.88308600029999962</c:v>
                </c:pt>
                <c:pt idx="162">
                  <c:v>0.88271027308749983</c:v>
                </c:pt>
                <c:pt idx="163">
                  <c:v>0.88232709719999947</c:v>
                </c:pt>
                <c:pt idx="164">
                  <c:v>0.88193668271249992</c:v>
                </c:pt>
                <c:pt idx="165">
                  <c:v>0.8815392396999997</c:v>
                </c:pt>
                <c:pt idx="166">
                  <c:v>0.88113497823749998</c:v>
                </c:pt>
                <c:pt idx="167">
                  <c:v>0.88072410839999971</c:v>
                </c:pt>
                <c:pt idx="168">
                  <c:v>0.88030684026249983</c:v>
                </c:pt>
                <c:pt idx="169">
                  <c:v>0.87988338389999976</c:v>
                </c:pt>
                <c:pt idx="170">
                  <c:v>0.87945394938749977</c:v>
                </c:pt>
                <c:pt idx="171">
                  <c:v>0.8790187467999997</c:v>
                </c:pt>
                <c:pt idx="172">
                  <c:v>0.87857798621249983</c:v>
                </c:pt>
                <c:pt idx="173">
                  <c:v>0.87813187769999979</c:v>
                </c:pt>
                <c:pt idx="174">
                  <c:v>0.87768063133750007</c:v>
                </c:pt>
                <c:pt idx="175">
                  <c:v>0.87722445719999942</c:v>
                </c:pt>
                <c:pt idx="176">
                  <c:v>0.87676356536249966</c:v>
                </c:pt>
                <c:pt idx="177">
                  <c:v>0.87629816589999954</c:v>
                </c:pt>
                <c:pt idx="178">
                  <c:v>0.87582846888749999</c:v>
                </c:pt>
                <c:pt idx="179">
                  <c:v>0.87535468439999975</c:v>
                </c:pt>
                <c:pt idx="180">
                  <c:v>0.87487702251250021</c:v>
                </c:pt>
                <c:pt idx="181">
                  <c:v>0.87439569329999967</c:v>
                </c:pt>
                <c:pt idx="182">
                  <c:v>0.87391090683749995</c:v>
                </c:pt>
                <c:pt idx="183">
                  <c:v>0.87342287319999934</c:v>
                </c:pt>
                <c:pt idx="184">
                  <c:v>0.87293180246250013</c:v>
                </c:pt>
                <c:pt idx="185">
                  <c:v>0.87243790469999971</c:v>
                </c:pt>
                <c:pt idx="186">
                  <c:v>0.87194138998749993</c:v>
                </c:pt>
                <c:pt idx="187">
                  <c:v>0.87144246839999995</c:v>
                </c:pt>
                <c:pt idx="188">
                  <c:v>0.87094135001249984</c:v>
                </c:pt>
                <c:pt idx="189">
                  <c:v>0.87043824489999966</c:v>
                </c:pt>
                <c:pt idx="190">
                  <c:v>0.86993336313749992</c:v>
                </c:pt>
                <c:pt idx="191">
                  <c:v>0.86942691479999934</c:v>
                </c:pt>
                <c:pt idx="192">
                  <c:v>0.86891910996249977</c:v>
                </c:pt>
                <c:pt idx="193">
                  <c:v>0.86841015869999949</c:v>
                </c:pt>
                <c:pt idx="194">
                  <c:v>0.8679002710874999</c:v>
                </c:pt>
                <c:pt idx="195">
                  <c:v>0.86738965719999972</c:v>
                </c:pt>
                <c:pt idx="196">
                  <c:v>0.86687852711249991</c:v>
                </c:pt>
                <c:pt idx="197">
                  <c:v>0.86636709089999964</c:v>
                </c:pt>
                <c:pt idx="198">
                  <c:v>0.86585555863749986</c:v>
                </c:pt>
                <c:pt idx="199">
                  <c:v>0.86534414039999974</c:v>
                </c:pt>
                <c:pt idx="200">
                  <c:v>0.86483304626250024</c:v>
                </c:pt>
                <c:pt idx="201">
                  <c:v>0.86432248630000008</c:v>
                </c:pt>
                <c:pt idx="202">
                  <c:v>0.86381267058749978</c:v>
                </c:pt>
                <c:pt idx="203">
                  <c:v>0.86330380920000027</c:v>
                </c:pt>
                <c:pt idx="204">
                  <c:v>0.86279611221249985</c:v>
                </c:pt>
                <c:pt idx="205">
                  <c:v>0.86228978969999948</c:v>
                </c:pt>
                <c:pt idx="206">
                  <c:v>0.86178505173750009</c:v>
                </c:pt>
                <c:pt idx="207">
                  <c:v>0.86128210839999997</c:v>
                </c:pt>
                <c:pt idx="208">
                  <c:v>0.86078116976249963</c:v>
                </c:pt>
              </c:numCache>
            </c:numRef>
          </c:yVal>
          <c:smooth val="1"/>
          <c:extLst xmlns:c16r2="http://schemas.microsoft.com/office/drawing/2015/06/chart">
            <c:ext xmlns:c16="http://schemas.microsoft.com/office/drawing/2014/chart" uri="{C3380CC4-5D6E-409C-BE32-E72D297353CC}">
              <c16:uniqueId val="{00000001-3C96-4E47-A347-D5295097B5C6}"/>
            </c:ext>
          </c:extLst>
        </c:ser>
        <c:ser>
          <c:idx val="2"/>
          <c:order val="2"/>
          <c:tx>
            <c:v>3 Unit</c:v>
          </c:tx>
          <c:xVal>
            <c:numRef>
              <c:f>Sheet6!$AQ$153:$AQ$466</c:f>
              <c:numCache>
                <c:formatCode>General</c:formatCode>
                <c:ptCount val="314"/>
                <c:pt idx="0">
                  <c:v>181</c:v>
                </c:pt>
                <c:pt idx="1">
                  <c:v>182</c:v>
                </c:pt>
                <c:pt idx="2">
                  <c:v>183</c:v>
                </c:pt>
                <c:pt idx="3">
                  <c:v>184</c:v>
                </c:pt>
                <c:pt idx="4">
                  <c:v>185</c:v>
                </c:pt>
                <c:pt idx="5">
                  <c:v>186</c:v>
                </c:pt>
                <c:pt idx="6">
                  <c:v>187</c:v>
                </c:pt>
                <c:pt idx="7">
                  <c:v>188</c:v>
                </c:pt>
                <c:pt idx="8">
                  <c:v>189</c:v>
                </c:pt>
                <c:pt idx="9">
                  <c:v>190</c:v>
                </c:pt>
                <c:pt idx="10">
                  <c:v>191</c:v>
                </c:pt>
                <c:pt idx="11">
                  <c:v>192</c:v>
                </c:pt>
                <c:pt idx="12">
                  <c:v>193</c:v>
                </c:pt>
                <c:pt idx="13">
                  <c:v>194</c:v>
                </c:pt>
                <c:pt idx="14">
                  <c:v>195</c:v>
                </c:pt>
                <c:pt idx="15">
                  <c:v>196</c:v>
                </c:pt>
                <c:pt idx="16">
                  <c:v>197</c:v>
                </c:pt>
                <c:pt idx="17">
                  <c:v>198</c:v>
                </c:pt>
                <c:pt idx="18">
                  <c:v>199</c:v>
                </c:pt>
                <c:pt idx="19">
                  <c:v>200</c:v>
                </c:pt>
                <c:pt idx="20">
                  <c:v>201</c:v>
                </c:pt>
                <c:pt idx="21">
                  <c:v>202</c:v>
                </c:pt>
                <c:pt idx="22">
                  <c:v>203</c:v>
                </c:pt>
                <c:pt idx="23">
                  <c:v>204</c:v>
                </c:pt>
                <c:pt idx="24">
                  <c:v>205</c:v>
                </c:pt>
                <c:pt idx="25">
                  <c:v>206</c:v>
                </c:pt>
                <c:pt idx="26">
                  <c:v>207</c:v>
                </c:pt>
                <c:pt idx="27">
                  <c:v>208</c:v>
                </c:pt>
                <c:pt idx="28">
                  <c:v>209</c:v>
                </c:pt>
                <c:pt idx="29">
                  <c:v>210</c:v>
                </c:pt>
                <c:pt idx="30">
                  <c:v>211</c:v>
                </c:pt>
                <c:pt idx="31">
                  <c:v>212</c:v>
                </c:pt>
                <c:pt idx="32">
                  <c:v>213</c:v>
                </c:pt>
                <c:pt idx="33">
                  <c:v>214</c:v>
                </c:pt>
                <c:pt idx="34">
                  <c:v>215</c:v>
                </c:pt>
                <c:pt idx="35">
                  <c:v>216</c:v>
                </c:pt>
                <c:pt idx="36">
                  <c:v>217</c:v>
                </c:pt>
                <c:pt idx="37">
                  <c:v>218</c:v>
                </c:pt>
                <c:pt idx="38">
                  <c:v>219</c:v>
                </c:pt>
                <c:pt idx="39">
                  <c:v>220</c:v>
                </c:pt>
                <c:pt idx="40">
                  <c:v>221</c:v>
                </c:pt>
                <c:pt idx="41">
                  <c:v>222</c:v>
                </c:pt>
                <c:pt idx="42">
                  <c:v>223</c:v>
                </c:pt>
                <c:pt idx="43">
                  <c:v>224</c:v>
                </c:pt>
                <c:pt idx="44">
                  <c:v>225</c:v>
                </c:pt>
                <c:pt idx="45">
                  <c:v>226</c:v>
                </c:pt>
                <c:pt idx="46">
                  <c:v>227</c:v>
                </c:pt>
                <c:pt idx="47">
                  <c:v>228</c:v>
                </c:pt>
                <c:pt idx="48">
                  <c:v>229</c:v>
                </c:pt>
                <c:pt idx="49">
                  <c:v>230</c:v>
                </c:pt>
                <c:pt idx="50">
                  <c:v>231</c:v>
                </c:pt>
                <c:pt idx="51">
                  <c:v>232</c:v>
                </c:pt>
                <c:pt idx="52">
                  <c:v>233</c:v>
                </c:pt>
                <c:pt idx="53">
                  <c:v>234</c:v>
                </c:pt>
                <c:pt idx="54">
                  <c:v>235</c:v>
                </c:pt>
                <c:pt idx="55">
                  <c:v>236</c:v>
                </c:pt>
                <c:pt idx="56">
                  <c:v>237</c:v>
                </c:pt>
                <c:pt idx="57">
                  <c:v>238</c:v>
                </c:pt>
                <c:pt idx="58">
                  <c:v>239</c:v>
                </c:pt>
                <c:pt idx="59">
                  <c:v>240</c:v>
                </c:pt>
                <c:pt idx="60">
                  <c:v>241</c:v>
                </c:pt>
                <c:pt idx="61">
                  <c:v>242</c:v>
                </c:pt>
                <c:pt idx="62">
                  <c:v>243</c:v>
                </c:pt>
                <c:pt idx="63">
                  <c:v>244</c:v>
                </c:pt>
                <c:pt idx="64">
                  <c:v>245</c:v>
                </c:pt>
                <c:pt idx="65">
                  <c:v>246</c:v>
                </c:pt>
                <c:pt idx="66">
                  <c:v>247</c:v>
                </c:pt>
                <c:pt idx="67">
                  <c:v>248</c:v>
                </c:pt>
                <c:pt idx="68">
                  <c:v>249</c:v>
                </c:pt>
                <c:pt idx="69">
                  <c:v>250</c:v>
                </c:pt>
                <c:pt idx="70">
                  <c:v>251</c:v>
                </c:pt>
                <c:pt idx="71">
                  <c:v>252</c:v>
                </c:pt>
                <c:pt idx="72">
                  <c:v>253</c:v>
                </c:pt>
                <c:pt idx="73">
                  <c:v>254</c:v>
                </c:pt>
                <c:pt idx="74">
                  <c:v>255</c:v>
                </c:pt>
                <c:pt idx="75">
                  <c:v>256</c:v>
                </c:pt>
                <c:pt idx="76">
                  <c:v>257</c:v>
                </c:pt>
                <c:pt idx="77">
                  <c:v>258</c:v>
                </c:pt>
                <c:pt idx="78">
                  <c:v>259</c:v>
                </c:pt>
                <c:pt idx="79">
                  <c:v>260</c:v>
                </c:pt>
                <c:pt idx="80">
                  <c:v>261</c:v>
                </c:pt>
                <c:pt idx="81">
                  <c:v>262</c:v>
                </c:pt>
                <c:pt idx="82">
                  <c:v>263</c:v>
                </c:pt>
                <c:pt idx="83">
                  <c:v>264</c:v>
                </c:pt>
                <c:pt idx="84">
                  <c:v>265</c:v>
                </c:pt>
                <c:pt idx="85">
                  <c:v>266</c:v>
                </c:pt>
                <c:pt idx="86">
                  <c:v>267</c:v>
                </c:pt>
                <c:pt idx="87">
                  <c:v>268</c:v>
                </c:pt>
                <c:pt idx="88">
                  <c:v>269</c:v>
                </c:pt>
                <c:pt idx="89">
                  <c:v>270</c:v>
                </c:pt>
                <c:pt idx="90">
                  <c:v>271</c:v>
                </c:pt>
                <c:pt idx="91">
                  <c:v>272</c:v>
                </c:pt>
                <c:pt idx="92">
                  <c:v>273</c:v>
                </c:pt>
                <c:pt idx="93">
                  <c:v>274</c:v>
                </c:pt>
                <c:pt idx="94">
                  <c:v>275</c:v>
                </c:pt>
                <c:pt idx="95">
                  <c:v>276</c:v>
                </c:pt>
                <c:pt idx="96">
                  <c:v>277</c:v>
                </c:pt>
                <c:pt idx="97">
                  <c:v>278</c:v>
                </c:pt>
                <c:pt idx="98">
                  <c:v>279</c:v>
                </c:pt>
                <c:pt idx="99">
                  <c:v>280</c:v>
                </c:pt>
                <c:pt idx="100">
                  <c:v>281</c:v>
                </c:pt>
                <c:pt idx="101">
                  <c:v>282</c:v>
                </c:pt>
                <c:pt idx="102">
                  <c:v>283</c:v>
                </c:pt>
                <c:pt idx="103">
                  <c:v>284</c:v>
                </c:pt>
                <c:pt idx="104">
                  <c:v>285</c:v>
                </c:pt>
                <c:pt idx="105">
                  <c:v>286</c:v>
                </c:pt>
                <c:pt idx="106">
                  <c:v>287</c:v>
                </c:pt>
                <c:pt idx="107">
                  <c:v>288</c:v>
                </c:pt>
                <c:pt idx="108">
                  <c:v>289</c:v>
                </c:pt>
                <c:pt idx="109">
                  <c:v>290</c:v>
                </c:pt>
                <c:pt idx="110">
                  <c:v>291</c:v>
                </c:pt>
                <c:pt idx="111">
                  <c:v>292</c:v>
                </c:pt>
                <c:pt idx="112">
                  <c:v>293</c:v>
                </c:pt>
                <c:pt idx="113">
                  <c:v>294</c:v>
                </c:pt>
                <c:pt idx="114">
                  <c:v>295</c:v>
                </c:pt>
                <c:pt idx="115">
                  <c:v>296</c:v>
                </c:pt>
                <c:pt idx="116">
                  <c:v>297</c:v>
                </c:pt>
                <c:pt idx="117">
                  <c:v>298</c:v>
                </c:pt>
                <c:pt idx="118">
                  <c:v>299</c:v>
                </c:pt>
                <c:pt idx="119">
                  <c:v>300</c:v>
                </c:pt>
                <c:pt idx="120">
                  <c:v>301</c:v>
                </c:pt>
                <c:pt idx="121">
                  <c:v>302</c:v>
                </c:pt>
                <c:pt idx="122">
                  <c:v>303</c:v>
                </c:pt>
                <c:pt idx="123">
                  <c:v>304</c:v>
                </c:pt>
                <c:pt idx="124">
                  <c:v>305</c:v>
                </c:pt>
                <c:pt idx="125">
                  <c:v>306</c:v>
                </c:pt>
                <c:pt idx="126">
                  <c:v>307</c:v>
                </c:pt>
                <c:pt idx="127">
                  <c:v>308</c:v>
                </c:pt>
                <c:pt idx="128">
                  <c:v>309</c:v>
                </c:pt>
                <c:pt idx="129">
                  <c:v>310</c:v>
                </c:pt>
                <c:pt idx="130">
                  <c:v>311</c:v>
                </c:pt>
                <c:pt idx="131">
                  <c:v>312</c:v>
                </c:pt>
                <c:pt idx="132">
                  <c:v>313</c:v>
                </c:pt>
                <c:pt idx="133">
                  <c:v>314</c:v>
                </c:pt>
                <c:pt idx="134">
                  <c:v>315</c:v>
                </c:pt>
                <c:pt idx="135">
                  <c:v>316</c:v>
                </c:pt>
                <c:pt idx="136">
                  <c:v>317</c:v>
                </c:pt>
                <c:pt idx="137">
                  <c:v>318</c:v>
                </c:pt>
                <c:pt idx="138">
                  <c:v>319</c:v>
                </c:pt>
                <c:pt idx="139">
                  <c:v>320</c:v>
                </c:pt>
                <c:pt idx="140">
                  <c:v>321</c:v>
                </c:pt>
                <c:pt idx="141">
                  <c:v>322</c:v>
                </c:pt>
                <c:pt idx="142">
                  <c:v>323</c:v>
                </c:pt>
                <c:pt idx="143">
                  <c:v>324</c:v>
                </c:pt>
                <c:pt idx="144">
                  <c:v>325</c:v>
                </c:pt>
                <c:pt idx="145">
                  <c:v>326</c:v>
                </c:pt>
                <c:pt idx="146">
                  <c:v>327</c:v>
                </c:pt>
                <c:pt idx="147">
                  <c:v>328</c:v>
                </c:pt>
                <c:pt idx="148">
                  <c:v>329</c:v>
                </c:pt>
                <c:pt idx="149">
                  <c:v>330</c:v>
                </c:pt>
                <c:pt idx="150">
                  <c:v>331</c:v>
                </c:pt>
                <c:pt idx="151">
                  <c:v>332</c:v>
                </c:pt>
                <c:pt idx="152">
                  <c:v>333</c:v>
                </c:pt>
                <c:pt idx="153">
                  <c:v>334</c:v>
                </c:pt>
                <c:pt idx="154">
                  <c:v>335</c:v>
                </c:pt>
                <c:pt idx="155">
                  <c:v>336</c:v>
                </c:pt>
                <c:pt idx="156">
                  <c:v>337</c:v>
                </c:pt>
                <c:pt idx="157">
                  <c:v>338</c:v>
                </c:pt>
                <c:pt idx="158">
                  <c:v>339</c:v>
                </c:pt>
                <c:pt idx="159">
                  <c:v>340</c:v>
                </c:pt>
                <c:pt idx="160">
                  <c:v>341</c:v>
                </c:pt>
                <c:pt idx="161">
                  <c:v>342</c:v>
                </c:pt>
                <c:pt idx="162">
                  <c:v>343</c:v>
                </c:pt>
                <c:pt idx="163">
                  <c:v>344</c:v>
                </c:pt>
                <c:pt idx="164">
                  <c:v>345</c:v>
                </c:pt>
                <c:pt idx="165">
                  <c:v>346</c:v>
                </c:pt>
                <c:pt idx="166">
                  <c:v>347</c:v>
                </c:pt>
                <c:pt idx="167">
                  <c:v>348</c:v>
                </c:pt>
                <c:pt idx="168">
                  <c:v>349</c:v>
                </c:pt>
                <c:pt idx="169">
                  <c:v>350</c:v>
                </c:pt>
                <c:pt idx="170">
                  <c:v>351</c:v>
                </c:pt>
                <c:pt idx="171">
                  <c:v>352</c:v>
                </c:pt>
                <c:pt idx="172">
                  <c:v>353</c:v>
                </c:pt>
                <c:pt idx="173">
                  <c:v>354</c:v>
                </c:pt>
                <c:pt idx="174">
                  <c:v>355</c:v>
                </c:pt>
                <c:pt idx="175">
                  <c:v>356</c:v>
                </c:pt>
                <c:pt idx="176">
                  <c:v>357</c:v>
                </c:pt>
                <c:pt idx="177">
                  <c:v>358</c:v>
                </c:pt>
                <c:pt idx="178">
                  <c:v>359</c:v>
                </c:pt>
                <c:pt idx="179">
                  <c:v>360</c:v>
                </c:pt>
                <c:pt idx="180">
                  <c:v>361</c:v>
                </c:pt>
                <c:pt idx="181">
                  <c:v>362</c:v>
                </c:pt>
                <c:pt idx="182">
                  <c:v>363</c:v>
                </c:pt>
                <c:pt idx="183">
                  <c:v>364</c:v>
                </c:pt>
                <c:pt idx="184">
                  <c:v>365</c:v>
                </c:pt>
                <c:pt idx="185">
                  <c:v>366</c:v>
                </c:pt>
                <c:pt idx="186">
                  <c:v>367</c:v>
                </c:pt>
                <c:pt idx="187">
                  <c:v>368</c:v>
                </c:pt>
                <c:pt idx="188">
                  <c:v>369</c:v>
                </c:pt>
                <c:pt idx="189">
                  <c:v>370</c:v>
                </c:pt>
                <c:pt idx="190">
                  <c:v>371</c:v>
                </c:pt>
                <c:pt idx="191">
                  <c:v>372</c:v>
                </c:pt>
                <c:pt idx="192">
                  <c:v>373</c:v>
                </c:pt>
                <c:pt idx="193">
                  <c:v>374</c:v>
                </c:pt>
                <c:pt idx="194">
                  <c:v>375</c:v>
                </c:pt>
                <c:pt idx="195">
                  <c:v>376</c:v>
                </c:pt>
                <c:pt idx="196">
                  <c:v>377</c:v>
                </c:pt>
                <c:pt idx="197">
                  <c:v>378</c:v>
                </c:pt>
                <c:pt idx="198">
                  <c:v>379</c:v>
                </c:pt>
                <c:pt idx="199">
                  <c:v>380</c:v>
                </c:pt>
                <c:pt idx="200">
                  <c:v>381</c:v>
                </c:pt>
                <c:pt idx="201">
                  <c:v>382</c:v>
                </c:pt>
                <c:pt idx="202">
                  <c:v>383</c:v>
                </c:pt>
                <c:pt idx="203">
                  <c:v>384</c:v>
                </c:pt>
                <c:pt idx="204">
                  <c:v>385</c:v>
                </c:pt>
                <c:pt idx="205">
                  <c:v>386</c:v>
                </c:pt>
                <c:pt idx="206">
                  <c:v>387</c:v>
                </c:pt>
                <c:pt idx="207">
                  <c:v>388</c:v>
                </c:pt>
                <c:pt idx="208">
                  <c:v>389</c:v>
                </c:pt>
                <c:pt idx="209">
                  <c:v>390</c:v>
                </c:pt>
                <c:pt idx="210">
                  <c:v>391</c:v>
                </c:pt>
                <c:pt idx="211">
                  <c:v>392</c:v>
                </c:pt>
                <c:pt idx="212">
                  <c:v>393</c:v>
                </c:pt>
                <c:pt idx="213">
                  <c:v>394</c:v>
                </c:pt>
                <c:pt idx="214">
                  <c:v>395</c:v>
                </c:pt>
                <c:pt idx="215">
                  <c:v>396</c:v>
                </c:pt>
                <c:pt idx="216">
                  <c:v>397</c:v>
                </c:pt>
                <c:pt idx="217">
                  <c:v>398</c:v>
                </c:pt>
                <c:pt idx="218">
                  <c:v>399</c:v>
                </c:pt>
                <c:pt idx="219">
                  <c:v>400</c:v>
                </c:pt>
                <c:pt idx="220">
                  <c:v>401</c:v>
                </c:pt>
                <c:pt idx="221">
                  <c:v>402</c:v>
                </c:pt>
                <c:pt idx="222">
                  <c:v>403</c:v>
                </c:pt>
                <c:pt idx="223">
                  <c:v>404</c:v>
                </c:pt>
                <c:pt idx="224">
                  <c:v>405</c:v>
                </c:pt>
                <c:pt idx="225">
                  <c:v>406</c:v>
                </c:pt>
                <c:pt idx="226">
                  <c:v>407</c:v>
                </c:pt>
                <c:pt idx="227">
                  <c:v>408</c:v>
                </c:pt>
                <c:pt idx="228">
                  <c:v>409</c:v>
                </c:pt>
                <c:pt idx="229">
                  <c:v>410</c:v>
                </c:pt>
                <c:pt idx="230">
                  <c:v>411</c:v>
                </c:pt>
                <c:pt idx="231">
                  <c:v>412</c:v>
                </c:pt>
                <c:pt idx="232">
                  <c:v>413</c:v>
                </c:pt>
                <c:pt idx="233">
                  <c:v>414</c:v>
                </c:pt>
                <c:pt idx="234">
                  <c:v>415</c:v>
                </c:pt>
                <c:pt idx="235">
                  <c:v>416</c:v>
                </c:pt>
                <c:pt idx="236">
                  <c:v>417</c:v>
                </c:pt>
                <c:pt idx="237">
                  <c:v>418</c:v>
                </c:pt>
                <c:pt idx="238">
                  <c:v>419</c:v>
                </c:pt>
                <c:pt idx="239">
                  <c:v>420</c:v>
                </c:pt>
                <c:pt idx="240">
                  <c:v>421</c:v>
                </c:pt>
                <c:pt idx="241">
                  <c:v>422</c:v>
                </c:pt>
                <c:pt idx="242">
                  <c:v>423</c:v>
                </c:pt>
                <c:pt idx="243">
                  <c:v>424</c:v>
                </c:pt>
                <c:pt idx="244">
                  <c:v>425</c:v>
                </c:pt>
                <c:pt idx="245">
                  <c:v>426</c:v>
                </c:pt>
                <c:pt idx="246">
                  <c:v>427</c:v>
                </c:pt>
                <c:pt idx="247">
                  <c:v>428</c:v>
                </c:pt>
                <c:pt idx="248">
                  <c:v>429</c:v>
                </c:pt>
                <c:pt idx="249">
                  <c:v>430</c:v>
                </c:pt>
                <c:pt idx="250">
                  <c:v>431</c:v>
                </c:pt>
                <c:pt idx="251">
                  <c:v>432</c:v>
                </c:pt>
                <c:pt idx="252">
                  <c:v>433</c:v>
                </c:pt>
                <c:pt idx="253">
                  <c:v>434</c:v>
                </c:pt>
                <c:pt idx="254">
                  <c:v>435</c:v>
                </c:pt>
                <c:pt idx="255">
                  <c:v>436</c:v>
                </c:pt>
                <c:pt idx="256">
                  <c:v>437</c:v>
                </c:pt>
                <c:pt idx="257">
                  <c:v>438</c:v>
                </c:pt>
                <c:pt idx="258">
                  <c:v>439</c:v>
                </c:pt>
                <c:pt idx="259">
                  <c:v>440</c:v>
                </c:pt>
                <c:pt idx="260">
                  <c:v>441</c:v>
                </c:pt>
                <c:pt idx="261">
                  <c:v>442</c:v>
                </c:pt>
                <c:pt idx="262">
                  <c:v>443</c:v>
                </c:pt>
                <c:pt idx="263">
                  <c:v>444</c:v>
                </c:pt>
                <c:pt idx="264">
                  <c:v>445</c:v>
                </c:pt>
                <c:pt idx="265">
                  <c:v>446</c:v>
                </c:pt>
                <c:pt idx="266">
                  <c:v>447</c:v>
                </c:pt>
                <c:pt idx="267">
                  <c:v>448</c:v>
                </c:pt>
                <c:pt idx="268">
                  <c:v>449</c:v>
                </c:pt>
                <c:pt idx="269">
                  <c:v>450</c:v>
                </c:pt>
                <c:pt idx="270">
                  <c:v>451</c:v>
                </c:pt>
                <c:pt idx="271">
                  <c:v>452</c:v>
                </c:pt>
                <c:pt idx="272">
                  <c:v>453</c:v>
                </c:pt>
                <c:pt idx="273">
                  <c:v>454</c:v>
                </c:pt>
                <c:pt idx="274">
                  <c:v>455</c:v>
                </c:pt>
                <c:pt idx="275">
                  <c:v>456</c:v>
                </c:pt>
                <c:pt idx="276">
                  <c:v>457</c:v>
                </c:pt>
                <c:pt idx="277">
                  <c:v>458</c:v>
                </c:pt>
                <c:pt idx="278">
                  <c:v>459</c:v>
                </c:pt>
                <c:pt idx="279">
                  <c:v>460</c:v>
                </c:pt>
                <c:pt idx="280">
                  <c:v>461</c:v>
                </c:pt>
                <c:pt idx="281">
                  <c:v>462</c:v>
                </c:pt>
                <c:pt idx="282">
                  <c:v>463</c:v>
                </c:pt>
                <c:pt idx="283">
                  <c:v>464</c:v>
                </c:pt>
                <c:pt idx="284">
                  <c:v>465</c:v>
                </c:pt>
                <c:pt idx="285">
                  <c:v>466</c:v>
                </c:pt>
                <c:pt idx="286">
                  <c:v>467</c:v>
                </c:pt>
                <c:pt idx="287">
                  <c:v>468</c:v>
                </c:pt>
                <c:pt idx="288">
                  <c:v>469</c:v>
                </c:pt>
                <c:pt idx="289">
                  <c:v>470</c:v>
                </c:pt>
                <c:pt idx="290">
                  <c:v>471</c:v>
                </c:pt>
                <c:pt idx="291">
                  <c:v>472</c:v>
                </c:pt>
                <c:pt idx="292">
                  <c:v>473</c:v>
                </c:pt>
                <c:pt idx="293">
                  <c:v>474</c:v>
                </c:pt>
                <c:pt idx="294">
                  <c:v>475</c:v>
                </c:pt>
                <c:pt idx="295">
                  <c:v>476</c:v>
                </c:pt>
                <c:pt idx="296">
                  <c:v>477</c:v>
                </c:pt>
                <c:pt idx="297">
                  <c:v>478</c:v>
                </c:pt>
                <c:pt idx="298">
                  <c:v>479</c:v>
                </c:pt>
                <c:pt idx="299">
                  <c:v>480</c:v>
                </c:pt>
                <c:pt idx="300">
                  <c:v>481</c:v>
                </c:pt>
                <c:pt idx="301">
                  <c:v>482</c:v>
                </c:pt>
                <c:pt idx="302">
                  <c:v>483</c:v>
                </c:pt>
                <c:pt idx="303">
                  <c:v>484</c:v>
                </c:pt>
                <c:pt idx="304">
                  <c:v>485</c:v>
                </c:pt>
                <c:pt idx="305">
                  <c:v>486</c:v>
                </c:pt>
                <c:pt idx="306">
                  <c:v>487</c:v>
                </c:pt>
                <c:pt idx="307">
                  <c:v>488</c:v>
                </c:pt>
                <c:pt idx="308">
                  <c:v>489</c:v>
                </c:pt>
                <c:pt idx="309">
                  <c:v>490</c:v>
                </c:pt>
                <c:pt idx="310">
                  <c:v>491</c:v>
                </c:pt>
                <c:pt idx="311">
                  <c:v>492</c:v>
                </c:pt>
                <c:pt idx="312">
                  <c:v>493</c:v>
                </c:pt>
                <c:pt idx="313">
                  <c:v>494</c:v>
                </c:pt>
              </c:numCache>
            </c:numRef>
          </c:xVal>
          <c:yVal>
            <c:numRef>
              <c:f>Sheet6!$AS$153:$AS$466</c:f>
              <c:numCache>
                <c:formatCode>General</c:formatCode>
                <c:ptCount val="314"/>
                <c:pt idx="0">
                  <c:v>0.69639205199629639</c:v>
                </c:pt>
                <c:pt idx="1">
                  <c:v>0.69878125654814816</c:v>
                </c:pt>
                <c:pt idx="2">
                  <c:v>0.70115205629999999</c:v>
                </c:pt>
                <c:pt idx="3">
                  <c:v>0.70350451349629628</c:v>
                </c:pt>
                <c:pt idx="4">
                  <c:v>0.7058386903814815</c:v>
                </c:pt>
                <c:pt idx="5">
                  <c:v>0.70815464919999993</c:v>
                </c:pt>
                <c:pt idx="6">
                  <c:v>0.71045245219629638</c:v>
                </c:pt>
                <c:pt idx="7">
                  <c:v>0.71273216161481479</c:v>
                </c:pt>
                <c:pt idx="8">
                  <c:v>0.71499383970000008</c:v>
                </c:pt>
                <c:pt idx="9">
                  <c:v>0.7172375486962963</c:v>
                </c:pt>
                <c:pt idx="10">
                  <c:v>0.71946335084814805</c:v>
                </c:pt>
                <c:pt idx="11">
                  <c:v>0.72167130840000004</c:v>
                </c:pt>
                <c:pt idx="12">
                  <c:v>0.72386148359629621</c:v>
                </c:pt>
                <c:pt idx="13">
                  <c:v>0.72603393868148158</c:v>
                </c:pt>
                <c:pt idx="14">
                  <c:v>0.72818873589999999</c:v>
                </c:pt>
                <c:pt idx="15">
                  <c:v>0.73032593749629626</c:v>
                </c:pt>
                <c:pt idx="16">
                  <c:v>0.73244560571481498</c:v>
                </c:pt>
                <c:pt idx="17">
                  <c:v>0.73454780280000009</c:v>
                </c:pt>
                <c:pt idx="18">
                  <c:v>0.73663259099629619</c:v>
                </c:pt>
                <c:pt idx="19">
                  <c:v>0.7387000325481482</c:v>
                </c:pt>
                <c:pt idx="20">
                  <c:v>0.74075018969999995</c:v>
                </c:pt>
                <c:pt idx="21">
                  <c:v>0.74278312469629615</c:v>
                </c:pt>
                <c:pt idx="22">
                  <c:v>0.74479889978148162</c:v>
                </c:pt>
                <c:pt idx="23">
                  <c:v>0.74679757719999995</c:v>
                </c:pt>
                <c:pt idx="24">
                  <c:v>0.7487792191962962</c:v>
                </c:pt>
                <c:pt idx="25">
                  <c:v>0.75074388801481495</c:v>
                </c:pt>
                <c:pt idx="26">
                  <c:v>0.75269164590000004</c:v>
                </c:pt>
                <c:pt idx="27">
                  <c:v>0.75462255509629617</c:v>
                </c:pt>
                <c:pt idx="28">
                  <c:v>0.75653667784814815</c:v>
                </c:pt>
                <c:pt idx="29">
                  <c:v>0.75843407639999993</c:v>
                </c:pt>
                <c:pt idx="30">
                  <c:v>0.76031481299629611</c:v>
                </c:pt>
                <c:pt idx="31">
                  <c:v>0.76217894988148149</c:v>
                </c:pt>
                <c:pt idx="32">
                  <c:v>0.76402654929999991</c:v>
                </c:pt>
                <c:pt idx="33">
                  <c:v>0.76585767349629619</c:v>
                </c:pt>
                <c:pt idx="34">
                  <c:v>0.7676723847148148</c:v>
                </c:pt>
                <c:pt idx="35">
                  <c:v>0.76947074520000003</c:v>
                </c:pt>
                <c:pt idx="36">
                  <c:v>0.77125281719629613</c:v>
                </c:pt>
                <c:pt idx="37">
                  <c:v>0.77301866294814814</c:v>
                </c:pt>
                <c:pt idx="38">
                  <c:v>0.7747683447</c:v>
                </c:pt>
                <c:pt idx="39">
                  <c:v>0.77650192469629631</c:v>
                </c:pt>
                <c:pt idx="40">
                  <c:v>0.77821946518148155</c:v>
                </c:pt>
                <c:pt idx="41">
                  <c:v>0.77992102839999988</c:v>
                </c:pt>
                <c:pt idx="42">
                  <c:v>0.78160667659629635</c:v>
                </c:pt>
                <c:pt idx="43">
                  <c:v>0.78327647201481487</c:v>
                </c:pt>
                <c:pt idx="44">
                  <c:v>0.78493047689999995</c:v>
                </c:pt>
                <c:pt idx="45">
                  <c:v>0.78656875349629629</c:v>
                </c:pt>
                <c:pt idx="46">
                  <c:v>0.78819136404814805</c:v>
                </c:pt>
                <c:pt idx="47">
                  <c:v>0.78979837079999993</c:v>
                </c:pt>
                <c:pt idx="48">
                  <c:v>0.79138983599629642</c:v>
                </c:pt>
                <c:pt idx="49">
                  <c:v>0.79296582188148146</c:v>
                </c:pt>
                <c:pt idx="50">
                  <c:v>0.79452639069999997</c:v>
                </c:pt>
                <c:pt idx="51">
                  <c:v>0.79607160469629645</c:v>
                </c:pt>
                <c:pt idx="52">
                  <c:v>0.79760152611481483</c:v>
                </c:pt>
                <c:pt idx="53">
                  <c:v>0.79911621719999992</c:v>
                </c:pt>
                <c:pt idx="54">
                  <c:v>0.80061574019629633</c:v>
                </c:pt>
                <c:pt idx="55">
                  <c:v>0.8021001573481481</c:v>
                </c:pt>
                <c:pt idx="56">
                  <c:v>0.80356953089999994</c:v>
                </c:pt>
                <c:pt idx="57">
                  <c:v>0.80502392309629633</c:v>
                </c:pt>
                <c:pt idx="58">
                  <c:v>0.80646339618148155</c:v>
                </c:pt>
                <c:pt idx="59">
                  <c:v>0.80788801239999986</c:v>
                </c:pt>
                <c:pt idx="60">
                  <c:v>0.8092978339962964</c:v>
                </c:pt>
                <c:pt idx="61">
                  <c:v>0.81069292321481468</c:v>
                </c:pt>
                <c:pt idx="62">
                  <c:v>0.81207334230000017</c:v>
                </c:pt>
                <c:pt idx="63">
                  <c:v>0.81343915349629636</c:v>
                </c:pt>
                <c:pt idx="64">
                  <c:v>0.81479041904814808</c:v>
                </c:pt>
                <c:pt idx="65">
                  <c:v>0.81612720120000004</c:v>
                </c:pt>
                <c:pt idx="66">
                  <c:v>0.81744956219629628</c:v>
                </c:pt>
                <c:pt idx="67">
                  <c:v>0.81875756428148139</c:v>
                </c:pt>
                <c:pt idx="68">
                  <c:v>0.8200512697000002</c:v>
                </c:pt>
                <c:pt idx="69">
                  <c:v>0.82133074069629641</c:v>
                </c:pt>
                <c:pt idx="70">
                  <c:v>0.82259603951481464</c:v>
                </c:pt>
                <c:pt idx="71">
                  <c:v>0.82384722840000002</c:v>
                </c:pt>
                <c:pt idx="72">
                  <c:v>0.82508436959629639</c:v>
                </c:pt>
                <c:pt idx="73">
                  <c:v>0.82630752534814811</c:v>
                </c:pt>
                <c:pt idx="74">
                  <c:v>0.82751675790000012</c:v>
                </c:pt>
                <c:pt idx="75">
                  <c:v>0.82871212949629625</c:v>
                </c:pt>
                <c:pt idx="76">
                  <c:v>0.82989370238148141</c:v>
                </c:pt>
                <c:pt idx="77">
                  <c:v>0.8310615388</c:v>
                </c:pt>
                <c:pt idx="78">
                  <c:v>0.83221570099629627</c:v>
                </c:pt>
                <c:pt idx="79">
                  <c:v>0.8333562512148146</c:v>
                </c:pt>
                <c:pt idx="80">
                  <c:v>0.83448325170000004</c:v>
                </c:pt>
                <c:pt idx="81">
                  <c:v>0.83559676469629629</c:v>
                </c:pt>
                <c:pt idx="82">
                  <c:v>0.83669685244814829</c:v>
                </c:pt>
                <c:pt idx="83">
                  <c:v>0.83778357720000018</c:v>
                </c:pt>
                <c:pt idx="84">
                  <c:v>0.83885700119629625</c:v>
                </c:pt>
                <c:pt idx="85">
                  <c:v>0.83991718668148163</c:v>
                </c:pt>
                <c:pt idx="86">
                  <c:v>0.84096419590000004</c:v>
                </c:pt>
                <c:pt idx="87">
                  <c:v>0.84199809109629631</c:v>
                </c:pt>
                <c:pt idx="88">
                  <c:v>0.84301893451481491</c:v>
                </c:pt>
                <c:pt idx="89">
                  <c:v>0.84402678840000012</c:v>
                </c:pt>
                <c:pt idx="90">
                  <c:v>0.84502171499629619</c:v>
                </c:pt>
                <c:pt idx="91">
                  <c:v>0.84600377654814829</c:v>
                </c:pt>
                <c:pt idx="92">
                  <c:v>0.84697303530000001</c:v>
                </c:pt>
                <c:pt idx="93">
                  <c:v>0.84792955349629628</c:v>
                </c:pt>
                <c:pt idx="94">
                  <c:v>0.8488733933814816</c:v>
                </c:pt>
                <c:pt idx="95">
                  <c:v>0.8498046172</c:v>
                </c:pt>
                <c:pt idx="96">
                  <c:v>0.8507232871962962</c:v>
                </c:pt>
                <c:pt idx="97">
                  <c:v>0.8516294656148149</c:v>
                </c:pt>
                <c:pt idx="98">
                  <c:v>0.85252321469999992</c:v>
                </c:pt>
                <c:pt idx="99">
                  <c:v>0.85340459669629642</c:v>
                </c:pt>
                <c:pt idx="100">
                  <c:v>0.85427367384814823</c:v>
                </c:pt>
                <c:pt idx="101">
                  <c:v>0.85513050840000004</c:v>
                </c:pt>
                <c:pt idx="102">
                  <c:v>0.85597516259629614</c:v>
                </c:pt>
                <c:pt idx="103">
                  <c:v>0.85680769868148132</c:v>
                </c:pt>
                <c:pt idx="104">
                  <c:v>0.85762817889999998</c:v>
                </c:pt>
                <c:pt idx="105">
                  <c:v>0.85843666549629616</c:v>
                </c:pt>
                <c:pt idx="106">
                  <c:v>0.859233220714815</c:v>
                </c:pt>
                <c:pt idx="107">
                  <c:v>0.86001790680000001</c:v>
                </c:pt>
                <c:pt idx="108">
                  <c:v>0.86079078599629621</c:v>
                </c:pt>
                <c:pt idx="109">
                  <c:v>0.86155192054814811</c:v>
                </c:pt>
                <c:pt idx="110">
                  <c:v>0.86230137269999974</c:v>
                </c:pt>
                <c:pt idx="111">
                  <c:v>0.86303920469629603</c:v>
                </c:pt>
                <c:pt idx="112">
                  <c:v>0.86376547878148147</c:v>
                </c:pt>
                <c:pt idx="113">
                  <c:v>0.86448025719999988</c:v>
                </c:pt>
                <c:pt idx="114">
                  <c:v>0.8651836021962962</c:v>
                </c:pt>
                <c:pt idx="115">
                  <c:v>0.86587557601481469</c:v>
                </c:pt>
                <c:pt idx="116">
                  <c:v>0.86655624090000027</c:v>
                </c:pt>
                <c:pt idx="117">
                  <c:v>0.86722565909629634</c:v>
                </c:pt>
                <c:pt idx="118">
                  <c:v>0.86788389284814804</c:v>
                </c:pt>
                <c:pt idx="119">
                  <c:v>0.86853100440000031</c:v>
                </c:pt>
                <c:pt idx="120">
                  <c:v>0.86916705599629629</c:v>
                </c:pt>
                <c:pt idx="121">
                  <c:v>0.86979210988148115</c:v>
                </c:pt>
                <c:pt idx="122">
                  <c:v>0.87040622830000025</c:v>
                </c:pt>
                <c:pt idx="123">
                  <c:v>0.87100947349629654</c:v>
                </c:pt>
                <c:pt idx="124">
                  <c:v>0.87160190771481472</c:v>
                </c:pt>
                <c:pt idx="125">
                  <c:v>0.87218359320000016</c:v>
                </c:pt>
                <c:pt idx="126">
                  <c:v>0.87275459219629647</c:v>
                </c:pt>
                <c:pt idx="127">
                  <c:v>0.87331496694814792</c:v>
                </c:pt>
                <c:pt idx="128">
                  <c:v>0.87386477970000009</c:v>
                </c:pt>
                <c:pt idx="129">
                  <c:v>0.87440409269629638</c:v>
                </c:pt>
                <c:pt idx="130">
                  <c:v>0.8749329681814817</c:v>
                </c:pt>
                <c:pt idx="131">
                  <c:v>0.8754514684000001</c:v>
                </c:pt>
                <c:pt idx="132">
                  <c:v>0.87595965559629652</c:v>
                </c:pt>
                <c:pt idx="133">
                  <c:v>0.87645759201481499</c:v>
                </c:pt>
                <c:pt idx="134">
                  <c:v>0.87694533990000001</c:v>
                </c:pt>
                <c:pt idx="135">
                  <c:v>0.87742296149629651</c:v>
                </c:pt>
                <c:pt idx="136">
                  <c:v>0.8778905190481483</c:v>
                </c:pt>
                <c:pt idx="137">
                  <c:v>0.8783480748000001</c:v>
                </c:pt>
                <c:pt idx="138">
                  <c:v>0.87879569099629617</c:v>
                </c:pt>
                <c:pt idx="139">
                  <c:v>0.87923342988148168</c:v>
                </c:pt>
                <c:pt idx="140">
                  <c:v>0.8796613537000002</c:v>
                </c:pt>
                <c:pt idx="141">
                  <c:v>0.88007952469629647</c:v>
                </c:pt>
                <c:pt idx="142">
                  <c:v>0.88048800511481518</c:v>
                </c:pt>
                <c:pt idx="143">
                  <c:v>0.88088685720000015</c:v>
                </c:pt>
                <c:pt idx="144">
                  <c:v>0.88127614319629655</c:v>
                </c:pt>
                <c:pt idx="145">
                  <c:v>0.88165592534814841</c:v>
                </c:pt>
                <c:pt idx="146">
                  <c:v>0.88202626589999999</c:v>
                </c:pt>
                <c:pt idx="147">
                  <c:v>0.88238722709629624</c:v>
                </c:pt>
                <c:pt idx="148">
                  <c:v>0.88273887118148164</c:v>
                </c:pt>
                <c:pt idx="149">
                  <c:v>0.88308126040000001</c:v>
                </c:pt>
                <c:pt idx="150">
                  <c:v>0.8834144569962965</c:v>
                </c:pt>
                <c:pt idx="151">
                  <c:v>0.88373852321481494</c:v>
                </c:pt>
                <c:pt idx="152">
                  <c:v>0.88405352130000003</c:v>
                </c:pt>
                <c:pt idx="153">
                  <c:v>0.88435951349629627</c:v>
                </c:pt>
                <c:pt idx="154">
                  <c:v>0.88465656204814813</c:v>
                </c:pt>
                <c:pt idx="155">
                  <c:v>0.88494472920000011</c:v>
                </c:pt>
                <c:pt idx="156">
                  <c:v>0.88522407719629626</c:v>
                </c:pt>
                <c:pt idx="157">
                  <c:v>0.88549466828148149</c:v>
                </c:pt>
                <c:pt idx="158">
                  <c:v>0.88575656470000008</c:v>
                </c:pt>
                <c:pt idx="159">
                  <c:v>0.8860098286962963</c:v>
                </c:pt>
                <c:pt idx="160">
                  <c:v>0.88625452251481507</c:v>
                </c:pt>
                <c:pt idx="161">
                  <c:v>0.88649070839999999</c:v>
                </c:pt>
                <c:pt idx="162">
                  <c:v>0.88671844859629645</c:v>
                </c:pt>
                <c:pt idx="163">
                  <c:v>0.88693780534814826</c:v>
                </c:pt>
                <c:pt idx="164">
                  <c:v>0.8871488408999999</c:v>
                </c:pt>
                <c:pt idx="165">
                  <c:v>0.88735161749629632</c:v>
                </c:pt>
                <c:pt idx="166">
                  <c:v>0.88754619738148155</c:v>
                </c:pt>
                <c:pt idx="167">
                  <c:v>0.88773264279999986</c:v>
                </c:pt>
                <c:pt idx="168">
                  <c:v>0.8879110159962964</c:v>
                </c:pt>
                <c:pt idx="169">
                  <c:v>0.888081379214815</c:v>
                </c:pt>
                <c:pt idx="170">
                  <c:v>0.88824379470000014</c:v>
                </c:pt>
                <c:pt idx="171">
                  <c:v>0.88839832469629632</c:v>
                </c:pt>
                <c:pt idx="172">
                  <c:v>0.88854503144814845</c:v>
                </c:pt>
                <c:pt idx="173">
                  <c:v>0.88868397719999992</c:v>
                </c:pt>
                <c:pt idx="174">
                  <c:v>0.88881522419629611</c:v>
                </c:pt>
                <c:pt idx="175">
                  <c:v>0.88893883468148149</c:v>
                </c:pt>
                <c:pt idx="176">
                  <c:v>0.88905487089999991</c:v>
                </c:pt>
                <c:pt idx="177">
                  <c:v>0.88916339509629627</c:v>
                </c:pt>
                <c:pt idx="178">
                  <c:v>0.88926446951481464</c:v>
                </c:pt>
                <c:pt idx="179">
                  <c:v>0.88935815639999993</c:v>
                </c:pt>
                <c:pt idx="180">
                  <c:v>0.88944451799629642</c:v>
                </c:pt>
                <c:pt idx="181">
                  <c:v>0.88952361654814815</c:v>
                </c:pt>
                <c:pt idx="182">
                  <c:v>0.88959551429999983</c:v>
                </c:pt>
                <c:pt idx="183">
                  <c:v>0.88966027349629617</c:v>
                </c:pt>
                <c:pt idx="184">
                  <c:v>0.88971795638148143</c:v>
                </c:pt>
                <c:pt idx="185">
                  <c:v>0.88976862519999989</c:v>
                </c:pt>
                <c:pt idx="186">
                  <c:v>0.88981234219629624</c:v>
                </c:pt>
                <c:pt idx="187">
                  <c:v>0.88984916961481475</c:v>
                </c:pt>
                <c:pt idx="188">
                  <c:v>0.88987916969999992</c:v>
                </c:pt>
                <c:pt idx="189">
                  <c:v>0.889902404696296</c:v>
                </c:pt>
                <c:pt idx="190">
                  <c:v>0.88991893684814816</c:v>
                </c:pt>
                <c:pt idx="191">
                  <c:v>0.88992882839999976</c:v>
                </c:pt>
                <c:pt idx="192">
                  <c:v>0.88993214159629619</c:v>
                </c:pt>
                <c:pt idx="193">
                  <c:v>0.88992893868148149</c:v>
                </c:pt>
                <c:pt idx="194">
                  <c:v>0.88991928189999991</c:v>
                </c:pt>
                <c:pt idx="195">
                  <c:v>0.88990323349629619</c:v>
                </c:pt>
                <c:pt idx="196">
                  <c:v>0.88988085571481457</c:v>
                </c:pt>
                <c:pt idx="197">
                  <c:v>0.88985221079999999</c:v>
                </c:pt>
                <c:pt idx="198">
                  <c:v>0.88981736099629649</c:v>
                </c:pt>
                <c:pt idx="199">
                  <c:v>0.88977636854814812</c:v>
                </c:pt>
                <c:pt idx="200">
                  <c:v>0.88972929569999981</c:v>
                </c:pt>
                <c:pt idx="201">
                  <c:v>0.88967620469629582</c:v>
                </c:pt>
                <c:pt idx="202">
                  <c:v>0.88961715778148132</c:v>
                </c:pt>
                <c:pt idx="203">
                  <c:v>0.88955221719999988</c:v>
                </c:pt>
                <c:pt idx="204">
                  <c:v>0.88948144519629646</c:v>
                </c:pt>
                <c:pt idx="205">
                  <c:v>0.88940490401481442</c:v>
                </c:pt>
                <c:pt idx="206">
                  <c:v>0.88932265589999981</c:v>
                </c:pt>
                <c:pt idx="207">
                  <c:v>0.88923476309629623</c:v>
                </c:pt>
                <c:pt idx="208">
                  <c:v>0.88914128784814772</c:v>
                </c:pt>
                <c:pt idx="209">
                  <c:v>0.88904229239999988</c:v>
                </c:pt>
                <c:pt idx="210">
                  <c:v>0.88893783899629608</c:v>
                </c:pt>
                <c:pt idx="211">
                  <c:v>0.88882798988148126</c:v>
                </c:pt>
                <c:pt idx="212">
                  <c:v>0.88871280729999991</c:v>
                </c:pt>
                <c:pt idx="213">
                  <c:v>0.88859235349629651</c:v>
                </c:pt>
                <c:pt idx="214">
                  <c:v>0.88846669071481466</c:v>
                </c:pt>
                <c:pt idx="215">
                  <c:v>0.88833588119999995</c:v>
                </c:pt>
                <c:pt idx="216">
                  <c:v>0.88819998719629623</c:v>
                </c:pt>
                <c:pt idx="217">
                  <c:v>0.88805907094814773</c:v>
                </c:pt>
                <c:pt idx="218">
                  <c:v>0.88791319469999985</c:v>
                </c:pt>
                <c:pt idx="219">
                  <c:v>0.88776242069629618</c:v>
                </c:pt>
                <c:pt idx="220">
                  <c:v>0.88760681118148121</c:v>
                </c:pt>
                <c:pt idx="221">
                  <c:v>0.88744642839999988</c:v>
                </c:pt>
                <c:pt idx="222">
                  <c:v>0.88728133459629621</c:v>
                </c:pt>
                <c:pt idx="223">
                  <c:v>0.88711159201481427</c:v>
                </c:pt>
                <c:pt idx="224">
                  <c:v>0.88693726289999986</c:v>
                </c:pt>
                <c:pt idx="225">
                  <c:v>0.88675840949629614</c:v>
                </c:pt>
                <c:pt idx="226">
                  <c:v>0.88657509404814783</c:v>
                </c:pt>
                <c:pt idx="227">
                  <c:v>0.88638737879999963</c:v>
                </c:pt>
                <c:pt idx="228">
                  <c:v>0.8861953259962958</c:v>
                </c:pt>
                <c:pt idx="229">
                  <c:v>0.88599899788148107</c:v>
                </c:pt>
                <c:pt idx="230">
                  <c:v>0.88579845670000013</c:v>
                </c:pt>
                <c:pt idx="231">
                  <c:v>0.88559376469629636</c:v>
                </c:pt>
                <c:pt idx="232">
                  <c:v>0.88538498411481448</c:v>
                </c:pt>
                <c:pt idx="233">
                  <c:v>0.88517217720000008</c:v>
                </c:pt>
                <c:pt idx="234">
                  <c:v>0.88495540619629609</c:v>
                </c:pt>
                <c:pt idx="235">
                  <c:v>0.88473473334814767</c:v>
                </c:pt>
                <c:pt idx="236">
                  <c:v>0.88451022089999953</c:v>
                </c:pt>
                <c:pt idx="237">
                  <c:v>0.88428193109629594</c:v>
                </c:pt>
                <c:pt idx="238">
                  <c:v>0.88404992618148115</c:v>
                </c:pt>
                <c:pt idx="239">
                  <c:v>0.88381426839999988</c:v>
                </c:pt>
                <c:pt idx="240">
                  <c:v>0.88357501999629595</c:v>
                </c:pt>
                <c:pt idx="241">
                  <c:v>0.88333224321481429</c:v>
                </c:pt>
                <c:pt idx="242">
                  <c:v>0.88308600029999962</c:v>
                </c:pt>
                <c:pt idx="243">
                  <c:v>0.88283635349629619</c:v>
                </c:pt>
                <c:pt idx="244">
                  <c:v>0.88258336504814761</c:v>
                </c:pt>
                <c:pt idx="245">
                  <c:v>0.88232709719999947</c:v>
                </c:pt>
                <c:pt idx="246">
                  <c:v>0.88206761219629626</c:v>
                </c:pt>
                <c:pt idx="247">
                  <c:v>0.88180497228148114</c:v>
                </c:pt>
                <c:pt idx="248">
                  <c:v>0.8815392396999997</c:v>
                </c:pt>
                <c:pt idx="249">
                  <c:v>0.88127047669629621</c:v>
                </c:pt>
                <c:pt idx="250">
                  <c:v>0.8809987455148145</c:v>
                </c:pt>
                <c:pt idx="251">
                  <c:v>0.88072410839999971</c:v>
                </c:pt>
                <c:pt idx="252">
                  <c:v>0.88044662759629611</c:v>
                </c:pt>
                <c:pt idx="253">
                  <c:v>0.88016636534814752</c:v>
                </c:pt>
                <c:pt idx="254">
                  <c:v>0.87988338389999976</c:v>
                </c:pt>
                <c:pt idx="255">
                  <c:v>0.87959774549629599</c:v>
                </c:pt>
                <c:pt idx="256">
                  <c:v>0.87930951238148136</c:v>
                </c:pt>
                <c:pt idx="257">
                  <c:v>0.8790187467999997</c:v>
                </c:pt>
                <c:pt idx="258">
                  <c:v>0.87872551099629592</c:v>
                </c:pt>
                <c:pt idx="259">
                  <c:v>0.87842986721481453</c:v>
                </c:pt>
                <c:pt idx="260">
                  <c:v>0.87813187769999979</c:v>
                </c:pt>
                <c:pt idx="261">
                  <c:v>0.87783160469629595</c:v>
                </c:pt>
                <c:pt idx="262">
                  <c:v>0.87752911044814819</c:v>
                </c:pt>
                <c:pt idx="263">
                  <c:v>0.87722445719999942</c:v>
                </c:pt>
                <c:pt idx="264">
                  <c:v>0.87691770719629569</c:v>
                </c:pt>
                <c:pt idx="265">
                  <c:v>0.87660892268148127</c:v>
                </c:pt>
                <c:pt idx="266">
                  <c:v>0.87629816589999954</c:v>
                </c:pt>
                <c:pt idx="267">
                  <c:v>0.87598549909629608</c:v>
                </c:pt>
                <c:pt idx="268">
                  <c:v>0.87567098451481518</c:v>
                </c:pt>
                <c:pt idx="269">
                  <c:v>0.87535468439999975</c:v>
                </c:pt>
                <c:pt idx="270">
                  <c:v>0.87503666099629629</c:v>
                </c:pt>
                <c:pt idx="271">
                  <c:v>0.87471697654814817</c:v>
                </c:pt>
                <c:pt idx="272">
                  <c:v>0.87439569329999967</c:v>
                </c:pt>
                <c:pt idx="273">
                  <c:v>0.87407287349629592</c:v>
                </c:pt>
                <c:pt idx="274">
                  <c:v>0.87374857938148165</c:v>
                </c:pt>
                <c:pt idx="275">
                  <c:v>0.87342287319999934</c:v>
                </c:pt>
                <c:pt idx="276">
                  <c:v>0.87309581719629592</c:v>
                </c:pt>
                <c:pt idx="277">
                  <c:v>0.87276747361481477</c:v>
                </c:pt>
                <c:pt idx="278">
                  <c:v>0.87243790469999971</c:v>
                </c:pt>
                <c:pt idx="279">
                  <c:v>0.87210717269629634</c:v>
                </c:pt>
                <c:pt idx="280">
                  <c:v>0.87177533984814848</c:v>
                </c:pt>
                <c:pt idx="281">
                  <c:v>0.87144246839999995</c:v>
                </c:pt>
                <c:pt idx="282">
                  <c:v>0.8711086205962959</c:v>
                </c:pt>
                <c:pt idx="283">
                  <c:v>0.87077385868148194</c:v>
                </c:pt>
                <c:pt idx="284">
                  <c:v>0.87043824489999966</c:v>
                </c:pt>
                <c:pt idx="285">
                  <c:v>0.87010184149629599</c:v>
                </c:pt>
                <c:pt idx="286">
                  <c:v>0.86976471071481432</c:v>
                </c:pt>
                <c:pt idx="287">
                  <c:v>0.86942691479999934</c:v>
                </c:pt>
                <c:pt idx="288">
                  <c:v>0.86908851599629622</c:v>
                </c:pt>
                <c:pt idx="289">
                  <c:v>0.86874957654814788</c:v>
                </c:pt>
                <c:pt idx="290">
                  <c:v>0.86841015869999949</c:v>
                </c:pt>
                <c:pt idx="291">
                  <c:v>0.86807032469629619</c:v>
                </c:pt>
                <c:pt idx="292">
                  <c:v>0.86773013678148136</c:v>
                </c:pt>
                <c:pt idx="293">
                  <c:v>0.86738965719999972</c:v>
                </c:pt>
                <c:pt idx="294">
                  <c:v>0.86704894819629597</c:v>
                </c:pt>
                <c:pt idx="295">
                  <c:v>0.86670807201481437</c:v>
                </c:pt>
                <c:pt idx="296">
                  <c:v>0.86636709089999964</c:v>
                </c:pt>
                <c:pt idx="297">
                  <c:v>0.86602606709629648</c:v>
                </c:pt>
                <c:pt idx="298">
                  <c:v>0.86568506284814828</c:v>
                </c:pt>
                <c:pt idx="299">
                  <c:v>0.86534414039999974</c:v>
                </c:pt>
                <c:pt idx="300">
                  <c:v>0.86500336199629557</c:v>
                </c:pt>
                <c:pt idx="301">
                  <c:v>0.86466278988148138</c:v>
                </c:pt>
                <c:pt idx="302">
                  <c:v>0.86432248630000008</c:v>
                </c:pt>
                <c:pt idx="303">
                  <c:v>0.86398251349629551</c:v>
                </c:pt>
                <c:pt idx="304">
                  <c:v>0.8636429337148146</c:v>
                </c:pt>
                <c:pt idx="305">
                  <c:v>0.86330380920000027</c:v>
                </c:pt>
                <c:pt idx="306">
                  <c:v>0.86296520219629591</c:v>
                </c:pt>
                <c:pt idx="307">
                  <c:v>0.862627174948148</c:v>
                </c:pt>
                <c:pt idx="308">
                  <c:v>0.86228978969999948</c:v>
                </c:pt>
                <c:pt idx="309">
                  <c:v>0.86195310869629549</c:v>
                </c:pt>
                <c:pt idx="310">
                  <c:v>0.86161719418148164</c:v>
                </c:pt>
                <c:pt idx="311">
                  <c:v>0.86128210839999997</c:v>
                </c:pt>
                <c:pt idx="312">
                  <c:v>0.86094791359629563</c:v>
                </c:pt>
                <c:pt idx="313">
                  <c:v>0.86061467201481423</c:v>
                </c:pt>
              </c:numCache>
            </c:numRef>
          </c:yVal>
          <c:smooth val="1"/>
          <c:extLst xmlns:c16r2="http://schemas.microsoft.com/office/drawing/2015/06/chart">
            <c:ext xmlns:c16="http://schemas.microsoft.com/office/drawing/2014/chart" uri="{C3380CC4-5D6E-409C-BE32-E72D297353CC}">
              <c16:uniqueId val="{00000002-3C96-4E47-A347-D5295097B5C6}"/>
            </c:ext>
          </c:extLst>
        </c:ser>
        <c:ser>
          <c:idx val="3"/>
          <c:order val="3"/>
          <c:tx>
            <c:v>4 Unit</c:v>
          </c:tx>
          <c:xVal>
            <c:numRef>
              <c:f>Sheet6!$AT$153:$AT$571</c:f>
              <c:numCache>
                <c:formatCode>General</c:formatCode>
                <c:ptCount val="419"/>
                <c:pt idx="0">
                  <c:v>241</c:v>
                </c:pt>
                <c:pt idx="1">
                  <c:v>242</c:v>
                </c:pt>
                <c:pt idx="2">
                  <c:v>243</c:v>
                </c:pt>
                <c:pt idx="3">
                  <c:v>244</c:v>
                </c:pt>
                <c:pt idx="4">
                  <c:v>245</c:v>
                </c:pt>
                <c:pt idx="5">
                  <c:v>246</c:v>
                </c:pt>
                <c:pt idx="6">
                  <c:v>247</c:v>
                </c:pt>
                <c:pt idx="7">
                  <c:v>248</c:v>
                </c:pt>
                <c:pt idx="8">
                  <c:v>249</c:v>
                </c:pt>
                <c:pt idx="9">
                  <c:v>250</c:v>
                </c:pt>
                <c:pt idx="10">
                  <c:v>251</c:v>
                </c:pt>
                <c:pt idx="11">
                  <c:v>252</c:v>
                </c:pt>
                <c:pt idx="12">
                  <c:v>253</c:v>
                </c:pt>
                <c:pt idx="13">
                  <c:v>254</c:v>
                </c:pt>
                <c:pt idx="14">
                  <c:v>255</c:v>
                </c:pt>
                <c:pt idx="15">
                  <c:v>256</c:v>
                </c:pt>
                <c:pt idx="16">
                  <c:v>257</c:v>
                </c:pt>
                <c:pt idx="17">
                  <c:v>258</c:v>
                </c:pt>
                <c:pt idx="18">
                  <c:v>259</c:v>
                </c:pt>
                <c:pt idx="19">
                  <c:v>260</c:v>
                </c:pt>
                <c:pt idx="20">
                  <c:v>261</c:v>
                </c:pt>
                <c:pt idx="21">
                  <c:v>262</c:v>
                </c:pt>
                <c:pt idx="22">
                  <c:v>263</c:v>
                </c:pt>
                <c:pt idx="23">
                  <c:v>264</c:v>
                </c:pt>
                <c:pt idx="24">
                  <c:v>265</c:v>
                </c:pt>
                <c:pt idx="25">
                  <c:v>266</c:v>
                </c:pt>
                <c:pt idx="26">
                  <c:v>267</c:v>
                </c:pt>
                <c:pt idx="27">
                  <c:v>268</c:v>
                </c:pt>
                <c:pt idx="28">
                  <c:v>269</c:v>
                </c:pt>
                <c:pt idx="29">
                  <c:v>270</c:v>
                </c:pt>
                <c:pt idx="30">
                  <c:v>271</c:v>
                </c:pt>
                <c:pt idx="31">
                  <c:v>272</c:v>
                </c:pt>
                <c:pt idx="32">
                  <c:v>273</c:v>
                </c:pt>
                <c:pt idx="33">
                  <c:v>274</c:v>
                </c:pt>
                <c:pt idx="34">
                  <c:v>275</c:v>
                </c:pt>
                <c:pt idx="35">
                  <c:v>276</c:v>
                </c:pt>
                <c:pt idx="36">
                  <c:v>277</c:v>
                </c:pt>
                <c:pt idx="37">
                  <c:v>278</c:v>
                </c:pt>
                <c:pt idx="38">
                  <c:v>279</c:v>
                </c:pt>
                <c:pt idx="39">
                  <c:v>280</c:v>
                </c:pt>
                <c:pt idx="40">
                  <c:v>281</c:v>
                </c:pt>
                <c:pt idx="41">
                  <c:v>282</c:v>
                </c:pt>
                <c:pt idx="42">
                  <c:v>283</c:v>
                </c:pt>
                <c:pt idx="43">
                  <c:v>284</c:v>
                </c:pt>
                <c:pt idx="44">
                  <c:v>285</c:v>
                </c:pt>
                <c:pt idx="45">
                  <c:v>286</c:v>
                </c:pt>
                <c:pt idx="46">
                  <c:v>287</c:v>
                </c:pt>
                <c:pt idx="47">
                  <c:v>288</c:v>
                </c:pt>
                <c:pt idx="48">
                  <c:v>289</c:v>
                </c:pt>
                <c:pt idx="49">
                  <c:v>290</c:v>
                </c:pt>
                <c:pt idx="50">
                  <c:v>291</c:v>
                </c:pt>
                <c:pt idx="51">
                  <c:v>292</c:v>
                </c:pt>
                <c:pt idx="52">
                  <c:v>293</c:v>
                </c:pt>
                <c:pt idx="53">
                  <c:v>294</c:v>
                </c:pt>
                <c:pt idx="54">
                  <c:v>295</c:v>
                </c:pt>
                <c:pt idx="55">
                  <c:v>296</c:v>
                </c:pt>
                <c:pt idx="56">
                  <c:v>297</c:v>
                </c:pt>
                <c:pt idx="57">
                  <c:v>298</c:v>
                </c:pt>
                <c:pt idx="58">
                  <c:v>299</c:v>
                </c:pt>
                <c:pt idx="59">
                  <c:v>300</c:v>
                </c:pt>
                <c:pt idx="60">
                  <c:v>301</c:v>
                </c:pt>
                <c:pt idx="61">
                  <c:v>302</c:v>
                </c:pt>
                <c:pt idx="62">
                  <c:v>303</c:v>
                </c:pt>
                <c:pt idx="63">
                  <c:v>304</c:v>
                </c:pt>
                <c:pt idx="64">
                  <c:v>305</c:v>
                </c:pt>
                <c:pt idx="65">
                  <c:v>306</c:v>
                </c:pt>
                <c:pt idx="66">
                  <c:v>307</c:v>
                </c:pt>
                <c:pt idx="67">
                  <c:v>308</c:v>
                </c:pt>
                <c:pt idx="68">
                  <c:v>309</c:v>
                </c:pt>
                <c:pt idx="69">
                  <c:v>310</c:v>
                </c:pt>
                <c:pt idx="70">
                  <c:v>311</c:v>
                </c:pt>
                <c:pt idx="71">
                  <c:v>312</c:v>
                </c:pt>
                <c:pt idx="72">
                  <c:v>313</c:v>
                </c:pt>
                <c:pt idx="73">
                  <c:v>314</c:v>
                </c:pt>
                <c:pt idx="74">
                  <c:v>315</c:v>
                </c:pt>
                <c:pt idx="75">
                  <c:v>316</c:v>
                </c:pt>
                <c:pt idx="76">
                  <c:v>317</c:v>
                </c:pt>
                <c:pt idx="77">
                  <c:v>318</c:v>
                </c:pt>
                <c:pt idx="78">
                  <c:v>319</c:v>
                </c:pt>
                <c:pt idx="79">
                  <c:v>320</c:v>
                </c:pt>
                <c:pt idx="80">
                  <c:v>321</c:v>
                </c:pt>
                <c:pt idx="81">
                  <c:v>322</c:v>
                </c:pt>
                <c:pt idx="82">
                  <c:v>323</c:v>
                </c:pt>
                <c:pt idx="83">
                  <c:v>324</c:v>
                </c:pt>
                <c:pt idx="84">
                  <c:v>325</c:v>
                </c:pt>
                <c:pt idx="85">
                  <c:v>326</c:v>
                </c:pt>
                <c:pt idx="86">
                  <c:v>327</c:v>
                </c:pt>
                <c:pt idx="87">
                  <c:v>328</c:v>
                </c:pt>
                <c:pt idx="88">
                  <c:v>329</c:v>
                </c:pt>
                <c:pt idx="89">
                  <c:v>330</c:v>
                </c:pt>
                <c:pt idx="90">
                  <c:v>331</c:v>
                </c:pt>
                <c:pt idx="91">
                  <c:v>332</c:v>
                </c:pt>
                <c:pt idx="92">
                  <c:v>333</c:v>
                </c:pt>
                <c:pt idx="93">
                  <c:v>334</c:v>
                </c:pt>
                <c:pt idx="94">
                  <c:v>335</c:v>
                </c:pt>
                <c:pt idx="95">
                  <c:v>336</c:v>
                </c:pt>
                <c:pt idx="96">
                  <c:v>337</c:v>
                </c:pt>
                <c:pt idx="97">
                  <c:v>338</c:v>
                </c:pt>
                <c:pt idx="98">
                  <c:v>339</c:v>
                </c:pt>
                <c:pt idx="99">
                  <c:v>340</c:v>
                </c:pt>
                <c:pt idx="100">
                  <c:v>341</c:v>
                </c:pt>
                <c:pt idx="101">
                  <c:v>342</c:v>
                </c:pt>
                <c:pt idx="102">
                  <c:v>343</c:v>
                </c:pt>
                <c:pt idx="103">
                  <c:v>344</c:v>
                </c:pt>
                <c:pt idx="104">
                  <c:v>345</c:v>
                </c:pt>
                <c:pt idx="105">
                  <c:v>346</c:v>
                </c:pt>
                <c:pt idx="106">
                  <c:v>347</c:v>
                </c:pt>
                <c:pt idx="107">
                  <c:v>348</c:v>
                </c:pt>
                <c:pt idx="108">
                  <c:v>349</c:v>
                </c:pt>
                <c:pt idx="109">
                  <c:v>350</c:v>
                </c:pt>
                <c:pt idx="110">
                  <c:v>351</c:v>
                </c:pt>
                <c:pt idx="111">
                  <c:v>352</c:v>
                </c:pt>
                <c:pt idx="112">
                  <c:v>353</c:v>
                </c:pt>
                <c:pt idx="113">
                  <c:v>354</c:v>
                </c:pt>
                <c:pt idx="114">
                  <c:v>355</c:v>
                </c:pt>
                <c:pt idx="115">
                  <c:v>356</c:v>
                </c:pt>
                <c:pt idx="116">
                  <c:v>357</c:v>
                </c:pt>
                <c:pt idx="117">
                  <c:v>358</c:v>
                </c:pt>
                <c:pt idx="118">
                  <c:v>359</c:v>
                </c:pt>
                <c:pt idx="119">
                  <c:v>360</c:v>
                </c:pt>
                <c:pt idx="120">
                  <c:v>361</c:v>
                </c:pt>
                <c:pt idx="121">
                  <c:v>362</c:v>
                </c:pt>
                <c:pt idx="122">
                  <c:v>363</c:v>
                </c:pt>
                <c:pt idx="123">
                  <c:v>364</c:v>
                </c:pt>
                <c:pt idx="124">
                  <c:v>365</c:v>
                </c:pt>
                <c:pt idx="125">
                  <c:v>366</c:v>
                </c:pt>
                <c:pt idx="126">
                  <c:v>367</c:v>
                </c:pt>
                <c:pt idx="127">
                  <c:v>368</c:v>
                </c:pt>
                <c:pt idx="128">
                  <c:v>369</c:v>
                </c:pt>
                <c:pt idx="129">
                  <c:v>370</c:v>
                </c:pt>
                <c:pt idx="130">
                  <c:v>371</c:v>
                </c:pt>
                <c:pt idx="131">
                  <c:v>372</c:v>
                </c:pt>
                <c:pt idx="132">
                  <c:v>373</c:v>
                </c:pt>
                <c:pt idx="133">
                  <c:v>374</c:v>
                </c:pt>
                <c:pt idx="134">
                  <c:v>375</c:v>
                </c:pt>
                <c:pt idx="135">
                  <c:v>376</c:v>
                </c:pt>
                <c:pt idx="136">
                  <c:v>377</c:v>
                </c:pt>
                <c:pt idx="137">
                  <c:v>378</c:v>
                </c:pt>
                <c:pt idx="138">
                  <c:v>379</c:v>
                </c:pt>
                <c:pt idx="139">
                  <c:v>380</c:v>
                </c:pt>
                <c:pt idx="140">
                  <c:v>381</c:v>
                </c:pt>
                <c:pt idx="141">
                  <c:v>382</c:v>
                </c:pt>
                <c:pt idx="142">
                  <c:v>383</c:v>
                </c:pt>
                <c:pt idx="143">
                  <c:v>384</c:v>
                </c:pt>
                <c:pt idx="144">
                  <c:v>385</c:v>
                </c:pt>
                <c:pt idx="145">
                  <c:v>386</c:v>
                </c:pt>
                <c:pt idx="146">
                  <c:v>387</c:v>
                </c:pt>
                <c:pt idx="147">
                  <c:v>388</c:v>
                </c:pt>
                <c:pt idx="148">
                  <c:v>389</c:v>
                </c:pt>
                <c:pt idx="149">
                  <c:v>390</c:v>
                </c:pt>
                <c:pt idx="150">
                  <c:v>391</c:v>
                </c:pt>
                <c:pt idx="151">
                  <c:v>392</c:v>
                </c:pt>
                <c:pt idx="152">
                  <c:v>393</c:v>
                </c:pt>
                <c:pt idx="153">
                  <c:v>394</c:v>
                </c:pt>
                <c:pt idx="154">
                  <c:v>395</c:v>
                </c:pt>
                <c:pt idx="155">
                  <c:v>396</c:v>
                </c:pt>
                <c:pt idx="156">
                  <c:v>397</c:v>
                </c:pt>
                <c:pt idx="157">
                  <c:v>398</c:v>
                </c:pt>
                <c:pt idx="158">
                  <c:v>399</c:v>
                </c:pt>
                <c:pt idx="159">
                  <c:v>400</c:v>
                </c:pt>
                <c:pt idx="160">
                  <c:v>401</c:v>
                </c:pt>
                <c:pt idx="161">
                  <c:v>402</c:v>
                </c:pt>
                <c:pt idx="162">
                  <c:v>403</c:v>
                </c:pt>
                <c:pt idx="163">
                  <c:v>404</c:v>
                </c:pt>
                <c:pt idx="164">
                  <c:v>405</c:v>
                </c:pt>
                <c:pt idx="165">
                  <c:v>406</c:v>
                </c:pt>
                <c:pt idx="166">
                  <c:v>407</c:v>
                </c:pt>
                <c:pt idx="167">
                  <c:v>408</c:v>
                </c:pt>
                <c:pt idx="168">
                  <c:v>409</c:v>
                </c:pt>
                <c:pt idx="169">
                  <c:v>410</c:v>
                </c:pt>
                <c:pt idx="170">
                  <c:v>411</c:v>
                </c:pt>
                <c:pt idx="171">
                  <c:v>412</c:v>
                </c:pt>
                <c:pt idx="172">
                  <c:v>413</c:v>
                </c:pt>
                <c:pt idx="173">
                  <c:v>414</c:v>
                </c:pt>
                <c:pt idx="174">
                  <c:v>415</c:v>
                </c:pt>
                <c:pt idx="175">
                  <c:v>416</c:v>
                </c:pt>
                <c:pt idx="176">
                  <c:v>417</c:v>
                </c:pt>
                <c:pt idx="177">
                  <c:v>418</c:v>
                </c:pt>
                <c:pt idx="178">
                  <c:v>419</c:v>
                </c:pt>
                <c:pt idx="179">
                  <c:v>420</c:v>
                </c:pt>
                <c:pt idx="180">
                  <c:v>421</c:v>
                </c:pt>
                <c:pt idx="181">
                  <c:v>422</c:v>
                </c:pt>
                <c:pt idx="182">
                  <c:v>423</c:v>
                </c:pt>
                <c:pt idx="183">
                  <c:v>424</c:v>
                </c:pt>
                <c:pt idx="184">
                  <c:v>425</c:v>
                </c:pt>
                <c:pt idx="185">
                  <c:v>426</c:v>
                </c:pt>
                <c:pt idx="186">
                  <c:v>427</c:v>
                </c:pt>
                <c:pt idx="187">
                  <c:v>428</c:v>
                </c:pt>
                <c:pt idx="188">
                  <c:v>429</c:v>
                </c:pt>
                <c:pt idx="189">
                  <c:v>430</c:v>
                </c:pt>
                <c:pt idx="190">
                  <c:v>431</c:v>
                </c:pt>
                <c:pt idx="191">
                  <c:v>432</c:v>
                </c:pt>
                <c:pt idx="192">
                  <c:v>433</c:v>
                </c:pt>
                <c:pt idx="193">
                  <c:v>434</c:v>
                </c:pt>
                <c:pt idx="194">
                  <c:v>435</c:v>
                </c:pt>
                <c:pt idx="195">
                  <c:v>436</c:v>
                </c:pt>
                <c:pt idx="196">
                  <c:v>437</c:v>
                </c:pt>
                <c:pt idx="197">
                  <c:v>438</c:v>
                </c:pt>
                <c:pt idx="198">
                  <c:v>439</c:v>
                </c:pt>
                <c:pt idx="199">
                  <c:v>440</c:v>
                </c:pt>
                <c:pt idx="200">
                  <c:v>441</c:v>
                </c:pt>
                <c:pt idx="201">
                  <c:v>442</c:v>
                </c:pt>
                <c:pt idx="202">
                  <c:v>443</c:v>
                </c:pt>
                <c:pt idx="203">
                  <c:v>444</c:v>
                </c:pt>
                <c:pt idx="204">
                  <c:v>445</c:v>
                </c:pt>
                <c:pt idx="205">
                  <c:v>446</c:v>
                </c:pt>
                <c:pt idx="206">
                  <c:v>447</c:v>
                </c:pt>
                <c:pt idx="207">
                  <c:v>448</c:v>
                </c:pt>
                <c:pt idx="208">
                  <c:v>449</c:v>
                </c:pt>
                <c:pt idx="209">
                  <c:v>450</c:v>
                </c:pt>
                <c:pt idx="210">
                  <c:v>451</c:v>
                </c:pt>
                <c:pt idx="211">
                  <c:v>452</c:v>
                </c:pt>
                <c:pt idx="212">
                  <c:v>453</c:v>
                </c:pt>
                <c:pt idx="213">
                  <c:v>454</c:v>
                </c:pt>
                <c:pt idx="214">
                  <c:v>455</c:v>
                </c:pt>
                <c:pt idx="215">
                  <c:v>456</c:v>
                </c:pt>
                <c:pt idx="216">
                  <c:v>457</c:v>
                </c:pt>
                <c:pt idx="217">
                  <c:v>458</c:v>
                </c:pt>
                <c:pt idx="218">
                  <c:v>459</c:v>
                </c:pt>
                <c:pt idx="219">
                  <c:v>460</c:v>
                </c:pt>
                <c:pt idx="220">
                  <c:v>461</c:v>
                </c:pt>
                <c:pt idx="221">
                  <c:v>462</c:v>
                </c:pt>
                <c:pt idx="222">
                  <c:v>463</c:v>
                </c:pt>
                <c:pt idx="223">
                  <c:v>464</c:v>
                </c:pt>
                <c:pt idx="224">
                  <c:v>465</c:v>
                </c:pt>
                <c:pt idx="225">
                  <c:v>466</c:v>
                </c:pt>
                <c:pt idx="226">
                  <c:v>467</c:v>
                </c:pt>
                <c:pt idx="227">
                  <c:v>468</c:v>
                </c:pt>
                <c:pt idx="228">
                  <c:v>469</c:v>
                </c:pt>
                <c:pt idx="229">
                  <c:v>470</c:v>
                </c:pt>
                <c:pt idx="230">
                  <c:v>471</c:v>
                </c:pt>
                <c:pt idx="231">
                  <c:v>472</c:v>
                </c:pt>
                <c:pt idx="232">
                  <c:v>473</c:v>
                </c:pt>
                <c:pt idx="233">
                  <c:v>474</c:v>
                </c:pt>
                <c:pt idx="234">
                  <c:v>475</c:v>
                </c:pt>
                <c:pt idx="235">
                  <c:v>476</c:v>
                </c:pt>
                <c:pt idx="236">
                  <c:v>477</c:v>
                </c:pt>
                <c:pt idx="237">
                  <c:v>478</c:v>
                </c:pt>
                <c:pt idx="238">
                  <c:v>479</c:v>
                </c:pt>
                <c:pt idx="239">
                  <c:v>480</c:v>
                </c:pt>
                <c:pt idx="240">
                  <c:v>481</c:v>
                </c:pt>
                <c:pt idx="241">
                  <c:v>482</c:v>
                </c:pt>
                <c:pt idx="242">
                  <c:v>483</c:v>
                </c:pt>
                <c:pt idx="243">
                  <c:v>484</c:v>
                </c:pt>
                <c:pt idx="244">
                  <c:v>485</c:v>
                </c:pt>
                <c:pt idx="245">
                  <c:v>486</c:v>
                </c:pt>
                <c:pt idx="246">
                  <c:v>487</c:v>
                </c:pt>
                <c:pt idx="247">
                  <c:v>488</c:v>
                </c:pt>
                <c:pt idx="248">
                  <c:v>489</c:v>
                </c:pt>
                <c:pt idx="249">
                  <c:v>490</c:v>
                </c:pt>
                <c:pt idx="250">
                  <c:v>491</c:v>
                </c:pt>
                <c:pt idx="251">
                  <c:v>492</c:v>
                </c:pt>
                <c:pt idx="252">
                  <c:v>493</c:v>
                </c:pt>
                <c:pt idx="253">
                  <c:v>494</c:v>
                </c:pt>
                <c:pt idx="254">
                  <c:v>495</c:v>
                </c:pt>
                <c:pt idx="255">
                  <c:v>496</c:v>
                </c:pt>
                <c:pt idx="256">
                  <c:v>497</c:v>
                </c:pt>
                <c:pt idx="257">
                  <c:v>498</c:v>
                </c:pt>
                <c:pt idx="258">
                  <c:v>499</c:v>
                </c:pt>
                <c:pt idx="259">
                  <c:v>500</c:v>
                </c:pt>
                <c:pt idx="260">
                  <c:v>501</c:v>
                </c:pt>
                <c:pt idx="261">
                  <c:v>502</c:v>
                </c:pt>
                <c:pt idx="262">
                  <c:v>503</c:v>
                </c:pt>
                <c:pt idx="263">
                  <c:v>504</c:v>
                </c:pt>
                <c:pt idx="264">
                  <c:v>505</c:v>
                </c:pt>
                <c:pt idx="265">
                  <c:v>506</c:v>
                </c:pt>
                <c:pt idx="266">
                  <c:v>507</c:v>
                </c:pt>
                <c:pt idx="267">
                  <c:v>508</c:v>
                </c:pt>
                <c:pt idx="268">
                  <c:v>509</c:v>
                </c:pt>
                <c:pt idx="269">
                  <c:v>510</c:v>
                </c:pt>
                <c:pt idx="270">
                  <c:v>511</c:v>
                </c:pt>
                <c:pt idx="271">
                  <c:v>512</c:v>
                </c:pt>
                <c:pt idx="272">
                  <c:v>513</c:v>
                </c:pt>
                <c:pt idx="273">
                  <c:v>514</c:v>
                </c:pt>
                <c:pt idx="274">
                  <c:v>515</c:v>
                </c:pt>
                <c:pt idx="275">
                  <c:v>516</c:v>
                </c:pt>
                <c:pt idx="276">
                  <c:v>517</c:v>
                </c:pt>
                <c:pt idx="277">
                  <c:v>518</c:v>
                </c:pt>
                <c:pt idx="278">
                  <c:v>519</c:v>
                </c:pt>
                <c:pt idx="279">
                  <c:v>520</c:v>
                </c:pt>
                <c:pt idx="280">
                  <c:v>521</c:v>
                </c:pt>
                <c:pt idx="281">
                  <c:v>522</c:v>
                </c:pt>
                <c:pt idx="282">
                  <c:v>523</c:v>
                </c:pt>
                <c:pt idx="283">
                  <c:v>524</c:v>
                </c:pt>
                <c:pt idx="284">
                  <c:v>525</c:v>
                </c:pt>
                <c:pt idx="285">
                  <c:v>526</c:v>
                </c:pt>
                <c:pt idx="286">
                  <c:v>527</c:v>
                </c:pt>
                <c:pt idx="287">
                  <c:v>528</c:v>
                </c:pt>
                <c:pt idx="288">
                  <c:v>529</c:v>
                </c:pt>
                <c:pt idx="289">
                  <c:v>530</c:v>
                </c:pt>
                <c:pt idx="290">
                  <c:v>531</c:v>
                </c:pt>
                <c:pt idx="291">
                  <c:v>532</c:v>
                </c:pt>
                <c:pt idx="292">
                  <c:v>533</c:v>
                </c:pt>
                <c:pt idx="293">
                  <c:v>534</c:v>
                </c:pt>
                <c:pt idx="294">
                  <c:v>535</c:v>
                </c:pt>
                <c:pt idx="295">
                  <c:v>536</c:v>
                </c:pt>
                <c:pt idx="296">
                  <c:v>537</c:v>
                </c:pt>
                <c:pt idx="297">
                  <c:v>538</c:v>
                </c:pt>
                <c:pt idx="298">
                  <c:v>539</c:v>
                </c:pt>
                <c:pt idx="299">
                  <c:v>540</c:v>
                </c:pt>
                <c:pt idx="300">
                  <c:v>541</c:v>
                </c:pt>
                <c:pt idx="301">
                  <c:v>542</c:v>
                </c:pt>
                <c:pt idx="302">
                  <c:v>543</c:v>
                </c:pt>
                <c:pt idx="303">
                  <c:v>544</c:v>
                </c:pt>
                <c:pt idx="304">
                  <c:v>545</c:v>
                </c:pt>
                <c:pt idx="305">
                  <c:v>546</c:v>
                </c:pt>
                <c:pt idx="306">
                  <c:v>547</c:v>
                </c:pt>
                <c:pt idx="307">
                  <c:v>548</c:v>
                </c:pt>
                <c:pt idx="308">
                  <c:v>549</c:v>
                </c:pt>
                <c:pt idx="309">
                  <c:v>550</c:v>
                </c:pt>
                <c:pt idx="310">
                  <c:v>551</c:v>
                </c:pt>
                <c:pt idx="311">
                  <c:v>552</c:v>
                </c:pt>
                <c:pt idx="312">
                  <c:v>553</c:v>
                </c:pt>
                <c:pt idx="313">
                  <c:v>554</c:v>
                </c:pt>
                <c:pt idx="314">
                  <c:v>555</c:v>
                </c:pt>
                <c:pt idx="315">
                  <c:v>556</c:v>
                </c:pt>
                <c:pt idx="316">
                  <c:v>557</c:v>
                </c:pt>
                <c:pt idx="317">
                  <c:v>558</c:v>
                </c:pt>
                <c:pt idx="318">
                  <c:v>559</c:v>
                </c:pt>
                <c:pt idx="319">
                  <c:v>560</c:v>
                </c:pt>
                <c:pt idx="320">
                  <c:v>561</c:v>
                </c:pt>
                <c:pt idx="321">
                  <c:v>562</c:v>
                </c:pt>
                <c:pt idx="322">
                  <c:v>563</c:v>
                </c:pt>
                <c:pt idx="323">
                  <c:v>564</c:v>
                </c:pt>
                <c:pt idx="324">
                  <c:v>565</c:v>
                </c:pt>
                <c:pt idx="325">
                  <c:v>566</c:v>
                </c:pt>
                <c:pt idx="326">
                  <c:v>567</c:v>
                </c:pt>
                <c:pt idx="327">
                  <c:v>568</c:v>
                </c:pt>
                <c:pt idx="328">
                  <c:v>569</c:v>
                </c:pt>
                <c:pt idx="329">
                  <c:v>570</c:v>
                </c:pt>
                <c:pt idx="330">
                  <c:v>571</c:v>
                </c:pt>
                <c:pt idx="331">
                  <c:v>572</c:v>
                </c:pt>
                <c:pt idx="332">
                  <c:v>573</c:v>
                </c:pt>
                <c:pt idx="333">
                  <c:v>574</c:v>
                </c:pt>
                <c:pt idx="334">
                  <c:v>575</c:v>
                </c:pt>
                <c:pt idx="335">
                  <c:v>576</c:v>
                </c:pt>
                <c:pt idx="336">
                  <c:v>577</c:v>
                </c:pt>
                <c:pt idx="337">
                  <c:v>578</c:v>
                </c:pt>
                <c:pt idx="338">
                  <c:v>579</c:v>
                </c:pt>
                <c:pt idx="339">
                  <c:v>580</c:v>
                </c:pt>
                <c:pt idx="340">
                  <c:v>581</c:v>
                </c:pt>
                <c:pt idx="341">
                  <c:v>582</c:v>
                </c:pt>
                <c:pt idx="342">
                  <c:v>583</c:v>
                </c:pt>
                <c:pt idx="343">
                  <c:v>584</c:v>
                </c:pt>
                <c:pt idx="344">
                  <c:v>585</c:v>
                </c:pt>
                <c:pt idx="345">
                  <c:v>586</c:v>
                </c:pt>
                <c:pt idx="346">
                  <c:v>587</c:v>
                </c:pt>
                <c:pt idx="347">
                  <c:v>588</c:v>
                </c:pt>
                <c:pt idx="348">
                  <c:v>589</c:v>
                </c:pt>
                <c:pt idx="349">
                  <c:v>590</c:v>
                </c:pt>
                <c:pt idx="350">
                  <c:v>591</c:v>
                </c:pt>
                <c:pt idx="351">
                  <c:v>592</c:v>
                </c:pt>
                <c:pt idx="352">
                  <c:v>593</c:v>
                </c:pt>
                <c:pt idx="353">
                  <c:v>594</c:v>
                </c:pt>
                <c:pt idx="354">
                  <c:v>595</c:v>
                </c:pt>
                <c:pt idx="355">
                  <c:v>596</c:v>
                </c:pt>
                <c:pt idx="356">
                  <c:v>597</c:v>
                </c:pt>
                <c:pt idx="357">
                  <c:v>598</c:v>
                </c:pt>
                <c:pt idx="358">
                  <c:v>599</c:v>
                </c:pt>
                <c:pt idx="359">
                  <c:v>600</c:v>
                </c:pt>
                <c:pt idx="360">
                  <c:v>601</c:v>
                </c:pt>
                <c:pt idx="361">
                  <c:v>602</c:v>
                </c:pt>
                <c:pt idx="362">
                  <c:v>603</c:v>
                </c:pt>
                <c:pt idx="363">
                  <c:v>604</c:v>
                </c:pt>
                <c:pt idx="364">
                  <c:v>605</c:v>
                </c:pt>
                <c:pt idx="365">
                  <c:v>606</c:v>
                </c:pt>
                <c:pt idx="366">
                  <c:v>607</c:v>
                </c:pt>
                <c:pt idx="367">
                  <c:v>608</c:v>
                </c:pt>
                <c:pt idx="368">
                  <c:v>609</c:v>
                </c:pt>
                <c:pt idx="369">
                  <c:v>610</c:v>
                </c:pt>
                <c:pt idx="370">
                  <c:v>611</c:v>
                </c:pt>
                <c:pt idx="371">
                  <c:v>612</c:v>
                </c:pt>
                <c:pt idx="372">
                  <c:v>613</c:v>
                </c:pt>
                <c:pt idx="373">
                  <c:v>614</c:v>
                </c:pt>
                <c:pt idx="374">
                  <c:v>615</c:v>
                </c:pt>
                <c:pt idx="375">
                  <c:v>616</c:v>
                </c:pt>
                <c:pt idx="376">
                  <c:v>617</c:v>
                </c:pt>
                <c:pt idx="377">
                  <c:v>618</c:v>
                </c:pt>
                <c:pt idx="378">
                  <c:v>619</c:v>
                </c:pt>
                <c:pt idx="379">
                  <c:v>620</c:v>
                </c:pt>
                <c:pt idx="380">
                  <c:v>621</c:v>
                </c:pt>
                <c:pt idx="381">
                  <c:v>622</c:v>
                </c:pt>
                <c:pt idx="382">
                  <c:v>623</c:v>
                </c:pt>
                <c:pt idx="383">
                  <c:v>624</c:v>
                </c:pt>
                <c:pt idx="384">
                  <c:v>625</c:v>
                </c:pt>
                <c:pt idx="385">
                  <c:v>626</c:v>
                </c:pt>
                <c:pt idx="386">
                  <c:v>627</c:v>
                </c:pt>
                <c:pt idx="387">
                  <c:v>628</c:v>
                </c:pt>
                <c:pt idx="388">
                  <c:v>629</c:v>
                </c:pt>
                <c:pt idx="389">
                  <c:v>630</c:v>
                </c:pt>
                <c:pt idx="390">
                  <c:v>631</c:v>
                </c:pt>
                <c:pt idx="391">
                  <c:v>632</c:v>
                </c:pt>
                <c:pt idx="392">
                  <c:v>633</c:v>
                </c:pt>
                <c:pt idx="393">
                  <c:v>634</c:v>
                </c:pt>
                <c:pt idx="394">
                  <c:v>635</c:v>
                </c:pt>
                <c:pt idx="395">
                  <c:v>636</c:v>
                </c:pt>
                <c:pt idx="396">
                  <c:v>637</c:v>
                </c:pt>
                <c:pt idx="397">
                  <c:v>638</c:v>
                </c:pt>
                <c:pt idx="398">
                  <c:v>639</c:v>
                </c:pt>
                <c:pt idx="399">
                  <c:v>640</c:v>
                </c:pt>
                <c:pt idx="400">
                  <c:v>641</c:v>
                </c:pt>
                <c:pt idx="401">
                  <c:v>642</c:v>
                </c:pt>
                <c:pt idx="402">
                  <c:v>643</c:v>
                </c:pt>
                <c:pt idx="403">
                  <c:v>644</c:v>
                </c:pt>
                <c:pt idx="404">
                  <c:v>645</c:v>
                </c:pt>
                <c:pt idx="405">
                  <c:v>646</c:v>
                </c:pt>
                <c:pt idx="406">
                  <c:v>647</c:v>
                </c:pt>
                <c:pt idx="407">
                  <c:v>648</c:v>
                </c:pt>
                <c:pt idx="408">
                  <c:v>649</c:v>
                </c:pt>
                <c:pt idx="409">
                  <c:v>650</c:v>
                </c:pt>
                <c:pt idx="410">
                  <c:v>651</c:v>
                </c:pt>
                <c:pt idx="411">
                  <c:v>652</c:v>
                </c:pt>
                <c:pt idx="412">
                  <c:v>653</c:v>
                </c:pt>
                <c:pt idx="413">
                  <c:v>654</c:v>
                </c:pt>
                <c:pt idx="414">
                  <c:v>655</c:v>
                </c:pt>
                <c:pt idx="415">
                  <c:v>656</c:v>
                </c:pt>
                <c:pt idx="416">
                  <c:v>657</c:v>
                </c:pt>
                <c:pt idx="417">
                  <c:v>658</c:v>
                </c:pt>
                <c:pt idx="418">
                  <c:v>659</c:v>
                </c:pt>
              </c:numCache>
            </c:numRef>
          </c:xVal>
          <c:yVal>
            <c:numRef>
              <c:f>Sheet6!$AV$153:$AV$571</c:f>
              <c:numCache>
                <c:formatCode>General</c:formatCode>
                <c:ptCount val="419"/>
                <c:pt idx="0">
                  <c:v>0.69579186781406244</c:v>
                </c:pt>
                <c:pt idx="1">
                  <c:v>0.69758895876250004</c:v>
                </c:pt>
                <c:pt idx="2">
                  <c:v>0.69937567950468749</c:v>
                </c:pt>
                <c:pt idx="3">
                  <c:v>0.70115205629999999</c:v>
                </c:pt>
                <c:pt idx="4">
                  <c:v>0.70291811540781235</c:v>
                </c:pt>
                <c:pt idx="5">
                  <c:v>0.70467388308750001</c:v>
                </c:pt>
                <c:pt idx="6">
                  <c:v>0.70641938559843742</c:v>
                </c:pt>
                <c:pt idx="7">
                  <c:v>0.70815464919999993</c:v>
                </c:pt>
                <c:pt idx="8">
                  <c:v>0.70987970015156243</c:v>
                </c:pt>
                <c:pt idx="9">
                  <c:v>0.71159456471250004</c:v>
                </c:pt>
                <c:pt idx="10">
                  <c:v>0.71329926914218744</c:v>
                </c:pt>
                <c:pt idx="11">
                  <c:v>0.71499383970000008</c:v>
                </c:pt>
                <c:pt idx="12">
                  <c:v>0.71667830264531229</c:v>
                </c:pt>
                <c:pt idx="13">
                  <c:v>0.71835268423749998</c:v>
                </c:pt>
                <c:pt idx="14">
                  <c:v>0.72001701073593738</c:v>
                </c:pt>
                <c:pt idx="15">
                  <c:v>0.72167130840000004</c:v>
                </c:pt>
                <c:pt idx="16">
                  <c:v>0.72331560348906265</c:v>
                </c:pt>
                <c:pt idx="17">
                  <c:v>0.72494992226249999</c:v>
                </c:pt>
                <c:pt idx="18">
                  <c:v>0.72657429097968773</c:v>
                </c:pt>
                <c:pt idx="19">
                  <c:v>0.72818873589999999</c:v>
                </c:pt>
                <c:pt idx="20">
                  <c:v>0.72979328328281257</c:v>
                </c:pt>
                <c:pt idx="21">
                  <c:v>0.73138795938750001</c:v>
                </c:pt>
                <c:pt idx="22">
                  <c:v>0.73297279047343755</c:v>
                </c:pt>
                <c:pt idx="23">
                  <c:v>0.73454780280000009</c:v>
                </c:pt>
                <c:pt idx="24">
                  <c:v>0.73611302262656264</c:v>
                </c:pt>
                <c:pt idx="25">
                  <c:v>0.73766847621249998</c:v>
                </c:pt>
                <c:pt idx="26">
                  <c:v>0.73921418981718767</c:v>
                </c:pt>
                <c:pt idx="27">
                  <c:v>0.74075018969999995</c:v>
                </c:pt>
                <c:pt idx="28">
                  <c:v>0.7422765021203126</c:v>
                </c:pt>
                <c:pt idx="29">
                  <c:v>0.74379315333750007</c:v>
                </c:pt>
                <c:pt idx="30">
                  <c:v>0.74530016961093759</c:v>
                </c:pt>
                <c:pt idx="31">
                  <c:v>0.74679757719999995</c:v>
                </c:pt>
                <c:pt idx="32">
                  <c:v>0.7482854023640626</c:v>
                </c:pt>
                <c:pt idx="33">
                  <c:v>0.74976367136249999</c:v>
                </c:pt>
                <c:pt idx="34">
                  <c:v>0.75123241045468758</c:v>
                </c:pt>
                <c:pt idx="35">
                  <c:v>0.75269164590000004</c:v>
                </c:pt>
                <c:pt idx="36">
                  <c:v>0.75414140395781259</c:v>
                </c:pt>
                <c:pt idx="37">
                  <c:v>0.75558171088749992</c:v>
                </c:pt>
                <c:pt idx="38">
                  <c:v>0.75701259294843748</c:v>
                </c:pt>
                <c:pt idx="39">
                  <c:v>0.75843407639999993</c:v>
                </c:pt>
                <c:pt idx="40">
                  <c:v>0.75984618750156263</c:v>
                </c:pt>
                <c:pt idx="41">
                  <c:v>0.76124895251249991</c:v>
                </c:pt>
                <c:pt idx="42">
                  <c:v>0.76264239769218756</c:v>
                </c:pt>
                <c:pt idx="43">
                  <c:v>0.76402654929999991</c:v>
                </c:pt>
                <c:pt idx="44">
                  <c:v>0.76540143359531254</c:v>
                </c:pt>
                <c:pt idx="45">
                  <c:v>0.76676707683749989</c:v>
                </c:pt>
                <c:pt idx="46">
                  <c:v>0.76812350528593765</c:v>
                </c:pt>
                <c:pt idx="47">
                  <c:v>0.76947074520000003</c:v>
                </c:pt>
                <c:pt idx="48">
                  <c:v>0.7708088228390626</c:v>
                </c:pt>
                <c:pt idx="49">
                  <c:v>0.77213776446249993</c:v>
                </c:pt>
                <c:pt idx="50">
                  <c:v>0.77345759632968747</c:v>
                </c:pt>
                <c:pt idx="51">
                  <c:v>0.7747683447</c:v>
                </c:pt>
                <c:pt idx="52">
                  <c:v>0.77607003583281253</c:v>
                </c:pt>
                <c:pt idx="53">
                  <c:v>0.77736269598749996</c:v>
                </c:pt>
                <c:pt idx="54">
                  <c:v>0.77864635142343752</c:v>
                </c:pt>
                <c:pt idx="55">
                  <c:v>0.77992102839999988</c:v>
                </c:pt>
                <c:pt idx="56">
                  <c:v>0.7811867531765625</c:v>
                </c:pt>
                <c:pt idx="57">
                  <c:v>0.78244355201249993</c:v>
                </c:pt>
                <c:pt idx="58">
                  <c:v>0.78369145116718764</c:v>
                </c:pt>
                <c:pt idx="59">
                  <c:v>0.78493047689999995</c:v>
                </c:pt>
                <c:pt idx="60">
                  <c:v>0.78616065547031255</c:v>
                </c:pt>
                <c:pt idx="61">
                  <c:v>0.7873820131375</c:v>
                </c:pt>
                <c:pt idx="62">
                  <c:v>0.78859457616093753</c:v>
                </c:pt>
                <c:pt idx="63">
                  <c:v>0.78979837079999993</c:v>
                </c:pt>
                <c:pt idx="64">
                  <c:v>0.79099342331406253</c:v>
                </c:pt>
                <c:pt idx="65">
                  <c:v>0.79217975996250001</c:v>
                </c:pt>
                <c:pt idx="66">
                  <c:v>0.7933574070046876</c:v>
                </c:pt>
                <c:pt idx="67">
                  <c:v>0.79452639069999997</c:v>
                </c:pt>
                <c:pt idx="68">
                  <c:v>0.79568673730781247</c:v>
                </c:pt>
                <c:pt idx="69">
                  <c:v>0.7968384730875</c:v>
                </c:pt>
                <c:pt idx="70">
                  <c:v>0.79798162429843755</c:v>
                </c:pt>
                <c:pt idx="71">
                  <c:v>0.79911621719999992</c:v>
                </c:pt>
                <c:pt idx="72">
                  <c:v>0.80024227805156256</c:v>
                </c:pt>
                <c:pt idx="73">
                  <c:v>0.80135983311249981</c:v>
                </c:pt>
                <c:pt idx="74">
                  <c:v>0.80246890864218745</c:v>
                </c:pt>
                <c:pt idx="75">
                  <c:v>0.80356953089999994</c:v>
                </c:pt>
                <c:pt idx="76">
                  <c:v>0.80466172614531251</c:v>
                </c:pt>
                <c:pt idx="77">
                  <c:v>0.80574552063749982</c:v>
                </c:pt>
                <c:pt idx="78">
                  <c:v>0.80682094063593746</c:v>
                </c:pt>
                <c:pt idx="79">
                  <c:v>0.80788801239999986</c:v>
                </c:pt>
                <c:pt idx="80">
                  <c:v>0.80894676218906258</c:v>
                </c:pt>
                <c:pt idx="81">
                  <c:v>0.8099972162625001</c:v>
                </c:pt>
                <c:pt idx="82">
                  <c:v>0.81103940087968751</c:v>
                </c:pt>
                <c:pt idx="83">
                  <c:v>0.81207334230000017</c:v>
                </c:pt>
                <c:pt idx="84">
                  <c:v>0.81309906678281252</c:v>
                </c:pt>
                <c:pt idx="85">
                  <c:v>0.81411660058750002</c:v>
                </c:pt>
                <c:pt idx="86">
                  <c:v>0.81512596997343756</c:v>
                </c:pt>
                <c:pt idx="87">
                  <c:v>0.81612720120000004</c:v>
                </c:pt>
                <c:pt idx="88">
                  <c:v>0.81712032052656247</c:v>
                </c:pt>
                <c:pt idx="89">
                  <c:v>0.81810535421250008</c:v>
                </c:pt>
                <c:pt idx="90">
                  <c:v>0.81908232851718743</c:v>
                </c:pt>
                <c:pt idx="91">
                  <c:v>0.8200512697000002</c:v>
                </c:pt>
                <c:pt idx="92">
                  <c:v>0.8210122040203125</c:v>
                </c:pt>
                <c:pt idx="93">
                  <c:v>0.82196515773750001</c:v>
                </c:pt>
                <c:pt idx="94">
                  <c:v>0.8229101571109374</c:v>
                </c:pt>
                <c:pt idx="95">
                  <c:v>0.82384722840000002</c:v>
                </c:pt>
                <c:pt idx="96">
                  <c:v>0.82477639786406254</c:v>
                </c:pt>
                <c:pt idx="97">
                  <c:v>0.82569769176250007</c:v>
                </c:pt>
                <c:pt idx="98">
                  <c:v>0.82661113635468753</c:v>
                </c:pt>
                <c:pt idx="99">
                  <c:v>0.82751675790000012</c:v>
                </c:pt>
                <c:pt idx="100">
                  <c:v>0.82841458265781243</c:v>
                </c:pt>
                <c:pt idx="101">
                  <c:v>0.8293046368875</c:v>
                </c:pt>
                <c:pt idx="102">
                  <c:v>0.83018694684843752</c:v>
                </c:pt>
                <c:pt idx="103">
                  <c:v>0.8310615388</c:v>
                </c:pt>
                <c:pt idx="104">
                  <c:v>0.83192843900156244</c:v>
                </c:pt>
                <c:pt idx="105">
                  <c:v>0.83278767371250007</c:v>
                </c:pt>
                <c:pt idx="106">
                  <c:v>0.83363926919218745</c:v>
                </c:pt>
                <c:pt idx="107">
                  <c:v>0.83448325170000004</c:v>
                </c:pt>
                <c:pt idx="108">
                  <c:v>0.8353196474953124</c:v>
                </c:pt>
                <c:pt idx="109">
                  <c:v>0.8361484828375001</c:v>
                </c:pt>
                <c:pt idx="110">
                  <c:v>0.83696978398593758</c:v>
                </c:pt>
                <c:pt idx="111">
                  <c:v>0.83778357720000018</c:v>
                </c:pt>
                <c:pt idx="112">
                  <c:v>0.83858988873906248</c:v>
                </c:pt>
                <c:pt idx="113">
                  <c:v>0.83938874486249992</c:v>
                </c:pt>
                <c:pt idx="114">
                  <c:v>0.84018017182968741</c:v>
                </c:pt>
                <c:pt idx="115">
                  <c:v>0.84096419590000004</c:v>
                </c:pt>
                <c:pt idx="116">
                  <c:v>0.84174084333281241</c:v>
                </c:pt>
                <c:pt idx="117">
                  <c:v>0.84251014038749994</c:v>
                </c:pt>
                <c:pt idx="118">
                  <c:v>0.84327211332343743</c:v>
                </c:pt>
                <c:pt idx="119">
                  <c:v>0.84402678840000012</c:v>
                </c:pt>
                <c:pt idx="120">
                  <c:v>0.84477419187656244</c:v>
                </c:pt>
                <c:pt idx="121">
                  <c:v>0.84551435001249997</c:v>
                </c:pt>
                <c:pt idx="122">
                  <c:v>0.84624728906718727</c:v>
                </c:pt>
                <c:pt idx="123">
                  <c:v>0.84697303530000001</c:v>
                </c:pt>
                <c:pt idx="124">
                  <c:v>0.84769161497031242</c:v>
                </c:pt>
                <c:pt idx="125">
                  <c:v>0.84840305433750007</c:v>
                </c:pt>
                <c:pt idx="126">
                  <c:v>0.8491073796609373</c:v>
                </c:pt>
                <c:pt idx="127">
                  <c:v>0.8498046172</c:v>
                </c:pt>
                <c:pt idx="128">
                  <c:v>0.85049479321406252</c:v>
                </c:pt>
                <c:pt idx="129">
                  <c:v>0.85117793396250008</c:v>
                </c:pt>
                <c:pt idx="130">
                  <c:v>0.85185406570468747</c:v>
                </c:pt>
                <c:pt idx="131">
                  <c:v>0.85252321469999992</c:v>
                </c:pt>
                <c:pt idx="132">
                  <c:v>0.85318540720781244</c:v>
                </c:pt>
                <c:pt idx="133">
                  <c:v>0.85384066948750004</c:v>
                </c:pt>
                <c:pt idx="134">
                  <c:v>0.85448902779843738</c:v>
                </c:pt>
                <c:pt idx="135">
                  <c:v>0.85513050840000004</c:v>
                </c:pt>
                <c:pt idx="136">
                  <c:v>0.85576513755156225</c:v>
                </c:pt>
                <c:pt idx="137">
                  <c:v>0.85639294151250001</c:v>
                </c:pt>
                <c:pt idx="138">
                  <c:v>0.85701394654218732</c:v>
                </c:pt>
                <c:pt idx="139">
                  <c:v>0.85762817889999998</c:v>
                </c:pt>
                <c:pt idx="140">
                  <c:v>0.85823566484531244</c:v>
                </c:pt>
                <c:pt idx="141">
                  <c:v>0.85883643063749993</c:v>
                </c:pt>
                <c:pt idx="142">
                  <c:v>0.85943050253593734</c:v>
                </c:pt>
                <c:pt idx="143">
                  <c:v>0.86001790680000001</c:v>
                </c:pt>
                <c:pt idx="144">
                  <c:v>0.86059866968906251</c:v>
                </c:pt>
                <c:pt idx="145">
                  <c:v>0.86117281746249996</c:v>
                </c:pt>
                <c:pt idx="146">
                  <c:v>0.8617403763796877</c:v>
                </c:pt>
                <c:pt idx="147">
                  <c:v>0.86230137269999974</c:v>
                </c:pt>
                <c:pt idx="148">
                  <c:v>0.86285583268281263</c:v>
                </c:pt>
                <c:pt idx="149">
                  <c:v>0.86340378258749984</c:v>
                </c:pt>
                <c:pt idx="150">
                  <c:v>0.86394524867343758</c:v>
                </c:pt>
                <c:pt idx="151">
                  <c:v>0.86448025719999988</c:v>
                </c:pt>
                <c:pt idx="152">
                  <c:v>0.86500883442656251</c:v>
                </c:pt>
                <c:pt idx="153">
                  <c:v>0.86553100661249993</c:v>
                </c:pt>
                <c:pt idx="154">
                  <c:v>0.86604680001718726</c:v>
                </c:pt>
                <c:pt idx="155">
                  <c:v>0.86655624090000027</c:v>
                </c:pt>
                <c:pt idx="156">
                  <c:v>0.86705935552031277</c:v>
                </c:pt>
                <c:pt idx="157">
                  <c:v>0.86755617013750008</c:v>
                </c:pt>
                <c:pt idx="158">
                  <c:v>0.86804671101093733</c:v>
                </c:pt>
                <c:pt idx="159">
                  <c:v>0.86853100440000031</c:v>
                </c:pt>
                <c:pt idx="160">
                  <c:v>0.86900907656406257</c:v>
                </c:pt>
                <c:pt idx="161">
                  <c:v>0.8694809537624999</c:v>
                </c:pt>
                <c:pt idx="162">
                  <c:v>0.8699466622546872</c:v>
                </c:pt>
                <c:pt idx="163">
                  <c:v>0.87040622830000025</c:v>
                </c:pt>
                <c:pt idx="164">
                  <c:v>0.87085967815781262</c:v>
                </c:pt>
                <c:pt idx="165">
                  <c:v>0.87130703808749987</c:v>
                </c:pt>
                <c:pt idx="166">
                  <c:v>0.87174833434843713</c:v>
                </c:pt>
                <c:pt idx="167">
                  <c:v>0.87218359320000016</c:v>
                </c:pt>
                <c:pt idx="168">
                  <c:v>0.87261284090156255</c:v>
                </c:pt>
                <c:pt idx="169">
                  <c:v>0.87303610371249984</c:v>
                </c:pt>
                <c:pt idx="170">
                  <c:v>0.87345340789218739</c:v>
                </c:pt>
                <c:pt idx="171">
                  <c:v>0.87386477970000009</c:v>
                </c:pt>
                <c:pt idx="172">
                  <c:v>0.87427024539531262</c:v>
                </c:pt>
                <c:pt idx="173">
                  <c:v>0.87466983123749986</c:v>
                </c:pt>
                <c:pt idx="174">
                  <c:v>0.87506356348593717</c:v>
                </c:pt>
                <c:pt idx="175">
                  <c:v>0.8754514684000001</c:v>
                </c:pt>
                <c:pt idx="176">
                  <c:v>0.87583357223906244</c:v>
                </c:pt>
                <c:pt idx="177">
                  <c:v>0.87620990126249998</c:v>
                </c:pt>
                <c:pt idx="178">
                  <c:v>0.87658048172968717</c:v>
                </c:pt>
                <c:pt idx="179">
                  <c:v>0.87694533990000001</c:v>
                </c:pt>
                <c:pt idx="180">
                  <c:v>0.87730450203281252</c:v>
                </c:pt>
                <c:pt idx="181">
                  <c:v>0.87765799438749981</c:v>
                </c:pt>
                <c:pt idx="182">
                  <c:v>0.87800584322343722</c:v>
                </c:pt>
                <c:pt idx="183">
                  <c:v>0.8783480748000001</c:v>
                </c:pt>
                <c:pt idx="184">
                  <c:v>0.87868471537656245</c:v>
                </c:pt>
                <c:pt idx="185">
                  <c:v>0.87901579121250006</c:v>
                </c:pt>
                <c:pt idx="186">
                  <c:v>0.87934132856718716</c:v>
                </c:pt>
                <c:pt idx="187">
                  <c:v>0.8796613537000002</c:v>
                </c:pt>
                <c:pt idx="188">
                  <c:v>0.87997589287031253</c:v>
                </c:pt>
                <c:pt idx="189">
                  <c:v>0.88028497233749992</c:v>
                </c:pt>
                <c:pt idx="190">
                  <c:v>0.88058861836093727</c:v>
                </c:pt>
                <c:pt idx="191">
                  <c:v>0.88088685720000015</c:v>
                </c:pt>
                <c:pt idx="192">
                  <c:v>0.88117971511406235</c:v>
                </c:pt>
                <c:pt idx="193">
                  <c:v>0.88146721836249964</c:v>
                </c:pt>
                <c:pt idx="194">
                  <c:v>0.88174939320468737</c:v>
                </c:pt>
                <c:pt idx="195">
                  <c:v>0.88202626589999999</c:v>
                </c:pt>
                <c:pt idx="196">
                  <c:v>0.88229786270781241</c:v>
                </c:pt>
                <c:pt idx="197">
                  <c:v>0.88256420988749995</c:v>
                </c:pt>
                <c:pt idx="198">
                  <c:v>0.8828253336984373</c:v>
                </c:pt>
                <c:pt idx="199">
                  <c:v>0.88308126040000001</c:v>
                </c:pt>
                <c:pt idx="200">
                  <c:v>0.88333201625156232</c:v>
                </c:pt>
                <c:pt idx="201">
                  <c:v>0.8835776275124998</c:v>
                </c:pt>
                <c:pt idx="202">
                  <c:v>0.88381812044218711</c:v>
                </c:pt>
                <c:pt idx="203">
                  <c:v>0.88405352130000003</c:v>
                </c:pt>
                <c:pt idx="204">
                  <c:v>0.88428385634531259</c:v>
                </c:pt>
                <c:pt idx="205">
                  <c:v>0.88450915183749967</c:v>
                </c:pt>
                <c:pt idx="206">
                  <c:v>0.88472943403593729</c:v>
                </c:pt>
                <c:pt idx="207">
                  <c:v>0.88494472920000011</c:v>
                </c:pt>
                <c:pt idx="208">
                  <c:v>0.8851550635890626</c:v>
                </c:pt>
                <c:pt idx="209">
                  <c:v>0.88536046346249986</c:v>
                </c:pt>
                <c:pt idx="210">
                  <c:v>0.88556095507968768</c:v>
                </c:pt>
                <c:pt idx="211">
                  <c:v>0.88575656470000008</c:v>
                </c:pt>
                <c:pt idx="212">
                  <c:v>0.88594731858281239</c:v>
                </c:pt>
                <c:pt idx="213">
                  <c:v>0.88613324298749974</c:v>
                </c:pt>
                <c:pt idx="214">
                  <c:v>0.88631436417343767</c:v>
                </c:pt>
                <c:pt idx="215">
                  <c:v>0.88649070839999999</c:v>
                </c:pt>
                <c:pt idx="216">
                  <c:v>0.88666230192656248</c:v>
                </c:pt>
                <c:pt idx="217">
                  <c:v>0.88682917101249981</c:v>
                </c:pt>
                <c:pt idx="218">
                  <c:v>0.88699134191718754</c:v>
                </c:pt>
                <c:pt idx="219">
                  <c:v>0.8871488408999999</c:v>
                </c:pt>
                <c:pt idx="220">
                  <c:v>0.88730169422031246</c:v>
                </c:pt>
                <c:pt idx="221">
                  <c:v>0.88744992813749968</c:v>
                </c:pt>
                <c:pt idx="222">
                  <c:v>0.88759356891093755</c:v>
                </c:pt>
                <c:pt idx="223">
                  <c:v>0.88773264279999986</c:v>
                </c:pt>
                <c:pt idx="224">
                  <c:v>0.8878671760640624</c:v>
                </c:pt>
                <c:pt idx="225">
                  <c:v>0.88799719496249985</c:v>
                </c:pt>
                <c:pt idx="226">
                  <c:v>0.88812272575468754</c:v>
                </c:pt>
                <c:pt idx="227">
                  <c:v>0.88824379470000014</c:v>
                </c:pt>
                <c:pt idx="228">
                  <c:v>0.88836042805781235</c:v>
                </c:pt>
                <c:pt idx="229">
                  <c:v>0.8884726520874997</c:v>
                </c:pt>
                <c:pt idx="230">
                  <c:v>0.88858049304843756</c:v>
                </c:pt>
                <c:pt idx="231">
                  <c:v>0.88868397719999992</c:v>
                </c:pt>
                <c:pt idx="232">
                  <c:v>0.88878313080156235</c:v>
                </c:pt>
                <c:pt idx="233">
                  <c:v>0.88887798011249974</c:v>
                </c:pt>
                <c:pt idx="234">
                  <c:v>0.88896855139218767</c:v>
                </c:pt>
                <c:pt idx="235">
                  <c:v>0.88905487089999991</c:v>
                </c:pt>
                <c:pt idx="236">
                  <c:v>0.88913696489531224</c:v>
                </c:pt>
                <c:pt idx="237">
                  <c:v>0.8892148596374998</c:v>
                </c:pt>
                <c:pt idx="238">
                  <c:v>0.88928858138593747</c:v>
                </c:pt>
                <c:pt idx="239">
                  <c:v>0.88935815639999993</c:v>
                </c:pt>
                <c:pt idx="240">
                  <c:v>0.8894236109390623</c:v>
                </c:pt>
                <c:pt idx="241">
                  <c:v>0.88948497126249992</c:v>
                </c:pt>
                <c:pt idx="242">
                  <c:v>0.88954226362968747</c:v>
                </c:pt>
                <c:pt idx="243">
                  <c:v>0.88959551429999983</c:v>
                </c:pt>
                <c:pt idx="244">
                  <c:v>0.88964474953281236</c:v>
                </c:pt>
                <c:pt idx="245">
                  <c:v>0.88968999558749973</c:v>
                </c:pt>
                <c:pt idx="246">
                  <c:v>0.88973127872343771</c:v>
                </c:pt>
                <c:pt idx="247">
                  <c:v>0.88976862519999989</c:v>
                </c:pt>
                <c:pt idx="248">
                  <c:v>0.88980206127656225</c:v>
                </c:pt>
                <c:pt idx="249">
                  <c:v>0.88983161321249971</c:v>
                </c:pt>
                <c:pt idx="250">
                  <c:v>0.88985730726718759</c:v>
                </c:pt>
                <c:pt idx="251">
                  <c:v>0.88987916969999992</c:v>
                </c:pt>
                <c:pt idx="252">
                  <c:v>0.88989722677031202</c:v>
                </c:pt>
                <c:pt idx="253">
                  <c:v>0.88991150473749969</c:v>
                </c:pt>
                <c:pt idx="254">
                  <c:v>0.88992202986093782</c:v>
                </c:pt>
                <c:pt idx="255">
                  <c:v>0.88992882839999976</c:v>
                </c:pt>
                <c:pt idx="256">
                  <c:v>0.88993192661406217</c:v>
                </c:pt>
                <c:pt idx="257">
                  <c:v>0.88993135076249952</c:v>
                </c:pt>
                <c:pt idx="258">
                  <c:v>0.88992712710468735</c:v>
                </c:pt>
                <c:pt idx="259">
                  <c:v>0.88991928189999991</c:v>
                </c:pt>
                <c:pt idx="260">
                  <c:v>0.88990784140781232</c:v>
                </c:pt>
                <c:pt idx="261">
                  <c:v>0.8898928318874999</c:v>
                </c:pt>
                <c:pt idx="262">
                  <c:v>0.88987427959843735</c:v>
                </c:pt>
                <c:pt idx="263">
                  <c:v>0.88985221079999999</c:v>
                </c:pt>
                <c:pt idx="264">
                  <c:v>0.8898266517515625</c:v>
                </c:pt>
                <c:pt idx="265">
                  <c:v>0.88979762871249934</c:v>
                </c:pt>
                <c:pt idx="266">
                  <c:v>0.88976516794218719</c:v>
                </c:pt>
                <c:pt idx="267">
                  <c:v>0.88972929569999981</c:v>
                </c:pt>
                <c:pt idx="268">
                  <c:v>0.88969003824531234</c:v>
                </c:pt>
                <c:pt idx="269">
                  <c:v>0.88964742183749967</c:v>
                </c:pt>
                <c:pt idx="270">
                  <c:v>0.88960147273593715</c:v>
                </c:pt>
                <c:pt idx="271">
                  <c:v>0.88955221719999988</c:v>
                </c:pt>
                <c:pt idx="272">
                  <c:v>0.88949968148906255</c:v>
                </c:pt>
                <c:pt idx="273">
                  <c:v>0.88944389186250006</c:v>
                </c:pt>
                <c:pt idx="274">
                  <c:v>0.88938487457968729</c:v>
                </c:pt>
                <c:pt idx="275">
                  <c:v>0.88932265589999981</c:v>
                </c:pt>
                <c:pt idx="276">
                  <c:v>0.88925726208281208</c:v>
                </c:pt>
                <c:pt idx="277">
                  <c:v>0.88918871938750033</c:v>
                </c:pt>
                <c:pt idx="278">
                  <c:v>0.88911705407343766</c:v>
                </c:pt>
                <c:pt idx="279">
                  <c:v>0.88904229239999988</c:v>
                </c:pt>
                <c:pt idx="280">
                  <c:v>0.88896446062656231</c:v>
                </c:pt>
                <c:pt idx="281">
                  <c:v>0.88888358501249987</c:v>
                </c:pt>
                <c:pt idx="282">
                  <c:v>0.88879969181718743</c:v>
                </c:pt>
                <c:pt idx="283">
                  <c:v>0.88871280729999991</c:v>
                </c:pt>
                <c:pt idx="284">
                  <c:v>0.88862295772031219</c:v>
                </c:pt>
                <c:pt idx="285">
                  <c:v>0.88853016933750006</c:v>
                </c:pt>
                <c:pt idx="286">
                  <c:v>0.88843446841093732</c:v>
                </c:pt>
                <c:pt idx="287">
                  <c:v>0.88833588119999995</c:v>
                </c:pt>
                <c:pt idx="288">
                  <c:v>0.88823443396406221</c:v>
                </c:pt>
                <c:pt idx="289">
                  <c:v>0.88813015296250031</c:v>
                </c:pt>
                <c:pt idx="290">
                  <c:v>0.88802306445468737</c:v>
                </c:pt>
                <c:pt idx="291">
                  <c:v>0.88791319469999985</c:v>
                </c:pt>
                <c:pt idx="292">
                  <c:v>0.8878005699578122</c:v>
                </c:pt>
                <c:pt idx="293">
                  <c:v>0.88768521648750021</c:v>
                </c:pt>
                <c:pt idx="294">
                  <c:v>0.88756716054843765</c:v>
                </c:pt>
                <c:pt idx="295">
                  <c:v>0.88744642839999988</c:v>
                </c:pt>
                <c:pt idx="296">
                  <c:v>0.88732304630156222</c:v>
                </c:pt>
                <c:pt idx="297">
                  <c:v>0.88719704051250026</c:v>
                </c:pt>
                <c:pt idx="298">
                  <c:v>0.88706843729218732</c:v>
                </c:pt>
                <c:pt idx="299">
                  <c:v>0.88693726289999986</c:v>
                </c:pt>
                <c:pt idx="300">
                  <c:v>0.8868035435953121</c:v>
                </c:pt>
                <c:pt idx="301">
                  <c:v>0.88666730563750007</c:v>
                </c:pt>
                <c:pt idx="302">
                  <c:v>0.88652857528593731</c:v>
                </c:pt>
                <c:pt idx="303">
                  <c:v>0.88638737879999963</c:v>
                </c:pt>
                <c:pt idx="304">
                  <c:v>0.8862437424390619</c:v>
                </c:pt>
                <c:pt idx="305">
                  <c:v>0.88609769246250014</c:v>
                </c:pt>
                <c:pt idx="306">
                  <c:v>0.88594925512968747</c:v>
                </c:pt>
                <c:pt idx="307">
                  <c:v>0.88579845670000013</c:v>
                </c:pt>
                <c:pt idx="308">
                  <c:v>0.8856453234328121</c:v>
                </c:pt>
                <c:pt idx="309">
                  <c:v>0.88548988158750008</c:v>
                </c:pt>
                <c:pt idx="310">
                  <c:v>0.88533215742343763</c:v>
                </c:pt>
                <c:pt idx="311">
                  <c:v>0.88517217720000008</c:v>
                </c:pt>
                <c:pt idx="312">
                  <c:v>0.88500996717656233</c:v>
                </c:pt>
                <c:pt idx="313">
                  <c:v>0.88484555361249995</c:v>
                </c:pt>
                <c:pt idx="314">
                  <c:v>0.88467896276718738</c:v>
                </c:pt>
                <c:pt idx="315">
                  <c:v>0.88451022089999953</c:v>
                </c:pt>
                <c:pt idx="316">
                  <c:v>0.88433935427031218</c:v>
                </c:pt>
                <c:pt idx="317">
                  <c:v>0.88416638913749979</c:v>
                </c:pt>
                <c:pt idx="318">
                  <c:v>0.88399135176093746</c:v>
                </c:pt>
                <c:pt idx="319">
                  <c:v>0.88381426839999988</c:v>
                </c:pt>
                <c:pt idx="320">
                  <c:v>0.88363516531406217</c:v>
                </c:pt>
                <c:pt idx="321">
                  <c:v>0.88345406876249988</c:v>
                </c:pt>
                <c:pt idx="322">
                  <c:v>0.88327100500468725</c:v>
                </c:pt>
                <c:pt idx="323">
                  <c:v>0.88308600029999962</c:v>
                </c:pt>
                <c:pt idx="324">
                  <c:v>0.88289908090781233</c:v>
                </c:pt>
                <c:pt idx="325">
                  <c:v>0.88271027308749983</c:v>
                </c:pt>
                <c:pt idx="326">
                  <c:v>0.88251960309843747</c:v>
                </c:pt>
                <c:pt idx="327">
                  <c:v>0.88232709719999947</c:v>
                </c:pt>
                <c:pt idx="328">
                  <c:v>0.88213278165156206</c:v>
                </c:pt>
                <c:pt idx="329">
                  <c:v>0.88193668271249992</c:v>
                </c:pt>
                <c:pt idx="330">
                  <c:v>0.88173882664218728</c:v>
                </c:pt>
                <c:pt idx="331">
                  <c:v>0.8815392396999997</c:v>
                </c:pt>
                <c:pt idx="332">
                  <c:v>0.88133794814531208</c:v>
                </c:pt>
                <c:pt idx="333">
                  <c:v>0.88113497823749998</c:v>
                </c:pt>
                <c:pt idx="334">
                  <c:v>0.88093035623593718</c:v>
                </c:pt>
                <c:pt idx="335">
                  <c:v>0.88072410839999971</c:v>
                </c:pt>
                <c:pt idx="336">
                  <c:v>0.88051626098906244</c:v>
                </c:pt>
                <c:pt idx="337">
                  <c:v>0.88030684026249983</c:v>
                </c:pt>
                <c:pt idx="338">
                  <c:v>0.88009587247968724</c:v>
                </c:pt>
                <c:pt idx="339">
                  <c:v>0.87988338389999976</c:v>
                </c:pt>
                <c:pt idx="340">
                  <c:v>0.87966940078281253</c:v>
                </c:pt>
                <c:pt idx="341">
                  <c:v>0.87945394938749977</c:v>
                </c:pt>
                <c:pt idx="342">
                  <c:v>0.87923705597343749</c:v>
                </c:pt>
                <c:pt idx="343">
                  <c:v>0.8790187467999997</c:v>
                </c:pt>
                <c:pt idx="344">
                  <c:v>0.87879904812656284</c:v>
                </c:pt>
                <c:pt idx="345">
                  <c:v>0.87857798621249983</c:v>
                </c:pt>
                <c:pt idx="346">
                  <c:v>0.87835558731718733</c:v>
                </c:pt>
                <c:pt idx="347">
                  <c:v>0.87813187769999979</c:v>
                </c:pt>
                <c:pt idx="348">
                  <c:v>0.87790688362031255</c:v>
                </c:pt>
                <c:pt idx="349">
                  <c:v>0.87768063133750007</c:v>
                </c:pt>
                <c:pt idx="350">
                  <c:v>0.87745314711093703</c:v>
                </c:pt>
                <c:pt idx="351">
                  <c:v>0.87722445719999942</c:v>
                </c:pt>
                <c:pt idx="352">
                  <c:v>0.87699458786406281</c:v>
                </c:pt>
                <c:pt idx="353">
                  <c:v>0.87676356536249966</c:v>
                </c:pt>
                <c:pt idx="354">
                  <c:v>0.87653141595468731</c:v>
                </c:pt>
                <c:pt idx="355">
                  <c:v>0.87629816589999954</c:v>
                </c:pt>
                <c:pt idx="356">
                  <c:v>0.8760638414578128</c:v>
                </c:pt>
                <c:pt idx="357">
                  <c:v>0.87582846888749999</c:v>
                </c:pt>
                <c:pt idx="358">
                  <c:v>0.87559207444843756</c:v>
                </c:pt>
                <c:pt idx="359">
                  <c:v>0.87535468439999975</c:v>
                </c:pt>
                <c:pt idx="360">
                  <c:v>0.87511632500156256</c:v>
                </c:pt>
                <c:pt idx="361">
                  <c:v>0.87487702251250021</c:v>
                </c:pt>
                <c:pt idx="362">
                  <c:v>0.87463680319218695</c:v>
                </c:pt>
                <c:pt idx="363">
                  <c:v>0.87439569329999967</c:v>
                </c:pt>
                <c:pt idx="364">
                  <c:v>0.87415371909531214</c:v>
                </c:pt>
                <c:pt idx="365">
                  <c:v>0.87391090683749995</c:v>
                </c:pt>
                <c:pt idx="366">
                  <c:v>0.8736672827859373</c:v>
                </c:pt>
                <c:pt idx="367">
                  <c:v>0.87342287319999934</c:v>
                </c:pt>
                <c:pt idx="368">
                  <c:v>0.8731777043390625</c:v>
                </c:pt>
                <c:pt idx="369">
                  <c:v>0.87293180246250013</c:v>
                </c:pt>
                <c:pt idx="370">
                  <c:v>0.87268519382968734</c:v>
                </c:pt>
                <c:pt idx="371">
                  <c:v>0.87243790469999971</c:v>
                </c:pt>
                <c:pt idx="372">
                  <c:v>0.87218996133281235</c:v>
                </c:pt>
                <c:pt idx="373">
                  <c:v>0.87194138998749993</c:v>
                </c:pt>
                <c:pt idx="374">
                  <c:v>0.87169221692343712</c:v>
                </c:pt>
                <c:pt idx="375">
                  <c:v>0.87144246839999995</c:v>
                </c:pt>
                <c:pt idx="376">
                  <c:v>0.87119217067656263</c:v>
                </c:pt>
                <c:pt idx="377">
                  <c:v>0.87094135001249984</c:v>
                </c:pt>
                <c:pt idx="378">
                  <c:v>0.87069003266718714</c:v>
                </c:pt>
                <c:pt idx="379">
                  <c:v>0.87043824489999966</c:v>
                </c:pt>
                <c:pt idx="380">
                  <c:v>0.87018601297031251</c:v>
                </c:pt>
                <c:pt idx="381">
                  <c:v>0.86993336313749992</c:v>
                </c:pt>
                <c:pt idx="382">
                  <c:v>0.86968032166093701</c:v>
                </c:pt>
                <c:pt idx="383">
                  <c:v>0.86942691479999934</c:v>
                </c:pt>
                <c:pt idx="384">
                  <c:v>0.86917316881406248</c:v>
                </c:pt>
                <c:pt idx="385">
                  <c:v>0.86891910996249977</c:v>
                </c:pt>
                <c:pt idx="386">
                  <c:v>0.86866476450468677</c:v>
                </c:pt>
                <c:pt idx="387">
                  <c:v>0.86841015869999949</c:v>
                </c:pt>
                <c:pt idx="388">
                  <c:v>0.86815531880781216</c:v>
                </c:pt>
                <c:pt idx="389">
                  <c:v>0.8679002710874999</c:v>
                </c:pt>
                <c:pt idx="390">
                  <c:v>0.86764504179843738</c:v>
                </c:pt>
                <c:pt idx="391">
                  <c:v>0.86738965719999972</c:v>
                </c:pt>
                <c:pt idx="392">
                  <c:v>0.86713414355156249</c:v>
                </c:pt>
                <c:pt idx="393">
                  <c:v>0.86687852711249991</c:v>
                </c:pt>
                <c:pt idx="394">
                  <c:v>0.8666228341421871</c:v>
                </c:pt>
                <c:pt idx="395">
                  <c:v>0.86636709089999964</c:v>
                </c:pt>
                <c:pt idx="396">
                  <c:v>0.86611132364531263</c:v>
                </c:pt>
                <c:pt idx="397">
                  <c:v>0.86585555863749986</c:v>
                </c:pt>
                <c:pt idx="398">
                  <c:v>0.86559982213593689</c:v>
                </c:pt>
                <c:pt idx="399">
                  <c:v>0.86534414039999974</c:v>
                </c:pt>
                <c:pt idx="400">
                  <c:v>0.86508853968906219</c:v>
                </c:pt>
                <c:pt idx="401">
                  <c:v>0.86483304626250024</c:v>
                </c:pt>
                <c:pt idx="402">
                  <c:v>0.86457768637968679</c:v>
                </c:pt>
                <c:pt idx="403">
                  <c:v>0.86432248630000008</c:v>
                </c:pt>
                <c:pt idx="404">
                  <c:v>0.86406747228281255</c:v>
                </c:pt>
                <c:pt idx="405">
                  <c:v>0.86381267058749978</c:v>
                </c:pt>
                <c:pt idx="406">
                  <c:v>0.86355810747343686</c:v>
                </c:pt>
                <c:pt idx="407">
                  <c:v>0.86330380920000027</c:v>
                </c:pt>
                <c:pt idx="408">
                  <c:v>0.86304980202656245</c:v>
                </c:pt>
                <c:pt idx="409">
                  <c:v>0.86279611221249985</c:v>
                </c:pt>
                <c:pt idx="410">
                  <c:v>0.8625427660171876</c:v>
                </c:pt>
                <c:pt idx="411">
                  <c:v>0.86228978969999948</c:v>
                </c:pt>
                <c:pt idx="412">
                  <c:v>0.86203720952031238</c:v>
                </c:pt>
                <c:pt idx="413">
                  <c:v>0.86178505173750009</c:v>
                </c:pt>
                <c:pt idx="414">
                  <c:v>0.86153334261093728</c:v>
                </c:pt>
                <c:pt idx="415">
                  <c:v>0.86128210839999997</c:v>
                </c:pt>
                <c:pt idx="416">
                  <c:v>0.86103137536406193</c:v>
                </c:pt>
                <c:pt idx="417">
                  <c:v>0.86078116976249963</c:v>
                </c:pt>
                <c:pt idx="418">
                  <c:v>0.86053151785468729</c:v>
                </c:pt>
              </c:numCache>
            </c:numRef>
          </c:yVal>
          <c:smooth val="1"/>
          <c:extLst xmlns:c16r2="http://schemas.microsoft.com/office/drawing/2015/06/chart">
            <c:ext xmlns:c16="http://schemas.microsoft.com/office/drawing/2014/chart" uri="{C3380CC4-5D6E-409C-BE32-E72D297353CC}">
              <c16:uniqueId val="{00000003-3C96-4E47-A347-D5295097B5C6}"/>
            </c:ext>
          </c:extLst>
        </c:ser>
        <c:ser>
          <c:idx val="4"/>
          <c:order val="4"/>
          <c:tx>
            <c:strRef>
              <c:f>Sheet6!$AW$152</c:f>
              <c:strCache>
                <c:ptCount val="1"/>
                <c:pt idx="0">
                  <c:v>5 Unit</c:v>
                </c:pt>
              </c:strCache>
            </c:strRef>
          </c:tx>
          <c:xVal>
            <c:numRef>
              <c:f>Sheet6!$AW$153:$AW$678</c:f>
              <c:numCache>
                <c:formatCode>General</c:formatCode>
                <c:ptCount val="526"/>
                <c:pt idx="0">
                  <c:v>300</c:v>
                </c:pt>
                <c:pt idx="1">
                  <c:v>301</c:v>
                </c:pt>
                <c:pt idx="2">
                  <c:v>302</c:v>
                </c:pt>
                <c:pt idx="3">
                  <c:v>303</c:v>
                </c:pt>
                <c:pt idx="4">
                  <c:v>304</c:v>
                </c:pt>
                <c:pt idx="5">
                  <c:v>305</c:v>
                </c:pt>
                <c:pt idx="6">
                  <c:v>306</c:v>
                </c:pt>
                <c:pt idx="7">
                  <c:v>307</c:v>
                </c:pt>
                <c:pt idx="8">
                  <c:v>308</c:v>
                </c:pt>
                <c:pt idx="9">
                  <c:v>309</c:v>
                </c:pt>
                <c:pt idx="10">
                  <c:v>310</c:v>
                </c:pt>
                <c:pt idx="11">
                  <c:v>311</c:v>
                </c:pt>
                <c:pt idx="12">
                  <c:v>312</c:v>
                </c:pt>
                <c:pt idx="13">
                  <c:v>313</c:v>
                </c:pt>
                <c:pt idx="14">
                  <c:v>314</c:v>
                </c:pt>
                <c:pt idx="15">
                  <c:v>315</c:v>
                </c:pt>
                <c:pt idx="16">
                  <c:v>316</c:v>
                </c:pt>
                <c:pt idx="17">
                  <c:v>317</c:v>
                </c:pt>
                <c:pt idx="18">
                  <c:v>318</c:v>
                </c:pt>
                <c:pt idx="19">
                  <c:v>319</c:v>
                </c:pt>
                <c:pt idx="20">
                  <c:v>320</c:v>
                </c:pt>
                <c:pt idx="21">
                  <c:v>321</c:v>
                </c:pt>
                <c:pt idx="22">
                  <c:v>322</c:v>
                </c:pt>
                <c:pt idx="23">
                  <c:v>323</c:v>
                </c:pt>
                <c:pt idx="24">
                  <c:v>324</c:v>
                </c:pt>
                <c:pt idx="25">
                  <c:v>325</c:v>
                </c:pt>
                <c:pt idx="26">
                  <c:v>326</c:v>
                </c:pt>
                <c:pt idx="27">
                  <c:v>327</c:v>
                </c:pt>
                <c:pt idx="28">
                  <c:v>328</c:v>
                </c:pt>
                <c:pt idx="29">
                  <c:v>329</c:v>
                </c:pt>
                <c:pt idx="30">
                  <c:v>330</c:v>
                </c:pt>
                <c:pt idx="31">
                  <c:v>331</c:v>
                </c:pt>
                <c:pt idx="32">
                  <c:v>332</c:v>
                </c:pt>
                <c:pt idx="33">
                  <c:v>333</c:v>
                </c:pt>
                <c:pt idx="34">
                  <c:v>334</c:v>
                </c:pt>
                <c:pt idx="35">
                  <c:v>335</c:v>
                </c:pt>
                <c:pt idx="36">
                  <c:v>336</c:v>
                </c:pt>
                <c:pt idx="37">
                  <c:v>337</c:v>
                </c:pt>
                <c:pt idx="38">
                  <c:v>338</c:v>
                </c:pt>
                <c:pt idx="39">
                  <c:v>339</c:v>
                </c:pt>
                <c:pt idx="40">
                  <c:v>340</c:v>
                </c:pt>
                <c:pt idx="41">
                  <c:v>341</c:v>
                </c:pt>
                <c:pt idx="42">
                  <c:v>342</c:v>
                </c:pt>
                <c:pt idx="43">
                  <c:v>343</c:v>
                </c:pt>
                <c:pt idx="44">
                  <c:v>344</c:v>
                </c:pt>
                <c:pt idx="45">
                  <c:v>345</c:v>
                </c:pt>
                <c:pt idx="46">
                  <c:v>346</c:v>
                </c:pt>
                <c:pt idx="47">
                  <c:v>347</c:v>
                </c:pt>
                <c:pt idx="48">
                  <c:v>348</c:v>
                </c:pt>
                <c:pt idx="49">
                  <c:v>349</c:v>
                </c:pt>
                <c:pt idx="50">
                  <c:v>350</c:v>
                </c:pt>
                <c:pt idx="51">
                  <c:v>351</c:v>
                </c:pt>
                <c:pt idx="52">
                  <c:v>352</c:v>
                </c:pt>
                <c:pt idx="53">
                  <c:v>353</c:v>
                </c:pt>
                <c:pt idx="54">
                  <c:v>354</c:v>
                </c:pt>
                <c:pt idx="55">
                  <c:v>355</c:v>
                </c:pt>
                <c:pt idx="56">
                  <c:v>356</c:v>
                </c:pt>
                <c:pt idx="57">
                  <c:v>357</c:v>
                </c:pt>
                <c:pt idx="58">
                  <c:v>358</c:v>
                </c:pt>
                <c:pt idx="59">
                  <c:v>359</c:v>
                </c:pt>
                <c:pt idx="60">
                  <c:v>360</c:v>
                </c:pt>
                <c:pt idx="61">
                  <c:v>361</c:v>
                </c:pt>
                <c:pt idx="62">
                  <c:v>362</c:v>
                </c:pt>
                <c:pt idx="63">
                  <c:v>363</c:v>
                </c:pt>
                <c:pt idx="64">
                  <c:v>364</c:v>
                </c:pt>
                <c:pt idx="65">
                  <c:v>365</c:v>
                </c:pt>
                <c:pt idx="66">
                  <c:v>366</c:v>
                </c:pt>
                <c:pt idx="67">
                  <c:v>367</c:v>
                </c:pt>
                <c:pt idx="68">
                  <c:v>368</c:v>
                </c:pt>
                <c:pt idx="69">
                  <c:v>369</c:v>
                </c:pt>
                <c:pt idx="70">
                  <c:v>370</c:v>
                </c:pt>
                <c:pt idx="71">
                  <c:v>371</c:v>
                </c:pt>
                <c:pt idx="72">
                  <c:v>372</c:v>
                </c:pt>
                <c:pt idx="73">
                  <c:v>373</c:v>
                </c:pt>
                <c:pt idx="74">
                  <c:v>374</c:v>
                </c:pt>
                <c:pt idx="75">
                  <c:v>375</c:v>
                </c:pt>
                <c:pt idx="76">
                  <c:v>376</c:v>
                </c:pt>
                <c:pt idx="77">
                  <c:v>377</c:v>
                </c:pt>
                <c:pt idx="78">
                  <c:v>378</c:v>
                </c:pt>
                <c:pt idx="79">
                  <c:v>379</c:v>
                </c:pt>
                <c:pt idx="80">
                  <c:v>380</c:v>
                </c:pt>
                <c:pt idx="81">
                  <c:v>381</c:v>
                </c:pt>
                <c:pt idx="82">
                  <c:v>382</c:v>
                </c:pt>
                <c:pt idx="83">
                  <c:v>383</c:v>
                </c:pt>
                <c:pt idx="84">
                  <c:v>384</c:v>
                </c:pt>
                <c:pt idx="85">
                  <c:v>385</c:v>
                </c:pt>
                <c:pt idx="86">
                  <c:v>386</c:v>
                </c:pt>
                <c:pt idx="87">
                  <c:v>387</c:v>
                </c:pt>
                <c:pt idx="88">
                  <c:v>388</c:v>
                </c:pt>
                <c:pt idx="89">
                  <c:v>389</c:v>
                </c:pt>
                <c:pt idx="90">
                  <c:v>390</c:v>
                </c:pt>
                <c:pt idx="91">
                  <c:v>391</c:v>
                </c:pt>
                <c:pt idx="92">
                  <c:v>392</c:v>
                </c:pt>
                <c:pt idx="93">
                  <c:v>393</c:v>
                </c:pt>
                <c:pt idx="94">
                  <c:v>394</c:v>
                </c:pt>
                <c:pt idx="95">
                  <c:v>395</c:v>
                </c:pt>
                <c:pt idx="96">
                  <c:v>396</c:v>
                </c:pt>
                <c:pt idx="97">
                  <c:v>397</c:v>
                </c:pt>
                <c:pt idx="98">
                  <c:v>398</c:v>
                </c:pt>
                <c:pt idx="99">
                  <c:v>399</c:v>
                </c:pt>
                <c:pt idx="100">
                  <c:v>400</c:v>
                </c:pt>
                <c:pt idx="101">
                  <c:v>401</c:v>
                </c:pt>
                <c:pt idx="102">
                  <c:v>402</c:v>
                </c:pt>
                <c:pt idx="103">
                  <c:v>403</c:v>
                </c:pt>
                <c:pt idx="104">
                  <c:v>404</c:v>
                </c:pt>
                <c:pt idx="105">
                  <c:v>405</c:v>
                </c:pt>
                <c:pt idx="106">
                  <c:v>406</c:v>
                </c:pt>
                <c:pt idx="107">
                  <c:v>407</c:v>
                </c:pt>
                <c:pt idx="108">
                  <c:v>408</c:v>
                </c:pt>
                <c:pt idx="109">
                  <c:v>409</c:v>
                </c:pt>
                <c:pt idx="110">
                  <c:v>410</c:v>
                </c:pt>
                <c:pt idx="111">
                  <c:v>411</c:v>
                </c:pt>
                <c:pt idx="112">
                  <c:v>412</c:v>
                </c:pt>
                <c:pt idx="113">
                  <c:v>413</c:v>
                </c:pt>
                <c:pt idx="114">
                  <c:v>414</c:v>
                </c:pt>
                <c:pt idx="115">
                  <c:v>415</c:v>
                </c:pt>
                <c:pt idx="116">
                  <c:v>416</c:v>
                </c:pt>
                <c:pt idx="117">
                  <c:v>417</c:v>
                </c:pt>
                <c:pt idx="118">
                  <c:v>418</c:v>
                </c:pt>
                <c:pt idx="119">
                  <c:v>419</c:v>
                </c:pt>
                <c:pt idx="120">
                  <c:v>420</c:v>
                </c:pt>
                <c:pt idx="121">
                  <c:v>421</c:v>
                </c:pt>
                <c:pt idx="122">
                  <c:v>422</c:v>
                </c:pt>
                <c:pt idx="123">
                  <c:v>423</c:v>
                </c:pt>
                <c:pt idx="124">
                  <c:v>424</c:v>
                </c:pt>
                <c:pt idx="125">
                  <c:v>425</c:v>
                </c:pt>
                <c:pt idx="126">
                  <c:v>426</c:v>
                </c:pt>
                <c:pt idx="127">
                  <c:v>427</c:v>
                </c:pt>
                <c:pt idx="128">
                  <c:v>428</c:v>
                </c:pt>
                <c:pt idx="129">
                  <c:v>429</c:v>
                </c:pt>
                <c:pt idx="130">
                  <c:v>430</c:v>
                </c:pt>
                <c:pt idx="131">
                  <c:v>431</c:v>
                </c:pt>
                <c:pt idx="132">
                  <c:v>432</c:v>
                </c:pt>
                <c:pt idx="133">
                  <c:v>433</c:v>
                </c:pt>
                <c:pt idx="134">
                  <c:v>434</c:v>
                </c:pt>
                <c:pt idx="135">
                  <c:v>435</c:v>
                </c:pt>
                <c:pt idx="136">
                  <c:v>436</c:v>
                </c:pt>
                <c:pt idx="137">
                  <c:v>437</c:v>
                </c:pt>
                <c:pt idx="138">
                  <c:v>438</c:v>
                </c:pt>
                <c:pt idx="139">
                  <c:v>439</c:v>
                </c:pt>
                <c:pt idx="140">
                  <c:v>440</c:v>
                </c:pt>
                <c:pt idx="141">
                  <c:v>441</c:v>
                </c:pt>
                <c:pt idx="142">
                  <c:v>442</c:v>
                </c:pt>
                <c:pt idx="143">
                  <c:v>443</c:v>
                </c:pt>
                <c:pt idx="144">
                  <c:v>444</c:v>
                </c:pt>
                <c:pt idx="145">
                  <c:v>445</c:v>
                </c:pt>
                <c:pt idx="146">
                  <c:v>446</c:v>
                </c:pt>
                <c:pt idx="147">
                  <c:v>447</c:v>
                </c:pt>
                <c:pt idx="148">
                  <c:v>448</c:v>
                </c:pt>
                <c:pt idx="149">
                  <c:v>449</c:v>
                </c:pt>
                <c:pt idx="150">
                  <c:v>450</c:v>
                </c:pt>
                <c:pt idx="151">
                  <c:v>451</c:v>
                </c:pt>
                <c:pt idx="152">
                  <c:v>452</c:v>
                </c:pt>
                <c:pt idx="153">
                  <c:v>453</c:v>
                </c:pt>
                <c:pt idx="154">
                  <c:v>454</c:v>
                </c:pt>
                <c:pt idx="155">
                  <c:v>455</c:v>
                </c:pt>
                <c:pt idx="156">
                  <c:v>456</c:v>
                </c:pt>
                <c:pt idx="157">
                  <c:v>457</c:v>
                </c:pt>
                <c:pt idx="158">
                  <c:v>458</c:v>
                </c:pt>
                <c:pt idx="159">
                  <c:v>459</c:v>
                </c:pt>
                <c:pt idx="160">
                  <c:v>460</c:v>
                </c:pt>
                <c:pt idx="161">
                  <c:v>461</c:v>
                </c:pt>
                <c:pt idx="162">
                  <c:v>462</c:v>
                </c:pt>
                <c:pt idx="163">
                  <c:v>463</c:v>
                </c:pt>
                <c:pt idx="164">
                  <c:v>464</c:v>
                </c:pt>
                <c:pt idx="165">
                  <c:v>465</c:v>
                </c:pt>
                <c:pt idx="166">
                  <c:v>466</c:v>
                </c:pt>
                <c:pt idx="167">
                  <c:v>467</c:v>
                </c:pt>
                <c:pt idx="168">
                  <c:v>468</c:v>
                </c:pt>
                <c:pt idx="169">
                  <c:v>469</c:v>
                </c:pt>
                <c:pt idx="170">
                  <c:v>470</c:v>
                </c:pt>
                <c:pt idx="171">
                  <c:v>471</c:v>
                </c:pt>
                <c:pt idx="172">
                  <c:v>472</c:v>
                </c:pt>
                <c:pt idx="173">
                  <c:v>473</c:v>
                </c:pt>
                <c:pt idx="174">
                  <c:v>474</c:v>
                </c:pt>
                <c:pt idx="175">
                  <c:v>475</c:v>
                </c:pt>
                <c:pt idx="176">
                  <c:v>476</c:v>
                </c:pt>
                <c:pt idx="177">
                  <c:v>477</c:v>
                </c:pt>
                <c:pt idx="178">
                  <c:v>478</c:v>
                </c:pt>
                <c:pt idx="179">
                  <c:v>479</c:v>
                </c:pt>
                <c:pt idx="180">
                  <c:v>480</c:v>
                </c:pt>
                <c:pt idx="181">
                  <c:v>481</c:v>
                </c:pt>
                <c:pt idx="182">
                  <c:v>482</c:v>
                </c:pt>
                <c:pt idx="183">
                  <c:v>483</c:v>
                </c:pt>
                <c:pt idx="184">
                  <c:v>484</c:v>
                </c:pt>
                <c:pt idx="185">
                  <c:v>485</c:v>
                </c:pt>
                <c:pt idx="186">
                  <c:v>486</c:v>
                </c:pt>
                <c:pt idx="187">
                  <c:v>487</c:v>
                </c:pt>
                <c:pt idx="188">
                  <c:v>488</c:v>
                </c:pt>
                <c:pt idx="189">
                  <c:v>489</c:v>
                </c:pt>
                <c:pt idx="190">
                  <c:v>490</c:v>
                </c:pt>
                <c:pt idx="191">
                  <c:v>491</c:v>
                </c:pt>
                <c:pt idx="192">
                  <c:v>492</c:v>
                </c:pt>
                <c:pt idx="193">
                  <c:v>493</c:v>
                </c:pt>
                <c:pt idx="194">
                  <c:v>494</c:v>
                </c:pt>
                <c:pt idx="195">
                  <c:v>495</c:v>
                </c:pt>
                <c:pt idx="196">
                  <c:v>496</c:v>
                </c:pt>
                <c:pt idx="197">
                  <c:v>497</c:v>
                </c:pt>
                <c:pt idx="198">
                  <c:v>498</c:v>
                </c:pt>
                <c:pt idx="199">
                  <c:v>499</c:v>
                </c:pt>
                <c:pt idx="200">
                  <c:v>500</c:v>
                </c:pt>
                <c:pt idx="201">
                  <c:v>501</c:v>
                </c:pt>
                <c:pt idx="202">
                  <c:v>502</c:v>
                </c:pt>
                <c:pt idx="203">
                  <c:v>503</c:v>
                </c:pt>
                <c:pt idx="204">
                  <c:v>504</c:v>
                </c:pt>
                <c:pt idx="205">
                  <c:v>505</c:v>
                </c:pt>
                <c:pt idx="206">
                  <c:v>506</c:v>
                </c:pt>
                <c:pt idx="207">
                  <c:v>507</c:v>
                </c:pt>
                <c:pt idx="208">
                  <c:v>508</c:v>
                </c:pt>
                <c:pt idx="209">
                  <c:v>509</c:v>
                </c:pt>
                <c:pt idx="210">
                  <c:v>510</c:v>
                </c:pt>
                <c:pt idx="211">
                  <c:v>511</c:v>
                </c:pt>
                <c:pt idx="212">
                  <c:v>512</c:v>
                </c:pt>
                <c:pt idx="213">
                  <c:v>513</c:v>
                </c:pt>
                <c:pt idx="214">
                  <c:v>514</c:v>
                </c:pt>
                <c:pt idx="215">
                  <c:v>515</c:v>
                </c:pt>
                <c:pt idx="216">
                  <c:v>516</c:v>
                </c:pt>
                <c:pt idx="217">
                  <c:v>517</c:v>
                </c:pt>
                <c:pt idx="218">
                  <c:v>518</c:v>
                </c:pt>
                <c:pt idx="219">
                  <c:v>519</c:v>
                </c:pt>
                <c:pt idx="220">
                  <c:v>520</c:v>
                </c:pt>
                <c:pt idx="221">
                  <c:v>521</c:v>
                </c:pt>
                <c:pt idx="222">
                  <c:v>522</c:v>
                </c:pt>
                <c:pt idx="223">
                  <c:v>523</c:v>
                </c:pt>
                <c:pt idx="224">
                  <c:v>524</c:v>
                </c:pt>
                <c:pt idx="225">
                  <c:v>525</c:v>
                </c:pt>
                <c:pt idx="226">
                  <c:v>526</c:v>
                </c:pt>
                <c:pt idx="227">
                  <c:v>527</c:v>
                </c:pt>
                <c:pt idx="228">
                  <c:v>528</c:v>
                </c:pt>
                <c:pt idx="229">
                  <c:v>529</c:v>
                </c:pt>
                <c:pt idx="230">
                  <c:v>530</c:v>
                </c:pt>
                <c:pt idx="231">
                  <c:v>531</c:v>
                </c:pt>
                <c:pt idx="232">
                  <c:v>532</c:v>
                </c:pt>
                <c:pt idx="233">
                  <c:v>533</c:v>
                </c:pt>
                <c:pt idx="234">
                  <c:v>534</c:v>
                </c:pt>
                <c:pt idx="235">
                  <c:v>535</c:v>
                </c:pt>
                <c:pt idx="236">
                  <c:v>536</c:v>
                </c:pt>
                <c:pt idx="237">
                  <c:v>537</c:v>
                </c:pt>
                <c:pt idx="238">
                  <c:v>538</c:v>
                </c:pt>
                <c:pt idx="239">
                  <c:v>539</c:v>
                </c:pt>
                <c:pt idx="240">
                  <c:v>540</c:v>
                </c:pt>
                <c:pt idx="241">
                  <c:v>541</c:v>
                </c:pt>
                <c:pt idx="242">
                  <c:v>542</c:v>
                </c:pt>
                <c:pt idx="243">
                  <c:v>543</c:v>
                </c:pt>
                <c:pt idx="244">
                  <c:v>544</c:v>
                </c:pt>
                <c:pt idx="245">
                  <c:v>545</c:v>
                </c:pt>
                <c:pt idx="246">
                  <c:v>546</c:v>
                </c:pt>
                <c:pt idx="247">
                  <c:v>547</c:v>
                </c:pt>
                <c:pt idx="248">
                  <c:v>548</c:v>
                </c:pt>
                <c:pt idx="249">
                  <c:v>549</c:v>
                </c:pt>
                <c:pt idx="250">
                  <c:v>550</c:v>
                </c:pt>
                <c:pt idx="251">
                  <c:v>551</c:v>
                </c:pt>
                <c:pt idx="252">
                  <c:v>552</c:v>
                </c:pt>
                <c:pt idx="253">
                  <c:v>553</c:v>
                </c:pt>
                <c:pt idx="254">
                  <c:v>554</c:v>
                </c:pt>
                <c:pt idx="255">
                  <c:v>555</c:v>
                </c:pt>
                <c:pt idx="256">
                  <c:v>556</c:v>
                </c:pt>
                <c:pt idx="257">
                  <c:v>557</c:v>
                </c:pt>
                <c:pt idx="258">
                  <c:v>558</c:v>
                </c:pt>
                <c:pt idx="259">
                  <c:v>559</c:v>
                </c:pt>
                <c:pt idx="260">
                  <c:v>560</c:v>
                </c:pt>
                <c:pt idx="261">
                  <c:v>561</c:v>
                </c:pt>
                <c:pt idx="262">
                  <c:v>562</c:v>
                </c:pt>
                <c:pt idx="263">
                  <c:v>563</c:v>
                </c:pt>
                <c:pt idx="264">
                  <c:v>564</c:v>
                </c:pt>
                <c:pt idx="265">
                  <c:v>565</c:v>
                </c:pt>
                <c:pt idx="266">
                  <c:v>566</c:v>
                </c:pt>
                <c:pt idx="267">
                  <c:v>567</c:v>
                </c:pt>
                <c:pt idx="268">
                  <c:v>568</c:v>
                </c:pt>
                <c:pt idx="269">
                  <c:v>569</c:v>
                </c:pt>
                <c:pt idx="270">
                  <c:v>570</c:v>
                </c:pt>
                <c:pt idx="271">
                  <c:v>571</c:v>
                </c:pt>
                <c:pt idx="272">
                  <c:v>572</c:v>
                </c:pt>
                <c:pt idx="273">
                  <c:v>573</c:v>
                </c:pt>
                <c:pt idx="274">
                  <c:v>574</c:v>
                </c:pt>
                <c:pt idx="275">
                  <c:v>575</c:v>
                </c:pt>
                <c:pt idx="276">
                  <c:v>576</c:v>
                </c:pt>
                <c:pt idx="277">
                  <c:v>577</c:v>
                </c:pt>
                <c:pt idx="278">
                  <c:v>578</c:v>
                </c:pt>
                <c:pt idx="279">
                  <c:v>579</c:v>
                </c:pt>
                <c:pt idx="280">
                  <c:v>580</c:v>
                </c:pt>
                <c:pt idx="281">
                  <c:v>581</c:v>
                </c:pt>
                <c:pt idx="282">
                  <c:v>582</c:v>
                </c:pt>
                <c:pt idx="283">
                  <c:v>583</c:v>
                </c:pt>
                <c:pt idx="284">
                  <c:v>584</c:v>
                </c:pt>
                <c:pt idx="285">
                  <c:v>585</c:v>
                </c:pt>
                <c:pt idx="286">
                  <c:v>586</c:v>
                </c:pt>
                <c:pt idx="287">
                  <c:v>587</c:v>
                </c:pt>
                <c:pt idx="288">
                  <c:v>588</c:v>
                </c:pt>
                <c:pt idx="289">
                  <c:v>589</c:v>
                </c:pt>
                <c:pt idx="290">
                  <c:v>590</c:v>
                </c:pt>
                <c:pt idx="291">
                  <c:v>591</c:v>
                </c:pt>
                <c:pt idx="292">
                  <c:v>592</c:v>
                </c:pt>
                <c:pt idx="293">
                  <c:v>593</c:v>
                </c:pt>
                <c:pt idx="294">
                  <c:v>594</c:v>
                </c:pt>
                <c:pt idx="295">
                  <c:v>595</c:v>
                </c:pt>
                <c:pt idx="296">
                  <c:v>596</c:v>
                </c:pt>
                <c:pt idx="297">
                  <c:v>597</c:v>
                </c:pt>
                <c:pt idx="298">
                  <c:v>598</c:v>
                </c:pt>
                <c:pt idx="299">
                  <c:v>599</c:v>
                </c:pt>
                <c:pt idx="300">
                  <c:v>600</c:v>
                </c:pt>
                <c:pt idx="301">
                  <c:v>601</c:v>
                </c:pt>
                <c:pt idx="302">
                  <c:v>602</c:v>
                </c:pt>
                <c:pt idx="303">
                  <c:v>603</c:v>
                </c:pt>
                <c:pt idx="304">
                  <c:v>604</c:v>
                </c:pt>
                <c:pt idx="305">
                  <c:v>605</c:v>
                </c:pt>
                <c:pt idx="306">
                  <c:v>606</c:v>
                </c:pt>
                <c:pt idx="307">
                  <c:v>607</c:v>
                </c:pt>
                <c:pt idx="308">
                  <c:v>608</c:v>
                </c:pt>
                <c:pt idx="309">
                  <c:v>609</c:v>
                </c:pt>
                <c:pt idx="310">
                  <c:v>610</c:v>
                </c:pt>
                <c:pt idx="311">
                  <c:v>611</c:v>
                </c:pt>
                <c:pt idx="312">
                  <c:v>612</c:v>
                </c:pt>
                <c:pt idx="313">
                  <c:v>613</c:v>
                </c:pt>
                <c:pt idx="314">
                  <c:v>614</c:v>
                </c:pt>
                <c:pt idx="315">
                  <c:v>615</c:v>
                </c:pt>
                <c:pt idx="316">
                  <c:v>616</c:v>
                </c:pt>
                <c:pt idx="317">
                  <c:v>617</c:v>
                </c:pt>
                <c:pt idx="318">
                  <c:v>618</c:v>
                </c:pt>
                <c:pt idx="319">
                  <c:v>619</c:v>
                </c:pt>
                <c:pt idx="320">
                  <c:v>620</c:v>
                </c:pt>
                <c:pt idx="321">
                  <c:v>621</c:v>
                </c:pt>
                <c:pt idx="322">
                  <c:v>622</c:v>
                </c:pt>
                <c:pt idx="323">
                  <c:v>623</c:v>
                </c:pt>
                <c:pt idx="324">
                  <c:v>624</c:v>
                </c:pt>
                <c:pt idx="325">
                  <c:v>625</c:v>
                </c:pt>
                <c:pt idx="326">
                  <c:v>626</c:v>
                </c:pt>
                <c:pt idx="327">
                  <c:v>627</c:v>
                </c:pt>
                <c:pt idx="328">
                  <c:v>628</c:v>
                </c:pt>
                <c:pt idx="329">
                  <c:v>629</c:v>
                </c:pt>
                <c:pt idx="330">
                  <c:v>630</c:v>
                </c:pt>
                <c:pt idx="331">
                  <c:v>631</c:v>
                </c:pt>
                <c:pt idx="332">
                  <c:v>632</c:v>
                </c:pt>
                <c:pt idx="333">
                  <c:v>633</c:v>
                </c:pt>
                <c:pt idx="334">
                  <c:v>634</c:v>
                </c:pt>
                <c:pt idx="335">
                  <c:v>635</c:v>
                </c:pt>
                <c:pt idx="336">
                  <c:v>636</c:v>
                </c:pt>
                <c:pt idx="337">
                  <c:v>637</c:v>
                </c:pt>
                <c:pt idx="338">
                  <c:v>638</c:v>
                </c:pt>
                <c:pt idx="339">
                  <c:v>639</c:v>
                </c:pt>
                <c:pt idx="340">
                  <c:v>640</c:v>
                </c:pt>
                <c:pt idx="341">
                  <c:v>641</c:v>
                </c:pt>
                <c:pt idx="342">
                  <c:v>642</c:v>
                </c:pt>
                <c:pt idx="343">
                  <c:v>643</c:v>
                </c:pt>
                <c:pt idx="344">
                  <c:v>644</c:v>
                </c:pt>
                <c:pt idx="345">
                  <c:v>645</c:v>
                </c:pt>
                <c:pt idx="346">
                  <c:v>646</c:v>
                </c:pt>
                <c:pt idx="347">
                  <c:v>647</c:v>
                </c:pt>
                <c:pt idx="348">
                  <c:v>648</c:v>
                </c:pt>
                <c:pt idx="349">
                  <c:v>649</c:v>
                </c:pt>
                <c:pt idx="350">
                  <c:v>650</c:v>
                </c:pt>
                <c:pt idx="351">
                  <c:v>651</c:v>
                </c:pt>
                <c:pt idx="352">
                  <c:v>652</c:v>
                </c:pt>
                <c:pt idx="353">
                  <c:v>653</c:v>
                </c:pt>
                <c:pt idx="354">
                  <c:v>654</c:v>
                </c:pt>
                <c:pt idx="355">
                  <c:v>655</c:v>
                </c:pt>
                <c:pt idx="356">
                  <c:v>656</c:v>
                </c:pt>
                <c:pt idx="357">
                  <c:v>657</c:v>
                </c:pt>
                <c:pt idx="358">
                  <c:v>658</c:v>
                </c:pt>
                <c:pt idx="359">
                  <c:v>659</c:v>
                </c:pt>
                <c:pt idx="360">
                  <c:v>660</c:v>
                </c:pt>
                <c:pt idx="361">
                  <c:v>661</c:v>
                </c:pt>
                <c:pt idx="362">
                  <c:v>662</c:v>
                </c:pt>
                <c:pt idx="363">
                  <c:v>663</c:v>
                </c:pt>
                <c:pt idx="364">
                  <c:v>664</c:v>
                </c:pt>
                <c:pt idx="365">
                  <c:v>665</c:v>
                </c:pt>
                <c:pt idx="366">
                  <c:v>666</c:v>
                </c:pt>
                <c:pt idx="367">
                  <c:v>667</c:v>
                </c:pt>
                <c:pt idx="368">
                  <c:v>668</c:v>
                </c:pt>
                <c:pt idx="369">
                  <c:v>669</c:v>
                </c:pt>
                <c:pt idx="370">
                  <c:v>670</c:v>
                </c:pt>
                <c:pt idx="371">
                  <c:v>671</c:v>
                </c:pt>
                <c:pt idx="372">
                  <c:v>672</c:v>
                </c:pt>
                <c:pt idx="373">
                  <c:v>673</c:v>
                </c:pt>
                <c:pt idx="374">
                  <c:v>674</c:v>
                </c:pt>
                <c:pt idx="375">
                  <c:v>675</c:v>
                </c:pt>
                <c:pt idx="376">
                  <c:v>676</c:v>
                </c:pt>
                <c:pt idx="377">
                  <c:v>677</c:v>
                </c:pt>
                <c:pt idx="378">
                  <c:v>678</c:v>
                </c:pt>
                <c:pt idx="379">
                  <c:v>679</c:v>
                </c:pt>
                <c:pt idx="380">
                  <c:v>680</c:v>
                </c:pt>
                <c:pt idx="381">
                  <c:v>681</c:v>
                </c:pt>
                <c:pt idx="382">
                  <c:v>682</c:v>
                </c:pt>
                <c:pt idx="383">
                  <c:v>683</c:v>
                </c:pt>
                <c:pt idx="384">
                  <c:v>684</c:v>
                </c:pt>
                <c:pt idx="385">
                  <c:v>685</c:v>
                </c:pt>
                <c:pt idx="386">
                  <c:v>686</c:v>
                </c:pt>
                <c:pt idx="387">
                  <c:v>687</c:v>
                </c:pt>
                <c:pt idx="388">
                  <c:v>688</c:v>
                </c:pt>
                <c:pt idx="389">
                  <c:v>689</c:v>
                </c:pt>
                <c:pt idx="390">
                  <c:v>690</c:v>
                </c:pt>
                <c:pt idx="391">
                  <c:v>691</c:v>
                </c:pt>
                <c:pt idx="392">
                  <c:v>692</c:v>
                </c:pt>
                <c:pt idx="393">
                  <c:v>693</c:v>
                </c:pt>
                <c:pt idx="394">
                  <c:v>694</c:v>
                </c:pt>
                <c:pt idx="395">
                  <c:v>695</c:v>
                </c:pt>
                <c:pt idx="396">
                  <c:v>696</c:v>
                </c:pt>
                <c:pt idx="397">
                  <c:v>697</c:v>
                </c:pt>
                <c:pt idx="398">
                  <c:v>698</c:v>
                </c:pt>
                <c:pt idx="399">
                  <c:v>699</c:v>
                </c:pt>
                <c:pt idx="400">
                  <c:v>700</c:v>
                </c:pt>
                <c:pt idx="401">
                  <c:v>701</c:v>
                </c:pt>
                <c:pt idx="402">
                  <c:v>702</c:v>
                </c:pt>
                <c:pt idx="403">
                  <c:v>703</c:v>
                </c:pt>
                <c:pt idx="404">
                  <c:v>704</c:v>
                </c:pt>
                <c:pt idx="405">
                  <c:v>705</c:v>
                </c:pt>
                <c:pt idx="406">
                  <c:v>706</c:v>
                </c:pt>
                <c:pt idx="407">
                  <c:v>707</c:v>
                </c:pt>
                <c:pt idx="408">
                  <c:v>708</c:v>
                </c:pt>
                <c:pt idx="409">
                  <c:v>709</c:v>
                </c:pt>
                <c:pt idx="410">
                  <c:v>710</c:v>
                </c:pt>
                <c:pt idx="411">
                  <c:v>711</c:v>
                </c:pt>
                <c:pt idx="412">
                  <c:v>712</c:v>
                </c:pt>
                <c:pt idx="413">
                  <c:v>713</c:v>
                </c:pt>
                <c:pt idx="414">
                  <c:v>714</c:v>
                </c:pt>
                <c:pt idx="415">
                  <c:v>715</c:v>
                </c:pt>
                <c:pt idx="416">
                  <c:v>716</c:v>
                </c:pt>
                <c:pt idx="417">
                  <c:v>717</c:v>
                </c:pt>
                <c:pt idx="418">
                  <c:v>718</c:v>
                </c:pt>
                <c:pt idx="419">
                  <c:v>719</c:v>
                </c:pt>
                <c:pt idx="420">
                  <c:v>720</c:v>
                </c:pt>
                <c:pt idx="421">
                  <c:v>721</c:v>
                </c:pt>
                <c:pt idx="422">
                  <c:v>722</c:v>
                </c:pt>
                <c:pt idx="423">
                  <c:v>723</c:v>
                </c:pt>
                <c:pt idx="424">
                  <c:v>724</c:v>
                </c:pt>
                <c:pt idx="425">
                  <c:v>725</c:v>
                </c:pt>
                <c:pt idx="426">
                  <c:v>726</c:v>
                </c:pt>
                <c:pt idx="427">
                  <c:v>727</c:v>
                </c:pt>
                <c:pt idx="428">
                  <c:v>728</c:v>
                </c:pt>
                <c:pt idx="429">
                  <c:v>729</c:v>
                </c:pt>
                <c:pt idx="430">
                  <c:v>730</c:v>
                </c:pt>
                <c:pt idx="431">
                  <c:v>731</c:v>
                </c:pt>
                <c:pt idx="432">
                  <c:v>732</c:v>
                </c:pt>
                <c:pt idx="433">
                  <c:v>733</c:v>
                </c:pt>
                <c:pt idx="434">
                  <c:v>734</c:v>
                </c:pt>
                <c:pt idx="435">
                  <c:v>735</c:v>
                </c:pt>
                <c:pt idx="436">
                  <c:v>736</c:v>
                </c:pt>
                <c:pt idx="437">
                  <c:v>737</c:v>
                </c:pt>
                <c:pt idx="438">
                  <c:v>738</c:v>
                </c:pt>
                <c:pt idx="439">
                  <c:v>739</c:v>
                </c:pt>
                <c:pt idx="440">
                  <c:v>740</c:v>
                </c:pt>
                <c:pt idx="441">
                  <c:v>741</c:v>
                </c:pt>
                <c:pt idx="442">
                  <c:v>742</c:v>
                </c:pt>
                <c:pt idx="443">
                  <c:v>743</c:v>
                </c:pt>
                <c:pt idx="444">
                  <c:v>744</c:v>
                </c:pt>
                <c:pt idx="445">
                  <c:v>745</c:v>
                </c:pt>
                <c:pt idx="446">
                  <c:v>746</c:v>
                </c:pt>
                <c:pt idx="447">
                  <c:v>747</c:v>
                </c:pt>
                <c:pt idx="448">
                  <c:v>748</c:v>
                </c:pt>
                <c:pt idx="449">
                  <c:v>749</c:v>
                </c:pt>
                <c:pt idx="450">
                  <c:v>750</c:v>
                </c:pt>
                <c:pt idx="451">
                  <c:v>751</c:v>
                </c:pt>
                <c:pt idx="452">
                  <c:v>752</c:v>
                </c:pt>
                <c:pt idx="453">
                  <c:v>753</c:v>
                </c:pt>
                <c:pt idx="454">
                  <c:v>754</c:v>
                </c:pt>
                <c:pt idx="455">
                  <c:v>755</c:v>
                </c:pt>
                <c:pt idx="456">
                  <c:v>756</c:v>
                </c:pt>
                <c:pt idx="457">
                  <c:v>757</c:v>
                </c:pt>
                <c:pt idx="458">
                  <c:v>758</c:v>
                </c:pt>
                <c:pt idx="459">
                  <c:v>759</c:v>
                </c:pt>
                <c:pt idx="460">
                  <c:v>760</c:v>
                </c:pt>
                <c:pt idx="461">
                  <c:v>761</c:v>
                </c:pt>
                <c:pt idx="462">
                  <c:v>762</c:v>
                </c:pt>
                <c:pt idx="463">
                  <c:v>763</c:v>
                </c:pt>
                <c:pt idx="464">
                  <c:v>764</c:v>
                </c:pt>
                <c:pt idx="465">
                  <c:v>765</c:v>
                </c:pt>
                <c:pt idx="466">
                  <c:v>766</c:v>
                </c:pt>
                <c:pt idx="467">
                  <c:v>767</c:v>
                </c:pt>
                <c:pt idx="468">
                  <c:v>768</c:v>
                </c:pt>
                <c:pt idx="469">
                  <c:v>769</c:v>
                </c:pt>
                <c:pt idx="470">
                  <c:v>770</c:v>
                </c:pt>
                <c:pt idx="471">
                  <c:v>771</c:v>
                </c:pt>
                <c:pt idx="472">
                  <c:v>772</c:v>
                </c:pt>
                <c:pt idx="473">
                  <c:v>773</c:v>
                </c:pt>
                <c:pt idx="474">
                  <c:v>774</c:v>
                </c:pt>
                <c:pt idx="475">
                  <c:v>775</c:v>
                </c:pt>
                <c:pt idx="476">
                  <c:v>776</c:v>
                </c:pt>
                <c:pt idx="477">
                  <c:v>777</c:v>
                </c:pt>
                <c:pt idx="478">
                  <c:v>778</c:v>
                </c:pt>
                <c:pt idx="479">
                  <c:v>779</c:v>
                </c:pt>
                <c:pt idx="480">
                  <c:v>780</c:v>
                </c:pt>
                <c:pt idx="481">
                  <c:v>781</c:v>
                </c:pt>
                <c:pt idx="482">
                  <c:v>782</c:v>
                </c:pt>
                <c:pt idx="483">
                  <c:v>783</c:v>
                </c:pt>
                <c:pt idx="484">
                  <c:v>784</c:v>
                </c:pt>
                <c:pt idx="485">
                  <c:v>785</c:v>
                </c:pt>
                <c:pt idx="486">
                  <c:v>786</c:v>
                </c:pt>
                <c:pt idx="487">
                  <c:v>787</c:v>
                </c:pt>
                <c:pt idx="488">
                  <c:v>788</c:v>
                </c:pt>
                <c:pt idx="489">
                  <c:v>789</c:v>
                </c:pt>
                <c:pt idx="490">
                  <c:v>790</c:v>
                </c:pt>
                <c:pt idx="491">
                  <c:v>791</c:v>
                </c:pt>
                <c:pt idx="492">
                  <c:v>792</c:v>
                </c:pt>
                <c:pt idx="493">
                  <c:v>793</c:v>
                </c:pt>
                <c:pt idx="494">
                  <c:v>794</c:v>
                </c:pt>
                <c:pt idx="495">
                  <c:v>795</c:v>
                </c:pt>
                <c:pt idx="496">
                  <c:v>796</c:v>
                </c:pt>
                <c:pt idx="497">
                  <c:v>797</c:v>
                </c:pt>
                <c:pt idx="498">
                  <c:v>798</c:v>
                </c:pt>
                <c:pt idx="499">
                  <c:v>799</c:v>
                </c:pt>
                <c:pt idx="500">
                  <c:v>800</c:v>
                </c:pt>
                <c:pt idx="501">
                  <c:v>801</c:v>
                </c:pt>
                <c:pt idx="502">
                  <c:v>802</c:v>
                </c:pt>
                <c:pt idx="503">
                  <c:v>803</c:v>
                </c:pt>
                <c:pt idx="504">
                  <c:v>804</c:v>
                </c:pt>
                <c:pt idx="505">
                  <c:v>805</c:v>
                </c:pt>
                <c:pt idx="506">
                  <c:v>806</c:v>
                </c:pt>
                <c:pt idx="507">
                  <c:v>807</c:v>
                </c:pt>
                <c:pt idx="508">
                  <c:v>808</c:v>
                </c:pt>
                <c:pt idx="509">
                  <c:v>809</c:v>
                </c:pt>
                <c:pt idx="510">
                  <c:v>810</c:v>
                </c:pt>
                <c:pt idx="511">
                  <c:v>811</c:v>
                </c:pt>
                <c:pt idx="512">
                  <c:v>812</c:v>
                </c:pt>
                <c:pt idx="513">
                  <c:v>813</c:v>
                </c:pt>
                <c:pt idx="514">
                  <c:v>814</c:v>
                </c:pt>
                <c:pt idx="515">
                  <c:v>815</c:v>
                </c:pt>
                <c:pt idx="516">
                  <c:v>816</c:v>
                </c:pt>
                <c:pt idx="517">
                  <c:v>817</c:v>
                </c:pt>
                <c:pt idx="518">
                  <c:v>818</c:v>
                </c:pt>
                <c:pt idx="519">
                  <c:v>819</c:v>
                </c:pt>
                <c:pt idx="520">
                  <c:v>820</c:v>
                </c:pt>
                <c:pt idx="521">
                  <c:v>821</c:v>
                </c:pt>
                <c:pt idx="522">
                  <c:v>822</c:v>
                </c:pt>
                <c:pt idx="523">
                  <c:v>823</c:v>
                </c:pt>
                <c:pt idx="524">
                  <c:v>824</c:v>
                </c:pt>
                <c:pt idx="525">
                  <c:v>825</c:v>
                </c:pt>
              </c:numCache>
            </c:numRef>
          </c:xVal>
          <c:yVal>
            <c:numRef>
              <c:f>Sheet6!$AY$153:$AY$678</c:f>
              <c:numCache>
                <c:formatCode>General</c:formatCode>
                <c:ptCount val="526"/>
                <c:pt idx="0">
                  <c:v>0.6939843804000001</c:v>
                </c:pt>
                <c:pt idx="1">
                  <c:v>0.6954312028888</c:v>
                </c:pt>
                <c:pt idx="2">
                  <c:v>0.69687136827840002</c:v>
                </c:pt>
                <c:pt idx="3">
                  <c:v>0.69830489001359997</c:v>
                </c:pt>
                <c:pt idx="4">
                  <c:v>0.69973178153920002</c:v>
                </c:pt>
                <c:pt idx="5">
                  <c:v>0.70115205629999999</c:v>
                </c:pt>
                <c:pt idx="6">
                  <c:v>0.70256572774079995</c:v>
                </c:pt>
                <c:pt idx="7">
                  <c:v>0.70397280930640005</c:v>
                </c:pt>
                <c:pt idx="8">
                  <c:v>0.70537331444160001</c:v>
                </c:pt>
                <c:pt idx="9">
                  <c:v>0.70676725659119999</c:v>
                </c:pt>
                <c:pt idx="10">
                  <c:v>0.70815464919999993</c:v>
                </c:pt>
                <c:pt idx="11">
                  <c:v>0.7095355057128</c:v>
                </c:pt>
                <c:pt idx="12">
                  <c:v>0.71090983957440002</c:v>
                </c:pt>
                <c:pt idx="13">
                  <c:v>0.71227766422960004</c:v>
                </c:pt>
                <c:pt idx="14">
                  <c:v>0.71363899312320012</c:v>
                </c:pt>
                <c:pt idx="15">
                  <c:v>0.71499383970000008</c:v>
                </c:pt>
                <c:pt idx="16">
                  <c:v>0.71634221740479997</c:v>
                </c:pt>
                <c:pt idx="17">
                  <c:v>0.71768413968240008</c:v>
                </c:pt>
                <c:pt idx="18">
                  <c:v>0.7190196199776</c:v>
                </c:pt>
                <c:pt idx="19">
                  <c:v>0.72034867173520012</c:v>
                </c:pt>
                <c:pt idx="20">
                  <c:v>0.72167130840000004</c:v>
                </c:pt>
                <c:pt idx="21">
                  <c:v>0.72298754341680005</c:v>
                </c:pt>
                <c:pt idx="22">
                  <c:v>0.72429739023040018</c:v>
                </c:pt>
                <c:pt idx="23">
                  <c:v>0.72560086228559983</c:v>
                </c:pt>
                <c:pt idx="24">
                  <c:v>0.72689797302719994</c:v>
                </c:pt>
                <c:pt idx="25">
                  <c:v>0.72818873589999999</c:v>
                </c:pt>
                <c:pt idx="26">
                  <c:v>0.72947316434880005</c:v>
                </c:pt>
                <c:pt idx="27">
                  <c:v>0.73075127181840016</c:v>
                </c:pt>
                <c:pt idx="28">
                  <c:v>0.73202307175360004</c:v>
                </c:pt>
                <c:pt idx="29">
                  <c:v>0.73328857759920008</c:v>
                </c:pt>
                <c:pt idx="30">
                  <c:v>0.73454780280000009</c:v>
                </c:pt>
                <c:pt idx="31">
                  <c:v>0.73580076080080004</c:v>
                </c:pt>
                <c:pt idx="32">
                  <c:v>0.73704746504640006</c:v>
                </c:pt>
                <c:pt idx="33">
                  <c:v>0.73828792898160001</c:v>
                </c:pt>
                <c:pt idx="34">
                  <c:v>0.73952216605120003</c:v>
                </c:pt>
                <c:pt idx="35">
                  <c:v>0.74075018969999995</c:v>
                </c:pt>
                <c:pt idx="36">
                  <c:v>0.74197201337280005</c:v>
                </c:pt>
                <c:pt idx="37">
                  <c:v>0.74318765051440017</c:v>
                </c:pt>
                <c:pt idx="38">
                  <c:v>0.7443971145696</c:v>
                </c:pt>
                <c:pt idx="39">
                  <c:v>0.74560041898320006</c:v>
                </c:pt>
                <c:pt idx="40">
                  <c:v>0.74679757719999995</c:v>
                </c:pt>
                <c:pt idx="41">
                  <c:v>0.74798860266479983</c:v>
                </c:pt>
                <c:pt idx="42">
                  <c:v>0.74917350882240019</c:v>
                </c:pt>
                <c:pt idx="43">
                  <c:v>0.75035230911760009</c:v>
                </c:pt>
                <c:pt idx="44">
                  <c:v>0.75152501699520002</c:v>
                </c:pt>
                <c:pt idx="45">
                  <c:v>0.75269164590000004</c:v>
                </c:pt>
                <c:pt idx="46">
                  <c:v>0.75385220927679986</c:v>
                </c:pt>
                <c:pt idx="47">
                  <c:v>0.75500672057040019</c:v>
                </c:pt>
                <c:pt idx="48">
                  <c:v>0.7561551932256001</c:v>
                </c:pt>
                <c:pt idx="49">
                  <c:v>0.75729764068719996</c:v>
                </c:pt>
                <c:pt idx="50">
                  <c:v>0.75843407639999993</c:v>
                </c:pt>
                <c:pt idx="51">
                  <c:v>0.75956451380879997</c:v>
                </c:pt>
                <c:pt idx="52">
                  <c:v>0.76068896635840011</c:v>
                </c:pt>
                <c:pt idx="53">
                  <c:v>0.76180744749360008</c:v>
                </c:pt>
                <c:pt idx="54">
                  <c:v>0.76291997065920003</c:v>
                </c:pt>
                <c:pt idx="55">
                  <c:v>0.76402654929999991</c:v>
                </c:pt>
                <c:pt idx="56">
                  <c:v>0.76512719686079989</c:v>
                </c:pt>
                <c:pt idx="57">
                  <c:v>0.76622192678640011</c:v>
                </c:pt>
                <c:pt idx="58">
                  <c:v>0.76731075252159997</c:v>
                </c:pt>
                <c:pt idx="59">
                  <c:v>0.76839368751120007</c:v>
                </c:pt>
                <c:pt idx="60">
                  <c:v>0.76947074520000003</c:v>
                </c:pt>
                <c:pt idx="61">
                  <c:v>0.77054193903280011</c:v>
                </c:pt>
                <c:pt idx="62">
                  <c:v>0.77160728245440002</c:v>
                </c:pt>
                <c:pt idx="63">
                  <c:v>0.77266678890959994</c:v>
                </c:pt>
                <c:pt idx="64">
                  <c:v>0.77372047184320003</c:v>
                </c:pt>
                <c:pt idx="65">
                  <c:v>0.7747683447</c:v>
                </c:pt>
                <c:pt idx="66">
                  <c:v>0.77581042092480001</c:v>
                </c:pt>
                <c:pt idx="67">
                  <c:v>0.77684671396240013</c:v>
                </c:pt>
                <c:pt idx="68">
                  <c:v>0.77787723725759994</c:v>
                </c:pt>
                <c:pt idx="69">
                  <c:v>0.77890200425519995</c:v>
                </c:pt>
                <c:pt idx="70">
                  <c:v>0.77992102839999988</c:v>
                </c:pt>
                <c:pt idx="71">
                  <c:v>0.78093432313680011</c:v>
                </c:pt>
                <c:pt idx="72">
                  <c:v>0.78194190191040014</c:v>
                </c:pt>
                <c:pt idx="73">
                  <c:v>0.78294377816560012</c:v>
                </c:pt>
                <c:pt idx="74">
                  <c:v>0.7839399653471999</c:v>
                </c:pt>
                <c:pt idx="75">
                  <c:v>0.78493047689999995</c:v>
                </c:pt>
                <c:pt idx="76">
                  <c:v>0.78591532626880001</c:v>
                </c:pt>
                <c:pt idx="77">
                  <c:v>0.7868945268984</c:v>
                </c:pt>
                <c:pt idx="78">
                  <c:v>0.7878680922336001</c:v>
                </c:pt>
                <c:pt idx="79">
                  <c:v>0.78883603571920002</c:v>
                </c:pt>
                <c:pt idx="80">
                  <c:v>0.78979837079999993</c:v>
                </c:pt>
                <c:pt idx="81">
                  <c:v>0.79075511092080009</c:v>
                </c:pt>
                <c:pt idx="82">
                  <c:v>0.79170626952640011</c:v>
                </c:pt>
                <c:pt idx="83">
                  <c:v>0.79265186006159993</c:v>
                </c:pt>
                <c:pt idx="84">
                  <c:v>0.79359189597120006</c:v>
                </c:pt>
                <c:pt idx="85">
                  <c:v>0.79452639069999997</c:v>
                </c:pt>
                <c:pt idx="86">
                  <c:v>0.79545535769280007</c:v>
                </c:pt>
                <c:pt idx="87">
                  <c:v>0.79637881039439995</c:v>
                </c:pt>
                <c:pt idx="88">
                  <c:v>0.79729676224959989</c:v>
                </c:pt>
                <c:pt idx="89">
                  <c:v>0.79820922670319994</c:v>
                </c:pt>
                <c:pt idx="90">
                  <c:v>0.79911621719999992</c:v>
                </c:pt>
                <c:pt idx="91">
                  <c:v>0.80001774718480001</c:v>
                </c:pt>
                <c:pt idx="92">
                  <c:v>0.80091383010239992</c:v>
                </c:pt>
                <c:pt idx="93">
                  <c:v>0.80180447939760002</c:v>
                </c:pt>
                <c:pt idx="94">
                  <c:v>0.80268970851519994</c:v>
                </c:pt>
                <c:pt idx="95">
                  <c:v>0.80356953089999994</c:v>
                </c:pt>
                <c:pt idx="96">
                  <c:v>0.80444395999680007</c:v>
                </c:pt>
                <c:pt idx="97">
                  <c:v>0.80531300925040006</c:v>
                </c:pt>
                <c:pt idx="98">
                  <c:v>0.80617669210560006</c:v>
                </c:pt>
                <c:pt idx="99">
                  <c:v>0.8070350220071999</c:v>
                </c:pt>
                <c:pt idx="100">
                  <c:v>0.80788801239999986</c:v>
                </c:pt>
                <c:pt idx="101">
                  <c:v>0.80873567672879998</c:v>
                </c:pt>
                <c:pt idx="102">
                  <c:v>0.80957802843839999</c:v>
                </c:pt>
                <c:pt idx="103">
                  <c:v>0.81041508097359993</c:v>
                </c:pt>
                <c:pt idx="104">
                  <c:v>0.81124684777919998</c:v>
                </c:pt>
                <c:pt idx="105">
                  <c:v>0.81207334230000017</c:v>
                </c:pt>
                <c:pt idx="106">
                  <c:v>0.81289457798080011</c:v>
                </c:pt>
                <c:pt idx="107">
                  <c:v>0.81371056826639998</c:v>
                </c:pt>
                <c:pt idx="108">
                  <c:v>0.81452132660159982</c:v>
                </c:pt>
                <c:pt idx="109">
                  <c:v>0.81532686643119989</c:v>
                </c:pt>
                <c:pt idx="110">
                  <c:v>0.81612720120000004</c:v>
                </c:pt>
                <c:pt idx="111">
                  <c:v>0.81692234435280009</c:v>
                </c:pt>
                <c:pt idx="112">
                  <c:v>0.81771230933439998</c:v>
                </c:pt>
                <c:pt idx="113">
                  <c:v>0.81849710958959998</c:v>
                </c:pt>
                <c:pt idx="114">
                  <c:v>0.81927675856319992</c:v>
                </c:pt>
                <c:pt idx="115">
                  <c:v>0.8200512697000002</c:v>
                </c:pt>
                <c:pt idx="116">
                  <c:v>0.82082065644480007</c:v>
                </c:pt>
                <c:pt idx="117">
                  <c:v>0.82158493224239992</c:v>
                </c:pt>
                <c:pt idx="118">
                  <c:v>0.82234411053759993</c:v>
                </c:pt>
                <c:pt idx="119">
                  <c:v>0.8230982047751999</c:v>
                </c:pt>
                <c:pt idx="120">
                  <c:v>0.82384722840000002</c:v>
                </c:pt>
                <c:pt idx="121">
                  <c:v>0.8245911948568001</c:v>
                </c:pt>
                <c:pt idx="122">
                  <c:v>0.82533011759039998</c:v>
                </c:pt>
                <c:pt idx="123">
                  <c:v>0.82606401004559993</c:v>
                </c:pt>
                <c:pt idx="124">
                  <c:v>0.82679288566719988</c:v>
                </c:pt>
                <c:pt idx="125">
                  <c:v>0.82751675790000012</c:v>
                </c:pt>
                <c:pt idx="126">
                  <c:v>0.82823564018880003</c:v>
                </c:pt>
                <c:pt idx="127">
                  <c:v>0.82894954597839998</c:v>
                </c:pt>
                <c:pt idx="128">
                  <c:v>0.82965848871360004</c:v>
                </c:pt>
                <c:pt idx="129">
                  <c:v>0.83036248183919992</c:v>
                </c:pt>
                <c:pt idx="130">
                  <c:v>0.8310615388</c:v>
                </c:pt>
                <c:pt idx="131">
                  <c:v>0.8317556730408</c:v>
                </c:pt>
                <c:pt idx="132">
                  <c:v>0.83244489800639998</c:v>
                </c:pt>
                <c:pt idx="133">
                  <c:v>0.83312922714160009</c:v>
                </c:pt>
                <c:pt idx="134">
                  <c:v>0.83380867389119984</c:v>
                </c:pt>
                <c:pt idx="135">
                  <c:v>0.83448325170000004</c:v>
                </c:pt>
                <c:pt idx="136">
                  <c:v>0.83515297401280009</c:v>
                </c:pt>
                <c:pt idx="137">
                  <c:v>0.83581785427439992</c:v>
                </c:pt>
                <c:pt idx="138">
                  <c:v>0.83647790592959992</c:v>
                </c:pt>
                <c:pt idx="139">
                  <c:v>0.83713314242319981</c:v>
                </c:pt>
                <c:pt idx="140">
                  <c:v>0.83778357720000018</c:v>
                </c:pt>
                <c:pt idx="141">
                  <c:v>0.83842922370479989</c:v>
                </c:pt>
                <c:pt idx="142">
                  <c:v>0.83907009538239985</c:v>
                </c:pt>
                <c:pt idx="143">
                  <c:v>0.8397062056775999</c:v>
                </c:pt>
                <c:pt idx="144">
                  <c:v>0.84033756803519999</c:v>
                </c:pt>
                <c:pt idx="145">
                  <c:v>0.84096419590000004</c:v>
                </c:pt>
                <c:pt idx="146">
                  <c:v>0.84158610271680001</c:v>
                </c:pt>
                <c:pt idx="147">
                  <c:v>0.84220330193039994</c:v>
                </c:pt>
                <c:pt idx="148">
                  <c:v>0.84281580698559999</c:v>
                </c:pt>
                <c:pt idx="149">
                  <c:v>0.84342363132720011</c:v>
                </c:pt>
                <c:pt idx="150">
                  <c:v>0.84402678840000012</c:v>
                </c:pt>
                <c:pt idx="151">
                  <c:v>0.84462529164879985</c:v>
                </c:pt>
                <c:pt idx="152">
                  <c:v>0.84521915451840002</c:v>
                </c:pt>
                <c:pt idx="153">
                  <c:v>0.84580839045360001</c:v>
                </c:pt>
                <c:pt idx="154">
                  <c:v>0.84639301289919999</c:v>
                </c:pt>
                <c:pt idx="155">
                  <c:v>0.84697303530000001</c:v>
                </c:pt>
                <c:pt idx="156">
                  <c:v>0.84754847110079989</c:v>
                </c:pt>
                <c:pt idx="157">
                  <c:v>0.84811933374639992</c:v>
                </c:pt>
                <c:pt idx="158">
                  <c:v>0.8486856366815998</c:v>
                </c:pt>
                <c:pt idx="159">
                  <c:v>0.84924739335120014</c:v>
                </c:pt>
                <c:pt idx="160">
                  <c:v>0.8498046172</c:v>
                </c:pt>
                <c:pt idx="161">
                  <c:v>0.85035732167279998</c:v>
                </c:pt>
                <c:pt idx="162">
                  <c:v>0.85090552021440002</c:v>
                </c:pt>
                <c:pt idx="163">
                  <c:v>0.85144922626960007</c:v>
                </c:pt>
                <c:pt idx="164">
                  <c:v>0.85198845328320005</c:v>
                </c:pt>
                <c:pt idx="165">
                  <c:v>0.85252321469999992</c:v>
                </c:pt>
                <c:pt idx="166">
                  <c:v>0.85305352396480005</c:v>
                </c:pt>
                <c:pt idx="167">
                  <c:v>0.85357939452239995</c:v>
                </c:pt>
                <c:pt idx="168">
                  <c:v>0.85410083981759988</c:v>
                </c:pt>
                <c:pt idx="169">
                  <c:v>0.85461787329520011</c:v>
                </c:pt>
                <c:pt idx="170">
                  <c:v>0.85513050840000004</c:v>
                </c:pt>
                <c:pt idx="171">
                  <c:v>0.85563875857679994</c:v>
                </c:pt>
                <c:pt idx="172">
                  <c:v>0.85614263727039996</c:v>
                </c:pt>
                <c:pt idx="173">
                  <c:v>0.85664215792560006</c:v>
                </c:pt>
                <c:pt idx="174">
                  <c:v>0.85713733398719993</c:v>
                </c:pt>
                <c:pt idx="175">
                  <c:v>0.85762817889999998</c:v>
                </c:pt>
                <c:pt idx="176">
                  <c:v>0.85811470610879981</c:v>
                </c:pt>
                <c:pt idx="177">
                  <c:v>0.85859692905840002</c:v>
                </c:pt>
                <c:pt idx="178">
                  <c:v>0.85907486119359988</c:v>
                </c:pt>
                <c:pt idx="179">
                  <c:v>0.85954851595920001</c:v>
                </c:pt>
                <c:pt idx="180">
                  <c:v>0.86001790680000001</c:v>
                </c:pt>
                <c:pt idx="181">
                  <c:v>0.86048304716080004</c:v>
                </c:pt>
                <c:pt idx="182">
                  <c:v>0.86094395048640004</c:v>
                </c:pt>
                <c:pt idx="183">
                  <c:v>0.86140063022159985</c:v>
                </c:pt>
                <c:pt idx="184">
                  <c:v>0.86185309981119995</c:v>
                </c:pt>
                <c:pt idx="185">
                  <c:v>0.86230137269999974</c:v>
                </c:pt>
                <c:pt idx="186">
                  <c:v>0.86274546233279992</c:v>
                </c:pt>
                <c:pt idx="187">
                  <c:v>0.86318538215439999</c:v>
                </c:pt>
                <c:pt idx="188">
                  <c:v>0.86362114560960013</c:v>
                </c:pt>
                <c:pt idx="189">
                  <c:v>0.86405276614319981</c:v>
                </c:pt>
                <c:pt idx="190">
                  <c:v>0.86448025719999988</c:v>
                </c:pt>
                <c:pt idx="191">
                  <c:v>0.86490363222479982</c:v>
                </c:pt>
                <c:pt idx="192">
                  <c:v>0.86532290466240003</c:v>
                </c:pt>
                <c:pt idx="193">
                  <c:v>0.86573808795760021</c:v>
                </c:pt>
                <c:pt idx="194">
                  <c:v>0.86614919555519987</c:v>
                </c:pt>
                <c:pt idx="195">
                  <c:v>0.86655624090000027</c:v>
                </c:pt>
                <c:pt idx="196">
                  <c:v>0.86695923743680003</c:v>
                </c:pt>
                <c:pt idx="197">
                  <c:v>0.8673581986104002</c:v>
                </c:pt>
                <c:pt idx="198">
                  <c:v>0.86775313786560004</c:v>
                </c:pt>
                <c:pt idx="199">
                  <c:v>0.86814406864719973</c:v>
                </c:pt>
                <c:pt idx="200">
                  <c:v>0.86853100440000031</c:v>
                </c:pt>
                <c:pt idx="201">
                  <c:v>0.86891395856880016</c:v>
                </c:pt>
                <c:pt idx="202">
                  <c:v>0.8692929445983999</c:v>
                </c:pt>
                <c:pt idx="203">
                  <c:v>0.8696679759335999</c:v>
                </c:pt>
                <c:pt idx="204">
                  <c:v>0.87003906601919967</c:v>
                </c:pt>
                <c:pt idx="205">
                  <c:v>0.87040622830000025</c:v>
                </c:pt>
                <c:pt idx="206">
                  <c:v>0.87076947622080003</c:v>
                </c:pt>
                <c:pt idx="207">
                  <c:v>0.87112882322640006</c:v>
                </c:pt>
                <c:pt idx="208">
                  <c:v>0.87148428276159984</c:v>
                </c:pt>
                <c:pt idx="209">
                  <c:v>0.87183586827119974</c:v>
                </c:pt>
                <c:pt idx="210">
                  <c:v>0.87218359320000016</c:v>
                </c:pt>
                <c:pt idx="211">
                  <c:v>0.87252747099280015</c:v>
                </c:pt>
                <c:pt idx="212">
                  <c:v>0.87286751509440008</c:v>
                </c:pt>
                <c:pt idx="213">
                  <c:v>0.87320373894959991</c:v>
                </c:pt>
                <c:pt idx="214">
                  <c:v>0.87353615600319978</c:v>
                </c:pt>
                <c:pt idx="215">
                  <c:v>0.87386477970000009</c:v>
                </c:pt>
                <c:pt idx="216">
                  <c:v>0.87418962348480012</c:v>
                </c:pt>
                <c:pt idx="217">
                  <c:v>0.87451070080240023</c:v>
                </c:pt>
                <c:pt idx="218">
                  <c:v>0.87482802509759972</c:v>
                </c:pt>
                <c:pt idx="219">
                  <c:v>0.87514160981519962</c:v>
                </c:pt>
                <c:pt idx="220">
                  <c:v>0.8754514684000001</c:v>
                </c:pt>
                <c:pt idx="221">
                  <c:v>0.87575761429679999</c:v>
                </c:pt>
                <c:pt idx="222">
                  <c:v>0.87606006095040012</c:v>
                </c:pt>
                <c:pt idx="223">
                  <c:v>0.87635882180559999</c:v>
                </c:pt>
                <c:pt idx="224">
                  <c:v>0.87665391030720019</c:v>
                </c:pt>
                <c:pt idx="225">
                  <c:v>0.87694533990000001</c:v>
                </c:pt>
                <c:pt idx="226">
                  <c:v>0.87723312402880005</c:v>
                </c:pt>
                <c:pt idx="227">
                  <c:v>0.87751727613840003</c:v>
                </c:pt>
                <c:pt idx="228">
                  <c:v>0.87779780967359988</c:v>
                </c:pt>
                <c:pt idx="229">
                  <c:v>0.87807473807920022</c:v>
                </c:pt>
                <c:pt idx="230">
                  <c:v>0.8783480748000001</c:v>
                </c:pt>
                <c:pt idx="231">
                  <c:v>0.87861783328080012</c:v>
                </c:pt>
                <c:pt idx="232">
                  <c:v>0.8788840269664</c:v>
                </c:pt>
                <c:pt idx="233">
                  <c:v>0.87914666930159968</c:v>
                </c:pt>
                <c:pt idx="234">
                  <c:v>0.87940577373119999</c:v>
                </c:pt>
                <c:pt idx="235">
                  <c:v>0.8796613537000002</c:v>
                </c:pt>
                <c:pt idx="236">
                  <c:v>0.87991342265280026</c:v>
                </c:pt>
                <c:pt idx="237">
                  <c:v>0.8801619940344001</c:v>
                </c:pt>
                <c:pt idx="238">
                  <c:v>0.88040708128959966</c:v>
                </c:pt>
                <c:pt idx="239">
                  <c:v>0.88064869786320021</c:v>
                </c:pt>
                <c:pt idx="240">
                  <c:v>0.88088685720000015</c:v>
                </c:pt>
                <c:pt idx="241">
                  <c:v>0.88112157274480007</c:v>
                </c:pt>
                <c:pt idx="242">
                  <c:v>0.88135285794239993</c:v>
                </c:pt>
                <c:pt idx="243">
                  <c:v>0.88158072623759964</c:v>
                </c:pt>
                <c:pt idx="244">
                  <c:v>0.88180519107520028</c:v>
                </c:pt>
                <c:pt idx="245">
                  <c:v>0.88202626589999999</c:v>
                </c:pt>
                <c:pt idx="246">
                  <c:v>0.88224396415679984</c:v>
                </c:pt>
                <c:pt idx="247">
                  <c:v>0.88245829929039998</c:v>
                </c:pt>
                <c:pt idx="248">
                  <c:v>0.88266928474559969</c:v>
                </c:pt>
                <c:pt idx="249">
                  <c:v>0.88287693396720002</c:v>
                </c:pt>
                <c:pt idx="250">
                  <c:v>0.88308126040000001</c:v>
                </c:pt>
                <c:pt idx="251">
                  <c:v>0.88328227748880006</c:v>
                </c:pt>
                <c:pt idx="252">
                  <c:v>0.8834799986784001</c:v>
                </c:pt>
                <c:pt idx="253">
                  <c:v>0.88367443741359963</c:v>
                </c:pt>
                <c:pt idx="254">
                  <c:v>0.88386560713920015</c:v>
                </c:pt>
                <c:pt idx="255">
                  <c:v>0.88405352130000003</c:v>
                </c:pt>
                <c:pt idx="256">
                  <c:v>0.88423819334079989</c:v>
                </c:pt>
                <c:pt idx="257">
                  <c:v>0.88441963670640011</c:v>
                </c:pt>
                <c:pt idx="258">
                  <c:v>0.88459786484159952</c:v>
                </c:pt>
                <c:pt idx="259">
                  <c:v>0.88477289119120006</c:v>
                </c:pt>
                <c:pt idx="260">
                  <c:v>0.88494472920000011</c:v>
                </c:pt>
                <c:pt idx="261">
                  <c:v>0.88511339231280006</c:v>
                </c:pt>
                <c:pt idx="262">
                  <c:v>0.88527889397439985</c:v>
                </c:pt>
                <c:pt idx="263">
                  <c:v>0.88544124762959964</c:v>
                </c:pt>
                <c:pt idx="264">
                  <c:v>0.88560046672320003</c:v>
                </c:pt>
                <c:pt idx="265">
                  <c:v>0.88575656470000008</c:v>
                </c:pt>
                <c:pt idx="266">
                  <c:v>0.88590955500479995</c:v>
                </c:pt>
                <c:pt idx="267">
                  <c:v>0.88605945108239981</c:v>
                </c:pt>
                <c:pt idx="268">
                  <c:v>0.88620626637760025</c:v>
                </c:pt>
                <c:pt idx="269">
                  <c:v>0.88635001433520011</c:v>
                </c:pt>
                <c:pt idx="270">
                  <c:v>0.88649070839999999</c:v>
                </c:pt>
                <c:pt idx="271">
                  <c:v>0.88662836201680006</c:v>
                </c:pt>
                <c:pt idx="272">
                  <c:v>0.88676298863040004</c:v>
                </c:pt>
                <c:pt idx="273">
                  <c:v>0.88689460168560008</c:v>
                </c:pt>
                <c:pt idx="274">
                  <c:v>0.88702321462720013</c:v>
                </c:pt>
                <c:pt idx="275">
                  <c:v>0.8871488408999999</c:v>
                </c:pt>
                <c:pt idx="276">
                  <c:v>0.88727149394880001</c:v>
                </c:pt>
                <c:pt idx="277">
                  <c:v>0.88739118721839993</c:v>
                </c:pt>
                <c:pt idx="278">
                  <c:v>0.88750793415360008</c:v>
                </c:pt>
                <c:pt idx="279">
                  <c:v>0.88762174819920014</c:v>
                </c:pt>
                <c:pt idx="280">
                  <c:v>0.88773264279999986</c:v>
                </c:pt>
                <c:pt idx="281">
                  <c:v>0.88784063140080005</c:v>
                </c:pt>
                <c:pt idx="282">
                  <c:v>0.88794572744639977</c:v>
                </c:pt>
                <c:pt idx="283">
                  <c:v>0.88804794438160006</c:v>
                </c:pt>
                <c:pt idx="284">
                  <c:v>0.88814729565119999</c:v>
                </c:pt>
                <c:pt idx="285">
                  <c:v>0.88824379470000014</c:v>
                </c:pt>
                <c:pt idx="286">
                  <c:v>0.88833745497280003</c:v>
                </c:pt>
                <c:pt idx="287">
                  <c:v>0.88842828991439959</c:v>
                </c:pt>
                <c:pt idx="288">
                  <c:v>0.8885163129696001</c:v>
                </c:pt>
                <c:pt idx="289">
                  <c:v>0.88860153758319993</c:v>
                </c:pt>
                <c:pt idx="290">
                  <c:v>0.88868397719999992</c:v>
                </c:pt>
                <c:pt idx="291">
                  <c:v>0.88876364526480001</c:v>
                </c:pt>
                <c:pt idx="292">
                  <c:v>0.88884055522239991</c:v>
                </c:pt>
                <c:pt idx="293">
                  <c:v>0.88891472051760023</c:v>
                </c:pt>
                <c:pt idx="294">
                  <c:v>0.88898615459520003</c:v>
                </c:pt>
                <c:pt idx="295">
                  <c:v>0.88905487089999991</c:v>
                </c:pt>
                <c:pt idx="296">
                  <c:v>0.8891208828767998</c:v>
                </c:pt>
                <c:pt idx="297">
                  <c:v>0.88918420397039988</c:v>
                </c:pt>
                <c:pt idx="298">
                  <c:v>0.88924484762560008</c:v>
                </c:pt>
                <c:pt idx="299">
                  <c:v>0.88930282728719989</c:v>
                </c:pt>
                <c:pt idx="300">
                  <c:v>0.88935815639999993</c:v>
                </c:pt>
                <c:pt idx="301">
                  <c:v>0.88941084840879991</c:v>
                </c:pt>
                <c:pt idx="302">
                  <c:v>0.88946091675839978</c:v>
                </c:pt>
                <c:pt idx="303">
                  <c:v>0.88950837489360013</c:v>
                </c:pt>
                <c:pt idx="304">
                  <c:v>0.88955323625920002</c:v>
                </c:pt>
                <c:pt idx="305">
                  <c:v>0.88959551429999983</c:v>
                </c:pt>
                <c:pt idx="306">
                  <c:v>0.88963522246079973</c:v>
                </c:pt>
                <c:pt idx="307">
                  <c:v>0.88967237418639988</c:v>
                </c:pt>
                <c:pt idx="308">
                  <c:v>0.88970698292159978</c:v>
                </c:pt>
                <c:pt idx="309">
                  <c:v>0.88973906211120002</c:v>
                </c:pt>
                <c:pt idx="310">
                  <c:v>0.88976862519999989</c:v>
                </c:pt>
                <c:pt idx="311">
                  <c:v>0.88979568563279998</c:v>
                </c:pt>
                <c:pt idx="312">
                  <c:v>0.88982025685439958</c:v>
                </c:pt>
                <c:pt idx="313">
                  <c:v>0.88984235230959996</c:v>
                </c:pt>
                <c:pt idx="314">
                  <c:v>0.88986198544319994</c:v>
                </c:pt>
                <c:pt idx="315">
                  <c:v>0.88987916969999992</c:v>
                </c:pt>
                <c:pt idx="316">
                  <c:v>0.88989391852479982</c:v>
                </c:pt>
                <c:pt idx="317">
                  <c:v>0.88990624536239982</c:v>
                </c:pt>
                <c:pt idx="318">
                  <c:v>0.88991616365759985</c:v>
                </c:pt>
                <c:pt idx="319">
                  <c:v>0.88992368685520007</c:v>
                </c:pt>
                <c:pt idx="320">
                  <c:v>0.88992882839999976</c:v>
                </c:pt>
                <c:pt idx="321">
                  <c:v>0.88993160173679997</c:v>
                </c:pt>
                <c:pt idx="322">
                  <c:v>0.88993202031039975</c:v>
                </c:pt>
                <c:pt idx="323">
                  <c:v>0.88993009756560015</c:v>
                </c:pt>
                <c:pt idx="324">
                  <c:v>0.88992584694720001</c:v>
                </c:pt>
                <c:pt idx="325">
                  <c:v>0.88991928189999991</c:v>
                </c:pt>
                <c:pt idx="326">
                  <c:v>0.88991041586880004</c:v>
                </c:pt>
                <c:pt idx="327">
                  <c:v>0.88989926229839966</c:v>
                </c:pt>
                <c:pt idx="328">
                  <c:v>0.88988583463360027</c:v>
                </c:pt>
                <c:pt idx="329">
                  <c:v>0.88987014631919981</c:v>
                </c:pt>
                <c:pt idx="330">
                  <c:v>0.88985221079999999</c:v>
                </c:pt>
                <c:pt idx="331">
                  <c:v>0.88983204152080009</c:v>
                </c:pt>
                <c:pt idx="332">
                  <c:v>0.8898096519263996</c:v>
                </c:pt>
                <c:pt idx="333">
                  <c:v>0.88978505546160025</c:v>
                </c:pt>
                <c:pt idx="334">
                  <c:v>0.88975826557119997</c:v>
                </c:pt>
                <c:pt idx="335">
                  <c:v>0.88972929569999981</c:v>
                </c:pt>
                <c:pt idx="336">
                  <c:v>0.88969815929279994</c:v>
                </c:pt>
                <c:pt idx="337">
                  <c:v>0.88966486979439963</c:v>
                </c:pt>
                <c:pt idx="338">
                  <c:v>0.88962944064960015</c:v>
                </c:pt>
                <c:pt idx="339">
                  <c:v>0.88959188530319988</c:v>
                </c:pt>
                <c:pt idx="340">
                  <c:v>0.88955221719999988</c:v>
                </c:pt>
                <c:pt idx="341">
                  <c:v>0.88951044978479987</c:v>
                </c:pt>
                <c:pt idx="342">
                  <c:v>0.88946659650239979</c:v>
                </c:pt>
                <c:pt idx="343">
                  <c:v>0.88942067079760023</c:v>
                </c:pt>
                <c:pt idx="344">
                  <c:v>0.88937268611520004</c:v>
                </c:pt>
                <c:pt idx="345">
                  <c:v>0.88932265589999981</c:v>
                </c:pt>
                <c:pt idx="346">
                  <c:v>0.88927059359679972</c:v>
                </c:pt>
                <c:pt idx="347">
                  <c:v>0.88921651265039969</c:v>
                </c:pt>
                <c:pt idx="348">
                  <c:v>0.88916042650559945</c:v>
                </c:pt>
                <c:pt idx="349">
                  <c:v>0.88910234860720005</c:v>
                </c:pt>
                <c:pt idx="350">
                  <c:v>0.88904229239999988</c:v>
                </c:pt>
                <c:pt idx="351">
                  <c:v>0.88898027132879998</c:v>
                </c:pt>
                <c:pt idx="352">
                  <c:v>0.88891629883840007</c:v>
                </c:pt>
                <c:pt idx="353">
                  <c:v>0.88885038837360009</c:v>
                </c:pt>
                <c:pt idx="354">
                  <c:v>0.88878255337920042</c:v>
                </c:pt>
                <c:pt idx="355">
                  <c:v>0.88871280729999991</c:v>
                </c:pt>
                <c:pt idx="356">
                  <c:v>0.88864116358080003</c:v>
                </c:pt>
                <c:pt idx="357">
                  <c:v>0.88856763566639985</c:v>
                </c:pt>
                <c:pt idx="358">
                  <c:v>0.88849223700160018</c:v>
                </c:pt>
                <c:pt idx="359">
                  <c:v>0.88841498103120009</c:v>
                </c:pt>
                <c:pt idx="360">
                  <c:v>0.88833588119999995</c:v>
                </c:pt>
                <c:pt idx="361">
                  <c:v>0.88825495095280016</c:v>
                </c:pt>
                <c:pt idx="362">
                  <c:v>0.88817220373439976</c:v>
                </c:pt>
                <c:pt idx="363">
                  <c:v>0.88808765298960002</c:v>
                </c:pt>
                <c:pt idx="364">
                  <c:v>0.8880013121632</c:v>
                </c:pt>
                <c:pt idx="365">
                  <c:v>0.88791319469999985</c:v>
                </c:pt>
                <c:pt idx="366">
                  <c:v>0.88782331404479975</c:v>
                </c:pt>
                <c:pt idx="367">
                  <c:v>0.88773168364239985</c:v>
                </c:pt>
                <c:pt idx="368">
                  <c:v>0.88763831693759987</c:v>
                </c:pt>
                <c:pt idx="369">
                  <c:v>0.88754322737520019</c:v>
                </c:pt>
                <c:pt idx="370">
                  <c:v>0.88744642839999988</c:v>
                </c:pt>
                <c:pt idx="371">
                  <c:v>0.88734793345680041</c:v>
                </c:pt>
                <c:pt idx="372">
                  <c:v>0.88724775599040018</c:v>
                </c:pt>
                <c:pt idx="373">
                  <c:v>0.88714590944559979</c:v>
                </c:pt>
                <c:pt idx="374">
                  <c:v>0.88704240726720007</c:v>
                </c:pt>
                <c:pt idx="375">
                  <c:v>0.88693726289999986</c:v>
                </c:pt>
                <c:pt idx="376">
                  <c:v>0.88683048978879975</c:v>
                </c:pt>
                <c:pt idx="377">
                  <c:v>0.88672210137839991</c:v>
                </c:pt>
                <c:pt idx="378">
                  <c:v>0.88661211111360028</c:v>
                </c:pt>
                <c:pt idx="379">
                  <c:v>0.88650053243919991</c:v>
                </c:pt>
                <c:pt idx="380">
                  <c:v>0.88638737879999963</c:v>
                </c:pt>
                <c:pt idx="381">
                  <c:v>0.88627266364079982</c:v>
                </c:pt>
                <c:pt idx="382">
                  <c:v>0.88615640040639954</c:v>
                </c:pt>
                <c:pt idx="383">
                  <c:v>0.88603860254160005</c:v>
                </c:pt>
                <c:pt idx="384">
                  <c:v>0.88591928349119997</c:v>
                </c:pt>
                <c:pt idx="385">
                  <c:v>0.88579845670000013</c:v>
                </c:pt>
                <c:pt idx="386">
                  <c:v>0.88567613561280023</c:v>
                </c:pt>
                <c:pt idx="387">
                  <c:v>0.88555233367439956</c:v>
                </c:pt>
                <c:pt idx="388">
                  <c:v>0.88542706432959983</c:v>
                </c:pt>
                <c:pt idx="389">
                  <c:v>0.88530034102319988</c:v>
                </c:pt>
                <c:pt idx="390">
                  <c:v>0.88517217720000008</c:v>
                </c:pt>
                <c:pt idx="391">
                  <c:v>0.88504258630479993</c:v>
                </c:pt>
                <c:pt idx="392">
                  <c:v>0.88491158178239959</c:v>
                </c:pt>
                <c:pt idx="393">
                  <c:v>0.8847791770775999</c:v>
                </c:pt>
                <c:pt idx="394">
                  <c:v>0.88464538563520034</c:v>
                </c:pt>
                <c:pt idx="395">
                  <c:v>0.88451022089999953</c:v>
                </c:pt>
                <c:pt idx="396">
                  <c:v>0.8843736963168003</c:v>
                </c:pt>
                <c:pt idx="397">
                  <c:v>0.88423582533039968</c:v>
                </c:pt>
                <c:pt idx="398">
                  <c:v>0.88409662138559963</c:v>
                </c:pt>
                <c:pt idx="399">
                  <c:v>0.88395609792719987</c:v>
                </c:pt>
                <c:pt idx="400">
                  <c:v>0.88381426839999988</c:v>
                </c:pt>
                <c:pt idx="401">
                  <c:v>0.88367114624879961</c:v>
                </c:pt>
                <c:pt idx="402">
                  <c:v>0.88352674491839966</c:v>
                </c:pt>
                <c:pt idx="403">
                  <c:v>0.88338107785359976</c:v>
                </c:pt>
                <c:pt idx="404">
                  <c:v>0.88323415849920006</c:v>
                </c:pt>
                <c:pt idx="405">
                  <c:v>0.88308600029999962</c:v>
                </c:pt>
                <c:pt idx="406">
                  <c:v>0.88293661670080015</c:v>
                </c:pt>
                <c:pt idx="407">
                  <c:v>0.88278602114639959</c:v>
                </c:pt>
                <c:pt idx="408">
                  <c:v>0.88263422708159989</c:v>
                </c:pt>
                <c:pt idx="409">
                  <c:v>0.88248124795120009</c:v>
                </c:pt>
                <c:pt idx="410">
                  <c:v>0.88232709719999947</c:v>
                </c:pt>
                <c:pt idx="411">
                  <c:v>0.88217178827279996</c:v>
                </c:pt>
                <c:pt idx="412">
                  <c:v>0.88201533461439952</c:v>
                </c:pt>
                <c:pt idx="413">
                  <c:v>0.88185774966959962</c:v>
                </c:pt>
                <c:pt idx="414">
                  <c:v>0.8816990468832</c:v>
                </c:pt>
                <c:pt idx="415">
                  <c:v>0.8815392396999997</c:v>
                </c:pt>
                <c:pt idx="416">
                  <c:v>0.88137834156479999</c:v>
                </c:pt>
                <c:pt idx="417">
                  <c:v>0.88121636592239994</c:v>
                </c:pt>
                <c:pt idx="418">
                  <c:v>0.88105332621759991</c:v>
                </c:pt>
                <c:pt idx="419">
                  <c:v>0.88088923589519985</c:v>
                </c:pt>
                <c:pt idx="420">
                  <c:v>0.88072410839999971</c:v>
                </c:pt>
                <c:pt idx="421">
                  <c:v>0.8805579571768003</c:v>
                </c:pt>
                <c:pt idx="422">
                  <c:v>0.88039079567040002</c:v>
                </c:pt>
                <c:pt idx="423">
                  <c:v>0.88022263732559991</c:v>
                </c:pt>
                <c:pt idx="424">
                  <c:v>0.8800534955871997</c:v>
                </c:pt>
                <c:pt idx="425">
                  <c:v>0.87988338389999976</c:v>
                </c:pt>
                <c:pt idx="426">
                  <c:v>0.87971231570879982</c:v>
                </c:pt>
                <c:pt idx="427">
                  <c:v>0.87954030445840004</c:v>
                </c:pt>
                <c:pt idx="428">
                  <c:v>0.87936736359359968</c:v>
                </c:pt>
                <c:pt idx="429">
                  <c:v>0.87919350655919959</c:v>
                </c:pt>
                <c:pt idx="430">
                  <c:v>0.8790187467999997</c:v>
                </c:pt>
                <c:pt idx="431">
                  <c:v>0.87884309776079994</c:v>
                </c:pt>
                <c:pt idx="432">
                  <c:v>0.87866657288639982</c:v>
                </c:pt>
                <c:pt idx="433">
                  <c:v>0.87848918562159994</c:v>
                </c:pt>
                <c:pt idx="434">
                  <c:v>0.87831094941120003</c:v>
                </c:pt>
                <c:pt idx="435">
                  <c:v>0.87813187769999979</c:v>
                </c:pt>
                <c:pt idx="436">
                  <c:v>0.87795198393279983</c:v>
                </c:pt>
                <c:pt idx="437">
                  <c:v>0.87777128155439965</c:v>
                </c:pt>
                <c:pt idx="438">
                  <c:v>0.87758978400959964</c:v>
                </c:pt>
                <c:pt idx="439">
                  <c:v>0.87740750474319973</c:v>
                </c:pt>
                <c:pt idx="440">
                  <c:v>0.87722445719999942</c:v>
                </c:pt>
                <c:pt idx="441">
                  <c:v>0.87704065482479954</c:v>
                </c:pt>
                <c:pt idx="442">
                  <c:v>0.87685611106240002</c:v>
                </c:pt>
                <c:pt idx="443">
                  <c:v>0.87667083935759949</c:v>
                </c:pt>
                <c:pt idx="444">
                  <c:v>0.87648485315520008</c:v>
                </c:pt>
                <c:pt idx="445">
                  <c:v>0.87629816589999954</c:v>
                </c:pt>
                <c:pt idx="446">
                  <c:v>0.87611079103680001</c:v>
                </c:pt>
                <c:pt idx="447">
                  <c:v>0.8759227420104001</c:v>
                </c:pt>
                <c:pt idx="448">
                  <c:v>0.87573403226559976</c:v>
                </c:pt>
                <c:pt idx="449">
                  <c:v>0.87554467524719937</c:v>
                </c:pt>
                <c:pt idx="450">
                  <c:v>0.87535468439999975</c:v>
                </c:pt>
                <c:pt idx="451">
                  <c:v>0.87516407316879996</c:v>
                </c:pt>
                <c:pt idx="452">
                  <c:v>0.8749728549983995</c:v>
                </c:pt>
                <c:pt idx="453">
                  <c:v>0.87478104333360007</c:v>
                </c:pt>
                <c:pt idx="454">
                  <c:v>0.87458865161919985</c:v>
                </c:pt>
                <c:pt idx="455">
                  <c:v>0.87439569329999967</c:v>
                </c:pt>
                <c:pt idx="456">
                  <c:v>0.8742021818207999</c:v>
                </c:pt>
                <c:pt idx="457">
                  <c:v>0.87400813062639959</c:v>
                </c:pt>
                <c:pt idx="458">
                  <c:v>0.87381355316160003</c:v>
                </c:pt>
                <c:pt idx="459">
                  <c:v>0.87361846287119982</c:v>
                </c:pt>
                <c:pt idx="460">
                  <c:v>0.87342287319999934</c:v>
                </c:pt>
                <c:pt idx="461">
                  <c:v>0.87322679759280031</c:v>
                </c:pt>
                <c:pt idx="462">
                  <c:v>0.8730302494944</c:v>
                </c:pt>
                <c:pt idx="463">
                  <c:v>0.87283324234959969</c:v>
                </c:pt>
                <c:pt idx="464">
                  <c:v>0.87263578960319976</c:v>
                </c:pt>
                <c:pt idx="465">
                  <c:v>0.87243790469999971</c:v>
                </c:pt>
                <c:pt idx="466">
                  <c:v>0.87223960108479948</c:v>
                </c:pt>
                <c:pt idx="467">
                  <c:v>0.87204089220240033</c:v>
                </c:pt>
                <c:pt idx="468">
                  <c:v>0.87184179149759999</c:v>
                </c:pt>
                <c:pt idx="469">
                  <c:v>0.87164231241520018</c:v>
                </c:pt>
                <c:pt idx="470">
                  <c:v>0.87144246839999995</c:v>
                </c:pt>
                <c:pt idx="471">
                  <c:v>0.87124227289679967</c:v>
                </c:pt>
                <c:pt idx="472">
                  <c:v>0.87104173935040019</c:v>
                </c:pt>
                <c:pt idx="473">
                  <c:v>0.87084088120559922</c:v>
                </c:pt>
                <c:pt idx="474">
                  <c:v>0.87063971190719935</c:v>
                </c:pt>
                <c:pt idx="475">
                  <c:v>0.87043824489999966</c:v>
                </c:pt>
                <c:pt idx="476">
                  <c:v>0.87023649362879962</c:v>
                </c:pt>
                <c:pt idx="477">
                  <c:v>0.87003447153839963</c:v>
                </c:pt>
                <c:pt idx="478">
                  <c:v>0.86983219207359963</c:v>
                </c:pt>
                <c:pt idx="479">
                  <c:v>0.8696296686792</c:v>
                </c:pt>
                <c:pt idx="480">
                  <c:v>0.86942691479999934</c:v>
                </c:pt>
                <c:pt idx="481">
                  <c:v>0.86922394388079982</c:v>
                </c:pt>
                <c:pt idx="482">
                  <c:v>0.8690207693663996</c:v>
                </c:pt>
                <c:pt idx="483">
                  <c:v>0.86881740470159996</c:v>
                </c:pt>
                <c:pt idx="484">
                  <c:v>0.8686138633311995</c:v>
                </c:pt>
                <c:pt idx="485">
                  <c:v>0.86841015869999949</c:v>
                </c:pt>
                <c:pt idx="486">
                  <c:v>0.86820630425279988</c:v>
                </c:pt>
                <c:pt idx="487">
                  <c:v>0.86800231343440015</c:v>
                </c:pt>
                <c:pt idx="488">
                  <c:v>0.86779819968959981</c:v>
                </c:pt>
                <c:pt idx="489">
                  <c:v>0.86759397646319969</c:v>
                </c:pt>
                <c:pt idx="490">
                  <c:v>0.86738965719999972</c:v>
                </c:pt>
                <c:pt idx="491">
                  <c:v>0.86718525534479984</c:v>
                </c:pt>
                <c:pt idx="492">
                  <c:v>0.86698078434239956</c:v>
                </c:pt>
                <c:pt idx="493">
                  <c:v>0.86677625763759969</c:v>
                </c:pt>
                <c:pt idx="494">
                  <c:v>0.86657168867519974</c:v>
                </c:pt>
                <c:pt idx="495">
                  <c:v>0.86636709089999964</c:v>
                </c:pt>
                <c:pt idx="496">
                  <c:v>0.86616247775679978</c:v>
                </c:pt>
                <c:pt idx="497">
                  <c:v>0.86595786269040009</c:v>
                </c:pt>
                <c:pt idx="498">
                  <c:v>0.8657532591455992</c:v>
                </c:pt>
                <c:pt idx="499">
                  <c:v>0.86554868056719969</c:v>
                </c:pt>
                <c:pt idx="500">
                  <c:v>0.86534414039999974</c:v>
                </c:pt>
                <c:pt idx="501">
                  <c:v>0.86513965208879973</c:v>
                </c:pt>
                <c:pt idx="502">
                  <c:v>0.86493522907839959</c:v>
                </c:pt>
                <c:pt idx="503">
                  <c:v>0.86473088481359972</c:v>
                </c:pt>
                <c:pt idx="504">
                  <c:v>0.86452663273919961</c:v>
                </c:pt>
                <c:pt idx="505">
                  <c:v>0.86432248630000008</c:v>
                </c:pt>
                <c:pt idx="506">
                  <c:v>0.86411845894079975</c:v>
                </c:pt>
                <c:pt idx="507">
                  <c:v>0.86391456410639944</c:v>
                </c:pt>
                <c:pt idx="508">
                  <c:v>0.86371081524159998</c:v>
                </c:pt>
                <c:pt idx="509">
                  <c:v>0.86350722579119954</c:v>
                </c:pt>
                <c:pt idx="510">
                  <c:v>0.86330380920000027</c:v>
                </c:pt>
                <c:pt idx="511">
                  <c:v>0.86310057891279945</c:v>
                </c:pt>
                <c:pt idx="512">
                  <c:v>0.86289754837440014</c:v>
                </c:pt>
                <c:pt idx="513">
                  <c:v>0.86269473102959959</c:v>
                </c:pt>
                <c:pt idx="514">
                  <c:v>0.86249214032319954</c:v>
                </c:pt>
                <c:pt idx="515">
                  <c:v>0.86228978969999948</c:v>
                </c:pt>
                <c:pt idx="516">
                  <c:v>0.86208769260479934</c:v>
                </c:pt>
                <c:pt idx="517">
                  <c:v>0.86188586248239996</c:v>
                </c:pt>
                <c:pt idx="518">
                  <c:v>0.86168431277759949</c:v>
                </c:pt>
                <c:pt idx="519">
                  <c:v>0.86148305693519966</c:v>
                </c:pt>
                <c:pt idx="520">
                  <c:v>0.86128210839999997</c:v>
                </c:pt>
                <c:pt idx="521">
                  <c:v>0.8610814806167999</c:v>
                </c:pt>
                <c:pt idx="522">
                  <c:v>0.86088118703039984</c:v>
                </c:pt>
                <c:pt idx="523">
                  <c:v>0.86068124108559974</c:v>
                </c:pt>
                <c:pt idx="524">
                  <c:v>0.86048165622719952</c:v>
                </c:pt>
                <c:pt idx="525">
                  <c:v>0.86028244589999958</c:v>
                </c:pt>
              </c:numCache>
            </c:numRef>
          </c:yVal>
          <c:smooth val="1"/>
          <c:extLst xmlns:c16r2="http://schemas.microsoft.com/office/drawing/2015/06/chart">
            <c:ext xmlns:c16="http://schemas.microsoft.com/office/drawing/2014/chart" uri="{C3380CC4-5D6E-409C-BE32-E72D297353CC}">
              <c16:uniqueId val="{00000004-3C96-4E47-A347-D5295097B5C6}"/>
            </c:ext>
          </c:extLst>
        </c:ser>
        <c:ser>
          <c:idx val="5"/>
          <c:order val="5"/>
          <c:tx>
            <c:strRef>
              <c:f>Sheet6!$AZ$152</c:f>
              <c:strCache>
                <c:ptCount val="1"/>
                <c:pt idx="0">
                  <c:v>6 Unit</c:v>
                </c:pt>
              </c:strCache>
            </c:strRef>
          </c:tx>
          <c:xVal>
            <c:numRef>
              <c:f>Sheet6!$AZ$153:$AZ$783</c:f>
              <c:numCache>
                <c:formatCode>General</c:formatCode>
                <c:ptCount val="631"/>
                <c:pt idx="0">
                  <c:v>360</c:v>
                </c:pt>
                <c:pt idx="1">
                  <c:v>361</c:v>
                </c:pt>
                <c:pt idx="2">
                  <c:v>362</c:v>
                </c:pt>
                <c:pt idx="3">
                  <c:v>363</c:v>
                </c:pt>
                <c:pt idx="4">
                  <c:v>364</c:v>
                </c:pt>
                <c:pt idx="5">
                  <c:v>365</c:v>
                </c:pt>
                <c:pt idx="6">
                  <c:v>366</c:v>
                </c:pt>
                <c:pt idx="7">
                  <c:v>367</c:v>
                </c:pt>
                <c:pt idx="8">
                  <c:v>368</c:v>
                </c:pt>
                <c:pt idx="9">
                  <c:v>369</c:v>
                </c:pt>
                <c:pt idx="10">
                  <c:v>370</c:v>
                </c:pt>
                <c:pt idx="11">
                  <c:v>371</c:v>
                </c:pt>
                <c:pt idx="12">
                  <c:v>372</c:v>
                </c:pt>
                <c:pt idx="13">
                  <c:v>373</c:v>
                </c:pt>
                <c:pt idx="14">
                  <c:v>374</c:v>
                </c:pt>
                <c:pt idx="15">
                  <c:v>375</c:v>
                </c:pt>
                <c:pt idx="16">
                  <c:v>376</c:v>
                </c:pt>
                <c:pt idx="17">
                  <c:v>377</c:v>
                </c:pt>
                <c:pt idx="18">
                  <c:v>378</c:v>
                </c:pt>
                <c:pt idx="19">
                  <c:v>379</c:v>
                </c:pt>
                <c:pt idx="20">
                  <c:v>380</c:v>
                </c:pt>
                <c:pt idx="21">
                  <c:v>381</c:v>
                </c:pt>
                <c:pt idx="22">
                  <c:v>382</c:v>
                </c:pt>
                <c:pt idx="23">
                  <c:v>383</c:v>
                </c:pt>
                <c:pt idx="24">
                  <c:v>384</c:v>
                </c:pt>
                <c:pt idx="25">
                  <c:v>385</c:v>
                </c:pt>
                <c:pt idx="26">
                  <c:v>386</c:v>
                </c:pt>
                <c:pt idx="27">
                  <c:v>387</c:v>
                </c:pt>
                <c:pt idx="28">
                  <c:v>388</c:v>
                </c:pt>
                <c:pt idx="29">
                  <c:v>389</c:v>
                </c:pt>
                <c:pt idx="30">
                  <c:v>390</c:v>
                </c:pt>
                <c:pt idx="31">
                  <c:v>391</c:v>
                </c:pt>
                <c:pt idx="32">
                  <c:v>392</c:v>
                </c:pt>
                <c:pt idx="33">
                  <c:v>393</c:v>
                </c:pt>
                <c:pt idx="34">
                  <c:v>394</c:v>
                </c:pt>
                <c:pt idx="35">
                  <c:v>395</c:v>
                </c:pt>
                <c:pt idx="36">
                  <c:v>396</c:v>
                </c:pt>
                <c:pt idx="37">
                  <c:v>397</c:v>
                </c:pt>
                <c:pt idx="38">
                  <c:v>398</c:v>
                </c:pt>
                <c:pt idx="39">
                  <c:v>399</c:v>
                </c:pt>
                <c:pt idx="40">
                  <c:v>400</c:v>
                </c:pt>
                <c:pt idx="41">
                  <c:v>401</c:v>
                </c:pt>
                <c:pt idx="42">
                  <c:v>402</c:v>
                </c:pt>
                <c:pt idx="43">
                  <c:v>403</c:v>
                </c:pt>
                <c:pt idx="44">
                  <c:v>404</c:v>
                </c:pt>
                <c:pt idx="45">
                  <c:v>405</c:v>
                </c:pt>
                <c:pt idx="46">
                  <c:v>406</c:v>
                </c:pt>
                <c:pt idx="47">
                  <c:v>407</c:v>
                </c:pt>
                <c:pt idx="48">
                  <c:v>408</c:v>
                </c:pt>
                <c:pt idx="49">
                  <c:v>409</c:v>
                </c:pt>
                <c:pt idx="50">
                  <c:v>410</c:v>
                </c:pt>
                <c:pt idx="51">
                  <c:v>411</c:v>
                </c:pt>
                <c:pt idx="52">
                  <c:v>412</c:v>
                </c:pt>
                <c:pt idx="53">
                  <c:v>413</c:v>
                </c:pt>
                <c:pt idx="54">
                  <c:v>414</c:v>
                </c:pt>
                <c:pt idx="55">
                  <c:v>415</c:v>
                </c:pt>
                <c:pt idx="56">
                  <c:v>416</c:v>
                </c:pt>
                <c:pt idx="57">
                  <c:v>417</c:v>
                </c:pt>
                <c:pt idx="58">
                  <c:v>418</c:v>
                </c:pt>
                <c:pt idx="59">
                  <c:v>419</c:v>
                </c:pt>
                <c:pt idx="60">
                  <c:v>420</c:v>
                </c:pt>
                <c:pt idx="61">
                  <c:v>421</c:v>
                </c:pt>
                <c:pt idx="62">
                  <c:v>422</c:v>
                </c:pt>
                <c:pt idx="63">
                  <c:v>423</c:v>
                </c:pt>
                <c:pt idx="64">
                  <c:v>424</c:v>
                </c:pt>
                <c:pt idx="65">
                  <c:v>425</c:v>
                </c:pt>
                <c:pt idx="66">
                  <c:v>426</c:v>
                </c:pt>
                <c:pt idx="67">
                  <c:v>427</c:v>
                </c:pt>
                <c:pt idx="68">
                  <c:v>428</c:v>
                </c:pt>
                <c:pt idx="69">
                  <c:v>429</c:v>
                </c:pt>
                <c:pt idx="70">
                  <c:v>430</c:v>
                </c:pt>
                <c:pt idx="71">
                  <c:v>431</c:v>
                </c:pt>
                <c:pt idx="72">
                  <c:v>432</c:v>
                </c:pt>
                <c:pt idx="73">
                  <c:v>433</c:v>
                </c:pt>
                <c:pt idx="74">
                  <c:v>434</c:v>
                </c:pt>
                <c:pt idx="75">
                  <c:v>435</c:v>
                </c:pt>
                <c:pt idx="76">
                  <c:v>436</c:v>
                </c:pt>
                <c:pt idx="77">
                  <c:v>437</c:v>
                </c:pt>
                <c:pt idx="78">
                  <c:v>438</c:v>
                </c:pt>
                <c:pt idx="79">
                  <c:v>439</c:v>
                </c:pt>
                <c:pt idx="80">
                  <c:v>440</c:v>
                </c:pt>
                <c:pt idx="81">
                  <c:v>441</c:v>
                </c:pt>
                <c:pt idx="82">
                  <c:v>442</c:v>
                </c:pt>
                <c:pt idx="83">
                  <c:v>443</c:v>
                </c:pt>
                <c:pt idx="84">
                  <c:v>444</c:v>
                </c:pt>
                <c:pt idx="85">
                  <c:v>445</c:v>
                </c:pt>
                <c:pt idx="86">
                  <c:v>446</c:v>
                </c:pt>
                <c:pt idx="87">
                  <c:v>447</c:v>
                </c:pt>
                <c:pt idx="88">
                  <c:v>448</c:v>
                </c:pt>
                <c:pt idx="89">
                  <c:v>449</c:v>
                </c:pt>
                <c:pt idx="90">
                  <c:v>450</c:v>
                </c:pt>
                <c:pt idx="91">
                  <c:v>451</c:v>
                </c:pt>
                <c:pt idx="92">
                  <c:v>452</c:v>
                </c:pt>
                <c:pt idx="93">
                  <c:v>453</c:v>
                </c:pt>
                <c:pt idx="94">
                  <c:v>454</c:v>
                </c:pt>
                <c:pt idx="95">
                  <c:v>455</c:v>
                </c:pt>
                <c:pt idx="96">
                  <c:v>456</c:v>
                </c:pt>
                <c:pt idx="97">
                  <c:v>457</c:v>
                </c:pt>
                <c:pt idx="98">
                  <c:v>458</c:v>
                </c:pt>
                <c:pt idx="99">
                  <c:v>459</c:v>
                </c:pt>
                <c:pt idx="100">
                  <c:v>460</c:v>
                </c:pt>
                <c:pt idx="101">
                  <c:v>461</c:v>
                </c:pt>
                <c:pt idx="102">
                  <c:v>462</c:v>
                </c:pt>
                <c:pt idx="103">
                  <c:v>463</c:v>
                </c:pt>
                <c:pt idx="104">
                  <c:v>464</c:v>
                </c:pt>
                <c:pt idx="105">
                  <c:v>465</c:v>
                </c:pt>
                <c:pt idx="106">
                  <c:v>466</c:v>
                </c:pt>
                <c:pt idx="107">
                  <c:v>467</c:v>
                </c:pt>
                <c:pt idx="108">
                  <c:v>468</c:v>
                </c:pt>
                <c:pt idx="109">
                  <c:v>469</c:v>
                </c:pt>
                <c:pt idx="110">
                  <c:v>470</c:v>
                </c:pt>
                <c:pt idx="111">
                  <c:v>471</c:v>
                </c:pt>
                <c:pt idx="112">
                  <c:v>472</c:v>
                </c:pt>
                <c:pt idx="113">
                  <c:v>473</c:v>
                </c:pt>
                <c:pt idx="114">
                  <c:v>474</c:v>
                </c:pt>
                <c:pt idx="115">
                  <c:v>475</c:v>
                </c:pt>
                <c:pt idx="116">
                  <c:v>476</c:v>
                </c:pt>
                <c:pt idx="117">
                  <c:v>477</c:v>
                </c:pt>
                <c:pt idx="118">
                  <c:v>478</c:v>
                </c:pt>
                <c:pt idx="119">
                  <c:v>479</c:v>
                </c:pt>
                <c:pt idx="120">
                  <c:v>480</c:v>
                </c:pt>
                <c:pt idx="121">
                  <c:v>481</c:v>
                </c:pt>
                <c:pt idx="122">
                  <c:v>482</c:v>
                </c:pt>
                <c:pt idx="123">
                  <c:v>483</c:v>
                </c:pt>
                <c:pt idx="124">
                  <c:v>484</c:v>
                </c:pt>
                <c:pt idx="125">
                  <c:v>485</c:v>
                </c:pt>
                <c:pt idx="126">
                  <c:v>486</c:v>
                </c:pt>
                <c:pt idx="127">
                  <c:v>487</c:v>
                </c:pt>
                <c:pt idx="128">
                  <c:v>488</c:v>
                </c:pt>
                <c:pt idx="129">
                  <c:v>489</c:v>
                </c:pt>
                <c:pt idx="130">
                  <c:v>490</c:v>
                </c:pt>
                <c:pt idx="131">
                  <c:v>491</c:v>
                </c:pt>
                <c:pt idx="132">
                  <c:v>492</c:v>
                </c:pt>
                <c:pt idx="133">
                  <c:v>493</c:v>
                </c:pt>
                <c:pt idx="134">
                  <c:v>494</c:v>
                </c:pt>
                <c:pt idx="135">
                  <c:v>495</c:v>
                </c:pt>
                <c:pt idx="136">
                  <c:v>496</c:v>
                </c:pt>
                <c:pt idx="137">
                  <c:v>497</c:v>
                </c:pt>
                <c:pt idx="138">
                  <c:v>498</c:v>
                </c:pt>
                <c:pt idx="139">
                  <c:v>499</c:v>
                </c:pt>
                <c:pt idx="140">
                  <c:v>500</c:v>
                </c:pt>
                <c:pt idx="141">
                  <c:v>501</c:v>
                </c:pt>
                <c:pt idx="142">
                  <c:v>502</c:v>
                </c:pt>
                <c:pt idx="143">
                  <c:v>503</c:v>
                </c:pt>
                <c:pt idx="144">
                  <c:v>504</c:v>
                </c:pt>
                <c:pt idx="145">
                  <c:v>505</c:v>
                </c:pt>
                <c:pt idx="146">
                  <c:v>506</c:v>
                </c:pt>
                <c:pt idx="147">
                  <c:v>507</c:v>
                </c:pt>
                <c:pt idx="148">
                  <c:v>508</c:v>
                </c:pt>
                <c:pt idx="149">
                  <c:v>509</c:v>
                </c:pt>
                <c:pt idx="150">
                  <c:v>510</c:v>
                </c:pt>
                <c:pt idx="151">
                  <c:v>511</c:v>
                </c:pt>
                <c:pt idx="152">
                  <c:v>512</c:v>
                </c:pt>
                <c:pt idx="153">
                  <c:v>513</c:v>
                </c:pt>
                <c:pt idx="154">
                  <c:v>514</c:v>
                </c:pt>
                <c:pt idx="155">
                  <c:v>515</c:v>
                </c:pt>
                <c:pt idx="156">
                  <c:v>516</c:v>
                </c:pt>
                <c:pt idx="157">
                  <c:v>517</c:v>
                </c:pt>
                <c:pt idx="158">
                  <c:v>518</c:v>
                </c:pt>
                <c:pt idx="159">
                  <c:v>519</c:v>
                </c:pt>
                <c:pt idx="160">
                  <c:v>520</c:v>
                </c:pt>
                <c:pt idx="161">
                  <c:v>521</c:v>
                </c:pt>
                <c:pt idx="162">
                  <c:v>522</c:v>
                </c:pt>
                <c:pt idx="163">
                  <c:v>523</c:v>
                </c:pt>
                <c:pt idx="164">
                  <c:v>524</c:v>
                </c:pt>
                <c:pt idx="165">
                  <c:v>525</c:v>
                </c:pt>
                <c:pt idx="166">
                  <c:v>526</c:v>
                </c:pt>
                <c:pt idx="167">
                  <c:v>527</c:v>
                </c:pt>
                <c:pt idx="168">
                  <c:v>528</c:v>
                </c:pt>
                <c:pt idx="169">
                  <c:v>529</c:v>
                </c:pt>
                <c:pt idx="170">
                  <c:v>530</c:v>
                </c:pt>
                <c:pt idx="171">
                  <c:v>531</c:v>
                </c:pt>
                <c:pt idx="172">
                  <c:v>532</c:v>
                </c:pt>
                <c:pt idx="173">
                  <c:v>533</c:v>
                </c:pt>
                <c:pt idx="174">
                  <c:v>534</c:v>
                </c:pt>
                <c:pt idx="175">
                  <c:v>535</c:v>
                </c:pt>
                <c:pt idx="176">
                  <c:v>536</c:v>
                </c:pt>
                <c:pt idx="177">
                  <c:v>537</c:v>
                </c:pt>
                <c:pt idx="178">
                  <c:v>538</c:v>
                </c:pt>
                <c:pt idx="179">
                  <c:v>539</c:v>
                </c:pt>
                <c:pt idx="180">
                  <c:v>540</c:v>
                </c:pt>
                <c:pt idx="181">
                  <c:v>541</c:v>
                </c:pt>
                <c:pt idx="182">
                  <c:v>542</c:v>
                </c:pt>
                <c:pt idx="183">
                  <c:v>543</c:v>
                </c:pt>
                <c:pt idx="184">
                  <c:v>544</c:v>
                </c:pt>
                <c:pt idx="185">
                  <c:v>545</c:v>
                </c:pt>
                <c:pt idx="186">
                  <c:v>546</c:v>
                </c:pt>
                <c:pt idx="187">
                  <c:v>547</c:v>
                </c:pt>
                <c:pt idx="188">
                  <c:v>548</c:v>
                </c:pt>
                <c:pt idx="189">
                  <c:v>549</c:v>
                </c:pt>
                <c:pt idx="190">
                  <c:v>550</c:v>
                </c:pt>
                <c:pt idx="191">
                  <c:v>551</c:v>
                </c:pt>
                <c:pt idx="192">
                  <c:v>552</c:v>
                </c:pt>
                <c:pt idx="193">
                  <c:v>553</c:v>
                </c:pt>
                <c:pt idx="194">
                  <c:v>554</c:v>
                </c:pt>
                <c:pt idx="195">
                  <c:v>555</c:v>
                </c:pt>
                <c:pt idx="196">
                  <c:v>556</c:v>
                </c:pt>
                <c:pt idx="197">
                  <c:v>557</c:v>
                </c:pt>
                <c:pt idx="198">
                  <c:v>558</c:v>
                </c:pt>
                <c:pt idx="199">
                  <c:v>559</c:v>
                </c:pt>
                <c:pt idx="200">
                  <c:v>560</c:v>
                </c:pt>
                <c:pt idx="201">
                  <c:v>561</c:v>
                </c:pt>
                <c:pt idx="202">
                  <c:v>562</c:v>
                </c:pt>
                <c:pt idx="203">
                  <c:v>563</c:v>
                </c:pt>
                <c:pt idx="204">
                  <c:v>564</c:v>
                </c:pt>
                <c:pt idx="205">
                  <c:v>565</c:v>
                </c:pt>
                <c:pt idx="206">
                  <c:v>566</c:v>
                </c:pt>
                <c:pt idx="207">
                  <c:v>567</c:v>
                </c:pt>
                <c:pt idx="208">
                  <c:v>568</c:v>
                </c:pt>
                <c:pt idx="209">
                  <c:v>569</c:v>
                </c:pt>
                <c:pt idx="210">
                  <c:v>570</c:v>
                </c:pt>
                <c:pt idx="211">
                  <c:v>571</c:v>
                </c:pt>
                <c:pt idx="212">
                  <c:v>572</c:v>
                </c:pt>
                <c:pt idx="213">
                  <c:v>573</c:v>
                </c:pt>
                <c:pt idx="214">
                  <c:v>574</c:v>
                </c:pt>
                <c:pt idx="215">
                  <c:v>575</c:v>
                </c:pt>
                <c:pt idx="216">
                  <c:v>576</c:v>
                </c:pt>
                <c:pt idx="217">
                  <c:v>577</c:v>
                </c:pt>
                <c:pt idx="218">
                  <c:v>578</c:v>
                </c:pt>
                <c:pt idx="219">
                  <c:v>579</c:v>
                </c:pt>
                <c:pt idx="220">
                  <c:v>580</c:v>
                </c:pt>
                <c:pt idx="221">
                  <c:v>581</c:v>
                </c:pt>
                <c:pt idx="222">
                  <c:v>582</c:v>
                </c:pt>
                <c:pt idx="223">
                  <c:v>583</c:v>
                </c:pt>
                <c:pt idx="224">
                  <c:v>584</c:v>
                </c:pt>
                <c:pt idx="225">
                  <c:v>585</c:v>
                </c:pt>
                <c:pt idx="226">
                  <c:v>586</c:v>
                </c:pt>
                <c:pt idx="227">
                  <c:v>587</c:v>
                </c:pt>
                <c:pt idx="228">
                  <c:v>588</c:v>
                </c:pt>
                <c:pt idx="229">
                  <c:v>589</c:v>
                </c:pt>
                <c:pt idx="230">
                  <c:v>590</c:v>
                </c:pt>
                <c:pt idx="231">
                  <c:v>591</c:v>
                </c:pt>
                <c:pt idx="232">
                  <c:v>592</c:v>
                </c:pt>
                <c:pt idx="233">
                  <c:v>593</c:v>
                </c:pt>
                <c:pt idx="234">
                  <c:v>594</c:v>
                </c:pt>
                <c:pt idx="235">
                  <c:v>595</c:v>
                </c:pt>
                <c:pt idx="236">
                  <c:v>596</c:v>
                </c:pt>
                <c:pt idx="237">
                  <c:v>597</c:v>
                </c:pt>
                <c:pt idx="238">
                  <c:v>598</c:v>
                </c:pt>
                <c:pt idx="239">
                  <c:v>599</c:v>
                </c:pt>
                <c:pt idx="240">
                  <c:v>600</c:v>
                </c:pt>
                <c:pt idx="241">
                  <c:v>601</c:v>
                </c:pt>
                <c:pt idx="242">
                  <c:v>602</c:v>
                </c:pt>
                <c:pt idx="243">
                  <c:v>603</c:v>
                </c:pt>
                <c:pt idx="244">
                  <c:v>604</c:v>
                </c:pt>
                <c:pt idx="245">
                  <c:v>605</c:v>
                </c:pt>
                <c:pt idx="246">
                  <c:v>606</c:v>
                </c:pt>
                <c:pt idx="247">
                  <c:v>607</c:v>
                </c:pt>
                <c:pt idx="248">
                  <c:v>608</c:v>
                </c:pt>
                <c:pt idx="249">
                  <c:v>609</c:v>
                </c:pt>
                <c:pt idx="250">
                  <c:v>610</c:v>
                </c:pt>
                <c:pt idx="251">
                  <c:v>611</c:v>
                </c:pt>
                <c:pt idx="252">
                  <c:v>612</c:v>
                </c:pt>
                <c:pt idx="253">
                  <c:v>613</c:v>
                </c:pt>
                <c:pt idx="254">
                  <c:v>614</c:v>
                </c:pt>
                <c:pt idx="255">
                  <c:v>615</c:v>
                </c:pt>
                <c:pt idx="256">
                  <c:v>616</c:v>
                </c:pt>
                <c:pt idx="257">
                  <c:v>617</c:v>
                </c:pt>
                <c:pt idx="258">
                  <c:v>618</c:v>
                </c:pt>
                <c:pt idx="259">
                  <c:v>619</c:v>
                </c:pt>
                <c:pt idx="260">
                  <c:v>620</c:v>
                </c:pt>
                <c:pt idx="261">
                  <c:v>621</c:v>
                </c:pt>
                <c:pt idx="262">
                  <c:v>622</c:v>
                </c:pt>
                <c:pt idx="263">
                  <c:v>623</c:v>
                </c:pt>
                <c:pt idx="264">
                  <c:v>624</c:v>
                </c:pt>
                <c:pt idx="265">
                  <c:v>625</c:v>
                </c:pt>
                <c:pt idx="266">
                  <c:v>626</c:v>
                </c:pt>
                <c:pt idx="267">
                  <c:v>627</c:v>
                </c:pt>
                <c:pt idx="268">
                  <c:v>628</c:v>
                </c:pt>
                <c:pt idx="269">
                  <c:v>629</c:v>
                </c:pt>
                <c:pt idx="270">
                  <c:v>630</c:v>
                </c:pt>
                <c:pt idx="271">
                  <c:v>631</c:v>
                </c:pt>
                <c:pt idx="272">
                  <c:v>632</c:v>
                </c:pt>
                <c:pt idx="273">
                  <c:v>633</c:v>
                </c:pt>
                <c:pt idx="274">
                  <c:v>634</c:v>
                </c:pt>
                <c:pt idx="275">
                  <c:v>635</c:v>
                </c:pt>
                <c:pt idx="276">
                  <c:v>636</c:v>
                </c:pt>
                <c:pt idx="277">
                  <c:v>637</c:v>
                </c:pt>
                <c:pt idx="278">
                  <c:v>638</c:v>
                </c:pt>
                <c:pt idx="279">
                  <c:v>639</c:v>
                </c:pt>
                <c:pt idx="280">
                  <c:v>640</c:v>
                </c:pt>
                <c:pt idx="281">
                  <c:v>641</c:v>
                </c:pt>
                <c:pt idx="282">
                  <c:v>642</c:v>
                </c:pt>
                <c:pt idx="283">
                  <c:v>643</c:v>
                </c:pt>
                <c:pt idx="284">
                  <c:v>644</c:v>
                </c:pt>
                <c:pt idx="285">
                  <c:v>645</c:v>
                </c:pt>
                <c:pt idx="286">
                  <c:v>646</c:v>
                </c:pt>
                <c:pt idx="287">
                  <c:v>647</c:v>
                </c:pt>
                <c:pt idx="288">
                  <c:v>648</c:v>
                </c:pt>
                <c:pt idx="289">
                  <c:v>649</c:v>
                </c:pt>
                <c:pt idx="290">
                  <c:v>650</c:v>
                </c:pt>
                <c:pt idx="291">
                  <c:v>651</c:v>
                </c:pt>
                <c:pt idx="292">
                  <c:v>652</c:v>
                </c:pt>
                <c:pt idx="293">
                  <c:v>653</c:v>
                </c:pt>
                <c:pt idx="294">
                  <c:v>654</c:v>
                </c:pt>
                <c:pt idx="295">
                  <c:v>655</c:v>
                </c:pt>
                <c:pt idx="296">
                  <c:v>656</c:v>
                </c:pt>
                <c:pt idx="297">
                  <c:v>657</c:v>
                </c:pt>
                <c:pt idx="298">
                  <c:v>658</c:v>
                </c:pt>
                <c:pt idx="299">
                  <c:v>659</c:v>
                </c:pt>
                <c:pt idx="300">
                  <c:v>660</c:v>
                </c:pt>
                <c:pt idx="301">
                  <c:v>661</c:v>
                </c:pt>
                <c:pt idx="302">
                  <c:v>662</c:v>
                </c:pt>
                <c:pt idx="303">
                  <c:v>663</c:v>
                </c:pt>
                <c:pt idx="304">
                  <c:v>664</c:v>
                </c:pt>
                <c:pt idx="305">
                  <c:v>665</c:v>
                </c:pt>
                <c:pt idx="306">
                  <c:v>666</c:v>
                </c:pt>
                <c:pt idx="307">
                  <c:v>667</c:v>
                </c:pt>
                <c:pt idx="308">
                  <c:v>668</c:v>
                </c:pt>
                <c:pt idx="309">
                  <c:v>669</c:v>
                </c:pt>
                <c:pt idx="310">
                  <c:v>670</c:v>
                </c:pt>
                <c:pt idx="311">
                  <c:v>671</c:v>
                </c:pt>
                <c:pt idx="312">
                  <c:v>672</c:v>
                </c:pt>
                <c:pt idx="313">
                  <c:v>673</c:v>
                </c:pt>
                <c:pt idx="314">
                  <c:v>674</c:v>
                </c:pt>
                <c:pt idx="315">
                  <c:v>675</c:v>
                </c:pt>
                <c:pt idx="316">
                  <c:v>676</c:v>
                </c:pt>
                <c:pt idx="317">
                  <c:v>677</c:v>
                </c:pt>
                <c:pt idx="318">
                  <c:v>678</c:v>
                </c:pt>
                <c:pt idx="319">
                  <c:v>679</c:v>
                </c:pt>
                <c:pt idx="320">
                  <c:v>680</c:v>
                </c:pt>
                <c:pt idx="321">
                  <c:v>681</c:v>
                </c:pt>
                <c:pt idx="322">
                  <c:v>682</c:v>
                </c:pt>
                <c:pt idx="323">
                  <c:v>683</c:v>
                </c:pt>
                <c:pt idx="324">
                  <c:v>684</c:v>
                </c:pt>
                <c:pt idx="325">
                  <c:v>685</c:v>
                </c:pt>
                <c:pt idx="326">
                  <c:v>686</c:v>
                </c:pt>
                <c:pt idx="327">
                  <c:v>687</c:v>
                </c:pt>
                <c:pt idx="328">
                  <c:v>688</c:v>
                </c:pt>
                <c:pt idx="329">
                  <c:v>689</c:v>
                </c:pt>
                <c:pt idx="330">
                  <c:v>690</c:v>
                </c:pt>
                <c:pt idx="331">
                  <c:v>691</c:v>
                </c:pt>
                <c:pt idx="332">
                  <c:v>692</c:v>
                </c:pt>
                <c:pt idx="333">
                  <c:v>693</c:v>
                </c:pt>
                <c:pt idx="334">
                  <c:v>694</c:v>
                </c:pt>
                <c:pt idx="335">
                  <c:v>695</c:v>
                </c:pt>
                <c:pt idx="336">
                  <c:v>696</c:v>
                </c:pt>
                <c:pt idx="337">
                  <c:v>697</c:v>
                </c:pt>
                <c:pt idx="338">
                  <c:v>698</c:v>
                </c:pt>
                <c:pt idx="339">
                  <c:v>699</c:v>
                </c:pt>
                <c:pt idx="340">
                  <c:v>700</c:v>
                </c:pt>
                <c:pt idx="341">
                  <c:v>701</c:v>
                </c:pt>
                <c:pt idx="342">
                  <c:v>702</c:v>
                </c:pt>
                <c:pt idx="343">
                  <c:v>703</c:v>
                </c:pt>
                <c:pt idx="344">
                  <c:v>704</c:v>
                </c:pt>
                <c:pt idx="345">
                  <c:v>705</c:v>
                </c:pt>
                <c:pt idx="346">
                  <c:v>706</c:v>
                </c:pt>
                <c:pt idx="347">
                  <c:v>707</c:v>
                </c:pt>
                <c:pt idx="348">
                  <c:v>708</c:v>
                </c:pt>
                <c:pt idx="349">
                  <c:v>709</c:v>
                </c:pt>
                <c:pt idx="350">
                  <c:v>710</c:v>
                </c:pt>
                <c:pt idx="351">
                  <c:v>711</c:v>
                </c:pt>
                <c:pt idx="352">
                  <c:v>712</c:v>
                </c:pt>
                <c:pt idx="353">
                  <c:v>713</c:v>
                </c:pt>
                <c:pt idx="354">
                  <c:v>714</c:v>
                </c:pt>
                <c:pt idx="355">
                  <c:v>715</c:v>
                </c:pt>
                <c:pt idx="356">
                  <c:v>716</c:v>
                </c:pt>
                <c:pt idx="357">
                  <c:v>717</c:v>
                </c:pt>
                <c:pt idx="358">
                  <c:v>718</c:v>
                </c:pt>
                <c:pt idx="359">
                  <c:v>719</c:v>
                </c:pt>
                <c:pt idx="360">
                  <c:v>720</c:v>
                </c:pt>
                <c:pt idx="361">
                  <c:v>721</c:v>
                </c:pt>
                <c:pt idx="362">
                  <c:v>722</c:v>
                </c:pt>
                <c:pt idx="363">
                  <c:v>723</c:v>
                </c:pt>
                <c:pt idx="364">
                  <c:v>724</c:v>
                </c:pt>
                <c:pt idx="365">
                  <c:v>725</c:v>
                </c:pt>
                <c:pt idx="366">
                  <c:v>726</c:v>
                </c:pt>
                <c:pt idx="367">
                  <c:v>727</c:v>
                </c:pt>
                <c:pt idx="368">
                  <c:v>728</c:v>
                </c:pt>
                <c:pt idx="369">
                  <c:v>729</c:v>
                </c:pt>
                <c:pt idx="370">
                  <c:v>730</c:v>
                </c:pt>
                <c:pt idx="371">
                  <c:v>731</c:v>
                </c:pt>
                <c:pt idx="372">
                  <c:v>732</c:v>
                </c:pt>
                <c:pt idx="373">
                  <c:v>733</c:v>
                </c:pt>
                <c:pt idx="374">
                  <c:v>734</c:v>
                </c:pt>
                <c:pt idx="375">
                  <c:v>735</c:v>
                </c:pt>
                <c:pt idx="376">
                  <c:v>736</c:v>
                </c:pt>
                <c:pt idx="377">
                  <c:v>737</c:v>
                </c:pt>
                <c:pt idx="378">
                  <c:v>738</c:v>
                </c:pt>
                <c:pt idx="379">
                  <c:v>739</c:v>
                </c:pt>
                <c:pt idx="380">
                  <c:v>740</c:v>
                </c:pt>
                <c:pt idx="381">
                  <c:v>741</c:v>
                </c:pt>
                <c:pt idx="382">
                  <c:v>742</c:v>
                </c:pt>
                <c:pt idx="383">
                  <c:v>743</c:v>
                </c:pt>
                <c:pt idx="384">
                  <c:v>744</c:v>
                </c:pt>
                <c:pt idx="385">
                  <c:v>745</c:v>
                </c:pt>
                <c:pt idx="386">
                  <c:v>746</c:v>
                </c:pt>
                <c:pt idx="387">
                  <c:v>747</c:v>
                </c:pt>
                <c:pt idx="388">
                  <c:v>748</c:v>
                </c:pt>
                <c:pt idx="389">
                  <c:v>749</c:v>
                </c:pt>
                <c:pt idx="390">
                  <c:v>750</c:v>
                </c:pt>
                <c:pt idx="391">
                  <c:v>751</c:v>
                </c:pt>
                <c:pt idx="392">
                  <c:v>752</c:v>
                </c:pt>
                <c:pt idx="393">
                  <c:v>753</c:v>
                </c:pt>
                <c:pt idx="394">
                  <c:v>754</c:v>
                </c:pt>
                <c:pt idx="395">
                  <c:v>755</c:v>
                </c:pt>
                <c:pt idx="396">
                  <c:v>756</c:v>
                </c:pt>
                <c:pt idx="397">
                  <c:v>757</c:v>
                </c:pt>
                <c:pt idx="398">
                  <c:v>758</c:v>
                </c:pt>
                <c:pt idx="399">
                  <c:v>759</c:v>
                </c:pt>
                <c:pt idx="400">
                  <c:v>760</c:v>
                </c:pt>
                <c:pt idx="401">
                  <c:v>761</c:v>
                </c:pt>
                <c:pt idx="402">
                  <c:v>762</c:v>
                </c:pt>
                <c:pt idx="403">
                  <c:v>763</c:v>
                </c:pt>
                <c:pt idx="404">
                  <c:v>764</c:v>
                </c:pt>
                <c:pt idx="405">
                  <c:v>765</c:v>
                </c:pt>
                <c:pt idx="406">
                  <c:v>766</c:v>
                </c:pt>
                <c:pt idx="407">
                  <c:v>767</c:v>
                </c:pt>
                <c:pt idx="408">
                  <c:v>768</c:v>
                </c:pt>
                <c:pt idx="409">
                  <c:v>769</c:v>
                </c:pt>
                <c:pt idx="410">
                  <c:v>770</c:v>
                </c:pt>
                <c:pt idx="411">
                  <c:v>771</c:v>
                </c:pt>
                <c:pt idx="412">
                  <c:v>772</c:v>
                </c:pt>
                <c:pt idx="413">
                  <c:v>773</c:v>
                </c:pt>
                <c:pt idx="414">
                  <c:v>774</c:v>
                </c:pt>
                <c:pt idx="415">
                  <c:v>775</c:v>
                </c:pt>
                <c:pt idx="416">
                  <c:v>776</c:v>
                </c:pt>
                <c:pt idx="417">
                  <c:v>777</c:v>
                </c:pt>
                <c:pt idx="418">
                  <c:v>778</c:v>
                </c:pt>
                <c:pt idx="419">
                  <c:v>779</c:v>
                </c:pt>
                <c:pt idx="420">
                  <c:v>780</c:v>
                </c:pt>
                <c:pt idx="421">
                  <c:v>781</c:v>
                </c:pt>
                <c:pt idx="422">
                  <c:v>782</c:v>
                </c:pt>
                <c:pt idx="423">
                  <c:v>783</c:v>
                </c:pt>
                <c:pt idx="424">
                  <c:v>784</c:v>
                </c:pt>
                <c:pt idx="425">
                  <c:v>785</c:v>
                </c:pt>
                <c:pt idx="426">
                  <c:v>786</c:v>
                </c:pt>
                <c:pt idx="427">
                  <c:v>787</c:v>
                </c:pt>
                <c:pt idx="428">
                  <c:v>788</c:v>
                </c:pt>
                <c:pt idx="429">
                  <c:v>789</c:v>
                </c:pt>
                <c:pt idx="430">
                  <c:v>790</c:v>
                </c:pt>
                <c:pt idx="431">
                  <c:v>791</c:v>
                </c:pt>
                <c:pt idx="432">
                  <c:v>792</c:v>
                </c:pt>
                <c:pt idx="433">
                  <c:v>793</c:v>
                </c:pt>
                <c:pt idx="434">
                  <c:v>794</c:v>
                </c:pt>
                <c:pt idx="435">
                  <c:v>795</c:v>
                </c:pt>
                <c:pt idx="436">
                  <c:v>796</c:v>
                </c:pt>
                <c:pt idx="437">
                  <c:v>797</c:v>
                </c:pt>
                <c:pt idx="438">
                  <c:v>798</c:v>
                </c:pt>
                <c:pt idx="439">
                  <c:v>799</c:v>
                </c:pt>
                <c:pt idx="440">
                  <c:v>800</c:v>
                </c:pt>
                <c:pt idx="441">
                  <c:v>801</c:v>
                </c:pt>
                <c:pt idx="442">
                  <c:v>802</c:v>
                </c:pt>
                <c:pt idx="443">
                  <c:v>803</c:v>
                </c:pt>
                <c:pt idx="444">
                  <c:v>804</c:v>
                </c:pt>
                <c:pt idx="445">
                  <c:v>805</c:v>
                </c:pt>
                <c:pt idx="446">
                  <c:v>806</c:v>
                </c:pt>
                <c:pt idx="447">
                  <c:v>807</c:v>
                </c:pt>
                <c:pt idx="448">
                  <c:v>808</c:v>
                </c:pt>
                <c:pt idx="449">
                  <c:v>809</c:v>
                </c:pt>
                <c:pt idx="450">
                  <c:v>810</c:v>
                </c:pt>
                <c:pt idx="451">
                  <c:v>811</c:v>
                </c:pt>
                <c:pt idx="452">
                  <c:v>812</c:v>
                </c:pt>
                <c:pt idx="453">
                  <c:v>813</c:v>
                </c:pt>
                <c:pt idx="454">
                  <c:v>814</c:v>
                </c:pt>
                <c:pt idx="455">
                  <c:v>815</c:v>
                </c:pt>
                <c:pt idx="456">
                  <c:v>816</c:v>
                </c:pt>
                <c:pt idx="457">
                  <c:v>817</c:v>
                </c:pt>
                <c:pt idx="458">
                  <c:v>818</c:v>
                </c:pt>
                <c:pt idx="459">
                  <c:v>819</c:v>
                </c:pt>
                <c:pt idx="460">
                  <c:v>820</c:v>
                </c:pt>
                <c:pt idx="461">
                  <c:v>821</c:v>
                </c:pt>
                <c:pt idx="462">
                  <c:v>822</c:v>
                </c:pt>
                <c:pt idx="463">
                  <c:v>823</c:v>
                </c:pt>
                <c:pt idx="464">
                  <c:v>824</c:v>
                </c:pt>
                <c:pt idx="465">
                  <c:v>825</c:v>
                </c:pt>
                <c:pt idx="466">
                  <c:v>826</c:v>
                </c:pt>
                <c:pt idx="467">
                  <c:v>827</c:v>
                </c:pt>
                <c:pt idx="468">
                  <c:v>828</c:v>
                </c:pt>
                <c:pt idx="469">
                  <c:v>829</c:v>
                </c:pt>
                <c:pt idx="470">
                  <c:v>830</c:v>
                </c:pt>
                <c:pt idx="471">
                  <c:v>831</c:v>
                </c:pt>
                <c:pt idx="472">
                  <c:v>832</c:v>
                </c:pt>
                <c:pt idx="473">
                  <c:v>833</c:v>
                </c:pt>
                <c:pt idx="474">
                  <c:v>834</c:v>
                </c:pt>
                <c:pt idx="475">
                  <c:v>835</c:v>
                </c:pt>
                <c:pt idx="476">
                  <c:v>836</c:v>
                </c:pt>
                <c:pt idx="477">
                  <c:v>837</c:v>
                </c:pt>
                <c:pt idx="478">
                  <c:v>838</c:v>
                </c:pt>
                <c:pt idx="479">
                  <c:v>839</c:v>
                </c:pt>
                <c:pt idx="480">
                  <c:v>840</c:v>
                </c:pt>
                <c:pt idx="481">
                  <c:v>841</c:v>
                </c:pt>
                <c:pt idx="482">
                  <c:v>842</c:v>
                </c:pt>
                <c:pt idx="483">
                  <c:v>843</c:v>
                </c:pt>
                <c:pt idx="484">
                  <c:v>844</c:v>
                </c:pt>
                <c:pt idx="485">
                  <c:v>845</c:v>
                </c:pt>
                <c:pt idx="486">
                  <c:v>846</c:v>
                </c:pt>
                <c:pt idx="487">
                  <c:v>847</c:v>
                </c:pt>
                <c:pt idx="488">
                  <c:v>848</c:v>
                </c:pt>
                <c:pt idx="489">
                  <c:v>849</c:v>
                </c:pt>
                <c:pt idx="490">
                  <c:v>850</c:v>
                </c:pt>
                <c:pt idx="491">
                  <c:v>851</c:v>
                </c:pt>
                <c:pt idx="492">
                  <c:v>852</c:v>
                </c:pt>
                <c:pt idx="493">
                  <c:v>853</c:v>
                </c:pt>
                <c:pt idx="494">
                  <c:v>854</c:v>
                </c:pt>
                <c:pt idx="495">
                  <c:v>855</c:v>
                </c:pt>
                <c:pt idx="496">
                  <c:v>856</c:v>
                </c:pt>
                <c:pt idx="497">
                  <c:v>857</c:v>
                </c:pt>
                <c:pt idx="498">
                  <c:v>858</c:v>
                </c:pt>
                <c:pt idx="499">
                  <c:v>859</c:v>
                </c:pt>
                <c:pt idx="500">
                  <c:v>860</c:v>
                </c:pt>
                <c:pt idx="501">
                  <c:v>861</c:v>
                </c:pt>
                <c:pt idx="502">
                  <c:v>862</c:v>
                </c:pt>
                <c:pt idx="503">
                  <c:v>863</c:v>
                </c:pt>
                <c:pt idx="504">
                  <c:v>864</c:v>
                </c:pt>
                <c:pt idx="505">
                  <c:v>865</c:v>
                </c:pt>
                <c:pt idx="506">
                  <c:v>866</c:v>
                </c:pt>
                <c:pt idx="507">
                  <c:v>867</c:v>
                </c:pt>
                <c:pt idx="508">
                  <c:v>868</c:v>
                </c:pt>
                <c:pt idx="509">
                  <c:v>869</c:v>
                </c:pt>
                <c:pt idx="510">
                  <c:v>870</c:v>
                </c:pt>
                <c:pt idx="511">
                  <c:v>871</c:v>
                </c:pt>
                <c:pt idx="512">
                  <c:v>872</c:v>
                </c:pt>
                <c:pt idx="513">
                  <c:v>873</c:v>
                </c:pt>
                <c:pt idx="514">
                  <c:v>874</c:v>
                </c:pt>
                <c:pt idx="515">
                  <c:v>875</c:v>
                </c:pt>
                <c:pt idx="516">
                  <c:v>876</c:v>
                </c:pt>
                <c:pt idx="517">
                  <c:v>877</c:v>
                </c:pt>
                <c:pt idx="518">
                  <c:v>878</c:v>
                </c:pt>
                <c:pt idx="519">
                  <c:v>879</c:v>
                </c:pt>
                <c:pt idx="520">
                  <c:v>880</c:v>
                </c:pt>
                <c:pt idx="521">
                  <c:v>881</c:v>
                </c:pt>
                <c:pt idx="522">
                  <c:v>882</c:v>
                </c:pt>
                <c:pt idx="523">
                  <c:v>883</c:v>
                </c:pt>
                <c:pt idx="524">
                  <c:v>884</c:v>
                </c:pt>
                <c:pt idx="525">
                  <c:v>885</c:v>
                </c:pt>
                <c:pt idx="526">
                  <c:v>886</c:v>
                </c:pt>
                <c:pt idx="527">
                  <c:v>887</c:v>
                </c:pt>
                <c:pt idx="528">
                  <c:v>888</c:v>
                </c:pt>
                <c:pt idx="529">
                  <c:v>889</c:v>
                </c:pt>
                <c:pt idx="530">
                  <c:v>890</c:v>
                </c:pt>
                <c:pt idx="531">
                  <c:v>891</c:v>
                </c:pt>
                <c:pt idx="532">
                  <c:v>892</c:v>
                </c:pt>
                <c:pt idx="533">
                  <c:v>893</c:v>
                </c:pt>
                <c:pt idx="534">
                  <c:v>894</c:v>
                </c:pt>
                <c:pt idx="535">
                  <c:v>895</c:v>
                </c:pt>
                <c:pt idx="536">
                  <c:v>896</c:v>
                </c:pt>
                <c:pt idx="537">
                  <c:v>897</c:v>
                </c:pt>
                <c:pt idx="538">
                  <c:v>898</c:v>
                </c:pt>
                <c:pt idx="539">
                  <c:v>899</c:v>
                </c:pt>
                <c:pt idx="540">
                  <c:v>900</c:v>
                </c:pt>
                <c:pt idx="541">
                  <c:v>901</c:v>
                </c:pt>
                <c:pt idx="542">
                  <c:v>902</c:v>
                </c:pt>
                <c:pt idx="543">
                  <c:v>903</c:v>
                </c:pt>
                <c:pt idx="544">
                  <c:v>904</c:v>
                </c:pt>
                <c:pt idx="545">
                  <c:v>905</c:v>
                </c:pt>
                <c:pt idx="546">
                  <c:v>906</c:v>
                </c:pt>
                <c:pt idx="547">
                  <c:v>907</c:v>
                </c:pt>
                <c:pt idx="548">
                  <c:v>908</c:v>
                </c:pt>
                <c:pt idx="549">
                  <c:v>909</c:v>
                </c:pt>
                <c:pt idx="550">
                  <c:v>910</c:v>
                </c:pt>
                <c:pt idx="551">
                  <c:v>911</c:v>
                </c:pt>
                <c:pt idx="552">
                  <c:v>912</c:v>
                </c:pt>
                <c:pt idx="553">
                  <c:v>913</c:v>
                </c:pt>
                <c:pt idx="554">
                  <c:v>914</c:v>
                </c:pt>
                <c:pt idx="555">
                  <c:v>915</c:v>
                </c:pt>
                <c:pt idx="556">
                  <c:v>916</c:v>
                </c:pt>
                <c:pt idx="557">
                  <c:v>917</c:v>
                </c:pt>
                <c:pt idx="558">
                  <c:v>918</c:v>
                </c:pt>
                <c:pt idx="559">
                  <c:v>919</c:v>
                </c:pt>
                <c:pt idx="560">
                  <c:v>920</c:v>
                </c:pt>
                <c:pt idx="561">
                  <c:v>921</c:v>
                </c:pt>
                <c:pt idx="562">
                  <c:v>922</c:v>
                </c:pt>
                <c:pt idx="563">
                  <c:v>923</c:v>
                </c:pt>
                <c:pt idx="564">
                  <c:v>924</c:v>
                </c:pt>
                <c:pt idx="565">
                  <c:v>925</c:v>
                </c:pt>
                <c:pt idx="566">
                  <c:v>926</c:v>
                </c:pt>
                <c:pt idx="567">
                  <c:v>927</c:v>
                </c:pt>
                <c:pt idx="568">
                  <c:v>928</c:v>
                </c:pt>
                <c:pt idx="569">
                  <c:v>929</c:v>
                </c:pt>
                <c:pt idx="570">
                  <c:v>930</c:v>
                </c:pt>
                <c:pt idx="571">
                  <c:v>931</c:v>
                </c:pt>
                <c:pt idx="572">
                  <c:v>932</c:v>
                </c:pt>
                <c:pt idx="573">
                  <c:v>933</c:v>
                </c:pt>
                <c:pt idx="574">
                  <c:v>934</c:v>
                </c:pt>
                <c:pt idx="575">
                  <c:v>935</c:v>
                </c:pt>
                <c:pt idx="576">
                  <c:v>936</c:v>
                </c:pt>
                <c:pt idx="577">
                  <c:v>937</c:v>
                </c:pt>
                <c:pt idx="578">
                  <c:v>938</c:v>
                </c:pt>
                <c:pt idx="579">
                  <c:v>939</c:v>
                </c:pt>
                <c:pt idx="580">
                  <c:v>940</c:v>
                </c:pt>
                <c:pt idx="581">
                  <c:v>941</c:v>
                </c:pt>
                <c:pt idx="582">
                  <c:v>942</c:v>
                </c:pt>
                <c:pt idx="583">
                  <c:v>943</c:v>
                </c:pt>
                <c:pt idx="584">
                  <c:v>944</c:v>
                </c:pt>
                <c:pt idx="585">
                  <c:v>945</c:v>
                </c:pt>
                <c:pt idx="586">
                  <c:v>946</c:v>
                </c:pt>
                <c:pt idx="587">
                  <c:v>947</c:v>
                </c:pt>
                <c:pt idx="588">
                  <c:v>948</c:v>
                </c:pt>
                <c:pt idx="589">
                  <c:v>949</c:v>
                </c:pt>
                <c:pt idx="590">
                  <c:v>950</c:v>
                </c:pt>
                <c:pt idx="591">
                  <c:v>951</c:v>
                </c:pt>
                <c:pt idx="592">
                  <c:v>952</c:v>
                </c:pt>
                <c:pt idx="593">
                  <c:v>953</c:v>
                </c:pt>
                <c:pt idx="594">
                  <c:v>954</c:v>
                </c:pt>
                <c:pt idx="595">
                  <c:v>955</c:v>
                </c:pt>
                <c:pt idx="596">
                  <c:v>956</c:v>
                </c:pt>
                <c:pt idx="597">
                  <c:v>957</c:v>
                </c:pt>
                <c:pt idx="598">
                  <c:v>958</c:v>
                </c:pt>
                <c:pt idx="599">
                  <c:v>959</c:v>
                </c:pt>
                <c:pt idx="600">
                  <c:v>960</c:v>
                </c:pt>
                <c:pt idx="601">
                  <c:v>961</c:v>
                </c:pt>
                <c:pt idx="602">
                  <c:v>962</c:v>
                </c:pt>
                <c:pt idx="603">
                  <c:v>963</c:v>
                </c:pt>
                <c:pt idx="604">
                  <c:v>964</c:v>
                </c:pt>
                <c:pt idx="605">
                  <c:v>965</c:v>
                </c:pt>
                <c:pt idx="606">
                  <c:v>966</c:v>
                </c:pt>
                <c:pt idx="607">
                  <c:v>967</c:v>
                </c:pt>
                <c:pt idx="608">
                  <c:v>968</c:v>
                </c:pt>
                <c:pt idx="609">
                  <c:v>969</c:v>
                </c:pt>
                <c:pt idx="610">
                  <c:v>970</c:v>
                </c:pt>
                <c:pt idx="611">
                  <c:v>971</c:v>
                </c:pt>
                <c:pt idx="612">
                  <c:v>972</c:v>
                </c:pt>
                <c:pt idx="613">
                  <c:v>973</c:v>
                </c:pt>
                <c:pt idx="614">
                  <c:v>974</c:v>
                </c:pt>
                <c:pt idx="615">
                  <c:v>975</c:v>
                </c:pt>
                <c:pt idx="616">
                  <c:v>976</c:v>
                </c:pt>
                <c:pt idx="617">
                  <c:v>977</c:v>
                </c:pt>
                <c:pt idx="618">
                  <c:v>978</c:v>
                </c:pt>
                <c:pt idx="619">
                  <c:v>979</c:v>
                </c:pt>
                <c:pt idx="620">
                  <c:v>980</c:v>
                </c:pt>
                <c:pt idx="621">
                  <c:v>981</c:v>
                </c:pt>
                <c:pt idx="622">
                  <c:v>982</c:v>
                </c:pt>
                <c:pt idx="623">
                  <c:v>983</c:v>
                </c:pt>
                <c:pt idx="624">
                  <c:v>984</c:v>
                </c:pt>
                <c:pt idx="625">
                  <c:v>985</c:v>
                </c:pt>
                <c:pt idx="626">
                  <c:v>986</c:v>
                </c:pt>
                <c:pt idx="627">
                  <c:v>987</c:v>
                </c:pt>
                <c:pt idx="628">
                  <c:v>988</c:v>
                </c:pt>
                <c:pt idx="629">
                  <c:v>989</c:v>
                </c:pt>
                <c:pt idx="630">
                  <c:v>990</c:v>
                </c:pt>
              </c:numCache>
            </c:numRef>
          </c:xVal>
          <c:yVal>
            <c:numRef>
              <c:f>Sheet6!$BB$153:$BB$783</c:f>
              <c:numCache>
                <c:formatCode>General</c:formatCode>
                <c:ptCount val="631"/>
                <c:pt idx="0">
                  <c:v>0.6939843804000001</c:v>
                </c:pt>
                <c:pt idx="1">
                  <c:v>0.69519052846898144</c:v>
                </c:pt>
                <c:pt idx="2">
                  <c:v>0.69639205199629639</c:v>
                </c:pt>
                <c:pt idx="3">
                  <c:v>0.69758895876250004</c:v>
                </c:pt>
                <c:pt idx="4">
                  <c:v>0.69878125654814816</c:v>
                </c:pt>
                <c:pt idx="5">
                  <c:v>0.69996895313379637</c:v>
                </c:pt>
                <c:pt idx="6">
                  <c:v>0.70115205629999999</c:v>
                </c:pt>
                <c:pt idx="7">
                  <c:v>0.70233057382731479</c:v>
                </c:pt>
                <c:pt idx="8">
                  <c:v>0.70350451349629628</c:v>
                </c:pt>
                <c:pt idx="9">
                  <c:v>0.70467388308750001</c:v>
                </c:pt>
                <c:pt idx="10">
                  <c:v>0.7058386903814815</c:v>
                </c:pt>
                <c:pt idx="11">
                  <c:v>0.70699894315879641</c:v>
                </c:pt>
                <c:pt idx="12">
                  <c:v>0.70815464919999993</c:v>
                </c:pt>
                <c:pt idx="13">
                  <c:v>0.70930581628564815</c:v>
                </c:pt>
                <c:pt idx="14">
                  <c:v>0.71045245219629638</c:v>
                </c:pt>
                <c:pt idx="15">
                  <c:v>0.71159456471250004</c:v>
                </c:pt>
                <c:pt idx="16">
                  <c:v>0.71273216161481479</c:v>
                </c:pt>
                <c:pt idx="17">
                  <c:v>0.71386525068379636</c:v>
                </c:pt>
                <c:pt idx="18">
                  <c:v>0.71499383970000008</c:v>
                </c:pt>
                <c:pt idx="19">
                  <c:v>0.71611793644398158</c:v>
                </c:pt>
                <c:pt idx="20">
                  <c:v>0.7172375486962963</c:v>
                </c:pt>
                <c:pt idx="21">
                  <c:v>0.71835268423749998</c:v>
                </c:pt>
                <c:pt idx="22">
                  <c:v>0.71946335084814805</c:v>
                </c:pt>
                <c:pt idx="23">
                  <c:v>0.72056955630879638</c:v>
                </c:pt>
                <c:pt idx="24">
                  <c:v>0.72167130840000004</c:v>
                </c:pt>
                <c:pt idx="25">
                  <c:v>0.72276861490231492</c:v>
                </c:pt>
                <c:pt idx="26">
                  <c:v>0.72386148359629621</c:v>
                </c:pt>
                <c:pt idx="27">
                  <c:v>0.72494992226249999</c:v>
                </c:pt>
                <c:pt idx="28">
                  <c:v>0.72603393868148158</c:v>
                </c:pt>
                <c:pt idx="29">
                  <c:v>0.72711354063379618</c:v>
                </c:pt>
                <c:pt idx="30">
                  <c:v>0.72818873589999999</c:v>
                </c:pt>
                <c:pt idx="31">
                  <c:v>0.72925953226064821</c:v>
                </c:pt>
                <c:pt idx="32">
                  <c:v>0.73032593749629626</c:v>
                </c:pt>
                <c:pt idx="33">
                  <c:v>0.73138795938750001</c:v>
                </c:pt>
                <c:pt idx="34">
                  <c:v>0.73244560571481498</c:v>
                </c:pt>
                <c:pt idx="35">
                  <c:v>0.73349888425879617</c:v>
                </c:pt>
                <c:pt idx="36">
                  <c:v>0.73454780280000009</c:v>
                </c:pt>
                <c:pt idx="37">
                  <c:v>0.73559236911898163</c:v>
                </c:pt>
                <c:pt idx="38">
                  <c:v>0.73663259099629619</c:v>
                </c:pt>
                <c:pt idx="39">
                  <c:v>0.73766847621249998</c:v>
                </c:pt>
                <c:pt idx="40">
                  <c:v>0.7387000325481482</c:v>
                </c:pt>
                <c:pt idx="41">
                  <c:v>0.73972726778379616</c:v>
                </c:pt>
                <c:pt idx="42">
                  <c:v>0.74075018969999995</c:v>
                </c:pt>
                <c:pt idx="43">
                  <c:v>0.74176880607731488</c:v>
                </c:pt>
                <c:pt idx="44">
                  <c:v>0.74278312469629615</c:v>
                </c:pt>
                <c:pt idx="45">
                  <c:v>0.74379315333750007</c:v>
                </c:pt>
                <c:pt idx="46">
                  <c:v>0.74479889978148162</c:v>
                </c:pt>
                <c:pt idx="47">
                  <c:v>0.74580037180879621</c:v>
                </c:pt>
                <c:pt idx="48">
                  <c:v>0.74679757719999995</c:v>
                </c:pt>
                <c:pt idx="49">
                  <c:v>0.74779052373564814</c:v>
                </c:pt>
                <c:pt idx="50">
                  <c:v>0.7487792191962962</c:v>
                </c:pt>
                <c:pt idx="51">
                  <c:v>0.74976367136249999</c:v>
                </c:pt>
                <c:pt idx="52">
                  <c:v>0.75074388801481495</c:v>
                </c:pt>
                <c:pt idx="53">
                  <c:v>0.75171987693379616</c:v>
                </c:pt>
                <c:pt idx="54">
                  <c:v>0.75269164590000004</c:v>
                </c:pt>
                <c:pt idx="55">
                  <c:v>0.75365920269398146</c:v>
                </c:pt>
                <c:pt idx="56">
                  <c:v>0.75462255509629617</c:v>
                </c:pt>
                <c:pt idx="57">
                  <c:v>0.75558171088749992</c:v>
                </c:pt>
                <c:pt idx="58">
                  <c:v>0.75653667784814815</c:v>
                </c:pt>
                <c:pt idx="59">
                  <c:v>0.75748746375879628</c:v>
                </c:pt>
                <c:pt idx="60">
                  <c:v>0.75843407639999993</c:v>
                </c:pt>
                <c:pt idx="61">
                  <c:v>0.75937652355231489</c:v>
                </c:pt>
                <c:pt idx="62">
                  <c:v>0.76031481299629611</c:v>
                </c:pt>
                <c:pt idx="63">
                  <c:v>0.76124895251249991</c:v>
                </c:pt>
                <c:pt idx="64">
                  <c:v>0.76217894988148149</c:v>
                </c:pt>
                <c:pt idx="65">
                  <c:v>0.76310481288379617</c:v>
                </c:pt>
                <c:pt idx="66">
                  <c:v>0.76402654929999991</c:v>
                </c:pt>
                <c:pt idx="67">
                  <c:v>0.76494416691064815</c:v>
                </c:pt>
                <c:pt idx="68">
                  <c:v>0.76585767349629619</c:v>
                </c:pt>
                <c:pt idx="69">
                  <c:v>0.76676707683749989</c:v>
                </c:pt>
                <c:pt idx="70">
                  <c:v>0.7676723847148148</c:v>
                </c:pt>
                <c:pt idx="71">
                  <c:v>0.76857360490879612</c:v>
                </c:pt>
                <c:pt idx="72">
                  <c:v>0.76947074520000003</c:v>
                </c:pt>
                <c:pt idx="73">
                  <c:v>0.77036381336898152</c:v>
                </c:pt>
                <c:pt idx="74">
                  <c:v>0.77125281719629613</c:v>
                </c:pt>
                <c:pt idx="75">
                  <c:v>0.77213776446249993</c:v>
                </c:pt>
                <c:pt idx="76">
                  <c:v>0.77301866294814814</c:v>
                </c:pt>
                <c:pt idx="77">
                  <c:v>0.77389552043379639</c:v>
                </c:pt>
                <c:pt idx="78">
                  <c:v>0.7747683447</c:v>
                </c:pt>
                <c:pt idx="79">
                  <c:v>0.77563714352731483</c:v>
                </c:pt>
                <c:pt idx="80">
                  <c:v>0.77650192469629631</c:v>
                </c:pt>
                <c:pt idx="81">
                  <c:v>0.77736269598749996</c:v>
                </c:pt>
                <c:pt idx="82">
                  <c:v>0.77821946518148155</c:v>
                </c:pt>
                <c:pt idx="83">
                  <c:v>0.77907224005879638</c:v>
                </c:pt>
                <c:pt idx="84">
                  <c:v>0.77992102839999988</c:v>
                </c:pt>
                <c:pt idx="85">
                  <c:v>0.78076583798564814</c:v>
                </c:pt>
                <c:pt idx="86">
                  <c:v>0.78160667659629635</c:v>
                </c:pt>
                <c:pt idx="87">
                  <c:v>0.78244355201249993</c:v>
                </c:pt>
                <c:pt idx="88">
                  <c:v>0.78327647201481487</c:v>
                </c:pt>
                <c:pt idx="89">
                  <c:v>0.78410544438379637</c:v>
                </c:pt>
                <c:pt idx="90">
                  <c:v>0.78493047689999995</c:v>
                </c:pt>
                <c:pt idx="91">
                  <c:v>0.7857515773439816</c:v>
                </c:pt>
                <c:pt idx="92">
                  <c:v>0.78656875349629629</c:v>
                </c:pt>
                <c:pt idx="93">
                  <c:v>0.7873820131375</c:v>
                </c:pt>
                <c:pt idx="94">
                  <c:v>0.78819136404814805</c:v>
                </c:pt>
                <c:pt idx="95">
                  <c:v>0.7889968140087964</c:v>
                </c:pt>
                <c:pt idx="96">
                  <c:v>0.78979837079999993</c:v>
                </c:pt>
                <c:pt idx="97">
                  <c:v>0.79059604220231483</c:v>
                </c:pt>
                <c:pt idx="98">
                  <c:v>0.79138983599629642</c:v>
                </c:pt>
                <c:pt idx="99">
                  <c:v>0.79217975996250001</c:v>
                </c:pt>
                <c:pt idx="100">
                  <c:v>0.79296582188148146</c:v>
                </c:pt>
                <c:pt idx="101">
                  <c:v>0.79374802953379642</c:v>
                </c:pt>
                <c:pt idx="102">
                  <c:v>0.79452639069999997</c:v>
                </c:pt>
                <c:pt idx="103">
                  <c:v>0.7953009131606481</c:v>
                </c:pt>
                <c:pt idx="104">
                  <c:v>0.79607160469629645</c:v>
                </c:pt>
                <c:pt idx="105">
                  <c:v>0.7968384730875</c:v>
                </c:pt>
                <c:pt idx="106">
                  <c:v>0.79760152611481483</c:v>
                </c:pt>
                <c:pt idx="107">
                  <c:v>0.79836077155879626</c:v>
                </c:pt>
                <c:pt idx="108">
                  <c:v>0.79911621719999992</c:v>
                </c:pt>
                <c:pt idx="109">
                  <c:v>0.79986787081898147</c:v>
                </c:pt>
                <c:pt idx="110">
                  <c:v>0.80061574019629633</c:v>
                </c:pt>
                <c:pt idx="111">
                  <c:v>0.80135983311249981</c:v>
                </c:pt>
                <c:pt idx="112">
                  <c:v>0.8021001573481481</c:v>
                </c:pt>
                <c:pt idx="113">
                  <c:v>0.8028367206837963</c:v>
                </c:pt>
                <c:pt idx="114">
                  <c:v>0.80356953089999994</c:v>
                </c:pt>
                <c:pt idx="115">
                  <c:v>0.80429859577731477</c:v>
                </c:pt>
                <c:pt idx="116">
                  <c:v>0.80502392309629633</c:v>
                </c:pt>
                <c:pt idx="117">
                  <c:v>0.80574552063749982</c:v>
                </c:pt>
                <c:pt idx="118">
                  <c:v>0.80646339618148155</c:v>
                </c:pt>
                <c:pt idx="119">
                  <c:v>0.80717755750879638</c:v>
                </c:pt>
                <c:pt idx="120">
                  <c:v>0.80788801239999986</c:v>
                </c:pt>
                <c:pt idx="121">
                  <c:v>0.80859476863564805</c:v>
                </c:pt>
                <c:pt idx="122">
                  <c:v>0.8092978339962964</c:v>
                </c:pt>
                <c:pt idx="123">
                  <c:v>0.8099972162625001</c:v>
                </c:pt>
                <c:pt idx="124">
                  <c:v>0.81069292321481468</c:v>
                </c:pt>
                <c:pt idx="125">
                  <c:v>0.81138496263379634</c:v>
                </c:pt>
                <c:pt idx="126">
                  <c:v>0.81207334230000017</c:v>
                </c:pt>
                <c:pt idx="127">
                  <c:v>0.81275806999398137</c:v>
                </c:pt>
                <c:pt idx="128">
                  <c:v>0.81343915349629636</c:v>
                </c:pt>
                <c:pt idx="129">
                  <c:v>0.81411660058750002</c:v>
                </c:pt>
                <c:pt idx="130">
                  <c:v>0.81479041904814808</c:v>
                </c:pt>
                <c:pt idx="131">
                  <c:v>0.81546061665879632</c:v>
                </c:pt>
                <c:pt idx="132">
                  <c:v>0.81612720120000004</c:v>
                </c:pt>
                <c:pt idx="133">
                  <c:v>0.81679018045231477</c:v>
                </c:pt>
                <c:pt idx="134">
                  <c:v>0.81744956219629628</c:v>
                </c:pt>
                <c:pt idx="135">
                  <c:v>0.81810535421250008</c:v>
                </c:pt>
                <c:pt idx="136">
                  <c:v>0.81875756428148139</c:v>
                </c:pt>
                <c:pt idx="137">
                  <c:v>0.81940620018379628</c:v>
                </c:pt>
                <c:pt idx="138">
                  <c:v>0.8200512697000002</c:v>
                </c:pt>
                <c:pt idx="139">
                  <c:v>0.8206927806106481</c:v>
                </c:pt>
                <c:pt idx="140">
                  <c:v>0.82133074069629641</c:v>
                </c:pt>
                <c:pt idx="141">
                  <c:v>0.82196515773750001</c:v>
                </c:pt>
                <c:pt idx="142">
                  <c:v>0.82259603951481464</c:v>
                </c:pt>
                <c:pt idx="143">
                  <c:v>0.82322339380879628</c:v>
                </c:pt>
                <c:pt idx="144">
                  <c:v>0.82384722840000002</c:v>
                </c:pt>
                <c:pt idx="145">
                  <c:v>0.82446755106898151</c:v>
                </c:pt>
                <c:pt idx="146">
                  <c:v>0.82508436959629639</c:v>
                </c:pt>
                <c:pt idx="147">
                  <c:v>0.82569769176250007</c:v>
                </c:pt>
                <c:pt idx="148">
                  <c:v>0.82630752534814811</c:v>
                </c:pt>
                <c:pt idx="149">
                  <c:v>0.82691387813379635</c:v>
                </c:pt>
                <c:pt idx="150">
                  <c:v>0.82751675790000012</c:v>
                </c:pt>
                <c:pt idx="151">
                  <c:v>0.82811617242731472</c:v>
                </c:pt>
                <c:pt idx="152">
                  <c:v>0.82871212949629625</c:v>
                </c:pt>
                <c:pt idx="153">
                  <c:v>0.8293046368875</c:v>
                </c:pt>
                <c:pt idx="154">
                  <c:v>0.82989370238148141</c:v>
                </c:pt>
                <c:pt idx="155">
                  <c:v>0.83047933375879635</c:v>
                </c:pt>
                <c:pt idx="156">
                  <c:v>0.8310615388</c:v>
                </c:pt>
                <c:pt idx="157">
                  <c:v>0.83164032528564802</c:v>
                </c:pt>
                <c:pt idx="158">
                  <c:v>0.83221570099629627</c:v>
                </c:pt>
                <c:pt idx="159">
                  <c:v>0.83278767371250007</c:v>
                </c:pt>
                <c:pt idx="160">
                  <c:v>0.8333562512148146</c:v>
                </c:pt>
                <c:pt idx="161">
                  <c:v>0.83392144128379619</c:v>
                </c:pt>
                <c:pt idx="162">
                  <c:v>0.83448325170000004</c:v>
                </c:pt>
                <c:pt idx="163">
                  <c:v>0.83504169024398134</c:v>
                </c:pt>
                <c:pt idx="164">
                  <c:v>0.83559676469629629</c:v>
                </c:pt>
                <c:pt idx="165">
                  <c:v>0.8361484828375001</c:v>
                </c:pt>
                <c:pt idx="166">
                  <c:v>0.83669685244814829</c:v>
                </c:pt>
                <c:pt idx="167">
                  <c:v>0.83724188130879629</c:v>
                </c:pt>
                <c:pt idx="168">
                  <c:v>0.83778357720000018</c:v>
                </c:pt>
                <c:pt idx="169">
                  <c:v>0.83832194790231496</c:v>
                </c:pt>
                <c:pt idx="170">
                  <c:v>0.83885700119629625</c:v>
                </c:pt>
                <c:pt idx="171">
                  <c:v>0.83938874486249992</c:v>
                </c:pt>
                <c:pt idx="172">
                  <c:v>0.83991718668148163</c:v>
                </c:pt>
                <c:pt idx="173">
                  <c:v>0.84044233443379623</c:v>
                </c:pt>
                <c:pt idx="174">
                  <c:v>0.84096419590000004</c:v>
                </c:pt>
                <c:pt idx="175">
                  <c:v>0.84148277886064826</c:v>
                </c:pt>
                <c:pt idx="176">
                  <c:v>0.84199809109629631</c:v>
                </c:pt>
                <c:pt idx="177">
                  <c:v>0.84251014038749994</c:v>
                </c:pt>
                <c:pt idx="178">
                  <c:v>0.84301893451481491</c:v>
                </c:pt>
                <c:pt idx="179">
                  <c:v>0.84352448125879609</c:v>
                </c:pt>
                <c:pt idx="180">
                  <c:v>0.84402678840000012</c:v>
                </c:pt>
                <c:pt idx="181">
                  <c:v>0.84452586371898164</c:v>
                </c:pt>
                <c:pt idx="182">
                  <c:v>0.84502171499629619</c:v>
                </c:pt>
                <c:pt idx="183">
                  <c:v>0.84551435001249997</c:v>
                </c:pt>
                <c:pt idx="184">
                  <c:v>0.84600377654814829</c:v>
                </c:pt>
                <c:pt idx="185">
                  <c:v>0.84649000238379635</c:v>
                </c:pt>
                <c:pt idx="186">
                  <c:v>0.84697303530000001</c:v>
                </c:pt>
                <c:pt idx="187">
                  <c:v>0.84745288307731503</c:v>
                </c:pt>
                <c:pt idx="188">
                  <c:v>0.84792955349629628</c:v>
                </c:pt>
                <c:pt idx="189">
                  <c:v>0.84840305433750007</c:v>
                </c:pt>
                <c:pt idx="190">
                  <c:v>0.8488733933814816</c:v>
                </c:pt>
                <c:pt idx="191">
                  <c:v>0.8493405784087964</c:v>
                </c:pt>
                <c:pt idx="192">
                  <c:v>0.8498046172</c:v>
                </c:pt>
                <c:pt idx="193">
                  <c:v>0.85026551753564816</c:v>
                </c:pt>
                <c:pt idx="194">
                  <c:v>0.8507232871962962</c:v>
                </c:pt>
                <c:pt idx="195">
                  <c:v>0.85117793396250008</c:v>
                </c:pt>
                <c:pt idx="196">
                  <c:v>0.8516294656148149</c:v>
                </c:pt>
                <c:pt idx="197">
                  <c:v>0.85207788993379618</c:v>
                </c:pt>
                <c:pt idx="198">
                  <c:v>0.85252321469999992</c:v>
                </c:pt>
                <c:pt idx="199">
                  <c:v>0.85296544769398164</c:v>
                </c:pt>
                <c:pt idx="200">
                  <c:v>0.85340459669629642</c:v>
                </c:pt>
                <c:pt idx="201">
                  <c:v>0.85384066948750004</c:v>
                </c:pt>
                <c:pt idx="202">
                  <c:v>0.85427367384814823</c:v>
                </c:pt>
                <c:pt idx="203">
                  <c:v>0.85470361755879631</c:v>
                </c:pt>
                <c:pt idx="204">
                  <c:v>0.85513050840000004</c:v>
                </c:pt>
                <c:pt idx="205">
                  <c:v>0.85555435415231484</c:v>
                </c:pt>
                <c:pt idx="206">
                  <c:v>0.85597516259629614</c:v>
                </c:pt>
                <c:pt idx="207">
                  <c:v>0.85639294151250001</c:v>
                </c:pt>
                <c:pt idx="208">
                  <c:v>0.85680769868148132</c:v>
                </c:pt>
                <c:pt idx="209">
                  <c:v>0.85721944188379617</c:v>
                </c:pt>
                <c:pt idx="210">
                  <c:v>0.85762817889999998</c:v>
                </c:pt>
                <c:pt idx="211">
                  <c:v>0.85803391751064828</c:v>
                </c:pt>
                <c:pt idx="212">
                  <c:v>0.85843666549629616</c:v>
                </c:pt>
                <c:pt idx="213">
                  <c:v>0.85883643063749993</c:v>
                </c:pt>
                <c:pt idx="214">
                  <c:v>0.859233220714815</c:v>
                </c:pt>
                <c:pt idx="215">
                  <c:v>0.85962704350879615</c:v>
                </c:pt>
                <c:pt idx="216">
                  <c:v>0.86001790680000001</c:v>
                </c:pt>
                <c:pt idx="217">
                  <c:v>0.86040581836898133</c:v>
                </c:pt>
                <c:pt idx="218">
                  <c:v>0.86079078599629621</c:v>
                </c:pt>
                <c:pt idx="219">
                  <c:v>0.86117281746249996</c:v>
                </c:pt>
                <c:pt idx="220">
                  <c:v>0.86155192054814811</c:v>
                </c:pt>
                <c:pt idx="221">
                  <c:v>0.86192810303379619</c:v>
                </c:pt>
                <c:pt idx="222">
                  <c:v>0.86230137269999974</c:v>
                </c:pt>
                <c:pt idx="223">
                  <c:v>0.86267173732731495</c:v>
                </c:pt>
                <c:pt idx="224">
                  <c:v>0.86303920469629603</c:v>
                </c:pt>
                <c:pt idx="225">
                  <c:v>0.86340378258749984</c:v>
                </c:pt>
                <c:pt idx="226">
                  <c:v>0.86376547878148147</c:v>
                </c:pt>
                <c:pt idx="227">
                  <c:v>0.86412430105879623</c:v>
                </c:pt>
                <c:pt idx="228">
                  <c:v>0.86448025719999988</c:v>
                </c:pt>
                <c:pt idx="229">
                  <c:v>0.86483335498564817</c:v>
                </c:pt>
                <c:pt idx="230">
                  <c:v>0.8651836021962962</c:v>
                </c:pt>
                <c:pt idx="231">
                  <c:v>0.86553100661249993</c:v>
                </c:pt>
                <c:pt idx="232">
                  <c:v>0.86587557601481469</c:v>
                </c:pt>
                <c:pt idx="233">
                  <c:v>0.86621731818379621</c:v>
                </c:pt>
                <c:pt idx="234">
                  <c:v>0.86655624090000027</c:v>
                </c:pt>
                <c:pt idx="235">
                  <c:v>0.86689235194398151</c:v>
                </c:pt>
                <c:pt idx="236">
                  <c:v>0.86722565909629634</c:v>
                </c:pt>
                <c:pt idx="237">
                  <c:v>0.86755617013750008</c:v>
                </c:pt>
                <c:pt idx="238">
                  <c:v>0.86788389284814804</c:v>
                </c:pt>
                <c:pt idx="239">
                  <c:v>0.8682088350087962</c:v>
                </c:pt>
                <c:pt idx="240">
                  <c:v>0.86853100440000031</c:v>
                </c:pt>
                <c:pt idx="241">
                  <c:v>0.86885040880231479</c:v>
                </c:pt>
                <c:pt idx="242">
                  <c:v>0.86916705599629629</c:v>
                </c:pt>
                <c:pt idx="243">
                  <c:v>0.8694809537624999</c:v>
                </c:pt>
                <c:pt idx="244">
                  <c:v>0.86979210988148115</c:v>
                </c:pt>
                <c:pt idx="245">
                  <c:v>0.87010053213379623</c:v>
                </c:pt>
                <c:pt idx="246">
                  <c:v>0.87040622830000025</c:v>
                </c:pt>
                <c:pt idx="247">
                  <c:v>0.87070920616064829</c:v>
                </c:pt>
                <c:pt idx="248">
                  <c:v>0.87100947349629654</c:v>
                </c:pt>
                <c:pt idx="249">
                  <c:v>0.87130703808749987</c:v>
                </c:pt>
                <c:pt idx="250">
                  <c:v>0.87160190771481472</c:v>
                </c:pt>
                <c:pt idx="251">
                  <c:v>0.87189409015879593</c:v>
                </c:pt>
                <c:pt idx="252">
                  <c:v>0.87218359320000016</c:v>
                </c:pt>
                <c:pt idx="253">
                  <c:v>0.87247042461898139</c:v>
                </c:pt>
                <c:pt idx="254">
                  <c:v>0.87275459219629647</c:v>
                </c:pt>
                <c:pt idx="255">
                  <c:v>0.87303610371249984</c:v>
                </c:pt>
                <c:pt idx="256">
                  <c:v>0.87331496694814792</c:v>
                </c:pt>
                <c:pt idx="257">
                  <c:v>0.87359118968379623</c:v>
                </c:pt>
                <c:pt idx="258">
                  <c:v>0.87386477970000009</c:v>
                </c:pt>
                <c:pt idx="259">
                  <c:v>0.87413574477731482</c:v>
                </c:pt>
                <c:pt idx="260">
                  <c:v>0.87440409269629638</c:v>
                </c:pt>
                <c:pt idx="261">
                  <c:v>0.87466983123749986</c:v>
                </c:pt>
                <c:pt idx="262">
                  <c:v>0.8749329681814817</c:v>
                </c:pt>
                <c:pt idx="263">
                  <c:v>0.8751935113087963</c:v>
                </c:pt>
                <c:pt idx="264">
                  <c:v>0.8754514684000001</c:v>
                </c:pt>
                <c:pt idx="265">
                  <c:v>0.87570684723564818</c:v>
                </c:pt>
                <c:pt idx="266">
                  <c:v>0.87595965559629652</c:v>
                </c:pt>
                <c:pt idx="267">
                  <c:v>0.87620990126249998</c:v>
                </c:pt>
                <c:pt idx="268">
                  <c:v>0.87645759201481499</c:v>
                </c:pt>
                <c:pt idx="269">
                  <c:v>0.87670273563379597</c:v>
                </c:pt>
                <c:pt idx="270">
                  <c:v>0.87694533990000001</c:v>
                </c:pt>
                <c:pt idx="271">
                  <c:v>0.87718541259398131</c:v>
                </c:pt>
                <c:pt idx="272">
                  <c:v>0.87742296149629651</c:v>
                </c:pt>
                <c:pt idx="273">
                  <c:v>0.87765799438749981</c:v>
                </c:pt>
                <c:pt idx="274">
                  <c:v>0.8778905190481483</c:v>
                </c:pt>
                <c:pt idx="275">
                  <c:v>0.87812054325879596</c:v>
                </c:pt>
                <c:pt idx="276">
                  <c:v>0.8783480748000001</c:v>
                </c:pt>
                <c:pt idx="277">
                  <c:v>0.87857312145231492</c:v>
                </c:pt>
                <c:pt idx="278">
                  <c:v>0.87879569099629617</c:v>
                </c:pt>
                <c:pt idx="279">
                  <c:v>0.87901579121250006</c:v>
                </c:pt>
                <c:pt idx="280">
                  <c:v>0.87923342988148168</c:v>
                </c:pt>
                <c:pt idx="281">
                  <c:v>0.87944861478379632</c:v>
                </c:pt>
                <c:pt idx="282">
                  <c:v>0.8796613537000002</c:v>
                </c:pt>
                <c:pt idx="283">
                  <c:v>0.87987165441064819</c:v>
                </c:pt>
                <c:pt idx="284">
                  <c:v>0.88007952469629647</c:v>
                </c:pt>
                <c:pt idx="285">
                  <c:v>0.88028497233749992</c:v>
                </c:pt>
                <c:pt idx="286">
                  <c:v>0.88048800511481518</c:v>
                </c:pt>
                <c:pt idx="287">
                  <c:v>0.88068863080879622</c:v>
                </c:pt>
                <c:pt idx="288">
                  <c:v>0.88088685720000015</c:v>
                </c:pt>
                <c:pt idx="289">
                  <c:v>0.88108269206898138</c:v>
                </c:pt>
                <c:pt idx="290">
                  <c:v>0.88127614319629655</c:v>
                </c:pt>
                <c:pt idx="291">
                  <c:v>0.88146721836249964</c:v>
                </c:pt>
                <c:pt idx="292">
                  <c:v>0.88165592534814841</c:v>
                </c:pt>
                <c:pt idx="293">
                  <c:v>0.88184227193379594</c:v>
                </c:pt>
                <c:pt idx="294">
                  <c:v>0.88202626589999999</c:v>
                </c:pt>
                <c:pt idx="295">
                  <c:v>0.88220791502731477</c:v>
                </c:pt>
                <c:pt idx="296">
                  <c:v>0.88238722709629624</c:v>
                </c:pt>
                <c:pt idx="297">
                  <c:v>0.88256420988749995</c:v>
                </c:pt>
                <c:pt idx="298">
                  <c:v>0.88273887118148164</c:v>
                </c:pt>
                <c:pt idx="299">
                  <c:v>0.88291121875879619</c:v>
                </c:pt>
                <c:pt idx="300">
                  <c:v>0.88308126040000001</c:v>
                </c:pt>
                <c:pt idx="301">
                  <c:v>0.8832490038856482</c:v>
                </c:pt>
                <c:pt idx="302">
                  <c:v>0.8834144569962965</c:v>
                </c:pt>
                <c:pt idx="303">
                  <c:v>0.8835776275124998</c:v>
                </c:pt>
                <c:pt idx="304">
                  <c:v>0.88373852321481494</c:v>
                </c:pt>
                <c:pt idx="305">
                  <c:v>0.88389715188379614</c:v>
                </c:pt>
                <c:pt idx="306">
                  <c:v>0.88405352130000003</c:v>
                </c:pt>
                <c:pt idx="307">
                  <c:v>0.88420763924398127</c:v>
                </c:pt>
                <c:pt idx="308">
                  <c:v>0.88435951349629627</c:v>
                </c:pt>
                <c:pt idx="309">
                  <c:v>0.88450915183749967</c:v>
                </c:pt>
                <c:pt idx="310">
                  <c:v>0.88465656204814813</c:v>
                </c:pt>
                <c:pt idx="311">
                  <c:v>0.88480175190879606</c:v>
                </c:pt>
                <c:pt idx="312">
                  <c:v>0.88494472920000011</c:v>
                </c:pt>
                <c:pt idx="313">
                  <c:v>0.8850855017023147</c:v>
                </c:pt>
                <c:pt idx="314">
                  <c:v>0.88522407719629626</c:v>
                </c:pt>
                <c:pt idx="315">
                  <c:v>0.88536046346249986</c:v>
                </c:pt>
                <c:pt idx="316">
                  <c:v>0.88549466828148149</c:v>
                </c:pt>
                <c:pt idx="317">
                  <c:v>0.88562669943379602</c:v>
                </c:pt>
                <c:pt idx="318">
                  <c:v>0.88575656470000008</c:v>
                </c:pt>
                <c:pt idx="319">
                  <c:v>0.88588427186064811</c:v>
                </c:pt>
                <c:pt idx="320">
                  <c:v>0.8860098286962963</c:v>
                </c:pt>
                <c:pt idx="321">
                  <c:v>0.88613324298749974</c:v>
                </c:pt>
                <c:pt idx="322">
                  <c:v>0.88625452251481507</c:v>
                </c:pt>
                <c:pt idx="323">
                  <c:v>0.88637367505879605</c:v>
                </c:pt>
                <c:pt idx="324">
                  <c:v>0.88649070839999999</c:v>
                </c:pt>
                <c:pt idx="325">
                  <c:v>0.8866056303189811</c:v>
                </c:pt>
                <c:pt idx="326">
                  <c:v>0.88671844859629645</c:v>
                </c:pt>
                <c:pt idx="327">
                  <c:v>0.88682917101249981</c:v>
                </c:pt>
                <c:pt idx="328">
                  <c:v>0.88693780534814826</c:v>
                </c:pt>
                <c:pt idx="329">
                  <c:v>0.88704435938379622</c:v>
                </c:pt>
                <c:pt idx="330">
                  <c:v>0.8871488408999999</c:v>
                </c:pt>
                <c:pt idx="331">
                  <c:v>0.88725125767731483</c:v>
                </c:pt>
                <c:pt idx="332">
                  <c:v>0.88735161749629632</c:v>
                </c:pt>
                <c:pt idx="333">
                  <c:v>0.88744992813749968</c:v>
                </c:pt>
                <c:pt idx="334">
                  <c:v>0.88754619738148155</c:v>
                </c:pt>
                <c:pt idx="335">
                  <c:v>0.88764043300879614</c:v>
                </c:pt>
                <c:pt idx="336">
                  <c:v>0.88773264279999986</c:v>
                </c:pt>
                <c:pt idx="337">
                  <c:v>0.88782283453564803</c:v>
                </c:pt>
                <c:pt idx="338">
                  <c:v>0.8879110159962964</c:v>
                </c:pt>
                <c:pt idx="339">
                  <c:v>0.88799719496249985</c:v>
                </c:pt>
                <c:pt idx="340">
                  <c:v>0.888081379214815</c:v>
                </c:pt>
                <c:pt idx="341">
                  <c:v>0.88816357653379585</c:v>
                </c:pt>
                <c:pt idx="342">
                  <c:v>0.88824379470000014</c:v>
                </c:pt>
                <c:pt idx="343">
                  <c:v>0.88832204149398142</c:v>
                </c:pt>
                <c:pt idx="344">
                  <c:v>0.88839832469629632</c:v>
                </c:pt>
                <c:pt idx="345">
                  <c:v>0.8884726520874997</c:v>
                </c:pt>
                <c:pt idx="346">
                  <c:v>0.88854503144814845</c:v>
                </c:pt>
                <c:pt idx="347">
                  <c:v>0.88861547055879586</c:v>
                </c:pt>
                <c:pt idx="348">
                  <c:v>0.88868397719999992</c:v>
                </c:pt>
                <c:pt idx="349">
                  <c:v>0.8887505591523146</c:v>
                </c:pt>
                <c:pt idx="350">
                  <c:v>0.88881522419629611</c:v>
                </c:pt>
                <c:pt idx="351">
                  <c:v>0.88887798011249974</c:v>
                </c:pt>
                <c:pt idx="352">
                  <c:v>0.88893883468148149</c:v>
                </c:pt>
                <c:pt idx="353">
                  <c:v>0.888997795683796</c:v>
                </c:pt>
                <c:pt idx="354">
                  <c:v>0.88905487089999991</c:v>
                </c:pt>
                <c:pt idx="355">
                  <c:v>0.88911006811064786</c:v>
                </c:pt>
                <c:pt idx="356">
                  <c:v>0.88916339509629627</c:v>
                </c:pt>
                <c:pt idx="357">
                  <c:v>0.8892148596374998</c:v>
                </c:pt>
                <c:pt idx="358">
                  <c:v>0.88926446951481464</c:v>
                </c:pt>
                <c:pt idx="359">
                  <c:v>0.88931223250879587</c:v>
                </c:pt>
                <c:pt idx="360">
                  <c:v>0.88935815639999993</c:v>
                </c:pt>
                <c:pt idx="361">
                  <c:v>0.88940224896898123</c:v>
                </c:pt>
                <c:pt idx="362">
                  <c:v>0.88944451799629642</c:v>
                </c:pt>
                <c:pt idx="363">
                  <c:v>0.88948497126249992</c:v>
                </c:pt>
                <c:pt idx="364">
                  <c:v>0.88952361654814815</c:v>
                </c:pt>
                <c:pt idx="365">
                  <c:v>0.88956046163379665</c:v>
                </c:pt>
                <c:pt idx="366">
                  <c:v>0.88959551429999983</c:v>
                </c:pt>
                <c:pt idx="367">
                  <c:v>0.88962878232731457</c:v>
                </c:pt>
                <c:pt idx="368">
                  <c:v>0.88966027349629617</c:v>
                </c:pt>
                <c:pt idx="369">
                  <c:v>0.88968999558749973</c:v>
                </c:pt>
                <c:pt idx="370">
                  <c:v>0.88971795638148143</c:v>
                </c:pt>
                <c:pt idx="371">
                  <c:v>0.88974416365879638</c:v>
                </c:pt>
                <c:pt idx="372">
                  <c:v>0.88976862519999989</c:v>
                </c:pt>
                <c:pt idx="373">
                  <c:v>0.88979134878564792</c:v>
                </c:pt>
                <c:pt idx="374">
                  <c:v>0.88981234219629624</c:v>
                </c:pt>
                <c:pt idx="375">
                  <c:v>0.88983161321249971</c:v>
                </c:pt>
                <c:pt idx="376">
                  <c:v>0.88984916961481475</c:v>
                </c:pt>
                <c:pt idx="377">
                  <c:v>0.88986501918379646</c:v>
                </c:pt>
                <c:pt idx="378">
                  <c:v>0.88987916969999992</c:v>
                </c:pt>
                <c:pt idx="379">
                  <c:v>0.88989162894398111</c:v>
                </c:pt>
                <c:pt idx="380">
                  <c:v>0.889902404696296</c:v>
                </c:pt>
                <c:pt idx="381">
                  <c:v>0.88991150473749969</c:v>
                </c:pt>
                <c:pt idx="382">
                  <c:v>0.88991893684814816</c:v>
                </c:pt>
                <c:pt idx="383">
                  <c:v>0.88992470880879648</c:v>
                </c:pt>
                <c:pt idx="384">
                  <c:v>0.88992882839999976</c:v>
                </c:pt>
                <c:pt idx="385">
                  <c:v>0.88993130340231441</c:v>
                </c:pt>
                <c:pt idx="386">
                  <c:v>0.88993214159629619</c:v>
                </c:pt>
                <c:pt idx="387">
                  <c:v>0.88993135076249952</c:v>
                </c:pt>
                <c:pt idx="388">
                  <c:v>0.88992893868148149</c:v>
                </c:pt>
                <c:pt idx="389">
                  <c:v>0.88992491313379607</c:v>
                </c:pt>
                <c:pt idx="390">
                  <c:v>0.88991928189999991</c:v>
                </c:pt>
                <c:pt idx="391">
                  <c:v>0.88991205276064789</c:v>
                </c:pt>
                <c:pt idx="392">
                  <c:v>0.88990323349629619</c:v>
                </c:pt>
                <c:pt idx="393">
                  <c:v>0.8898928318874999</c:v>
                </c:pt>
                <c:pt idx="394">
                  <c:v>0.88988085571481457</c:v>
                </c:pt>
                <c:pt idx="395">
                  <c:v>0.8898673127587966</c:v>
                </c:pt>
                <c:pt idx="396">
                  <c:v>0.88985221079999999</c:v>
                </c:pt>
                <c:pt idx="397">
                  <c:v>0.88983555761898137</c:v>
                </c:pt>
                <c:pt idx="398">
                  <c:v>0.88981736099629649</c:v>
                </c:pt>
                <c:pt idx="399">
                  <c:v>0.88979762871249934</c:v>
                </c:pt>
                <c:pt idx="400">
                  <c:v>0.88977636854814812</c:v>
                </c:pt>
                <c:pt idx="401">
                  <c:v>0.88975358828379636</c:v>
                </c:pt>
                <c:pt idx="402">
                  <c:v>0.88972929569999981</c:v>
                </c:pt>
                <c:pt idx="403">
                  <c:v>0.88970349857731468</c:v>
                </c:pt>
                <c:pt idx="404">
                  <c:v>0.88967620469629582</c:v>
                </c:pt>
                <c:pt idx="405">
                  <c:v>0.88964742183749967</c:v>
                </c:pt>
                <c:pt idx="406">
                  <c:v>0.88961715778148132</c:v>
                </c:pt>
                <c:pt idx="407">
                  <c:v>0.8895854203087965</c:v>
                </c:pt>
                <c:pt idx="408">
                  <c:v>0.88955221719999988</c:v>
                </c:pt>
                <c:pt idx="409">
                  <c:v>0.8895175562356481</c:v>
                </c:pt>
                <c:pt idx="410">
                  <c:v>0.88948144519629646</c:v>
                </c:pt>
                <c:pt idx="411">
                  <c:v>0.88944389186250006</c:v>
                </c:pt>
                <c:pt idx="412">
                  <c:v>0.88940490401481442</c:v>
                </c:pt>
                <c:pt idx="413">
                  <c:v>0.88936448943379598</c:v>
                </c:pt>
                <c:pt idx="414">
                  <c:v>0.88932265589999981</c:v>
                </c:pt>
                <c:pt idx="415">
                  <c:v>0.88927941119398168</c:v>
                </c:pt>
                <c:pt idx="416">
                  <c:v>0.88923476309629623</c:v>
                </c:pt>
                <c:pt idx="417">
                  <c:v>0.88918871938750033</c:v>
                </c:pt>
                <c:pt idx="418">
                  <c:v>0.88914128784814772</c:v>
                </c:pt>
                <c:pt idx="419">
                  <c:v>0.88909247625879595</c:v>
                </c:pt>
                <c:pt idx="420">
                  <c:v>0.88904229239999988</c:v>
                </c:pt>
                <c:pt idx="421">
                  <c:v>0.88899074405231482</c:v>
                </c:pt>
                <c:pt idx="422">
                  <c:v>0.88893783899629608</c:v>
                </c:pt>
                <c:pt idx="423">
                  <c:v>0.88888358501249987</c:v>
                </c:pt>
                <c:pt idx="424">
                  <c:v>0.88882798988148126</c:v>
                </c:pt>
                <c:pt idx="425">
                  <c:v>0.88877106138379602</c:v>
                </c:pt>
                <c:pt idx="426">
                  <c:v>0.88871280729999991</c:v>
                </c:pt>
                <c:pt idx="427">
                  <c:v>0.888653235410648</c:v>
                </c:pt>
                <c:pt idx="428">
                  <c:v>0.88859235349629651</c:v>
                </c:pt>
                <c:pt idx="429">
                  <c:v>0.88853016933750006</c:v>
                </c:pt>
                <c:pt idx="430">
                  <c:v>0.88846669071481466</c:v>
                </c:pt>
                <c:pt idx="431">
                  <c:v>0.88840192540879603</c:v>
                </c:pt>
                <c:pt idx="432">
                  <c:v>0.88833588119999995</c:v>
                </c:pt>
                <c:pt idx="433">
                  <c:v>0.88826856586898173</c:v>
                </c:pt>
                <c:pt idx="434">
                  <c:v>0.88819998719629623</c:v>
                </c:pt>
                <c:pt idx="435">
                  <c:v>0.88813015296250031</c:v>
                </c:pt>
                <c:pt idx="436">
                  <c:v>0.88805907094814773</c:v>
                </c:pt>
                <c:pt idx="437">
                  <c:v>0.88798674893379625</c:v>
                </c:pt>
                <c:pt idx="438">
                  <c:v>0.88791319469999985</c:v>
                </c:pt>
                <c:pt idx="439">
                  <c:v>0.88783841602731473</c:v>
                </c:pt>
                <c:pt idx="440">
                  <c:v>0.88776242069629618</c:v>
                </c:pt>
                <c:pt idx="441">
                  <c:v>0.88768521648750021</c:v>
                </c:pt>
                <c:pt idx="442">
                  <c:v>0.88760681118148121</c:v>
                </c:pt>
                <c:pt idx="443">
                  <c:v>0.88752721255879607</c:v>
                </c:pt>
                <c:pt idx="444">
                  <c:v>0.88744642839999988</c:v>
                </c:pt>
                <c:pt idx="445">
                  <c:v>0.88736446648564793</c:v>
                </c:pt>
                <c:pt idx="446">
                  <c:v>0.88728133459629621</c:v>
                </c:pt>
                <c:pt idx="447">
                  <c:v>0.88719704051250026</c:v>
                </c:pt>
                <c:pt idx="448">
                  <c:v>0.88711159201481427</c:v>
                </c:pt>
                <c:pt idx="449">
                  <c:v>0.88702499688379599</c:v>
                </c:pt>
                <c:pt idx="450">
                  <c:v>0.88693726289999986</c:v>
                </c:pt>
                <c:pt idx="451">
                  <c:v>0.88684839784398162</c:v>
                </c:pt>
                <c:pt idx="452">
                  <c:v>0.88675840949629614</c:v>
                </c:pt>
                <c:pt idx="453">
                  <c:v>0.88666730563750007</c:v>
                </c:pt>
                <c:pt idx="454">
                  <c:v>0.88657509404814783</c:v>
                </c:pt>
                <c:pt idx="455">
                  <c:v>0.88648178250879606</c:v>
                </c:pt>
                <c:pt idx="456">
                  <c:v>0.88638737879999963</c:v>
                </c:pt>
                <c:pt idx="457">
                  <c:v>0.88629189070231473</c:v>
                </c:pt>
                <c:pt idx="458">
                  <c:v>0.8861953259962958</c:v>
                </c:pt>
                <c:pt idx="459">
                  <c:v>0.88609769246250014</c:v>
                </c:pt>
                <c:pt idx="460">
                  <c:v>0.88599899788148107</c:v>
                </c:pt>
                <c:pt idx="461">
                  <c:v>0.8858992500337961</c:v>
                </c:pt>
                <c:pt idx="462">
                  <c:v>0.88579845670000013</c:v>
                </c:pt>
                <c:pt idx="463">
                  <c:v>0.88569662566064822</c:v>
                </c:pt>
                <c:pt idx="464">
                  <c:v>0.88559376469629636</c:v>
                </c:pt>
                <c:pt idx="465">
                  <c:v>0.88548988158750008</c:v>
                </c:pt>
                <c:pt idx="466">
                  <c:v>0.88538498411481448</c:v>
                </c:pt>
                <c:pt idx="467">
                  <c:v>0.88527908005879596</c:v>
                </c:pt>
                <c:pt idx="468">
                  <c:v>0.88517217720000008</c:v>
                </c:pt>
                <c:pt idx="469">
                  <c:v>0.88506428331898168</c:v>
                </c:pt>
                <c:pt idx="470">
                  <c:v>0.88495540619629609</c:v>
                </c:pt>
                <c:pt idx="471">
                  <c:v>0.88484555361249995</c:v>
                </c:pt>
                <c:pt idx="472">
                  <c:v>0.88473473334814767</c:v>
                </c:pt>
                <c:pt idx="473">
                  <c:v>0.88462295318379591</c:v>
                </c:pt>
                <c:pt idx="474">
                  <c:v>0.88451022089999953</c:v>
                </c:pt>
                <c:pt idx="475">
                  <c:v>0.88439654427731451</c:v>
                </c:pt>
                <c:pt idx="476">
                  <c:v>0.88428193109629594</c:v>
                </c:pt>
                <c:pt idx="477">
                  <c:v>0.88416638913749979</c:v>
                </c:pt>
                <c:pt idx="478">
                  <c:v>0.88404992618148115</c:v>
                </c:pt>
                <c:pt idx="479">
                  <c:v>0.88393255000879578</c:v>
                </c:pt>
                <c:pt idx="480">
                  <c:v>0.88381426839999988</c:v>
                </c:pt>
                <c:pt idx="481">
                  <c:v>0.88369508913564809</c:v>
                </c:pt>
                <c:pt idx="482">
                  <c:v>0.88357501999629595</c:v>
                </c:pt>
                <c:pt idx="483">
                  <c:v>0.88345406876249988</c:v>
                </c:pt>
                <c:pt idx="484">
                  <c:v>0.88333224321481429</c:v>
                </c:pt>
                <c:pt idx="485">
                  <c:v>0.88320955113379607</c:v>
                </c:pt>
                <c:pt idx="486">
                  <c:v>0.88308600029999962</c:v>
                </c:pt>
                <c:pt idx="487">
                  <c:v>0.88296159849398137</c:v>
                </c:pt>
                <c:pt idx="488">
                  <c:v>0.88283635349629619</c:v>
                </c:pt>
                <c:pt idx="489">
                  <c:v>0.88271027308749983</c:v>
                </c:pt>
                <c:pt idx="490">
                  <c:v>0.88258336504814761</c:v>
                </c:pt>
                <c:pt idx="491">
                  <c:v>0.88245563715879594</c:v>
                </c:pt>
                <c:pt idx="492">
                  <c:v>0.88232709719999947</c:v>
                </c:pt>
                <c:pt idx="493">
                  <c:v>0.88219775295231462</c:v>
                </c:pt>
                <c:pt idx="494">
                  <c:v>0.88206761219629626</c:v>
                </c:pt>
                <c:pt idx="495">
                  <c:v>0.88193668271249992</c:v>
                </c:pt>
                <c:pt idx="496">
                  <c:v>0.88180497228148114</c:v>
                </c:pt>
                <c:pt idx="497">
                  <c:v>0.88167248868379566</c:v>
                </c:pt>
                <c:pt idx="498">
                  <c:v>0.8815392396999997</c:v>
                </c:pt>
                <c:pt idx="499">
                  <c:v>0.88140523311064811</c:v>
                </c:pt>
                <c:pt idx="500">
                  <c:v>0.88127047669629621</c:v>
                </c:pt>
                <c:pt idx="501">
                  <c:v>0.88113497823749998</c:v>
                </c:pt>
                <c:pt idx="502">
                  <c:v>0.8809987455148145</c:v>
                </c:pt>
                <c:pt idx="503">
                  <c:v>0.88086178630879619</c:v>
                </c:pt>
                <c:pt idx="504">
                  <c:v>0.88072410839999971</c:v>
                </c:pt>
                <c:pt idx="505">
                  <c:v>0.88058571956898124</c:v>
                </c:pt>
                <c:pt idx="506">
                  <c:v>0.88044662759629611</c:v>
                </c:pt>
                <c:pt idx="507">
                  <c:v>0.88030684026249983</c:v>
                </c:pt>
                <c:pt idx="508">
                  <c:v>0.88016636534814752</c:v>
                </c:pt>
                <c:pt idx="509">
                  <c:v>0.88002521063379602</c:v>
                </c:pt>
                <c:pt idx="510">
                  <c:v>0.87988338389999976</c:v>
                </c:pt>
                <c:pt idx="511">
                  <c:v>0.87974089292731472</c:v>
                </c:pt>
                <c:pt idx="512">
                  <c:v>0.87959774549629599</c:v>
                </c:pt>
                <c:pt idx="513">
                  <c:v>0.87945394938749977</c:v>
                </c:pt>
                <c:pt idx="514">
                  <c:v>0.87930951238148136</c:v>
                </c:pt>
                <c:pt idx="515">
                  <c:v>0.87916444225879653</c:v>
                </c:pt>
                <c:pt idx="516">
                  <c:v>0.8790187467999997</c:v>
                </c:pt>
                <c:pt idx="517">
                  <c:v>0.87887243378564817</c:v>
                </c:pt>
                <c:pt idx="518">
                  <c:v>0.87872551099629592</c:v>
                </c:pt>
                <c:pt idx="519">
                  <c:v>0.87857798621249983</c:v>
                </c:pt>
                <c:pt idx="520">
                  <c:v>0.87842986721481453</c:v>
                </c:pt>
                <c:pt idx="521">
                  <c:v>0.87828116178379623</c:v>
                </c:pt>
                <c:pt idx="522">
                  <c:v>0.87813187769999979</c:v>
                </c:pt>
                <c:pt idx="523">
                  <c:v>0.87798202274398096</c:v>
                </c:pt>
                <c:pt idx="524">
                  <c:v>0.87783160469629595</c:v>
                </c:pt>
                <c:pt idx="525">
                  <c:v>0.87768063133750007</c:v>
                </c:pt>
                <c:pt idx="526">
                  <c:v>0.87752911044814819</c:v>
                </c:pt>
                <c:pt idx="527">
                  <c:v>0.87737704980879605</c:v>
                </c:pt>
                <c:pt idx="528">
                  <c:v>0.87722445719999942</c:v>
                </c:pt>
                <c:pt idx="529">
                  <c:v>0.87707134040231449</c:v>
                </c:pt>
                <c:pt idx="530">
                  <c:v>0.87691770719629569</c:v>
                </c:pt>
                <c:pt idx="531">
                  <c:v>0.87676356536249966</c:v>
                </c:pt>
                <c:pt idx="532">
                  <c:v>0.87660892268148127</c:v>
                </c:pt>
                <c:pt idx="533">
                  <c:v>0.87645378693379627</c:v>
                </c:pt>
                <c:pt idx="534">
                  <c:v>0.87629816589999954</c:v>
                </c:pt>
                <c:pt idx="535">
                  <c:v>0.8761420673606477</c:v>
                </c:pt>
                <c:pt idx="536">
                  <c:v>0.87598549909629608</c:v>
                </c:pt>
                <c:pt idx="537">
                  <c:v>0.87582846888749999</c:v>
                </c:pt>
                <c:pt idx="538">
                  <c:v>0.87567098451481518</c:v>
                </c:pt>
                <c:pt idx="539">
                  <c:v>0.87551305375879651</c:v>
                </c:pt>
                <c:pt idx="540">
                  <c:v>0.87535468439999975</c:v>
                </c:pt>
                <c:pt idx="541">
                  <c:v>0.87519588421898109</c:v>
                </c:pt>
                <c:pt idx="542">
                  <c:v>0.87503666099629629</c:v>
                </c:pt>
                <c:pt idx="543">
                  <c:v>0.87487702251250021</c:v>
                </c:pt>
                <c:pt idx="544">
                  <c:v>0.87471697654814817</c:v>
                </c:pt>
                <c:pt idx="545">
                  <c:v>0.87455653088379592</c:v>
                </c:pt>
                <c:pt idx="546">
                  <c:v>0.87439569329999967</c:v>
                </c:pt>
                <c:pt idx="547">
                  <c:v>0.87423447157731426</c:v>
                </c:pt>
                <c:pt idx="548">
                  <c:v>0.87407287349629592</c:v>
                </c:pt>
                <c:pt idx="549">
                  <c:v>0.87391090683749995</c:v>
                </c:pt>
                <c:pt idx="550">
                  <c:v>0.87374857938148165</c:v>
                </c:pt>
                <c:pt idx="551">
                  <c:v>0.87358589890879634</c:v>
                </c:pt>
                <c:pt idx="552">
                  <c:v>0.87342287319999934</c:v>
                </c:pt>
                <c:pt idx="553">
                  <c:v>0.87325951003564817</c:v>
                </c:pt>
                <c:pt idx="554">
                  <c:v>0.87309581719629592</c:v>
                </c:pt>
                <c:pt idx="555">
                  <c:v>0.87293180246250013</c:v>
                </c:pt>
                <c:pt idx="556">
                  <c:v>0.87276747361481477</c:v>
                </c:pt>
                <c:pt idx="557">
                  <c:v>0.87260283843379605</c:v>
                </c:pt>
                <c:pt idx="558">
                  <c:v>0.87243790469999971</c:v>
                </c:pt>
                <c:pt idx="559">
                  <c:v>0.87227268019398152</c:v>
                </c:pt>
                <c:pt idx="560">
                  <c:v>0.87210717269629634</c:v>
                </c:pt>
                <c:pt idx="561">
                  <c:v>0.87194138998749993</c:v>
                </c:pt>
                <c:pt idx="562">
                  <c:v>0.87177533984814848</c:v>
                </c:pt>
                <c:pt idx="563">
                  <c:v>0.87160903005879597</c:v>
                </c:pt>
                <c:pt idx="564">
                  <c:v>0.87144246839999995</c:v>
                </c:pt>
                <c:pt idx="565">
                  <c:v>0.87127566265231438</c:v>
                </c:pt>
                <c:pt idx="566">
                  <c:v>0.8711086205962959</c:v>
                </c:pt>
                <c:pt idx="567">
                  <c:v>0.87094135001249984</c:v>
                </c:pt>
                <c:pt idx="568">
                  <c:v>0.87077385868148194</c:v>
                </c:pt>
                <c:pt idx="569">
                  <c:v>0.87060615438379618</c:v>
                </c:pt>
                <c:pt idx="570">
                  <c:v>0.87043824489999966</c:v>
                </c:pt>
                <c:pt idx="571">
                  <c:v>0.87027013801064768</c:v>
                </c:pt>
                <c:pt idx="572">
                  <c:v>0.87010184149629599</c:v>
                </c:pt>
                <c:pt idx="573">
                  <c:v>0.86993336313749992</c:v>
                </c:pt>
                <c:pt idx="574">
                  <c:v>0.86976471071481432</c:v>
                </c:pt>
                <c:pt idx="575">
                  <c:v>0.86959589200879628</c:v>
                </c:pt>
                <c:pt idx="576">
                  <c:v>0.86942691479999934</c:v>
                </c:pt>
                <c:pt idx="577">
                  <c:v>0.86925778686898103</c:v>
                </c:pt>
                <c:pt idx="578">
                  <c:v>0.86908851599629622</c:v>
                </c:pt>
                <c:pt idx="579">
                  <c:v>0.86891910996249977</c:v>
                </c:pt>
                <c:pt idx="580">
                  <c:v>0.86874957654814788</c:v>
                </c:pt>
                <c:pt idx="581">
                  <c:v>0.86857992353379587</c:v>
                </c:pt>
                <c:pt idx="582">
                  <c:v>0.86841015869999949</c:v>
                </c:pt>
                <c:pt idx="583">
                  <c:v>0.86824028982731449</c:v>
                </c:pt>
                <c:pt idx="584">
                  <c:v>0.86807032469629619</c:v>
                </c:pt>
                <c:pt idx="585">
                  <c:v>0.8679002710874999</c:v>
                </c:pt>
                <c:pt idx="586">
                  <c:v>0.86773013678148136</c:v>
                </c:pt>
                <c:pt idx="587">
                  <c:v>0.86755992955879679</c:v>
                </c:pt>
                <c:pt idx="588">
                  <c:v>0.86738965719999972</c:v>
                </c:pt>
                <c:pt idx="589">
                  <c:v>0.86721932748564812</c:v>
                </c:pt>
                <c:pt idx="590">
                  <c:v>0.86704894819629597</c:v>
                </c:pt>
                <c:pt idx="591">
                  <c:v>0.86687852711249991</c:v>
                </c:pt>
                <c:pt idx="592">
                  <c:v>0.86670807201481437</c:v>
                </c:pt>
                <c:pt idx="593">
                  <c:v>0.86653759068379599</c:v>
                </c:pt>
                <c:pt idx="594">
                  <c:v>0.86636709089999964</c:v>
                </c:pt>
                <c:pt idx="595">
                  <c:v>0.86619658044398151</c:v>
                </c:pt>
                <c:pt idx="596">
                  <c:v>0.86602606709629648</c:v>
                </c:pt>
                <c:pt idx="597">
                  <c:v>0.86585555863749986</c:v>
                </c:pt>
                <c:pt idx="598">
                  <c:v>0.86568506284814828</c:v>
                </c:pt>
                <c:pt idx="599">
                  <c:v>0.86551458750879617</c:v>
                </c:pt>
                <c:pt idx="600">
                  <c:v>0.86534414039999974</c:v>
                </c:pt>
                <c:pt idx="601">
                  <c:v>0.86517372930231429</c:v>
                </c:pt>
                <c:pt idx="602">
                  <c:v>0.86500336199629557</c:v>
                </c:pt>
                <c:pt idx="603">
                  <c:v>0.86483304626250024</c:v>
                </c:pt>
                <c:pt idx="604">
                  <c:v>0.86466278988148138</c:v>
                </c:pt>
                <c:pt idx="605">
                  <c:v>0.86449260063379652</c:v>
                </c:pt>
                <c:pt idx="606">
                  <c:v>0.86432248630000008</c:v>
                </c:pt>
                <c:pt idx="607">
                  <c:v>0.86415245466064738</c:v>
                </c:pt>
                <c:pt idx="608">
                  <c:v>0.86398251349629551</c:v>
                </c:pt>
                <c:pt idx="609">
                  <c:v>0.86381267058749978</c:v>
                </c:pt>
                <c:pt idx="610">
                  <c:v>0.8636429337148146</c:v>
                </c:pt>
                <c:pt idx="611">
                  <c:v>0.86347331065879618</c:v>
                </c:pt>
                <c:pt idx="612">
                  <c:v>0.86330380920000027</c:v>
                </c:pt>
                <c:pt idx="613">
                  <c:v>0.8631344371189813</c:v>
                </c:pt>
                <c:pt idx="614">
                  <c:v>0.86296520219629591</c:v>
                </c:pt>
                <c:pt idx="615">
                  <c:v>0.86279611221249985</c:v>
                </c:pt>
                <c:pt idx="616">
                  <c:v>0.862627174948148</c:v>
                </c:pt>
                <c:pt idx="617">
                  <c:v>0.8624583981837961</c:v>
                </c:pt>
                <c:pt idx="618">
                  <c:v>0.86228978969999948</c:v>
                </c:pt>
                <c:pt idx="619">
                  <c:v>0.86212135727731432</c:v>
                </c:pt>
                <c:pt idx="620">
                  <c:v>0.86195310869629549</c:v>
                </c:pt>
                <c:pt idx="621">
                  <c:v>0.86178505173750009</c:v>
                </c:pt>
                <c:pt idx="622">
                  <c:v>0.86161719418148164</c:v>
                </c:pt>
                <c:pt idx="623">
                  <c:v>0.8614495438087959</c:v>
                </c:pt>
                <c:pt idx="624">
                  <c:v>0.86128210839999997</c:v>
                </c:pt>
                <c:pt idx="625">
                  <c:v>0.86111489573564781</c:v>
                </c:pt>
                <c:pt idx="626">
                  <c:v>0.86094791359629563</c:v>
                </c:pt>
                <c:pt idx="627">
                  <c:v>0.86078116976249963</c:v>
                </c:pt>
                <c:pt idx="628">
                  <c:v>0.86061467201481423</c:v>
                </c:pt>
                <c:pt idx="629">
                  <c:v>0.86044842813379607</c:v>
                </c:pt>
                <c:pt idx="630">
                  <c:v>0.86028244589999958</c:v>
                </c:pt>
              </c:numCache>
            </c:numRef>
          </c:yVal>
          <c:smooth val="1"/>
          <c:extLst xmlns:c16r2="http://schemas.microsoft.com/office/drawing/2015/06/chart">
            <c:ext xmlns:c16="http://schemas.microsoft.com/office/drawing/2014/chart" uri="{C3380CC4-5D6E-409C-BE32-E72D297353CC}">
              <c16:uniqueId val="{00000005-3C96-4E47-A347-D5295097B5C6}"/>
            </c:ext>
          </c:extLst>
        </c:ser>
        <c:dLbls>
          <c:showLegendKey val="0"/>
          <c:showVal val="0"/>
          <c:showCatName val="0"/>
          <c:showSerName val="0"/>
          <c:showPercent val="0"/>
          <c:showBubbleSize val="0"/>
        </c:dLbls>
        <c:axId val="161184768"/>
        <c:axId val="238544000"/>
      </c:scatterChart>
      <c:valAx>
        <c:axId val="161184768"/>
        <c:scaling>
          <c:orientation val="minMax"/>
          <c:max val="1000"/>
        </c:scaling>
        <c:delete val="0"/>
        <c:axPos val="b"/>
        <c:majorGridlines/>
        <c:title>
          <c:tx>
            <c:rich>
              <a:bodyPr/>
              <a:lstStyle/>
              <a:p>
                <a:pPr>
                  <a:defRPr/>
                </a:pPr>
                <a:r>
                  <a:rPr lang="en-US"/>
                  <a:t>Plant Power (MW)</a:t>
                </a:r>
              </a:p>
            </c:rich>
          </c:tx>
          <c:overlay val="0"/>
        </c:title>
        <c:numFmt formatCode="General" sourceLinked="1"/>
        <c:majorTickMark val="in"/>
        <c:minorTickMark val="none"/>
        <c:tickLblPos val="nextTo"/>
        <c:crossAx val="238544000"/>
        <c:crosses val="autoZero"/>
        <c:crossBetween val="midCat"/>
      </c:valAx>
      <c:valAx>
        <c:axId val="238544000"/>
        <c:scaling>
          <c:orientation val="minMax"/>
          <c:max val="0.9"/>
          <c:min val="0.65000000000000013"/>
        </c:scaling>
        <c:delete val="0"/>
        <c:axPos val="l"/>
        <c:majorGridlines/>
        <c:title>
          <c:tx>
            <c:rich>
              <a:bodyPr rot="-5400000" vert="horz"/>
              <a:lstStyle/>
              <a:p>
                <a:pPr>
                  <a:defRPr/>
                </a:pPr>
                <a:r>
                  <a:rPr lang="en-US"/>
                  <a:t>Plant Efficiency</a:t>
                </a:r>
              </a:p>
            </c:rich>
          </c:tx>
          <c:overlay val="0"/>
        </c:title>
        <c:numFmt formatCode="General" sourceLinked="1"/>
        <c:majorTickMark val="in"/>
        <c:minorTickMark val="none"/>
        <c:tickLblPos val="nextTo"/>
        <c:crossAx val="161184768"/>
        <c:crosses val="autoZero"/>
        <c:crossBetween val="midCat"/>
      </c:valAx>
    </c:plotArea>
    <c:legend>
      <c:legendPos val="r"/>
      <c:layout>
        <c:manualLayout>
          <c:xMode val="edge"/>
          <c:yMode val="edge"/>
          <c:x val="0.82489555993000874"/>
          <c:y val="0.35803676061916395"/>
          <c:w val="0.12649332895888013"/>
          <c:h val="0.44926492884041669"/>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65718868474773"/>
          <c:y val="4.4588432470037631E-2"/>
          <c:w val="0.82583059930008751"/>
          <c:h val="0.76964171647218793"/>
        </c:manualLayout>
      </c:layout>
      <c:scatterChart>
        <c:scatterStyle val="smoothMarker"/>
        <c:varyColors val="0"/>
        <c:ser>
          <c:idx val="0"/>
          <c:order val="0"/>
          <c:tx>
            <c:v>Operational</c:v>
          </c:tx>
          <c:marker>
            <c:symbol val="none"/>
          </c:marker>
          <c:xVal>
            <c:numRef>
              <c:f>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Sheet6!$BG$63:$BG$993</c:f>
              <c:numCache>
                <c:formatCode>General</c:formatCode>
                <c:ptCount val="931"/>
                <c:pt idx="0">
                  <c:v>0.6939843804000001</c:v>
                </c:pt>
                <c:pt idx="1">
                  <c:v>0.70115205629999999</c:v>
                </c:pt>
                <c:pt idx="2">
                  <c:v>0.70815464919999993</c:v>
                </c:pt>
                <c:pt idx="3">
                  <c:v>0.71499383970000008</c:v>
                </c:pt>
                <c:pt idx="4">
                  <c:v>0.72167130840000004</c:v>
                </c:pt>
                <c:pt idx="5">
                  <c:v>0.72818873589999999</c:v>
                </c:pt>
                <c:pt idx="6">
                  <c:v>0.73454780280000009</c:v>
                </c:pt>
                <c:pt idx="7">
                  <c:v>0.74075018969999995</c:v>
                </c:pt>
                <c:pt idx="8">
                  <c:v>0.74679757719999995</c:v>
                </c:pt>
                <c:pt idx="9">
                  <c:v>0.75269164590000004</c:v>
                </c:pt>
                <c:pt idx="10">
                  <c:v>0.75843407639999993</c:v>
                </c:pt>
                <c:pt idx="11">
                  <c:v>0.76402654929999991</c:v>
                </c:pt>
                <c:pt idx="12">
                  <c:v>0.76947074520000003</c:v>
                </c:pt>
                <c:pt idx="13">
                  <c:v>0.7747683447</c:v>
                </c:pt>
                <c:pt idx="14">
                  <c:v>0.77992102839999988</c:v>
                </c:pt>
                <c:pt idx="15">
                  <c:v>0.78493047689999995</c:v>
                </c:pt>
                <c:pt idx="16">
                  <c:v>0.78979837079999993</c:v>
                </c:pt>
                <c:pt idx="17">
                  <c:v>0.79452639069999997</c:v>
                </c:pt>
                <c:pt idx="18">
                  <c:v>0.79911621719999992</c:v>
                </c:pt>
                <c:pt idx="19">
                  <c:v>0.80356953089999994</c:v>
                </c:pt>
                <c:pt idx="20">
                  <c:v>0.80788801239999986</c:v>
                </c:pt>
                <c:pt idx="21">
                  <c:v>0.81207334230000017</c:v>
                </c:pt>
                <c:pt idx="22">
                  <c:v>0.81612720120000004</c:v>
                </c:pt>
                <c:pt idx="23">
                  <c:v>0.8200512697000002</c:v>
                </c:pt>
                <c:pt idx="24">
                  <c:v>0.82384722840000002</c:v>
                </c:pt>
                <c:pt idx="25">
                  <c:v>0.82751675790000012</c:v>
                </c:pt>
                <c:pt idx="26">
                  <c:v>0.8310615388</c:v>
                </c:pt>
                <c:pt idx="27">
                  <c:v>0.83448325170000004</c:v>
                </c:pt>
                <c:pt idx="28">
                  <c:v>0.83778357720000018</c:v>
                </c:pt>
                <c:pt idx="29">
                  <c:v>0.84096419590000004</c:v>
                </c:pt>
                <c:pt idx="30">
                  <c:v>0.84402678840000012</c:v>
                </c:pt>
                <c:pt idx="31">
                  <c:v>0.84697303530000001</c:v>
                </c:pt>
                <c:pt idx="32">
                  <c:v>0.8498046172</c:v>
                </c:pt>
                <c:pt idx="33">
                  <c:v>0.85252321469999992</c:v>
                </c:pt>
                <c:pt idx="34">
                  <c:v>0.85513050840000004</c:v>
                </c:pt>
                <c:pt idx="35">
                  <c:v>0.85762817889999998</c:v>
                </c:pt>
                <c:pt idx="36">
                  <c:v>0.86001790680000001</c:v>
                </c:pt>
                <c:pt idx="37">
                  <c:v>0.86230137269999974</c:v>
                </c:pt>
                <c:pt idx="38">
                  <c:v>0.86448025719999988</c:v>
                </c:pt>
                <c:pt idx="39">
                  <c:v>0.86655624090000027</c:v>
                </c:pt>
                <c:pt idx="40">
                  <c:v>0.86853100440000031</c:v>
                </c:pt>
                <c:pt idx="41">
                  <c:v>0.87040622830000025</c:v>
                </c:pt>
                <c:pt idx="42">
                  <c:v>0.87218359320000016</c:v>
                </c:pt>
                <c:pt idx="43">
                  <c:v>0.87386477970000009</c:v>
                </c:pt>
                <c:pt idx="44">
                  <c:v>0.8754514684000001</c:v>
                </c:pt>
                <c:pt idx="45">
                  <c:v>0.87694533990000001</c:v>
                </c:pt>
                <c:pt idx="46">
                  <c:v>0.8783480748000001</c:v>
                </c:pt>
                <c:pt idx="47">
                  <c:v>0.8796613537000002</c:v>
                </c:pt>
                <c:pt idx="48">
                  <c:v>0.88088685720000015</c:v>
                </c:pt>
                <c:pt idx="49">
                  <c:v>0.88202626589999999</c:v>
                </c:pt>
                <c:pt idx="50">
                  <c:v>0.88308126040000001</c:v>
                </c:pt>
                <c:pt idx="51">
                  <c:v>0.88405352130000003</c:v>
                </c:pt>
                <c:pt idx="52">
                  <c:v>0.88494472920000011</c:v>
                </c:pt>
                <c:pt idx="53">
                  <c:v>0.88575656470000008</c:v>
                </c:pt>
                <c:pt idx="54">
                  <c:v>0.88649070839999999</c:v>
                </c:pt>
                <c:pt idx="55">
                  <c:v>0.8871488408999999</c:v>
                </c:pt>
                <c:pt idx="56">
                  <c:v>0.88773264279999986</c:v>
                </c:pt>
                <c:pt idx="57">
                  <c:v>0.88824379470000014</c:v>
                </c:pt>
                <c:pt idx="58">
                  <c:v>0.88868397719999992</c:v>
                </c:pt>
                <c:pt idx="59">
                  <c:v>0.88905487089999991</c:v>
                </c:pt>
                <c:pt idx="60">
                  <c:v>0.88935815639999993</c:v>
                </c:pt>
                <c:pt idx="61">
                  <c:v>0.88959551429999983</c:v>
                </c:pt>
                <c:pt idx="62">
                  <c:v>0.88976862519999989</c:v>
                </c:pt>
                <c:pt idx="63">
                  <c:v>0.88987916969999992</c:v>
                </c:pt>
                <c:pt idx="64">
                  <c:v>0.88992882839999976</c:v>
                </c:pt>
                <c:pt idx="65">
                  <c:v>0.88991928189999991</c:v>
                </c:pt>
                <c:pt idx="66">
                  <c:v>0.88985221079999999</c:v>
                </c:pt>
                <c:pt idx="67">
                  <c:v>0.88972929569999981</c:v>
                </c:pt>
                <c:pt idx="68">
                  <c:v>0.88955221719999988</c:v>
                </c:pt>
                <c:pt idx="69">
                  <c:v>0.88932265589999981</c:v>
                </c:pt>
                <c:pt idx="70">
                  <c:v>0.88904229239999988</c:v>
                </c:pt>
                <c:pt idx="71">
                  <c:v>0.88871280729999991</c:v>
                </c:pt>
                <c:pt idx="72">
                  <c:v>0.88833588119999995</c:v>
                </c:pt>
                <c:pt idx="73">
                  <c:v>0.88791319469999985</c:v>
                </c:pt>
                <c:pt idx="74">
                  <c:v>0.88744642839999988</c:v>
                </c:pt>
                <c:pt idx="75">
                  <c:v>0.88693726289999986</c:v>
                </c:pt>
                <c:pt idx="76">
                  <c:v>0.88638737879999963</c:v>
                </c:pt>
                <c:pt idx="77">
                  <c:v>0.88579845670000013</c:v>
                </c:pt>
                <c:pt idx="78">
                  <c:v>0.88517217720000008</c:v>
                </c:pt>
                <c:pt idx="79">
                  <c:v>0.88451022089999953</c:v>
                </c:pt>
                <c:pt idx="80">
                  <c:v>0.88381426839999988</c:v>
                </c:pt>
                <c:pt idx="81">
                  <c:v>0.88308600029999962</c:v>
                </c:pt>
                <c:pt idx="82">
                  <c:v>0.88232709719999947</c:v>
                </c:pt>
                <c:pt idx="83">
                  <c:v>0.8815392396999997</c:v>
                </c:pt>
                <c:pt idx="84">
                  <c:v>0.88072410839999971</c:v>
                </c:pt>
                <c:pt idx="85">
                  <c:v>0.87988338389999976</c:v>
                </c:pt>
                <c:pt idx="86">
                  <c:v>0.8790187467999997</c:v>
                </c:pt>
                <c:pt idx="87">
                  <c:v>0.87813187769999979</c:v>
                </c:pt>
                <c:pt idx="88">
                  <c:v>0.87722445719999942</c:v>
                </c:pt>
                <c:pt idx="89">
                  <c:v>0.87629816589999954</c:v>
                </c:pt>
                <c:pt idx="90">
                  <c:v>0.87535468439999975</c:v>
                </c:pt>
                <c:pt idx="91">
                  <c:v>0.87439569329999967</c:v>
                </c:pt>
                <c:pt idx="92">
                  <c:v>0.87342287319999934</c:v>
                </c:pt>
                <c:pt idx="93">
                  <c:v>0.87243790469999971</c:v>
                </c:pt>
                <c:pt idx="94">
                  <c:v>0.87144246839999995</c:v>
                </c:pt>
                <c:pt idx="95">
                  <c:v>0.87043824489999966</c:v>
                </c:pt>
                <c:pt idx="96">
                  <c:v>0.86942691479999934</c:v>
                </c:pt>
                <c:pt idx="97">
                  <c:v>0.86841015869999949</c:v>
                </c:pt>
                <c:pt idx="98">
                  <c:v>0.86738965719999972</c:v>
                </c:pt>
                <c:pt idx="99">
                  <c:v>0.86636709089999964</c:v>
                </c:pt>
                <c:pt idx="100">
                  <c:v>0.86534414039999974</c:v>
                </c:pt>
                <c:pt idx="101">
                  <c:v>0.86432248630000008</c:v>
                </c:pt>
                <c:pt idx="102">
                  <c:v>0.86330380920000027</c:v>
                </c:pt>
                <c:pt idx="103">
                  <c:v>0.86228978969999948</c:v>
                </c:pt>
                <c:pt idx="104">
                  <c:v>0.86128210839999997</c:v>
                </c:pt>
                <c:pt idx="105">
                  <c:v>0.86028244589999958</c:v>
                </c:pt>
                <c:pt idx="106">
                  <c:v>0.8200512697000002</c:v>
                </c:pt>
                <c:pt idx="107">
                  <c:v>0.82196515773750001</c:v>
                </c:pt>
                <c:pt idx="108">
                  <c:v>0.82384722840000002</c:v>
                </c:pt>
                <c:pt idx="109">
                  <c:v>0.82569769176250007</c:v>
                </c:pt>
                <c:pt idx="110">
                  <c:v>0.82751675790000012</c:v>
                </c:pt>
                <c:pt idx="111">
                  <c:v>0.8293046368875</c:v>
                </c:pt>
                <c:pt idx="112">
                  <c:v>0.8310615388</c:v>
                </c:pt>
                <c:pt idx="113">
                  <c:v>0.83278767371250007</c:v>
                </c:pt>
                <c:pt idx="114">
                  <c:v>0.83448325170000004</c:v>
                </c:pt>
                <c:pt idx="115">
                  <c:v>0.8361484828375001</c:v>
                </c:pt>
                <c:pt idx="116">
                  <c:v>0.83778357720000018</c:v>
                </c:pt>
                <c:pt idx="117">
                  <c:v>0.83938874486249992</c:v>
                </c:pt>
                <c:pt idx="118">
                  <c:v>0.84096419590000004</c:v>
                </c:pt>
                <c:pt idx="119">
                  <c:v>0.84251014038749994</c:v>
                </c:pt>
                <c:pt idx="120">
                  <c:v>0.84402678840000012</c:v>
                </c:pt>
                <c:pt idx="121">
                  <c:v>0.84551435001249997</c:v>
                </c:pt>
                <c:pt idx="122">
                  <c:v>0.84697303530000001</c:v>
                </c:pt>
                <c:pt idx="123">
                  <c:v>0.84840305433750007</c:v>
                </c:pt>
                <c:pt idx="124">
                  <c:v>0.8498046172</c:v>
                </c:pt>
                <c:pt idx="125">
                  <c:v>0.85117793396250008</c:v>
                </c:pt>
                <c:pt idx="126">
                  <c:v>0.85252321469999992</c:v>
                </c:pt>
                <c:pt idx="127">
                  <c:v>0.85384066948750004</c:v>
                </c:pt>
                <c:pt idx="128">
                  <c:v>0.85513050840000004</c:v>
                </c:pt>
                <c:pt idx="129">
                  <c:v>0.85639294151250001</c:v>
                </c:pt>
                <c:pt idx="130">
                  <c:v>0.85762817889999998</c:v>
                </c:pt>
                <c:pt idx="131">
                  <c:v>0.85883643063749993</c:v>
                </c:pt>
                <c:pt idx="132">
                  <c:v>0.86001790680000001</c:v>
                </c:pt>
                <c:pt idx="133">
                  <c:v>0.86117281746249996</c:v>
                </c:pt>
                <c:pt idx="134">
                  <c:v>0.86230137269999974</c:v>
                </c:pt>
                <c:pt idx="135">
                  <c:v>0.86340378258749984</c:v>
                </c:pt>
                <c:pt idx="136">
                  <c:v>0.86448025719999988</c:v>
                </c:pt>
                <c:pt idx="137">
                  <c:v>0.86553100661249993</c:v>
                </c:pt>
                <c:pt idx="138">
                  <c:v>0.86655624090000027</c:v>
                </c:pt>
                <c:pt idx="139">
                  <c:v>0.86755617013750008</c:v>
                </c:pt>
                <c:pt idx="140">
                  <c:v>0.86853100440000031</c:v>
                </c:pt>
                <c:pt idx="141">
                  <c:v>0.8694809537624999</c:v>
                </c:pt>
                <c:pt idx="142">
                  <c:v>0.87040622830000025</c:v>
                </c:pt>
                <c:pt idx="143">
                  <c:v>0.87130703808749987</c:v>
                </c:pt>
                <c:pt idx="144">
                  <c:v>0.87218359320000016</c:v>
                </c:pt>
                <c:pt idx="145">
                  <c:v>0.87303610371249984</c:v>
                </c:pt>
                <c:pt idx="146">
                  <c:v>0.87386477970000009</c:v>
                </c:pt>
                <c:pt idx="147">
                  <c:v>0.87466983123749986</c:v>
                </c:pt>
                <c:pt idx="148">
                  <c:v>0.8754514684000001</c:v>
                </c:pt>
                <c:pt idx="149">
                  <c:v>0.87620990126249998</c:v>
                </c:pt>
                <c:pt idx="150">
                  <c:v>0.87694533990000001</c:v>
                </c:pt>
                <c:pt idx="151">
                  <c:v>0.87765799438749981</c:v>
                </c:pt>
                <c:pt idx="152">
                  <c:v>0.8783480748000001</c:v>
                </c:pt>
                <c:pt idx="153">
                  <c:v>0.87901579121250006</c:v>
                </c:pt>
                <c:pt idx="154">
                  <c:v>0.8796613537000002</c:v>
                </c:pt>
                <c:pt idx="155">
                  <c:v>0.88028497233749992</c:v>
                </c:pt>
                <c:pt idx="156">
                  <c:v>0.88088685720000015</c:v>
                </c:pt>
                <c:pt idx="157">
                  <c:v>0.88146721836249964</c:v>
                </c:pt>
                <c:pt idx="158">
                  <c:v>0.88202626589999999</c:v>
                </c:pt>
                <c:pt idx="159">
                  <c:v>0.88256420988749995</c:v>
                </c:pt>
                <c:pt idx="160">
                  <c:v>0.88308126040000001</c:v>
                </c:pt>
                <c:pt idx="161">
                  <c:v>0.8835776275124998</c:v>
                </c:pt>
                <c:pt idx="162">
                  <c:v>0.88405352130000003</c:v>
                </c:pt>
                <c:pt idx="163">
                  <c:v>0.88450915183749967</c:v>
                </c:pt>
                <c:pt idx="164">
                  <c:v>0.88494472920000011</c:v>
                </c:pt>
                <c:pt idx="165">
                  <c:v>0.88536046346249986</c:v>
                </c:pt>
                <c:pt idx="166">
                  <c:v>0.88575656470000008</c:v>
                </c:pt>
                <c:pt idx="167">
                  <c:v>0.88613324298749974</c:v>
                </c:pt>
                <c:pt idx="168">
                  <c:v>0.88649070839999999</c:v>
                </c:pt>
                <c:pt idx="169">
                  <c:v>0.88682917101249981</c:v>
                </c:pt>
                <c:pt idx="170">
                  <c:v>0.8871488408999999</c:v>
                </c:pt>
                <c:pt idx="171">
                  <c:v>0.88744992813749968</c:v>
                </c:pt>
                <c:pt idx="172">
                  <c:v>0.88773264279999986</c:v>
                </c:pt>
                <c:pt idx="173">
                  <c:v>0.88799719496249985</c:v>
                </c:pt>
                <c:pt idx="174">
                  <c:v>0.88824379470000014</c:v>
                </c:pt>
                <c:pt idx="175">
                  <c:v>0.8884726520874997</c:v>
                </c:pt>
                <c:pt idx="176">
                  <c:v>0.88868397719999992</c:v>
                </c:pt>
                <c:pt idx="177">
                  <c:v>0.88887798011249974</c:v>
                </c:pt>
                <c:pt idx="178">
                  <c:v>0.88905487089999991</c:v>
                </c:pt>
                <c:pt idx="179">
                  <c:v>0.8892148596374998</c:v>
                </c:pt>
                <c:pt idx="180">
                  <c:v>0.88935815639999993</c:v>
                </c:pt>
                <c:pt idx="181">
                  <c:v>0.88948497126249992</c:v>
                </c:pt>
                <c:pt idx="182">
                  <c:v>0.88959551429999983</c:v>
                </c:pt>
                <c:pt idx="183">
                  <c:v>0.88968999558749973</c:v>
                </c:pt>
                <c:pt idx="184">
                  <c:v>0.88976862519999989</c:v>
                </c:pt>
                <c:pt idx="185">
                  <c:v>0.88983161321249971</c:v>
                </c:pt>
                <c:pt idx="186">
                  <c:v>0.88987916969999992</c:v>
                </c:pt>
                <c:pt idx="187">
                  <c:v>0.88991150473749969</c:v>
                </c:pt>
                <c:pt idx="188">
                  <c:v>0.88992882839999976</c:v>
                </c:pt>
                <c:pt idx="189">
                  <c:v>0.88993135076249952</c:v>
                </c:pt>
                <c:pt idx="190">
                  <c:v>0.88991928189999991</c:v>
                </c:pt>
                <c:pt idx="191">
                  <c:v>0.8898928318874999</c:v>
                </c:pt>
                <c:pt idx="192">
                  <c:v>0.88985221079999999</c:v>
                </c:pt>
                <c:pt idx="193">
                  <c:v>0.88979762871249934</c:v>
                </c:pt>
                <c:pt idx="194">
                  <c:v>0.88972929569999981</c:v>
                </c:pt>
                <c:pt idx="195">
                  <c:v>0.88964742183749967</c:v>
                </c:pt>
                <c:pt idx="196">
                  <c:v>0.88955221719999988</c:v>
                </c:pt>
                <c:pt idx="197">
                  <c:v>0.88944389186250006</c:v>
                </c:pt>
                <c:pt idx="198">
                  <c:v>0.88932265589999981</c:v>
                </c:pt>
                <c:pt idx="199">
                  <c:v>0.88918871938750033</c:v>
                </c:pt>
                <c:pt idx="200">
                  <c:v>0.88904229239999988</c:v>
                </c:pt>
                <c:pt idx="201">
                  <c:v>0.88888358501249987</c:v>
                </c:pt>
                <c:pt idx="202">
                  <c:v>0.88871280729999991</c:v>
                </c:pt>
                <c:pt idx="203">
                  <c:v>0.88853016933750006</c:v>
                </c:pt>
                <c:pt idx="204">
                  <c:v>0.88833588119999995</c:v>
                </c:pt>
                <c:pt idx="205">
                  <c:v>0.88813015296250031</c:v>
                </c:pt>
                <c:pt idx="206">
                  <c:v>0.88791319469999985</c:v>
                </c:pt>
                <c:pt idx="207">
                  <c:v>0.88768521648750021</c:v>
                </c:pt>
                <c:pt idx="208">
                  <c:v>0.88744642839999988</c:v>
                </c:pt>
                <c:pt idx="209">
                  <c:v>0.88719704051250026</c:v>
                </c:pt>
                <c:pt idx="210">
                  <c:v>0.88693726289999986</c:v>
                </c:pt>
                <c:pt idx="211">
                  <c:v>0.88666730563750007</c:v>
                </c:pt>
                <c:pt idx="212">
                  <c:v>0.88638737879999963</c:v>
                </c:pt>
                <c:pt idx="213">
                  <c:v>0.88609769246250014</c:v>
                </c:pt>
                <c:pt idx="214">
                  <c:v>0.88579845670000013</c:v>
                </c:pt>
                <c:pt idx="215">
                  <c:v>0.88548988158750008</c:v>
                </c:pt>
                <c:pt idx="216">
                  <c:v>0.88517217720000008</c:v>
                </c:pt>
                <c:pt idx="217">
                  <c:v>0.88484555361249995</c:v>
                </c:pt>
                <c:pt idx="218">
                  <c:v>0.88451022089999953</c:v>
                </c:pt>
                <c:pt idx="219">
                  <c:v>0.88416638913749979</c:v>
                </c:pt>
                <c:pt idx="220">
                  <c:v>0.88381426839999988</c:v>
                </c:pt>
                <c:pt idx="221">
                  <c:v>0.88345406876249988</c:v>
                </c:pt>
                <c:pt idx="222">
                  <c:v>0.88308600029999962</c:v>
                </c:pt>
                <c:pt idx="223">
                  <c:v>0.88271027308749983</c:v>
                </c:pt>
                <c:pt idx="224">
                  <c:v>0.88232709719999947</c:v>
                </c:pt>
                <c:pt idx="225">
                  <c:v>0.88193668271249992</c:v>
                </c:pt>
                <c:pt idx="226">
                  <c:v>0.8815392396999997</c:v>
                </c:pt>
                <c:pt idx="227">
                  <c:v>0.88113497823749998</c:v>
                </c:pt>
                <c:pt idx="228">
                  <c:v>0.88072410839999971</c:v>
                </c:pt>
                <c:pt idx="229">
                  <c:v>0.88030684026249983</c:v>
                </c:pt>
                <c:pt idx="230">
                  <c:v>0.87988338389999976</c:v>
                </c:pt>
                <c:pt idx="231">
                  <c:v>0.87945394938749977</c:v>
                </c:pt>
                <c:pt idx="232">
                  <c:v>0.8790187467999997</c:v>
                </c:pt>
                <c:pt idx="233">
                  <c:v>0.87857798621249983</c:v>
                </c:pt>
                <c:pt idx="234">
                  <c:v>0.87813187769999979</c:v>
                </c:pt>
                <c:pt idx="235">
                  <c:v>0.87768063133750007</c:v>
                </c:pt>
                <c:pt idx="236">
                  <c:v>0.87722445719999942</c:v>
                </c:pt>
                <c:pt idx="237">
                  <c:v>0.87676356536249966</c:v>
                </c:pt>
                <c:pt idx="238">
                  <c:v>0.87629816589999954</c:v>
                </c:pt>
                <c:pt idx="239">
                  <c:v>0.87582846888749999</c:v>
                </c:pt>
                <c:pt idx="240">
                  <c:v>0.87535468439999975</c:v>
                </c:pt>
                <c:pt idx="241">
                  <c:v>0.87487702251250021</c:v>
                </c:pt>
                <c:pt idx="242">
                  <c:v>0.87439569329999967</c:v>
                </c:pt>
                <c:pt idx="243">
                  <c:v>0.87391090683749995</c:v>
                </c:pt>
                <c:pt idx="244">
                  <c:v>0.87342287319999934</c:v>
                </c:pt>
                <c:pt idx="245">
                  <c:v>0.87293180246250013</c:v>
                </c:pt>
                <c:pt idx="246">
                  <c:v>0.87243790469999971</c:v>
                </c:pt>
                <c:pt idx="247">
                  <c:v>0.87275459219629647</c:v>
                </c:pt>
                <c:pt idx="248">
                  <c:v>0.87331496694814792</c:v>
                </c:pt>
                <c:pt idx="249">
                  <c:v>0.87386477970000009</c:v>
                </c:pt>
                <c:pt idx="250">
                  <c:v>0.87440409269629638</c:v>
                </c:pt>
                <c:pt idx="251">
                  <c:v>0.8749329681814817</c:v>
                </c:pt>
                <c:pt idx="252">
                  <c:v>0.8754514684000001</c:v>
                </c:pt>
                <c:pt idx="253">
                  <c:v>0.87595965559629652</c:v>
                </c:pt>
                <c:pt idx="254">
                  <c:v>0.87645759201481499</c:v>
                </c:pt>
                <c:pt idx="255">
                  <c:v>0.87694533990000001</c:v>
                </c:pt>
                <c:pt idx="256">
                  <c:v>0.87742296149629651</c:v>
                </c:pt>
                <c:pt idx="257">
                  <c:v>0.8778905190481483</c:v>
                </c:pt>
                <c:pt idx="258">
                  <c:v>0.8783480748000001</c:v>
                </c:pt>
                <c:pt idx="259">
                  <c:v>0.87879569099629617</c:v>
                </c:pt>
                <c:pt idx="260">
                  <c:v>0.87923342988148168</c:v>
                </c:pt>
                <c:pt idx="261">
                  <c:v>0.8796613537000002</c:v>
                </c:pt>
                <c:pt idx="262">
                  <c:v>0.88007952469629647</c:v>
                </c:pt>
                <c:pt idx="263">
                  <c:v>0.88048800511481518</c:v>
                </c:pt>
                <c:pt idx="264">
                  <c:v>0.88088685720000015</c:v>
                </c:pt>
                <c:pt idx="265">
                  <c:v>0.88127614319629655</c:v>
                </c:pt>
                <c:pt idx="266">
                  <c:v>0.88165592534814841</c:v>
                </c:pt>
                <c:pt idx="267">
                  <c:v>0.88202626589999999</c:v>
                </c:pt>
                <c:pt idx="268">
                  <c:v>0.88238722709629624</c:v>
                </c:pt>
                <c:pt idx="269">
                  <c:v>0.88273887118148164</c:v>
                </c:pt>
                <c:pt idx="270">
                  <c:v>0.88308126040000001</c:v>
                </c:pt>
                <c:pt idx="271">
                  <c:v>0.8834144569962965</c:v>
                </c:pt>
                <c:pt idx="272">
                  <c:v>0.88373852321481494</c:v>
                </c:pt>
                <c:pt idx="273">
                  <c:v>0.88405352130000003</c:v>
                </c:pt>
                <c:pt idx="274">
                  <c:v>0.88435951349629627</c:v>
                </c:pt>
                <c:pt idx="275">
                  <c:v>0.88465656204814813</c:v>
                </c:pt>
                <c:pt idx="276">
                  <c:v>0.88494472920000011</c:v>
                </c:pt>
                <c:pt idx="277">
                  <c:v>0.88522407719629626</c:v>
                </c:pt>
                <c:pt idx="278">
                  <c:v>0.88549466828148149</c:v>
                </c:pt>
                <c:pt idx="279">
                  <c:v>0.88575656470000008</c:v>
                </c:pt>
                <c:pt idx="280">
                  <c:v>0.8860098286962963</c:v>
                </c:pt>
                <c:pt idx="281">
                  <c:v>0.88625452251481507</c:v>
                </c:pt>
                <c:pt idx="282">
                  <c:v>0.88649070839999999</c:v>
                </c:pt>
                <c:pt idx="283">
                  <c:v>0.88671844859629645</c:v>
                </c:pt>
                <c:pt idx="284">
                  <c:v>0.88693780534814826</c:v>
                </c:pt>
                <c:pt idx="285">
                  <c:v>0.8871488408999999</c:v>
                </c:pt>
                <c:pt idx="286">
                  <c:v>0.88735161749629632</c:v>
                </c:pt>
                <c:pt idx="287">
                  <c:v>0.88754619738148155</c:v>
                </c:pt>
                <c:pt idx="288">
                  <c:v>0.88773264279999986</c:v>
                </c:pt>
                <c:pt idx="289">
                  <c:v>0.8879110159962964</c:v>
                </c:pt>
                <c:pt idx="290">
                  <c:v>0.888081379214815</c:v>
                </c:pt>
                <c:pt idx="291">
                  <c:v>0.88824379470000014</c:v>
                </c:pt>
                <c:pt idx="292">
                  <c:v>0.88839832469629632</c:v>
                </c:pt>
                <c:pt idx="293">
                  <c:v>0.88854503144814845</c:v>
                </c:pt>
                <c:pt idx="294">
                  <c:v>0.88868397719999992</c:v>
                </c:pt>
                <c:pt idx="295">
                  <c:v>0.88881522419629611</c:v>
                </c:pt>
                <c:pt idx="296">
                  <c:v>0.88893883468148149</c:v>
                </c:pt>
                <c:pt idx="297">
                  <c:v>0.88905487089999991</c:v>
                </c:pt>
                <c:pt idx="298">
                  <c:v>0.88916339509629627</c:v>
                </c:pt>
                <c:pt idx="299">
                  <c:v>0.88926446951481464</c:v>
                </c:pt>
                <c:pt idx="300">
                  <c:v>0.88935815639999993</c:v>
                </c:pt>
                <c:pt idx="301">
                  <c:v>0.88944451799629642</c:v>
                </c:pt>
                <c:pt idx="302">
                  <c:v>0.88952361654814815</c:v>
                </c:pt>
                <c:pt idx="303">
                  <c:v>0.88959551429999983</c:v>
                </c:pt>
                <c:pt idx="304">
                  <c:v>0.88966027349629617</c:v>
                </c:pt>
                <c:pt idx="305">
                  <c:v>0.88971795638148143</c:v>
                </c:pt>
                <c:pt idx="306">
                  <c:v>0.88976862519999989</c:v>
                </c:pt>
                <c:pt idx="307">
                  <c:v>0.88981234219629624</c:v>
                </c:pt>
                <c:pt idx="308">
                  <c:v>0.88984916961481475</c:v>
                </c:pt>
                <c:pt idx="309">
                  <c:v>0.88987916969999992</c:v>
                </c:pt>
                <c:pt idx="310">
                  <c:v>0.889902404696296</c:v>
                </c:pt>
                <c:pt idx="311">
                  <c:v>0.88991893684814816</c:v>
                </c:pt>
                <c:pt idx="312">
                  <c:v>0.88992882839999976</c:v>
                </c:pt>
                <c:pt idx="313">
                  <c:v>0.88993214159629619</c:v>
                </c:pt>
                <c:pt idx="314">
                  <c:v>0.88992893868148149</c:v>
                </c:pt>
                <c:pt idx="315">
                  <c:v>0.88991928189999991</c:v>
                </c:pt>
                <c:pt idx="316">
                  <c:v>0.88990323349629619</c:v>
                </c:pt>
                <c:pt idx="317">
                  <c:v>0.88988085571481457</c:v>
                </c:pt>
                <c:pt idx="318">
                  <c:v>0.88985221079999999</c:v>
                </c:pt>
                <c:pt idx="319">
                  <c:v>0.88981736099629649</c:v>
                </c:pt>
                <c:pt idx="320">
                  <c:v>0.88977636854814812</c:v>
                </c:pt>
                <c:pt idx="321">
                  <c:v>0.88972929569999981</c:v>
                </c:pt>
                <c:pt idx="322">
                  <c:v>0.88967620469629582</c:v>
                </c:pt>
                <c:pt idx="323">
                  <c:v>0.88961715778148132</c:v>
                </c:pt>
                <c:pt idx="324">
                  <c:v>0.88955221719999988</c:v>
                </c:pt>
                <c:pt idx="325">
                  <c:v>0.88948144519629646</c:v>
                </c:pt>
                <c:pt idx="326">
                  <c:v>0.88940490401481442</c:v>
                </c:pt>
                <c:pt idx="327">
                  <c:v>0.88932265589999981</c:v>
                </c:pt>
                <c:pt idx="328">
                  <c:v>0.88923476309629623</c:v>
                </c:pt>
                <c:pt idx="329">
                  <c:v>0.88914128784814772</c:v>
                </c:pt>
                <c:pt idx="330">
                  <c:v>0.88904229239999988</c:v>
                </c:pt>
                <c:pt idx="331">
                  <c:v>0.88893783899629608</c:v>
                </c:pt>
                <c:pt idx="332">
                  <c:v>0.88882798988148126</c:v>
                </c:pt>
                <c:pt idx="333">
                  <c:v>0.88871280729999991</c:v>
                </c:pt>
                <c:pt idx="334">
                  <c:v>0.88859235349629651</c:v>
                </c:pt>
                <c:pt idx="335">
                  <c:v>0.88846669071481466</c:v>
                </c:pt>
                <c:pt idx="336">
                  <c:v>0.88833588119999995</c:v>
                </c:pt>
                <c:pt idx="337">
                  <c:v>0.88819998719629623</c:v>
                </c:pt>
                <c:pt idx="338">
                  <c:v>0.88805907094814773</c:v>
                </c:pt>
                <c:pt idx="339">
                  <c:v>0.88791319469999985</c:v>
                </c:pt>
                <c:pt idx="340">
                  <c:v>0.88776242069629618</c:v>
                </c:pt>
                <c:pt idx="341">
                  <c:v>0.88760681118148121</c:v>
                </c:pt>
                <c:pt idx="342">
                  <c:v>0.88744642839999988</c:v>
                </c:pt>
                <c:pt idx="343">
                  <c:v>0.88728133459629621</c:v>
                </c:pt>
                <c:pt idx="344">
                  <c:v>0.88711159201481427</c:v>
                </c:pt>
                <c:pt idx="345">
                  <c:v>0.88693726289999986</c:v>
                </c:pt>
                <c:pt idx="346">
                  <c:v>0.88675840949629614</c:v>
                </c:pt>
                <c:pt idx="347">
                  <c:v>0.88657509404814783</c:v>
                </c:pt>
                <c:pt idx="348">
                  <c:v>0.88638737879999963</c:v>
                </c:pt>
                <c:pt idx="349">
                  <c:v>0.8861953259962958</c:v>
                </c:pt>
                <c:pt idx="350">
                  <c:v>0.88599899788148107</c:v>
                </c:pt>
                <c:pt idx="351">
                  <c:v>0.88579845670000013</c:v>
                </c:pt>
                <c:pt idx="352">
                  <c:v>0.88559376469629636</c:v>
                </c:pt>
                <c:pt idx="353">
                  <c:v>0.88538498411481448</c:v>
                </c:pt>
                <c:pt idx="354">
                  <c:v>0.88517217720000008</c:v>
                </c:pt>
                <c:pt idx="355">
                  <c:v>0.88495540619629609</c:v>
                </c:pt>
                <c:pt idx="356">
                  <c:v>0.88473473334814767</c:v>
                </c:pt>
                <c:pt idx="357">
                  <c:v>0.88451022089999953</c:v>
                </c:pt>
                <c:pt idx="358">
                  <c:v>0.88428193109629594</c:v>
                </c:pt>
                <c:pt idx="359">
                  <c:v>0.88404992618148115</c:v>
                </c:pt>
                <c:pt idx="360">
                  <c:v>0.88381426839999988</c:v>
                </c:pt>
                <c:pt idx="361">
                  <c:v>0.88357501999629595</c:v>
                </c:pt>
                <c:pt idx="362">
                  <c:v>0.88333224321481429</c:v>
                </c:pt>
                <c:pt idx="363">
                  <c:v>0.88308600029999962</c:v>
                </c:pt>
                <c:pt idx="364">
                  <c:v>0.88283635349629619</c:v>
                </c:pt>
                <c:pt idx="365">
                  <c:v>0.88258336504814761</c:v>
                </c:pt>
                <c:pt idx="366">
                  <c:v>0.88232709719999947</c:v>
                </c:pt>
                <c:pt idx="367">
                  <c:v>0.88206761219629626</c:v>
                </c:pt>
                <c:pt idx="368">
                  <c:v>0.88180497228148114</c:v>
                </c:pt>
                <c:pt idx="369">
                  <c:v>0.8815392396999997</c:v>
                </c:pt>
                <c:pt idx="370">
                  <c:v>0.88127047669629621</c:v>
                </c:pt>
                <c:pt idx="371">
                  <c:v>0.8809987455148145</c:v>
                </c:pt>
                <c:pt idx="372">
                  <c:v>0.88088685720000015</c:v>
                </c:pt>
                <c:pt idx="373">
                  <c:v>0.88117971511406235</c:v>
                </c:pt>
                <c:pt idx="374">
                  <c:v>0.88146721836249964</c:v>
                </c:pt>
                <c:pt idx="375">
                  <c:v>0.88174939320468737</c:v>
                </c:pt>
                <c:pt idx="376">
                  <c:v>0.88202626589999999</c:v>
                </c:pt>
                <c:pt idx="377">
                  <c:v>0.88229786270781241</c:v>
                </c:pt>
                <c:pt idx="378">
                  <c:v>0.88256420988749995</c:v>
                </c:pt>
                <c:pt idx="379">
                  <c:v>0.8828253336984373</c:v>
                </c:pt>
                <c:pt idx="380">
                  <c:v>0.88308126040000001</c:v>
                </c:pt>
                <c:pt idx="381">
                  <c:v>0.88333201625156232</c:v>
                </c:pt>
                <c:pt idx="382">
                  <c:v>0.8835776275124998</c:v>
                </c:pt>
                <c:pt idx="383">
                  <c:v>0.88381812044218711</c:v>
                </c:pt>
                <c:pt idx="384">
                  <c:v>0.88405352130000003</c:v>
                </c:pt>
                <c:pt idx="385">
                  <c:v>0.88428385634531259</c:v>
                </c:pt>
                <c:pt idx="386">
                  <c:v>0.88450915183749967</c:v>
                </c:pt>
                <c:pt idx="387">
                  <c:v>0.88472943403593729</c:v>
                </c:pt>
                <c:pt idx="388">
                  <c:v>0.88494472920000011</c:v>
                </c:pt>
                <c:pt idx="389">
                  <c:v>0.8851550635890626</c:v>
                </c:pt>
                <c:pt idx="390">
                  <c:v>0.88536046346249986</c:v>
                </c:pt>
                <c:pt idx="391">
                  <c:v>0.88556095507968768</c:v>
                </c:pt>
                <c:pt idx="392">
                  <c:v>0.88575656470000008</c:v>
                </c:pt>
                <c:pt idx="393">
                  <c:v>0.88594731858281239</c:v>
                </c:pt>
                <c:pt idx="394">
                  <c:v>0.88613324298749974</c:v>
                </c:pt>
                <c:pt idx="395">
                  <c:v>0.88631436417343767</c:v>
                </c:pt>
                <c:pt idx="396">
                  <c:v>0.88649070839999999</c:v>
                </c:pt>
                <c:pt idx="397">
                  <c:v>0.88666230192656248</c:v>
                </c:pt>
                <c:pt idx="398">
                  <c:v>0.88682917101249981</c:v>
                </c:pt>
                <c:pt idx="399">
                  <c:v>0.88699134191718754</c:v>
                </c:pt>
                <c:pt idx="400">
                  <c:v>0.8871488408999999</c:v>
                </c:pt>
                <c:pt idx="401">
                  <c:v>0.88730169422031246</c:v>
                </c:pt>
                <c:pt idx="402">
                  <c:v>0.88744992813749968</c:v>
                </c:pt>
                <c:pt idx="403">
                  <c:v>0.88759356891093755</c:v>
                </c:pt>
                <c:pt idx="404">
                  <c:v>0.88773264279999986</c:v>
                </c:pt>
                <c:pt idx="405">
                  <c:v>0.8878671760640624</c:v>
                </c:pt>
                <c:pt idx="406">
                  <c:v>0.88799719496249985</c:v>
                </c:pt>
                <c:pt idx="407">
                  <c:v>0.88812272575468754</c:v>
                </c:pt>
                <c:pt idx="408">
                  <c:v>0.88824379470000014</c:v>
                </c:pt>
                <c:pt idx="409">
                  <c:v>0.88836042805781235</c:v>
                </c:pt>
                <c:pt idx="410">
                  <c:v>0.8884726520874997</c:v>
                </c:pt>
                <c:pt idx="411">
                  <c:v>0.88858049304843756</c:v>
                </c:pt>
                <c:pt idx="412">
                  <c:v>0.88868397719999992</c:v>
                </c:pt>
                <c:pt idx="413">
                  <c:v>0.88878313080156235</c:v>
                </c:pt>
                <c:pt idx="414">
                  <c:v>0.88887798011249974</c:v>
                </c:pt>
                <c:pt idx="415">
                  <c:v>0.88896855139218767</c:v>
                </c:pt>
                <c:pt idx="416">
                  <c:v>0.88905487089999991</c:v>
                </c:pt>
                <c:pt idx="417">
                  <c:v>0.88913696489531224</c:v>
                </c:pt>
                <c:pt idx="418">
                  <c:v>0.8892148596374998</c:v>
                </c:pt>
                <c:pt idx="419">
                  <c:v>0.88928858138593747</c:v>
                </c:pt>
                <c:pt idx="420">
                  <c:v>0.88935815639999993</c:v>
                </c:pt>
                <c:pt idx="421">
                  <c:v>0.8894236109390623</c:v>
                </c:pt>
                <c:pt idx="422">
                  <c:v>0.88948497126249992</c:v>
                </c:pt>
                <c:pt idx="423">
                  <c:v>0.88954226362968747</c:v>
                </c:pt>
                <c:pt idx="424">
                  <c:v>0.88959551429999983</c:v>
                </c:pt>
                <c:pt idx="425">
                  <c:v>0.88964474953281236</c:v>
                </c:pt>
                <c:pt idx="426">
                  <c:v>0.88968999558749973</c:v>
                </c:pt>
                <c:pt idx="427">
                  <c:v>0.88973127872343771</c:v>
                </c:pt>
                <c:pt idx="428">
                  <c:v>0.88976862519999989</c:v>
                </c:pt>
                <c:pt idx="429">
                  <c:v>0.88980206127656225</c:v>
                </c:pt>
                <c:pt idx="430">
                  <c:v>0.88983161321249971</c:v>
                </c:pt>
                <c:pt idx="431">
                  <c:v>0.88985730726718759</c:v>
                </c:pt>
                <c:pt idx="432">
                  <c:v>0.88987916969999992</c:v>
                </c:pt>
                <c:pt idx="433">
                  <c:v>0.88989722677031202</c:v>
                </c:pt>
                <c:pt idx="434">
                  <c:v>0.88991150473749969</c:v>
                </c:pt>
                <c:pt idx="435">
                  <c:v>0.88992202986093782</c:v>
                </c:pt>
                <c:pt idx="436">
                  <c:v>0.88992882839999976</c:v>
                </c:pt>
                <c:pt idx="437">
                  <c:v>0.88993192661406217</c:v>
                </c:pt>
                <c:pt idx="438">
                  <c:v>0.88993135076249952</c:v>
                </c:pt>
                <c:pt idx="439">
                  <c:v>0.88992712710468735</c:v>
                </c:pt>
                <c:pt idx="440">
                  <c:v>0.88991928189999991</c:v>
                </c:pt>
                <c:pt idx="441">
                  <c:v>0.88990784140781232</c:v>
                </c:pt>
                <c:pt idx="442">
                  <c:v>0.8898928318874999</c:v>
                </c:pt>
                <c:pt idx="443">
                  <c:v>0.88987427959843735</c:v>
                </c:pt>
                <c:pt idx="444">
                  <c:v>0.88985221079999999</c:v>
                </c:pt>
                <c:pt idx="445">
                  <c:v>0.8898266517515625</c:v>
                </c:pt>
                <c:pt idx="446">
                  <c:v>0.88979762871249934</c:v>
                </c:pt>
                <c:pt idx="447">
                  <c:v>0.88976516794218719</c:v>
                </c:pt>
                <c:pt idx="448">
                  <c:v>0.88972929569999981</c:v>
                </c:pt>
                <c:pt idx="449">
                  <c:v>0.88969003824531234</c:v>
                </c:pt>
                <c:pt idx="450">
                  <c:v>0.88964742183749967</c:v>
                </c:pt>
                <c:pt idx="451">
                  <c:v>0.88960147273593715</c:v>
                </c:pt>
                <c:pt idx="452">
                  <c:v>0.88955221719999988</c:v>
                </c:pt>
                <c:pt idx="453">
                  <c:v>0.88949968148906255</c:v>
                </c:pt>
                <c:pt idx="454">
                  <c:v>0.88944389186250006</c:v>
                </c:pt>
                <c:pt idx="455">
                  <c:v>0.88938487457968729</c:v>
                </c:pt>
                <c:pt idx="456">
                  <c:v>0.88932265589999981</c:v>
                </c:pt>
                <c:pt idx="457">
                  <c:v>0.88925726208281208</c:v>
                </c:pt>
                <c:pt idx="458">
                  <c:v>0.88918871938750033</c:v>
                </c:pt>
                <c:pt idx="459">
                  <c:v>0.88911705407343766</c:v>
                </c:pt>
                <c:pt idx="460">
                  <c:v>0.88904229239999988</c:v>
                </c:pt>
                <c:pt idx="461">
                  <c:v>0.88896446062656231</c:v>
                </c:pt>
                <c:pt idx="462">
                  <c:v>0.88888358501249987</c:v>
                </c:pt>
                <c:pt idx="463">
                  <c:v>0.88879969181718743</c:v>
                </c:pt>
                <c:pt idx="464">
                  <c:v>0.88871280729999991</c:v>
                </c:pt>
                <c:pt idx="465">
                  <c:v>0.88862295772031219</c:v>
                </c:pt>
                <c:pt idx="466">
                  <c:v>0.88853016933750006</c:v>
                </c:pt>
                <c:pt idx="467">
                  <c:v>0.88843446841093732</c:v>
                </c:pt>
                <c:pt idx="468">
                  <c:v>0.88833588119999995</c:v>
                </c:pt>
                <c:pt idx="469">
                  <c:v>0.88823443396406221</c:v>
                </c:pt>
                <c:pt idx="470">
                  <c:v>0.88813015296250031</c:v>
                </c:pt>
                <c:pt idx="471">
                  <c:v>0.88802306445468737</c:v>
                </c:pt>
                <c:pt idx="472">
                  <c:v>0.88791319469999985</c:v>
                </c:pt>
                <c:pt idx="473">
                  <c:v>0.8878005699578122</c:v>
                </c:pt>
                <c:pt idx="474">
                  <c:v>0.88768521648750021</c:v>
                </c:pt>
                <c:pt idx="475">
                  <c:v>0.88756716054843765</c:v>
                </c:pt>
                <c:pt idx="476">
                  <c:v>0.88744642839999988</c:v>
                </c:pt>
                <c:pt idx="477">
                  <c:v>0.88732304630156222</c:v>
                </c:pt>
                <c:pt idx="478">
                  <c:v>0.88719704051250026</c:v>
                </c:pt>
                <c:pt idx="479">
                  <c:v>0.88706843729218732</c:v>
                </c:pt>
                <c:pt idx="480">
                  <c:v>0.88693726289999986</c:v>
                </c:pt>
                <c:pt idx="481">
                  <c:v>0.8868035435953121</c:v>
                </c:pt>
                <c:pt idx="482">
                  <c:v>0.88666730563750007</c:v>
                </c:pt>
                <c:pt idx="483">
                  <c:v>0.88652857528593731</c:v>
                </c:pt>
                <c:pt idx="484">
                  <c:v>0.88638737879999963</c:v>
                </c:pt>
                <c:pt idx="485">
                  <c:v>0.8862437424390619</c:v>
                </c:pt>
                <c:pt idx="486">
                  <c:v>0.88609769246250014</c:v>
                </c:pt>
                <c:pt idx="487">
                  <c:v>0.88594925512968747</c:v>
                </c:pt>
                <c:pt idx="488">
                  <c:v>0.88579845670000013</c:v>
                </c:pt>
                <c:pt idx="489">
                  <c:v>0.8856453234328121</c:v>
                </c:pt>
                <c:pt idx="490">
                  <c:v>0.88548988158750008</c:v>
                </c:pt>
                <c:pt idx="491">
                  <c:v>0.88533215742343763</c:v>
                </c:pt>
                <c:pt idx="492">
                  <c:v>0.88517217720000008</c:v>
                </c:pt>
                <c:pt idx="493">
                  <c:v>0.88500996717656233</c:v>
                </c:pt>
                <c:pt idx="494">
                  <c:v>0.88484555361249995</c:v>
                </c:pt>
                <c:pt idx="495">
                  <c:v>0.88467896276718738</c:v>
                </c:pt>
                <c:pt idx="496">
                  <c:v>0.88451022089999953</c:v>
                </c:pt>
                <c:pt idx="497">
                  <c:v>0.88441963670640011</c:v>
                </c:pt>
                <c:pt idx="498">
                  <c:v>0.88459786484159952</c:v>
                </c:pt>
                <c:pt idx="499">
                  <c:v>0.88477289119120006</c:v>
                </c:pt>
                <c:pt idx="500">
                  <c:v>0.88494472920000011</c:v>
                </c:pt>
                <c:pt idx="501">
                  <c:v>0.88511339231280006</c:v>
                </c:pt>
                <c:pt idx="502">
                  <c:v>0.88527889397439985</c:v>
                </c:pt>
                <c:pt idx="503">
                  <c:v>0.88544124762959964</c:v>
                </c:pt>
                <c:pt idx="504">
                  <c:v>0.88560046672320003</c:v>
                </c:pt>
                <c:pt idx="505">
                  <c:v>0.88575656470000008</c:v>
                </c:pt>
                <c:pt idx="506">
                  <c:v>0.88590955500479995</c:v>
                </c:pt>
                <c:pt idx="507">
                  <c:v>0.88605945108239981</c:v>
                </c:pt>
                <c:pt idx="508">
                  <c:v>0.88620626637760025</c:v>
                </c:pt>
                <c:pt idx="509">
                  <c:v>0.88635001433520011</c:v>
                </c:pt>
                <c:pt idx="510">
                  <c:v>0.88649070839999999</c:v>
                </c:pt>
                <c:pt idx="511">
                  <c:v>0.88662836201680006</c:v>
                </c:pt>
                <c:pt idx="512">
                  <c:v>0.88676298863040004</c:v>
                </c:pt>
                <c:pt idx="513">
                  <c:v>0.88689460168560008</c:v>
                </c:pt>
                <c:pt idx="514">
                  <c:v>0.88702321462720013</c:v>
                </c:pt>
                <c:pt idx="515">
                  <c:v>0.8871488408999999</c:v>
                </c:pt>
                <c:pt idx="516">
                  <c:v>0.88727149394880001</c:v>
                </c:pt>
                <c:pt idx="517">
                  <c:v>0.88739118721839993</c:v>
                </c:pt>
                <c:pt idx="518">
                  <c:v>0.88750793415360008</c:v>
                </c:pt>
                <c:pt idx="519">
                  <c:v>0.88762174819920014</c:v>
                </c:pt>
                <c:pt idx="520">
                  <c:v>0.88773264279999986</c:v>
                </c:pt>
                <c:pt idx="521">
                  <c:v>0.88784063140080005</c:v>
                </c:pt>
                <c:pt idx="522">
                  <c:v>0.88794572744639977</c:v>
                </c:pt>
                <c:pt idx="523">
                  <c:v>0.88804794438160006</c:v>
                </c:pt>
                <c:pt idx="524">
                  <c:v>0.88814729565119999</c:v>
                </c:pt>
                <c:pt idx="525">
                  <c:v>0.88824379470000014</c:v>
                </c:pt>
                <c:pt idx="526">
                  <c:v>0.88833745497280003</c:v>
                </c:pt>
                <c:pt idx="527">
                  <c:v>0.88842828991439959</c:v>
                </c:pt>
                <c:pt idx="528">
                  <c:v>0.8885163129696001</c:v>
                </c:pt>
                <c:pt idx="529">
                  <c:v>0.88860153758319993</c:v>
                </c:pt>
                <c:pt idx="530">
                  <c:v>0.88868397719999992</c:v>
                </c:pt>
                <c:pt idx="531">
                  <c:v>0.88876364526480001</c:v>
                </c:pt>
                <c:pt idx="532">
                  <c:v>0.88884055522239991</c:v>
                </c:pt>
                <c:pt idx="533">
                  <c:v>0.88891472051760023</c:v>
                </c:pt>
                <c:pt idx="534">
                  <c:v>0.88898615459520003</c:v>
                </c:pt>
                <c:pt idx="535">
                  <c:v>0.88905487089999991</c:v>
                </c:pt>
                <c:pt idx="536">
                  <c:v>0.8891208828767998</c:v>
                </c:pt>
                <c:pt idx="537">
                  <c:v>0.88918420397039988</c:v>
                </c:pt>
                <c:pt idx="538">
                  <c:v>0.88924484762560008</c:v>
                </c:pt>
                <c:pt idx="539">
                  <c:v>0.88930282728719989</c:v>
                </c:pt>
                <c:pt idx="540">
                  <c:v>0.88935815639999993</c:v>
                </c:pt>
                <c:pt idx="541">
                  <c:v>0.88941084840879991</c:v>
                </c:pt>
                <c:pt idx="542">
                  <c:v>0.88946091675839978</c:v>
                </c:pt>
                <c:pt idx="543">
                  <c:v>0.88950837489360013</c:v>
                </c:pt>
                <c:pt idx="544">
                  <c:v>0.88955323625920002</c:v>
                </c:pt>
                <c:pt idx="545">
                  <c:v>0.88959551429999983</c:v>
                </c:pt>
                <c:pt idx="546">
                  <c:v>0.88963522246079973</c:v>
                </c:pt>
                <c:pt idx="547">
                  <c:v>0.88967237418639988</c:v>
                </c:pt>
                <c:pt idx="548">
                  <c:v>0.88970698292159978</c:v>
                </c:pt>
                <c:pt idx="549">
                  <c:v>0.88973906211120002</c:v>
                </c:pt>
                <c:pt idx="550">
                  <c:v>0.88976862519999989</c:v>
                </c:pt>
                <c:pt idx="551">
                  <c:v>0.88979568563279998</c:v>
                </c:pt>
                <c:pt idx="552">
                  <c:v>0.88982025685439958</c:v>
                </c:pt>
                <c:pt idx="553">
                  <c:v>0.88984235230959996</c:v>
                </c:pt>
                <c:pt idx="554">
                  <c:v>0.88986198544319994</c:v>
                </c:pt>
                <c:pt idx="555">
                  <c:v>0.88987916969999992</c:v>
                </c:pt>
                <c:pt idx="556">
                  <c:v>0.88989391852479982</c:v>
                </c:pt>
                <c:pt idx="557">
                  <c:v>0.88990624536239982</c:v>
                </c:pt>
                <c:pt idx="558">
                  <c:v>0.88991616365759985</c:v>
                </c:pt>
                <c:pt idx="559">
                  <c:v>0.88992368685520007</c:v>
                </c:pt>
                <c:pt idx="560">
                  <c:v>0.88992882839999976</c:v>
                </c:pt>
                <c:pt idx="561">
                  <c:v>0.88993160173679997</c:v>
                </c:pt>
                <c:pt idx="562">
                  <c:v>0.88993202031039975</c:v>
                </c:pt>
                <c:pt idx="563">
                  <c:v>0.88993009756560015</c:v>
                </c:pt>
                <c:pt idx="564">
                  <c:v>0.88992584694720001</c:v>
                </c:pt>
                <c:pt idx="565">
                  <c:v>0.88991928189999991</c:v>
                </c:pt>
                <c:pt idx="566">
                  <c:v>0.88991041586880004</c:v>
                </c:pt>
                <c:pt idx="567">
                  <c:v>0.88989926229839966</c:v>
                </c:pt>
                <c:pt idx="568">
                  <c:v>0.88988583463360027</c:v>
                </c:pt>
                <c:pt idx="569">
                  <c:v>0.88987014631919981</c:v>
                </c:pt>
                <c:pt idx="570">
                  <c:v>0.88985221079999999</c:v>
                </c:pt>
                <c:pt idx="571">
                  <c:v>0.88983204152080009</c:v>
                </c:pt>
                <c:pt idx="572">
                  <c:v>0.8898096519263996</c:v>
                </c:pt>
                <c:pt idx="573">
                  <c:v>0.88978505546160025</c:v>
                </c:pt>
                <c:pt idx="574">
                  <c:v>0.88975826557119997</c:v>
                </c:pt>
                <c:pt idx="575">
                  <c:v>0.88972929569999981</c:v>
                </c:pt>
                <c:pt idx="576">
                  <c:v>0.88969815929279994</c:v>
                </c:pt>
                <c:pt idx="577">
                  <c:v>0.88966486979439963</c:v>
                </c:pt>
                <c:pt idx="578">
                  <c:v>0.88962944064960015</c:v>
                </c:pt>
                <c:pt idx="579">
                  <c:v>0.88959188530319988</c:v>
                </c:pt>
                <c:pt idx="580">
                  <c:v>0.88955221719999988</c:v>
                </c:pt>
                <c:pt idx="581">
                  <c:v>0.88951044978479987</c:v>
                </c:pt>
                <c:pt idx="582">
                  <c:v>0.88946659650239979</c:v>
                </c:pt>
                <c:pt idx="583">
                  <c:v>0.88942067079760023</c:v>
                </c:pt>
                <c:pt idx="584">
                  <c:v>0.88937268611520004</c:v>
                </c:pt>
                <c:pt idx="585">
                  <c:v>0.88932265589999981</c:v>
                </c:pt>
                <c:pt idx="586">
                  <c:v>0.88927059359679972</c:v>
                </c:pt>
                <c:pt idx="587">
                  <c:v>0.88921651265039969</c:v>
                </c:pt>
                <c:pt idx="588">
                  <c:v>0.88916042650559945</c:v>
                </c:pt>
                <c:pt idx="589">
                  <c:v>0.88910234860720005</c:v>
                </c:pt>
                <c:pt idx="590">
                  <c:v>0.88904229239999988</c:v>
                </c:pt>
                <c:pt idx="591">
                  <c:v>0.88898027132879998</c:v>
                </c:pt>
                <c:pt idx="592">
                  <c:v>0.88891629883840007</c:v>
                </c:pt>
                <c:pt idx="593">
                  <c:v>0.88885038837360009</c:v>
                </c:pt>
                <c:pt idx="594">
                  <c:v>0.88878255337920042</c:v>
                </c:pt>
                <c:pt idx="595">
                  <c:v>0.88871280729999991</c:v>
                </c:pt>
                <c:pt idx="596">
                  <c:v>0.88864116358080003</c:v>
                </c:pt>
                <c:pt idx="597">
                  <c:v>0.88856763566639985</c:v>
                </c:pt>
                <c:pt idx="598">
                  <c:v>0.88849223700160018</c:v>
                </c:pt>
                <c:pt idx="599">
                  <c:v>0.88841498103120009</c:v>
                </c:pt>
                <c:pt idx="600">
                  <c:v>0.88833588119999995</c:v>
                </c:pt>
                <c:pt idx="601">
                  <c:v>0.88825495095280016</c:v>
                </c:pt>
                <c:pt idx="602">
                  <c:v>0.88817220373439976</c:v>
                </c:pt>
                <c:pt idx="603">
                  <c:v>0.88808765298960002</c:v>
                </c:pt>
                <c:pt idx="604">
                  <c:v>0.8880013121632</c:v>
                </c:pt>
                <c:pt idx="605">
                  <c:v>0.88791319469999985</c:v>
                </c:pt>
                <c:pt idx="606">
                  <c:v>0.88782331404479975</c:v>
                </c:pt>
                <c:pt idx="607">
                  <c:v>0.88773168364239985</c:v>
                </c:pt>
                <c:pt idx="608">
                  <c:v>0.88763831693759987</c:v>
                </c:pt>
                <c:pt idx="609">
                  <c:v>0.88754322737520019</c:v>
                </c:pt>
                <c:pt idx="610">
                  <c:v>0.88744642839999988</c:v>
                </c:pt>
                <c:pt idx="611">
                  <c:v>0.88734793345680041</c:v>
                </c:pt>
                <c:pt idx="612">
                  <c:v>0.88724775599040018</c:v>
                </c:pt>
                <c:pt idx="613">
                  <c:v>0.88714590944559979</c:v>
                </c:pt>
                <c:pt idx="614">
                  <c:v>0.88704240726720007</c:v>
                </c:pt>
                <c:pt idx="615">
                  <c:v>0.88693726289999986</c:v>
                </c:pt>
                <c:pt idx="616">
                  <c:v>0.88683048978879975</c:v>
                </c:pt>
                <c:pt idx="617">
                  <c:v>0.88672210137839991</c:v>
                </c:pt>
                <c:pt idx="618">
                  <c:v>0.88661211111360028</c:v>
                </c:pt>
                <c:pt idx="619">
                  <c:v>0.88650053243919991</c:v>
                </c:pt>
                <c:pt idx="620">
                  <c:v>0.88638737879999963</c:v>
                </c:pt>
                <c:pt idx="621">
                  <c:v>0.88627266364079982</c:v>
                </c:pt>
                <c:pt idx="622">
                  <c:v>0.88625452251481507</c:v>
                </c:pt>
                <c:pt idx="623">
                  <c:v>0.88637367505879605</c:v>
                </c:pt>
                <c:pt idx="624">
                  <c:v>0.88649070839999999</c:v>
                </c:pt>
                <c:pt idx="625">
                  <c:v>0.8866056303189811</c:v>
                </c:pt>
                <c:pt idx="626">
                  <c:v>0.88671844859629645</c:v>
                </c:pt>
                <c:pt idx="627">
                  <c:v>0.88682917101249981</c:v>
                </c:pt>
                <c:pt idx="628">
                  <c:v>0.88693780534814826</c:v>
                </c:pt>
                <c:pt idx="629">
                  <c:v>0.88704435938379622</c:v>
                </c:pt>
                <c:pt idx="630">
                  <c:v>0.8871488408999999</c:v>
                </c:pt>
                <c:pt idx="631">
                  <c:v>0.88725125767731483</c:v>
                </c:pt>
                <c:pt idx="632">
                  <c:v>0.88735161749629632</c:v>
                </c:pt>
                <c:pt idx="633">
                  <c:v>0.88744992813749968</c:v>
                </c:pt>
                <c:pt idx="634">
                  <c:v>0.88754619738148155</c:v>
                </c:pt>
                <c:pt idx="635">
                  <c:v>0.88764043300879614</c:v>
                </c:pt>
                <c:pt idx="636">
                  <c:v>0.88773264279999986</c:v>
                </c:pt>
                <c:pt idx="637">
                  <c:v>0.88782283453564803</c:v>
                </c:pt>
                <c:pt idx="638">
                  <c:v>0.8879110159962964</c:v>
                </c:pt>
                <c:pt idx="639">
                  <c:v>0.88799719496249985</c:v>
                </c:pt>
                <c:pt idx="640">
                  <c:v>0.888081379214815</c:v>
                </c:pt>
                <c:pt idx="641">
                  <c:v>0.88816357653379585</c:v>
                </c:pt>
                <c:pt idx="642">
                  <c:v>0.88824379470000014</c:v>
                </c:pt>
                <c:pt idx="643">
                  <c:v>0.88832204149398142</c:v>
                </c:pt>
                <c:pt idx="644">
                  <c:v>0.88839832469629632</c:v>
                </c:pt>
                <c:pt idx="645">
                  <c:v>0.8884726520874997</c:v>
                </c:pt>
                <c:pt idx="646">
                  <c:v>0.88854503144814845</c:v>
                </c:pt>
                <c:pt idx="647">
                  <c:v>0.88861547055879586</c:v>
                </c:pt>
                <c:pt idx="648">
                  <c:v>0.88868397719999992</c:v>
                </c:pt>
                <c:pt idx="649">
                  <c:v>0.8887505591523146</c:v>
                </c:pt>
                <c:pt idx="650">
                  <c:v>0.88881522419629611</c:v>
                </c:pt>
                <c:pt idx="651">
                  <c:v>0.88887798011249974</c:v>
                </c:pt>
                <c:pt idx="652">
                  <c:v>0.88893883468148149</c:v>
                </c:pt>
                <c:pt idx="653">
                  <c:v>0.888997795683796</c:v>
                </c:pt>
                <c:pt idx="654">
                  <c:v>0.88905487089999991</c:v>
                </c:pt>
                <c:pt idx="655">
                  <c:v>0.88911006811064786</c:v>
                </c:pt>
                <c:pt idx="656">
                  <c:v>0.88916339509629627</c:v>
                </c:pt>
                <c:pt idx="657">
                  <c:v>0.8892148596374998</c:v>
                </c:pt>
                <c:pt idx="658">
                  <c:v>0.88926446951481464</c:v>
                </c:pt>
                <c:pt idx="659">
                  <c:v>0.88931223250879587</c:v>
                </c:pt>
                <c:pt idx="660">
                  <c:v>0.88935815639999993</c:v>
                </c:pt>
                <c:pt idx="661">
                  <c:v>0.88940224896898123</c:v>
                </c:pt>
                <c:pt idx="662">
                  <c:v>0.88944451799629642</c:v>
                </c:pt>
                <c:pt idx="663">
                  <c:v>0.88948497126249992</c:v>
                </c:pt>
                <c:pt idx="664">
                  <c:v>0.88952361654814815</c:v>
                </c:pt>
                <c:pt idx="665">
                  <c:v>0.88956046163379665</c:v>
                </c:pt>
                <c:pt idx="666">
                  <c:v>0.88959551429999983</c:v>
                </c:pt>
                <c:pt idx="667">
                  <c:v>0.88962878232731457</c:v>
                </c:pt>
                <c:pt idx="668">
                  <c:v>0.88966027349629617</c:v>
                </c:pt>
                <c:pt idx="669">
                  <c:v>0.88968999558749973</c:v>
                </c:pt>
                <c:pt idx="670">
                  <c:v>0.88971795638148143</c:v>
                </c:pt>
                <c:pt idx="671">
                  <c:v>0.88974416365879638</c:v>
                </c:pt>
                <c:pt idx="672">
                  <c:v>0.88976862519999989</c:v>
                </c:pt>
                <c:pt idx="673">
                  <c:v>0.88979134878564792</c:v>
                </c:pt>
                <c:pt idx="674">
                  <c:v>0.88981234219629624</c:v>
                </c:pt>
                <c:pt idx="675">
                  <c:v>0.88983161321249971</c:v>
                </c:pt>
                <c:pt idx="676">
                  <c:v>0.88984916961481475</c:v>
                </c:pt>
                <c:pt idx="677">
                  <c:v>0.88986501918379646</c:v>
                </c:pt>
                <c:pt idx="678">
                  <c:v>0.88987916969999992</c:v>
                </c:pt>
                <c:pt idx="679">
                  <c:v>0.88989162894398111</c:v>
                </c:pt>
                <c:pt idx="680">
                  <c:v>0.889902404696296</c:v>
                </c:pt>
                <c:pt idx="681">
                  <c:v>0.88991150473749969</c:v>
                </c:pt>
                <c:pt idx="682">
                  <c:v>0.88991893684814816</c:v>
                </c:pt>
                <c:pt idx="683">
                  <c:v>0.88992470880879648</c:v>
                </c:pt>
                <c:pt idx="684">
                  <c:v>0.88992882839999976</c:v>
                </c:pt>
                <c:pt idx="685">
                  <c:v>0.88993130340231441</c:v>
                </c:pt>
                <c:pt idx="686">
                  <c:v>0.88993214159629619</c:v>
                </c:pt>
                <c:pt idx="687">
                  <c:v>0.88993135076249952</c:v>
                </c:pt>
                <c:pt idx="688">
                  <c:v>0.88992893868148149</c:v>
                </c:pt>
                <c:pt idx="689">
                  <c:v>0.88992491313379607</c:v>
                </c:pt>
                <c:pt idx="690">
                  <c:v>0.88991928189999991</c:v>
                </c:pt>
                <c:pt idx="691">
                  <c:v>0.88991205276064789</c:v>
                </c:pt>
                <c:pt idx="692">
                  <c:v>0.88990323349629619</c:v>
                </c:pt>
                <c:pt idx="693">
                  <c:v>0.8898928318874999</c:v>
                </c:pt>
                <c:pt idx="694">
                  <c:v>0.88988085571481457</c:v>
                </c:pt>
                <c:pt idx="695">
                  <c:v>0.8898673127587966</c:v>
                </c:pt>
                <c:pt idx="696">
                  <c:v>0.88985221079999999</c:v>
                </c:pt>
                <c:pt idx="697">
                  <c:v>0.88983555761898137</c:v>
                </c:pt>
                <c:pt idx="698">
                  <c:v>0.88981736099629649</c:v>
                </c:pt>
                <c:pt idx="699">
                  <c:v>0.88979762871249934</c:v>
                </c:pt>
                <c:pt idx="700">
                  <c:v>0.88977636854814812</c:v>
                </c:pt>
                <c:pt idx="701">
                  <c:v>0.88975358828379636</c:v>
                </c:pt>
                <c:pt idx="702">
                  <c:v>0.88972929569999981</c:v>
                </c:pt>
                <c:pt idx="703">
                  <c:v>0.88970349857731468</c:v>
                </c:pt>
                <c:pt idx="704">
                  <c:v>0.88967620469629582</c:v>
                </c:pt>
                <c:pt idx="705">
                  <c:v>0.88964742183749967</c:v>
                </c:pt>
                <c:pt idx="706">
                  <c:v>0.88961715778148132</c:v>
                </c:pt>
                <c:pt idx="707">
                  <c:v>0.8895854203087965</c:v>
                </c:pt>
                <c:pt idx="708">
                  <c:v>0.88955221719999988</c:v>
                </c:pt>
                <c:pt idx="709">
                  <c:v>0.8895175562356481</c:v>
                </c:pt>
                <c:pt idx="710">
                  <c:v>0.88948144519629646</c:v>
                </c:pt>
                <c:pt idx="711">
                  <c:v>0.88944389186250006</c:v>
                </c:pt>
                <c:pt idx="712">
                  <c:v>0.88940490401481442</c:v>
                </c:pt>
                <c:pt idx="713">
                  <c:v>0.88936448943379598</c:v>
                </c:pt>
                <c:pt idx="714">
                  <c:v>0.88932265589999981</c:v>
                </c:pt>
                <c:pt idx="715">
                  <c:v>0.88927941119398168</c:v>
                </c:pt>
                <c:pt idx="716">
                  <c:v>0.88923476309629623</c:v>
                </c:pt>
                <c:pt idx="717">
                  <c:v>0.88918871938750033</c:v>
                </c:pt>
                <c:pt idx="718">
                  <c:v>0.88914128784814772</c:v>
                </c:pt>
                <c:pt idx="719">
                  <c:v>0.88909247625879595</c:v>
                </c:pt>
                <c:pt idx="720">
                  <c:v>0.88904229239999988</c:v>
                </c:pt>
                <c:pt idx="721">
                  <c:v>0.88899074405231482</c:v>
                </c:pt>
                <c:pt idx="722">
                  <c:v>0.88893783899629608</c:v>
                </c:pt>
                <c:pt idx="723">
                  <c:v>0.88888358501249987</c:v>
                </c:pt>
                <c:pt idx="724">
                  <c:v>0.88882798988148126</c:v>
                </c:pt>
                <c:pt idx="725">
                  <c:v>0.88877106138379602</c:v>
                </c:pt>
                <c:pt idx="726">
                  <c:v>0.88871280729999991</c:v>
                </c:pt>
                <c:pt idx="727">
                  <c:v>0.888653235410648</c:v>
                </c:pt>
                <c:pt idx="728">
                  <c:v>0.88859235349629651</c:v>
                </c:pt>
                <c:pt idx="729">
                  <c:v>0.88853016933750006</c:v>
                </c:pt>
                <c:pt idx="730">
                  <c:v>0.88846669071481466</c:v>
                </c:pt>
                <c:pt idx="731">
                  <c:v>0.88840192540879603</c:v>
                </c:pt>
                <c:pt idx="732">
                  <c:v>0.88833588119999995</c:v>
                </c:pt>
                <c:pt idx="733">
                  <c:v>0.88826856586898173</c:v>
                </c:pt>
                <c:pt idx="734">
                  <c:v>0.88819998719629623</c:v>
                </c:pt>
                <c:pt idx="735">
                  <c:v>0.88813015296250031</c:v>
                </c:pt>
                <c:pt idx="736">
                  <c:v>0.88805907094814773</c:v>
                </c:pt>
                <c:pt idx="737">
                  <c:v>0.88798674893379625</c:v>
                </c:pt>
                <c:pt idx="738">
                  <c:v>0.88791319469999985</c:v>
                </c:pt>
                <c:pt idx="739">
                  <c:v>0.88783841602731473</c:v>
                </c:pt>
                <c:pt idx="740">
                  <c:v>0.88776242069629618</c:v>
                </c:pt>
                <c:pt idx="741">
                  <c:v>0.88768521648750021</c:v>
                </c:pt>
                <c:pt idx="742">
                  <c:v>0.88760681118148121</c:v>
                </c:pt>
                <c:pt idx="743">
                  <c:v>0.88752721255879607</c:v>
                </c:pt>
                <c:pt idx="744">
                  <c:v>0.88744642839999988</c:v>
                </c:pt>
                <c:pt idx="745">
                  <c:v>0.88736446648564793</c:v>
                </c:pt>
                <c:pt idx="746">
                  <c:v>0.88728133459629621</c:v>
                </c:pt>
                <c:pt idx="747">
                  <c:v>0.88719704051250026</c:v>
                </c:pt>
                <c:pt idx="748">
                  <c:v>0.88711159201481427</c:v>
                </c:pt>
                <c:pt idx="749">
                  <c:v>0.88702499688379599</c:v>
                </c:pt>
                <c:pt idx="750">
                  <c:v>0.88693726289999986</c:v>
                </c:pt>
                <c:pt idx="751">
                  <c:v>0.88684839784398162</c:v>
                </c:pt>
                <c:pt idx="752">
                  <c:v>0.88675840949629614</c:v>
                </c:pt>
                <c:pt idx="753">
                  <c:v>0.88666730563750007</c:v>
                </c:pt>
                <c:pt idx="754">
                  <c:v>0.88657509404814783</c:v>
                </c:pt>
                <c:pt idx="755">
                  <c:v>0.88648178250879606</c:v>
                </c:pt>
                <c:pt idx="756">
                  <c:v>0.88638737879999963</c:v>
                </c:pt>
                <c:pt idx="757">
                  <c:v>0.88629189070231473</c:v>
                </c:pt>
                <c:pt idx="758">
                  <c:v>0.8861953259962958</c:v>
                </c:pt>
                <c:pt idx="759">
                  <c:v>0.88609769246250014</c:v>
                </c:pt>
                <c:pt idx="760">
                  <c:v>0.88599899788148107</c:v>
                </c:pt>
                <c:pt idx="761">
                  <c:v>0.8858992500337961</c:v>
                </c:pt>
                <c:pt idx="762">
                  <c:v>0.88579845670000013</c:v>
                </c:pt>
                <c:pt idx="763">
                  <c:v>0.88569662566064822</c:v>
                </c:pt>
                <c:pt idx="764">
                  <c:v>0.88559376469629636</c:v>
                </c:pt>
                <c:pt idx="765">
                  <c:v>0.88548988158750008</c:v>
                </c:pt>
                <c:pt idx="766">
                  <c:v>0.88538498411481448</c:v>
                </c:pt>
                <c:pt idx="767">
                  <c:v>0.88527908005879596</c:v>
                </c:pt>
                <c:pt idx="768">
                  <c:v>0.88517217720000008</c:v>
                </c:pt>
                <c:pt idx="769">
                  <c:v>0.88506428331898168</c:v>
                </c:pt>
                <c:pt idx="770">
                  <c:v>0.88495540619629609</c:v>
                </c:pt>
                <c:pt idx="771">
                  <c:v>0.88484555361249995</c:v>
                </c:pt>
                <c:pt idx="772">
                  <c:v>0.88473473334814767</c:v>
                </c:pt>
                <c:pt idx="773">
                  <c:v>0.88462295318379591</c:v>
                </c:pt>
                <c:pt idx="774">
                  <c:v>0.88451022089999953</c:v>
                </c:pt>
                <c:pt idx="775">
                  <c:v>0.88439654427731451</c:v>
                </c:pt>
                <c:pt idx="776">
                  <c:v>0.88428193109629594</c:v>
                </c:pt>
                <c:pt idx="777">
                  <c:v>0.88416638913749979</c:v>
                </c:pt>
                <c:pt idx="778">
                  <c:v>0.88404992618148115</c:v>
                </c:pt>
                <c:pt idx="779">
                  <c:v>0.88393255000879578</c:v>
                </c:pt>
                <c:pt idx="780">
                  <c:v>0.88381426839999988</c:v>
                </c:pt>
                <c:pt idx="781">
                  <c:v>0.88369508913564809</c:v>
                </c:pt>
                <c:pt idx="782">
                  <c:v>0.88357501999629595</c:v>
                </c:pt>
                <c:pt idx="783">
                  <c:v>0.88345406876249988</c:v>
                </c:pt>
                <c:pt idx="784">
                  <c:v>0.88333224321481429</c:v>
                </c:pt>
                <c:pt idx="785">
                  <c:v>0.88320955113379607</c:v>
                </c:pt>
                <c:pt idx="786">
                  <c:v>0.88308600029999962</c:v>
                </c:pt>
                <c:pt idx="787">
                  <c:v>0.88296159849398137</c:v>
                </c:pt>
                <c:pt idx="788">
                  <c:v>0.88283635349629619</c:v>
                </c:pt>
                <c:pt idx="789">
                  <c:v>0.88271027308749983</c:v>
                </c:pt>
                <c:pt idx="790">
                  <c:v>0.88258336504814761</c:v>
                </c:pt>
                <c:pt idx="791">
                  <c:v>0.88245563715879594</c:v>
                </c:pt>
                <c:pt idx="792">
                  <c:v>0.88232709719999947</c:v>
                </c:pt>
                <c:pt idx="793">
                  <c:v>0.88219775295231462</c:v>
                </c:pt>
                <c:pt idx="794">
                  <c:v>0.88206761219629626</c:v>
                </c:pt>
                <c:pt idx="795">
                  <c:v>0.88193668271249992</c:v>
                </c:pt>
                <c:pt idx="796">
                  <c:v>0.88180497228148114</c:v>
                </c:pt>
                <c:pt idx="797">
                  <c:v>0.88167248868379566</c:v>
                </c:pt>
                <c:pt idx="798">
                  <c:v>0.8815392396999997</c:v>
                </c:pt>
                <c:pt idx="799">
                  <c:v>0.88140523311064811</c:v>
                </c:pt>
                <c:pt idx="800">
                  <c:v>0.88127047669629621</c:v>
                </c:pt>
                <c:pt idx="801">
                  <c:v>0.88113497823749998</c:v>
                </c:pt>
                <c:pt idx="802">
                  <c:v>0.8809987455148145</c:v>
                </c:pt>
                <c:pt idx="803">
                  <c:v>0.88086178630879619</c:v>
                </c:pt>
                <c:pt idx="804">
                  <c:v>0.88072410839999971</c:v>
                </c:pt>
                <c:pt idx="805">
                  <c:v>0.88058571956898124</c:v>
                </c:pt>
                <c:pt idx="806">
                  <c:v>0.88044662759629611</c:v>
                </c:pt>
                <c:pt idx="807">
                  <c:v>0.88030684026249983</c:v>
                </c:pt>
                <c:pt idx="808">
                  <c:v>0.88016636534814752</c:v>
                </c:pt>
                <c:pt idx="809">
                  <c:v>0.88002521063379602</c:v>
                </c:pt>
                <c:pt idx="810">
                  <c:v>0.87988338389999976</c:v>
                </c:pt>
                <c:pt idx="811">
                  <c:v>0.87974089292731472</c:v>
                </c:pt>
                <c:pt idx="812">
                  <c:v>0.87959774549629599</c:v>
                </c:pt>
                <c:pt idx="813">
                  <c:v>0.87945394938749977</c:v>
                </c:pt>
                <c:pt idx="814">
                  <c:v>0.87930951238148136</c:v>
                </c:pt>
                <c:pt idx="815">
                  <c:v>0.87916444225879653</c:v>
                </c:pt>
                <c:pt idx="816">
                  <c:v>0.8790187467999997</c:v>
                </c:pt>
                <c:pt idx="817">
                  <c:v>0.87887243378564817</c:v>
                </c:pt>
                <c:pt idx="818">
                  <c:v>0.87872551099629592</c:v>
                </c:pt>
                <c:pt idx="819">
                  <c:v>0.87857798621249983</c:v>
                </c:pt>
                <c:pt idx="820">
                  <c:v>0.87842986721481453</c:v>
                </c:pt>
                <c:pt idx="821">
                  <c:v>0.87828116178379623</c:v>
                </c:pt>
                <c:pt idx="822">
                  <c:v>0.87813187769999979</c:v>
                </c:pt>
                <c:pt idx="823">
                  <c:v>0.87798202274398096</c:v>
                </c:pt>
                <c:pt idx="824">
                  <c:v>0.87783160469629595</c:v>
                </c:pt>
                <c:pt idx="825">
                  <c:v>0.87768063133750007</c:v>
                </c:pt>
                <c:pt idx="826">
                  <c:v>0.87752911044814819</c:v>
                </c:pt>
                <c:pt idx="827">
                  <c:v>0.87737704980879605</c:v>
                </c:pt>
                <c:pt idx="828">
                  <c:v>0.87722445719999942</c:v>
                </c:pt>
                <c:pt idx="829">
                  <c:v>0.87707134040231449</c:v>
                </c:pt>
                <c:pt idx="830">
                  <c:v>0.87691770719629569</c:v>
                </c:pt>
                <c:pt idx="831">
                  <c:v>0.87676356536249966</c:v>
                </c:pt>
                <c:pt idx="832">
                  <c:v>0.87660892268148127</c:v>
                </c:pt>
                <c:pt idx="833">
                  <c:v>0.87645378693379627</c:v>
                </c:pt>
                <c:pt idx="834">
                  <c:v>0.87629816589999954</c:v>
                </c:pt>
                <c:pt idx="835">
                  <c:v>0.8761420673606477</c:v>
                </c:pt>
                <c:pt idx="836">
                  <c:v>0.87598549909629608</c:v>
                </c:pt>
                <c:pt idx="837">
                  <c:v>0.87582846888749999</c:v>
                </c:pt>
                <c:pt idx="838">
                  <c:v>0.87567098451481518</c:v>
                </c:pt>
                <c:pt idx="839">
                  <c:v>0.87551305375879651</c:v>
                </c:pt>
                <c:pt idx="840">
                  <c:v>0.87535468439999975</c:v>
                </c:pt>
                <c:pt idx="841">
                  <c:v>0.87519588421898109</c:v>
                </c:pt>
                <c:pt idx="842">
                  <c:v>0.87503666099629629</c:v>
                </c:pt>
                <c:pt idx="843">
                  <c:v>0.87487702251250021</c:v>
                </c:pt>
                <c:pt idx="844">
                  <c:v>0.87471697654814817</c:v>
                </c:pt>
                <c:pt idx="845">
                  <c:v>0.87455653088379592</c:v>
                </c:pt>
                <c:pt idx="846">
                  <c:v>0.87439569329999967</c:v>
                </c:pt>
                <c:pt idx="847">
                  <c:v>0.87423447157731426</c:v>
                </c:pt>
                <c:pt idx="848">
                  <c:v>0.87407287349629592</c:v>
                </c:pt>
                <c:pt idx="849">
                  <c:v>0.87391090683749995</c:v>
                </c:pt>
                <c:pt idx="850">
                  <c:v>0.87374857938148165</c:v>
                </c:pt>
                <c:pt idx="851">
                  <c:v>0.87358589890879634</c:v>
                </c:pt>
                <c:pt idx="852">
                  <c:v>0.87342287319999934</c:v>
                </c:pt>
                <c:pt idx="853">
                  <c:v>0.87325951003564817</c:v>
                </c:pt>
                <c:pt idx="854">
                  <c:v>0.87309581719629592</c:v>
                </c:pt>
                <c:pt idx="855">
                  <c:v>0.87293180246250013</c:v>
                </c:pt>
                <c:pt idx="856">
                  <c:v>0.87276747361481477</c:v>
                </c:pt>
                <c:pt idx="857">
                  <c:v>0.87260283843379605</c:v>
                </c:pt>
                <c:pt idx="858">
                  <c:v>0.87243790469999971</c:v>
                </c:pt>
                <c:pt idx="859">
                  <c:v>0.87227268019398152</c:v>
                </c:pt>
                <c:pt idx="860">
                  <c:v>0.87210717269629634</c:v>
                </c:pt>
                <c:pt idx="861">
                  <c:v>0.87194138998749993</c:v>
                </c:pt>
                <c:pt idx="862">
                  <c:v>0.87177533984814848</c:v>
                </c:pt>
                <c:pt idx="863">
                  <c:v>0.87160903005879597</c:v>
                </c:pt>
                <c:pt idx="864">
                  <c:v>0.87144246839999995</c:v>
                </c:pt>
                <c:pt idx="865">
                  <c:v>0.87127566265231438</c:v>
                </c:pt>
                <c:pt idx="866">
                  <c:v>0.8711086205962959</c:v>
                </c:pt>
                <c:pt idx="867">
                  <c:v>0.87094135001249984</c:v>
                </c:pt>
                <c:pt idx="868">
                  <c:v>0.87077385868148194</c:v>
                </c:pt>
                <c:pt idx="869">
                  <c:v>0.87060615438379618</c:v>
                </c:pt>
                <c:pt idx="870">
                  <c:v>0.87043824489999966</c:v>
                </c:pt>
                <c:pt idx="871">
                  <c:v>0.87027013801064768</c:v>
                </c:pt>
                <c:pt idx="872">
                  <c:v>0.87010184149629599</c:v>
                </c:pt>
                <c:pt idx="873">
                  <c:v>0.86993336313749992</c:v>
                </c:pt>
                <c:pt idx="874">
                  <c:v>0.86976471071481432</c:v>
                </c:pt>
                <c:pt idx="875">
                  <c:v>0.86959589200879628</c:v>
                </c:pt>
                <c:pt idx="876">
                  <c:v>0.86942691479999934</c:v>
                </c:pt>
                <c:pt idx="877">
                  <c:v>0.86925778686898103</c:v>
                </c:pt>
                <c:pt idx="878">
                  <c:v>0.86908851599629622</c:v>
                </c:pt>
                <c:pt idx="879">
                  <c:v>0.86891910996249977</c:v>
                </c:pt>
                <c:pt idx="880">
                  <c:v>0.86874957654814788</c:v>
                </c:pt>
                <c:pt idx="881">
                  <c:v>0.86857992353379587</c:v>
                </c:pt>
                <c:pt idx="882">
                  <c:v>0.86841015869999949</c:v>
                </c:pt>
                <c:pt idx="883">
                  <c:v>0.86824028982731449</c:v>
                </c:pt>
                <c:pt idx="884">
                  <c:v>0.86807032469629619</c:v>
                </c:pt>
                <c:pt idx="885">
                  <c:v>0.8679002710874999</c:v>
                </c:pt>
                <c:pt idx="886">
                  <c:v>0.86773013678148136</c:v>
                </c:pt>
                <c:pt idx="887">
                  <c:v>0.86755992955879679</c:v>
                </c:pt>
                <c:pt idx="888">
                  <c:v>0.86738965719999972</c:v>
                </c:pt>
                <c:pt idx="889">
                  <c:v>0.86721932748564812</c:v>
                </c:pt>
                <c:pt idx="890">
                  <c:v>0.86704894819629597</c:v>
                </c:pt>
                <c:pt idx="891">
                  <c:v>0.86687852711249991</c:v>
                </c:pt>
                <c:pt idx="892">
                  <c:v>0.86670807201481437</c:v>
                </c:pt>
                <c:pt idx="893">
                  <c:v>0.86653759068379599</c:v>
                </c:pt>
                <c:pt idx="894">
                  <c:v>0.86636709089999964</c:v>
                </c:pt>
                <c:pt idx="895">
                  <c:v>0.86619658044398151</c:v>
                </c:pt>
                <c:pt idx="896">
                  <c:v>0.86602606709629648</c:v>
                </c:pt>
                <c:pt idx="897">
                  <c:v>0.86585555863749986</c:v>
                </c:pt>
                <c:pt idx="898">
                  <c:v>0.86568506284814828</c:v>
                </c:pt>
                <c:pt idx="899">
                  <c:v>0.86551458750879617</c:v>
                </c:pt>
                <c:pt idx="900">
                  <c:v>0.86534414039999974</c:v>
                </c:pt>
                <c:pt idx="901">
                  <c:v>0.86517372930231429</c:v>
                </c:pt>
                <c:pt idx="902">
                  <c:v>0.86500336199629557</c:v>
                </c:pt>
                <c:pt idx="903">
                  <c:v>0.86483304626250024</c:v>
                </c:pt>
                <c:pt idx="904">
                  <c:v>0.86466278988148138</c:v>
                </c:pt>
                <c:pt idx="905">
                  <c:v>0.86449260063379652</c:v>
                </c:pt>
                <c:pt idx="906">
                  <c:v>0.86432248630000008</c:v>
                </c:pt>
                <c:pt idx="907">
                  <c:v>0.86415245466064738</c:v>
                </c:pt>
                <c:pt idx="908">
                  <c:v>0.86398251349629551</c:v>
                </c:pt>
                <c:pt idx="909">
                  <c:v>0.86381267058749978</c:v>
                </c:pt>
                <c:pt idx="910">
                  <c:v>0.8636429337148146</c:v>
                </c:pt>
                <c:pt idx="911">
                  <c:v>0.86347331065879618</c:v>
                </c:pt>
                <c:pt idx="912">
                  <c:v>0.86330380920000027</c:v>
                </c:pt>
                <c:pt idx="913">
                  <c:v>0.8631344371189813</c:v>
                </c:pt>
                <c:pt idx="914">
                  <c:v>0.86296520219629591</c:v>
                </c:pt>
                <c:pt idx="915">
                  <c:v>0.86279611221249985</c:v>
                </c:pt>
                <c:pt idx="916">
                  <c:v>0.862627174948148</c:v>
                </c:pt>
                <c:pt idx="917">
                  <c:v>0.8624583981837961</c:v>
                </c:pt>
                <c:pt idx="918">
                  <c:v>0.86228978969999948</c:v>
                </c:pt>
                <c:pt idx="919">
                  <c:v>0.86212135727731432</c:v>
                </c:pt>
                <c:pt idx="920">
                  <c:v>0.86195310869629549</c:v>
                </c:pt>
                <c:pt idx="921">
                  <c:v>0.86178505173750009</c:v>
                </c:pt>
                <c:pt idx="922">
                  <c:v>0.86161719418148164</c:v>
                </c:pt>
                <c:pt idx="923">
                  <c:v>0.8614495438087959</c:v>
                </c:pt>
                <c:pt idx="924">
                  <c:v>0.86128210839999997</c:v>
                </c:pt>
                <c:pt idx="925">
                  <c:v>0.86111489573564781</c:v>
                </c:pt>
                <c:pt idx="926">
                  <c:v>0.86094791359629563</c:v>
                </c:pt>
                <c:pt idx="927">
                  <c:v>0.86078116976249963</c:v>
                </c:pt>
                <c:pt idx="928">
                  <c:v>0.86061467201481423</c:v>
                </c:pt>
                <c:pt idx="929">
                  <c:v>0.86044842813379607</c:v>
                </c:pt>
                <c:pt idx="930">
                  <c:v>0.86028244589999958</c:v>
                </c:pt>
              </c:numCache>
            </c:numRef>
          </c:yVal>
          <c:smooth val="1"/>
          <c:extLst xmlns:c16r2="http://schemas.microsoft.com/office/drawing/2015/06/chart">
            <c:ext xmlns:c16="http://schemas.microsoft.com/office/drawing/2014/chart" uri="{C3380CC4-5D6E-409C-BE32-E72D297353CC}">
              <c16:uniqueId val="{00000000-C3A8-4E4B-A4E2-31A4E1CDB308}"/>
            </c:ext>
          </c:extLst>
        </c:ser>
        <c:ser>
          <c:idx val="1"/>
          <c:order val="1"/>
          <c:tx>
            <c:strRef>
              <c:f>Sheet6!$BH$62</c:f>
              <c:strCache>
                <c:ptCount val="1"/>
                <c:pt idx="0">
                  <c:v>5</c:v>
                </c:pt>
              </c:strCache>
            </c:strRef>
          </c:tx>
          <c:marker>
            <c:symbol val="none"/>
          </c:marker>
          <c:xVal>
            <c:numRef>
              <c:f>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Sheet6!$BH$63:$BH$993</c:f>
              <c:numCache>
                <c:formatCode>General</c:formatCode>
                <c:ptCount val="931"/>
                <c:pt idx="0">
                  <c:v>0.59751013249999985</c:v>
                </c:pt>
                <c:pt idx="1">
                  <c:v>0.60370390289999987</c:v>
                </c:pt>
                <c:pt idx="2">
                  <c:v>0.60976227790000004</c:v>
                </c:pt>
                <c:pt idx="3">
                  <c:v>0.61568649409999998</c:v>
                </c:pt>
                <c:pt idx="4">
                  <c:v>0.62147778809999998</c:v>
                </c:pt>
                <c:pt idx="5">
                  <c:v>0.62713739649999989</c:v>
                </c:pt>
                <c:pt idx="6">
                  <c:v>0.63266655589999976</c:v>
                </c:pt>
                <c:pt idx="7">
                  <c:v>0.6380665029</c:v>
                </c:pt>
                <c:pt idx="8">
                  <c:v>0.64333847409999989</c:v>
                </c:pt>
                <c:pt idx="9">
                  <c:v>0.64848370609999995</c:v>
                </c:pt>
                <c:pt idx="10">
                  <c:v>0.65350343549999979</c:v>
                </c:pt>
                <c:pt idx="11">
                  <c:v>0.65839889890000003</c:v>
                </c:pt>
                <c:pt idx="12">
                  <c:v>0.66317133289999997</c:v>
                </c:pt>
                <c:pt idx="13">
                  <c:v>0.66782197409999988</c:v>
                </c:pt>
                <c:pt idx="14">
                  <c:v>0.67235205909999984</c:v>
                </c:pt>
                <c:pt idx="15">
                  <c:v>0.6767628244999998</c:v>
                </c:pt>
                <c:pt idx="16">
                  <c:v>0.68105550689999994</c:v>
                </c:pt>
                <c:pt idx="17">
                  <c:v>0.68523134289999987</c:v>
                </c:pt>
                <c:pt idx="18">
                  <c:v>0.68929156909999989</c:v>
                </c:pt>
                <c:pt idx="19">
                  <c:v>0.69323742209999983</c:v>
                </c:pt>
                <c:pt idx="20">
                  <c:v>0.69707013849999999</c:v>
                </c:pt>
                <c:pt idx="21">
                  <c:v>0.70079095489999987</c:v>
                </c:pt>
                <c:pt idx="22">
                  <c:v>0.70440110789999988</c:v>
                </c:pt>
                <c:pt idx="23">
                  <c:v>0.70790183409999985</c:v>
                </c:pt>
                <c:pt idx="24">
                  <c:v>0.71129437009999974</c:v>
                </c:pt>
                <c:pt idx="25">
                  <c:v>0.71457995249999995</c:v>
                </c:pt>
                <c:pt idx="26">
                  <c:v>0.71775981789999999</c:v>
                </c:pt>
                <c:pt idx="27">
                  <c:v>0.72083520289999981</c:v>
                </c:pt>
                <c:pt idx="28">
                  <c:v>0.72380734409999992</c:v>
                </c:pt>
                <c:pt idx="29">
                  <c:v>0.72667747809999972</c:v>
                </c:pt>
                <c:pt idx="30">
                  <c:v>0.72944684149999994</c:v>
                </c:pt>
                <c:pt idx="31">
                  <c:v>0.73211667089999988</c:v>
                </c:pt>
                <c:pt idx="32">
                  <c:v>0.73468820289999981</c:v>
                </c:pt>
                <c:pt idx="33">
                  <c:v>0.7371626740999998</c:v>
                </c:pt>
                <c:pt idx="34">
                  <c:v>0.73954132109999993</c:v>
                </c:pt>
                <c:pt idx="35">
                  <c:v>0.74182538049999991</c:v>
                </c:pt>
                <c:pt idx="36">
                  <c:v>0.74401608889999993</c:v>
                </c:pt>
                <c:pt idx="37">
                  <c:v>0.74611468289999983</c:v>
                </c:pt>
                <c:pt idx="38">
                  <c:v>0.74812239909999978</c:v>
                </c:pt>
                <c:pt idx="39">
                  <c:v>0.75004047409999985</c:v>
                </c:pt>
                <c:pt idx="40">
                  <c:v>0.75187014449999978</c:v>
                </c:pt>
                <c:pt idx="41">
                  <c:v>0.75361264689999985</c:v>
                </c:pt>
                <c:pt idx="42">
                  <c:v>0.75526921789999968</c:v>
                </c:pt>
                <c:pt idx="43">
                  <c:v>0.75684109409999989</c:v>
                </c:pt>
                <c:pt idx="44">
                  <c:v>0.75832951209999977</c:v>
                </c:pt>
                <c:pt idx="45">
                  <c:v>0.75973570849999983</c:v>
                </c:pt>
                <c:pt idx="46">
                  <c:v>0.7610609198999998</c:v>
                </c:pt>
                <c:pt idx="47">
                  <c:v>0.76230638289999963</c:v>
                </c:pt>
                <c:pt idx="48">
                  <c:v>0.76347333409999996</c:v>
                </c:pt>
                <c:pt idx="49">
                  <c:v>0.76456301009999994</c:v>
                </c:pt>
                <c:pt idx="50">
                  <c:v>0.76557664749999987</c:v>
                </c:pt>
                <c:pt idx="51">
                  <c:v>0.76651548289999982</c:v>
                </c:pt>
                <c:pt idx="52">
                  <c:v>0.76738075289999985</c:v>
                </c:pt>
                <c:pt idx="53">
                  <c:v>0.76817369409999992</c:v>
                </c:pt>
                <c:pt idx="54">
                  <c:v>0.76889554309999975</c:v>
                </c:pt>
                <c:pt idx="55">
                  <c:v>0.76954753649999974</c:v>
                </c:pt>
                <c:pt idx="56">
                  <c:v>0.77013091089999963</c:v>
                </c:pt>
                <c:pt idx="57">
                  <c:v>0.77064690289999982</c:v>
                </c:pt>
                <c:pt idx="58">
                  <c:v>0.77109674909999981</c:v>
                </c:pt>
                <c:pt idx="59">
                  <c:v>0.77148168609999979</c:v>
                </c:pt>
                <c:pt idx="60">
                  <c:v>0.7718029504999997</c:v>
                </c:pt>
                <c:pt idx="61">
                  <c:v>0.77206177889999994</c:v>
                </c:pt>
                <c:pt idx="62">
                  <c:v>0.77225940789999958</c:v>
                </c:pt>
                <c:pt idx="63">
                  <c:v>0.77239707409999969</c:v>
                </c:pt>
                <c:pt idx="64">
                  <c:v>0.7724760141</c:v>
                </c:pt>
                <c:pt idx="65">
                  <c:v>0.77249746449999979</c:v>
                </c:pt>
                <c:pt idx="66">
                  <c:v>0.7724626618999999</c:v>
                </c:pt>
                <c:pt idx="67">
                  <c:v>0.77237284289999963</c:v>
                </c:pt>
                <c:pt idx="68">
                  <c:v>0.77222924409999982</c:v>
                </c:pt>
                <c:pt idx="69">
                  <c:v>0.77203310209999998</c:v>
                </c:pt>
                <c:pt idx="70">
                  <c:v>0.77178565349999961</c:v>
                </c:pt>
                <c:pt idx="71">
                  <c:v>0.77148813489999979</c:v>
                </c:pt>
                <c:pt idx="72">
                  <c:v>0.77114178289999957</c:v>
                </c:pt>
                <c:pt idx="73">
                  <c:v>0.77074783409999958</c:v>
                </c:pt>
                <c:pt idx="74">
                  <c:v>0.77030752509999978</c:v>
                </c:pt>
                <c:pt idx="75">
                  <c:v>0.76982209249999967</c:v>
                </c:pt>
                <c:pt idx="76">
                  <c:v>0.76929277289999964</c:v>
                </c:pt>
                <c:pt idx="77">
                  <c:v>0.76872080289999944</c:v>
                </c:pt>
                <c:pt idx="78">
                  <c:v>0.76810741909999969</c:v>
                </c:pt>
                <c:pt idx="79">
                  <c:v>0.76745385810000011</c:v>
                </c:pt>
                <c:pt idx="80">
                  <c:v>0.76676135649999955</c:v>
                </c:pt>
                <c:pt idx="81">
                  <c:v>0.76603115089999951</c:v>
                </c:pt>
                <c:pt idx="82">
                  <c:v>0.76526447789999974</c:v>
                </c:pt>
                <c:pt idx="83">
                  <c:v>0.76446257409999951</c:v>
                </c:pt>
                <c:pt idx="84">
                  <c:v>0.7636266760999999</c:v>
                </c:pt>
                <c:pt idx="85">
                  <c:v>0.76275802049999952</c:v>
                </c:pt>
                <c:pt idx="86">
                  <c:v>0.76185784389999966</c:v>
                </c:pt>
                <c:pt idx="87">
                  <c:v>0.76092738289999984</c:v>
                </c:pt>
                <c:pt idx="88">
                  <c:v>0.75996787409999955</c:v>
                </c:pt>
                <c:pt idx="89">
                  <c:v>0.75898055409999987</c:v>
                </c:pt>
                <c:pt idx="90">
                  <c:v>0.75796665949999942</c:v>
                </c:pt>
                <c:pt idx="91">
                  <c:v>0.75692742689999948</c:v>
                </c:pt>
                <c:pt idx="92">
                  <c:v>0.75586409290000001</c:v>
                </c:pt>
                <c:pt idx="93">
                  <c:v>0.75477789409999962</c:v>
                </c:pt>
                <c:pt idx="94">
                  <c:v>0.75367006709999984</c:v>
                </c:pt>
                <c:pt idx="95">
                  <c:v>0.7525418484999995</c:v>
                </c:pt>
                <c:pt idx="96">
                  <c:v>0.75139447489999966</c:v>
                </c:pt>
                <c:pt idx="97">
                  <c:v>0.75022918289999962</c:v>
                </c:pt>
                <c:pt idx="98">
                  <c:v>0.74904720909999956</c:v>
                </c:pt>
                <c:pt idx="99">
                  <c:v>0.74784979009999963</c:v>
                </c:pt>
                <c:pt idx="100">
                  <c:v>0.74663816249999959</c:v>
                </c:pt>
                <c:pt idx="101">
                  <c:v>0.7454135628999996</c:v>
                </c:pt>
                <c:pt idx="102">
                  <c:v>0.74417722789999963</c:v>
                </c:pt>
                <c:pt idx="103">
                  <c:v>0.74293039409999961</c:v>
                </c:pt>
                <c:pt idx="104">
                  <c:v>0.74167429809999974</c:v>
                </c:pt>
                <c:pt idx="105">
                  <c:v>0.74041017649999974</c:v>
                </c:pt>
                <c:pt idx="106">
                  <c:v>0.70790183409999985</c:v>
                </c:pt>
                <c:pt idx="107">
                  <c:v>0.70961154858749997</c:v>
                </c:pt>
                <c:pt idx="108">
                  <c:v>0.71129437009999974</c:v>
                </c:pt>
                <c:pt idx="109">
                  <c:v>0.71295045321249984</c:v>
                </c:pt>
                <c:pt idx="110">
                  <c:v>0.71457995249999995</c:v>
                </c:pt>
                <c:pt idx="111">
                  <c:v>0.71618302253749988</c:v>
                </c:pt>
                <c:pt idx="112">
                  <c:v>0.71775981789999999</c:v>
                </c:pt>
                <c:pt idx="113">
                  <c:v>0.71931049316249984</c:v>
                </c:pt>
                <c:pt idx="114">
                  <c:v>0.72083520289999981</c:v>
                </c:pt>
                <c:pt idx="115">
                  <c:v>0.7223341016874999</c:v>
                </c:pt>
                <c:pt idx="116">
                  <c:v>0.72380734409999992</c:v>
                </c:pt>
                <c:pt idx="117">
                  <c:v>0.72525508471249989</c:v>
                </c:pt>
                <c:pt idx="118">
                  <c:v>0.72667747809999972</c:v>
                </c:pt>
                <c:pt idx="119">
                  <c:v>0.72807467883749988</c:v>
                </c:pt>
                <c:pt idx="120">
                  <c:v>0.72944684149999994</c:v>
                </c:pt>
                <c:pt idx="121">
                  <c:v>0.73079412066249982</c:v>
                </c:pt>
                <c:pt idx="122">
                  <c:v>0.73211667089999988</c:v>
                </c:pt>
                <c:pt idx="123">
                  <c:v>0.73341464678750001</c:v>
                </c:pt>
                <c:pt idx="124">
                  <c:v>0.73468820289999981</c:v>
                </c:pt>
                <c:pt idx="125">
                  <c:v>0.73593749381249995</c:v>
                </c:pt>
                <c:pt idx="126">
                  <c:v>0.7371626740999998</c:v>
                </c:pt>
                <c:pt idx="127">
                  <c:v>0.73836389833749982</c:v>
                </c:pt>
                <c:pt idx="128">
                  <c:v>0.73954132109999993</c:v>
                </c:pt>
                <c:pt idx="129">
                  <c:v>0.7406950969624998</c:v>
                </c:pt>
                <c:pt idx="130">
                  <c:v>0.74182538049999991</c:v>
                </c:pt>
                <c:pt idx="131">
                  <c:v>0.74293232628749972</c:v>
                </c:pt>
                <c:pt idx="132">
                  <c:v>0.74401608889999993</c:v>
                </c:pt>
                <c:pt idx="133">
                  <c:v>0.74507682291249988</c:v>
                </c:pt>
                <c:pt idx="134">
                  <c:v>0.74611468289999983</c:v>
                </c:pt>
                <c:pt idx="135">
                  <c:v>0.7471298234374999</c:v>
                </c:pt>
                <c:pt idx="136">
                  <c:v>0.74812239909999978</c:v>
                </c:pt>
                <c:pt idx="137">
                  <c:v>0.74909256446249983</c:v>
                </c:pt>
                <c:pt idx="138">
                  <c:v>0.75004047409999985</c:v>
                </c:pt>
                <c:pt idx="139">
                  <c:v>0.75096628258749987</c:v>
                </c:pt>
                <c:pt idx="140">
                  <c:v>0.75187014449999978</c:v>
                </c:pt>
                <c:pt idx="141">
                  <c:v>0.75275221441249973</c:v>
                </c:pt>
                <c:pt idx="142">
                  <c:v>0.75361264689999985</c:v>
                </c:pt>
                <c:pt idx="143">
                  <c:v>0.75445159653749994</c:v>
                </c:pt>
                <c:pt idx="144">
                  <c:v>0.75526921789999968</c:v>
                </c:pt>
                <c:pt idx="145">
                  <c:v>0.75606566556249988</c:v>
                </c:pt>
                <c:pt idx="146">
                  <c:v>0.75684109409999989</c:v>
                </c:pt>
                <c:pt idx="147">
                  <c:v>0.75759565808749973</c:v>
                </c:pt>
                <c:pt idx="148">
                  <c:v>0.75832951209999977</c:v>
                </c:pt>
                <c:pt idx="149">
                  <c:v>0.75904281071249968</c:v>
                </c:pt>
                <c:pt idx="150">
                  <c:v>0.75973570849999983</c:v>
                </c:pt>
                <c:pt idx="151">
                  <c:v>0.76040836003749979</c:v>
                </c:pt>
                <c:pt idx="152">
                  <c:v>0.7610609198999998</c:v>
                </c:pt>
                <c:pt idx="153">
                  <c:v>0.76169354266249978</c:v>
                </c:pt>
                <c:pt idx="154">
                  <c:v>0.76230638289999963</c:v>
                </c:pt>
                <c:pt idx="155">
                  <c:v>0.76289959518749995</c:v>
                </c:pt>
                <c:pt idx="156">
                  <c:v>0.76347333409999996</c:v>
                </c:pt>
                <c:pt idx="157">
                  <c:v>0.7640277542124998</c:v>
                </c:pt>
                <c:pt idx="158">
                  <c:v>0.76456301009999994</c:v>
                </c:pt>
                <c:pt idx="159">
                  <c:v>0.76507925633749974</c:v>
                </c:pt>
                <c:pt idx="160">
                  <c:v>0.76557664749999987</c:v>
                </c:pt>
                <c:pt idx="161">
                  <c:v>0.76605533816249993</c:v>
                </c:pt>
                <c:pt idx="162">
                  <c:v>0.76651548289999982</c:v>
                </c:pt>
                <c:pt idx="163">
                  <c:v>0.7669572362874999</c:v>
                </c:pt>
                <c:pt idx="164">
                  <c:v>0.76738075289999985</c:v>
                </c:pt>
                <c:pt idx="165">
                  <c:v>0.76778618731249981</c:v>
                </c:pt>
                <c:pt idx="166">
                  <c:v>0.76817369409999992</c:v>
                </c:pt>
                <c:pt idx="167">
                  <c:v>0.76854342783749985</c:v>
                </c:pt>
                <c:pt idx="168">
                  <c:v>0.76889554309999975</c:v>
                </c:pt>
                <c:pt idx="169">
                  <c:v>0.76923019446249996</c:v>
                </c:pt>
                <c:pt idx="170">
                  <c:v>0.76954753649999974</c:v>
                </c:pt>
                <c:pt idx="171">
                  <c:v>0.76984772378749966</c:v>
                </c:pt>
                <c:pt idx="172">
                  <c:v>0.77013091089999963</c:v>
                </c:pt>
                <c:pt idx="173">
                  <c:v>0.77039725241249957</c:v>
                </c:pt>
                <c:pt idx="174">
                  <c:v>0.77064690289999982</c:v>
                </c:pt>
                <c:pt idx="175">
                  <c:v>0.77088001693749963</c:v>
                </c:pt>
                <c:pt idx="176">
                  <c:v>0.77109674909999981</c:v>
                </c:pt>
                <c:pt idx="177">
                  <c:v>0.77129725396249982</c:v>
                </c:pt>
                <c:pt idx="178">
                  <c:v>0.77148168609999979</c:v>
                </c:pt>
                <c:pt idx="179">
                  <c:v>0.77165020008749985</c:v>
                </c:pt>
                <c:pt idx="180">
                  <c:v>0.7718029504999997</c:v>
                </c:pt>
                <c:pt idx="181">
                  <c:v>0.7719400919124999</c:v>
                </c:pt>
                <c:pt idx="182">
                  <c:v>0.77206177889999994</c:v>
                </c:pt>
                <c:pt idx="183">
                  <c:v>0.77216816603750016</c:v>
                </c:pt>
                <c:pt idx="184">
                  <c:v>0.77225940789999958</c:v>
                </c:pt>
                <c:pt idx="185">
                  <c:v>0.77233565906249968</c:v>
                </c:pt>
                <c:pt idx="186">
                  <c:v>0.77239707409999969</c:v>
                </c:pt>
                <c:pt idx="187">
                  <c:v>0.77244380758749998</c:v>
                </c:pt>
                <c:pt idx="188">
                  <c:v>0.7724760141</c:v>
                </c:pt>
                <c:pt idx="189">
                  <c:v>0.77249384821249967</c:v>
                </c:pt>
                <c:pt idx="190">
                  <c:v>0.77249746449999979</c:v>
                </c:pt>
                <c:pt idx="191">
                  <c:v>0.77248701753749982</c:v>
                </c:pt>
                <c:pt idx="192">
                  <c:v>0.7724626618999999</c:v>
                </c:pt>
                <c:pt idx="193">
                  <c:v>0.77242455216249994</c:v>
                </c:pt>
                <c:pt idx="194">
                  <c:v>0.77237284289999963</c:v>
                </c:pt>
                <c:pt idx="195">
                  <c:v>0.77230768868749955</c:v>
                </c:pt>
                <c:pt idx="196">
                  <c:v>0.77222924409999982</c:v>
                </c:pt>
                <c:pt idx="197">
                  <c:v>0.77213766371249992</c:v>
                </c:pt>
                <c:pt idx="198">
                  <c:v>0.77203310209999998</c:v>
                </c:pt>
                <c:pt idx="199">
                  <c:v>0.77191571383749968</c:v>
                </c:pt>
                <c:pt idx="200">
                  <c:v>0.77178565349999961</c:v>
                </c:pt>
                <c:pt idx="201">
                  <c:v>0.7716430756624999</c:v>
                </c:pt>
                <c:pt idx="202">
                  <c:v>0.77148813489999979</c:v>
                </c:pt>
                <c:pt idx="203">
                  <c:v>0.77132098578749986</c:v>
                </c:pt>
                <c:pt idx="204">
                  <c:v>0.77114178289999957</c:v>
                </c:pt>
                <c:pt idx="205">
                  <c:v>0.77095068081249973</c:v>
                </c:pt>
                <c:pt idx="206">
                  <c:v>0.77074783409999958</c:v>
                </c:pt>
                <c:pt idx="207">
                  <c:v>0.7705333973374997</c:v>
                </c:pt>
                <c:pt idx="208">
                  <c:v>0.77030752509999978</c:v>
                </c:pt>
                <c:pt idx="209">
                  <c:v>0.7700703719624995</c:v>
                </c:pt>
                <c:pt idx="210">
                  <c:v>0.76982209249999967</c:v>
                </c:pt>
                <c:pt idx="211">
                  <c:v>0.76956284128749974</c:v>
                </c:pt>
                <c:pt idx="212">
                  <c:v>0.76929277289999964</c:v>
                </c:pt>
                <c:pt idx="213">
                  <c:v>0.76901204191249972</c:v>
                </c:pt>
                <c:pt idx="214">
                  <c:v>0.76872080289999944</c:v>
                </c:pt>
                <c:pt idx="215">
                  <c:v>0.76841921043749961</c:v>
                </c:pt>
                <c:pt idx="216">
                  <c:v>0.76810741909999969</c:v>
                </c:pt>
                <c:pt idx="217">
                  <c:v>0.76778558346249959</c:v>
                </c:pt>
                <c:pt idx="218">
                  <c:v>0.76745385810000011</c:v>
                </c:pt>
                <c:pt idx="219">
                  <c:v>0.76711239758749983</c:v>
                </c:pt>
                <c:pt idx="220">
                  <c:v>0.76676135649999955</c:v>
                </c:pt>
                <c:pt idx="221">
                  <c:v>0.76640088941249984</c:v>
                </c:pt>
                <c:pt idx="222">
                  <c:v>0.76603115089999951</c:v>
                </c:pt>
                <c:pt idx="223">
                  <c:v>0.76565229553749958</c:v>
                </c:pt>
                <c:pt idx="224">
                  <c:v>0.76526447789999974</c:v>
                </c:pt>
                <c:pt idx="225">
                  <c:v>0.76486785256249945</c:v>
                </c:pt>
                <c:pt idx="226">
                  <c:v>0.76446257409999951</c:v>
                </c:pt>
                <c:pt idx="227">
                  <c:v>0.76404879708749984</c:v>
                </c:pt>
                <c:pt idx="228">
                  <c:v>0.7636266760999999</c:v>
                </c:pt>
                <c:pt idx="229">
                  <c:v>0.7631963657124996</c:v>
                </c:pt>
                <c:pt idx="230">
                  <c:v>0.76275802049999952</c:v>
                </c:pt>
                <c:pt idx="231">
                  <c:v>0.7623117950374998</c:v>
                </c:pt>
                <c:pt idx="232">
                  <c:v>0.76185784389999966</c:v>
                </c:pt>
                <c:pt idx="233">
                  <c:v>0.76139632166249971</c:v>
                </c:pt>
                <c:pt idx="234">
                  <c:v>0.76092738289999984</c:v>
                </c:pt>
                <c:pt idx="235">
                  <c:v>0.76045118218749952</c:v>
                </c:pt>
                <c:pt idx="236">
                  <c:v>0.75996787409999955</c:v>
                </c:pt>
                <c:pt idx="237">
                  <c:v>0.75947761321249962</c:v>
                </c:pt>
                <c:pt idx="238">
                  <c:v>0.75898055409999987</c:v>
                </c:pt>
                <c:pt idx="239">
                  <c:v>0.75847685133749998</c:v>
                </c:pt>
                <c:pt idx="240">
                  <c:v>0.75796665949999942</c:v>
                </c:pt>
                <c:pt idx="241">
                  <c:v>0.75745013316249965</c:v>
                </c:pt>
                <c:pt idx="242">
                  <c:v>0.75692742689999948</c:v>
                </c:pt>
                <c:pt idx="243">
                  <c:v>0.7563986952874997</c:v>
                </c:pt>
                <c:pt idx="244">
                  <c:v>0.75586409290000001</c:v>
                </c:pt>
                <c:pt idx="245">
                  <c:v>0.75532377431249964</c:v>
                </c:pt>
                <c:pt idx="246">
                  <c:v>0.75477789409999962</c:v>
                </c:pt>
                <c:pt idx="247">
                  <c:v>0.75580252609999965</c:v>
                </c:pt>
                <c:pt idx="248">
                  <c:v>0.75632646956666649</c:v>
                </c:pt>
                <c:pt idx="249">
                  <c:v>0.75684109409999989</c:v>
                </c:pt>
                <c:pt idx="250">
                  <c:v>0.75734644549999985</c:v>
                </c:pt>
                <c:pt idx="251">
                  <c:v>0.75784256956666651</c:v>
                </c:pt>
                <c:pt idx="252">
                  <c:v>0.75832951209999977</c:v>
                </c:pt>
                <c:pt idx="253">
                  <c:v>0.75880731889999986</c:v>
                </c:pt>
                <c:pt idx="254">
                  <c:v>0.75927603576666669</c:v>
                </c:pt>
                <c:pt idx="255">
                  <c:v>0.75973570849999983</c:v>
                </c:pt>
                <c:pt idx="256">
                  <c:v>0.76018638289999996</c:v>
                </c:pt>
                <c:pt idx="257">
                  <c:v>0.76062810476666654</c:v>
                </c:pt>
                <c:pt idx="258">
                  <c:v>0.7610609198999998</c:v>
                </c:pt>
                <c:pt idx="259">
                  <c:v>0.76148487409999965</c:v>
                </c:pt>
                <c:pt idx="260">
                  <c:v>0.76190001316666645</c:v>
                </c:pt>
                <c:pt idx="261">
                  <c:v>0.76230638289999963</c:v>
                </c:pt>
                <c:pt idx="262">
                  <c:v>0.76270402909999979</c:v>
                </c:pt>
                <c:pt idx="263">
                  <c:v>0.76309299756666671</c:v>
                </c:pt>
                <c:pt idx="264">
                  <c:v>0.76347333409999996</c:v>
                </c:pt>
                <c:pt idx="265">
                  <c:v>0.76384508449999999</c:v>
                </c:pt>
                <c:pt idx="266">
                  <c:v>0.76420829456666639</c:v>
                </c:pt>
                <c:pt idx="267">
                  <c:v>0.76456301009999994</c:v>
                </c:pt>
                <c:pt idx="268">
                  <c:v>0.76490927689999988</c:v>
                </c:pt>
                <c:pt idx="269">
                  <c:v>0.76524714076666633</c:v>
                </c:pt>
                <c:pt idx="270">
                  <c:v>0.76557664749999987</c:v>
                </c:pt>
                <c:pt idx="271">
                  <c:v>0.76589784289999985</c:v>
                </c:pt>
                <c:pt idx="272">
                  <c:v>0.76621077276666649</c:v>
                </c:pt>
                <c:pt idx="273">
                  <c:v>0.76651548289999982</c:v>
                </c:pt>
                <c:pt idx="274">
                  <c:v>0.76681201909999985</c:v>
                </c:pt>
                <c:pt idx="275">
                  <c:v>0.7671004271666666</c:v>
                </c:pt>
                <c:pt idx="276">
                  <c:v>0.76738075289999985</c:v>
                </c:pt>
                <c:pt idx="277">
                  <c:v>0.76765304209999985</c:v>
                </c:pt>
                <c:pt idx="278">
                  <c:v>0.76791734056666661</c:v>
                </c:pt>
                <c:pt idx="279">
                  <c:v>0.76817369409999992</c:v>
                </c:pt>
                <c:pt idx="280">
                  <c:v>0.76842214849999979</c:v>
                </c:pt>
                <c:pt idx="281">
                  <c:v>0.76866274956666669</c:v>
                </c:pt>
                <c:pt idx="282">
                  <c:v>0.76889554309999975</c:v>
                </c:pt>
                <c:pt idx="283">
                  <c:v>0.76912057489999985</c:v>
                </c:pt>
                <c:pt idx="284">
                  <c:v>0.76933789076666659</c:v>
                </c:pt>
                <c:pt idx="285">
                  <c:v>0.76954753649999974</c:v>
                </c:pt>
                <c:pt idx="286">
                  <c:v>0.76974955789999977</c:v>
                </c:pt>
                <c:pt idx="287">
                  <c:v>0.76994400076666625</c:v>
                </c:pt>
                <c:pt idx="288">
                  <c:v>0.77013091089999963</c:v>
                </c:pt>
                <c:pt idx="289">
                  <c:v>0.77031033409999972</c:v>
                </c:pt>
                <c:pt idx="290">
                  <c:v>0.77048231616666674</c:v>
                </c:pt>
                <c:pt idx="291">
                  <c:v>0.77064690289999982</c:v>
                </c:pt>
                <c:pt idx="292">
                  <c:v>0.77080414009999987</c:v>
                </c:pt>
                <c:pt idx="293">
                  <c:v>0.77095407356666668</c:v>
                </c:pt>
                <c:pt idx="294">
                  <c:v>0.77109674909999981</c:v>
                </c:pt>
                <c:pt idx="295">
                  <c:v>0.77123221249999996</c:v>
                </c:pt>
                <c:pt idx="296">
                  <c:v>0.77136050956666646</c:v>
                </c:pt>
                <c:pt idx="297">
                  <c:v>0.77148168609999979</c:v>
                </c:pt>
                <c:pt idx="298">
                  <c:v>0.77159578789999994</c:v>
                </c:pt>
                <c:pt idx="299">
                  <c:v>0.77170286076666628</c:v>
                </c:pt>
                <c:pt idx="300">
                  <c:v>0.7718029504999997</c:v>
                </c:pt>
                <c:pt idx="301">
                  <c:v>0.77189610289999955</c:v>
                </c:pt>
                <c:pt idx="302">
                  <c:v>0.77198236376666651</c:v>
                </c:pt>
                <c:pt idx="303">
                  <c:v>0.77206177889999994</c:v>
                </c:pt>
                <c:pt idx="304">
                  <c:v>0.77213439409999984</c:v>
                </c:pt>
                <c:pt idx="305">
                  <c:v>0.77220025516666624</c:v>
                </c:pt>
                <c:pt idx="306">
                  <c:v>0.77225940789999958</c:v>
                </c:pt>
                <c:pt idx="307">
                  <c:v>0.77231189809999945</c:v>
                </c:pt>
                <c:pt idx="308">
                  <c:v>0.7723577715666663</c:v>
                </c:pt>
                <c:pt idx="309">
                  <c:v>0.77239707409999969</c:v>
                </c:pt>
                <c:pt idx="310">
                  <c:v>0.77242985149999965</c:v>
                </c:pt>
                <c:pt idx="311">
                  <c:v>0.77245614956666664</c:v>
                </c:pt>
                <c:pt idx="312">
                  <c:v>0.7724760141</c:v>
                </c:pt>
                <c:pt idx="313">
                  <c:v>0.77248949089999996</c:v>
                </c:pt>
                <c:pt idx="314">
                  <c:v>0.77249662576666633</c:v>
                </c:pt>
                <c:pt idx="315">
                  <c:v>0.77249746449999979</c:v>
                </c:pt>
                <c:pt idx="316">
                  <c:v>0.77249205289999967</c:v>
                </c:pt>
                <c:pt idx="317">
                  <c:v>0.77248043676666667</c:v>
                </c:pt>
                <c:pt idx="318">
                  <c:v>0.7724626618999999</c:v>
                </c:pt>
                <c:pt idx="319">
                  <c:v>0.77243877409999984</c:v>
                </c:pt>
                <c:pt idx="320">
                  <c:v>0.77240881916666626</c:v>
                </c:pt>
                <c:pt idx="321">
                  <c:v>0.77237284289999963</c:v>
                </c:pt>
                <c:pt idx="322">
                  <c:v>0.77233089109999953</c:v>
                </c:pt>
                <c:pt idx="323">
                  <c:v>0.7722830095666664</c:v>
                </c:pt>
                <c:pt idx="324">
                  <c:v>0.77222924409999982</c:v>
                </c:pt>
                <c:pt idx="325">
                  <c:v>0.77216964050000003</c:v>
                </c:pt>
                <c:pt idx="326">
                  <c:v>0.77210424456666638</c:v>
                </c:pt>
                <c:pt idx="327">
                  <c:v>0.77203310209999998</c:v>
                </c:pt>
                <c:pt idx="328">
                  <c:v>0.77195625889999953</c:v>
                </c:pt>
                <c:pt idx="329">
                  <c:v>0.77187376076666681</c:v>
                </c:pt>
                <c:pt idx="330">
                  <c:v>0.77178565349999961</c:v>
                </c:pt>
                <c:pt idx="331">
                  <c:v>0.77169198289999974</c:v>
                </c:pt>
                <c:pt idx="332">
                  <c:v>0.77159279476666631</c:v>
                </c:pt>
                <c:pt idx="333">
                  <c:v>0.77148813489999979</c:v>
                </c:pt>
                <c:pt idx="334">
                  <c:v>0.77137804909999952</c:v>
                </c:pt>
                <c:pt idx="335">
                  <c:v>0.7712625831666664</c:v>
                </c:pt>
                <c:pt idx="336">
                  <c:v>0.77114178289999957</c:v>
                </c:pt>
                <c:pt idx="337">
                  <c:v>0.7710156940999997</c:v>
                </c:pt>
                <c:pt idx="338">
                  <c:v>0.77088436256666615</c:v>
                </c:pt>
                <c:pt idx="339">
                  <c:v>0.77074783409999958</c:v>
                </c:pt>
                <c:pt idx="340">
                  <c:v>0.77060615449999981</c:v>
                </c:pt>
                <c:pt idx="341">
                  <c:v>0.77045936956666639</c:v>
                </c:pt>
                <c:pt idx="342">
                  <c:v>0.77030752509999978</c:v>
                </c:pt>
                <c:pt idx="343">
                  <c:v>0.77015066689999978</c:v>
                </c:pt>
                <c:pt idx="344">
                  <c:v>0.76998884076666663</c:v>
                </c:pt>
                <c:pt idx="345">
                  <c:v>0.76982209249999967</c:v>
                </c:pt>
                <c:pt idx="346">
                  <c:v>0.7696504678999998</c:v>
                </c:pt>
                <c:pt idx="347">
                  <c:v>0.76947401276666616</c:v>
                </c:pt>
                <c:pt idx="348">
                  <c:v>0.76929277289999964</c:v>
                </c:pt>
                <c:pt idx="349">
                  <c:v>0.76910679409999938</c:v>
                </c:pt>
                <c:pt idx="350">
                  <c:v>0.76891612216666649</c:v>
                </c:pt>
                <c:pt idx="351">
                  <c:v>0.76872080289999944</c:v>
                </c:pt>
                <c:pt idx="352">
                  <c:v>0.7685208820999998</c:v>
                </c:pt>
                <c:pt idx="353">
                  <c:v>0.76831640556666647</c:v>
                </c:pt>
                <c:pt idx="354">
                  <c:v>0.76810741909999969</c:v>
                </c:pt>
                <c:pt idx="355">
                  <c:v>0.76789396850000013</c:v>
                </c:pt>
                <c:pt idx="356">
                  <c:v>0.76767609956666627</c:v>
                </c:pt>
                <c:pt idx="357">
                  <c:v>0.76745385810000011</c:v>
                </c:pt>
                <c:pt idx="358">
                  <c:v>0.76722728989999966</c:v>
                </c:pt>
                <c:pt idx="359">
                  <c:v>0.76699644076666651</c:v>
                </c:pt>
                <c:pt idx="360">
                  <c:v>0.76676135649999955</c:v>
                </c:pt>
                <c:pt idx="361">
                  <c:v>0.76652208289999968</c:v>
                </c:pt>
                <c:pt idx="362">
                  <c:v>0.76627866576666626</c:v>
                </c:pt>
                <c:pt idx="363">
                  <c:v>0.76603115089999951</c:v>
                </c:pt>
                <c:pt idx="364">
                  <c:v>0.76577958409999924</c:v>
                </c:pt>
                <c:pt idx="365">
                  <c:v>0.76552401116666635</c:v>
                </c:pt>
                <c:pt idx="366">
                  <c:v>0.76526447789999974</c:v>
                </c:pt>
                <c:pt idx="367">
                  <c:v>0.76500103009999942</c:v>
                </c:pt>
                <c:pt idx="368">
                  <c:v>0.76473371356666675</c:v>
                </c:pt>
                <c:pt idx="369">
                  <c:v>0.76446257409999951</c:v>
                </c:pt>
                <c:pt idx="370">
                  <c:v>0.76418765749999995</c:v>
                </c:pt>
                <c:pt idx="371">
                  <c:v>0.76390900956666608</c:v>
                </c:pt>
                <c:pt idx="372">
                  <c:v>0.76347333409999996</c:v>
                </c:pt>
                <c:pt idx="373">
                  <c:v>0.76375294934531224</c:v>
                </c:pt>
                <c:pt idx="374">
                  <c:v>0.7640277542124998</c:v>
                </c:pt>
                <c:pt idx="375">
                  <c:v>0.76429776802343741</c:v>
                </c:pt>
                <c:pt idx="376">
                  <c:v>0.76456301009999994</c:v>
                </c:pt>
                <c:pt idx="377">
                  <c:v>0.7648234997640625</c:v>
                </c:pt>
                <c:pt idx="378">
                  <c:v>0.76507925633749974</c:v>
                </c:pt>
                <c:pt idx="379">
                  <c:v>0.76533029914218731</c:v>
                </c:pt>
                <c:pt idx="380">
                  <c:v>0.76557664749999987</c:v>
                </c:pt>
                <c:pt idx="381">
                  <c:v>0.76581832073281242</c:v>
                </c:pt>
                <c:pt idx="382">
                  <c:v>0.76605533816249993</c:v>
                </c:pt>
                <c:pt idx="383">
                  <c:v>0.7662877191109374</c:v>
                </c:pt>
                <c:pt idx="384">
                  <c:v>0.76651548289999982</c:v>
                </c:pt>
                <c:pt idx="385">
                  <c:v>0.76673864885156218</c:v>
                </c:pt>
                <c:pt idx="386">
                  <c:v>0.7669572362874999</c:v>
                </c:pt>
                <c:pt idx="387">
                  <c:v>0.76717126452968731</c:v>
                </c:pt>
                <c:pt idx="388">
                  <c:v>0.76738075289999985</c:v>
                </c:pt>
                <c:pt idx="389">
                  <c:v>0.76758572072031228</c:v>
                </c:pt>
                <c:pt idx="390">
                  <c:v>0.76778618731249981</c:v>
                </c:pt>
                <c:pt idx="391">
                  <c:v>0.76798217199843721</c:v>
                </c:pt>
                <c:pt idx="392">
                  <c:v>0.76817369409999992</c:v>
                </c:pt>
                <c:pt idx="393">
                  <c:v>0.76836077293906246</c:v>
                </c:pt>
                <c:pt idx="394">
                  <c:v>0.76854342783749985</c:v>
                </c:pt>
                <c:pt idx="395">
                  <c:v>0.76872167811718728</c:v>
                </c:pt>
                <c:pt idx="396">
                  <c:v>0.76889554309999975</c:v>
                </c:pt>
                <c:pt idx="397">
                  <c:v>0.76906504210781246</c:v>
                </c:pt>
                <c:pt idx="398">
                  <c:v>0.76923019446249996</c:v>
                </c:pt>
                <c:pt idx="399">
                  <c:v>0.76939101948593724</c:v>
                </c:pt>
                <c:pt idx="400">
                  <c:v>0.76954753649999974</c:v>
                </c:pt>
                <c:pt idx="401">
                  <c:v>0.76969976482656222</c:v>
                </c:pt>
                <c:pt idx="402">
                  <c:v>0.76984772378749966</c:v>
                </c:pt>
                <c:pt idx="403">
                  <c:v>0.76999143270468751</c:v>
                </c:pt>
                <c:pt idx="404">
                  <c:v>0.77013091089999963</c:v>
                </c:pt>
                <c:pt idx="405">
                  <c:v>0.77026617769531236</c:v>
                </c:pt>
                <c:pt idx="406">
                  <c:v>0.77039725241249957</c:v>
                </c:pt>
                <c:pt idx="407">
                  <c:v>0.77052415437343735</c:v>
                </c:pt>
                <c:pt idx="408">
                  <c:v>0.77064690289999982</c:v>
                </c:pt>
                <c:pt idx="409">
                  <c:v>0.77076551731406218</c:v>
                </c:pt>
                <c:pt idx="410">
                  <c:v>0.77088001693749963</c:v>
                </c:pt>
                <c:pt idx="411">
                  <c:v>0.77099042109218741</c:v>
                </c:pt>
                <c:pt idx="412">
                  <c:v>0.77109674909999981</c:v>
                </c:pt>
                <c:pt idx="413">
                  <c:v>0.77119902028281251</c:v>
                </c:pt>
                <c:pt idx="414">
                  <c:v>0.77129725396249982</c:v>
                </c:pt>
                <c:pt idx="415">
                  <c:v>0.77139146946093717</c:v>
                </c:pt>
                <c:pt idx="416">
                  <c:v>0.77148168609999979</c:v>
                </c:pt>
                <c:pt idx="417">
                  <c:v>0.7715679232015622</c:v>
                </c:pt>
                <c:pt idx="418">
                  <c:v>0.77165020008749985</c:v>
                </c:pt>
                <c:pt idx="419">
                  <c:v>0.77172853607968728</c:v>
                </c:pt>
                <c:pt idx="420">
                  <c:v>0.7718029504999997</c:v>
                </c:pt>
                <c:pt idx="421">
                  <c:v>0.77187346267031232</c:v>
                </c:pt>
                <c:pt idx="422">
                  <c:v>0.7719400919124999</c:v>
                </c:pt>
                <c:pt idx="423">
                  <c:v>0.77200285754843723</c:v>
                </c:pt>
                <c:pt idx="424">
                  <c:v>0.77206177889999994</c:v>
                </c:pt>
                <c:pt idx="425">
                  <c:v>0.77211687528906237</c:v>
                </c:pt>
                <c:pt idx="426">
                  <c:v>0.77216816603750016</c:v>
                </c:pt>
                <c:pt idx="427">
                  <c:v>0.7722156704671872</c:v>
                </c:pt>
                <c:pt idx="428">
                  <c:v>0.77225940789999958</c:v>
                </c:pt>
                <c:pt idx="429">
                  <c:v>0.7722993976578123</c:v>
                </c:pt>
                <c:pt idx="430">
                  <c:v>0.77233565906249968</c:v>
                </c:pt>
                <c:pt idx="431">
                  <c:v>0.77236821143593737</c:v>
                </c:pt>
                <c:pt idx="432">
                  <c:v>0.77239707409999969</c:v>
                </c:pt>
                <c:pt idx="433">
                  <c:v>0.77242226637656231</c:v>
                </c:pt>
                <c:pt idx="434">
                  <c:v>0.77244380758749998</c:v>
                </c:pt>
                <c:pt idx="435">
                  <c:v>0.77246171705468747</c:v>
                </c:pt>
                <c:pt idx="436">
                  <c:v>0.7724760141</c:v>
                </c:pt>
                <c:pt idx="437">
                  <c:v>0.77248671804531188</c:v>
                </c:pt>
                <c:pt idx="438">
                  <c:v>0.77249384821249967</c:v>
                </c:pt>
                <c:pt idx="439">
                  <c:v>0.77249742392343723</c:v>
                </c:pt>
                <c:pt idx="440">
                  <c:v>0.77249746449999979</c:v>
                </c:pt>
                <c:pt idx="441">
                  <c:v>0.77249398926406232</c:v>
                </c:pt>
                <c:pt idx="442">
                  <c:v>0.77248701753749982</c:v>
                </c:pt>
                <c:pt idx="443">
                  <c:v>0.77247656864218728</c:v>
                </c:pt>
                <c:pt idx="444">
                  <c:v>0.7724626618999999</c:v>
                </c:pt>
                <c:pt idx="445">
                  <c:v>0.77244531663281246</c:v>
                </c:pt>
                <c:pt idx="446">
                  <c:v>0.77242455216249994</c:v>
                </c:pt>
                <c:pt idx="447">
                  <c:v>0.77240038781093689</c:v>
                </c:pt>
                <c:pt idx="448">
                  <c:v>0.77237284289999963</c:v>
                </c:pt>
                <c:pt idx="449">
                  <c:v>0.77234193675156204</c:v>
                </c:pt>
                <c:pt idx="450">
                  <c:v>0.77230768868749955</c:v>
                </c:pt>
                <c:pt idx="451">
                  <c:v>0.77227011802968737</c:v>
                </c:pt>
                <c:pt idx="452">
                  <c:v>0.77222924409999982</c:v>
                </c:pt>
                <c:pt idx="453">
                  <c:v>0.77218508622031212</c:v>
                </c:pt>
                <c:pt idx="454">
                  <c:v>0.77213766371249992</c:v>
                </c:pt>
                <c:pt idx="455">
                  <c:v>0.77208699589843754</c:v>
                </c:pt>
                <c:pt idx="456">
                  <c:v>0.77203310209999998</c:v>
                </c:pt>
                <c:pt idx="457">
                  <c:v>0.77197600163906244</c:v>
                </c:pt>
                <c:pt idx="458">
                  <c:v>0.77191571383749968</c:v>
                </c:pt>
                <c:pt idx="459">
                  <c:v>0.77185225801718715</c:v>
                </c:pt>
                <c:pt idx="460">
                  <c:v>0.77178565349999961</c:v>
                </c:pt>
                <c:pt idx="461">
                  <c:v>0.77171591960781227</c:v>
                </c:pt>
                <c:pt idx="462">
                  <c:v>0.7716430756624999</c:v>
                </c:pt>
                <c:pt idx="463">
                  <c:v>0.77156714098593726</c:v>
                </c:pt>
                <c:pt idx="464">
                  <c:v>0.77148813489999979</c:v>
                </c:pt>
                <c:pt idx="465">
                  <c:v>0.77140607672656247</c:v>
                </c:pt>
                <c:pt idx="466">
                  <c:v>0.77132098578749986</c:v>
                </c:pt>
                <c:pt idx="467">
                  <c:v>0.77123288140468738</c:v>
                </c:pt>
                <c:pt idx="468">
                  <c:v>0.77114178289999957</c:v>
                </c:pt>
                <c:pt idx="469">
                  <c:v>0.7710477095953121</c:v>
                </c:pt>
                <c:pt idx="470">
                  <c:v>0.77095068081249973</c:v>
                </c:pt>
                <c:pt idx="471">
                  <c:v>0.77085071587343723</c:v>
                </c:pt>
                <c:pt idx="472">
                  <c:v>0.77074783409999958</c:v>
                </c:pt>
                <c:pt idx="473">
                  <c:v>0.77064205481406223</c:v>
                </c:pt>
                <c:pt idx="474">
                  <c:v>0.7705333973374997</c:v>
                </c:pt>
                <c:pt idx="475">
                  <c:v>0.77042188099218745</c:v>
                </c:pt>
                <c:pt idx="476">
                  <c:v>0.77030752509999978</c:v>
                </c:pt>
                <c:pt idx="477">
                  <c:v>0.77019034898281258</c:v>
                </c:pt>
                <c:pt idx="478">
                  <c:v>0.7700703719624995</c:v>
                </c:pt>
                <c:pt idx="479">
                  <c:v>0.76994761336093709</c:v>
                </c:pt>
                <c:pt idx="480">
                  <c:v>0.76982209249999967</c:v>
                </c:pt>
                <c:pt idx="481">
                  <c:v>0.76969382870156222</c:v>
                </c:pt>
                <c:pt idx="482">
                  <c:v>0.76956284128749974</c:v>
                </c:pt>
                <c:pt idx="483">
                  <c:v>0.76942914957968722</c:v>
                </c:pt>
                <c:pt idx="484">
                  <c:v>0.76929277289999964</c:v>
                </c:pt>
                <c:pt idx="485">
                  <c:v>0.76915373057031244</c:v>
                </c:pt>
                <c:pt idx="486">
                  <c:v>0.76901204191249972</c:v>
                </c:pt>
                <c:pt idx="487">
                  <c:v>0.76886772624843758</c:v>
                </c:pt>
                <c:pt idx="488">
                  <c:v>0.76872080289999944</c:v>
                </c:pt>
                <c:pt idx="489">
                  <c:v>0.76857129118906187</c:v>
                </c:pt>
                <c:pt idx="490">
                  <c:v>0.76841921043749961</c:v>
                </c:pt>
                <c:pt idx="491">
                  <c:v>0.76826457996718722</c:v>
                </c:pt>
                <c:pt idx="492">
                  <c:v>0.76810741909999969</c:v>
                </c:pt>
                <c:pt idx="493">
                  <c:v>0.76794774715781222</c:v>
                </c:pt>
                <c:pt idx="494">
                  <c:v>0.76778558346249959</c:v>
                </c:pt>
                <c:pt idx="495">
                  <c:v>0.76762094733593766</c:v>
                </c:pt>
                <c:pt idx="496">
                  <c:v>0.76745385810000011</c:v>
                </c:pt>
                <c:pt idx="497">
                  <c:v>0.76687034949839994</c:v>
                </c:pt>
                <c:pt idx="498">
                  <c:v>0.76704339360559981</c:v>
                </c:pt>
                <c:pt idx="499">
                  <c:v>0.76721352477519966</c:v>
                </c:pt>
                <c:pt idx="500">
                  <c:v>0.76738075289999985</c:v>
                </c:pt>
                <c:pt idx="501">
                  <c:v>0.76754508787279963</c:v>
                </c:pt>
                <c:pt idx="502">
                  <c:v>0.76770653958639956</c:v>
                </c:pt>
                <c:pt idx="503">
                  <c:v>0.76786511793359979</c:v>
                </c:pt>
                <c:pt idx="504">
                  <c:v>0.76802083280719979</c:v>
                </c:pt>
                <c:pt idx="505">
                  <c:v>0.76817369409999992</c:v>
                </c:pt>
                <c:pt idx="506">
                  <c:v>0.76832371170480007</c:v>
                </c:pt>
                <c:pt idx="507">
                  <c:v>0.76847089551439951</c:v>
                </c:pt>
                <c:pt idx="508">
                  <c:v>0.7686152554215997</c:v>
                </c:pt>
                <c:pt idx="509">
                  <c:v>0.76875680131919966</c:v>
                </c:pt>
                <c:pt idx="510">
                  <c:v>0.76889554309999975</c:v>
                </c:pt>
                <c:pt idx="511">
                  <c:v>0.76903149065679988</c:v>
                </c:pt>
                <c:pt idx="512">
                  <c:v>0.76916465388239996</c:v>
                </c:pt>
                <c:pt idx="513">
                  <c:v>0.76929504266959969</c:v>
                </c:pt>
                <c:pt idx="514">
                  <c:v>0.76942266691119987</c:v>
                </c:pt>
                <c:pt idx="515">
                  <c:v>0.76954753649999974</c:v>
                </c:pt>
                <c:pt idx="516">
                  <c:v>0.76966966132879988</c:v>
                </c:pt>
                <c:pt idx="517">
                  <c:v>0.76978905129039976</c:v>
                </c:pt>
                <c:pt idx="518">
                  <c:v>0.76990571627759974</c:v>
                </c:pt>
                <c:pt idx="519">
                  <c:v>0.77001966618319995</c:v>
                </c:pt>
                <c:pt idx="520">
                  <c:v>0.77013091089999963</c:v>
                </c:pt>
                <c:pt idx="521">
                  <c:v>0.77023946032079982</c:v>
                </c:pt>
                <c:pt idx="522">
                  <c:v>0.77034532433839975</c:v>
                </c:pt>
                <c:pt idx="523">
                  <c:v>0.77044851284559979</c:v>
                </c:pt>
                <c:pt idx="524">
                  <c:v>0.77054903573519962</c:v>
                </c:pt>
                <c:pt idx="525">
                  <c:v>0.77064690289999982</c:v>
                </c:pt>
                <c:pt idx="526">
                  <c:v>0.77074212423279986</c:v>
                </c:pt>
                <c:pt idx="527">
                  <c:v>0.77083470962639966</c:v>
                </c:pt>
                <c:pt idx="528">
                  <c:v>0.77092466897359979</c:v>
                </c:pt>
                <c:pt idx="529">
                  <c:v>0.77101201216719972</c:v>
                </c:pt>
                <c:pt idx="530">
                  <c:v>0.77109674909999981</c:v>
                </c:pt>
                <c:pt idx="531">
                  <c:v>0.77117888966479997</c:v>
                </c:pt>
                <c:pt idx="532">
                  <c:v>0.77125844375439989</c:v>
                </c:pt>
                <c:pt idx="533">
                  <c:v>0.77133542126159971</c:v>
                </c:pt>
                <c:pt idx="534">
                  <c:v>0.7714098320792</c:v>
                </c:pt>
                <c:pt idx="535">
                  <c:v>0.77148168609999979</c:v>
                </c:pt>
                <c:pt idx="536">
                  <c:v>0.77155099321679965</c:v>
                </c:pt>
                <c:pt idx="537">
                  <c:v>0.77161776332239995</c:v>
                </c:pt>
                <c:pt idx="538">
                  <c:v>0.77168200630959993</c:v>
                </c:pt>
                <c:pt idx="539">
                  <c:v>0.77174373207119973</c:v>
                </c:pt>
                <c:pt idx="540">
                  <c:v>0.7718029504999997</c:v>
                </c:pt>
                <c:pt idx="541">
                  <c:v>0.77185967148879997</c:v>
                </c:pt>
                <c:pt idx="542">
                  <c:v>0.7719139049303998</c:v>
                </c:pt>
                <c:pt idx="543">
                  <c:v>0.77196566071759976</c:v>
                </c:pt>
                <c:pt idx="544">
                  <c:v>0.77201494874319954</c:v>
                </c:pt>
                <c:pt idx="545">
                  <c:v>0.77206177889999994</c:v>
                </c:pt>
                <c:pt idx="546">
                  <c:v>0.77210616108079977</c:v>
                </c:pt>
                <c:pt idx="547">
                  <c:v>0.77214810517840005</c:v>
                </c:pt>
                <c:pt idx="548">
                  <c:v>0.77218762108559957</c:v>
                </c:pt>
                <c:pt idx="549">
                  <c:v>0.77222471869519982</c:v>
                </c:pt>
                <c:pt idx="550">
                  <c:v>0.77225940789999958</c:v>
                </c:pt>
                <c:pt idx="551">
                  <c:v>0.77229169859279989</c:v>
                </c:pt>
                <c:pt idx="552">
                  <c:v>0.77232160066639954</c:v>
                </c:pt>
                <c:pt idx="553">
                  <c:v>0.77234912401359979</c:v>
                </c:pt>
                <c:pt idx="554">
                  <c:v>0.77237427852719986</c:v>
                </c:pt>
                <c:pt idx="555">
                  <c:v>0.77239707409999969</c:v>
                </c:pt>
                <c:pt idx="556">
                  <c:v>0.77241752062479963</c:v>
                </c:pt>
                <c:pt idx="557">
                  <c:v>0.7724356279943998</c:v>
                </c:pt>
                <c:pt idx="558">
                  <c:v>0.77245140610159968</c:v>
                </c:pt>
                <c:pt idx="559">
                  <c:v>0.77246486483919963</c:v>
                </c:pt>
                <c:pt idx="560">
                  <c:v>0.7724760141</c:v>
                </c:pt>
                <c:pt idx="561">
                  <c:v>0.77248486377679959</c:v>
                </c:pt>
                <c:pt idx="562">
                  <c:v>0.77249142376239943</c:v>
                </c:pt>
                <c:pt idx="563">
                  <c:v>0.77249570394959965</c:v>
                </c:pt>
                <c:pt idx="564">
                  <c:v>0.77249771423119995</c:v>
                </c:pt>
                <c:pt idx="565">
                  <c:v>0.77249746449999979</c:v>
                </c:pt>
                <c:pt idx="566">
                  <c:v>0.77249496464879996</c:v>
                </c:pt>
                <c:pt idx="567">
                  <c:v>0.77249022457039995</c:v>
                </c:pt>
                <c:pt idx="568">
                  <c:v>0.77248325415759966</c:v>
                </c:pt>
                <c:pt idx="569">
                  <c:v>0.77247406330319968</c:v>
                </c:pt>
                <c:pt idx="570">
                  <c:v>0.7724626618999999</c:v>
                </c:pt>
                <c:pt idx="571">
                  <c:v>0.77244905984079959</c:v>
                </c:pt>
                <c:pt idx="572">
                  <c:v>0.77243326701839998</c:v>
                </c:pt>
                <c:pt idx="573">
                  <c:v>0.77241529332559988</c:v>
                </c:pt>
                <c:pt idx="574">
                  <c:v>0.77239514865519965</c:v>
                </c:pt>
                <c:pt idx="575">
                  <c:v>0.77237284289999963</c:v>
                </c:pt>
                <c:pt idx="576">
                  <c:v>0.77234838595279975</c:v>
                </c:pt>
                <c:pt idx="577">
                  <c:v>0.7723217877063997</c:v>
                </c:pt>
                <c:pt idx="578">
                  <c:v>0.7722930580535996</c:v>
                </c:pt>
                <c:pt idx="579">
                  <c:v>0.77226220688719982</c:v>
                </c:pt>
                <c:pt idx="580">
                  <c:v>0.77222924409999982</c:v>
                </c:pt>
                <c:pt idx="581">
                  <c:v>0.77219417958479974</c:v>
                </c:pt>
                <c:pt idx="582">
                  <c:v>0.77215702323439994</c:v>
                </c:pt>
                <c:pt idx="583">
                  <c:v>0.77211778494159988</c:v>
                </c:pt>
                <c:pt idx="584">
                  <c:v>0.7720764745991997</c:v>
                </c:pt>
                <c:pt idx="585">
                  <c:v>0.77203310209999998</c:v>
                </c:pt>
                <c:pt idx="586">
                  <c:v>0.77198767733679996</c:v>
                </c:pt>
                <c:pt idx="587">
                  <c:v>0.77194021020239978</c:v>
                </c:pt>
                <c:pt idx="588">
                  <c:v>0.77189071058959957</c:v>
                </c:pt>
                <c:pt idx="589">
                  <c:v>0.77183918839119947</c:v>
                </c:pt>
                <c:pt idx="590">
                  <c:v>0.77178565349999961</c:v>
                </c:pt>
                <c:pt idx="591">
                  <c:v>0.77173011580879969</c:v>
                </c:pt>
                <c:pt idx="592">
                  <c:v>0.77167258521039983</c:v>
                </c:pt>
                <c:pt idx="593">
                  <c:v>0.77161307159759995</c:v>
                </c:pt>
                <c:pt idx="594">
                  <c:v>0.77155158486319975</c:v>
                </c:pt>
                <c:pt idx="595">
                  <c:v>0.77148813489999979</c:v>
                </c:pt>
                <c:pt idx="596">
                  <c:v>0.77142273160079977</c:v>
                </c:pt>
                <c:pt idx="597">
                  <c:v>0.77135538485839983</c:v>
                </c:pt>
                <c:pt idx="598">
                  <c:v>0.77128610456560009</c:v>
                </c:pt>
                <c:pt idx="599">
                  <c:v>0.77121490061520004</c:v>
                </c:pt>
                <c:pt idx="600">
                  <c:v>0.77114178289999957</c:v>
                </c:pt>
                <c:pt idx="601">
                  <c:v>0.7710667613127995</c:v>
                </c:pt>
                <c:pt idx="602">
                  <c:v>0.77098984574639973</c:v>
                </c:pt>
                <c:pt idx="603">
                  <c:v>0.77091104609359973</c:v>
                </c:pt>
                <c:pt idx="604">
                  <c:v>0.77083037224719964</c:v>
                </c:pt>
                <c:pt idx="605">
                  <c:v>0.77074783409999958</c:v>
                </c:pt>
                <c:pt idx="606">
                  <c:v>0.77066344154479971</c:v>
                </c:pt>
                <c:pt idx="607">
                  <c:v>0.77057720447439992</c:v>
                </c:pt>
                <c:pt idx="608">
                  <c:v>0.77048913278159992</c:v>
                </c:pt>
                <c:pt idx="609">
                  <c:v>0.77039923635920005</c:v>
                </c:pt>
                <c:pt idx="610">
                  <c:v>0.77030752509999978</c:v>
                </c:pt>
                <c:pt idx="611">
                  <c:v>0.77021400889679992</c:v>
                </c:pt>
                <c:pt idx="612">
                  <c:v>0.77011869764239993</c:v>
                </c:pt>
                <c:pt idx="613">
                  <c:v>0.77002160122959951</c:v>
                </c:pt>
                <c:pt idx="614">
                  <c:v>0.76992272955119945</c:v>
                </c:pt>
                <c:pt idx="615">
                  <c:v>0.76982209249999967</c:v>
                </c:pt>
                <c:pt idx="616">
                  <c:v>0.76971969996879963</c:v>
                </c:pt>
                <c:pt idx="617">
                  <c:v>0.76961556185039992</c:v>
                </c:pt>
                <c:pt idx="618">
                  <c:v>0.7695096880376</c:v>
                </c:pt>
                <c:pt idx="619">
                  <c:v>0.76940208842319979</c:v>
                </c:pt>
                <c:pt idx="620">
                  <c:v>0.76929277289999964</c:v>
                </c:pt>
                <c:pt idx="621">
                  <c:v>0.76918175136079991</c:v>
                </c:pt>
                <c:pt idx="622">
                  <c:v>0.76866274956666669</c:v>
                </c:pt>
                <c:pt idx="623">
                  <c:v>0.76878011941249969</c:v>
                </c:pt>
                <c:pt idx="624">
                  <c:v>0.76889554309999975</c:v>
                </c:pt>
                <c:pt idx="625">
                  <c:v>0.76900902635416646</c:v>
                </c:pt>
                <c:pt idx="626">
                  <c:v>0.76912057489999985</c:v>
                </c:pt>
                <c:pt idx="627">
                  <c:v>0.76923019446249996</c:v>
                </c:pt>
                <c:pt idx="628">
                  <c:v>0.76933789076666659</c:v>
                </c:pt>
                <c:pt idx="629">
                  <c:v>0.76944366953749976</c:v>
                </c:pt>
                <c:pt idx="630">
                  <c:v>0.76954753649999974</c:v>
                </c:pt>
                <c:pt idx="631">
                  <c:v>0.76964949737916677</c:v>
                </c:pt>
                <c:pt idx="632">
                  <c:v>0.76974955789999977</c:v>
                </c:pt>
                <c:pt idx="633">
                  <c:v>0.76984772378749966</c:v>
                </c:pt>
                <c:pt idx="634">
                  <c:v>0.76994400076666625</c:v>
                </c:pt>
                <c:pt idx="635">
                  <c:v>0.77003839456250001</c:v>
                </c:pt>
                <c:pt idx="636">
                  <c:v>0.77013091089999963</c:v>
                </c:pt>
                <c:pt idx="637">
                  <c:v>0.77022155550416627</c:v>
                </c:pt>
                <c:pt idx="638">
                  <c:v>0.77031033409999972</c:v>
                </c:pt>
                <c:pt idx="639">
                  <c:v>0.77039725241249957</c:v>
                </c:pt>
                <c:pt idx="640">
                  <c:v>0.77048231616666674</c:v>
                </c:pt>
                <c:pt idx="641">
                  <c:v>0.7705655310874997</c:v>
                </c:pt>
                <c:pt idx="642">
                  <c:v>0.77064690289999982</c:v>
                </c:pt>
                <c:pt idx="643">
                  <c:v>0.77072643732916646</c:v>
                </c:pt>
                <c:pt idx="644">
                  <c:v>0.77080414009999987</c:v>
                </c:pt>
                <c:pt idx="645">
                  <c:v>0.77088001693749963</c:v>
                </c:pt>
                <c:pt idx="646">
                  <c:v>0.77095407356666668</c:v>
                </c:pt>
                <c:pt idx="647">
                  <c:v>0.77102631571249969</c:v>
                </c:pt>
                <c:pt idx="648">
                  <c:v>0.77109674909999981</c:v>
                </c:pt>
                <c:pt idx="649">
                  <c:v>0.77116537945416619</c:v>
                </c:pt>
                <c:pt idx="650">
                  <c:v>0.77123221249999996</c:v>
                </c:pt>
                <c:pt idx="651">
                  <c:v>0.77129725396249982</c:v>
                </c:pt>
                <c:pt idx="652">
                  <c:v>0.77136050956666646</c:v>
                </c:pt>
                <c:pt idx="653">
                  <c:v>0.7714219850374997</c:v>
                </c:pt>
                <c:pt idx="654">
                  <c:v>0.77148168609999979</c:v>
                </c:pt>
                <c:pt idx="655">
                  <c:v>0.77153961847916652</c:v>
                </c:pt>
                <c:pt idx="656">
                  <c:v>0.77159578789999994</c:v>
                </c:pt>
                <c:pt idx="657">
                  <c:v>0.77165020008749985</c:v>
                </c:pt>
                <c:pt idx="658">
                  <c:v>0.77170286076666628</c:v>
                </c:pt>
                <c:pt idx="659">
                  <c:v>0.7717537756624997</c:v>
                </c:pt>
                <c:pt idx="660">
                  <c:v>0.7718029504999997</c:v>
                </c:pt>
                <c:pt idx="661">
                  <c:v>0.77185039100416653</c:v>
                </c:pt>
                <c:pt idx="662">
                  <c:v>0.77189610289999955</c:v>
                </c:pt>
                <c:pt idx="663">
                  <c:v>0.7719400919124999</c:v>
                </c:pt>
                <c:pt idx="664">
                  <c:v>0.77198236376666651</c:v>
                </c:pt>
                <c:pt idx="665">
                  <c:v>0.77202292418749985</c:v>
                </c:pt>
                <c:pt idx="666">
                  <c:v>0.77206177889999994</c:v>
                </c:pt>
                <c:pt idx="667">
                  <c:v>0.77209893362916659</c:v>
                </c:pt>
                <c:pt idx="668">
                  <c:v>0.77213439409999984</c:v>
                </c:pt>
                <c:pt idx="669">
                  <c:v>0.77216816603750016</c:v>
                </c:pt>
                <c:pt idx="670">
                  <c:v>0.77220025516666624</c:v>
                </c:pt>
                <c:pt idx="671">
                  <c:v>0.77223066721250011</c:v>
                </c:pt>
                <c:pt idx="672">
                  <c:v>0.77225940789999958</c:v>
                </c:pt>
                <c:pt idx="673">
                  <c:v>0.77228648295416646</c:v>
                </c:pt>
                <c:pt idx="674">
                  <c:v>0.77231189809999945</c:v>
                </c:pt>
                <c:pt idx="675">
                  <c:v>0.77233565906249968</c:v>
                </c:pt>
                <c:pt idx="676">
                  <c:v>0.7723577715666663</c:v>
                </c:pt>
                <c:pt idx="677">
                  <c:v>0.77237824133749955</c:v>
                </c:pt>
                <c:pt idx="678">
                  <c:v>0.77239707409999969</c:v>
                </c:pt>
                <c:pt idx="679">
                  <c:v>0.77241427557916653</c:v>
                </c:pt>
                <c:pt idx="680">
                  <c:v>0.77242985149999965</c:v>
                </c:pt>
                <c:pt idx="681">
                  <c:v>0.77244380758749998</c:v>
                </c:pt>
                <c:pt idx="682">
                  <c:v>0.77245614956666664</c:v>
                </c:pt>
                <c:pt idx="683">
                  <c:v>0.7724668831624999</c:v>
                </c:pt>
                <c:pt idx="684">
                  <c:v>0.7724760141</c:v>
                </c:pt>
                <c:pt idx="685">
                  <c:v>0.77248354810416631</c:v>
                </c:pt>
                <c:pt idx="686">
                  <c:v>0.77248949089999996</c:v>
                </c:pt>
                <c:pt idx="687">
                  <c:v>0.77249384821249967</c:v>
                </c:pt>
                <c:pt idx="688">
                  <c:v>0.77249662576666633</c:v>
                </c:pt>
                <c:pt idx="689">
                  <c:v>0.77249782928749977</c:v>
                </c:pt>
                <c:pt idx="690">
                  <c:v>0.77249746449999979</c:v>
                </c:pt>
                <c:pt idx="691">
                  <c:v>0.77249553712916641</c:v>
                </c:pt>
                <c:pt idx="692">
                  <c:v>0.77249205289999967</c:v>
                </c:pt>
                <c:pt idx="693">
                  <c:v>0.77248701753749982</c:v>
                </c:pt>
                <c:pt idx="694">
                  <c:v>0.77248043676666667</c:v>
                </c:pt>
                <c:pt idx="695">
                  <c:v>0.7724723163124998</c:v>
                </c:pt>
                <c:pt idx="696">
                  <c:v>0.7724626618999999</c:v>
                </c:pt>
                <c:pt idx="697">
                  <c:v>0.7724514792541668</c:v>
                </c:pt>
                <c:pt idx="698">
                  <c:v>0.77243877409999984</c:v>
                </c:pt>
                <c:pt idx="699">
                  <c:v>0.77242455216249994</c:v>
                </c:pt>
                <c:pt idx="700">
                  <c:v>0.77240881916666626</c:v>
                </c:pt>
                <c:pt idx="701">
                  <c:v>0.77239158083749992</c:v>
                </c:pt>
                <c:pt idx="702">
                  <c:v>0.77237284289999963</c:v>
                </c:pt>
                <c:pt idx="703">
                  <c:v>0.77235261107916653</c:v>
                </c:pt>
                <c:pt idx="704">
                  <c:v>0.77233089109999953</c:v>
                </c:pt>
                <c:pt idx="705">
                  <c:v>0.77230768868749955</c:v>
                </c:pt>
                <c:pt idx="706">
                  <c:v>0.7722830095666664</c:v>
                </c:pt>
                <c:pt idx="707">
                  <c:v>0.77225685946249989</c:v>
                </c:pt>
                <c:pt idx="708">
                  <c:v>0.77222924409999982</c:v>
                </c:pt>
                <c:pt idx="709">
                  <c:v>0.77220016920416645</c:v>
                </c:pt>
                <c:pt idx="710">
                  <c:v>0.77216964050000003</c:v>
                </c:pt>
                <c:pt idx="711">
                  <c:v>0.77213766371249992</c:v>
                </c:pt>
                <c:pt idx="712">
                  <c:v>0.77210424456666638</c:v>
                </c:pt>
                <c:pt idx="713">
                  <c:v>0.77206938878749942</c:v>
                </c:pt>
                <c:pt idx="714">
                  <c:v>0.77203310209999998</c:v>
                </c:pt>
                <c:pt idx="715">
                  <c:v>0.77199539022916652</c:v>
                </c:pt>
                <c:pt idx="716">
                  <c:v>0.77195625889999953</c:v>
                </c:pt>
                <c:pt idx="717">
                  <c:v>0.77191571383749968</c:v>
                </c:pt>
                <c:pt idx="718">
                  <c:v>0.77187376076666681</c:v>
                </c:pt>
                <c:pt idx="719">
                  <c:v>0.77183040541250003</c:v>
                </c:pt>
                <c:pt idx="720">
                  <c:v>0.77178565349999961</c:v>
                </c:pt>
                <c:pt idx="721">
                  <c:v>0.77173951075416625</c:v>
                </c:pt>
                <c:pt idx="722">
                  <c:v>0.77169198289999974</c:v>
                </c:pt>
                <c:pt idx="723">
                  <c:v>0.7716430756624999</c:v>
                </c:pt>
                <c:pt idx="724">
                  <c:v>0.77159279476666631</c:v>
                </c:pt>
                <c:pt idx="725">
                  <c:v>0.77154114593749989</c:v>
                </c:pt>
                <c:pt idx="726">
                  <c:v>0.77148813489999979</c:v>
                </c:pt>
                <c:pt idx="727">
                  <c:v>0.77143376737916647</c:v>
                </c:pt>
                <c:pt idx="728">
                  <c:v>0.77137804909999952</c:v>
                </c:pt>
                <c:pt idx="729">
                  <c:v>0.77132098578749986</c:v>
                </c:pt>
                <c:pt idx="730">
                  <c:v>0.7712625831666664</c:v>
                </c:pt>
                <c:pt idx="731">
                  <c:v>0.77120284696249963</c:v>
                </c:pt>
                <c:pt idx="732">
                  <c:v>0.77114178289999957</c:v>
                </c:pt>
                <c:pt idx="733">
                  <c:v>0.7710793967041667</c:v>
                </c:pt>
                <c:pt idx="734">
                  <c:v>0.7710156940999997</c:v>
                </c:pt>
                <c:pt idx="735">
                  <c:v>0.77095068081249973</c:v>
                </c:pt>
                <c:pt idx="736">
                  <c:v>0.77088436256666615</c:v>
                </c:pt>
                <c:pt idx="737">
                  <c:v>0.77081674508749987</c:v>
                </c:pt>
                <c:pt idx="738">
                  <c:v>0.77074783409999958</c:v>
                </c:pt>
                <c:pt idx="739">
                  <c:v>0.77067763532916622</c:v>
                </c:pt>
                <c:pt idx="740">
                  <c:v>0.77060615449999981</c:v>
                </c:pt>
                <c:pt idx="741">
                  <c:v>0.7705333973374997</c:v>
                </c:pt>
                <c:pt idx="742">
                  <c:v>0.77045936956666639</c:v>
                </c:pt>
                <c:pt idx="743">
                  <c:v>0.77038407691249944</c:v>
                </c:pt>
                <c:pt idx="744">
                  <c:v>0.77030752509999978</c:v>
                </c:pt>
                <c:pt idx="745">
                  <c:v>0.77022971985416655</c:v>
                </c:pt>
                <c:pt idx="746">
                  <c:v>0.77015066689999978</c:v>
                </c:pt>
                <c:pt idx="747">
                  <c:v>0.7700703719624995</c:v>
                </c:pt>
                <c:pt idx="748">
                  <c:v>0.76998884076666663</c:v>
                </c:pt>
                <c:pt idx="749">
                  <c:v>0.76990607903749964</c:v>
                </c:pt>
                <c:pt idx="750">
                  <c:v>0.76982209249999967</c:v>
                </c:pt>
                <c:pt idx="751">
                  <c:v>0.76973688687916653</c:v>
                </c:pt>
                <c:pt idx="752">
                  <c:v>0.7696504678999998</c:v>
                </c:pt>
                <c:pt idx="753">
                  <c:v>0.76956284128749974</c:v>
                </c:pt>
                <c:pt idx="754">
                  <c:v>0.76947401276666616</c:v>
                </c:pt>
                <c:pt idx="755">
                  <c:v>0.76938398806250019</c:v>
                </c:pt>
                <c:pt idx="756">
                  <c:v>0.76929277289999964</c:v>
                </c:pt>
                <c:pt idx="757">
                  <c:v>0.76920037300416633</c:v>
                </c:pt>
                <c:pt idx="758">
                  <c:v>0.76910679409999938</c:v>
                </c:pt>
                <c:pt idx="759">
                  <c:v>0.76901204191249972</c:v>
                </c:pt>
                <c:pt idx="760">
                  <c:v>0.76891612216666649</c:v>
                </c:pt>
                <c:pt idx="761">
                  <c:v>0.76881904058749972</c:v>
                </c:pt>
                <c:pt idx="762">
                  <c:v>0.76872080289999944</c:v>
                </c:pt>
                <c:pt idx="763">
                  <c:v>0.76862141482916657</c:v>
                </c:pt>
                <c:pt idx="764">
                  <c:v>0.7685208820999998</c:v>
                </c:pt>
                <c:pt idx="765">
                  <c:v>0.76841921043749961</c:v>
                </c:pt>
                <c:pt idx="766">
                  <c:v>0.76831640556666647</c:v>
                </c:pt>
                <c:pt idx="767">
                  <c:v>0.76821247321249952</c:v>
                </c:pt>
                <c:pt idx="768">
                  <c:v>0.76810741909999969</c:v>
                </c:pt>
                <c:pt idx="769">
                  <c:v>0.76800124895416633</c:v>
                </c:pt>
                <c:pt idx="770">
                  <c:v>0.76789396850000013</c:v>
                </c:pt>
                <c:pt idx="771">
                  <c:v>0.76778558346249959</c:v>
                </c:pt>
                <c:pt idx="772">
                  <c:v>0.76767609956666627</c:v>
                </c:pt>
                <c:pt idx="773">
                  <c:v>0.76756552253749932</c:v>
                </c:pt>
                <c:pt idx="774">
                  <c:v>0.76745385810000011</c:v>
                </c:pt>
                <c:pt idx="775">
                  <c:v>0.76734111197916643</c:v>
                </c:pt>
                <c:pt idx="776">
                  <c:v>0.76722728989999966</c:v>
                </c:pt>
                <c:pt idx="777">
                  <c:v>0.76711239758749983</c:v>
                </c:pt>
                <c:pt idx="778">
                  <c:v>0.76699644076666651</c:v>
                </c:pt>
                <c:pt idx="779">
                  <c:v>0.76687942516249974</c:v>
                </c:pt>
                <c:pt idx="780">
                  <c:v>0.76676135649999955</c:v>
                </c:pt>
                <c:pt idx="781">
                  <c:v>0.76664224050416663</c:v>
                </c:pt>
                <c:pt idx="782">
                  <c:v>0.76652208289999968</c:v>
                </c:pt>
                <c:pt idx="783">
                  <c:v>0.76640088941249984</c:v>
                </c:pt>
                <c:pt idx="784">
                  <c:v>0.76627866576666626</c:v>
                </c:pt>
                <c:pt idx="785">
                  <c:v>0.76615541768750006</c:v>
                </c:pt>
                <c:pt idx="786">
                  <c:v>0.76603115089999951</c:v>
                </c:pt>
                <c:pt idx="787">
                  <c:v>0.76590587112916619</c:v>
                </c:pt>
                <c:pt idx="788">
                  <c:v>0.76577958409999924</c:v>
                </c:pt>
                <c:pt idx="789">
                  <c:v>0.76565229553749958</c:v>
                </c:pt>
                <c:pt idx="790">
                  <c:v>0.76552401116666635</c:v>
                </c:pt>
                <c:pt idx="791">
                  <c:v>0.76539473671249936</c:v>
                </c:pt>
                <c:pt idx="792">
                  <c:v>0.76526447789999974</c:v>
                </c:pt>
                <c:pt idx="793">
                  <c:v>0.76513324045416664</c:v>
                </c:pt>
                <c:pt idx="794">
                  <c:v>0.76500103009999942</c:v>
                </c:pt>
                <c:pt idx="795">
                  <c:v>0.76486785256249945</c:v>
                </c:pt>
                <c:pt idx="796">
                  <c:v>0.76473371356666675</c:v>
                </c:pt>
                <c:pt idx="797">
                  <c:v>0.76459861883749958</c:v>
                </c:pt>
                <c:pt idx="798">
                  <c:v>0.76446257409999951</c:v>
                </c:pt>
                <c:pt idx="799">
                  <c:v>0.76432558507916637</c:v>
                </c:pt>
                <c:pt idx="800">
                  <c:v>0.76418765749999995</c:v>
                </c:pt>
                <c:pt idx="801">
                  <c:v>0.76404879708749984</c:v>
                </c:pt>
                <c:pt idx="802">
                  <c:v>0.76390900956666608</c:v>
                </c:pt>
                <c:pt idx="803">
                  <c:v>0.76376830066249979</c:v>
                </c:pt>
                <c:pt idx="804">
                  <c:v>0.7636266760999999</c:v>
                </c:pt>
                <c:pt idx="805">
                  <c:v>0.76348414160416622</c:v>
                </c:pt>
                <c:pt idx="806">
                  <c:v>0.76334070289999945</c:v>
                </c:pt>
                <c:pt idx="807">
                  <c:v>0.7631963657124996</c:v>
                </c:pt>
                <c:pt idx="808">
                  <c:v>0.76305113576666672</c:v>
                </c:pt>
                <c:pt idx="809">
                  <c:v>0.7629050187874995</c:v>
                </c:pt>
                <c:pt idx="810">
                  <c:v>0.76275802049999952</c:v>
                </c:pt>
                <c:pt idx="811">
                  <c:v>0.76261014662916615</c:v>
                </c:pt>
                <c:pt idx="812">
                  <c:v>0.76246140290000008</c:v>
                </c:pt>
                <c:pt idx="813">
                  <c:v>0.7623117950374998</c:v>
                </c:pt>
                <c:pt idx="814">
                  <c:v>0.7621613287666662</c:v>
                </c:pt>
                <c:pt idx="815">
                  <c:v>0.76201000981249978</c:v>
                </c:pt>
                <c:pt idx="816">
                  <c:v>0.76185784389999966</c:v>
                </c:pt>
                <c:pt idx="817">
                  <c:v>0.76170483675416634</c:v>
                </c:pt>
                <c:pt idx="818">
                  <c:v>0.76155099409999982</c:v>
                </c:pt>
                <c:pt idx="819">
                  <c:v>0.76139632166249971</c:v>
                </c:pt>
                <c:pt idx="820">
                  <c:v>0.76124082516666647</c:v>
                </c:pt>
                <c:pt idx="821">
                  <c:v>0.76108451033749969</c:v>
                </c:pt>
                <c:pt idx="822">
                  <c:v>0.76092738289999984</c:v>
                </c:pt>
                <c:pt idx="823">
                  <c:v>0.76076944857916673</c:v>
                </c:pt>
                <c:pt idx="824">
                  <c:v>0.76061071309999972</c:v>
                </c:pt>
                <c:pt idx="825">
                  <c:v>0.76045118218749952</c:v>
                </c:pt>
                <c:pt idx="826">
                  <c:v>0.76029086156666681</c:v>
                </c:pt>
                <c:pt idx="827">
                  <c:v>0.76012975696249985</c:v>
                </c:pt>
                <c:pt idx="828">
                  <c:v>0.75996787409999955</c:v>
                </c:pt>
                <c:pt idx="829">
                  <c:v>0.7598052187041664</c:v>
                </c:pt>
                <c:pt idx="830">
                  <c:v>0.75964179649999997</c:v>
                </c:pt>
                <c:pt idx="831">
                  <c:v>0.75947761321249962</c:v>
                </c:pt>
                <c:pt idx="832">
                  <c:v>0.75931267456666651</c:v>
                </c:pt>
                <c:pt idx="833">
                  <c:v>0.75914698628749999</c:v>
                </c:pt>
                <c:pt idx="834">
                  <c:v>0.75898055409999987</c:v>
                </c:pt>
                <c:pt idx="835">
                  <c:v>0.75881338372916618</c:v>
                </c:pt>
                <c:pt idx="836">
                  <c:v>0.75864548089999961</c:v>
                </c:pt>
                <c:pt idx="837">
                  <c:v>0.75847685133749998</c:v>
                </c:pt>
                <c:pt idx="838">
                  <c:v>0.75830750076666664</c:v>
                </c:pt>
                <c:pt idx="839">
                  <c:v>0.75813743491249963</c:v>
                </c:pt>
                <c:pt idx="840">
                  <c:v>0.75796665949999942</c:v>
                </c:pt>
                <c:pt idx="841">
                  <c:v>0.75779518025416648</c:v>
                </c:pt>
                <c:pt idx="842">
                  <c:v>0.75762300289999951</c:v>
                </c:pt>
                <c:pt idx="843">
                  <c:v>0.75745013316249965</c:v>
                </c:pt>
                <c:pt idx="844">
                  <c:v>0.75727657676666649</c:v>
                </c:pt>
                <c:pt idx="845">
                  <c:v>0.75710233943749961</c:v>
                </c:pt>
                <c:pt idx="846">
                  <c:v>0.75692742689999948</c:v>
                </c:pt>
                <c:pt idx="847">
                  <c:v>0.75675184487916614</c:v>
                </c:pt>
                <c:pt idx="848">
                  <c:v>0.75657559910000005</c:v>
                </c:pt>
                <c:pt idx="849">
                  <c:v>0.7563986952874997</c:v>
                </c:pt>
                <c:pt idx="850">
                  <c:v>0.75622113916666645</c:v>
                </c:pt>
                <c:pt idx="851">
                  <c:v>0.75604293646249943</c:v>
                </c:pt>
                <c:pt idx="852">
                  <c:v>0.75586409290000001</c:v>
                </c:pt>
                <c:pt idx="853">
                  <c:v>0.75568461420416666</c:v>
                </c:pt>
                <c:pt idx="854">
                  <c:v>0.75550450609999942</c:v>
                </c:pt>
                <c:pt idx="855">
                  <c:v>0.75532377431249964</c:v>
                </c:pt>
                <c:pt idx="856">
                  <c:v>0.75514242456666647</c:v>
                </c:pt>
                <c:pt idx="857">
                  <c:v>0.75496046258749949</c:v>
                </c:pt>
                <c:pt idx="858">
                  <c:v>0.75477789409999962</c:v>
                </c:pt>
                <c:pt idx="859">
                  <c:v>0.75459472482916645</c:v>
                </c:pt>
                <c:pt idx="860">
                  <c:v>0.75441096049999978</c:v>
                </c:pt>
                <c:pt idx="861">
                  <c:v>0.75422660683749965</c:v>
                </c:pt>
                <c:pt idx="862">
                  <c:v>0.75404166956666629</c:v>
                </c:pt>
                <c:pt idx="863">
                  <c:v>0.75385615441249998</c:v>
                </c:pt>
                <c:pt idx="864">
                  <c:v>0.75367006709999984</c:v>
                </c:pt>
                <c:pt idx="865">
                  <c:v>0.75348341335416613</c:v>
                </c:pt>
                <c:pt idx="866">
                  <c:v>0.75329619889999977</c:v>
                </c:pt>
                <c:pt idx="867">
                  <c:v>0.75310842946249967</c:v>
                </c:pt>
                <c:pt idx="868">
                  <c:v>0.75292011076666632</c:v>
                </c:pt>
                <c:pt idx="869">
                  <c:v>0.75273124853749973</c:v>
                </c:pt>
                <c:pt idx="870">
                  <c:v>0.7525418484999995</c:v>
                </c:pt>
                <c:pt idx="871">
                  <c:v>0.75235191637916654</c:v>
                </c:pt>
                <c:pt idx="872">
                  <c:v>0.75216145789999977</c:v>
                </c:pt>
                <c:pt idx="873">
                  <c:v>0.75197047878749945</c:v>
                </c:pt>
                <c:pt idx="874">
                  <c:v>0.75177898476666627</c:v>
                </c:pt>
                <c:pt idx="875">
                  <c:v>0.75158698156249981</c:v>
                </c:pt>
                <c:pt idx="876">
                  <c:v>0.75139447489999966</c:v>
                </c:pt>
                <c:pt idx="877">
                  <c:v>0.7512014705041663</c:v>
                </c:pt>
                <c:pt idx="878">
                  <c:v>0.7510079741000002</c:v>
                </c:pt>
                <c:pt idx="879">
                  <c:v>0.7508139914124996</c:v>
                </c:pt>
                <c:pt idx="880">
                  <c:v>0.75061952816666655</c:v>
                </c:pt>
                <c:pt idx="881">
                  <c:v>0.75042459008749929</c:v>
                </c:pt>
                <c:pt idx="882">
                  <c:v>0.75022918289999962</c:v>
                </c:pt>
                <c:pt idx="883">
                  <c:v>0.75003331232916626</c:v>
                </c:pt>
                <c:pt idx="884">
                  <c:v>0.74983698409999944</c:v>
                </c:pt>
                <c:pt idx="885">
                  <c:v>0.74964020393749964</c:v>
                </c:pt>
                <c:pt idx="886">
                  <c:v>0.74944297756666645</c:v>
                </c:pt>
                <c:pt idx="887">
                  <c:v>0.74924531071249989</c:v>
                </c:pt>
                <c:pt idx="888">
                  <c:v>0.74904720909999956</c:v>
                </c:pt>
                <c:pt idx="889">
                  <c:v>0.74884867845416658</c:v>
                </c:pt>
                <c:pt idx="890">
                  <c:v>0.74864972449999967</c:v>
                </c:pt>
                <c:pt idx="891">
                  <c:v>0.74845035296249973</c:v>
                </c:pt>
                <c:pt idx="892">
                  <c:v>0.74825056956666613</c:v>
                </c:pt>
                <c:pt idx="893">
                  <c:v>0.7480503800374998</c:v>
                </c:pt>
                <c:pt idx="894">
                  <c:v>0.74784979009999963</c:v>
                </c:pt>
                <c:pt idx="895">
                  <c:v>0.74764880547916635</c:v>
                </c:pt>
                <c:pt idx="896">
                  <c:v>0.74744743189999951</c:v>
                </c:pt>
                <c:pt idx="897">
                  <c:v>0.74724567508749962</c:v>
                </c:pt>
                <c:pt idx="898">
                  <c:v>0.74704354076666624</c:v>
                </c:pt>
                <c:pt idx="899">
                  <c:v>0.7468410346624994</c:v>
                </c:pt>
                <c:pt idx="900">
                  <c:v>0.74663816249999959</c:v>
                </c:pt>
                <c:pt idx="901">
                  <c:v>0.74643493000416639</c:v>
                </c:pt>
                <c:pt idx="902">
                  <c:v>0.74623134289999982</c:v>
                </c:pt>
                <c:pt idx="903">
                  <c:v>0.74602740691249969</c:v>
                </c:pt>
                <c:pt idx="904">
                  <c:v>0.7458231277666667</c:v>
                </c:pt>
                <c:pt idx="905">
                  <c:v>0.74561851118749978</c:v>
                </c:pt>
                <c:pt idx="906">
                  <c:v>0.7454135628999996</c:v>
                </c:pt>
                <c:pt idx="907">
                  <c:v>0.74520828862916622</c:v>
                </c:pt>
                <c:pt idx="908">
                  <c:v>0.74500269409999964</c:v>
                </c:pt>
                <c:pt idx="909">
                  <c:v>0.74479678503749991</c:v>
                </c:pt>
                <c:pt idx="910">
                  <c:v>0.74459056716666616</c:v>
                </c:pt>
                <c:pt idx="911">
                  <c:v>0.74438404621249932</c:v>
                </c:pt>
                <c:pt idx="912">
                  <c:v>0.74417722789999963</c:v>
                </c:pt>
                <c:pt idx="913">
                  <c:v>0.74397011795416645</c:v>
                </c:pt>
                <c:pt idx="914">
                  <c:v>0.74376272209999961</c:v>
                </c:pt>
                <c:pt idx="915">
                  <c:v>0.74355504606249978</c:v>
                </c:pt>
                <c:pt idx="916">
                  <c:v>0.74334709556666656</c:v>
                </c:pt>
                <c:pt idx="917">
                  <c:v>0.74313887633749953</c:v>
                </c:pt>
                <c:pt idx="918">
                  <c:v>0.74293039409999961</c:v>
                </c:pt>
                <c:pt idx="919">
                  <c:v>0.74272165457916683</c:v>
                </c:pt>
                <c:pt idx="920">
                  <c:v>0.74251266349999989</c:v>
                </c:pt>
                <c:pt idx="921">
                  <c:v>0.7423034265874997</c:v>
                </c:pt>
                <c:pt idx="922">
                  <c:v>0.74209394956666608</c:v>
                </c:pt>
                <c:pt idx="923">
                  <c:v>0.74188423816249993</c:v>
                </c:pt>
                <c:pt idx="924">
                  <c:v>0.74167429809999974</c:v>
                </c:pt>
                <c:pt idx="925">
                  <c:v>0.7414641351041662</c:v>
                </c:pt>
                <c:pt idx="926">
                  <c:v>0.74125375489999934</c:v>
                </c:pt>
                <c:pt idx="927">
                  <c:v>0.74104316321249986</c:v>
                </c:pt>
                <c:pt idx="928">
                  <c:v>0.74083236576666645</c:v>
                </c:pt>
                <c:pt idx="929">
                  <c:v>0.74062136828749958</c:v>
                </c:pt>
                <c:pt idx="930">
                  <c:v>0.74041017649999974</c:v>
                </c:pt>
              </c:numCache>
            </c:numRef>
          </c:yVal>
          <c:smooth val="1"/>
          <c:extLst xmlns:c16r2="http://schemas.microsoft.com/office/drawing/2015/06/chart">
            <c:ext xmlns:c16="http://schemas.microsoft.com/office/drawing/2014/chart" uri="{C3380CC4-5D6E-409C-BE32-E72D297353CC}">
              <c16:uniqueId val="{00000001-C3A8-4E4B-A4E2-31A4E1CDB308}"/>
            </c:ext>
          </c:extLst>
        </c:ser>
        <c:ser>
          <c:idx val="2"/>
          <c:order val="2"/>
          <c:tx>
            <c:strRef>
              <c:f>Sheet6!$BI$62</c:f>
              <c:strCache>
                <c:ptCount val="1"/>
                <c:pt idx="0">
                  <c:v>7</c:v>
                </c:pt>
              </c:strCache>
            </c:strRef>
          </c:tx>
          <c:marker>
            <c:symbol val="none"/>
          </c:marker>
          <c:xVal>
            <c:numRef>
              <c:f>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Sheet6!$BI$63:$BI$993</c:f>
              <c:numCache>
                <c:formatCode>General</c:formatCode>
                <c:ptCount val="931"/>
                <c:pt idx="0">
                  <c:v>0.65020819239999994</c:v>
                </c:pt>
                <c:pt idx="1">
                  <c:v>0.65705115259999991</c:v>
                </c:pt>
                <c:pt idx="2">
                  <c:v>0.66374313740000002</c:v>
                </c:pt>
                <c:pt idx="3">
                  <c:v>0.67028555379999999</c:v>
                </c:pt>
                <c:pt idx="4">
                  <c:v>0.6766798088</c:v>
                </c:pt>
                <c:pt idx="5">
                  <c:v>0.6829273093999999</c:v>
                </c:pt>
                <c:pt idx="6">
                  <c:v>0.68902946259999975</c:v>
                </c:pt>
                <c:pt idx="7">
                  <c:v>0.69498767540000006</c:v>
                </c:pt>
                <c:pt idx="8">
                  <c:v>0.7008033548</c:v>
                </c:pt>
                <c:pt idx="9">
                  <c:v>0.70647790779999997</c:v>
                </c:pt>
                <c:pt idx="10">
                  <c:v>0.71201274140000004</c:v>
                </c:pt>
                <c:pt idx="11">
                  <c:v>0.71740926260000004</c:v>
                </c:pt>
                <c:pt idx="12">
                  <c:v>0.72266887839999994</c:v>
                </c:pt>
                <c:pt idx="13">
                  <c:v>0.7277929957999999</c:v>
                </c:pt>
                <c:pt idx="14">
                  <c:v>0.73278302179999988</c:v>
                </c:pt>
                <c:pt idx="15">
                  <c:v>0.73764036339999994</c:v>
                </c:pt>
                <c:pt idx="16">
                  <c:v>0.74236642759999993</c:v>
                </c:pt>
                <c:pt idx="17">
                  <c:v>0.74696262139999992</c:v>
                </c:pt>
                <c:pt idx="18">
                  <c:v>0.75143035180000006</c:v>
                </c:pt>
                <c:pt idx="19">
                  <c:v>0.7557710258</c:v>
                </c:pt>
                <c:pt idx="20">
                  <c:v>0.75998605039999989</c:v>
                </c:pt>
                <c:pt idx="21">
                  <c:v>0.76407683259999981</c:v>
                </c:pt>
                <c:pt idx="22">
                  <c:v>0.76804477939999982</c:v>
                </c:pt>
                <c:pt idx="23">
                  <c:v>0.77189129779999999</c:v>
                </c:pt>
                <c:pt idx="24">
                  <c:v>0.77561779479999993</c:v>
                </c:pt>
                <c:pt idx="25">
                  <c:v>0.77922567739999993</c:v>
                </c:pt>
                <c:pt idx="26">
                  <c:v>0.78271635260000005</c:v>
                </c:pt>
                <c:pt idx="27">
                  <c:v>0.78609122740000004</c:v>
                </c:pt>
                <c:pt idx="28">
                  <c:v>0.78935170879999994</c:v>
                </c:pt>
                <c:pt idx="29">
                  <c:v>0.79249920379999983</c:v>
                </c:pt>
                <c:pt idx="30">
                  <c:v>0.79553511939999977</c:v>
                </c:pt>
                <c:pt idx="31">
                  <c:v>0.79846086259999993</c:v>
                </c:pt>
                <c:pt idx="32">
                  <c:v>0.80127784039999994</c:v>
                </c:pt>
                <c:pt idx="33">
                  <c:v>0.80398745979999975</c:v>
                </c:pt>
                <c:pt idx="34">
                  <c:v>0.80659112779999997</c:v>
                </c:pt>
                <c:pt idx="35">
                  <c:v>0.80909025140000002</c:v>
                </c:pt>
                <c:pt idx="36">
                  <c:v>0.81148623759999994</c:v>
                </c:pt>
                <c:pt idx="37">
                  <c:v>0.8137804933999998</c:v>
                </c:pt>
                <c:pt idx="38">
                  <c:v>0.8159744257999999</c:v>
                </c:pt>
                <c:pt idx="39">
                  <c:v>0.81806944179999996</c:v>
                </c:pt>
                <c:pt idx="40">
                  <c:v>0.82006694839999994</c:v>
                </c:pt>
                <c:pt idx="41">
                  <c:v>0.82196835259999979</c:v>
                </c:pt>
                <c:pt idx="42">
                  <c:v>0.82377506140000001</c:v>
                </c:pt>
                <c:pt idx="43">
                  <c:v>0.82548848180000001</c:v>
                </c:pt>
                <c:pt idx="44">
                  <c:v>0.82711002079999985</c:v>
                </c:pt>
                <c:pt idx="45">
                  <c:v>0.82864108540000003</c:v>
                </c:pt>
                <c:pt idx="46">
                  <c:v>0.83008308259999974</c:v>
                </c:pt>
                <c:pt idx="47">
                  <c:v>0.83143741939999993</c:v>
                </c:pt>
                <c:pt idx="48">
                  <c:v>0.8327055028</c:v>
                </c:pt>
                <c:pt idx="49">
                  <c:v>0.8338887398</c:v>
                </c:pt>
                <c:pt idx="50">
                  <c:v>0.83498853740000023</c:v>
                </c:pt>
                <c:pt idx="51">
                  <c:v>0.83600630259999964</c:v>
                </c:pt>
                <c:pt idx="52">
                  <c:v>0.83694344239999985</c:v>
                </c:pt>
                <c:pt idx="53">
                  <c:v>0.83780136380000025</c:v>
                </c:pt>
                <c:pt idx="54">
                  <c:v>0.83858147379999981</c:v>
                </c:pt>
                <c:pt idx="55">
                  <c:v>0.83928517940000014</c:v>
                </c:pt>
                <c:pt idx="56">
                  <c:v>0.83991388759999974</c:v>
                </c:pt>
                <c:pt idx="57">
                  <c:v>0.8404690053999998</c:v>
                </c:pt>
                <c:pt idx="58">
                  <c:v>0.84095193979999994</c:v>
                </c:pt>
                <c:pt idx="59">
                  <c:v>0.84136409779999977</c:v>
                </c:pt>
                <c:pt idx="60">
                  <c:v>0.84170688640000002</c:v>
                </c:pt>
                <c:pt idx="61">
                  <c:v>0.8419817126000001</c:v>
                </c:pt>
                <c:pt idx="62">
                  <c:v>0.84218998339999962</c:v>
                </c:pt>
                <c:pt idx="63">
                  <c:v>0.84233310579999998</c:v>
                </c:pt>
                <c:pt idx="64">
                  <c:v>0.84241248679999992</c:v>
                </c:pt>
                <c:pt idx="65">
                  <c:v>0.84242953339999993</c:v>
                </c:pt>
                <c:pt idx="66">
                  <c:v>0.84238565260000009</c:v>
                </c:pt>
                <c:pt idx="67">
                  <c:v>0.84228225139999979</c:v>
                </c:pt>
                <c:pt idx="68">
                  <c:v>0.84212073679999977</c:v>
                </c:pt>
                <c:pt idx="69">
                  <c:v>0.84190251580000031</c:v>
                </c:pt>
                <c:pt idx="70">
                  <c:v>0.84162899539999991</c:v>
                </c:pt>
                <c:pt idx="71">
                  <c:v>0.84130158259999999</c:v>
                </c:pt>
                <c:pt idx="72">
                  <c:v>0.84092168439999948</c:v>
                </c:pt>
                <c:pt idx="73">
                  <c:v>0.84049070779999957</c:v>
                </c:pt>
                <c:pt idx="74">
                  <c:v>0.8400100598000001</c:v>
                </c:pt>
                <c:pt idx="75">
                  <c:v>0.83948114739999957</c:v>
                </c:pt>
                <c:pt idx="76">
                  <c:v>0.83890537760000006</c:v>
                </c:pt>
                <c:pt idx="77">
                  <c:v>0.83828415740000006</c:v>
                </c:pt>
                <c:pt idx="78">
                  <c:v>0.83761889379999988</c:v>
                </c:pt>
                <c:pt idx="79">
                  <c:v>0.83691099379999978</c:v>
                </c:pt>
                <c:pt idx="80">
                  <c:v>0.83616186439999984</c:v>
                </c:pt>
                <c:pt idx="81">
                  <c:v>0.83537291260000013</c:v>
                </c:pt>
                <c:pt idx="82">
                  <c:v>0.83454554540000025</c:v>
                </c:pt>
                <c:pt idx="83">
                  <c:v>0.83368116979999962</c:v>
                </c:pt>
                <c:pt idx="84">
                  <c:v>0.83278119279999985</c:v>
                </c:pt>
                <c:pt idx="85">
                  <c:v>0.83184702139999989</c:v>
                </c:pt>
                <c:pt idx="86">
                  <c:v>0.83088006259999958</c:v>
                </c:pt>
                <c:pt idx="87">
                  <c:v>0.82988172339999988</c:v>
                </c:pt>
                <c:pt idx="88">
                  <c:v>0.82885341079999997</c:v>
                </c:pt>
                <c:pt idx="89">
                  <c:v>0.8277965317999999</c:v>
                </c:pt>
                <c:pt idx="90">
                  <c:v>0.82671249339999997</c:v>
                </c:pt>
                <c:pt idx="91">
                  <c:v>0.82560270259999957</c:v>
                </c:pt>
                <c:pt idx="92">
                  <c:v>0.82446856639999988</c:v>
                </c:pt>
                <c:pt idx="93">
                  <c:v>0.82331149179999985</c:v>
                </c:pt>
                <c:pt idx="94">
                  <c:v>0.82213288579999999</c:v>
                </c:pt>
                <c:pt idx="95">
                  <c:v>0.82093415539999992</c:v>
                </c:pt>
                <c:pt idx="96">
                  <c:v>0.81971670760000015</c:v>
                </c:pt>
                <c:pt idx="97">
                  <c:v>0.81848194939999985</c:v>
                </c:pt>
                <c:pt idx="98">
                  <c:v>0.81723128779999998</c:v>
                </c:pt>
                <c:pt idx="99">
                  <c:v>0.81596612979999972</c:v>
                </c:pt>
                <c:pt idx="100">
                  <c:v>0.81468788240000001</c:v>
                </c:pt>
                <c:pt idx="101">
                  <c:v>0.81339795260000003</c:v>
                </c:pt>
                <c:pt idx="102">
                  <c:v>0.81209774739999985</c:v>
                </c:pt>
                <c:pt idx="103">
                  <c:v>0.81078867379999997</c:v>
                </c:pt>
                <c:pt idx="104">
                  <c:v>0.80947213879999957</c:v>
                </c:pt>
                <c:pt idx="105">
                  <c:v>0.80814954939999961</c:v>
                </c:pt>
                <c:pt idx="106">
                  <c:v>0.77189129779999999</c:v>
                </c:pt>
                <c:pt idx="107">
                  <c:v>0.77376946103749988</c:v>
                </c:pt>
                <c:pt idx="108">
                  <c:v>0.77561779479999993</c:v>
                </c:pt>
                <c:pt idx="109">
                  <c:v>0.77743647496250001</c:v>
                </c:pt>
                <c:pt idx="110">
                  <c:v>0.77922567739999993</c:v>
                </c:pt>
                <c:pt idx="111">
                  <c:v>0.7809855779874999</c:v>
                </c:pt>
                <c:pt idx="112">
                  <c:v>0.78271635260000005</c:v>
                </c:pt>
                <c:pt idx="113">
                  <c:v>0.78441817711249995</c:v>
                </c:pt>
                <c:pt idx="114">
                  <c:v>0.78609122740000004</c:v>
                </c:pt>
                <c:pt idx="115">
                  <c:v>0.78773567933749977</c:v>
                </c:pt>
                <c:pt idx="116">
                  <c:v>0.78935170879999994</c:v>
                </c:pt>
                <c:pt idx="117">
                  <c:v>0.79093949166249999</c:v>
                </c:pt>
                <c:pt idx="118">
                  <c:v>0.79249920379999983</c:v>
                </c:pt>
                <c:pt idx="119">
                  <c:v>0.79403102108750001</c:v>
                </c:pt>
                <c:pt idx="120">
                  <c:v>0.79553511939999977</c:v>
                </c:pt>
                <c:pt idx="121">
                  <c:v>0.79701167461249989</c:v>
                </c:pt>
                <c:pt idx="122">
                  <c:v>0.79846086259999993</c:v>
                </c:pt>
                <c:pt idx="123">
                  <c:v>0.79988285923749991</c:v>
                </c:pt>
                <c:pt idx="124">
                  <c:v>0.80127784039999994</c:v>
                </c:pt>
                <c:pt idx="125">
                  <c:v>0.80264598196250014</c:v>
                </c:pt>
                <c:pt idx="126">
                  <c:v>0.80398745979999975</c:v>
                </c:pt>
                <c:pt idx="127">
                  <c:v>0.80530244978749999</c:v>
                </c:pt>
                <c:pt idx="128">
                  <c:v>0.80659112779999997</c:v>
                </c:pt>
                <c:pt idx="129">
                  <c:v>0.80785366971249972</c:v>
                </c:pt>
                <c:pt idx="130">
                  <c:v>0.80909025140000002</c:v>
                </c:pt>
                <c:pt idx="131">
                  <c:v>0.81030104873749986</c:v>
                </c:pt>
                <c:pt idx="132">
                  <c:v>0.81148623759999994</c:v>
                </c:pt>
                <c:pt idx="133">
                  <c:v>0.81264599386250003</c:v>
                </c:pt>
                <c:pt idx="134">
                  <c:v>0.8137804933999998</c:v>
                </c:pt>
                <c:pt idx="135">
                  <c:v>0.81488991208749995</c:v>
                </c:pt>
                <c:pt idx="136">
                  <c:v>0.8159744257999999</c:v>
                </c:pt>
                <c:pt idx="137">
                  <c:v>0.81703421041249991</c:v>
                </c:pt>
                <c:pt idx="138">
                  <c:v>0.81806944179999996</c:v>
                </c:pt>
                <c:pt idx="139">
                  <c:v>0.81908029583749975</c:v>
                </c:pt>
                <c:pt idx="140">
                  <c:v>0.82006694839999994</c:v>
                </c:pt>
                <c:pt idx="141">
                  <c:v>0.8210295753625001</c:v>
                </c:pt>
                <c:pt idx="142">
                  <c:v>0.82196835259999979</c:v>
                </c:pt>
                <c:pt idx="143">
                  <c:v>0.8228834559874999</c:v>
                </c:pt>
                <c:pt idx="144">
                  <c:v>0.82377506140000001</c:v>
                </c:pt>
                <c:pt idx="145">
                  <c:v>0.82464334471249978</c:v>
                </c:pt>
                <c:pt idx="146">
                  <c:v>0.82548848180000001</c:v>
                </c:pt>
                <c:pt idx="147">
                  <c:v>0.82631064853749969</c:v>
                </c:pt>
                <c:pt idx="148">
                  <c:v>0.82711002079999985</c:v>
                </c:pt>
                <c:pt idx="149">
                  <c:v>0.82788677446250014</c:v>
                </c:pt>
                <c:pt idx="150">
                  <c:v>0.82864108540000003</c:v>
                </c:pt>
                <c:pt idx="151">
                  <c:v>0.82937312948749986</c:v>
                </c:pt>
                <c:pt idx="152">
                  <c:v>0.83008308259999974</c:v>
                </c:pt>
                <c:pt idx="153">
                  <c:v>0.83077112061250002</c:v>
                </c:pt>
                <c:pt idx="154">
                  <c:v>0.83143741939999993</c:v>
                </c:pt>
                <c:pt idx="155">
                  <c:v>0.83208215483749981</c:v>
                </c:pt>
                <c:pt idx="156">
                  <c:v>0.8327055028</c:v>
                </c:pt>
                <c:pt idx="157">
                  <c:v>0.83330763916249972</c:v>
                </c:pt>
                <c:pt idx="158">
                  <c:v>0.8338887398</c:v>
                </c:pt>
                <c:pt idx="159">
                  <c:v>0.83444898058750006</c:v>
                </c:pt>
                <c:pt idx="160">
                  <c:v>0.83498853740000023</c:v>
                </c:pt>
                <c:pt idx="161">
                  <c:v>0.83550758611249998</c:v>
                </c:pt>
                <c:pt idx="162">
                  <c:v>0.83600630259999964</c:v>
                </c:pt>
                <c:pt idx="163">
                  <c:v>0.83648486273749978</c:v>
                </c:pt>
                <c:pt idx="164">
                  <c:v>0.83694344239999985</c:v>
                </c:pt>
                <c:pt idx="165">
                  <c:v>0.83738221746249997</c:v>
                </c:pt>
                <c:pt idx="166">
                  <c:v>0.83780136380000025</c:v>
                </c:pt>
                <c:pt idx="167">
                  <c:v>0.83820105728749972</c:v>
                </c:pt>
                <c:pt idx="168">
                  <c:v>0.83858147379999981</c:v>
                </c:pt>
                <c:pt idx="169">
                  <c:v>0.83894278921249998</c:v>
                </c:pt>
                <c:pt idx="170">
                  <c:v>0.83928517940000014</c:v>
                </c:pt>
                <c:pt idx="171">
                  <c:v>0.83960882023749994</c:v>
                </c:pt>
                <c:pt idx="172">
                  <c:v>0.83991388759999974</c:v>
                </c:pt>
                <c:pt idx="173">
                  <c:v>0.84020055736249966</c:v>
                </c:pt>
                <c:pt idx="174">
                  <c:v>0.8404690053999998</c:v>
                </c:pt>
                <c:pt idx="175">
                  <c:v>0.84071940758749986</c:v>
                </c:pt>
                <c:pt idx="176">
                  <c:v>0.84095193979999994</c:v>
                </c:pt>
                <c:pt idx="177">
                  <c:v>0.84116677791250016</c:v>
                </c:pt>
                <c:pt idx="178">
                  <c:v>0.84136409779999977</c:v>
                </c:pt>
                <c:pt idx="179">
                  <c:v>0.84154407533749975</c:v>
                </c:pt>
                <c:pt idx="180">
                  <c:v>0.84170688640000002</c:v>
                </c:pt>
                <c:pt idx="181">
                  <c:v>0.84185270686250002</c:v>
                </c:pt>
                <c:pt idx="182">
                  <c:v>0.8419817126000001</c:v>
                </c:pt>
                <c:pt idx="183">
                  <c:v>0.8420940794874997</c:v>
                </c:pt>
                <c:pt idx="184">
                  <c:v>0.84218998339999962</c:v>
                </c:pt>
                <c:pt idx="185">
                  <c:v>0.84226960021249975</c:v>
                </c:pt>
                <c:pt idx="186">
                  <c:v>0.84233310579999998</c:v>
                </c:pt>
                <c:pt idx="187">
                  <c:v>0.8423806760375</c:v>
                </c:pt>
                <c:pt idx="188">
                  <c:v>0.84241248679999992</c:v>
                </c:pt>
                <c:pt idx="189">
                  <c:v>0.84242871396249985</c:v>
                </c:pt>
                <c:pt idx="190">
                  <c:v>0.84242953339999993</c:v>
                </c:pt>
                <c:pt idx="191">
                  <c:v>0.84241512098749982</c:v>
                </c:pt>
                <c:pt idx="192">
                  <c:v>0.84238565260000009</c:v>
                </c:pt>
                <c:pt idx="193">
                  <c:v>0.84234130411250019</c:v>
                </c:pt>
                <c:pt idx="194">
                  <c:v>0.84228225139999979</c:v>
                </c:pt>
                <c:pt idx="195">
                  <c:v>0.84220867033749969</c:v>
                </c:pt>
                <c:pt idx="196">
                  <c:v>0.84212073679999977</c:v>
                </c:pt>
                <c:pt idx="197">
                  <c:v>0.84201862666249994</c:v>
                </c:pt>
                <c:pt idx="198">
                  <c:v>0.84190251580000031</c:v>
                </c:pt>
                <c:pt idx="199">
                  <c:v>0.84177258008749967</c:v>
                </c:pt>
                <c:pt idx="200">
                  <c:v>0.84162899539999991</c:v>
                </c:pt>
                <c:pt idx="201">
                  <c:v>0.84147193761250005</c:v>
                </c:pt>
                <c:pt idx="202">
                  <c:v>0.84130158259999999</c:v>
                </c:pt>
                <c:pt idx="203">
                  <c:v>0.84111810623750005</c:v>
                </c:pt>
                <c:pt idx="204">
                  <c:v>0.84092168439999948</c:v>
                </c:pt>
                <c:pt idx="205">
                  <c:v>0.84071249296249972</c:v>
                </c:pt>
                <c:pt idx="206">
                  <c:v>0.84049070779999957</c:v>
                </c:pt>
                <c:pt idx="207">
                  <c:v>0.84025650478750002</c:v>
                </c:pt>
                <c:pt idx="208">
                  <c:v>0.8400100598000001</c:v>
                </c:pt>
                <c:pt idx="209">
                  <c:v>0.83975154871250013</c:v>
                </c:pt>
                <c:pt idx="210">
                  <c:v>0.83948114739999957</c:v>
                </c:pt>
                <c:pt idx="211">
                  <c:v>0.8391990317375001</c:v>
                </c:pt>
                <c:pt idx="212">
                  <c:v>0.83890537760000006</c:v>
                </c:pt>
                <c:pt idx="213">
                  <c:v>0.8386003608625</c:v>
                </c:pt>
                <c:pt idx="214">
                  <c:v>0.83828415740000006</c:v>
                </c:pt>
                <c:pt idx="215">
                  <c:v>0.83795694308749991</c:v>
                </c:pt>
                <c:pt idx="216">
                  <c:v>0.83761889379999988</c:v>
                </c:pt>
                <c:pt idx="217">
                  <c:v>0.83727018541249965</c:v>
                </c:pt>
                <c:pt idx="218">
                  <c:v>0.83691099379999978</c:v>
                </c:pt>
                <c:pt idx="219">
                  <c:v>0.83654149483749995</c:v>
                </c:pt>
                <c:pt idx="220">
                  <c:v>0.83616186439999984</c:v>
                </c:pt>
                <c:pt idx="221">
                  <c:v>0.83577227836249979</c:v>
                </c:pt>
                <c:pt idx="222">
                  <c:v>0.83537291260000013</c:v>
                </c:pt>
                <c:pt idx="223">
                  <c:v>0.83496394298749987</c:v>
                </c:pt>
                <c:pt idx="224">
                  <c:v>0.83454554540000025</c:v>
                </c:pt>
                <c:pt idx="225">
                  <c:v>0.83411789571250006</c:v>
                </c:pt>
                <c:pt idx="226">
                  <c:v>0.83368116979999962</c:v>
                </c:pt>
                <c:pt idx="227">
                  <c:v>0.83323554353749996</c:v>
                </c:pt>
                <c:pt idx="228">
                  <c:v>0.83278119279999985</c:v>
                </c:pt>
                <c:pt idx="229">
                  <c:v>0.83231829346250008</c:v>
                </c:pt>
                <c:pt idx="230">
                  <c:v>0.83184702139999989</c:v>
                </c:pt>
                <c:pt idx="231">
                  <c:v>0.83136755248749961</c:v>
                </c:pt>
                <c:pt idx="232">
                  <c:v>0.83088006259999958</c:v>
                </c:pt>
                <c:pt idx="233">
                  <c:v>0.83038472761249971</c:v>
                </c:pt>
                <c:pt idx="234">
                  <c:v>0.82988172339999988</c:v>
                </c:pt>
                <c:pt idx="235">
                  <c:v>0.8293712258375</c:v>
                </c:pt>
                <c:pt idx="236">
                  <c:v>0.82885341079999997</c:v>
                </c:pt>
                <c:pt idx="237">
                  <c:v>0.82832845416249967</c:v>
                </c:pt>
                <c:pt idx="238">
                  <c:v>0.8277965317999999</c:v>
                </c:pt>
                <c:pt idx="239">
                  <c:v>0.82725781958750011</c:v>
                </c:pt>
                <c:pt idx="240">
                  <c:v>0.82671249339999997</c:v>
                </c:pt>
                <c:pt idx="241">
                  <c:v>0.82616072911250027</c:v>
                </c:pt>
                <c:pt idx="242">
                  <c:v>0.82560270259999957</c:v>
                </c:pt>
                <c:pt idx="243">
                  <c:v>0.82503858973749955</c:v>
                </c:pt>
                <c:pt idx="244">
                  <c:v>0.82446856639999988</c:v>
                </c:pt>
                <c:pt idx="245">
                  <c:v>0.82389280846250001</c:v>
                </c:pt>
                <c:pt idx="246">
                  <c:v>0.82331149179999985</c:v>
                </c:pt>
                <c:pt idx="247">
                  <c:v>0.82435649742962946</c:v>
                </c:pt>
                <c:pt idx="248">
                  <c:v>0.82492762019259247</c:v>
                </c:pt>
                <c:pt idx="249">
                  <c:v>0.82548848180000001</c:v>
                </c:pt>
                <c:pt idx="250">
                  <c:v>0.82603913436296283</c:v>
                </c:pt>
                <c:pt idx="251">
                  <c:v>0.82657962999259238</c:v>
                </c:pt>
                <c:pt idx="252">
                  <c:v>0.82711002079999985</c:v>
                </c:pt>
                <c:pt idx="253">
                  <c:v>0.82763035889629644</c:v>
                </c:pt>
                <c:pt idx="254">
                  <c:v>0.82814069639259269</c:v>
                </c:pt>
                <c:pt idx="255">
                  <c:v>0.82864108540000003</c:v>
                </c:pt>
                <c:pt idx="256">
                  <c:v>0.82913157802962945</c:v>
                </c:pt>
                <c:pt idx="257">
                  <c:v>0.82961222639259258</c:v>
                </c:pt>
                <c:pt idx="258">
                  <c:v>0.83008308259999974</c:v>
                </c:pt>
                <c:pt idx="259">
                  <c:v>0.83054419876296259</c:v>
                </c:pt>
                <c:pt idx="260">
                  <c:v>0.83099562699259255</c:v>
                </c:pt>
                <c:pt idx="261">
                  <c:v>0.83143741939999993</c:v>
                </c:pt>
                <c:pt idx="262">
                  <c:v>0.83186962809629617</c:v>
                </c:pt>
                <c:pt idx="263">
                  <c:v>0.83229230519259245</c:v>
                </c:pt>
                <c:pt idx="264">
                  <c:v>0.8327055028</c:v>
                </c:pt>
                <c:pt idx="265">
                  <c:v>0.83310927302962956</c:v>
                </c:pt>
                <c:pt idx="266">
                  <c:v>0.83350366799259257</c:v>
                </c:pt>
                <c:pt idx="267">
                  <c:v>0.8338887398</c:v>
                </c:pt>
                <c:pt idx="268">
                  <c:v>0.83426454056296262</c:v>
                </c:pt>
                <c:pt idx="269">
                  <c:v>0.83463112239259207</c:v>
                </c:pt>
                <c:pt idx="270">
                  <c:v>0.83498853740000023</c:v>
                </c:pt>
                <c:pt idx="271">
                  <c:v>0.8353368376962963</c:v>
                </c:pt>
                <c:pt idx="272">
                  <c:v>0.83567607539259259</c:v>
                </c:pt>
                <c:pt idx="273">
                  <c:v>0.83600630259999964</c:v>
                </c:pt>
                <c:pt idx="274">
                  <c:v>0.83632757142962977</c:v>
                </c:pt>
                <c:pt idx="275">
                  <c:v>0.83663993399259262</c:v>
                </c:pt>
                <c:pt idx="276">
                  <c:v>0.83694344239999985</c:v>
                </c:pt>
                <c:pt idx="277">
                  <c:v>0.83723814876296265</c:v>
                </c:pt>
                <c:pt idx="278">
                  <c:v>0.83752410519259224</c:v>
                </c:pt>
                <c:pt idx="279">
                  <c:v>0.83780136380000025</c:v>
                </c:pt>
                <c:pt idx="280">
                  <c:v>0.83806997669629635</c:v>
                </c:pt>
                <c:pt idx="281">
                  <c:v>0.83832999599259284</c:v>
                </c:pt>
                <c:pt idx="282">
                  <c:v>0.83858147379999981</c:v>
                </c:pt>
                <c:pt idx="283">
                  <c:v>0.83882446222962959</c:v>
                </c:pt>
                <c:pt idx="284">
                  <c:v>0.8390590133925927</c:v>
                </c:pt>
                <c:pt idx="285">
                  <c:v>0.83928517940000014</c:v>
                </c:pt>
                <c:pt idx="286">
                  <c:v>0.83950301236296265</c:v>
                </c:pt>
                <c:pt idx="287">
                  <c:v>0.83971256439259256</c:v>
                </c:pt>
                <c:pt idx="288">
                  <c:v>0.83991388759999974</c:v>
                </c:pt>
                <c:pt idx="289">
                  <c:v>0.84010703409629628</c:v>
                </c:pt>
                <c:pt idx="290">
                  <c:v>0.84029205599259271</c:v>
                </c:pt>
                <c:pt idx="291">
                  <c:v>0.8404690053999998</c:v>
                </c:pt>
                <c:pt idx="292">
                  <c:v>0.84063793442962942</c:v>
                </c:pt>
                <c:pt idx="293">
                  <c:v>0.84079889519259232</c:v>
                </c:pt>
                <c:pt idx="294">
                  <c:v>0.84095193979999994</c:v>
                </c:pt>
                <c:pt idx="295">
                  <c:v>0.8410971203629628</c:v>
                </c:pt>
                <c:pt idx="296">
                  <c:v>0.84123448899259234</c:v>
                </c:pt>
                <c:pt idx="297">
                  <c:v>0.84136409779999977</c:v>
                </c:pt>
                <c:pt idx="298">
                  <c:v>0.84148599889629627</c:v>
                </c:pt>
                <c:pt idx="299">
                  <c:v>0.84160024439259262</c:v>
                </c:pt>
                <c:pt idx="300">
                  <c:v>0.84170688640000002</c:v>
                </c:pt>
                <c:pt idx="301">
                  <c:v>0.84180597702962945</c:v>
                </c:pt>
                <c:pt idx="302">
                  <c:v>0.84189756839259233</c:v>
                </c:pt>
                <c:pt idx="303">
                  <c:v>0.8419817126000001</c:v>
                </c:pt>
                <c:pt idx="304">
                  <c:v>0.84205846176296284</c:v>
                </c:pt>
                <c:pt idx="305">
                  <c:v>0.84212786799259265</c:v>
                </c:pt>
                <c:pt idx="306">
                  <c:v>0.84218998339999962</c:v>
                </c:pt>
                <c:pt idx="307">
                  <c:v>0.84224486009629651</c:v>
                </c:pt>
                <c:pt idx="308">
                  <c:v>0.84229255019259275</c:v>
                </c:pt>
                <c:pt idx="309">
                  <c:v>0.84233310579999998</c:v>
                </c:pt>
                <c:pt idx="310">
                  <c:v>0.84236657902962964</c:v>
                </c:pt>
                <c:pt idx="311">
                  <c:v>0.84239302199259247</c:v>
                </c:pt>
                <c:pt idx="312">
                  <c:v>0.84241248679999992</c:v>
                </c:pt>
                <c:pt idx="313">
                  <c:v>0.84242502556296295</c:v>
                </c:pt>
                <c:pt idx="314">
                  <c:v>0.84243069039259255</c:v>
                </c:pt>
                <c:pt idx="315">
                  <c:v>0.84242953339999993</c:v>
                </c:pt>
                <c:pt idx="316">
                  <c:v>0.84242160669629607</c:v>
                </c:pt>
                <c:pt idx="317">
                  <c:v>0.84240696239259216</c:v>
                </c:pt>
                <c:pt idx="318">
                  <c:v>0.84238565260000009</c:v>
                </c:pt>
                <c:pt idx="319">
                  <c:v>0.8423577294296295</c:v>
                </c:pt>
                <c:pt idx="320">
                  <c:v>0.84232324499259248</c:v>
                </c:pt>
                <c:pt idx="321">
                  <c:v>0.84228225139999979</c:v>
                </c:pt>
                <c:pt idx="322">
                  <c:v>0.84223480076296287</c:v>
                </c:pt>
                <c:pt idx="323">
                  <c:v>0.84218094519259268</c:v>
                </c:pt>
                <c:pt idx="324">
                  <c:v>0.84212073679999977</c:v>
                </c:pt>
                <c:pt idx="325">
                  <c:v>0.84205422769629645</c:v>
                </c:pt>
                <c:pt idx="326">
                  <c:v>0.8419814699925926</c:v>
                </c:pt>
                <c:pt idx="327">
                  <c:v>0.84190251580000031</c:v>
                </c:pt>
                <c:pt idx="328">
                  <c:v>0.84181741722962988</c:v>
                </c:pt>
                <c:pt idx="329">
                  <c:v>0.84172622639259231</c:v>
                </c:pt>
                <c:pt idx="330">
                  <c:v>0.84162899539999991</c:v>
                </c:pt>
                <c:pt idx="331">
                  <c:v>0.84152577636296255</c:v>
                </c:pt>
                <c:pt idx="332">
                  <c:v>0.84141662139259277</c:v>
                </c:pt>
                <c:pt idx="333">
                  <c:v>0.84130158259999999</c:v>
                </c:pt>
                <c:pt idx="334">
                  <c:v>0.8411807120962963</c:v>
                </c:pt>
                <c:pt idx="335">
                  <c:v>0.84105406199259269</c:v>
                </c:pt>
                <c:pt idx="336">
                  <c:v>0.84092168439999948</c:v>
                </c:pt>
                <c:pt idx="337">
                  <c:v>0.8407836314296292</c:v>
                </c:pt>
                <c:pt idx="338">
                  <c:v>0.84063995519259238</c:v>
                </c:pt>
                <c:pt idx="339">
                  <c:v>0.84049070779999957</c:v>
                </c:pt>
                <c:pt idx="340">
                  <c:v>0.84033594136296241</c:v>
                </c:pt>
                <c:pt idx="341">
                  <c:v>0.84017570799259278</c:v>
                </c:pt>
                <c:pt idx="342">
                  <c:v>0.8400100598000001</c:v>
                </c:pt>
                <c:pt idx="343">
                  <c:v>0.83983904889629624</c:v>
                </c:pt>
                <c:pt idx="344">
                  <c:v>0.83966272739259218</c:v>
                </c:pt>
                <c:pt idx="345">
                  <c:v>0.83948114739999957</c:v>
                </c:pt>
                <c:pt idx="346">
                  <c:v>0.83929436102962918</c:v>
                </c:pt>
                <c:pt idx="347">
                  <c:v>0.83910242039259242</c:v>
                </c:pt>
                <c:pt idx="348">
                  <c:v>0.83890537760000006</c:v>
                </c:pt>
                <c:pt idx="349">
                  <c:v>0.83870328476296285</c:v>
                </c:pt>
                <c:pt idx="350">
                  <c:v>0.8384961939925929</c:v>
                </c:pt>
                <c:pt idx="351">
                  <c:v>0.83828415740000006</c:v>
                </c:pt>
                <c:pt idx="352">
                  <c:v>0.83806722709629666</c:v>
                </c:pt>
                <c:pt idx="353">
                  <c:v>0.83784545519259235</c:v>
                </c:pt>
                <c:pt idx="354">
                  <c:v>0.83761889379999988</c:v>
                </c:pt>
                <c:pt idx="355">
                  <c:v>0.83738759502962934</c:v>
                </c:pt>
                <c:pt idx="356">
                  <c:v>0.83715161099259217</c:v>
                </c:pt>
                <c:pt idx="357">
                  <c:v>0.83691099379999978</c:v>
                </c:pt>
                <c:pt idx="358">
                  <c:v>0.83666579556296272</c:v>
                </c:pt>
                <c:pt idx="359">
                  <c:v>0.83641606839259286</c:v>
                </c:pt>
                <c:pt idx="360">
                  <c:v>0.83616186439999984</c:v>
                </c:pt>
                <c:pt idx="361">
                  <c:v>0.83590323569629554</c:v>
                </c:pt>
                <c:pt idx="362">
                  <c:v>0.83564023439259227</c:v>
                </c:pt>
                <c:pt idx="363">
                  <c:v>0.83537291260000013</c:v>
                </c:pt>
                <c:pt idx="364">
                  <c:v>0.83510132242962964</c:v>
                </c:pt>
                <c:pt idx="365">
                  <c:v>0.83482551599259247</c:v>
                </c:pt>
                <c:pt idx="366">
                  <c:v>0.83454554540000025</c:v>
                </c:pt>
                <c:pt idx="367">
                  <c:v>0.83426146276296287</c:v>
                </c:pt>
                <c:pt idx="368">
                  <c:v>0.8339733201925924</c:v>
                </c:pt>
                <c:pt idx="369">
                  <c:v>0.83368116979999962</c:v>
                </c:pt>
                <c:pt idx="370">
                  <c:v>0.83338506369629595</c:v>
                </c:pt>
                <c:pt idx="371">
                  <c:v>0.83308505399259236</c:v>
                </c:pt>
                <c:pt idx="372">
                  <c:v>0.8327055028</c:v>
                </c:pt>
                <c:pt idx="373">
                  <c:v>0.83300921143906248</c:v>
                </c:pt>
                <c:pt idx="374">
                  <c:v>0.83330763916249972</c:v>
                </c:pt>
                <c:pt idx="375">
                  <c:v>0.83360080795468738</c:v>
                </c:pt>
                <c:pt idx="376">
                  <c:v>0.8338887398</c:v>
                </c:pt>
                <c:pt idx="377">
                  <c:v>0.83417145668281256</c:v>
                </c:pt>
                <c:pt idx="378">
                  <c:v>0.83444898058750006</c:v>
                </c:pt>
                <c:pt idx="379">
                  <c:v>0.83472133349843725</c:v>
                </c:pt>
                <c:pt idx="380">
                  <c:v>0.83498853740000023</c:v>
                </c:pt>
                <c:pt idx="381">
                  <c:v>0.83525061427656244</c:v>
                </c:pt>
                <c:pt idx="382">
                  <c:v>0.83550758611249998</c:v>
                </c:pt>
                <c:pt idx="383">
                  <c:v>0.83575947489218738</c:v>
                </c:pt>
                <c:pt idx="384">
                  <c:v>0.83600630259999964</c:v>
                </c:pt>
                <c:pt idx="385">
                  <c:v>0.83624809122031241</c:v>
                </c:pt>
                <c:pt idx="386">
                  <c:v>0.83648486273749978</c:v>
                </c:pt>
                <c:pt idx="387">
                  <c:v>0.83671663913593763</c:v>
                </c:pt>
                <c:pt idx="388">
                  <c:v>0.83694344239999985</c:v>
                </c:pt>
                <c:pt idx="389">
                  <c:v>0.8371652945140623</c:v>
                </c:pt>
                <c:pt idx="390">
                  <c:v>0.83738221746249997</c:v>
                </c:pt>
                <c:pt idx="391">
                  <c:v>0.8375942332296874</c:v>
                </c:pt>
                <c:pt idx="392">
                  <c:v>0.83780136380000025</c:v>
                </c:pt>
                <c:pt idx="393">
                  <c:v>0.8380036311578124</c:v>
                </c:pt>
                <c:pt idx="394">
                  <c:v>0.83820105728749972</c:v>
                </c:pt>
                <c:pt idx="395">
                  <c:v>0.83839366417343764</c:v>
                </c:pt>
                <c:pt idx="396">
                  <c:v>0.83858147379999981</c:v>
                </c:pt>
                <c:pt idx="397">
                  <c:v>0.83876450815156256</c:v>
                </c:pt>
                <c:pt idx="398">
                  <c:v>0.83894278921249998</c:v>
                </c:pt>
                <c:pt idx="399">
                  <c:v>0.83911633896718729</c:v>
                </c:pt>
                <c:pt idx="400">
                  <c:v>0.83928517940000014</c:v>
                </c:pt>
                <c:pt idx="401">
                  <c:v>0.83944933249531217</c:v>
                </c:pt>
                <c:pt idx="402">
                  <c:v>0.83960882023749994</c:v>
                </c:pt>
                <c:pt idx="403">
                  <c:v>0.83976366461093732</c:v>
                </c:pt>
                <c:pt idx="404">
                  <c:v>0.83991388759999974</c:v>
                </c:pt>
                <c:pt idx="405">
                  <c:v>0.84005951118906241</c:v>
                </c:pt>
                <c:pt idx="406">
                  <c:v>0.84020055736249966</c:v>
                </c:pt>
                <c:pt idx="407">
                  <c:v>0.84033704810468757</c:v>
                </c:pt>
                <c:pt idx="408">
                  <c:v>0.8404690053999998</c:v>
                </c:pt>
                <c:pt idx="409">
                  <c:v>0.84059645123281246</c:v>
                </c:pt>
                <c:pt idx="410">
                  <c:v>0.84071940758749986</c:v>
                </c:pt>
                <c:pt idx="411">
                  <c:v>0.84083789644843743</c:v>
                </c:pt>
                <c:pt idx="412">
                  <c:v>0.84095193979999994</c:v>
                </c:pt>
                <c:pt idx="413">
                  <c:v>0.84106155962656237</c:v>
                </c:pt>
                <c:pt idx="414">
                  <c:v>0.84116677791250016</c:v>
                </c:pt>
                <c:pt idx="415">
                  <c:v>0.84126761664218741</c:v>
                </c:pt>
                <c:pt idx="416">
                  <c:v>0.84136409779999977</c:v>
                </c:pt>
                <c:pt idx="417">
                  <c:v>0.84145624337031244</c:v>
                </c:pt>
                <c:pt idx="418">
                  <c:v>0.84154407533749975</c:v>
                </c:pt>
                <c:pt idx="419">
                  <c:v>0.84162761568593758</c:v>
                </c:pt>
                <c:pt idx="420">
                  <c:v>0.84170688640000002</c:v>
                </c:pt>
                <c:pt idx="421">
                  <c:v>0.84178190946406228</c:v>
                </c:pt>
                <c:pt idx="422">
                  <c:v>0.84185270686250002</c:v>
                </c:pt>
                <c:pt idx="423">
                  <c:v>0.84191930057968711</c:v>
                </c:pt>
                <c:pt idx="424">
                  <c:v>0.8419817126000001</c:v>
                </c:pt>
                <c:pt idx="425">
                  <c:v>0.84203996490781241</c:v>
                </c:pt>
                <c:pt idx="426">
                  <c:v>0.8420940794874997</c:v>
                </c:pt>
                <c:pt idx="427">
                  <c:v>0.84214407832343741</c:v>
                </c:pt>
                <c:pt idx="428">
                  <c:v>0.84218998339999962</c:v>
                </c:pt>
                <c:pt idx="429">
                  <c:v>0.84223181670156244</c:v>
                </c:pt>
                <c:pt idx="430">
                  <c:v>0.84226960021249975</c:v>
                </c:pt>
                <c:pt idx="431">
                  <c:v>0.84230335591718719</c:v>
                </c:pt>
                <c:pt idx="432">
                  <c:v>0.84233310579999998</c:v>
                </c:pt>
                <c:pt idx="433">
                  <c:v>0.84235887184531244</c:v>
                </c:pt>
                <c:pt idx="434">
                  <c:v>0.8423806760375</c:v>
                </c:pt>
                <c:pt idx="435">
                  <c:v>0.8423985403609372</c:v>
                </c:pt>
                <c:pt idx="436">
                  <c:v>0.84241248679999992</c:v>
                </c:pt>
                <c:pt idx="437">
                  <c:v>0.84242253733906225</c:v>
                </c:pt>
                <c:pt idx="438">
                  <c:v>0.84242871396249985</c:v>
                </c:pt>
                <c:pt idx="439">
                  <c:v>0.84243103865468749</c:v>
                </c:pt>
                <c:pt idx="440">
                  <c:v>0.84242953339999993</c:v>
                </c:pt>
                <c:pt idx="441">
                  <c:v>0.84242422018281238</c:v>
                </c:pt>
                <c:pt idx="442">
                  <c:v>0.84241512098749982</c:v>
                </c:pt>
                <c:pt idx="443">
                  <c:v>0.84240225779843725</c:v>
                </c:pt>
                <c:pt idx="444">
                  <c:v>0.84238565260000009</c:v>
                </c:pt>
                <c:pt idx="445">
                  <c:v>0.84236532737656222</c:v>
                </c:pt>
                <c:pt idx="446">
                  <c:v>0.84234130411250019</c:v>
                </c:pt>
                <c:pt idx="447">
                  <c:v>0.84231360479218742</c:v>
                </c:pt>
                <c:pt idx="448">
                  <c:v>0.84228225139999979</c:v>
                </c:pt>
                <c:pt idx="449">
                  <c:v>0.84224726592031252</c:v>
                </c:pt>
                <c:pt idx="450">
                  <c:v>0.84220867033749969</c:v>
                </c:pt>
                <c:pt idx="451">
                  <c:v>0.84216648663593763</c:v>
                </c:pt>
                <c:pt idx="452">
                  <c:v>0.84212073679999977</c:v>
                </c:pt>
                <c:pt idx="453">
                  <c:v>0.84207144281406221</c:v>
                </c:pt>
                <c:pt idx="454">
                  <c:v>0.84201862666249994</c:v>
                </c:pt>
                <c:pt idx="455">
                  <c:v>0.84196231032968727</c:v>
                </c:pt>
                <c:pt idx="456">
                  <c:v>0.84190251580000031</c:v>
                </c:pt>
                <c:pt idx="457">
                  <c:v>0.84183926505781248</c:v>
                </c:pt>
                <c:pt idx="458">
                  <c:v>0.84177258008749967</c:v>
                </c:pt>
                <c:pt idx="459">
                  <c:v>0.8417024828734373</c:v>
                </c:pt>
                <c:pt idx="460">
                  <c:v>0.84162899539999991</c:v>
                </c:pt>
                <c:pt idx="461">
                  <c:v>0.84155213965156228</c:v>
                </c:pt>
                <c:pt idx="462">
                  <c:v>0.84147193761250005</c:v>
                </c:pt>
                <c:pt idx="463">
                  <c:v>0.84138841126718711</c:v>
                </c:pt>
                <c:pt idx="464">
                  <c:v>0.84130158259999999</c:v>
                </c:pt>
                <c:pt idx="465">
                  <c:v>0.84121147359531234</c:v>
                </c:pt>
                <c:pt idx="466">
                  <c:v>0.84111810623750005</c:v>
                </c:pt>
                <c:pt idx="467">
                  <c:v>0.84102150251093721</c:v>
                </c:pt>
                <c:pt idx="468">
                  <c:v>0.84092168439999948</c:v>
                </c:pt>
                <c:pt idx="469">
                  <c:v>0.84081867388906251</c:v>
                </c:pt>
                <c:pt idx="470">
                  <c:v>0.84071249296249972</c:v>
                </c:pt>
                <c:pt idx="471">
                  <c:v>0.84060316360468745</c:v>
                </c:pt>
                <c:pt idx="472">
                  <c:v>0.84049070779999957</c:v>
                </c:pt>
                <c:pt idx="473">
                  <c:v>0.84037514753281262</c:v>
                </c:pt>
                <c:pt idx="474">
                  <c:v>0.84025650478750002</c:v>
                </c:pt>
                <c:pt idx="475">
                  <c:v>0.84013480154843723</c:v>
                </c:pt>
                <c:pt idx="476">
                  <c:v>0.8400100598000001</c:v>
                </c:pt>
                <c:pt idx="477">
                  <c:v>0.83988230152656229</c:v>
                </c:pt>
                <c:pt idx="478">
                  <c:v>0.83975154871250013</c:v>
                </c:pt>
                <c:pt idx="479">
                  <c:v>0.83961782334218749</c:v>
                </c:pt>
                <c:pt idx="480">
                  <c:v>0.83948114739999957</c:v>
                </c:pt>
                <c:pt idx="481">
                  <c:v>0.83934154287031248</c:v>
                </c:pt>
                <c:pt idx="482">
                  <c:v>0.8391990317375001</c:v>
                </c:pt>
                <c:pt idx="483">
                  <c:v>0.83905363598593763</c:v>
                </c:pt>
                <c:pt idx="484">
                  <c:v>0.83890537760000006</c:v>
                </c:pt>
                <c:pt idx="485">
                  <c:v>0.83875427856406237</c:v>
                </c:pt>
                <c:pt idx="486">
                  <c:v>0.8386003608625</c:v>
                </c:pt>
                <c:pt idx="487">
                  <c:v>0.83844364647968728</c:v>
                </c:pt>
                <c:pt idx="488">
                  <c:v>0.83828415740000006</c:v>
                </c:pt>
                <c:pt idx="489">
                  <c:v>0.83812191560781246</c:v>
                </c:pt>
                <c:pt idx="490">
                  <c:v>0.83795694308749991</c:v>
                </c:pt>
                <c:pt idx="491">
                  <c:v>0.8377892618234376</c:v>
                </c:pt>
                <c:pt idx="492">
                  <c:v>0.83761889379999988</c:v>
                </c:pt>
                <c:pt idx="493">
                  <c:v>0.83744586100156282</c:v>
                </c:pt>
                <c:pt idx="494">
                  <c:v>0.83727018541249965</c:v>
                </c:pt>
                <c:pt idx="495">
                  <c:v>0.83709188901718712</c:v>
                </c:pt>
                <c:pt idx="496">
                  <c:v>0.83691099379999978</c:v>
                </c:pt>
                <c:pt idx="497">
                  <c:v>0.83639075477600022</c:v>
                </c:pt>
                <c:pt idx="498">
                  <c:v>0.83657817147999991</c:v>
                </c:pt>
                <c:pt idx="499">
                  <c:v>0.83676239693599974</c:v>
                </c:pt>
                <c:pt idx="500">
                  <c:v>0.83694344239999985</c:v>
                </c:pt>
                <c:pt idx="501">
                  <c:v>0.83712131912799992</c:v>
                </c:pt>
                <c:pt idx="502">
                  <c:v>0.83729603837599964</c:v>
                </c:pt>
                <c:pt idx="503">
                  <c:v>0.83746761139999981</c:v>
                </c:pt>
                <c:pt idx="504">
                  <c:v>0.83763604945599968</c:v>
                </c:pt>
                <c:pt idx="505">
                  <c:v>0.83780136380000025</c:v>
                </c:pt>
                <c:pt idx="506">
                  <c:v>0.8379635656879999</c:v>
                </c:pt>
                <c:pt idx="507">
                  <c:v>0.83812266637599986</c:v>
                </c:pt>
                <c:pt idx="508">
                  <c:v>0.83827867711999982</c:v>
                </c:pt>
                <c:pt idx="509">
                  <c:v>0.83843160917600035</c:v>
                </c:pt>
                <c:pt idx="510">
                  <c:v>0.83858147379999981</c:v>
                </c:pt>
                <c:pt idx="511">
                  <c:v>0.83872828224799989</c:v>
                </c:pt>
                <c:pt idx="512">
                  <c:v>0.83887204577600005</c:v>
                </c:pt>
                <c:pt idx="513">
                  <c:v>0.83901277564000021</c:v>
                </c:pt>
                <c:pt idx="514">
                  <c:v>0.83915048309599982</c:v>
                </c:pt>
                <c:pt idx="515">
                  <c:v>0.83928517940000014</c:v>
                </c:pt>
                <c:pt idx="516">
                  <c:v>0.83941687580800017</c:v>
                </c:pt>
                <c:pt idx="517">
                  <c:v>0.83954558357599962</c:v>
                </c:pt>
                <c:pt idx="518">
                  <c:v>0.83967131395999994</c:v>
                </c:pt>
                <c:pt idx="519">
                  <c:v>0.83979407821599994</c:v>
                </c:pt>
                <c:pt idx="520">
                  <c:v>0.83991388759999974</c:v>
                </c:pt>
                <c:pt idx="521">
                  <c:v>0.84003075336799971</c:v>
                </c:pt>
                <c:pt idx="522">
                  <c:v>0.84014468677599996</c:v>
                </c:pt>
                <c:pt idx="523">
                  <c:v>0.84025569907999975</c:v>
                </c:pt>
                <c:pt idx="524">
                  <c:v>0.84036380153599965</c:v>
                </c:pt>
                <c:pt idx="525">
                  <c:v>0.8404690053999998</c:v>
                </c:pt>
                <c:pt idx="526">
                  <c:v>0.8405713219280001</c:v>
                </c:pt>
                <c:pt idx="527">
                  <c:v>0.84067076237599958</c:v>
                </c:pt>
                <c:pt idx="528">
                  <c:v>0.8407673379999997</c:v>
                </c:pt>
                <c:pt idx="529">
                  <c:v>0.8408610600559997</c:v>
                </c:pt>
                <c:pt idx="530">
                  <c:v>0.84095193979999994</c:v>
                </c:pt>
                <c:pt idx="531">
                  <c:v>0.84103998848799988</c:v>
                </c:pt>
                <c:pt idx="532">
                  <c:v>0.84112521737599988</c:v>
                </c:pt>
                <c:pt idx="533">
                  <c:v>0.84120763771999985</c:v>
                </c:pt>
                <c:pt idx="534">
                  <c:v>0.84128726077599991</c:v>
                </c:pt>
                <c:pt idx="535">
                  <c:v>0.84136409779999977</c:v>
                </c:pt>
                <c:pt idx="536">
                  <c:v>0.84143816004799998</c:v>
                </c:pt>
                <c:pt idx="537">
                  <c:v>0.84150945877600025</c:v>
                </c:pt>
                <c:pt idx="538">
                  <c:v>0.84157800524000026</c:v>
                </c:pt>
                <c:pt idx="539">
                  <c:v>0.84164381069599969</c:v>
                </c:pt>
                <c:pt idx="540">
                  <c:v>0.84170688640000002</c:v>
                </c:pt>
                <c:pt idx="541">
                  <c:v>0.84176724360800004</c:v>
                </c:pt>
                <c:pt idx="542">
                  <c:v>0.84182489357599988</c:v>
                </c:pt>
                <c:pt idx="543">
                  <c:v>0.84187984755999989</c:v>
                </c:pt>
                <c:pt idx="544">
                  <c:v>0.841932116816</c:v>
                </c:pt>
                <c:pt idx="545">
                  <c:v>0.8419817126000001</c:v>
                </c:pt>
                <c:pt idx="546">
                  <c:v>0.84202864616799988</c:v>
                </c:pt>
                <c:pt idx="547">
                  <c:v>0.84207292877599993</c:v>
                </c:pt>
                <c:pt idx="548">
                  <c:v>0.84211457167999992</c:v>
                </c:pt>
                <c:pt idx="549">
                  <c:v>0.842153586136</c:v>
                </c:pt>
                <c:pt idx="550">
                  <c:v>0.84218998339999962</c:v>
                </c:pt>
                <c:pt idx="551">
                  <c:v>0.84222377472800003</c:v>
                </c:pt>
                <c:pt idx="552">
                  <c:v>0.84225497137600003</c:v>
                </c:pt>
                <c:pt idx="553">
                  <c:v>0.84228358460000019</c:v>
                </c:pt>
                <c:pt idx="554">
                  <c:v>0.84230962565599976</c:v>
                </c:pt>
                <c:pt idx="555">
                  <c:v>0.84233310579999998</c:v>
                </c:pt>
                <c:pt idx="556">
                  <c:v>0.8423540362880001</c:v>
                </c:pt>
                <c:pt idx="557">
                  <c:v>0.84237242837599979</c:v>
                </c:pt>
                <c:pt idx="558">
                  <c:v>0.84238829331999987</c:v>
                </c:pt>
                <c:pt idx="559">
                  <c:v>0.84240164237600001</c:v>
                </c:pt>
                <c:pt idx="560">
                  <c:v>0.84241248679999992</c:v>
                </c:pt>
                <c:pt idx="561">
                  <c:v>0.8424208378479997</c:v>
                </c:pt>
                <c:pt idx="562">
                  <c:v>0.84242670677599996</c:v>
                </c:pt>
                <c:pt idx="563">
                  <c:v>0.84243010484000014</c:v>
                </c:pt>
                <c:pt idx="564">
                  <c:v>0.84243104329599972</c:v>
                </c:pt>
                <c:pt idx="565">
                  <c:v>0.84242953339999993</c:v>
                </c:pt>
                <c:pt idx="566">
                  <c:v>0.84242558640800003</c:v>
                </c:pt>
                <c:pt idx="567">
                  <c:v>0.84241921357599969</c:v>
                </c:pt>
                <c:pt idx="568">
                  <c:v>0.8424104261599995</c:v>
                </c:pt>
                <c:pt idx="569">
                  <c:v>0.84239923541599981</c:v>
                </c:pt>
                <c:pt idx="570">
                  <c:v>0.84238565260000009</c:v>
                </c:pt>
                <c:pt idx="571">
                  <c:v>0.8423696889679998</c:v>
                </c:pt>
                <c:pt idx="572">
                  <c:v>0.84235135577599995</c:v>
                </c:pt>
                <c:pt idx="573">
                  <c:v>0.84233066427999981</c:v>
                </c:pt>
                <c:pt idx="574">
                  <c:v>0.84230762573599993</c:v>
                </c:pt>
                <c:pt idx="575">
                  <c:v>0.84228225139999979</c:v>
                </c:pt>
                <c:pt idx="576">
                  <c:v>0.84225455252799997</c:v>
                </c:pt>
                <c:pt idx="577">
                  <c:v>0.84222454037599992</c:v>
                </c:pt>
                <c:pt idx="578">
                  <c:v>0.8421922262</c:v>
                </c:pt>
                <c:pt idx="579">
                  <c:v>0.84215762125599969</c:v>
                </c:pt>
                <c:pt idx="580">
                  <c:v>0.84212073679999977</c:v>
                </c:pt>
                <c:pt idx="581">
                  <c:v>0.84208158408799993</c:v>
                </c:pt>
                <c:pt idx="582">
                  <c:v>0.84204017437599987</c:v>
                </c:pt>
                <c:pt idx="583">
                  <c:v>0.84199651891999971</c:v>
                </c:pt>
                <c:pt idx="584">
                  <c:v>0.84195062897600004</c:v>
                </c:pt>
                <c:pt idx="585">
                  <c:v>0.84190251580000031</c:v>
                </c:pt>
                <c:pt idx="586">
                  <c:v>0.84185219064799999</c:v>
                </c:pt>
                <c:pt idx="587">
                  <c:v>0.8417996647760001</c:v>
                </c:pt>
                <c:pt idx="588">
                  <c:v>0.84174494943999989</c:v>
                </c:pt>
                <c:pt idx="589">
                  <c:v>0.84168805589599971</c:v>
                </c:pt>
                <c:pt idx="590">
                  <c:v>0.84162899539999991</c:v>
                </c:pt>
                <c:pt idx="591">
                  <c:v>0.84156777920799997</c:v>
                </c:pt>
                <c:pt idx="592">
                  <c:v>0.841504418576</c:v>
                </c:pt>
                <c:pt idx="593">
                  <c:v>0.84143892476000037</c:v>
                </c:pt>
                <c:pt idx="594">
                  <c:v>0.84137130901599988</c:v>
                </c:pt>
                <c:pt idx="595">
                  <c:v>0.84130158259999999</c:v>
                </c:pt>
                <c:pt idx="596">
                  <c:v>0.84122975676799994</c:v>
                </c:pt>
                <c:pt idx="597">
                  <c:v>0.84115584277599964</c:v>
                </c:pt>
                <c:pt idx="598">
                  <c:v>0.84107985188000012</c:v>
                </c:pt>
                <c:pt idx="599">
                  <c:v>0.84100179533599995</c:v>
                </c:pt>
                <c:pt idx="600">
                  <c:v>0.84092168439999948</c:v>
                </c:pt>
                <c:pt idx="601">
                  <c:v>0.84083953032799974</c:v>
                </c:pt>
                <c:pt idx="602">
                  <c:v>0.84075534437599997</c:v>
                </c:pt>
                <c:pt idx="603">
                  <c:v>0.84066913779999985</c:v>
                </c:pt>
                <c:pt idx="604">
                  <c:v>0.84058092185599975</c:v>
                </c:pt>
                <c:pt idx="605">
                  <c:v>0.84049070779999957</c:v>
                </c:pt>
                <c:pt idx="606">
                  <c:v>0.84039850688799966</c:v>
                </c:pt>
                <c:pt idx="607">
                  <c:v>0.84030433037599972</c:v>
                </c:pt>
                <c:pt idx="608">
                  <c:v>0.84020818951999965</c:v>
                </c:pt>
                <c:pt idx="609">
                  <c:v>0.84011009557600003</c:v>
                </c:pt>
                <c:pt idx="610">
                  <c:v>0.8400100598000001</c:v>
                </c:pt>
                <c:pt idx="611">
                  <c:v>0.83990809344799999</c:v>
                </c:pt>
                <c:pt idx="612">
                  <c:v>0.83980420777600007</c:v>
                </c:pt>
                <c:pt idx="613">
                  <c:v>0.83969841403999956</c:v>
                </c:pt>
                <c:pt idx="614">
                  <c:v>0.8395907234959995</c:v>
                </c:pt>
                <c:pt idx="615">
                  <c:v>0.83948114739999957</c:v>
                </c:pt>
                <c:pt idx="616">
                  <c:v>0.83936969700799946</c:v>
                </c:pt>
                <c:pt idx="617">
                  <c:v>0.83925638357600019</c:v>
                </c:pt>
                <c:pt idx="618">
                  <c:v>0.83914121835999989</c:v>
                </c:pt>
                <c:pt idx="619">
                  <c:v>0.83902421261600002</c:v>
                </c:pt>
                <c:pt idx="620">
                  <c:v>0.83890537760000006</c:v>
                </c:pt>
                <c:pt idx="621">
                  <c:v>0.83878472456799991</c:v>
                </c:pt>
                <c:pt idx="622">
                  <c:v>0.83832999599259284</c:v>
                </c:pt>
                <c:pt idx="623">
                  <c:v>0.83845679932546291</c:v>
                </c:pt>
                <c:pt idx="624">
                  <c:v>0.83858147379999981</c:v>
                </c:pt>
                <c:pt idx="625">
                  <c:v>0.83870402593009252</c:v>
                </c:pt>
                <c:pt idx="626">
                  <c:v>0.83882446222962959</c:v>
                </c:pt>
                <c:pt idx="627">
                  <c:v>0.83894278921249998</c:v>
                </c:pt>
                <c:pt idx="628">
                  <c:v>0.8390590133925927</c:v>
                </c:pt>
                <c:pt idx="629">
                  <c:v>0.83917314128379605</c:v>
                </c:pt>
                <c:pt idx="630">
                  <c:v>0.83928517940000014</c:v>
                </c:pt>
                <c:pt idx="631">
                  <c:v>0.83939513425509238</c:v>
                </c:pt>
                <c:pt idx="632">
                  <c:v>0.83950301236296265</c:v>
                </c:pt>
                <c:pt idx="633">
                  <c:v>0.83960882023749994</c:v>
                </c:pt>
                <c:pt idx="634">
                  <c:v>0.83971256439259256</c:v>
                </c:pt>
                <c:pt idx="635">
                  <c:v>0.8398142513421295</c:v>
                </c:pt>
                <c:pt idx="636">
                  <c:v>0.83991388759999974</c:v>
                </c:pt>
                <c:pt idx="637">
                  <c:v>0.84001147968009249</c:v>
                </c:pt>
                <c:pt idx="638">
                  <c:v>0.84010703409629628</c:v>
                </c:pt>
                <c:pt idx="639">
                  <c:v>0.84020055736249966</c:v>
                </c:pt>
                <c:pt idx="640">
                  <c:v>0.84029205599259271</c:v>
                </c:pt>
                <c:pt idx="641">
                  <c:v>0.84038153650046288</c:v>
                </c:pt>
                <c:pt idx="642">
                  <c:v>0.8404690053999998</c:v>
                </c:pt>
                <c:pt idx="643">
                  <c:v>0.84055446920509269</c:v>
                </c:pt>
                <c:pt idx="644">
                  <c:v>0.84063793442962942</c:v>
                </c:pt>
                <c:pt idx="645">
                  <c:v>0.84071940758749986</c:v>
                </c:pt>
                <c:pt idx="646">
                  <c:v>0.84079889519259232</c:v>
                </c:pt>
                <c:pt idx="647">
                  <c:v>0.84087640375879602</c:v>
                </c:pt>
                <c:pt idx="648">
                  <c:v>0.84095193979999994</c:v>
                </c:pt>
                <c:pt idx="649">
                  <c:v>0.84102550983009239</c:v>
                </c:pt>
                <c:pt idx="650">
                  <c:v>0.8410971203629628</c:v>
                </c:pt>
                <c:pt idx="651">
                  <c:v>0.84116677791250016</c:v>
                </c:pt>
                <c:pt idx="652">
                  <c:v>0.84123448899259234</c:v>
                </c:pt>
                <c:pt idx="653">
                  <c:v>0.84130026011712966</c:v>
                </c:pt>
                <c:pt idx="654">
                  <c:v>0.84136409779999977</c:v>
                </c:pt>
                <c:pt idx="655">
                  <c:v>0.84142600855509253</c:v>
                </c:pt>
                <c:pt idx="656">
                  <c:v>0.84148599889629627</c:v>
                </c:pt>
                <c:pt idx="657">
                  <c:v>0.84154407533749975</c:v>
                </c:pt>
                <c:pt idx="658">
                  <c:v>0.84160024439259262</c:v>
                </c:pt>
                <c:pt idx="659">
                  <c:v>0.84165451257546298</c:v>
                </c:pt>
                <c:pt idx="660">
                  <c:v>0.84170688640000002</c:v>
                </c:pt>
                <c:pt idx="661">
                  <c:v>0.84175737238009229</c:v>
                </c:pt>
                <c:pt idx="662">
                  <c:v>0.84180597702962945</c:v>
                </c:pt>
                <c:pt idx="663">
                  <c:v>0.84185270686250002</c:v>
                </c:pt>
                <c:pt idx="664">
                  <c:v>0.84189756839259233</c:v>
                </c:pt>
                <c:pt idx="665">
                  <c:v>0.84194056813379625</c:v>
                </c:pt>
                <c:pt idx="666">
                  <c:v>0.8419817126000001</c:v>
                </c:pt>
                <c:pt idx="667">
                  <c:v>0.84202100830509241</c:v>
                </c:pt>
                <c:pt idx="668">
                  <c:v>0.84205846176296284</c:v>
                </c:pt>
                <c:pt idx="669">
                  <c:v>0.8420940794874997</c:v>
                </c:pt>
                <c:pt idx="670">
                  <c:v>0.84212786799259265</c:v>
                </c:pt>
                <c:pt idx="671">
                  <c:v>0.84215983379212955</c:v>
                </c:pt>
                <c:pt idx="672">
                  <c:v>0.84218998339999962</c:v>
                </c:pt>
                <c:pt idx="673">
                  <c:v>0.84221832333009272</c:v>
                </c:pt>
                <c:pt idx="674">
                  <c:v>0.84224486009629651</c:v>
                </c:pt>
                <c:pt idx="675">
                  <c:v>0.84226960021249975</c:v>
                </c:pt>
                <c:pt idx="676">
                  <c:v>0.84229255019259275</c:v>
                </c:pt>
                <c:pt idx="677">
                  <c:v>0.8423137165504625</c:v>
                </c:pt>
                <c:pt idx="678">
                  <c:v>0.84233310579999998</c:v>
                </c:pt>
                <c:pt idx="679">
                  <c:v>0.84235072445509218</c:v>
                </c:pt>
                <c:pt idx="680">
                  <c:v>0.84236657902962964</c:v>
                </c:pt>
                <c:pt idx="681">
                  <c:v>0.8423806760375</c:v>
                </c:pt>
                <c:pt idx="682">
                  <c:v>0.84239302199259247</c:v>
                </c:pt>
                <c:pt idx="683">
                  <c:v>0.84240362340879626</c:v>
                </c:pt>
                <c:pt idx="684">
                  <c:v>0.84241248679999992</c:v>
                </c:pt>
                <c:pt idx="685">
                  <c:v>0.84241961868009241</c:v>
                </c:pt>
                <c:pt idx="686">
                  <c:v>0.84242502556296295</c:v>
                </c:pt>
                <c:pt idx="687">
                  <c:v>0.84242871396249985</c:v>
                </c:pt>
                <c:pt idx="688">
                  <c:v>0.84243069039259255</c:v>
                </c:pt>
                <c:pt idx="689">
                  <c:v>0.8424309613671298</c:v>
                </c:pt>
                <c:pt idx="690">
                  <c:v>0.84242953339999993</c:v>
                </c:pt>
                <c:pt idx="691">
                  <c:v>0.84242641300509258</c:v>
                </c:pt>
                <c:pt idx="692">
                  <c:v>0.84242160669629607</c:v>
                </c:pt>
                <c:pt idx="693">
                  <c:v>0.84241512098749982</c:v>
                </c:pt>
                <c:pt idx="694">
                  <c:v>0.84240696239259216</c:v>
                </c:pt>
                <c:pt idx="695">
                  <c:v>0.84239713742546274</c:v>
                </c:pt>
                <c:pt idx="696">
                  <c:v>0.84238565260000009</c:v>
                </c:pt>
                <c:pt idx="697">
                  <c:v>0.84237251443009231</c:v>
                </c:pt>
                <c:pt idx="698">
                  <c:v>0.8423577294296295</c:v>
                </c:pt>
                <c:pt idx="699">
                  <c:v>0.84234130411250019</c:v>
                </c:pt>
                <c:pt idx="700">
                  <c:v>0.84232324499259248</c:v>
                </c:pt>
                <c:pt idx="701">
                  <c:v>0.84230355858379624</c:v>
                </c:pt>
                <c:pt idx="702">
                  <c:v>0.84228225139999979</c:v>
                </c:pt>
                <c:pt idx="703">
                  <c:v>0.84225932995509256</c:v>
                </c:pt>
                <c:pt idx="704">
                  <c:v>0.84223480076296287</c:v>
                </c:pt>
                <c:pt idx="705">
                  <c:v>0.84220867033749969</c:v>
                </c:pt>
                <c:pt idx="706">
                  <c:v>0.84218094519259268</c:v>
                </c:pt>
                <c:pt idx="707">
                  <c:v>0.84215163184212971</c:v>
                </c:pt>
                <c:pt idx="708">
                  <c:v>0.84212073679999977</c:v>
                </c:pt>
                <c:pt idx="709">
                  <c:v>0.8420882665800925</c:v>
                </c:pt>
                <c:pt idx="710">
                  <c:v>0.84205422769629645</c:v>
                </c:pt>
                <c:pt idx="711">
                  <c:v>0.84201862666249994</c:v>
                </c:pt>
                <c:pt idx="712">
                  <c:v>0.8419814699925926</c:v>
                </c:pt>
                <c:pt idx="713">
                  <c:v>0.84194276420046299</c:v>
                </c:pt>
                <c:pt idx="714">
                  <c:v>0.84190251580000031</c:v>
                </c:pt>
                <c:pt idx="715">
                  <c:v>0.84186073130509242</c:v>
                </c:pt>
                <c:pt idx="716">
                  <c:v>0.84181741722962988</c:v>
                </c:pt>
                <c:pt idx="717">
                  <c:v>0.84177258008749967</c:v>
                </c:pt>
                <c:pt idx="718">
                  <c:v>0.84172622639259231</c:v>
                </c:pt>
                <c:pt idx="719">
                  <c:v>0.84167836265879614</c:v>
                </c:pt>
                <c:pt idx="720">
                  <c:v>0.84162899539999991</c:v>
                </c:pt>
                <c:pt idx="721">
                  <c:v>0.84157813113009239</c:v>
                </c:pt>
                <c:pt idx="722">
                  <c:v>0.84152577636296255</c:v>
                </c:pt>
                <c:pt idx="723">
                  <c:v>0.84147193761250005</c:v>
                </c:pt>
                <c:pt idx="724">
                  <c:v>0.84141662139259277</c:v>
                </c:pt>
                <c:pt idx="725">
                  <c:v>0.84135983421712968</c:v>
                </c:pt>
                <c:pt idx="726">
                  <c:v>0.84130158259999999</c:v>
                </c:pt>
                <c:pt idx="727">
                  <c:v>0.8412418730550929</c:v>
                </c:pt>
                <c:pt idx="728">
                  <c:v>0.8411807120962963</c:v>
                </c:pt>
                <c:pt idx="729">
                  <c:v>0.84111810623750005</c:v>
                </c:pt>
                <c:pt idx="730">
                  <c:v>0.84105406199259269</c:v>
                </c:pt>
                <c:pt idx="731">
                  <c:v>0.84098858587546277</c:v>
                </c:pt>
                <c:pt idx="732">
                  <c:v>0.84092168439999948</c:v>
                </c:pt>
                <c:pt idx="733">
                  <c:v>0.84085336408009226</c:v>
                </c:pt>
                <c:pt idx="734">
                  <c:v>0.8407836314296292</c:v>
                </c:pt>
                <c:pt idx="735">
                  <c:v>0.84071249296249972</c:v>
                </c:pt>
                <c:pt idx="736">
                  <c:v>0.84063995519259238</c:v>
                </c:pt>
                <c:pt idx="737">
                  <c:v>0.84056602463379593</c:v>
                </c:pt>
                <c:pt idx="738">
                  <c:v>0.84049070779999957</c:v>
                </c:pt>
                <c:pt idx="739">
                  <c:v>0.84041401120509251</c:v>
                </c:pt>
                <c:pt idx="740">
                  <c:v>0.84033594136296241</c:v>
                </c:pt>
                <c:pt idx="741">
                  <c:v>0.84025650478750002</c:v>
                </c:pt>
                <c:pt idx="742">
                  <c:v>0.84017570799259278</c:v>
                </c:pt>
                <c:pt idx="743">
                  <c:v>0.84009355749212944</c:v>
                </c:pt>
                <c:pt idx="744">
                  <c:v>0.8400100598000001</c:v>
                </c:pt>
                <c:pt idx="745">
                  <c:v>0.83992522143009263</c:v>
                </c:pt>
                <c:pt idx="746">
                  <c:v>0.83983904889629624</c:v>
                </c:pt>
                <c:pt idx="747">
                  <c:v>0.83975154871250013</c:v>
                </c:pt>
                <c:pt idx="748">
                  <c:v>0.83966272739259218</c:v>
                </c:pt>
                <c:pt idx="749">
                  <c:v>0.83957259145046292</c:v>
                </c:pt>
                <c:pt idx="750">
                  <c:v>0.83948114739999957</c:v>
                </c:pt>
                <c:pt idx="751">
                  <c:v>0.83938840175509244</c:v>
                </c:pt>
                <c:pt idx="752">
                  <c:v>0.83929436102962918</c:v>
                </c:pt>
                <c:pt idx="753">
                  <c:v>0.8391990317375001</c:v>
                </c:pt>
                <c:pt idx="754">
                  <c:v>0.83910242039259242</c:v>
                </c:pt>
                <c:pt idx="755">
                  <c:v>0.83900453350879645</c:v>
                </c:pt>
                <c:pt idx="756">
                  <c:v>0.83890537760000006</c:v>
                </c:pt>
                <c:pt idx="757">
                  <c:v>0.83880495918009246</c:v>
                </c:pt>
                <c:pt idx="758">
                  <c:v>0.83870328476296285</c:v>
                </c:pt>
                <c:pt idx="759">
                  <c:v>0.8386003608625</c:v>
                </c:pt>
                <c:pt idx="760">
                  <c:v>0.8384961939925929</c:v>
                </c:pt>
                <c:pt idx="761">
                  <c:v>0.83839079066712963</c:v>
                </c:pt>
                <c:pt idx="762">
                  <c:v>0.83828415740000006</c:v>
                </c:pt>
                <c:pt idx="763">
                  <c:v>0.8381763007050923</c:v>
                </c:pt>
                <c:pt idx="764">
                  <c:v>0.83806722709629666</c:v>
                </c:pt>
                <c:pt idx="765">
                  <c:v>0.83795694308749991</c:v>
                </c:pt>
                <c:pt idx="766">
                  <c:v>0.83784545519259235</c:v>
                </c:pt>
                <c:pt idx="767">
                  <c:v>0.83773276992546231</c:v>
                </c:pt>
                <c:pt idx="768">
                  <c:v>0.83761889379999988</c:v>
                </c:pt>
                <c:pt idx="769">
                  <c:v>0.83750383333009248</c:v>
                </c:pt>
                <c:pt idx="770">
                  <c:v>0.83738759502962934</c:v>
                </c:pt>
                <c:pt idx="771">
                  <c:v>0.83727018541249965</c:v>
                </c:pt>
                <c:pt idx="772">
                  <c:v>0.83715161099259217</c:v>
                </c:pt>
                <c:pt idx="773">
                  <c:v>0.83703187828379566</c:v>
                </c:pt>
                <c:pt idx="774">
                  <c:v>0.83691099379999978</c:v>
                </c:pt>
                <c:pt idx="775">
                  <c:v>0.83678896405509262</c:v>
                </c:pt>
                <c:pt idx="776">
                  <c:v>0.83666579556296272</c:v>
                </c:pt>
                <c:pt idx="777">
                  <c:v>0.83654149483749995</c:v>
                </c:pt>
                <c:pt idx="778">
                  <c:v>0.83641606839259286</c:v>
                </c:pt>
                <c:pt idx="779">
                  <c:v>0.83628952274212953</c:v>
                </c:pt>
                <c:pt idx="780">
                  <c:v>0.83616186439999984</c:v>
                </c:pt>
                <c:pt idx="781">
                  <c:v>0.83603309988009256</c:v>
                </c:pt>
                <c:pt idx="782">
                  <c:v>0.83590323569629554</c:v>
                </c:pt>
                <c:pt idx="783">
                  <c:v>0.83577227836249979</c:v>
                </c:pt>
                <c:pt idx="784">
                  <c:v>0.83564023439259227</c:v>
                </c:pt>
                <c:pt idx="785">
                  <c:v>0.83550711030046287</c:v>
                </c:pt>
                <c:pt idx="786">
                  <c:v>0.83537291260000013</c:v>
                </c:pt>
                <c:pt idx="787">
                  <c:v>0.83523764780509258</c:v>
                </c:pt>
                <c:pt idx="788">
                  <c:v>0.83510132242962964</c:v>
                </c:pt>
                <c:pt idx="789">
                  <c:v>0.83496394298749987</c:v>
                </c:pt>
                <c:pt idx="790">
                  <c:v>0.83482551599259247</c:v>
                </c:pt>
                <c:pt idx="791">
                  <c:v>0.8346860479587962</c:v>
                </c:pt>
                <c:pt idx="792">
                  <c:v>0.83454554540000025</c:v>
                </c:pt>
                <c:pt idx="793">
                  <c:v>0.83440401483009252</c:v>
                </c:pt>
                <c:pt idx="794">
                  <c:v>0.83426146276296287</c:v>
                </c:pt>
                <c:pt idx="795">
                  <c:v>0.83411789571250006</c:v>
                </c:pt>
                <c:pt idx="796">
                  <c:v>0.8339733201925924</c:v>
                </c:pt>
                <c:pt idx="797">
                  <c:v>0.83382774271712956</c:v>
                </c:pt>
                <c:pt idx="798">
                  <c:v>0.83368116979999962</c:v>
                </c:pt>
                <c:pt idx="799">
                  <c:v>0.83353360795509224</c:v>
                </c:pt>
                <c:pt idx="800">
                  <c:v>0.83338506369629595</c:v>
                </c:pt>
                <c:pt idx="801">
                  <c:v>0.83323554353749996</c:v>
                </c:pt>
                <c:pt idx="802">
                  <c:v>0.83308505399259236</c:v>
                </c:pt>
                <c:pt idx="803">
                  <c:v>0.83293360157546259</c:v>
                </c:pt>
                <c:pt idx="804">
                  <c:v>0.83278119279999985</c:v>
                </c:pt>
                <c:pt idx="805">
                  <c:v>0.83262783418009245</c:v>
                </c:pt>
                <c:pt idx="806">
                  <c:v>0.83247353222962961</c:v>
                </c:pt>
                <c:pt idx="807">
                  <c:v>0.83231829346250008</c:v>
                </c:pt>
                <c:pt idx="808">
                  <c:v>0.83216212439259263</c:v>
                </c:pt>
                <c:pt idx="809">
                  <c:v>0.83200503153379624</c:v>
                </c:pt>
                <c:pt idx="810">
                  <c:v>0.83184702139999989</c:v>
                </c:pt>
                <c:pt idx="811">
                  <c:v>0.83168810050509212</c:v>
                </c:pt>
                <c:pt idx="812">
                  <c:v>0.83152827536296281</c:v>
                </c:pt>
                <c:pt idx="813">
                  <c:v>0.83136755248749961</c:v>
                </c:pt>
                <c:pt idx="814">
                  <c:v>0.8312059383925926</c:v>
                </c:pt>
                <c:pt idx="815">
                  <c:v>0.83104343959212923</c:v>
                </c:pt>
                <c:pt idx="816">
                  <c:v>0.83088006259999958</c:v>
                </c:pt>
                <c:pt idx="817">
                  <c:v>0.83071581393009242</c:v>
                </c:pt>
                <c:pt idx="818">
                  <c:v>0.83055070009629628</c:v>
                </c:pt>
                <c:pt idx="819">
                  <c:v>0.83038472761249971</c:v>
                </c:pt>
                <c:pt idx="820">
                  <c:v>0.83021790299259235</c:v>
                </c:pt>
                <c:pt idx="821">
                  <c:v>0.83005023275046275</c:v>
                </c:pt>
                <c:pt idx="822">
                  <c:v>0.82988172339999988</c:v>
                </c:pt>
                <c:pt idx="823">
                  <c:v>0.82971238145509252</c:v>
                </c:pt>
                <c:pt idx="824">
                  <c:v>0.82954221342962964</c:v>
                </c:pt>
                <c:pt idx="825">
                  <c:v>0.8293712258375</c:v>
                </c:pt>
                <c:pt idx="826">
                  <c:v>0.82919942519259282</c:v>
                </c:pt>
                <c:pt idx="827">
                  <c:v>0.82902681800879618</c:v>
                </c:pt>
                <c:pt idx="828">
                  <c:v>0.82885341079999997</c:v>
                </c:pt>
                <c:pt idx="829">
                  <c:v>0.82867921008009227</c:v>
                </c:pt>
                <c:pt idx="830">
                  <c:v>0.82850422236296295</c:v>
                </c:pt>
                <c:pt idx="831">
                  <c:v>0.82832845416249967</c:v>
                </c:pt>
                <c:pt idx="832">
                  <c:v>0.82815191199259275</c:v>
                </c:pt>
                <c:pt idx="833">
                  <c:v>0.82797460236712939</c:v>
                </c:pt>
                <c:pt idx="834">
                  <c:v>0.8277965317999999</c:v>
                </c:pt>
                <c:pt idx="835">
                  <c:v>0.82761770680509261</c:v>
                </c:pt>
                <c:pt idx="836">
                  <c:v>0.82743813389629584</c:v>
                </c:pt>
                <c:pt idx="837">
                  <c:v>0.82725781958750011</c:v>
                </c:pt>
                <c:pt idx="838">
                  <c:v>0.82707677039259264</c:v>
                </c:pt>
                <c:pt idx="839">
                  <c:v>0.82689499282546308</c:v>
                </c:pt>
                <c:pt idx="840">
                  <c:v>0.82671249339999997</c:v>
                </c:pt>
                <c:pt idx="841">
                  <c:v>0.82652927863009251</c:v>
                </c:pt>
                <c:pt idx="842">
                  <c:v>0.82634535502962991</c:v>
                </c:pt>
                <c:pt idx="843">
                  <c:v>0.82616072911250027</c:v>
                </c:pt>
                <c:pt idx="844">
                  <c:v>0.82597540739259212</c:v>
                </c:pt>
                <c:pt idx="845">
                  <c:v>0.82578939638379645</c:v>
                </c:pt>
                <c:pt idx="846">
                  <c:v>0.82560270259999957</c:v>
                </c:pt>
                <c:pt idx="847">
                  <c:v>0.82541533255509225</c:v>
                </c:pt>
                <c:pt idx="848">
                  <c:v>0.82522729276296281</c:v>
                </c:pt>
                <c:pt idx="849">
                  <c:v>0.82503858973749955</c:v>
                </c:pt>
                <c:pt idx="850">
                  <c:v>0.82484922999259258</c:v>
                </c:pt>
                <c:pt idx="851">
                  <c:v>0.82465922004212955</c:v>
                </c:pt>
                <c:pt idx="852">
                  <c:v>0.82446856639999988</c:v>
                </c:pt>
                <c:pt idx="853">
                  <c:v>0.82427727558009234</c:v>
                </c:pt>
                <c:pt idx="854">
                  <c:v>0.82408535409629613</c:v>
                </c:pt>
                <c:pt idx="855">
                  <c:v>0.82389280846250001</c:v>
                </c:pt>
                <c:pt idx="856">
                  <c:v>0.82369964519259253</c:v>
                </c:pt>
                <c:pt idx="857">
                  <c:v>0.82350587080046289</c:v>
                </c:pt>
                <c:pt idx="858">
                  <c:v>0.82331149179999985</c:v>
                </c:pt>
                <c:pt idx="859">
                  <c:v>0.82311651470509262</c:v>
                </c:pt>
                <c:pt idx="860">
                  <c:v>0.82292094602962995</c:v>
                </c:pt>
                <c:pt idx="861">
                  <c:v>0.82272479228749973</c:v>
                </c:pt>
                <c:pt idx="862">
                  <c:v>0.82252805999259226</c:v>
                </c:pt>
                <c:pt idx="863">
                  <c:v>0.8223307556587961</c:v>
                </c:pt>
                <c:pt idx="864">
                  <c:v>0.82213288579999999</c:v>
                </c:pt>
                <c:pt idx="865">
                  <c:v>0.82193445693009271</c:v>
                </c:pt>
                <c:pt idx="866">
                  <c:v>0.82173547556296278</c:v>
                </c:pt>
                <c:pt idx="867">
                  <c:v>0.82153594821250009</c:v>
                </c:pt>
                <c:pt idx="868">
                  <c:v>0.82133588139259273</c:v>
                </c:pt>
                <c:pt idx="869">
                  <c:v>0.82113528161712968</c:v>
                </c:pt>
                <c:pt idx="870">
                  <c:v>0.82093415539999992</c:v>
                </c:pt>
                <c:pt idx="871">
                  <c:v>0.82073250925509245</c:v>
                </c:pt>
                <c:pt idx="872">
                  <c:v>0.82053034969629624</c:v>
                </c:pt>
                <c:pt idx="873">
                  <c:v>0.82032768323750027</c:v>
                </c:pt>
                <c:pt idx="874">
                  <c:v>0.82012451639259265</c:v>
                </c:pt>
                <c:pt idx="875">
                  <c:v>0.8199208556754628</c:v>
                </c:pt>
                <c:pt idx="876">
                  <c:v>0.81971670760000015</c:v>
                </c:pt>
                <c:pt idx="877">
                  <c:v>0.81951207868009235</c:v>
                </c:pt>
                <c:pt idx="878">
                  <c:v>0.81930697542962949</c:v>
                </c:pt>
                <c:pt idx="879">
                  <c:v>0.81910140436249945</c:v>
                </c:pt>
                <c:pt idx="880">
                  <c:v>0.81889537199259232</c:v>
                </c:pt>
                <c:pt idx="881">
                  <c:v>0.81868888483379598</c:v>
                </c:pt>
                <c:pt idx="882">
                  <c:v>0.81848194939999985</c:v>
                </c:pt>
                <c:pt idx="883">
                  <c:v>0.81827457220509248</c:v>
                </c:pt>
                <c:pt idx="884">
                  <c:v>0.81806675976296284</c:v>
                </c:pt>
                <c:pt idx="885">
                  <c:v>0.81785851858749992</c:v>
                </c:pt>
                <c:pt idx="886">
                  <c:v>0.8176498551925927</c:v>
                </c:pt>
                <c:pt idx="887">
                  <c:v>0.81744077609212973</c:v>
                </c:pt>
                <c:pt idx="888">
                  <c:v>0.81723128779999998</c:v>
                </c:pt>
                <c:pt idx="889">
                  <c:v>0.81702139683009245</c:v>
                </c:pt>
                <c:pt idx="890">
                  <c:v>0.81681110969629611</c:v>
                </c:pt>
                <c:pt idx="891">
                  <c:v>0.81660043291249995</c:v>
                </c:pt>
                <c:pt idx="892">
                  <c:v>0.81638937299259207</c:v>
                </c:pt>
                <c:pt idx="893">
                  <c:v>0.81617793645046322</c:v>
                </c:pt>
                <c:pt idx="894">
                  <c:v>0.81596612979999972</c:v>
                </c:pt>
                <c:pt idx="895">
                  <c:v>0.81575395955509233</c:v>
                </c:pt>
                <c:pt idx="896">
                  <c:v>0.8155414322296296</c:v>
                </c:pt>
                <c:pt idx="897">
                  <c:v>0.81532855433749962</c:v>
                </c:pt>
                <c:pt idx="898">
                  <c:v>0.81511533239259271</c:v>
                </c:pt>
                <c:pt idx="899">
                  <c:v>0.81490177290879606</c:v>
                </c:pt>
                <c:pt idx="900">
                  <c:v>0.81468788240000001</c:v>
                </c:pt>
                <c:pt idx="901">
                  <c:v>0.81447366738009264</c:v>
                </c:pt>
                <c:pt idx="902">
                  <c:v>0.81425913436296293</c:v>
                </c:pt>
                <c:pt idx="903">
                  <c:v>0.81404428986249988</c:v>
                </c:pt>
                <c:pt idx="904">
                  <c:v>0.81382914039259246</c:v>
                </c:pt>
                <c:pt idx="905">
                  <c:v>0.81361369246712967</c:v>
                </c:pt>
                <c:pt idx="906">
                  <c:v>0.81339795260000003</c:v>
                </c:pt>
                <c:pt idx="907">
                  <c:v>0.81318192730509209</c:v>
                </c:pt>
                <c:pt idx="908">
                  <c:v>0.81296562309629616</c:v>
                </c:pt>
                <c:pt idx="909">
                  <c:v>0.81274904648749946</c:v>
                </c:pt>
                <c:pt idx="910">
                  <c:v>0.81253220399259274</c:v>
                </c:pt>
                <c:pt idx="911">
                  <c:v>0.81231510212546276</c:v>
                </c:pt>
                <c:pt idx="912">
                  <c:v>0.81209774739999985</c:v>
                </c:pt>
                <c:pt idx="913">
                  <c:v>0.81188014633009253</c:v>
                </c:pt>
                <c:pt idx="914">
                  <c:v>0.81166230542962936</c:v>
                </c:pt>
                <c:pt idx="915">
                  <c:v>0.81144423121249976</c:v>
                </c:pt>
                <c:pt idx="916">
                  <c:v>0.8112259301925927</c:v>
                </c:pt>
                <c:pt idx="917">
                  <c:v>0.81100740888379586</c:v>
                </c:pt>
                <c:pt idx="918">
                  <c:v>0.81078867379999997</c:v>
                </c:pt>
                <c:pt idx="919">
                  <c:v>0.8105697314550927</c:v>
                </c:pt>
                <c:pt idx="920">
                  <c:v>0.81035058836296259</c:v>
                </c:pt>
                <c:pt idx="921">
                  <c:v>0.81013125103750039</c:v>
                </c:pt>
                <c:pt idx="922">
                  <c:v>0.80991172599259287</c:v>
                </c:pt>
                <c:pt idx="923">
                  <c:v>0.80969201974212945</c:v>
                </c:pt>
                <c:pt idx="924">
                  <c:v>0.80947213879999957</c:v>
                </c:pt>
                <c:pt idx="925">
                  <c:v>0.80925208968009266</c:v>
                </c:pt>
                <c:pt idx="926">
                  <c:v>0.80903187889629591</c:v>
                </c:pt>
                <c:pt idx="927">
                  <c:v>0.80881151296250009</c:v>
                </c:pt>
                <c:pt idx="928">
                  <c:v>0.80859099839259196</c:v>
                </c:pt>
                <c:pt idx="929">
                  <c:v>0.80837034170046274</c:v>
                </c:pt>
                <c:pt idx="930">
                  <c:v>0.80814954939999961</c:v>
                </c:pt>
              </c:numCache>
            </c:numRef>
          </c:yVal>
          <c:smooth val="1"/>
          <c:extLst xmlns:c16r2="http://schemas.microsoft.com/office/drawing/2015/06/chart">
            <c:ext xmlns:c16="http://schemas.microsoft.com/office/drawing/2014/chart" uri="{C3380CC4-5D6E-409C-BE32-E72D297353CC}">
              <c16:uniqueId val="{00000002-C3A8-4E4B-A4E2-31A4E1CDB308}"/>
            </c:ext>
          </c:extLst>
        </c:ser>
        <c:ser>
          <c:idx val="3"/>
          <c:order val="3"/>
          <c:tx>
            <c:v>9</c:v>
          </c:tx>
          <c:marker>
            <c:symbol val="none"/>
          </c:marker>
          <c:xVal>
            <c:numRef>
              <c:f>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Sheet6!$BJ$63:$BJ$993</c:f>
              <c:numCache>
                <c:formatCode>General</c:formatCode>
                <c:ptCount val="931"/>
                <c:pt idx="0">
                  <c:v>0.66394528500000005</c:v>
                </c:pt>
                <c:pt idx="1">
                  <c:v>0.67098510239999998</c:v>
                </c:pt>
                <c:pt idx="2">
                  <c:v>0.67787077099999982</c:v>
                </c:pt>
                <c:pt idx="3">
                  <c:v>0.68460370860000008</c:v>
                </c:pt>
                <c:pt idx="4">
                  <c:v>0.69118533299999996</c:v>
                </c:pt>
                <c:pt idx="5">
                  <c:v>0.69761706199999995</c:v>
                </c:pt>
                <c:pt idx="6">
                  <c:v>0.70390031339999992</c:v>
                </c:pt>
                <c:pt idx="7">
                  <c:v>0.71003650499999993</c:v>
                </c:pt>
                <c:pt idx="8">
                  <c:v>0.71602705459999982</c:v>
                </c:pt>
                <c:pt idx="9">
                  <c:v>0.7218733799999999</c:v>
                </c:pt>
                <c:pt idx="10">
                  <c:v>0.727576899</c:v>
                </c:pt>
                <c:pt idx="11">
                  <c:v>0.73313902939999975</c:v>
                </c:pt>
                <c:pt idx="12">
                  <c:v>0.73856118900000012</c:v>
                </c:pt>
                <c:pt idx="13">
                  <c:v>0.74384479560000005</c:v>
                </c:pt>
                <c:pt idx="14">
                  <c:v>0.74899126699999985</c:v>
                </c:pt>
                <c:pt idx="15">
                  <c:v>0.75400202100000002</c:v>
                </c:pt>
                <c:pt idx="16">
                  <c:v>0.75887847539999997</c:v>
                </c:pt>
                <c:pt idx="17">
                  <c:v>0.76362204799999978</c:v>
                </c:pt>
                <c:pt idx="18">
                  <c:v>0.76823415659999994</c:v>
                </c:pt>
                <c:pt idx="19">
                  <c:v>0.77271621899999987</c:v>
                </c:pt>
                <c:pt idx="20">
                  <c:v>0.77706965299999986</c:v>
                </c:pt>
                <c:pt idx="21">
                  <c:v>0.78129587639999998</c:v>
                </c:pt>
                <c:pt idx="22">
                  <c:v>0.78539630699999985</c:v>
                </c:pt>
                <c:pt idx="23">
                  <c:v>0.78937236259999977</c:v>
                </c:pt>
                <c:pt idx="24">
                  <c:v>0.79322546100000002</c:v>
                </c:pt>
                <c:pt idx="25">
                  <c:v>0.79695702000000002</c:v>
                </c:pt>
                <c:pt idx="26">
                  <c:v>0.80056845739999982</c:v>
                </c:pt>
                <c:pt idx="27">
                  <c:v>0.80406119099999995</c:v>
                </c:pt>
                <c:pt idx="28">
                  <c:v>0.80743663860000003</c:v>
                </c:pt>
                <c:pt idx="29">
                  <c:v>0.81069621799999991</c:v>
                </c:pt>
                <c:pt idx="30">
                  <c:v>0.81384134699999988</c:v>
                </c:pt>
                <c:pt idx="31">
                  <c:v>0.81687344339999979</c:v>
                </c:pt>
                <c:pt idx="32">
                  <c:v>0.81979392499999992</c:v>
                </c:pt>
                <c:pt idx="33">
                  <c:v>0.82260420959999991</c:v>
                </c:pt>
                <c:pt idx="34">
                  <c:v>0.82530571499999983</c:v>
                </c:pt>
                <c:pt idx="35">
                  <c:v>0.82789985899999996</c:v>
                </c:pt>
                <c:pt idx="36">
                  <c:v>0.83038805939999993</c:v>
                </c:pt>
                <c:pt idx="37">
                  <c:v>0.83277173400000004</c:v>
                </c:pt>
                <c:pt idx="38">
                  <c:v>0.83505230059999991</c:v>
                </c:pt>
                <c:pt idx="39">
                  <c:v>0.83723117699999983</c:v>
                </c:pt>
                <c:pt idx="40">
                  <c:v>0.83930978099999987</c:v>
                </c:pt>
                <c:pt idx="41">
                  <c:v>0.84128953039999987</c:v>
                </c:pt>
                <c:pt idx="42">
                  <c:v>0.84317184299999992</c:v>
                </c:pt>
                <c:pt idx="43">
                  <c:v>0.84495813660000008</c:v>
                </c:pt>
                <c:pt idx="44">
                  <c:v>0.84664982899999974</c:v>
                </c:pt>
                <c:pt idx="45">
                  <c:v>0.84824833799999966</c:v>
                </c:pt>
                <c:pt idx="46">
                  <c:v>0.84975508139999967</c:v>
                </c:pt>
                <c:pt idx="47">
                  <c:v>0.85117147700000007</c:v>
                </c:pt>
                <c:pt idx="48">
                  <c:v>0.85249894260000003</c:v>
                </c:pt>
                <c:pt idx="49">
                  <c:v>0.85373889599999986</c:v>
                </c:pt>
                <c:pt idx="50">
                  <c:v>0.85489275499999984</c:v>
                </c:pt>
                <c:pt idx="51">
                  <c:v>0.85596193739999982</c:v>
                </c:pt>
                <c:pt idx="52">
                  <c:v>0.85694786099999987</c:v>
                </c:pt>
                <c:pt idx="53">
                  <c:v>0.85785194360000006</c:v>
                </c:pt>
                <c:pt idx="54">
                  <c:v>0.85867560300000023</c:v>
                </c:pt>
                <c:pt idx="55">
                  <c:v>0.8594202569999998</c:v>
                </c:pt>
                <c:pt idx="56">
                  <c:v>0.86008732339999971</c:v>
                </c:pt>
                <c:pt idx="57">
                  <c:v>0.86067821999999983</c:v>
                </c:pt>
                <c:pt idx="58">
                  <c:v>0.86119436459999954</c:v>
                </c:pt>
                <c:pt idx="59">
                  <c:v>0.86163717500000003</c:v>
                </c:pt>
                <c:pt idx="60">
                  <c:v>0.86200806900000004</c:v>
                </c:pt>
                <c:pt idx="61">
                  <c:v>0.86230846440000009</c:v>
                </c:pt>
                <c:pt idx="62">
                  <c:v>0.86253977899999978</c:v>
                </c:pt>
                <c:pt idx="63">
                  <c:v>0.86270343059999965</c:v>
                </c:pt>
                <c:pt idx="64">
                  <c:v>0.86280083699999977</c:v>
                </c:pt>
                <c:pt idx="65">
                  <c:v>0.86283341599999996</c:v>
                </c:pt>
                <c:pt idx="66">
                  <c:v>0.8628025854000001</c:v>
                </c:pt>
                <c:pt idx="67">
                  <c:v>0.86270976300000002</c:v>
                </c:pt>
                <c:pt idx="68">
                  <c:v>0.86255636659999979</c:v>
                </c:pt>
                <c:pt idx="69">
                  <c:v>0.86234381399999993</c:v>
                </c:pt>
                <c:pt idx="70">
                  <c:v>0.86207352299999984</c:v>
                </c:pt>
                <c:pt idx="71">
                  <c:v>0.86174691139999937</c:v>
                </c:pt>
                <c:pt idx="72">
                  <c:v>0.86136539699999992</c:v>
                </c:pt>
                <c:pt idx="73">
                  <c:v>0.86093039759999979</c:v>
                </c:pt>
                <c:pt idx="74">
                  <c:v>0.8604433309999997</c:v>
                </c:pt>
                <c:pt idx="75">
                  <c:v>0.85990561499999973</c:v>
                </c:pt>
                <c:pt idx="76">
                  <c:v>0.85931866739999996</c:v>
                </c:pt>
                <c:pt idx="77">
                  <c:v>0.85868390599999955</c:v>
                </c:pt>
                <c:pt idx="78">
                  <c:v>0.85800274859999992</c:v>
                </c:pt>
                <c:pt idx="79">
                  <c:v>0.8572766129999998</c:v>
                </c:pt>
                <c:pt idx="80">
                  <c:v>0.8565069169999997</c:v>
                </c:pt>
                <c:pt idx="81">
                  <c:v>0.85569507839999992</c:v>
                </c:pt>
                <c:pt idx="82">
                  <c:v>0.85484251499999986</c:v>
                </c:pt>
                <c:pt idx="83">
                  <c:v>0.85395064459999959</c:v>
                </c:pt>
                <c:pt idx="84">
                  <c:v>0.85302088500000006</c:v>
                </c:pt>
                <c:pt idx="85">
                  <c:v>0.8520546539999998</c:v>
                </c:pt>
                <c:pt idx="86">
                  <c:v>0.85105336939999998</c:v>
                </c:pt>
                <c:pt idx="87">
                  <c:v>0.85001844899999979</c:v>
                </c:pt>
                <c:pt idx="88">
                  <c:v>0.84895131059999973</c:v>
                </c:pt>
                <c:pt idx="89">
                  <c:v>0.84785337199999944</c:v>
                </c:pt>
                <c:pt idx="90">
                  <c:v>0.84672605099999987</c:v>
                </c:pt>
                <c:pt idx="91">
                  <c:v>0.84557076539999976</c:v>
                </c:pt>
                <c:pt idx="92">
                  <c:v>0.84438893299999962</c:v>
                </c:pt>
                <c:pt idx="93">
                  <c:v>0.84318197159999975</c:v>
                </c:pt>
                <c:pt idx="94">
                  <c:v>0.84195129899999999</c:v>
                </c:pt>
                <c:pt idx="95">
                  <c:v>0.84069833299999952</c:v>
                </c:pt>
                <c:pt idx="96">
                  <c:v>0.83942449139999975</c:v>
                </c:pt>
                <c:pt idx="97">
                  <c:v>0.83813119199999986</c:v>
                </c:pt>
                <c:pt idx="98">
                  <c:v>0.83681985259999991</c:v>
                </c:pt>
                <c:pt idx="99">
                  <c:v>0.83549189099999954</c:v>
                </c:pt>
                <c:pt idx="100">
                  <c:v>0.8341487249999997</c:v>
                </c:pt>
                <c:pt idx="101">
                  <c:v>0.83279177239999957</c:v>
                </c:pt>
                <c:pt idx="102">
                  <c:v>0.83142245099999967</c:v>
                </c:pt>
                <c:pt idx="103">
                  <c:v>0.83004217860000007</c:v>
                </c:pt>
                <c:pt idx="104">
                  <c:v>0.8286523729999995</c:v>
                </c:pt>
                <c:pt idx="105">
                  <c:v>0.82725445199999981</c:v>
                </c:pt>
                <c:pt idx="106">
                  <c:v>0.78937236259999977</c:v>
                </c:pt>
                <c:pt idx="107">
                  <c:v>0.79131419283749982</c:v>
                </c:pt>
                <c:pt idx="108">
                  <c:v>0.79322546100000002</c:v>
                </c:pt>
                <c:pt idx="109">
                  <c:v>0.79510634431249994</c:v>
                </c:pt>
                <c:pt idx="110">
                  <c:v>0.79695702000000002</c:v>
                </c:pt>
                <c:pt idx="111">
                  <c:v>0.79877766528749983</c:v>
                </c:pt>
                <c:pt idx="112">
                  <c:v>0.80056845739999982</c:v>
                </c:pt>
                <c:pt idx="113">
                  <c:v>0.80232957356249979</c:v>
                </c:pt>
                <c:pt idx="114">
                  <c:v>0.80406119099999995</c:v>
                </c:pt>
                <c:pt idx="115">
                  <c:v>0.80576348693749988</c:v>
                </c:pt>
                <c:pt idx="116">
                  <c:v>0.80743663860000003</c:v>
                </c:pt>
                <c:pt idx="117">
                  <c:v>0.80908082321249974</c:v>
                </c:pt>
                <c:pt idx="118">
                  <c:v>0.81069621799999991</c:v>
                </c:pt>
                <c:pt idx="119">
                  <c:v>0.81228300018749966</c:v>
                </c:pt>
                <c:pt idx="120">
                  <c:v>0.81384134699999988</c:v>
                </c:pt>
                <c:pt idx="121">
                  <c:v>0.81537143566249992</c:v>
                </c:pt>
                <c:pt idx="122">
                  <c:v>0.81687344339999979</c:v>
                </c:pt>
                <c:pt idx="123">
                  <c:v>0.81834754743749993</c:v>
                </c:pt>
                <c:pt idx="124">
                  <c:v>0.81979392499999992</c:v>
                </c:pt>
                <c:pt idx="125">
                  <c:v>0.82121275331249977</c:v>
                </c:pt>
                <c:pt idx="126">
                  <c:v>0.82260420959999991</c:v>
                </c:pt>
                <c:pt idx="127">
                  <c:v>0.82396847108749993</c:v>
                </c:pt>
                <c:pt idx="128">
                  <c:v>0.82530571499999983</c:v>
                </c:pt>
                <c:pt idx="129">
                  <c:v>0.82661611856249984</c:v>
                </c:pt>
                <c:pt idx="130">
                  <c:v>0.82789985899999996</c:v>
                </c:pt>
                <c:pt idx="131">
                  <c:v>0.82915711353749977</c:v>
                </c:pt>
                <c:pt idx="132">
                  <c:v>0.83038805939999993</c:v>
                </c:pt>
                <c:pt idx="133">
                  <c:v>0.83159287381250002</c:v>
                </c:pt>
                <c:pt idx="134">
                  <c:v>0.83277173400000004</c:v>
                </c:pt>
                <c:pt idx="135">
                  <c:v>0.83392481718749978</c:v>
                </c:pt>
                <c:pt idx="136">
                  <c:v>0.83505230059999991</c:v>
                </c:pt>
                <c:pt idx="137">
                  <c:v>0.83615436146249977</c:v>
                </c:pt>
                <c:pt idx="138">
                  <c:v>0.83723117699999983</c:v>
                </c:pt>
                <c:pt idx="139">
                  <c:v>0.83828292443749985</c:v>
                </c:pt>
                <c:pt idx="140">
                  <c:v>0.83930978099999987</c:v>
                </c:pt>
                <c:pt idx="141">
                  <c:v>0.84031192391249987</c:v>
                </c:pt>
                <c:pt idx="142">
                  <c:v>0.84128953039999987</c:v>
                </c:pt>
                <c:pt idx="143">
                  <c:v>0.84224277768749989</c:v>
                </c:pt>
                <c:pt idx="144">
                  <c:v>0.84317184299999992</c:v>
                </c:pt>
                <c:pt idx="145">
                  <c:v>0.84407690356249998</c:v>
                </c:pt>
                <c:pt idx="146">
                  <c:v>0.84495813660000008</c:v>
                </c:pt>
                <c:pt idx="147">
                  <c:v>0.84581571933749999</c:v>
                </c:pt>
                <c:pt idx="148">
                  <c:v>0.84664982899999974</c:v>
                </c:pt>
                <c:pt idx="149">
                  <c:v>0.84746064281249978</c:v>
                </c:pt>
                <c:pt idx="150">
                  <c:v>0.84824833799999966</c:v>
                </c:pt>
                <c:pt idx="151">
                  <c:v>0.84901309178749962</c:v>
                </c:pt>
                <c:pt idx="152">
                  <c:v>0.84975508139999967</c:v>
                </c:pt>
                <c:pt idx="153">
                  <c:v>0.85047448406249981</c:v>
                </c:pt>
                <c:pt idx="154">
                  <c:v>0.85117147700000007</c:v>
                </c:pt>
                <c:pt idx="155">
                  <c:v>0.85184623743750021</c:v>
                </c:pt>
                <c:pt idx="156">
                  <c:v>0.85249894260000003</c:v>
                </c:pt>
                <c:pt idx="157">
                  <c:v>0.85312976971249976</c:v>
                </c:pt>
                <c:pt idx="158">
                  <c:v>0.85373889599999986</c:v>
                </c:pt>
                <c:pt idx="159">
                  <c:v>0.85432649868749988</c:v>
                </c:pt>
                <c:pt idx="160">
                  <c:v>0.85489275499999984</c:v>
                </c:pt>
                <c:pt idx="161">
                  <c:v>0.85543784216249974</c:v>
                </c:pt>
                <c:pt idx="162">
                  <c:v>0.85596193739999982</c:v>
                </c:pt>
                <c:pt idx="163">
                  <c:v>0.85646521793749963</c:v>
                </c:pt>
                <c:pt idx="164">
                  <c:v>0.85694786099999987</c:v>
                </c:pt>
                <c:pt idx="165">
                  <c:v>0.85741004381249963</c:v>
                </c:pt>
                <c:pt idx="166">
                  <c:v>0.85785194360000006</c:v>
                </c:pt>
                <c:pt idx="167">
                  <c:v>0.85827373758750025</c:v>
                </c:pt>
                <c:pt idx="168">
                  <c:v>0.85867560300000023</c:v>
                </c:pt>
                <c:pt idx="169">
                  <c:v>0.85905771706249978</c:v>
                </c:pt>
                <c:pt idx="170">
                  <c:v>0.8594202569999998</c:v>
                </c:pt>
                <c:pt idx="171">
                  <c:v>0.85976340003749985</c:v>
                </c:pt>
                <c:pt idx="172">
                  <c:v>0.86008732339999971</c:v>
                </c:pt>
                <c:pt idx="173">
                  <c:v>0.86039220431249985</c:v>
                </c:pt>
                <c:pt idx="174">
                  <c:v>0.86067821999999983</c:v>
                </c:pt>
                <c:pt idx="175">
                  <c:v>0.86094554768749965</c:v>
                </c:pt>
                <c:pt idx="176">
                  <c:v>0.86119436459999954</c:v>
                </c:pt>
                <c:pt idx="177">
                  <c:v>0.86142484796249952</c:v>
                </c:pt>
                <c:pt idx="178">
                  <c:v>0.86163717500000003</c:v>
                </c:pt>
                <c:pt idx="179">
                  <c:v>0.86183152293749998</c:v>
                </c:pt>
                <c:pt idx="180">
                  <c:v>0.86200806900000004</c:v>
                </c:pt>
                <c:pt idx="181">
                  <c:v>0.8621669904125</c:v>
                </c:pt>
                <c:pt idx="182">
                  <c:v>0.86230846440000009</c:v>
                </c:pt>
                <c:pt idx="183">
                  <c:v>0.86243266818749986</c:v>
                </c:pt>
                <c:pt idx="184">
                  <c:v>0.86253977899999978</c:v>
                </c:pt>
                <c:pt idx="185">
                  <c:v>0.86262997406249986</c:v>
                </c:pt>
                <c:pt idx="186">
                  <c:v>0.86270343059999965</c:v>
                </c:pt>
                <c:pt idx="187">
                  <c:v>0.86276032583749962</c:v>
                </c:pt>
                <c:pt idx="188">
                  <c:v>0.86280083699999977</c:v>
                </c:pt>
                <c:pt idx="189">
                  <c:v>0.86282514131249965</c:v>
                </c:pt>
                <c:pt idx="190">
                  <c:v>0.86283341599999996</c:v>
                </c:pt>
                <c:pt idx="191">
                  <c:v>0.86282583828750004</c:v>
                </c:pt>
                <c:pt idx="192">
                  <c:v>0.8628025854000001</c:v>
                </c:pt>
                <c:pt idx="193">
                  <c:v>0.86276383456249994</c:v>
                </c:pt>
                <c:pt idx="194">
                  <c:v>0.86270976300000002</c:v>
                </c:pt>
                <c:pt idx="195">
                  <c:v>0.86264054793749989</c:v>
                </c:pt>
                <c:pt idx="196">
                  <c:v>0.86255636659999979</c:v>
                </c:pt>
                <c:pt idx="197">
                  <c:v>0.86245739621249995</c:v>
                </c:pt>
                <c:pt idx="198">
                  <c:v>0.86234381399999993</c:v>
                </c:pt>
                <c:pt idx="199">
                  <c:v>0.86221579718749952</c:v>
                </c:pt>
                <c:pt idx="200">
                  <c:v>0.86207352299999984</c:v>
                </c:pt>
                <c:pt idx="201">
                  <c:v>0.86191716866249957</c:v>
                </c:pt>
                <c:pt idx="202">
                  <c:v>0.86174691139999937</c:v>
                </c:pt>
                <c:pt idx="203">
                  <c:v>0.86156292843750015</c:v>
                </c:pt>
                <c:pt idx="204">
                  <c:v>0.86136539699999992</c:v>
                </c:pt>
                <c:pt idx="205">
                  <c:v>0.8611544943124998</c:v>
                </c:pt>
                <c:pt idx="206">
                  <c:v>0.86093039759999979</c:v>
                </c:pt>
                <c:pt idx="207">
                  <c:v>0.86069328408750012</c:v>
                </c:pt>
                <c:pt idx="208">
                  <c:v>0.8604433309999997</c:v>
                </c:pt>
                <c:pt idx="209">
                  <c:v>0.86018071556249942</c:v>
                </c:pt>
                <c:pt idx="210">
                  <c:v>0.85990561499999973</c:v>
                </c:pt>
                <c:pt idx="211">
                  <c:v>0.85961820653749954</c:v>
                </c:pt>
                <c:pt idx="212">
                  <c:v>0.85931866739999996</c:v>
                </c:pt>
                <c:pt idx="213">
                  <c:v>0.85900717481249989</c:v>
                </c:pt>
                <c:pt idx="214">
                  <c:v>0.85868390599999955</c:v>
                </c:pt>
                <c:pt idx="215">
                  <c:v>0.85834903818750008</c:v>
                </c:pt>
                <c:pt idx="216">
                  <c:v>0.85800274859999992</c:v>
                </c:pt>
                <c:pt idx="217">
                  <c:v>0.85764521446249975</c:v>
                </c:pt>
                <c:pt idx="218">
                  <c:v>0.8572766129999998</c:v>
                </c:pt>
                <c:pt idx="219">
                  <c:v>0.85689712143749985</c:v>
                </c:pt>
                <c:pt idx="220">
                  <c:v>0.8565069169999997</c:v>
                </c:pt>
                <c:pt idx="221">
                  <c:v>0.85610617691250002</c:v>
                </c:pt>
                <c:pt idx="222">
                  <c:v>0.85569507839999992</c:v>
                </c:pt>
                <c:pt idx="223">
                  <c:v>0.85527379868749986</c:v>
                </c:pt>
                <c:pt idx="224">
                  <c:v>0.85484251499999986</c:v>
                </c:pt>
                <c:pt idx="225">
                  <c:v>0.85440140456249947</c:v>
                </c:pt>
                <c:pt idx="226">
                  <c:v>0.85395064459999959</c:v>
                </c:pt>
                <c:pt idx="227">
                  <c:v>0.8534904123375</c:v>
                </c:pt>
                <c:pt idx="228">
                  <c:v>0.85302088500000006</c:v>
                </c:pt>
                <c:pt idx="229">
                  <c:v>0.85254223981249999</c:v>
                </c:pt>
                <c:pt idx="230">
                  <c:v>0.8520546539999998</c:v>
                </c:pt>
                <c:pt idx="231">
                  <c:v>0.85155830478749972</c:v>
                </c:pt>
                <c:pt idx="232">
                  <c:v>0.85105336939999998</c:v>
                </c:pt>
                <c:pt idx="233">
                  <c:v>0.85054002506249993</c:v>
                </c:pt>
                <c:pt idx="234">
                  <c:v>0.85001844899999979</c:v>
                </c:pt>
                <c:pt idx="235">
                  <c:v>0.84948881843749979</c:v>
                </c:pt>
                <c:pt idx="236">
                  <c:v>0.84895131059999973</c:v>
                </c:pt>
                <c:pt idx="237">
                  <c:v>0.84840610271249939</c:v>
                </c:pt>
                <c:pt idx="238">
                  <c:v>0.84785337199999944</c:v>
                </c:pt>
                <c:pt idx="239">
                  <c:v>0.84729329568750011</c:v>
                </c:pt>
                <c:pt idx="240">
                  <c:v>0.84672605099999987</c:v>
                </c:pt>
                <c:pt idx="241">
                  <c:v>0.84615181516249982</c:v>
                </c:pt>
                <c:pt idx="242">
                  <c:v>0.84557076539999976</c:v>
                </c:pt>
                <c:pt idx="243">
                  <c:v>0.84498307893750013</c:v>
                </c:pt>
                <c:pt idx="244">
                  <c:v>0.84438893299999962</c:v>
                </c:pt>
                <c:pt idx="245">
                  <c:v>0.84378850481249956</c:v>
                </c:pt>
                <c:pt idx="246">
                  <c:v>0.84318197159999975</c:v>
                </c:pt>
                <c:pt idx="247">
                  <c:v>0.84377787296296303</c:v>
                </c:pt>
                <c:pt idx="248">
                  <c:v>0.84437328665925904</c:v>
                </c:pt>
                <c:pt idx="249">
                  <c:v>0.84495813660000008</c:v>
                </c:pt>
                <c:pt idx="250">
                  <c:v>0.84553247529629605</c:v>
                </c:pt>
                <c:pt idx="251">
                  <c:v>0.8460963552592593</c:v>
                </c:pt>
                <c:pt idx="252">
                  <c:v>0.84664982899999974</c:v>
                </c:pt>
                <c:pt idx="253">
                  <c:v>0.84719294902962927</c:v>
                </c:pt>
                <c:pt idx="254">
                  <c:v>0.84772576785925935</c:v>
                </c:pt>
                <c:pt idx="255">
                  <c:v>0.84824833799999966</c:v>
                </c:pt>
                <c:pt idx="256">
                  <c:v>0.84876071196296277</c:v>
                </c:pt>
                <c:pt idx="257">
                  <c:v>0.84926294225925925</c:v>
                </c:pt>
                <c:pt idx="258">
                  <c:v>0.84975508139999967</c:v>
                </c:pt>
                <c:pt idx="259">
                  <c:v>0.85023718189629638</c:v>
                </c:pt>
                <c:pt idx="260">
                  <c:v>0.85070929625925884</c:v>
                </c:pt>
                <c:pt idx="261">
                  <c:v>0.85117147700000007</c:v>
                </c:pt>
                <c:pt idx="262">
                  <c:v>0.85162377662962974</c:v>
                </c:pt>
                <c:pt idx="263">
                  <c:v>0.85206624765925953</c:v>
                </c:pt>
                <c:pt idx="264">
                  <c:v>0.85249894260000003</c:v>
                </c:pt>
                <c:pt idx="265">
                  <c:v>0.85292191396296291</c:v>
                </c:pt>
                <c:pt idx="266">
                  <c:v>0.8533352142592594</c:v>
                </c:pt>
                <c:pt idx="267">
                  <c:v>0.85373889599999986</c:v>
                </c:pt>
                <c:pt idx="268">
                  <c:v>0.85413301169629596</c:v>
                </c:pt>
                <c:pt idx="269">
                  <c:v>0.85451761385925917</c:v>
                </c:pt>
                <c:pt idx="270">
                  <c:v>0.85489275499999984</c:v>
                </c:pt>
                <c:pt idx="271">
                  <c:v>0.85525848762962942</c:v>
                </c:pt>
                <c:pt idx="272">
                  <c:v>0.85561486425925914</c:v>
                </c:pt>
                <c:pt idx="273">
                  <c:v>0.85596193739999982</c:v>
                </c:pt>
                <c:pt idx="274">
                  <c:v>0.85629975956296289</c:v>
                </c:pt>
                <c:pt idx="275">
                  <c:v>0.85662838325925894</c:v>
                </c:pt>
                <c:pt idx="276">
                  <c:v>0.85694786099999987</c:v>
                </c:pt>
                <c:pt idx="277">
                  <c:v>0.85725824529629624</c:v>
                </c:pt>
                <c:pt idx="278">
                  <c:v>0.85755958865925885</c:v>
                </c:pt>
                <c:pt idx="279">
                  <c:v>0.85785194360000006</c:v>
                </c:pt>
                <c:pt idx="280">
                  <c:v>0.85813536262962953</c:v>
                </c:pt>
                <c:pt idx="281">
                  <c:v>0.8584098982592594</c:v>
                </c:pt>
                <c:pt idx="282">
                  <c:v>0.85867560300000023</c:v>
                </c:pt>
                <c:pt idx="283">
                  <c:v>0.85893252936296305</c:v>
                </c:pt>
                <c:pt idx="284">
                  <c:v>0.85918072985925931</c:v>
                </c:pt>
                <c:pt idx="285">
                  <c:v>0.8594202569999998</c:v>
                </c:pt>
                <c:pt idx="286">
                  <c:v>0.85965116329629621</c:v>
                </c:pt>
                <c:pt idx="287">
                  <c:v>0.8598735012592591</c:v>
                </c:pt>
                <c:pt idx="288">
                  <c:v>0.86008732339999971</c:v>
                </c:pt>
                <c:pt idx="289">
                  <c:v>0.86029268222962951</c:v>
                </c:pt>
                <c:pt idx="290">
                  <c:v>0.86048963025925929</c:v>
                </c:pt>
                <c:pt idx="291">
                  <c:v>0.86067821999999983</c:v>
                </c:pt>
                <c:pt idx="292">
                  <c:v>0.8608585039629626</c:v>
                </c:pt>
                <c:pt idx="293">
                  <c:v>0.86103053465925905</c:v>
                </c:pt>
                <c:pt idx="294">
                  <c:v>0.86119436459999954</c:v>
                </c:pt>
                <c:pt idx="295">
                  <c:v>0.86135004629629641</c:v>
                </c:pt>
                <c:pt idx="296">
                  <c:v>0.86149763225925891</c:v>
                </c:pt>
                <c:pt idx="297">
                  <c:v>0.86163717500000003</c:v>
                </c:pt>
                <c:pt idx="298">
                  <c:v>0.86176872702962948</c:v>
                </c:pt>
                <c:pt idx="299">
                  <c:v>0.86189234085925936</c:v>
                </c:pt>
                <c:pt idx="300">
                  <c:v>0.86200806900000004</c:v>
                </c:pt>
                <c:pt idx="301">
                  <c:v>0.86211596396296275</c:v>
                </c:pt>
                <c:pt idx="302">
                  <c:v>0.86221607825925939</c:v>
                </c:pt>
                <c:pt idx="303">
                  <c:v>0.86230846440000009</c:v>
                </c:pt>
                <c:pt idx="304">
                  <c:v>0.86239317489629608</c:v>
                </c:pt>
                <c:pt idx="305">
                  <c:v>0.86247026225925927</c:v>
                </c:pt>
                <c:pt idx="306">
                  <c:v>0.86253977899999978</c:v>
                </c:pt>
                <c:pt idx="307">
                  <c:v>0.86260177762962953</c:v>
                </c:pt>
                <c:pt idx="308">
                  <c:v>0.86265631065925907</c:v>
                </c:pt>
                <c:pt idx="309">
                  <c:v>0.86270343059999965</c:v>
                </c:pt>
                <c:pt idx="310">
                  <c:v>0.86274318996296251</c:v>
                </c:pt>
                <c:pt idx="311">
                  <c:v>0.86277564125925887</c:v>
                </c:pt>
                <c:pt idx="312">
                  <c:v>0.86280083699999977</c:v>
                </c:pt>
                <c:pt idx="313">
                  <c:v>0.86281882969629642</c:v>
                </c:pt>
                <c:pt idx="314">
                  <c:v>0.86282967185925896</c:v>
                </c:pt>
                <c:pt idx="315">
                  <c:v>0.86283341599999996</c:v>
                </c:pt>
                <c:pt idx="316">
                  <c:v>0.86283011462962955</c:v>
                </c:pt>
                <c:pt idx="317">
                  <c:v>0.86281982025925874</c:v>
                </c:pt>
                <c:pt idx="318">
                  <c:v>0.8628025854000001</c:v>
                </c:pt>
                <c:pt idx="319">
                  <c:v>0.86277846256296287</c:v>
                </c:pt>
                <c:pt idx="320">
                  <c:v>0.86274750425925917</c:v>
                </c:pt>
                <c:pt idx="321">
                  <c:v>0.86270976300000002</c:v>
                </c:pt>
                <c:pt idx="322">
                  <c:v>0.86266529129629599</c:v>
                </c:pt>
                <c:pt idx="323">
                  <c:v>0.8626141416592592</c:v>
                </c:pt>
                <c:pt idx="324">
                  <c:v>0.86255636659999979</c:v>
                </c:pt>
                <c:pt idx="325">
                  <c:v>0.86249201862962965</c:v>
                </c:pt>
                <c:pt idx="326">
                  <c:v>0.86242115025925892</c:v>
                </c:pt>
                <c:pt idx="327">
                  <c:v>0.86234381399999993</c:v>
                </c:pt>
                <c:pt idx="328">
                  <c:v>0.8622600623629626</c:v>
                </c:pt>
                <c:pt idx="329">
                  <c:v>0.86216994785925927</c:v>
                </c:pt>
                <c:pt idx="330">
                  <c:v>0.86207352299999984</c:v>
                </c:pt>
                <c:pt idx="331">
                  <c:v>0.86197084029629623</c:v>
                </c:pt>
                <c:pt idx="332">
                  <c:v>0.86186195225925943</c:v>
                </c:pt>
                <c:pt idx="333">
                  <c:v>0.86174691139999937</c:v>
                </c:pt>
                <c:pt idx="334">
                  <c:v>0.86162577022962927</c:v>
                </c:pt>
                <c:pt idx="335">
                  <c:v>0.86149858125925927</c:v>
                </c:pt>
                <c:pt idx="336">
                  <c:v>0.86136539699999992</c:v>
                </c:pt>
                <c:pt idx="337">
                  <c:v>0.86122626996296248</c:v>
                </c:pt>
                <c:pt idx="338">
                  <c:v>0.86108125265925906</c:v>
                </c:pt>
                <c:pt idx="339">
                  <c:v>0.86093039759999979</c:v>
                </c:pt>
                <c:pt idx="340">
                  <c:v>0.86077375729629613</c:v>
                </c:pt>
                <c:pt idx="341">
                  <c:v>0.86061138425925932</c:v>
                </c:pt>
                <c:pt idx="342">
                  <c:v>0.8604433309999997</c:v>
                </c:pt>
                <c:pt idx="343">
                  <c:v>0.86026965002962963</c:v>
                </c:pt>
                <c:pt idx="344">
                  <c:v>0.86009039385925878</c:v>
                </c:pt>
                <c:pt idx="345">
                  <c:v>0.85990561499999973</c:v>
                </c:pt>
                <c:pt idx="346">
                  <c:v>0.85971536596296283</c:v>
                </c:pt>
                <c:pt idx="347">
                  <c:v>0.85951969925925931</c:v>
                </c:pt>
                <c:pt idx="348">
                  <c:v>0.85931866739999996</c:v>
                </c:pt>
                <c:pt idx="349">
                  <c:v>0.8591123228962958</c:v>
                </c:pt>
                <c:pt idx="350">
                  <c:v>0.8589007182592594</c:v>
                </c:pt>
                <c:pt idx="351">
                  <c:v>0.85868390599999955</c:v>
                </c:pt>
                <c:pt idx="352">
                  <c:v>0.8584619386296295</c:v>
                </c:pt>
                <c:pt idx="353">
                  <c:v>0.85823486865925913</c:v>
                </c:pt>
                <c:pt idx="354">
                  <c:v>0.85800274859999992</c:v>
                </c:pt>
                <c:pt idx="355">
                  <c:v>0.85776563096296266</c:v>
                </c:pt>
                <c:pt idx="356">
                  <c:v>0.85752356825925946</c:v>
                </c:pt>
                <c:pt idx="357">
                  <c:v>0.8572766129999998</c:v>
                </c:pt>
                <c:pt idx="358">
                  <c:v>0.85702481769629602</c:v>
                </c:pt>
                <c:pt idx="359">
                  <c:v>0.85676823485925913</c:v>
                </c:pt>
                <c:pt idx="360">
                  <c:v>0.8565069169999997</c:v>
                </c:pt>
                <c:pt idx="361">
                  <c:v>0.85624091662962898</c:v>
                </c:pt>
                <c:pt idx="362">
                  <c:v>0.85597028625925886</c:v>
                </c:pt>
                <c:pt idx="363">
                  <c:v>0.85569507839999992</c:v>
                </c:pt>
                <c:pt idx="364">
                  <c:v>0.85541534556296273</c:v>
                </c:pt>
                <c:pt idx="365">
                  <c:v>0.85513114025925918</c:v>
                </c:pt>
                <c:pt idx="366">
                  <c:v>0.85484251499999986</c:v>
                </c:pt>
                <c:pt idx="367">
                  <c:v>0.85454952229629622</c:v>
                </c:pt>
                <c:pt idx="368">
                  <c:v>0.85425221465925927</c:v>
                </c:pt>
                <c:pt idx="369">
                  <c:v>0.85395064459999959</c:v>
                </c:pt>
                <c:pt idx="370">
                  <c:v>0.85364486462962907</c:v>
                </c:pt>
                <c:pt idx="371">
                  <c:v>0.85333492725925919</c:v>
                </c:pt>
                <c:pt idx="372">
                  <c:v>0.85249894260000003</c:v>
                </c:pt>
                <c:pt idx="373">
                  <c:v>0.85281707983593735</c:v>
                </c:pt>
                <c:pt idx="374">
                  <c:v>0.85312976971249976</c:v>
                </c:pt>
                <c:pt idx="375">
                  <c:v>0.85343703438281215</c:v>
                </c:pt>
                <c:pt idx="376">
                  <c:v>0.85373889599999986</c:v>
                </c:pt>
                <c:pt idx="377">
                  <c:v>0.8540353767171871</c:v>
                </c:pt>
                <c:pt idx="378">
                  <c:v>0.85432649868749988</c:v>
                </c:pt>
                <c:pt idx="379">
                  <c:v>0.85461228406406264</c:v>
                </c:pt>
                <c:pt idx="380">
                  <c:v>0.85489275499999984</c:v>
                </c:pt>
                <c:pt idx="381">
                  <c:v>0.85516793364843768</c:v>
                </c:pt>
                <c:pt idx="382">
                  <c:v>0.85543784216249974</c:v>
                </c:pt>
                <c:pt idx="383">
                  <c:v>0.85570250269531267</c:v>
                </c:pt>
                <c:pt idx="384">
                  <c:v>0.85596193739999982</c:v>
                </c:pt>
                <c:pt idx="385">
                  <c:v>0.85621616842968762</c:v>
                </c:pt>
                <c:pt idx="386">
                  <c:v>0.85646521793749963</c:v>
                </c:pt>
                <c:pt idx="387">
                  <c:v>0.85670910807656253</c:v>
                </c:pt>
                <c:pt idx="388">
                  <c:v>0.85694786099999987</c:v>
                </c:pt>
                <c:pt idx="389">
                  <c:v>0.85718149886093742</c:v>
                </c:pt>
                <c:pt idx="390">
                  <c:v>0.85741004381249963</c:v>
                </c:pt>
                <c:pt idx="391">
                  <c:v>0.85763351800781251</c:v>
                </c:pt>
                <c:pt idx="392">
                  <c:v>0.85785194360000006</c:v>
                </c:pt>
                <c:pt idx="393">
                  <c:v>0.85806534274218715</c:v>
                </c:pt>
                <c:pt idx="394">
                  <c:v>0.85827373758750025</c:v>
                </c:pt>
                <c:pt idx="395">
                  <c:v>0.85847715028906224</c:v>
                </c:pt>
                <c:pt idx="396">
                  <c:v>0.85867560300000023</c:v>
                </c:pt>
                <c:pt idx="397">
                  <c:v>0.85886911787343712</c:v>
                </c:pt>
                <c:pt idx="398">
                  <c:v>0.85905771706249978</c:v>
                </c:pt>
                <c:pt idx="399">
                  <c:v>0.85924142272031223</c:v>
                </c:pt>
                <c:pt idx="400">
                  <c:v>0.8594202569999998</c:v>
                </c:pt>
                <c:pt idx="401">
                  <c:v>0.85959424205468715</c:v>
                </c:pt>
                <c:pt idx="402">
                  <c:v>0.85976340003749985</c:v>
                </c:pt>
                <c:pt idx="403">
                  <c:v>0.85992775310156211</c:v>
                </c:pt>
                <c:pt idx="404">
                  <c:v>0.86008732339999971</c:v>
                </c:pt>
                <c:pt idx="405">
                  <c:v>0.86024213308593755</c:v>
                </c:pt>
                <c:pt idx="406">
                  <c:v>0.86039220431249985</c:v>
                </c:pt>
                <c:pt idx="407">
                  <c:v>0.86053755923281261</c:v>
                </c:pt>
                <c:pt idx="408">
                  <c:v>0.86067821999999983</c:v>
                </c:pt>
                <c:pt idx="409">
                  <c:v>0.86081420876718751</c:v>
                </c:pt>
                <c:pt idx="410">
                  <c:v>0.86094554768749965</c:v>
                </c:pt>
                <c:pt idx="411">
                  <c:v>0.86107225891406247</c:v>
                </c:pt>
                <c:pt idx="412">
                  <c:v>0.86119436459999954</c:v>
                </c:pt>
                <c:pt idx="413">
                  <c:v>0.86131188689843752</c:v>
                </c:pt>
                <c:pt idx="414">
                  <c:v>0.86142484796249952</c:v>
                </c:pt>
                <c:pt idx="415">
                  <c:v>0.86153326994531221</c:v>
                </c:pt>
                <c:pt idx="416">
                  <c:v>0.86163717500000003</c:v>
                </c:pt>
                <c:pt idx="417">
                  <c:v>0.86173658527968744</c:v>
                </c:pt>
                <c:pt idx="418">
                  <c:v>0.86183152293749998</c:v>
                </c:pt>
                <c:pt idx="419">
                  <c:v>0.86192201012656233</c:v>
                </c:pt>
                <c:pt idx="420">
                  <c:v>0.86200806900000004</c:v>
                </c:pt>
                <c:pt idx="421">
                  <c:v>0.86208972171093734</c:v>
                </c:pt>
                <c:pt idx="422">
                  <c:v>0.8621669904125</c:v>
                </c:pt>
                <c:pt idx="423">
                  <c:v>0.86223989725781225</c:v>
                </c:pt>
                <c:pt idx="424">
                  <c:v>0.86230846440000009</c:v>
                </c:pt>
                <c:pt idx="425">
                  <c:v>0.86237271399218729</c:v>
                </c:pt>
                <c:pt idx="426">
                  <c:v>0.86243266818749986</c:v>
                </c:pt>
                <c:pt idx="427">
                  <c:v>0.86248834913906225</c:v>
                </c:pt>
                <c:pt idx="428">
                  <c:v>0.86253977899999978</c:v>
                </c:pt>
                <c:pt idx="429">
                  <c:v>0.86258697992343758</c:v>
                </c:pt>
                <c:pt idx="430">
                  <c:v>0.86262997406249986</c:v>
                </c:pt>
                <c:pt idx="431">
                  <c:v>0.86266878357031263</c:v>
                </c:pt>
                <c:pt idx="432">
                  <c:v>0.86270343059999965</c:v>
                </c:pt>
                <c:pt idx="433">
                  <c:v>0.86273393730468739</c:v>
                </c:pt>
                <c:pt idx="434">
                  <c:v>0.86276032583749962</c:v>
                </c:pt>
                <c:pt idx="435">
                  <c:v>0.86278261835156234</c:v>
                </c:pt>
                <c:pt idx="436">
                  <c:v>0.86280083699999977</c:v>
                </c:pt>
                <c:pt idx="437">
                  <c:v>0.86281500393593746</c:v>
                </c:pt>
                <c:pt idx="438">
                  <c:v>0.86282514131249965</c:v>
                </c:pt>
                <c:pt idx="439">
                  <c:v>0.86283127128281234</c:v>
                </c:pt>
                <c:pt idx="440">
                  <c:v>0.86283341599999996</c:v>
                </c:pt>
                <c:pt idx="441">
                  <c:v>0.86283159761718742</c:v>
                </c:pt>
                <c:pt idx="442">
                  <c:v>0.86282583828750004</c:v>
                </c:pt>
                <c:pt idx="443">
                  <c:v>0.86281616016406226</c:v>
                </c:pt>
                <c:pt idx="444">
                  <c:v>0.8628025854000001</c:v>
                </c:pt>
                <c:pt idx="445">
                  <c:v>0.8627851361484371</c:v>
                </c:pt>
                <c:pt idx="446">
                  <c:v>0.86276383456249994</c:v>
                </c:pt>
                <c:pt idx="447">
                  <c:v>0.86273870279531217</c:v>
                </c:pt>
                <c:pt idx="448">
                  <c:v>0.86270976300000002</c:v>
                </c:pt>
                <c:pt idx="449">
                  <c:v>0.86267703732968726</c:v>
                </c:pt>
                <c:pt idx="450">
                  <c:v>0.86264054793749989</c:v>
                </c:pt>
                <c:pt idx="451">
                  <c:v>0.86260031697656214</c:v>
                </c:pt>
                <c:pt idx="452">
                  <c:v>0.86255636659999979</c:v>
                </c:pt>
                <c:pt idx="453">
                  <c:v>0.8625087189609375</c:v>
                </c:pt>
                <c:pt idx="454">
                  <c:v>0.86245739621249995</c:v>
                </c:pt>
                <c:pt idx="455">
                  <c:v>0.86240242050781246</c:v>
                </c:pt>
                <c:pt idx="456">
                  <c:v>0.86234381399999993</c:v>
                </c:pt>
                <c:pt idx="457">
                  <c:v>0.86228159884218747</c:v>
                </c:pt>
                <c:pt idx="458">
                  <c:v>0.86221579718749952</c:v>
                </c:pt>
                <c:pt idx="459">
                  <c:v>0.86214643118906231</c:v>
                </c:pt>
                <c:pt idx="460">
                  <c:v>0.86207352299999984</c:v>
                </c:pt>
                <c:pt idx="461">
                  <c:v>0.86199709477343744</c:v>
                </c:pt>
                <c:pt idx="462">
                  <c:v>0.86191716866249957</c:v>
                </c:pt>
                <c:pt idx="463">
                  <c:v>0.86183376682031265</c:v>
                </c:pt>
                <c:pt idx="464">
                  <c:v>0.86174691139999937</c:v>
                </c:pt>
                <c:pt idx="465">
                  <c:v>0.86165662455468728</c:v>
                </c:pt>
                <c:pt idx="466">
                  <c:v>0.86156292843750015</c:v>
                </c:pt>
                <c:pt idx="467">
                  <c:v>0.86146584520156244</c:v>
                </c:pt>
                <c:pt idx="468">
                  <c:v>0.86136539699999992</c:v>
                </c:pt>
                <c:pt idx="469">
                  <c:v>0.86126160598593748</c:v>
                </c:pt>
                <c:pt idx="470">
                  <c:v>0.8611544943124998</c:v>
                </c:pt>
                <c:pt idx="471">
                  <c:v>0.86104408413281197</c:v>
                </c:pt>
                <c:pt idx="472">
                  <c:v>0.86093039759999979</c:v>
                </c:pt>
                <c:pt idx="473">
                  <c:v>0.86081345686718724</c:v>
                </c:pt>
                <c:pt idx="474">
                  <c:v>0.86069328408750012</c:v>
                </c:pt>
                <c:pt idx="475">
                  <c:v>0.8605699014140622</c:v>
                </c:pt>
                <c:pt idx="476">
                  <c:v>0.8604433309999997</c:v>
                </c:pt>
                <c:pt idx="477">
                  <c:v>0.86031359499843751</c:v>
                </c:pt>
                <c:pt idx="478">
                  <c:v>0.86018071556249942</c:v>
                </c:pt>
                <c:pt idx="479">
                  <c:v>0.86004471484531275</c:v>
                </c:pt>
                <c:pt idx="480">
                  <c:v>0.85990561499999973</c:v>
                </c:pt>
                <c:pt idx="481">
                  <c:v>0.85976343817968726</c:v>
                </c:pt>
                <c:pt idx="482">
                  <c:v>0.85961820653749954</c:v>
                </c:pt>
                <c:pt idx="483">
                  <c:v>0.85946994222656259</c:v>
                </c:pt>
                <c:pt idx="484">
                  <c:v>0.85931866739999996</c:v>
                </c:pt>
                <c:pt idx="485">
                  <c:v>0.8591644042109372</c:v>
                </c:pt>
                <c:pt idx="486">
                  <c:v>0.85900717481249989</c:v>
                </c:pt>
                <c:pt idx="487">
                  <c:v>0.85884700135781267</c:v>
                </c:pt>
                <c:pt idx="488">
                  <c:v>0.85868390599999955</c:v>
                </c:pt>
                <c:pt idx="489">
                  <c:v>0.85851791089218721</c:v>
                </c:pt>
                <c:pt idx="490">
                  <c:v>0.85834903818750008</c:v>
                </c:pt>
                <c:pt idx="491">
                  <c:v>0.85817731003906217</c:v>
                </c:pt>
                <c:pt idx="492">
                  <c:v>0.85800274859999992</c:v>
                </c:pt>
                <c:pt idx="493">
                  <c:v>0.85782537602343734</c:v>
                </c:pt>
                <c:pt idx="494">
                  <c:v>0.85764521446249975</c:v>
                </c:pt>
                <c:pt idx="495">
                  <c:v>0.85746228607031227</c:v>
                </c:pt>
                <c:pt idx="496">
                  <c:v>0.8572766129999998</c:v>
                </c:pt>
                <c:pt idx="497">
                  <c:v>0.8563662184991998</c:v>
                </c:pt>
                <c:pt idx="498">
                  <c:v>0.85656339187679986</c:v>
                </c:pt>
                <c:pt idx="499">
                  <c:v>0.85675726892959969</c:v>
                </c:pt>
                <c:pt idx="500">
                  <c:v>0.85694786099999987</c:v>
                </c:pt>
                <c:pt idx="501">
                  <c:v>0.85713517943040007</c:v>
                </c:pt>
                <c:pt idx="502">
                  <c:v>0.85731923556319978</c:v>
                </c:pt>
                <c:pt idx="503">
                  <c:v>0.8575000407408</c:v>
                </c:pt>
                <c:pt idx="504">
                  <c:v>0.85767760630559975</c:v>
                </c:pt>
                <c:pt idx="505">
                  <c:v>0.85785194360000006</c:v>
                </c:pt>
                <c:pt idx="506">
                  <c:v>0.85802306396639993</c:v>
                </c:pt>
                <c:pt idx="507">
                  <c:v>0.85819097874719996</c:v>
                </c:pt>
                <c:pt idx="508">
                  <c:v>0.85835569928479982</c:v>
                </c:pt>
                <c:pt idx="509">
                  <c:v>0.85851723692159987</c:v>
                </c:pt>
                <c:pt idx="510">
                  <c:v>0.85867560300000023</c:v>
                </c:pt>
                <c:pt idx="511">
                  <c:v>0.85883080886239971</c:v>
                </c:pt>
                <c:pt idx="512">
                  <c:v>0.85898286585119976</c:v>
                </c:pt>
                <c:pt idx="513">
                  <c:v>0.85913178530879963</c:v>
                </c:pt>
                <c:pt idx="514">
                  <c:v>0.85927757857760012</c:v>
                </c:pt>
                <c:pt idx="515">
                  <c:v>0.8594202569999998</c:v>
                </c:pt>
                <c:pt idx="516">
                  <c:v>0.85955983191839991</c:v>
                </c:pt>
                <c:pt idx="517">
                  <c:v>0.85969631467519991</c:v>
                </c:pt>
                <c:pt idx="518">
                  <c:v>0.85982971661279972</c:v>
                </c:pt>
                <c:pt idx="519">
                  <c:v>0.85996004907360013</c:v>
                </c:pt>
                <c:pt idx="520">
                  <c:v>0.86008732339999971</c:v>
                </c:pt>
                <c:pt idx="521">
                  <c:v>0.86021155093439972</c:v>
                </c:pt>
                <c:pt idx="522">
                  <c:v>0.86033274301920004</c:v>
                </c:pt>
                <c:pt idx="523">
                  <c:v>0.86045091099679971</c:v>
                </c:pt>
                <c:pt idx="524">
                  <c:v>0.86056606620959997</c:v>
                </c:pt>
                <c:pt idx="525">
                  <c:v>0.86067821999999983</c:v>
                </c:pt>
                <c:pt idx="526">
                  <c:v>0.86078738371040009</c:v>
                </c:pt>
                <c:pt idx="527">
                  <c:v>0.86089356868319977</c:v>
                </c:pt>
                <c:pt idx="528">
                  <c:v>0.86099678626080012</c:v>
                </c:pt>
                <c:pt idx="529">
                  <c:v>0.8610970477855997</c:v>
                </c:pt>
                <c:pt idx="530">
                  <c:v>0.86119436459999954</c:v>
                </c:pt>
                <c:pt idx="531">
                  <c:v>0.86128874804640021</c:v>
                </c:pt>
                <c:pt idx="532">
                  <c:v>0.86138020946719984</c:v>
                </c:pt>
                <c:pt idx="533">
                  <c:v>0.8614687602047999</c:v>
                </c:pt>
                <c:pt idx="534">
                  <c:v>0.86155441160159962</c:v>
                </c:pt>
                <c:pt idx="535">
                  <c:v>0.86163717500000003</c:v>
                </c:pt>
                <c:pt idx="536">
                  <c:v>0.86171706174239993</c:v>
                </c:pt>
                <c:pt idx="537">
                  <c:v>0.86179408317119988</c:v>
                </c:pt>
                <c:pt idx="538">
                  <c:v>0.86186825062880001</c:v>
                </c:pt>
                <c:pt idx="539">
                  <c:v>0.86193957545759958</c:v>
                </c:pt>
                <c:pt idx="540">
                  <c:v>0.86200806900000004</c:v>
                </c:pt>
                <c:pt idx="541">
                  <c:v>0.86207374259839997</c:v>
                </c:pt>
                <c:pt idx="542">
                  <c:v>0.86213660759519972</c:v>
                </c:pt>
                <c:pt idx="543">
                  <c:v>0.86219667533279987</c:v>
                </c:pt>
                <c:pt idx="544">
                  <c:v>0.86225395715359943</c:v>
                </c:pt>
                <c:pt idx="545">
                  <c:v>0.86230846440000009</c:v>
                </c:pt>
                <c:pt idx="546">
                  <c:v>0.86236020841439975</c:v>
                </c:pt>
                <c:pt idx="547">
                  <c:v>0.86240920053920012</c:v>
                </c:pt>
                <c:pt idx="548">
                  <c:v>0.86245545211679975</c:v>
                </c:pt>
                <c:pt idx="549">
                  <c:v>0.86249897448959989</c:v>
                </c:pt>
                <c:pt idx="550">
                  <c:v>0.86253977899999978</c:v>
                </c:pt>
                <c:pt idx="551">
                  <c:v>0.86257787699039978</c:v>
                </c:pt>
                <c:pt idx="552">
                  <c:v>0.8626132798031998</c:v>
                </c:pt>
                <c:pt idx="553">
                  <c:v>0.86264599878079973</c:v>
                </c:pt>
                <c:pt idx="554">
                  <c:v>0.86267604526559993</c:v>
                </c:pt>
                <c:pt idx="555">
                  <c:v>0.86270343059999965</c:v>
                </c:pt>
                <c:pt idx="556">
                  <c:v>0.86272816612639991</c:v>
                </c:pt>
                <c:pt idx="557">
                  <c:v>0.86275026318719994</c:v>
                </c:pt>
                <c:pt idx="558">
                  <c:v>0.86276973312479988</c:v>
                </c:pt>
                <c:pt idx="559">
                  <c:v>0.86278658728160007</c:v>
                </c:pt>
                <c:pt idx="560">
                  <c:v>0.86280083699999977</c:v>
                </c:pt>
                <c:pt idx="561">
                  <c:v>0.86281249362239998</c:v>
                </c:pt>
                <c:pt idx="562">
                  <c:v>0.86282156849119995</c:v>
                </c:pt>
                <c:pt idx="563">
                  <c:v>0.86282807294880004</c:v>
                </c:pt>
                <c:pt idx="564">
                  <c:v>0.8628320183375997</c:v>
                </c:pt>
                <c:pt idx="565">
                  <c:v>0.86283341599999996</c:v>
                </c:pt>
                <c:pt idx="566">
                  <c:v>0.86283227727840006</c:v>
                </c:pt>
                <c:pt idx="567">
                  <c:v>0.86282861351519968</c:v>
                </c:pt>
                <c:pt idx="568">
                  <c:v>0.86282243605279985</c:v>
                </c:pt>
                <c:pt idx="569">
                  <c:v>0.86281375623359957</c:v>
                </c:pt>
                <c:pt idx="570">
                  <c:v>0.8628025854000001</c:v>
                </c:pt>
                <c:pt idx="571">
                  <c:v>0.86278893489439978</c:v>
                </c:pt>
                <c:pt idx="572">
                  <c:v>0.86277281605919987</c:v>
                </c:pt>
                <c:pt idx="573">
                  <c:v>0.86275424023679981</c:v>
                </c:pt>
                <c:pt idx="574">
                  <c:v>0.86273321876959974</c:v>
                </c:pt>
                <c:pt idx="575">
                  <c:v>0.86270976300000002</c:v>
                </c:pt>
                <c:pt idx="576">
                  <c:v>0.86268388427039988</c:v>
                </c:pt>
                <c:pt idx="577">
                  <c:v>0.8626555939231999</c:v>
                </c:pt>
                <c:pt idx="578">
                  <c:v>0.86262490330079977</c:v>
                </c:pt>
                <c:pt idx="579">
                  <c:v>0.86259182374560006</c:v>
                </c:pt>
                <c:pt idx="580">
                  <c:v>0.86255636659999979</c:v>
                </c:pt>
                <c:pt idx="581">
                  <c:v>0.86251854320639998</c:v>
                </c:pt>
                <c:pt idx="582">
                  <c:v>0.86247836490720009</c:v>
                </c:pt>
                <c:pt idx="583">
                  <c:v>0.86243584304479959</c:v>
                </c:pt>
                <c:pt idx="584">
                  <c:v>0.86239098896159949</c:v>
                </c:pt>
                <c:pt idx="585">
                  <c:v>0.86234381399999993</c:v>
                </c:pt>
                <c:pt idx="586">
                  <c:v>0.8622943295023997</c:v>
                </c:pt>
                <c:pt idx="587">
                  <c:v>0.86224254681120027</c:v>
                </c:pt>
                <c:pt idx="588">
                  <c:v>0.86218847726879999</c:v>
                </c:pt>
                <c:pt idx="589">
                  <c:v>0.86213213221759966</c:v>
                </c:pt>
                <c:pt idx="590">
                  <c:v>0.86207352299999984</c:v>
                </c:pt>
                <c:pt idx="591">
                  <c:v>0.86201266095840001</c:v>
                </c:pt>
                <c:pt idx="592">
                  <c:v>0.86194955743519985</c:v>
                </c:pt>
                <c:pt idx="593">
                  <c:v>0.86188422377280016</c:v>
                </c:pt>
                <c:pt idx="594">
                  <c:v>0.86181667131360018</c:v>
                </c:pt>
                <c:pt idx="595">
                  <c:v>0.86174691139999937</c:v>
                </c:pt>
                <c:pt idx="596">
                  <c:v>0.86167495537439964</c:v>
                </c:pt>
                <c:pt idx="597">
                  <c:v>0.86160081457919957</c:v>
                </c:pt>
                <c:pt idx="598">
                  <c:v>0.86152450035679973</c:v>
                </c:pt>
                <c:pt idx="599">
                  <c:v>0.86144602404960002</c:v>
                </c:pt>
                <c:pt idx="600">
                  <c:v>0.86136539699999992</c:v>
                </c:pt>
                <c:pt idx="601">
                  <c:v>0.86128263055039977</c:v>
                </c:pt>
                <c:pt idx="602">
                  <c:v>0.86119773604319971</c:v>
                </c:pt>
                <c:pt idx="603">
                  <c:v>0.86111072482079964</c:v>
                </c:pt>
                <c:pt idx="604">
                  <c:v>0.86102160822559992</c:v>
                </c:pt>
                <c:pt idx="605">
                  <c:v>0.86093039759999979</c:v>
                </c:pt>
                <c:pt idx="606">
                  <c:v>0.86083710428639981</c:v>
                </c:pt>
                <c:pt idx="607">
                  <c:v>0.86074173962720013</c:v>
                </c:pt>
                <c:pt idx="608">
                  <c:v>0.86064431496479954</c:v>
                </c:pt>
                <c:pt idx="609">
                  <c:v>0.86054484164159994</c:v>
                </c:pt>
                <c:pt idx="610">
                  <c:v>0.8604433309999997</c:v>
                </c:pt>
                <c:pt idx="611">
                  <c:v>0.86033979438240027</c:v>
                </c:pt>
                <c:pt idx="612">
                  <c:v>0.8602342431312</c:v>
                </c:pt>
                <c:pt idx="613">
                  <c:v>0.8601266885887997</c:v>
                </c:pt>
                <c:pt idx="614">
                  <c:v>0.8600171420975995</c:v>
                </c:pt>
                <c:pt idx="615">
                  <c:v>0.85990561499999973</c:v>
                </c:pt>
                <c:pt idx="616">
                  <c:v>0.85979211863839988</c:v>
                </c:pt>
                <c:pt idx="617">
                  <c:v>0.85967666435519985</c:v>
                </c:pt>
                <c:pt idx="618">
                  <c:v>0.85955926349279976</c:v>
                </c:pt>
                <c:pt idx="619">
                  <c:v>0.85943992739359998</c:v>
                </c:pt>
                <c:pt idx="620">
                  <c:v>0.85931866739999996</c:v>
                </c:pt>
                <c:pt idx="621">
                  <c:v>0.85919549485439961</c:v>
                </c:pt>
                <c:pt idx="622">
                  <c:v>0.8584098982592594</c:v>
                </c:pt>
                <c:pt idx="623">
                  <c:v>0.85854385120879617</c:v>
                </c:pt>
                <c:pt idx="624">
                  <c:v>0.85867560300000023</c:v>
                </c:pt>
                <c:pt idx="625">
                  <c:v>0.85880516019675945</c:v>
                </c:pt>
                <c:pt idx="626">
                  <c:v>0.85893252936296305</c:v>
                </c:pt>
                <c:pt idx="627">
                  <c:v>0.85905771706249978</c:v>
                </c:pt>
                <c:pt idx="628">
                  <c:v>0.85918072985925931</c:v>
                </c:pt>
                <c:pt idx="629">
                  <c:v>0.8593015743171295</c:v>
                </c:pt>
                <c:pt idx="630">
                  <c:v>0.8594202569999998</c:v>
                </c:pt>
                <c:pt idx="631">
                  <c:v>0.85953678447175941</c:v>
                </c:pt>
                <c:pt idx="632">
                  <c:v>0.85965116329629621</c:v>
                </c:pt>
                <c:pt idx="633">
                  <c:v>0.85976340003749985</c:v>
                </c:pt>
                <c:pt idx="634">
                  <c:v>0.8598735012592591</c:v>
                </c:pt>
                <c:pt idx="635">
                  <c:v>0.85998147352546295</c:v>
                </c:pt>
                <c:pt idx="636">
                  <c:v>0.86008732339999971</c:v>
                </c:pt>
                <c:pt idx="637">
                  <c:v>0.86019105744675906</c:v>
                </c:pt>
                <c:pt idx="638">
                  <c:v>0.86029268222962951</c:v>
                </c:pt>
                <c:pt idx="639">
                  <c:v>0.86039220431249985</c:v>
                </c:pt>
                <c:pt idx="640">
                  <c:v>0.86048963025925929</c:v>
                </c:pt>
                <c:pt idx="641">
                  <c:v>0.86058496663379613</c:v>
                </c:pt>
                <c:pt idx="642">
                  <c:v>0.86067821999999983</c:v>
                </c:pt>
                <c:pt idx="643">
                  <c:v>0.86076939692175913</c:v>
                </c:pt>
                <c:pt idx="644">
                  <c:v>0.8608585039629626</c:v>
                </c:pt>
                <c:pt idx="645">
                  <c:v>0.86094554768749965</c:v>
                </c:pt>
                <c:pt idx="646">
                  <c:v>0.86103053465925905</c:v>
                </c:pt>
                <c:pt idx="647">
                  <c:v>0.86111347144212935</c:v>
                </c:pt>
                <c:pt idx="648">
                  <c:v>0.86119436459999954</c:v>
                </c:pt>
                <c:pt idx="649">
                  <c:v>0.86127322069675905</c:v>
                </c:pt>
                <c:pt idx="650">
                  <c:v>0.86135004629629641</c:v>
                </c:pt>
                <c:pt idx="651">
                  <c:v>0.86142484796249952</c:v>
                </c:pt>
                <c:pt idx="652">
                  <c:v>0.86149763225925891</c:v>
                </c:pt>
                <c:pt idx="653">
                  <c:v>0.8615684057504629</c:v>
                </c:pt>
                <c:pt idx="654">
                  <c:v>0.86163717500000003</c:v>
                </c:pt>
                <c:pt idx="655">
                  <c:v>0.86170394657175908</c:v>
                </c:pt>
                <c:pt idx="656">
                  <c:v>0.86176872702962948</c:v>
                </c:pt>
                <c:pt idx="657">
                  <c:v>0.86183152293749998</c:v>
                </c:pt>
                <c:pt idx="658">
                  <c:v>0.86189234085925936</c:v>
                </c:pt>
                <c:pt idx="659">
                  <c:v>0.86195118735879617</c:v>
                </c:pt>
                <c:pt idx="660">
                  <c:v>0.86200806900000004</c:v>
                </c:pt>
                <c:pt idx="661">
                  <c:v>0.86206299234675909</c:v>
                </c:pt>
                <c:pt idx="662">
                  <c:v>0.86211596396296275</c:v>
                </c:pt>
                <c:pt idx="663">
                  <c:v>0.8621669904125</c:v>
                </c:pt>
                <c:pt idx="664">
                  <c:v>0.86221607825925939</c:v>
                </c:pt>
                <c:pt idx="665">
                  <c:v>0.86226323406712946</c:v>
                </c:pt>
                <c:pt idx="666">
                  <c:v>0.86230846440000009</c:v>
                </c:pt>
                <c:pt idx="667">
                  <c:v>0.86235177582175937</c:v>
                </c:pt>
                <c:pt idx="668">
                  <c:v>0.86239317489629608</c:v>
                </c:pt>
                <c:pt idx="669">
                  <c:v>0.86243266818749986</c:v>
                </c:pt>
                <c:pt idx="670">
                  <c:v>0.86247026225925927</c:v>
                </c:pt>
                <c:pt idx="671">
                  <c:v>0.86250596367546284</c:v>
                </c:pt>
                <c:pt idx="672">
                  <c:v>0.86253977899999978</c:v>
                </c:pt>
                <c:pt idx="673">
                  <c:v>0.86257171479675909</c:v>
                </c:pt>
                <c:pt idx="674">
                  <c:v>0.86260177762962953</c:v>
                </c:pt>
                <c:pt idx="675">
                  <c:v>0.86262997406249986</c:v>
                </c:pt>
                <c:pt idx="676">
                  <c:v>0.86265631065925907</c:v>
                </c:pt>
                <c:pt idx="677">
                  <c:v>0.86268079398379593</c:v>
                </c:pt>
                <c:pt idx="678">
                  <c:v>0.86270343059999965</c:v>
                </c:pt>
                <c:pt idx="679">
                  <c:v>0.862724227071759</c:v>
                </c:pt>
                <c:pt idx="680">
                  <c:v>0.86274318996296251</c:v>
                </c:pt>
                <c:pt idx="681">
                  <c:v>0.86276032583749962</c:v>
                </c:pt>
                <c:pt idx="682">
                  <c:v>0.86277564125925887</c:v>
                </c:pt>
                <c:pt idx="683">
                  <c:v>0.86278914279212948</c:v>
                </c:pt>
                <c:pt idx="684">
                  <c:v>0.86280083699999977</c:v>
                </c:pt>
                <c:pt idx="685">
                  <c:v>0.86281073044675893</c:v>
                </c:pt>
                <c:pt idx="686">
                  <c:v>0.86281882969629642</c:v>
                </c:pt>
                <c:pt idx="687">
                  <c:v>0.86282514131249965</c:v>
                </c:pt>
                <c:pt idx="688">
                  <c:v>0.86282967185925896</c:v>
                </c:pt>
                <c:pt idx="689">
                  <c:v>0.86283242790046288</c:v>
                </c:pt>
                <c:pt idx="690">
                  <c:v>0.86283341599999996</c:v>
                </c:pt>
                <c:pt idx="691">
                  <c:v>0.86283264272175897</c:v>
                </c:pt>
                <c:pt idx="692">
                  <c:v>0.86283011462962955</c:v>
                </c:pt>
                <c:pt idx="693">
                  <c:v>0.86282583828750004</c:v>
                </c:pt>
                <c:pt idx="694">
                  <c:v>0.86281982025925874</c:v>
                </c:pt>
                <c:pt idx="695">
                  <c:v>0.86281206710879621</c:v>
                </c:pt>
                <c:pt idx="696">
                  <c:v>0.8628025854000001</c:v>
                </c:pt>
                <c:pt idx="697">
                  <c:v>0.8627913816967594</c:v>
                </c:pt>
                <c:pt idx="698">
                  <c:v>0.86277846256296287</c:v>
                </c:pt>
                <c:pt idx="699">
                  <c:v>0.86276383456249994</c:v>
                </c:pt>
                <c:pt idx="700">
                  <c:v>0.86274750425925917</c:v>
                </c:pt>
                <c:pt idx="701">
                  <c:v>0.86272947821712953</c:v>
                </c:pt>
                <c:pt idx="702">
                  <c:v>0.86270976300000002</c:v>
                </c:pt>
                <c:pt idx="703">
                  <c:v>0.86268836517175917</c:v>
                </c:pt>
                <c:pt idx="704">
                  <c:v>0.86266529129629599</c:v>
                </c:pt>
                <c:pt idx="705">
                  <c:v>0.86264054793749989</c:v>
                </c:pt>
                <c:pt idx="706">
                  <c:v>0.8626141416592592</c:v>
                </c:pt>
                <c:pt idx="707">
                  <c:v>0.86258607902546269</c:v>
                </c:pt>
                <c:pt idx="708">
                  <c:v>0.86255636659999979</c:v>
                </c:pt>
                <c:pt idx="709">
                  <c:v>0.86252501094675904</c:v>
                </c:pt>
                <c:pt idx="710">
                  <c:v>0.86249201862962965</c:v>
                </c:pt>
                <c:pt idx="711">
                  <c:v>0.86245739621249995</c:v>
                </c:pt>
                <c:pt idx="712">
                  <c:v>0.86242115025925892</c:v>
                </c:pt>
                <c:pt idx="713">
                  <c:v>0.86238328733379621</c:v>
                </c:pt>
                <c:pt idx="714">
                  <c:v>0.86234381399999993</c:v>
                </c:pt>
                <c:pt idx="715">
                  <c:v>0.86230273682175906</c:v>
                </c:pt>
                <c:pt idx="716">
                  <c:v>0.8622600623629626</c:v>
                </c:pt>
                <c:pt idx="717">
                  <c:v>0.86221579718749952</c:v>
                </c:pt>
                <c:pt idx="718">
                  <c:v>0.86216994785925927</c:v>
                </c:pt>
                <c:pt idx="719">
                  <c:v>0.86212252094212971</c:v>
                </c:pt>
                <c:pt idx="720">
                  <c:v>0.86207352299999984</c:v>
                </c:pt>
                <c:pt idx="721">
                  <c:v>0.86202296059675909</c:v>
                </c:pt>
                <c:pt idx="722">
                  <c:v>0.86197084029629623</c:v>
                </c:pt>
                <c:pt idx="723">
                  <c:v>0.86191716866249957</c:v>
                </c:pt>
                <c:pt idx="724">
                  <c:v>0.86186195225925943</c:v>
                </c:pt>
                <c:pt idx="725">
                  <c:v>0.86180519765046282</c:v>
                </c:pt>
                <c:pt idx="726">
                  <c:v>0.86174691139999937</c:v>
                </c:pt>
                <c:pt idx="727">
                  <c:v>0.86168710007175942</c:v>
                </c:pt>
                <c:pt idx="728">
                  <c:v>0.86162577022962927</c:v>
                </c:pt>
                <c:pt idx="729">
                  <c:v>0.86156292843750015</c:v>
                </c:pt>
                <c:pt idx="730">
                  <c:v>0.86149858125925927</c:v>
                </c:pt>
                <c:pt idx="731">
                  <c:v>0.86143273525879605</c:v>
                </c:pt>
                <c:pt idx="732">
                  <c:v>0.86136539699999992</c:v>
                </c:pt>
                <c:pt idx="733">
                  <c:v>0.86129657304675944</c:v>
                </c:pt>
                <c:pt idx="734">
                  <c:v>0.86122626996296248</c:v>
                </c:pt>
                <c:pt idx="735">
                  <c:v>0.8611544943124998</c:v>
                </c:pt>
                <c:pt idx="736">
                  <c:v>0.86108125265925906</c:v>
                </c:pt>
                <c:pt idx="737">
                  <c:v>0.86100655156712969</c:v>
                </c:pt>
                <c:pt idx="738">
                  <c:v>0.86093039759999979</c:v>
                </c:pt>
                <c:pt idx="739">
                  <c:v>0.86085279732175901</c:v>
                </c:pt>
                <c:pt idx="740">
                  <c:v>0.86077375729629613</c:v>
                </c:pt>
                <c:pt idx="741">
                  <c:v>0.86069328408750012</c:v>
                </c:pt>
                <c:pt idx="742">
                  <c:v>0.86061138425925932</c:v>
                </c:pt>
                <c:pt idx="743">
                  <c:v>0.86052806437546292</c:v>
                </c:pt>
                <c:pt idx="744">
                  <c:v>0.8604433309999997</c:v>
                </c:pt>
                <c:pt idx="745">
                  <c:v>0.86035719069675864</c:v>
                </c:pt>
                <c:pt idx="746">
                  <c:v>0.86026965002962963</c:v>
                </c:pt>
                <c:pt idx="747">
                  <c:v>0.86018071556249942</c:v>
                </c:pt>
                <c:pt idx="748">
                  <c:v>0.86009039385925878</c:v>
                </c:pt>
                <c:pt idx="749">
                  <c:v>0.85999869148379604</c:v>
                </c:pt>
                <c:pt idx="750">
                  <c:v>0.85990561499999973</c:v>
                </c:pt>
                <c:pt idx="751">
                  <c:v>0.85981117097175908</c:v>
                </c:pt>
                <c:pt idx="752">
                  <c:v>0.85971536596296283</c:v>
                </c:pt>
                <c:pt idx="753">
                  <c:v>0.85961820653749954</c:v>
                </c:pt>
                <c:pt idx="754">
                  <c:v>0.85951969925925931</c:v>
                </c:pt>
                <c:pt idx="755">
                  <c:v>0.85941985069212956</c:v>
                </c:pt>
                <c:pt idx="756">
                  <c:v>0.85931866739999996</c:v>
                </c:pt>
                <c:pt idx="757">
                  <c:v>0.85921615594675926</c:v>
                </c:pt>
                <c:pt idx="758">
                  <c:v>0.8591123228962958</c:v>
                </c:pt>
                <c:pt idx="759">
                  <c:v>0.85900717481249989</c:v>
                </c:pt>
                <c:pt idx="760">
                  <c:v>0.8589007182592594</c:v>
                </c:pt>
                <c:pt idx="761">
                  <c:v>0.85879295980046266</c:v>
                </c:pt>
                <c:pt idx="762">
                  <c:v>0.85868390599999955</c:v>
                </c:pt>
                <c:pt idx="763">
                  <c:v>0.85857356342175906</c:v>
                </c:pt>
                <c:pt idx="764">
                  <c:v>0.8584619386296295</c:v>
                </c:pt>
                <c:pt idx="765">
                  <c:v>0.85834903818750008</c:v>
                </c:pt>
                <c:pt idx="766">
                  <c:v>0.85823486865925913</c:v>
                </c:pt>
                <c:pt idx="767">
                  <c:v>0.85811943660879586</c:v>
                </c:pt>
                <c:pt idx="768">
                  <c:v>0.85800274859999992</c:v>
                </c:pt>
                <c:pt idx="769">
                  <c:v>0.85788481119675919</c:v>
                </c:pt>
                <c:pt idx="770">
                  <c:v>0.85776563096296266</c:v>
                </c:pt>
                <c:pt idx="771">
                  <c:v>0.85764521446249975</c:v>
                </c:pt>
                <c:pt idx="772">
                  <c:v>0.85752356825925946</c:v>
                </c:pt>
                <c:pt idx="773">
                  <c:v>0.85740069891712967</c:v>
                </c:pt>
                <c:pt idx="774">
                  <c:v>0.8572766129999998</c:v>
                </c:pt>
                <c:pt idx="775">
                  <c:v>0.85715131707175929</c:v>
                </c:pt>
                <c:pt idx="776">
                  <c:v>0.85702481769629602</c:v>
                </c:pt>
                <c:pt idx="777">
                  <c:v>0.85689712143749985</c:v>
                </c:pt>
                <c:pt idx="778">
                  <c:v>0.85676823485925913</c:v>
                </c:pt>
                <c:pt idx="779">
                  <c:v>0.85663816452546304</c:v>
                </c:pt>
                <c:pt idx="780">
                  <c:v>0.8565069169999997</c:v>
                </c:pt>
                <c:pt idx="781">
                  <c:v>0.85637449884675898</c:v>
                </c:pt>
                <c:pt idx="782">
                  <c:v>0.85624091662962898</c:v>
                </c:pt>
                <c:pt idx="783">
                  <c:v>0.85610617691250002</c:v>
                </c:pt>
                <c:pt idx="784">
                  <c:v>0.85597028625925886</c:v>
                </c:pt>
                <c:pt idx="785">
                  <c:v>0.85583325123379628</c:v>
                </c:pt>
                <c:pt idx="786">
                  <c:v>0.85569507839999992</c:v>
                </c:pt>
                <c:pt idx="787">
                  <c:v>0.855555774321759</c:v>
                </c:pt>
                <c:pt idx="788">
                  <c:v>0.85541534556296273</c:v>
                </c:pt>
                <c:pt idx="789">
                  <c:v>0.85527379868749986</c:v>
                </c:pt>
                <c:pt idx="790">
                  <c:v>0.85513114025925918</c:v>
                </c:pt>
                <c:pt idx="791">
                  <c:v>0.85498737684212922</c:v>
                </c:pt>
                <c:pt idx="792">
                  <c:v>0.85484251499999986</c:v>
                </c:pt>
                <c:pt idx="793">
                  <c:v>0.85469656129675919</c:v>
                </c:pt>
                <c:pt idx="794">
                  <c:v>0.85454952229629622</c:v>
                </c:pt>
                <c:pt idx="795">
                  <c:v>0.85440140456249947</c:v>
                </c:pt>
                <c:pt idx="796">
                  <c:v>0.85425221465925927</c:v>
                </c:pt>
                <c:pt idx="797">
                  <c:v>0.85410195915046283</c:v>
                </c:pt>
                <c:pt idx="798">
                  <c:v>0.85395064459999959</c:v>
                </c:pt>
                <c:pt idx="799">
                  <c:v>0.85379827757175941</c:v>
                </c:pt>
                <c:pt idx="800">
                  <c:v>0.85364486462962907</c:v>
                </c:pt>
                <c:pt idx="801">
                  <c:v>0.8534904123375</c:v>
                </c:pt>
                <c:pt idx="802">
                  <c:v>0.85333492725925919</c:v>
                </c:pt>
                <c:pt idx="803">
                  <c:v>0.85317841595879584</c:v>
                </c:pt>
                <c:pt idx="804">
                  <c:v>0.85302088500000006</c:v>
                </c:pt>
                <c:pt idx="805">
                  <c:v>0.85286234094675906</c:v>
                </c:pt>
                <c:pt idx="806">
                  <c:v>0.85270279036296248</c:v>
                </c:pt>
                <c:pt idx="807">
                  <c:v>0.85254223981249999</c:v>
                </c:pt>
                <c:pt idx="808">
                  <c:v>0.85238069585925902</c:v>
                </c:pt>
                <c:pt idx="809">
                  <c:v>0.85221816506712966</c:v>
                </c:pt>
                <c:pt idx="810">
                  <c:v>0.8520546539999998</c:v>
                </c:pt>
                <c:pt idx="811">
                  <c:v>0.85189016922175886</c:v>
                </c:pt>
                <c:pt idx="812">
                  <c:v>0.85172471729629629</c:v>
                </c:pt>
                <c:pt idx="813">
                  <c:v>0.85155830478749972</c:v>
                </c:pt>
                <c:pt idx="814">
                  <c:v>0.85139093825925904</c:v>
                </c:pt>
                <c:pt idx="815">
                  <c:v>0.85122262427546302</c:v>
                </c:pt>
                <c:pt idx="816">
                  <c:v>0.85105336939999998</c:v>
                </c:pt>
                <c:pt idx="817">
                  <c:v>0.85088318019675868</c:v>
                </c:pt>
                <c:pt idx="818">
                  <c:v>0.85071206322962944</c:v>
                </c:pt>
                <c:pt idx="819">
                  <c:v>0.85054002506249993</c:v>
                </c:pt>
                <c:pt idx="820">
                  <c:v>0.85036707225925889</c:v>
                </c:pt>
                <c:pt idx="821">
                  <c:v>0.850193211383796</c:v>
                </c:pt>
                <c:pt idx="822">
                  <c:v>0.85001844899999979</c:v>
                </c:pt>
                <c:pt idx="823">
                  <c:v>0.8498427916717588</c:v>
                </c:pt>
                <c:pt idx="824">
                  <c:v>0.8496662459629627</c:v>
                </c:pt>
                <c:pt idx="825">
                  <c:v>0.84948881843749979</c:v>
                </c:pt>
                <c:pt idx="826">
                  <c:v>0.84931051565925908</c:v>
                </c:pt>
                <c:pt idx="827">
                  <c:v>0.8491313441921291</c:v>
                </c:pt>
                <c:pt idx="828">
                  <c:v>0.84895131059999973</c:v>
                </c:pt>
                <c:pt idx="829">
                  <c:v>0.84877042144675929</c:v>
                </c:pt>
                <c:pt idx="830">
                  <c:v>0.84858868329629611</c:v>
                </c:pt>
                <c:pt idx="831">
                  <c:v>0.84840610271249939</c:v>
                </c:pt>
                <c:pt idx="832">
                  <c:v>0.84822268625925923</c:v>
                </c:pt>
                <c:pt idx="833">
                  <c:v>0.84803844050046306</c:v>
                </c:pt>
                <c:pt idx="834">
                  <c:v>0.84785337199999944</c:v>
                </c:pt>
                <c:pt idx="835">
                  <c:v>0.84766748732175912</c:v>
                </c:pt>
                <c:pt idx="836">
                  <c:v>0.84748079302962909</c:v>
                </c:pt>
                <c:pt idx="837">
                  <c:v>0.84729329568750011</c:v>
                </c:pt>
                <c:pt idx="838">
                  <c:v>0.84710500185925897</c:v>
                </c:pt>
                <c:pt idx="839">
                  <c:v>0.84691591810879574</c:v>
                </c:pt>
                <c:pt idx="840">
                  <c:v>0.84672605099999987</c:v>
                </c:pt>
                <c:pt idx="841">
                  <c:v>0.84653540709675901</c:v>
                </c:pt>
                <c:pt idx="842">
                  <c:v>0.84634399296296281</c:v>
                </c:pt>
                <c:pt idx="843">
                  <c:v>0.84615181516249982</c:v>
                </c:pt>
                <c:pt idx="844">
                  <c:v>0.84595888025925903</c:v>
                </c:pt>
                <c:pt idx="845">
                  <c:v>0.84576519481712897</c:v>
                </c:pt>
                <c:pt idx="846">
                  <c:v>0.84557076539999976</c:v>
                </c:pt>
                <c:pt idx="847">
                  <c:v>0.84537559857175881</c:v>
                </c:pt>
                <c:pt idx="848">
                  <c:v>0.84517970089629624</c:v>
                </c:pt>
                <c:pt idx="849">
                  <c:v>0.84498307893750013</c:v>
                </c:pt>
                <c:pt idx="850">
                  <c:v>0.84478573925925904</c:v>
                </c:pt>
                <c:pt idx="851">
                  <c:v>0.84458768842546283</c:v>
                </c:pt>
                <c:pt idx="852">
                  <c:v>0.84438893299999962</c:v>
                </c:pt>
                <c:pt idx="853">
                  <c:v>0.84418947954675905</c:v>
                </c:pt>
                <c:pt idx="854">
                  <c:v>0.84398933462962966</c:v>
                </c:pt>
                <c:pt idx="855">
                  <c:v>0.84378850481249956</c:v>
                </c:pt>
                <c:pt idx="856">
                  <c:v>0.84358699665925907</c:v>
                </c:pt>
                <c:pt idx="857">
                  <c:v>0.84338481673379628</c:v>
                </c:pt>
                <c:pt idx="858">
                  <c:v>0.84318197159999975</c:v>
                </c:pt>
                <c:pt idx="859">
                  <c:v>0.84297846782175889</c:v>
                </c:pt>
                <c:pt idx="860">
                  <c:v>0.84277431196296293</c:v>
                </c:pt>
                <c:pt idx="861">
                  <c:v>0.84256951058749974</c:v>
                </c:pt>
                <c:pt idx="862">
                  <c:v>0.84236407025925897</c:v>
                </c:pt>
                <c:pt idx="863">
                  <c:v>0.84215799754212939</c:v>
                </c:pt>
                <c:pt idx="864">
                  <c:v>0.84195129899999999</c:v>
                </c:pt>
                <c:pt idx="865">
                  <c:v>0.84174398119675908</c:v>
                </c:pt>
                <c:pt idx="866">
                  <c:v>0.84153605069629633</c:v>
                </c:pt>
                <c:pt idx="867">
                  <c:v>0.84132751406250006</c:v>
                </c:pt>
                <c:pt idx="868">
                  <c:v>0.84111837785925947</c:v>
                </c:pt>
                <c:pt idx="869">
                  <c:v>0.84090864865046266</c:v>
                </c:pt>
                <c:pt idx="870">
                  <c:v>0.84069833299999952</c:v>
                </c:pt>
                <c:pt idx="871">
                  <c:v>0.84048743747175902</c:v>
                </c:pt>
                <c:pt idx="872">
                  <c:v>0.84027596862962883</c:v>
                </c:pt>
                <c:pt idx="873">
                  <c:v>0.84006393303750015</c:v>
                </c:pt>
                <c:pt idx="874">
                  <c:v>0.83985133725925931</c:v>
                </c:pt>
                <c:pt idx="875">
                  <c:v>0.83963818785879618</c:v>
                </c:pt>
                <c:pt idx="876">
                  <c:v>0.83942449139999975</c:v>
                </c:pt>
                <c:pt idx="877">
                  <c:v>0.83921025444675901</c:v>
                </c:pt>
                <c:pt idx="878">
                  <c:v>0.83899548356296294</c:v>
                </c:pt>
                <c:pt idx="879">
                  <c:v>0.83878018531250009</c:v>
                </c:pt>
                <c:pt idx="880">
                  <c:v>0.83856436625925945</c:v>
                </c:pt>
                <c:pt idx="881">
                  <c:v>0.83834803296712912</c:v>
                </c:pt>
                <c:pt idx="882">
                  <c:v>0.83813119199999986</c:v>
                </c:pt>
                <c:pt idx="883">
                  <c:v>0.83791384992175888</c:v>
                </c:pt>
                <c:pt idx="884">
                  <c:v>0.83769601329629606</c:v>
                </c:pt>
                <c:pt idx="885">
                  <c:v>0.83747768868749994</c:v>
                </c:pt>
                <c:pt idx="886">
                  <c:v>0.83725888265925907</c:v>
                </c:pt>
                <c:pt idx="887">
                  <c:v>0.83703960177546288</c:v>
                </c:pt>
                <c:pt idx="888">
                  <c:v>0.83681985259999991</c:v>
                </c:pt>
                <c:pt idx="889">
                  <c:v>0.83659964169675916</c:v>
                </c:pt>
                <c:pt idx="890">
                  <c:v>0.8363789756296296</c:v>
                </c:pt>
                <c:pt idx="891">
                  <c:v>0.83615786096249978</c:v>
                </c:pt>
                <c:pt idx="892">
                  <c:v>0.83593630425925869</c:v>
                </c:pt>
                <c:pt idx="893">
                  <c:v>0.83571431208379621</c:v>
                </c:pt>
                <c:pt idx="894">
                  <c:v>0.83549189099999954</c:v>
                </c:pt>
                <c:pt idx="895">
                  <c:v>0.83526904757175902</c:v>
                </c:pt>
                <c:pt idx="896">
                  <c:v>0.83504578836296317</c:v>
                </c:pt>
                <c:pt idx="897">
                  <c:v>0.83482211993749966</c:v>
                </c:pt>
                <c:pt idx="898">
                  <c:v>0.83459804885925881</c:v>
                </c:pt>
                <c:pt idx="899">
                  <c:v>0.83437358169212961</c:v>
                </c:pt>
                <c:pt idx="900">
                  <c:v>0.8341487249999997</c:v>
                </c:pt>
                <c:pt idx="901">
                  <c:v>0.83392348534675897</c:v>
                </c:pt>
                <c:pt idx="902">
                  <c:v>0.83369786929629597</c:v>
                </c:pt>
                <c:pt idx="903">
                  <c:v>0.83347188341249967</c:v>
                </c:pt>
                <c:pt idx="904">
                  <c:v>0.83324553425925951</c:v>
                </c:pt>
                <c:pt idx="905">
                  <c:v>0.83301882840046271</c:v>
                </c:pt>
                <c:pt idx="906">
                  <c:v>0.83279177239999957</c:v>
                </c:pt>
                <c:pt idx="907">
                  <c:v>0.8325643728217591</c:v>
                </c:pt>
                <c:pt idx="908">
                  <c:v>0.83233663622962895</c:v>
                </c:pt>
                <c:pt idx="909">
                  <c:v>0.83210856918749943</c:v>
                </c:pt>
                <c:pt idx="910">
                  <c:v>0.83188017825925953</c:v>
                </c:pt>
                <c:pt idx="911">
                  <c:v>0.83165147000879602</c:v>
                </c:pt>
                <c:pt idx="912">
                  <c:v>0.83142245099999967</c:v>
                </c:pt>
                <c:pt idx="913">
                  <c:v>0.83119312779675902</c:v>
                </c:pt>
                <c:pt idx="914">
                  <c:v>0.83096350696296217</c:v>
                </c:pt>
                <c:pt idx="915">
                  <c:v>0.83073359506249944</c:v>
                </c:pt>
                <c:pt idx="916">
                  <c:v>0.83050339865925937</c:v>
                </c:pt>
                <c:pt idx="917">
                  <c:v>0.83027292431712918</c:v>
                </c:pt>
                <c:pt idx="918">
                  <c:v>0.83004217860000007</c:v>
                </c:pt>
                <c:pt idx="919">
                  <c:v>0.82981116807175881</c:v>
                </c:pt>
                <c:pt idx="920">
                  <c:v>0.82957989929629616</c:v>
                </c:pt>
                <c:pt idx="921">
                  <c:v>0.82934837883749979</c:v>
                </c:pt>
                <c:pt idx="922">
                  <c:v>0.82911661325925912</c:v>
                </c:pt>
                <c:pt idx="923">
                  <c:v>0.82888460912546269</c:v>
                </c:pt>
                <c:pt idx="924">
                  <c:v>0.8286523729999995</c:v>
                </c:pt>
                <c:pt idx="925">
                  <c:v>0.82841991144675897</c:v>
                </c:pt>
                <c:pt idx="926">
                  <c:v>0.82818723102962966</c:v>
                </c:pt>
                <c:pt idx="927">
                  <c:v>0.82795433831249965</c:v>
                </c:pt>
                <c:pt idx="928">
                  <c:v>0.82772123985925883</c:v>
                </c:pt>
                <c:pt idx="929">
                  <c:v>0.82748794223379574</c:v>
                </c:pt>
                <c:pt idx="930">
                  <c:v>0.82725445199999981</c:v>
                </c:pt>
              </c:numCache>
            </c:numRef>
          </c:yVal>
          <c:smooth val="1"/>
          <c:extLst xmlns:c16r2="http://schemas.microsoft.com/office/drawing/2015/06/chart">
            <c:ext xmlns:c16="http://schemas.microsoft.com/office/drawing/2014/chart" uri="{C3380CC4-5D6E-409C-BE32-E72D297353CC}">
              <c16:uniqueId val="{00000003-C3A8-4E4B-A4E2-31A4E1CDB308}"/>
            </c:ext>
          </c:extLst>
        </c:ser>
        <c:ser>
          <c:idx val="4"/>
          <c:order val="4"/>
          <c:tx>
            <c:v>11</c:v>
          </c:tx>
          <c:marker>
            <c:symbol val="none"/>
          </c:marker>
          <c:xVal>
            <c:numRef>
              <c:f>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Sheet6!$BK$63:$BK$993</c:f>
              <c:numCache>
                <c:formatCode>General</c:formatCode>
                <c:ptCount val="931"/>
                <c:pt idx="0">
                  <c:v>0.66757242040000009</c:v>
                </c:pt>
                <c:pt idx="1">
                  <c:v>0.67464930450000005</c:v>
                </c:pt>
                <c:pt idx="2">
                  <c:v>0.68157057380000008</c:v>
                </c:pt>
                <c:pt idx="3">
                  <c:v>0.68833767490000008</c:v>
                </c:pt>
                <c:pt idx="4">
                  <c:v>0.69495205440000007</c:v>
                </c:pt>
                <c:pt idx="5">
                  <c:v>0.70141515890000017</c:v>
                </c:pt>
                <c:pt idx="6">
                  <c:v>0.70772843500000016</c:v>
                </c:pt>
                <c:pt idx="7">
                  <c:v>0.71389332930000005</c:v>
                </c:pt>
                <c:pt idx="8">
                  <c:v>0.71991128840000007</c:v>
                </c:pt>
                <c:pt idx="9">
                  <c:v>0.72578375890000013</c:v>
                </c:pt>
                <c:pt idx="10">
                  <c:v>0.73151218740000012</c:v>
                </c:pt>
                <c:pt idx="11">
                  <c:v>0.73709802050000017</c:v>
                </c:pt>
                <c:pt idx="12">
                  <c:v>0.74254270480000018</c:v>
                </c:pt>
                <c:pt idx="13">
                  <c:v>0.74784768690000014</c:v>
                </c:pt>
                <c:pt idx="14">
                  <c:v>0.75301441340000019</c:v>
                </c:pt>
                <c:pt idx="15">
                  <c:v>0.75804433090000023</c:v>
                </c:pt>
                <c:pt idx="16">
                  <c:v>0.76293888600000026</c:v>
                </c:pt>
                <c:pt idx="17">
                  <c:v>0.76769952530000019</c:v>
                </c:pt>
                <c:pt idx="18">
                  <c:v>0.77232769540000024</c:v>
                </c:pt>
                <c:pt idx="19">
                  <c:v>0.77682484290000031</c:v>
                </c:pt>
                <c:pt idx="20">
                  <c:v>0.7811924144000002</c:v>
                </c:pt>
                <c:pt idx="21">
                  <c:v>0.78543185650000003</c:v>
                </c:pt>
                <c:pt idx="22">
                  <c:v>0.78954461580000013</c:v>
                </c:pt>
                <c:pt idx="23">
                  <c:v>0.79353213890000007</c:v>
                </c:pt>
                <c:pt idx="24">
                  <c:v>0.79739587240000009</c:v>
                </c:pt>
                <c:pt idx="25">
                  <c:v>0.80113726289999998</c:v>
                </c:pt>
                <c:pt idx="26">
                  <c:v>0.80475775700000007</c:v>
                </c:pt>
                <c:pt idx="27">
                  <c:v>0.80825880130000005</c:v>
                </c:pt>
                <c:pt idx="28">
                  <c:v>0.81164184240000004</c:v>
                </c:pt>
                <c:pt idx="29">
                  <c:v>0.81490832690000015</c:v>
                </c:pt>
                <c:pt idx="30">
                  <c:v>0.81805970140000006</c:v>
                </c:pt>
                <c:pt idx="31">
                  <c:v>0.82109741250000012</c:v>
                </c:pt>
                <c:pt idx="32">
                  <c:v>0.82402290680000001</c:v>
                </c:pt>
                <c:pt idx="33">
                  <c:v>0.82683763090000006</c:v>
                </c:pt>
                <c:pt idx="34">
                  <c:v>0.82954303140000007</c:v>
                </c:pt>
                <c:pt idx="35">
                  <c:v>0.83214055490000016</c:v>
                </c:pt>
                <c:pt idx="36">
                  <c:v>0.83463164800000011</c:v>
                </c:pt>
                <c:pt idx="37">
                  <c:v>0.83701775730000016</c:v>
                </c:pt>
                <c:pt idx="38">
                  <c:v>0.83930032940000021</c:v>
                </c:pt>
                <c:pt idx="39">
                  <c:v>0.84148081090000015</c:v>
                </c:pt>
                <c:pt idx="40">
                  <c:v>0.84356064840000011</c:v>
                </c:pt>
                <c:pt idx="41">
                  <c:v>0.84554128850000021</c:v>
                </c:pt>
                <c:pt idx="42">
                  <c:v>0.84742417780000023</c:v>
                </c:pt>
                <c:pt idx="43">
                  <c:v>0.8492107629000003</c:v>
                </c:pt>
                <c:pt idx="44">
                  <c:v>0.85090249040000021</c:v>
                </c:pt>
                <c:pt idx="45">
                  <c:v>0.85250080689999996</c:v>
                </c:pt>
                <c:pt idx="46">
                  <c:v>0.85400715900000002</c:v>
                </c:pt>
                <c:pt idx="47">
                  <c:v>0.85542299330000016</c:v>
                </c:pt>
                <c:pt idx="48">
                  <c:v>0.85674975640000017</c:v>
                </c:pt>
                <c:pt idx="49">
                  <c:v>0.85798889490000008</c:v>
                </c:pt>
                <c:pt idx="50">
                  <c:v>0.8591418554000001</c:v>
                </c:pt>
                <c:pt idx="51">
                  <c:v>0.86021008450000003</c:v>
                </c:pt>
                <c:pt idx="52">
                  <c:v>0.8611950288000001</c:v>
                </c:pt>
                <c:pt idx="53">
                  <c:v>0.86209813490000009</c:v>
                </c:pt>
                <c:pt idx="54">
                  <c:v>0.86292084940000002</c:v>
                </c:pt>
                <c:pt idx="55">
                  <c:v>0.8636646188999999</c:v>
                </c:pt>
                <c:pt idx="56">
                  <c:v>0.86433089000000018</c:v>
                </c:pt>
                <c:pt idx="57">
                  <c:v>0.86492110929999999</c:v>
                </c:pt>
                <c:pt idx="58">
                  <c:v>0.86543672340000022</c:v>
                </c:pt>
                <c:pt idx="59">
                  <c:v>0.86587917889999999</c:v>
                </c:pt>
                <c:pt idx="60">
                  <c:v>0.86624992240000021</c:v>
                </c:pt>
                <c:pt idx="61">
                  <c:v>0.86655040049999998</c:v>
                </c:pt>
                <c:pt idx="62">
                  <c:v>0.8667820598</c:v>
                </c:pt>
                <c:pt idx="63">
                  <c:v>0.86694634690000005</c:v>
                </c:pt>
                <c:pt idx="64">
                  <c:v>0.86704470840000014</c:v>
                </c:pt>
                <c:pt idx="65">
                  <c:v>0.86707859090000028</c:v>
                </c:pt>
                <c:pt idx="66">
                  <c:v>0.86704944100000025</c:v>
                </c:pt>
                <c:pt idx="67">
                  <c:v>0.8669587053000003</c:v>
                </c:pt>
                <c:pt idx="68">
                  <c:v>0.8668078304000002</c:v>
                </c:pt>
                <c:pt idx="69">
                  <c:v>0.86659826289999997</c:v>
                </c:pt>
                <c:pt idx="70">
                  <c:v>0.86633144940000029</c:v>
                </c:pt>
                <c:pt idx="71">
                  <c:v>0.86600883650000005</c:v>
                </c:pt>
                <c:pt idx="72">
                  <c:v>0.86563187080000037</c:v>
                </c:pt>
                <c:pt idx="73">
                  <c:v>0.86520199890000016</c:v>
                </c:pt>
                <c:pt idx="74">
                  <c:v>0.86472066740000009</c:v>
                </c:pt>
                <c:pt idx="75">
                  <c:v>0.86418932290000017</c:v>
                </c:pt>
                <c:pt idx="76">
                  <c:v>0.86360941199999997</c:v>
                </c:pt>
                <c:pt idx="77">
                  <c:v>0.86298238130000038</c:v>
                </c:pt>
                <c:pt idx="78">
                  <c:v>0.86230967740000053</c:v>
                </c:pt>
                <c:pt idx="79">
                  <c:v>0.86159274690000043</c:v>
                </c:pt>
                <c:pt idx="80">
                  <c:v>0.86083303640000031</c:v>
                </c:pt>
                <c:pt idx="81">
                  <c:v>0.86003199250000018</c:v>
                </c:pt>
                <c:pt idx="82">
                  <c:v>0.85919106180000027</c:v>
                </c:pt>
                <c:pt idx="83">
                  <c:v>0.85831169090000037</c:v>
                </c:pt>
                <c:pt idx="84">
                  <c:v>0.85739532640000027</c:v>
                </c:pt>
                <c:pt idx="85">
                  <c:v>0.85644341490000042</c:v>
                </c:pt>
                <c:pt idx="86">
                  <c:v>0.85545740300000017</c:v>
                </c:pt>
                <c:pt idx="87">
                  <c:v>0.85443873730000042</c:v>
                </c:pt>
                <c:pt idx="88">
                  <c:v>0.85338886440000028</c:v>
                </c:pt>
                <c:pt idx="89">
                  <c:v>0.85230923090000021</c:v>
                </c:pt>
                <c:pt idx="90">
                  <c:v>0.85120128340000045</c:v>
                </c:pt>
                <c:pt idx="91">
                  <c:v>0.85006646850000056</c:v>
                </c:pt>
                <c:pt idx="92">
                  <c:v>0.84890623280000055</c:v>
                </c:pt>
                <c:pt idx="93">
                  <c:v>0.84772202290000043</c:v>
                </c:pt>
                <c:pt idx="94">
                  <c:v>0.84651528539999998</c:v>
                </c:pt>
                <c:pt idx="95">
                  <c:v>0.84528746690000056</c:v>
                </c:pt>
                <c:pt idx="96">
                  <c:v>0.84404001400000017</c:v>
                </c:pt>
                <c:pt idx="97">
                  <c:v>0.84277437330000038</c:v>
                </c:pt>
                <c:pt idx="98">
                  <c:v>0.84149199140000053</c:v>
                </c:pt>
                <c:pt idx="99">
                  <c:v>0.84019431490000041</c:v>
                </c:pt>
                <c:pt idx="100">
                  <c:v>0.83888279040000069</c:v>
                </c:pt>
                <c:pt idx="101">
                  <c:v>0.83755886450000028</c:v>
                </c:pt>
                <c:pt idx="102">
                  <c:v>0.83622398379999985</c:v>
                </c:pt>
                <c:pt idx="103">
                  <c:v>0.83487959490000008</c:v>
                </c:pt>
                <c:pt idx="104">
                  <c:v>0.83352714440000031</c:v>
                </c:pt>
                <c:pt idx="105">
                  <c:v>0.83216807889999989</c:v>
                </c:pt>
                <c:pt idx="106">
                  <c:v>0.79353213890000007</c:v>
                </c:pt>
                <c:pt idx="107">
                  <c:v>0.79547938893750003</c:v>
                </c:pt>
                <c:pt idx="108">
                  <c:v>0.79739587240000009</c:v>
                </c:pt>
                <c:pt idx="109">
                  <c:v>0.79928177011250001</c:v>
                </c:pt>
                <c:pt idx="110">
                  <c:v>0.80113726289999998</c:v>
                </c:pt>
                <c:pt idx="111">
                  <c:v>0.80296253158750008</c:v>
                </c:pt>
                <c:pt idx="112">
                  <c:v>0.80475775700000007</c:v>
                </c:pt>
                <c:pt idx="113">
                  <c:v>0.80652311996250003</c:v>
                </c:pt>
                <c:pt idx="114">
                  <c:v>0.80825880130000005</c:v>
                </c:pt>
                <c:pt idx="115">
                  <c:v>0.80996498183749999</c:v>
                </c:pt>
                <c:pt idx="116">
                  <c:v>0.81164184240000004</c:v>
                </c:pt>
                <c:pt idx="117">
                  <c:v>0.81328956381250017</c:v>
                </c:pt>
                <c:pt idx="118">
                  <c:v>0.81490832690000015</c:v>
                </c:pt>
                <c:pt idx="119">
                  <c:v>0.81649831248750004</c:v>
                </c:pt>
                <c:pt idx="120">
                  <c:v>0.81805970140000006</c:v>
                </c:pt>
                <c:pt idx="121">
                  <c:v>0.81959267446250006</c:v>
                </c:pt>
                <c:pt idx="122">
                  <c:v>0.82109741250000012</c:v>
                </c:pt>
                <c:pt idx="123">
                  <c:v>0.82257409633750023</c:v>
                </c:pt>
                <c:pt idx="124">
                  <c:v>0.82402290680000001</c:v>
                </c:pt>
                <c:pt idx="125">
                  <c:v>0.82544402471250011</c:v>
                </c:pt>
                <c:pt idx="126">
                  <c:v>0.82683763090000006</c:v>
                </c:pt>
                <c:pt idx="127">
                  <c:v>0.82820390618750006</c:v>
                </c:pt>
                <c:pt idx="128">
                  <c:v>0.82954303140000007</c:v>
                </c:pt>
                <c:pt idx="129">
                  <c:v>0.8308551873625003</c:v>
                </c:pt>
                <c:pt idx="130">
                  <c:v>0.83214055490000016</c:v>
                </c:pt>
                <c:pt idx="131">
                  <c:v>0.83339931483750007</c:v>
                </c:pt>
                <c:pt idx="132">
                  <c:v>0.83463164800000011</c:v>
                </c:pt>
                <c:pt idx="133">
                  <c:v>0.83583773521250015</c:v>
                </c:pt>
                <c:pt idx="134">
                  <c:v>0.83701775730000016</c:v>
                </c:pt>
                <c:pt idx="135">
                  <c:v>0.83817189508750023</c:v>
                </c:pt>
                <c:pt idx="136">
                  <c:v>0.83930032940000021</c:v>
                </c:pt>
                <c:pt idx="137">
                  <c:v>0.84040324106250019</c:v>
                </c:pt>
                <c:pt idx="138">
                  <c:v>0.84148081090000015</c:v>
                </c:pt>
                <c:pt idx="139">
                  <c:v>0.84253321973750028</c:v>
                </c:pt>
                <c:pt idx="140">
                  <c:v>0.84356064840000011</c:v>
                </c:pt>
                <c:pt idx="141">
                  <c:v>0.84456327771250028</c:v>
                </c:pt>
                <c:pt idx="142">
                  <c:v>0.84554128850000021</c:v>
                </c:pt>
                <c:pt idx="143">
                  <c:v>0.84649486158750031</c:v>
                </c:pt>
                <c:pt idx="144">
                  <c:v>0.84742417780000023</c:v>
                </c:pt>
                <c:pt idx="145">
                  <c:v>0.84832941796250028</c:v>
                </c:pt>
                <c:pt idx="146">
                  <c:v>0.8492107629000003</c:v>
                </c:pt>
                <c:pt idx="147">
                  <c:v>0.85006839343750018</c:v>
                </c:pt>
                <c:pt idx="148">
                  <c:v>0.85090249040000021</c:v>
                </c:pt>
                <c:pt idx="149">
                  <c:v>0.85171323461250004</c:v>
                </c:pt>
                <c:pt idx="150">
                  <c:v>0.85250080689999996</c:v>
                </c:pt>
                <c:pt idx="151">
                  <c:v>0.8532653880875003</c:v>
                </c:pt>
                <c:pt idx="152">
                  <c:v>0.85400715900000002</c:v>
                </c:pt>
                <c:pt idx="153">
                  <c:v>0.85472630046250031</c:v>
                </c:pt>
                <c:pt idx="154">
                  <c:v>0.85542299330000016</c:v>
                </c:pt>
                <c:pt idx="155">
                  <c:v>0.85609741833750008</c:v>
                </c:pt>
                <c:pt idx="156">
                  <c:v>0.85674975640000017</c:v>
                </c:pt>
                <c:pt idx="157">
                  <c:v>0.85738018831250029</c:v>
                </c:pt>
                <c:pt idx="158">
                  <c:v>0.85798889490000008</c:v>
                </c:pt>
                <c:pt idx="159">
                  <c:v>0.85857605698750006</c:v>
                </c:pt>
                <c:pt idx="160">
                  <c:v>0.8591418554000001</c:v>
                </c:pt>
                <c:pt idx="161">
                  <c:v>0.85968647096250028</c:v>
                </c:pt>
                <c:pt idx="162">
                  <c:v>0.86021008450000003</c:v>
                </c:pt>
                <c:pt idx="163">
                  <c:v>0.86071287683750031</c:v>
                </c:pt>
                <c:pt idx="164">
                  <c:v>0.8611950288000001</c:v>
                </c:pt>
                <c:pt idx="165">
                  <c:v>0.86165672121250014</c:v>
                </c:pt>
                <c:pt idx="166">
                  <c:v>0.86209813490000009</c:v>
                </c:pt>
                <c:pt idx="167">
                  <c:v>0.86251945068750047</c:v>
                </c:pt>
                <c:pt idx="168">
                  <c:v>0.86292084940000002</c:v>
                </c:pt>
                <c:pt idx="169">
                  <c:v>0.86330251186250018</c:v>
                </c:pt>
                <c:pt idx="170">
                  <c:v>0.8636646188999999</c:v>
                </c:pt>
                <c:pt idx="171">
                  <c:v>0.86400735133750017</c:v>
                </c:pt>
                <c:pt idx="172">
                  <c:v>0.86433089000000018</c:v>
                </c:pt>
                <c:pt idx="173">
                  <c:v>0.86463541571250047</c:v>
                </c:pt>
                <c:pt idx="174">
                  <c:v>0.86492110929999999</c:v>
                </c:pt>
                <c:pt idx="175">
                  <c:v>0.8651881515875004</c:v>
                </c:pt>
                <c:pt idx="176">
                  <c:v>0.86543672340000022</c:v>
                </c:pt>
                <c:pt idx="177">
                  <c:v>0.86566700556250042</c:v>
                </c:pt>
                <c:pt idx="178">
                  <c:v>0.86587917889999999</c:v>
                </c:pt>
                <c:pt idx="179">
                  <c:v>0.86607342423750011</c:v>
                </c:pt>
                <c:pt idx="180">
                  <c:v>0.86624992240000021</c:v>
                </c:pt>
                <c:pt idx="181">
                  <c:v>0.86640885421250036</c:v>
                </c:pt>
                <c:pt idx="182">
                  <c:v>0.86655040049999998</c:v>
                </c:pt>
                <c:pt idx="183">
                  <c:v>0.86667474208750028</c:v>
                </c:pt>
                <c:pt idx="184">
                  <c:v>0.8667820598</c:v>
                </c:pt>
                <c:pt idx="185">
                  <c:v>0.86687253446250034</c:v>
                </c:pt>
                <c:pt idx="186">
                  <c:v>0.86694634690000005</c:v>
                </c:pt>
                <c:pt idx="187">
                  <c:v>0.86700367793750033</c:v>
                </c:pt>
                <c:pt idx="188">
                  <c:v>0.86704470840000014</c:v>
                </c:pt>
                <c:pt idx="189">
                  <c:v>0.86706961911250024</c:v>
                </c:pt>
                <c:pt idx="190">
                  <c:v>0.86707859090000028</c:v>
                </c:pt>
                <c:pt idx="191">
                  <c:v>0.86707180458750033</c:v>
                </c:pt>
                <c:pt idx="192">
                  <c:v>0.86704944100000025</c:v>
                </c:pt>
                <c:pt idx="193">
                  <c:v>0.86701168096250036</c:v>
                </c:pt>
                <c:pt idx="194">
                  <c:v>0.8669587053000003</c:v>
                </c:pt>
                <c:pt idx="195">
                  <c:v>0.86689069483750036</c:v>
                </c:pt>
                <c:pt idx="196">
                  <c:v>0.8668078304000002</c:v>
                </c:pt>
                <c:pt idx="197">
                  <c:v>0.86671029281250012</c:v>
                </c:pt>
                <c:pt idx="198">
                  <c:v>0.86659826289999997</c:v>
                </c:pt>
                <c:pt idx="199">
                  <c:v>0.86647192148749985</c:v>
                </c:pt>
                <c:pt idx="200">
                  <c:v>0.86633144940000029</c:v>
                </c:pt>
                <c:pt idx="201">
                  <c:v>0.8661770274624998</c:v>
                </c:pt>
                <c:pt idx="202">
                  <c:v>0.86600883650000005</c:v>
                </c:pt>
                <c:pt idx="203">
                  <c:v>0.86582705733750021</c:v>
                </c:pt>
                <c:pt idx="204">
                  <c:v>0.86563187080000037</c:v>
                </c:pt>
                <c:pt idx="205">
                  <c:v>0.86542345771249996</c:v>
                </c:pt>
                <c:pt idx="206">
                  <c:v>0.86520199890000016</c:v>
                </c:pt>
                <c:pt idx="207">
                  <c:v>0.86496767518749995</c:v>
                </c:pt>
                <c:pt idx="208">
                  <c:v>0.86472066740000009</c:v>
                </c:pt>
                <c:pt idx="209">
                  <c:v>0.86446115636249998</c:v>
                </c:pt>
                <c:pt idx="210">
                  <c:v>0.86418932290000017</c:v>
                </c:pt>
                <c:pt idx="211">
                  <c:v>0.86390534783750006</c:v>
                </c:pt>
                <c:pt idx="212">
                  <c:v>0.86360941199999997</c:v>
                </c:pt>
                <c:pt idx="213">
                  <c:v>0.86330169621249975</c:v>
                </c:pt>
                <c:pt idx="214">
                  <c:v>0.86298238130000038</c:v>
                </c:pt>
                <c:pt idx="215">
                  <c:v>0.86265164808749994</c:v>
                </c:pt>
                <c:pt idx="216">
                  <c:v>0.86230967740000053</c:v>
                </c:pt>
                <c:pt idx="217">
                  <c:v>0.86195665006250022</c:v>
                </c:pt>
                <c:pt idx="218">
                  <c:v>0.86159274690000043</c:v>
                </c:pt>
                <c:pt idx="219">
                  <c:v>0.86121814873749991</c:v>
                </c:pt>
                <c:pt idx="220">
                  <c:v>0.86083303640000031</c:v>
                </c:pt>
                <c:pt idx="221">
                  <c:v>0.86043759071249992</c:v>
                </c:pt>
                <c:pt idx="222">
                  <c:v>0.86003199250000018</c:v>
                </c:pt>
                <c:pt idx="223">
                  <c:v>0.85961642258750026</c:v>
                </c:pt>
                <c:pt idx="224">
                  <c:v>0.85919106180000027</c:v>
                </c:pt>
                <c:pt idx="225">
                  <c:v>0.85875609096250005</c:v>
                </c:pt>
                <c:pt idx="226">
                  <c:v>0.85831169090000037</c:v>
                </c:pt>
                <c:pt idx="227">
                  <c:v>0.85785804243750019</c:v>
                </c:pt>
                <c:pt idx="228">
                  <c:v>0.85739532640000027</c:v>
                </c:pt>
                <c:pt idx="229">
                  <c:v>0.85692372361250002</c:v>
                </c:pt>
                <c:pt idx="230">
                  <c:v>0.85644341490000042</c:v>
                </c:pt>
                <c:pt idx="231">
                  <c:v>0.85595458108750022</c:v>
                </c:pt>
                <c:pt idx="232">
                  <c:v>0.85545740300000017</c:v>
                </c:pt>
                <c:pt idx="233">
                  <c:v>0.85495206146250013</c:v>
                </c:pt>
                <c:pt idx="234">
                  <c:v>0.85443873730000042</c:v>
                </c:pt>
                <c:pt idx="235">
                  <c:v>0.85391761133749999</c:v>
                </c:pt>
                <c:pt idx="236">
                  <c:v>0.85338886440000028</c:v>
                </c:pt>
                <c:pt idx="237">
                  <c:v>0.85285267731250003</c:v>
                </c:pt>
                <c:pt idx="238">
                  <c:v>0.85230923090000021</c:v>
                </c:pt>
                <c:pt idx="239">
                  <c:v>0.85175870598750025</c:v>
                </c:pt>
                <c:pt idx="240">
                  <c:v>0.85120128340000045</c:v>
                </c:pt>
                <c:pt idx="241">
                  <c:v>0.85063714396250023</c:v>
                </c:pt>
                <c:pt idx="242">
                  <c:v>0.85006646850000056</c:v>
                </c:pt>
                <c:pt idx="243">
                  <c:v>0.84948943783749997</c:v>
                </c:pt>
                <c:pt idx="244">
                  <c:v>0.84890623280000055</c:v>
                </c:pt>
                <c:pt idx="245">
                  <c:v>0.84831703421250038</c:v>
                </c:pt>
                <c:pt idx="246">
                  <c:v>0.84772202290000043</c:v>
                </c:pt>
                <c:pt idx="247">
                  <c:v>0.84803033519629656</c:v>
                </c:pt>
                <c:pt idx="248">
                  <c:v>0.84862584570370392</c:v>
                </c:pt>
                <c:pt idx="249">
                  <c:v>0.8492107629000003</c:v>
                </c:pt>
                <c:pt idx="250">
                  <c:v>0.84978514036296326</c:v>
                </c:pt>
                <c:pt idx="251">
                  <c:v>0.85034903167037057</c:v>
                </c:pt>
                <c:pt idx="252">
                  <c:v>0.85090249040000021</c:v>
                </c:pt>
                <c:pt idx="253">
                  <c:v>0.85144557012962996</c:v>
                </c:pt>
                <c:pt idx="254">
                  <c:v>0.85197832443703736</c:v>
                </c:pt>
                <c:pt idx="255">
                  <c:v>0.85250080689999996</c:v>
                </c:pt>
                <c:pt idx="256">
                  <c:v>0.85301307109629643</c:v>
                </c:pt>
                <c:pt idx="257">
                  <c:v>0.85351517060370408</c:v>
                </c:pt>
                <c:pt idx="258">
                  <c:v>0.85400715900000002</c:v>
                </c:pt>
                <c:pt idx="259">
                  <c:v>0.85448908986296312</c:v>
                </c:pt>
                <c:pt idx="260">
                  <c:v>0.85496101677037051</c:v>
                </c:pt>
                <c:pt idx="261">
                  <c:v>0.85542299330000016</c:v>
                </c:pt>
                <c:pt idx="262">
                  <c:v>0.85587507302962984</c:v>
                </c:pt>
                <c:pt idx="263">
                  <c:v>0.85631730953703733</c:v>
                </c:pt>
                <c:pt idx="264">
                  <c:v>0.85674975640000017</c:v>
                </c:pt>
                <c:pt idx="265">
                  <c:v>0.85717246719629658</c:v>
                </c:pt>
                <c:pt idx="266">
                  <c:v>0.85758549550370389</c:v>
                </c:pt>
                <c:pt idx="267">
                  <c:v>0.85798889490000008</c:v>
                </c:pt>
                <c:pt idx="268">
                  <c:v>0.85838271896296314</c:v>
                </c:pt>
                <c:pt idx="269">
                  <c:v>0.85876702127037063</c:v>
                </c:pt>
                <c:pt idx="270">
                  <c:v>0.8591418554000001</c:v>
                </c:pt>
                <c:pt idx="271">
                  <c:v>0.85950727492962997</c:v>
                </c:pt>
                <c:pt idx="272">
                  <c:v>0.85986333343703736</c:v>
                </c:pt>
                <c:pt idx="273">
                  <c:v>0.86021008450000003</c:v>
                </c:pt>
                <c:pt idx="274">
                  <c:v>0.86054758169629664</c:v>
                </c:pt>
                <c:pt idx="275">
                  <c:v>0.86087587860370385</c:v>
                </c:pt>
                <c:pt idx="276">
                  <c:v>0.8611950288000001</c:v>
                </c:pt>
                <c:pt idx="277">
                  <c:v>0.86150508586296315</c:v>
                </c:pt>
                <c:pt idx="278">
                  <c:v>0.86180610337037056</c:v>
                </c:pt>
                <c:pt idx="279">
                  <c:v>0.86209813490000009</c:v>
                </c:pt>
                <c:pt idx="280">
                  <c:v>0.86238123402962996</c:v>
                </c:pt>
                <c:pt idx="281">
                  <c:v>0.8626554543370375</c:v>
                </c:pt>
                <c:pt idx="282">
                  <c:v>0.86292084940000002</c:v>
                </c:pt>
                <c:pt idx="283">
                  <c:v>0.86317747279629664</c:v>
                </c:pt>
                <c:pt idx="284">
                  <c:v>0.86342537810370401</c:v>
                </c:pt>
                <c:pt idx="285">
                  <c:v>0.8636646188999999</c:v>
                </c:pt>
                <c:pt idx="286">
                  <c:v>0.8638952487629632</c:v>
                </c:pt>
                <c:pt idx="287">
                  <c:v>0.86411732127037078</c:v>
                </c:pt>
                <c:pt idx="288">
                  <c:v>0.86433089000000018</c:v>
                </c:pt>
                <c:pt idx="289">
                  <c:v>0.86453600852962986</c:v>
                </c:pt>
                <c:pt idx="290">
                  <c:v>0.86473273043703758</c:v>
                </c:pt>
                <c:pt idx="291">
                  <c:v>0.86492110929999999</c:v>
                </c:pt>
                <c:pt idx="292">
                  <c:v>0.86510119869629687</c:v>
                </c:pt>
                <c:pt idx="293">
                  <c:v>0.86527305220370399</c:v>
                </c:pt>
                <c:pt idx="294">
                  <c:v>0.86543672340000022</c:v>
                </c:pt>
                <c:pt idx="295">
                  <c:v>0.86559226586296334</c:v>
                </c:pt>
                <c:pt idx="296">
                  <c:v>0.86573973317037067</c:v>
                </c:pt>
                <c:pt idx="297">
                  <c:v>0.86587917889999999</c:v>
                </c:pt>
                <c:pt idx="298">
                  <c:v>0.86601065662962995</c:v>
                </c:pt>
                <c:pt idx="299">
                  <c:v>0.86613421993703721</c:v>
                </c:pt>
                <c:pt idx="300">
                  <c:v>0.86624992240000021</c:v>
                </c:pt>
                <c:pt idx="301">
                  <c:v>0.86635781759629671</c:v>
                </c:pt>
                <c:pt idx="302">
                  <c:v>0.86645795910370405</c:v>
                </c:pt>
                <c:pt idx="303">
                  <c:v>0.86655040049999998</c:v>
                </c:pt>
                <c:pt idx="304">
                  <c:v>0.86663519536296341</c:v>
                </c:pt>
                <c:pt idx="305">
                  <c:v>0.86671239727037053</c:v>
                </c:pt>
                <c:pt idx="306">
                  <c:v>0.8667820598</c:v>
                </c:pt>
                <c:pt idx="307">
                  <c:v>0.86684423652963005</c:v>
                </c:pt>
                <c:pt idx="308">
                  <c:v>0.86689898103703733</c:v>
                </c:pt>
                <c:pt idx="309">
                  <c:v>0.86694634690000005</c:v>
                </c:pt>
                <c:pt idx="310">
                  <c:v>0.86698638769629666</c:v>
                </c:pt>
                <c:pt idx="311">
                  <c:v>0.86701915700370424</c:v>
                </c:pt>
                <c:pt idx="312">
                  <c:v>0.86704470840000014</c:v>
                </c:pt>
                <c:pt idx="313">
                  <c:v>0.86706309546296345</c:v>
                </c:pt>
                <c:pt idx="314">
                  <c:v>0.86707437177037061</c:v>
                </c:pt>
                <c:pt idx="315">
                  <c:v>0.86707859090000028</c:v>
                </c:pt>
                <c:pt idx="316">
                  <c:v>0.86707580642963</c:v>
                </c:pt>
                <c:pt idx="317">
                  <c:v>0.86706607193703733</c:v>
                </c:pt>
                <c:pt idx="318">
                  <c:v>0.86704944100000025</c:v>
                </c:pt>
                <c:pt idx="319">
                  <c:v>0.86702596719629632</c:v>
                </c:pt>
                <c:pt idx="320">
                  <c:v>0.86699570410370419</c:v>
                </c:pt>
                <c:pt idx="321">
                  <c:v>0.8669587053000003</c:v>
                </c:pt>
                <c:pt idx="322">
                  <c:v>0.86691502436296286</c:v>
                </c:pt>
                <c:pt idx="323">
                  <c:v>0.86686471487037076</c:v>
                </c:pt>
                <c:pt idx="324">
                  <c:v>0.8668078304000002</c:v>
                </c:pt>
                <c:pt idx="325">
                  <c:v>0.86674442452963008</c:v>
                </c:pt>
                <c:pt idx="326">
                  <c:v>0.86667455083703726</c:v>
                </c:pt>
                <c:pt idx="327">
                  <c:v>0.86659826289999997</c:v>
                </c:pt>
                <c:pt idx="328">
                  <c:v>0.86651561429629664</c:v>
                </c:pt>
                <c:pt idx="329">
                  <c:v>0.86642665860370394</c:v>
                </c:pt>
                <c:pt idx="330">
                  <c:v>0.86633144940000029</c:v>
                </c:pt>
                <c:pt idx="331">
                  <c:v>0.86623004026296302</c:v>
                </c:pt>
                <c:pt idx="332">
                  <c:v>0.86612248477037057</c:v>
                </c:pt>
                <c:pt idx="333">
                  <c:v>0.86600883650000005</c:v>
                </c:pt>
                <c:pt idx="334">
                  <c:v>0.8658891490296301</c:v>
                </c:pt>
                <c:pt idx="335">
                  <c:v>0.8657634759370374</c:v>
                </c:pt>
                <c:pt idx="336">
                  <c:v>0.86563187080000037</c:v>
                </c:pt>
                <c:pt idx="337">
                  <c:v>0.86549438719629634</c:v>
                </c:pt>
                <c:pt idx="338">
                  <c:v>0.86535107870370376</c:v>
                </c:pt>
                <c:pt idx="339">
                  <c:v>0.86520199890000016</c:v>
                </c:pt>
                <c:pt idx="340">
                  <c:v>0.86504720136296287</c:v>
                </c:pt>
                <c:pt idx="341">
                  <c:v>0.86488673967037077</c:v>
                </c:pt>
                <c:pt idx="342">
                  <c:v>0.86472066740000009</c:v>
                </c:pt>
                <c:pt idx="343">
                  <c:v>0.86454903812963013</c:v>
                </c:pt>
                <c:pt idx="344">
                  <c:v>0.86437190543703712</c:v>
                </c:pt>
                <c:pt idx="345">
                  <c:v>0.86418932290000017</c:v>
                </c:pt>
                <c:pt idx="346">
                  <c:v>0.86400134409629659</c:v>
                </c:pt>
                <c:pt idx="347">
                  <c:v>0.86380802260370393</c:v>
                </c:pt>
                <c:pt idx="348">
                  <c:v>0.86360941199999997</c:v>
                </c:pt>
                <c:pt idx="349">
                  <c:v>0.86340556586296313</c:v>
                </c:pt>
                <c:pt idx="350">
                  <c:v>0.86319653777037053</c:v>
                </c:pt>
                <c:pt idx="351">
                  <c:v>0.86298238130000038</c:v>
                </c:pt>
                <c:pt idx="352">
                  <c:v>0.86276315002963</c:v>
                </c:pt>
                <c:pt idx="353">
                  <c:v>0.86253889753703761</c:v>
                </c:pt>
                <c:pt idx="354">
                  <c:v>0.86230967740000053</c:v>
                </c:pt>
                <c:pt idx="355">
                  <c:v>0.86207554319629653</c:v>
                </c:pt>
                <c:pt idx="356">
                  <c:v>0.86183654850370384</c:v>
                </c:pt>
                <c:pt idx="357">
                  <c:v>0.86159274690000043</c:v>
                </c:pt>
                <c:pt idx="358">
                  <c:v>0.86134419196296297</c:v>
                </c:pt>
                <c:pt idx="359">
                  <c:v>0.86109093727037078</c:v>
                </c:pt>
                <c:pt idx="360">
                  <c:v>0.86083303640000031</c:v>
                </c:pt>
                <c:pt idx="361">
                  <c:v>0.86057054292962953</c:v>
                </c:pt>
                <c:pt idx="362">
                  <c:v>0.86030351043703734</c:v>
                </c:pt>
                <c:pt idx="363">
                  <c:v>0.86003199250000018</c:v>
                </c:pt>
                <c:pt idx="364">
                  <c:v>0.85975604269629669</c:v>
                </c:pt>
                <c:pt idx="365">
                  <c:v>0.85947571460370376</c:v>
                </c:pt>
                <c:pt idx="366">
                  <c:v>0.85919106180000027</c:v>
                </c:pt>
                <c:pt idx="367">
                  <c:v>0.8589021378629631</c:v>
                </c:pt>
                <c:pt idx="368">
                  <c:v>0.85860899637037091</c:v>
                </c:pt>
                <c:pt idx="369">
                  <c:v>0.85831169090000037</c:v>
                </c:pt>
                <c:pt idx="370">
                  <c:v>0.85801027502962968</c:v>
                </c:pt>
                <c:pt idx="371">
                  <c:v>0.8577048023370375</c:v>
                </c:pt>
                <c:pt idx="372">
                  <c:v>0.85674975640000017</c:v>
                </c:pt>
                <c:pt idx="373">
                  <c:v>0.85706769932343785</c:v>
                </c:pt>
                <c:pt idx="374">
                  <c:v>0.85738018831250029</c:v>
                </c:pt>
                <c:pt idx="375">
                  <c:v>0.85768724597031265</c:v>
                </c:pt>
                <c:pt idx="376">
                  <c:v>0.85798889490000008</c:v>
                </c:pt>
                <c:pt idx="377">
                  <c:v>0.85828515770468772</c:v>
                </c:pt>
                <c:pt idx="378">
                  <c:v>0.85857605698750006</c:v>
                </c:pt>
                <c:pt idx="379">
                  <c:v>0.85886161535156269</c:v>
                </c:pt>
                <c:pt idx="380">
                  <c:v>0.8591418554000001</c:v>
                </c:pt>
                <c:pt idx="381">
                  <c:v>0.85941679973593788</c:v>
                </c:pt>
                <c:pt idx="382">
                  <c:v>0.85968647096250028</c:v>
                </c:pt>
                <c:pt idx="383">
                  <c:v>0.85995089168281269</c:v>
                </c:pt>
                <c:pt idx="384">
                  <c:v>0.86021008450000003</c:v>
                </c:pt>
                <c:pt idx="385">
                  <c:v>0.86046407201718789</c:v>
                </c:pt>
                <c:pt idx="386">
                  <c:v>0.86071287683750031</c:v>
                </c:pt>
                <c:pt idx="387">
                  <c:v>0.86095652156406266</c:v>
                </c:pt>
                <c:pt idx="388">
                  <c:v>0.8611950288000001</c:v>
                </c:pt>
                <c:pt idx="389">
                  <c:v>0.86142842114843754</c:v>
                </c:pt>
                <c:pt idx="390">
                  <c:v>0.86165672121250014</c:v>
                </c:pt>
                <c:pt idx="391">
                  <c:v>0.86187995159531261</c:v>
                </c:pt>
                <c:pt idx="392">
                  <c:v>0.86209813490000009</c:v>
                </c:pt>
                <c:pt idx="393">
                  <c:v>0.86231129372968751</c:v>
                </c:pt>
                <c:pt idx="394">
                  <c:v>0.86251945068750047</c:v>
                </c:pt>
                <c:pt idx="395">
                  <c:v>0.86272262837656255</c:v>
                </c:pt>
                <c:pt idx="396">
                  <c:v>0.86292084940000002</c:v>
                </c:pt>
                <c:pt idx="397">
                  <c:v>0.86311413636093759</c:v>
                </c:pt>
                <c:pt idx="398">
                  <c:v>0.86330251186250018</c:v>
                </c:pt>
                <c:pt idx="399">
                  <c:v>0.86348599850781271</c:v>
                </c:pt>
                <c:pt idx="400">
                  <c:v>0.8636646188999999</c:v>
                </c:pt>
                <c:pt idx="401">
                  <c:v>0.86383839564218756</c:v>
                </c:pt>
                <c:pt idx="402">
                  <c:v>0.86400735133750017</c:v>
                </c:pt>
                <c:pt idx="403">
                  <c:v>0.86417150858906266</c:v>
                </c:pt>
                <c:pt idx="404">
                  <c:v>0.86433089000000018</c:v>
                </c:pt>
                <c:pt idx="405">
                  <c:v>0.86448551817343744</c:v>
                </c:pt>
                <c:pt idx="406">
                  <c:v>0.86463541571250047</c:v>
                </c:pt>
                <c:pt idx="407">
                  <c:v>0.86478060522031264</c:v>
                </c:pt>
                <c:pt idx="408">
                  <c:v>0.86492110929999999</c:v>
                </c:pt>
                <c:pt idx="409">
                  <c:v>0.86505695055468745</c:v>
                </c:pt>
                <c:pt idx="410">
                  <c:v>0.8651881515875004</c:v>
                </c:pt>
                <c:pt idx="411">
                  <c:v>0.86531473500156264</c:v>
                </c:pt>
                <c:pt idx="412">
                  <c:v>0.86543672340000022</c:v>
                </c:pt>
                <c:pt idx="413">
                  <c:v>0.86555413938593739</c:v>
                </c:pt>
                <c:pt idx="414">
                  <c:v>0.86566700556250042</c:v>
                </c:pt>
                <c:pt idx="415">
                  <c:v>0.86577534453281269</c:v>
                </c:pt>
                <c:pt idx="416">
                  <c:v>0.86587917889999999</c:v>
                </c:pt>
                <c:pt idx="417">
                  <c:v>0.86597853126718749</c:v>
                </c:pt>
                <c:pt idx="418">
                  <c:v>0.86607342423750011</c:v>
                </c:pt>
                <c:pt idx="419">
                  <c:v>0.86616388041406278</c:v>
                </c:pt>
                <c:pt idx="420">
                  <c:v>0.86624992240000021</c:v>
                </c:pt>
                <c:pt idx="421">
                  <c:v>0.86633157279843753</c:v>
                </c:pt>
                <c:pt idx="422">
                  <c:v>0.86640885421250036</c:v>
                </c:pt>
                <c:pt idx="423">
                  <c:v>0.86648178924531272</c:v>
                </c:pt>
                <c:pt idx="424">
                  <c:v>0.86655040049999998</c:v>
                </c:pt>
                <c:pt idx="425">
                  <c:v>0.86661471057968753</c:v>
                </c:pt>
                <c:pt idx="426">
                  <c:v>0.86667474208750028</c:v>
                </c:pt>
                <c:pt idx="427">
                  <c:v>0.86673051762656295</c:v>
                </c:pt>
                <c:pt idx="428">
                  <c:v>0.8667820598</c:v>
                </c:pt>
                <c:pt idx="429">
                  <c:v>0.86682939121093772</c:v>
                </c:pt>
                <c:pt idx="430">
                  <c:v>0.86687253446250034</c:v>
                </c:pt>
                <c:pt idx="431">
                  <c:v>0.86691151215781281</c:v>
                </c:pt>
                <c:pt idx="432">
                  <c:v>0.86694634690000005</c:v>
                </c:pt>
                <c:pt idx="433">
                  <c:v>0.86697706129218743</c:v>
                </c:pt>
                <c:pt idx="434">
                  <c:v>0.86700367793750033</c:v>
                </c:pt>
                <c:pt idx="435">
                  <c:v>0.86702621943906277</c:v>
                </c:pt>
                <c:pt idx="436">
                  <c:v>0.86704470840000014</c:v>
                </c:pt>
                <c:pt idx="437">
                  <c:v>0.86705916742343758</c:v>
                </c:pt>
                <c:pt idx="438">
                  <c:v>0.86706961911250024</c:v>
                </c:pt>
                <c:pt idx="439">
                  <c:v>0.86707608607031283</c:v>
                </c:pt>
                <c:pt idx="440">
                  <c:v>0.86707859090000028</c:v>
                </c:pt>
                <c:pt idx="441">
                  <c:v>0.8670771562046875</c:v>
                </c:pt>
                <c:pt idx="442">
                  <c:v>0.86707180458750033</c:v>
                </c:pt>
                <c:pt idx="443">
                  <c:v>0.86706255865156279</c:v>
                </c:pt>
                <c:pt idx="444">
                  <c:v>0.86704944100000025</c:v>
                </c:pt>
                <c:pt idx="445">
                  <c:v>0.86703247423593743</c:v>
                </c:pt>
                <c:pt idx="446">
                  <c:v>0.86701168096250036</c:v>
                </c:pt>
                <c:pt idx="447">
                  <c:v>0.86698708378281286</c:v>
                </c:pt>
                <c:pt idx="448">
                  <c:v>0.8669587053000003</c:v>
                </c:pt>
                <c:pt idx="449">
                  <c:v>0.8669265681171876</c:v>
                </c:pt>
                <c:pt idx="450">
                  <c:v>0.86689069483750036</c:v>
                </c:pt>
                <c:pt idx="451">
                  <c:v>0.86685110806406285</c:v>
                </c:pt>
                <c:pt idx="452">
                  <c:v>0.8668078304000002</c:v>
                </c:pt>
                <c:pt idx="453">
                  <c:v>0.86676088444843735</c:v>
                </c:pt>
                <c:pt idx="454">
                  <c:v>0.86671029281250012</c:v>
                </c:pt>
                <c:pt idx="455">
                  <c:v>0.86665607809531298</c:v>
                </c:pt>
                <c:pt idx="456">
                  <c:v>0.86659826289999997</c:v>
                </c:pt>
                <c:pt idx="457">
                  <c:v>0.86653686982968758</c:v>
                </c:pt>
                <c:pt idx="458">
                  <c:v>0.86647192148749985</c:v>
                </c:pt>
                <c:pt idx="459">
                  <c:v>0.86640344047656259</c:v>
                </c:pt>
                <c:pt idx="460">
                  <c:v>0.86633144940000029</c:v>
                </c:pt>
                <c:pt idx="461">
                  <c:v>0.86625597086093742</c:v>
                </c:pt>
                <c:pt idx="462">
                  <c:v>0.8661770274624998</c:v>
                </c:pt>
                <c:pt idx="463">
                  <c:v>0.86609464180781282</c:v>
                </c:pt>
                <c:pt idx="464">
                  <c:v>0.86600883650000005</c:v>
                </c:pt>
                <c:pt idx="465">
                  <c:v>0.86591963414218776</c:v>
                </c:pt>
                <c:pt idx="466">
                  <c:v>0.86582705733750021</c:v>
                </c:pt>
                <c:pt idx="467">
                  <c:v>0.86573112868906299</c:v>
                </c:pt>
                <c:pt idx="468">
                  <c:v>0.86563187080000037</c:v>
                </c:pt>
                <c:pt idx="469">
                  <c:v>0.86552930627343772</c:v>
                </c:pt>
                <c:pt idx="470">
                  <c:v>0.86542345771249996</c:v>
                </c:pt>
                <c:pt idx="471">
                  <c:v>0.8653143477203129</c:v>
                </c:pt>
                <c:pt idx="472">
                  <c:v>0.86520199890000016</c:v>
                </c:pt>
                <c:pt idx="473">
                  <c:v>0.86508643385468775</c:v>
                </c:pt>
                <c:pt idx="474">
                  <c:v>0.86496767518749995</c:v>
                </c:pt>
                <c:pt idx="475">
                  <c:v>0.86484574550156279</c:v>
                </c:pt>
                <c:pt idx="476">
                  <c:v>0.86472066740000009</c:v>
                </c:pt>
                <c:pt idx="477">
                  <c:v>0.86459246348593743</c:v>
                </c:pt>
                <c:pt idx="478">
                  <c:v>0.86446115636249998</c:v>
                </c:pt>
                <c:pt idx="479">
                  <c:v>0.86432676863281266</c:v>
                </c:pt>
                <c:pt idx="480">
                  <c:v>0.86418932290000017</c:v>
                </c:pt>
                <c:pt idx="481">
                  <c:v>0.86404884176718766</c:v>
                </c:pt>
                <c:pt idx="482">
                  <c:v>0.86390534783750006</c:v>
                </c:pt>
                <c:pt idx="483">
                  <c:v>0.86375886371406296</c:v>
                </c:pt>
                <c:pt idx="484">
                  <c:v>0.86360941199999997</c:v>
                </c:pt>
                <c:pt idx="485">
                  <c:v>0.86345701529843777</c:v>
                </c:pt>
                <c:pt idx="486">
                  <c:v>0.86330169621249975</c:v>
                </c:pt>
                <c:pt idx="487">
                  <c:v>0.86314347734531283</c:v>
                </c:pt>
                <c:pt idx="488">
                  <c:v>0.86298238130000038</c:v>
                </c:pt>
                <c:pt idx="489">
                  <c:v>0.86281843067968755</c:v>
                </c:pt>
                <c:pt idx="490">
                  <c:v>0.86265164808749994</c:v>
                </c:pt>
                <c:pt idx="491">
                  <c:v>0.8624820561265627</c:v>
                </c:pt>
                <c:pt idx="492">
                  <c:v>0.86230967740000053</c:v>
                </c:pt>
                <c:pt idx="493">
                  <c:v>0.86213453451093769</c:v>
                </c:pt>
                <c:pt idx="494">
                  <c:v>0.86195665006250022</c:v>
                </c:pt>
                <c:pt idx="495">
                  <c:v>0.86177604665781304</c:v>
                </c:pt>
                <c:pt idx="496">
                  <c:v>0.86159274690000043</c:v>
                </c:pt>
                <c:pt idx="497">
                  <c:v>0.86061397538640039</c:v>
                </c:pt>
                <c:pt idx="498">
                  <c:v>0.86081095267360008</c:v>
                </c:pt>
                <c:pt idx="499">
                  <c:v>0.86100463328720034</c:v>
                </c:pt>
                <c:pt idx="500">
                  <c:v>0.8611950288000001</c:v>
                </c:pt>
                <c:pt idx="501">
                  <c:v>0.86138215078480029</c:v>
                </c:pt>
                <c:pt idx="502">
                  <c:v>0.8615660108144001</c:v>
                </c:pt>
                <c:pt idx="503">
                  <c:v>0.86174662046160044</c:v>
                </c:pt>
                <c:pt idx="504">
                  <c:v>0.86192399129920028</c:v>
                </c:pt>
                <c:pt idx="505">
                  <c:v>0.86209813490000009</c:v>
                </c:pt>
                <c:pt idx="506">
                  <c:v>0.86226906283680038</c:v>
                </c:pt>
                <c:pt idx="507">
                  <c:v>0.86243678668240031</c:v>
                </c:pt>
                <c:pt idx="508">
                  <c:v>0.86260131800960016</c:v>
                </c:pt>
                <c:pt idx="509">
                  <c:v>0.86276266839120019</c:v>
                </c:pt>
                <c:pt idx="510">
                  <c:v>0.86292084940000002</c:v>
                </c:pt>
                <c:pt idx="511">
                  <c:v>0.86307587260880014</c:v>
                </c:pt>
                <c:pt idx="512">
                  <c:v>0.86322774959040038</c:v>
                </c:pt>
                <c:pt idx="513">
                  <c:v>0.86337649191760035</c:v>
                </c:pt>
                <c:pt idx="514">
                  <c:v>0.8635221111632001</c:v>
                </c:pt>
                <c:pt idx="515">
                  <c:v>0.8636646188999999</c:v>
                </c:pt>
                <c:pt idx="516">
                  <c:v>0.86380402670080025</c:v>
                </c:pt>
                <c:pt idx="517">
                  <c:v>0.86394034613840032</c:v>
                </c:pt>
                <c:pt idx="518">
                  <c:v>0.86407358878560037</c:v>
                </c:pt>
                <c:pt idx="519">
                  <c:v>0.86420376621520001</c:v>
                </c:pt>
                <c:pt idx="520">
                  <c:v>0.86433089000000018</c:v>
                </c:pt>
                <c:pt idx="521">
                  <c:v>0.86445497171280028</c:v>
                </c:pt>
                <c:pt idx="522">
                  <c:v>0.86457602292640034</c:v>
                </c:pt>
                <c:pt idx="523">
                  <c:v>0.86469405521360021</c:v>
                </c:pt>
                <c:pt idx="524">
                  <c:v>0.86480908014719993</c:v>
                </c:pt>
                <c:pt idx="525">
                  <c:v>0.86492110929999999</c:v>
                </c:pt>
                <c:pt idx="526">
                  <c:v>0.86503015424480023</c:v>
                </c:pt>
                <c:pt idx="527">
                  <c:v>0.86513622655440048</c:v>
                </c:pt>
                <c:pt idx="528">
                  <c:v>0.86523933780160034</c:v>
                </c:pt>
                <c:pt idx="529">
                  <c:v>0.86533949955919964</c:v>
                </c:pt>
                <c:pt idx="530">
                  <c:v>0.86543672340000022</c:v>
                </c:pt>
                <c:pt idx="531">
                  <c:v>0.86553102089680034</c:v>
                </c:pt>
                <c:pt idx="532">
                  <c:v>0.8656224036224005</c:v>
                </c:pt>
                <c:pt idx="533">
                  <c:v>0.86571088314960032</c:v>
                </c:pt>
                <c:pt idx="534">
                  <c:v>0.86579647105120006</c:v>
                </c:pt>
                <c:pt idx="535">
                  <c:v>0.86587917889999999</c:v>
                </c:pt>
                <c:pt idx="536">
                  <c:v>0.86595901826880017</c:v>
                </c:pt>
                <c:pt idx="537">
                  <c:v>0.86603600073040043</c:v>
                </c:pt>
                <c:pt idx="538">
                  <c:v>0.86611013785760038</c:v>
                </c:pt>
                <c:pt idx="539">
                  <c:v>0.86618144122320007</c:v>
                </c:pt>
                <c:pt idx="540">
                  <c:v>0.86624992240000021</c:v>
                </c:pt>
                <c:pt idx="541">
                  <c:v>0.86631559296080018</c:v>
                </c:pt>
                <c:pt idx="542">
                  <c:v>0.86637846447840028</c:v>
                </c:pt>
                <c:pt idx="543">
                  <c:v>0.86643854852560032</c:v>
                </c:pt>
                <c:pt idx="544">
                  <c:v>0.8664958566751999</c:v>
                </c:pt>
                <c:pt idx="545">
                  <c:v>0.86655040049999998</c:v>
                </c:pt>
                <c:pt idx="546">
                  <c:v>0.86660219157280016</c:v>
                </c:pt>
                <c:pt idx="547">
                  <c:v>0.86665124146640049</c:v>
                </c:pt>
                <c:pt idx="548">
                  <c:v>0.86669756175360013</c:v>
                </c:pt>
                <c:pt idx="549">
                  <c:v>0.86674116400720003</c:v>
                </c:pt>
                <c:pt idx="550">
                  <c:v>0.8667820598</c:v>
                </c:pt>
                <c:pt idx="551">
                  <c:v>0.86682026070480034</c:v>
                </c:pt>
                <c:pt idx="552">
                  <c:v>0.86685577829440041</c:v>
                </c:pt>
                <c:pt idx="553">
                  <c:v>0.86688862414160028</c:v>
                </c:pt>
                <c:pt idx="554">
                  <c:v>0.8669188098192</c:v>
                </c:pt>
                <c:pt idx="555">
                  <c:v>0.86694634690000005</c:v>
                </c:pt>
                <c:pt idx="556">
                  <c:v>0.86697124695680028</c:v>
                </c:pt>
                <c:pt idx="557">
                  <c:v>0.8669935215624005</c:v>
                </c:pt>
                <c:pt idx="558">
                  <c:v>0.86701318228960034</c:v>
                </c:pt>
                <c:pt idx="559">
                  <c:v>0.86703024071120027</c:v>
                </c:pt>
                <c:pt idx="560">
                  <c:v>0.86704470840000014</c:v>
                </c:pt>
                <c:pt idx="561">
                  <c:v>0.86705659692880022</c:v>
                </c:pt>
                <c:pt idx="562">
                  <c:v>0.86706591787040055</c:v>
                </c:pt>
                <c:pt idx="563">
                  <c:v>0.86707268279760052</c:v>
                </c:pt>
                <c:pt idx="564">
                  <c:v>0.86707690328319997</c:v>
                </c:pt>
                <c:pt idx="565">
                  <c:v>0.86707859090000028</c:v>
                </c:pt>
                <c:pt idx="566">
                  <c:v>0.86707775722080016</c:v>
                </c:pt>
                <c:pt idx="567">
                  <c:v>0.86707441381839989</c:v>
                </c:pt>
                <c:pt idx="568">
                  <c:v>0.86706857226560041</c:v>
                </c:pt>
                <c:pt idx="569">
                  <c:v>0.8670602441352</c:v>
                </c:pt>
                <c:pt idx="570">
                  <c:v>0.86704944100000025</c:v>
                </c:pt>
                <c:pt idx="571">
                  <c:v>0.86703617443280034</c:v>
                </c:pt>
                <c:pt idx="572">
                  <c:v>0.8670204560064001</c:v>
                </c:pt>
                <c:pt idx="573">
                  <c:v>0.86700229729360045</c:v>
                </c:pt>
                <c:pt idx="574">
                  <c:v>0.86698170986720013</c:v>
                </c:pt>
                <c:pt idx="575">
                  <c:v>0.8669587053000003</c:v>
                </c:pt>
                <c:pt idx="576">
                  <c:v>0.86693329516480055</c:v>
                </c:pt>
                <c:pt idx="577">
                  <c:v>0.86690549103439984</c:v>
                </c:pt>
                <c:pt idx="578">
                  <c:v>0.86687530448160044</c:v>
                </c:pt>
                <c:pt idx="579">
                  <c:v>0.86684274707920017</c:v>
                </c:pt>
                <c:pt idx="580">
                  <c:v>0.8668078304000002</c:v>
                </c:pt>
                <c:pt idx="581">
                  <c:v>0.86677056601680014</c:v>
                </c:pt>
                <c:pt idx="582">
                  <c:v>0.86673096550240003</c:v>
                </c:pt>
                <c:pt idx="583">
                  <c:v>0.86668904042960038</c:v>
                </c:pt>
                <c:pt idx="584">
                  <c:v>0.86664480237120034</c:v>
                </c:pt>
                <c:pt idx="585">
                  <c:v>0.86659826289999997</c:v>
                </c:pt>
                <c:pt idx="586">
                  <c:v>0.86654943358880021</c:v>
                </c:pt>
                <c:pt idx="587">
                  <c:v>0.86649832601039978</c:v>
                </c:pt>
                <c:pt idx="588">
                  <c:v>0.86644495173760006</c:v>
                </c:pt>
                <c:pt idx="589">
                  <c:v>0.86638932234319999</c:v>
                </c:pt>
                <c:pt idx="590">
                  <c:v>0.86633144940000029</c:v>
                </c:pt>
                <c:pt idx="591">
                  <c:v>0.86627134448080012</c:v>
                </c:pt>
                <c:pt idx="592">
                  <c:v>0.86620901915839998</c:v>
                </c:pt>
                <c:pt idx="593">
                  <c:v>0.86614448500560082</c:v>
                </c:pt>
                <c:pt idx="594">
                  <c:v>0.86607775359520045</c:v>
                </c:pt>
                <c:pt idx="595">
                  <c:v>0.86600883650000005</c:v>
                </c:pt>
                <c:pt idx="596">
                  <c:v>0.86593774529280032</c:v>
                </c:pt>
                <c:pt idx="597">
                  <c:v>0.86586449154639977</c:v>
                </c:pt>
                <c:pt idx="598">
                  <c:v>0.86578908683360001</c:v>
                </c:pt>
                <c:pt idx="599">
                  <c:v>0.86571154272720041</c:v>
                </c:pt>
                <c:pt idx="600">
                  <c:v>0.86563187080000037</c:v>
                </c:pt>
                <c:pt idx="601">
                  <c:v>0.86555008262480038</c:v>
                </c:pt>
                <c:pt idx="602">
                  <c:v>0.86546618977440004</c:v>
                </c:pt>
                <c:pt idx="603">
                  <c:v>0.8653802038216003</c:v>
                </c:pt>
                <c:pt idx="604">
                  <c:v>0.86529213633920032</c:v>
                </c:pt>
                <c:pt idx="605">
                  <c:v>0.86520199890000016</c:v>
                </c:pt>
                <c:pt idx="606">
                  <c:v>0.8651098030768003</c:v>
                </c:pt>
                <c:pt idx="607">
                  <c:v>0.86501556044239991</c:v>
                </c:pt>
                <c:pt idx="608">
                  <c:v>0.86491928256960016</c:v>
                </c:pt>
                <c:pt idx="609">
                  <c:v>0.8648209810312002</c:v>
                </c:pt>
                <c:pt idx="610">
                  <c:v>0.86472066740000009</c:v>
                </c:pt>
                <c:pt idx="611">
                  <c:v>0.86461835324880032</c:v>
                </c:pt>
                <c:pt idx="612">
                  <c:v>0.86451405015040028</c:v>
                </c:pt>
                <c:pt idx="613">
                  <c:v>0.86440776967760002</c:v>
                </c:pt>
                <c:pt idx="614">
                  <c:v>0.86429952340320004</c:v>
                </c:pt>
                <c:pt idx="615">
                  <c:v>0.86418932290000017</c:v>
                </c:pt>
                <c:pt idx="616">
                  <c:v>0.86407717974080001</c:v>
                </c:pt>
                <c:pt idx="617">
                  <c:v>0.86396310549840027</c:v>
                </c:pt>
                <c:pt idx="618">
                  <c:v>0.86384711174559992</c:v>
                </c:pt>
                <c:pt idx="619">
                  <c:v>0.86372921005520031</c:v>
                </c:pt>
                <c:pt idx="620">
                  <c:v>0.86360941199999997</c:v>
                </c:pt>
                <c:pt idx="621">
                  <c:v>0.86348772915280003</c:v>
                </c:pt>
                <c:pt idx="622">
                  <c:v>0.8626554543370375</c:v>
                </c:pt>
                <c:pt idx="623">
                  <c:v>0.86278925167546316</c:v>
                </c:pt>
                <c:pt idx="624">
                  <c:v>0.86292084940000002</c:v>
                </c:pt>
                <c:pt idx="625">
                  <c:v>0.8630502542078704</c:v>
                </c:pt>
                <c:pt idx="626">
                  <c:v>0.86317747279629664</c:v>
                </c:pt>
                <c:pt idx="627">
                  <c:v>0.86330251186250018</c:v>
                </c:pt>
                <c:pt idx="628">
                  <c:v>0.86342537810370401</c:v>
                </c:pt>
                <c:pt idx="629">
                  <c:v>0.86354607821712959</c:v>
                </c:pt>
                <c:pt idx="630">
                  <c:v>0.8636646188999999</c:v>
                </c:pt>
                <c:pt idx="631">
                  <c:v>0.86378100684953729</c:v>
                </c:pt>
                <c:pt idx="632">
                  <c:v>0.8638952487629632</c:v>
                </c:pt>
                <c:pt idx="633">
                  <c:v>0.86400735133750017</c:v>
                </c:pt>
                <c:pt idx="634">
                  <c:v>0.86411732127037078</c:v>
                </c:pt>
                <c:pt idx="635">
                  <c:v>0.86422516525879645</c:v>
                </c:pt>
                <c:pt idx="636">
                  <c:v>0.86433089000000018</c:v>
                </c:pt>
                <c:pt idx="637">
                  <c:v>0.86443450219120366</c:v>
                </c:pt>
                <c:pt idx="638">
                  <c:v>0.86453600852962986</c:v>
                </c:pt>
                <c:pt idx="639">
                  <c:v>0.86463541571250047</c:v>
                </c:pt>
                <c:pt idx="640">
                  <c:v>0.86473273043703758</c:v>
                </c:pt>
                <c:pt idx="641">
                  <c:v>0.86482795940046309</c:v>
                </c:pt>
                <c:pt idx="642">
                  <c:v>0.86492110929999999</c:v>
                </c:pt>
                <c:pt idx="643">
                  <c:v>0.8650121868328704</c:v>
                </c:pt>
                <c:pt idx="644">
                  <c:v>0.86510119869629687</c:v>
                </c:pt>
                <c:pt idx="645">
                  <c:v>0.8651881515875004</c:v>
                </c:pt>
                <c:pt idx="646">
                  <c:v>0.86527305220370399</c:v>
                </c:pt>
                <c:pt idx="647">
                  <c:v>0.86535590724212974</c:v>
                </c:pt>
                <c:pt idx="648">
                  <c:v>0.86543672340000022</c:v>
                </c:pt>
                <c:pt idx="649">
                  <c:v>0.86551550737453686</c:v>
                </c:pt>
                <c:pt idx="650">
                  <c:v>0.86559226586296334</c:v>
                </c:pt>
                <c:pt idx="651">
                  <c:v>0.86566700556250042</c:v>
                </c:pt>
                <c:pt idx="652">
                  <c:v>0.86573973317037067</c:v>
                </c:pt>
                <c:pt idx="653">
                  <c:v>0.86581045538379642</c:v>
                </c:pt>
                <c:pt idx="654">
                  <c:v>0.86587917889999999</c:v>
                </c:pt>
                <c:pt idx="655">
                  <c:v>0.86594591041620395</c:v>
                </c:pt>
                <c:pt idx="656">
                  <c:v>0.86601065662962995</c:v>
                </c:pt>
                <c:pt idx="657">
                  <c:v>0.86607342423750011</c:v>
                </c:pt>
                <c:pt idx="658">
                  <c:v>0.86613421993703721</c:v>
                </c:pt>
                <c:pt idx="659">
                  <c:v>0.86619305042546313</c:v>
                </c:pt>
                <c:pt idx="660">
                  <c:v>0.86624992240000021</c:v>
                </c:pt>
                <c:pt idx="661">
                  <c:v>0.86630484255787032</c:v>
                </c:pt>
                <c:pt idx="662">
                  <c:v>0.86635781759629671</c:v>
                </c:pt>
                <c:pt idx="663">
                  <c:v>0.86640885421250036</c:v>
                </c:pt>
                <c:pt idx="664">
                  <c:v>0.86645795910370405</c:v>
                </c:pt>
                <c:pt idx="665">
                  <c:v>0.86650513896712966</c:v>
                </c:pt>
                <c:pt idx="666">
                  <c:v>0.86655040049999998</c:v>
                </c:pt>
                <c:pt idx="667">
                  <c:v>0.86659375039953712</c:v>
                </c:pt>
                <c:pt idx="668">
                  <c:v>0.86663519536296341</c:v>
                </c:pt>
                <c:pt idx="669">
                  <c:v>0.86667474208750028</c:v>
                </c:pt>
                <c:pt idx="670">
                  <c:v>0.86671239727037053</c:v>
                </c:pt>
                <c:pt idx="671">
                  <c:v>0.86674816760879669</c:v>
                </c:pt>
                <c:pt idx="672">
                  <c:v>0.8667820598</c:v>
                </c:pt>
                <c:pt idx="673">
                  <c:v>0.8668140805412039</c:v>
                </c:pt>
                <c:pt idx="674">
                  <c:v>0.86684423652963005</c:v>
                </c:pt>
                <c:pt idx="675">
                  <c:v>0.86687253446250034</c:v>
                </c:pt>
                <c:pt idx="676">
                  <c:v>0.86689898103703733</c:v>
                </c:pt>
                <c:pt idx="677">
                  <c:v>0.86692358295046312</c:v>
                </c:pt>
                <c:pt idx="678">
                  <c:v>0.86694634690000005</c:v>
                </c:pt>
                <c:pt idx="679">
                  <c:v>0.86696727958287045</c:v>
                </c:pt>
                <c:pt idx="680">
                  <c:v>0.86698638769629666</c:v>
                </c:pt>
                <c:pt idx="681">
                  <c:v>0.86700367793750033</c:v>
                </c:pt>
                <c:pt idx="682">
                  <c:v>0.86701915700370424</c:v>
                </c:pt>
                <c:pt idx="683">
                  <c:v>0.86703283159212985</c:v>
                </c:pt>
                <c:pt idx="684">
                  <c:v>0.86704470840000014</c:v>
                </c:pt>
                <c:pt idx="685">
                  <c:v>0.86705479412453701</c:v>
                </c:pt>
                <c:pt idx="686">
                  <c:v>0.86706309546296345</c:v>
                </c:pt>
                <c:pt idx="687">
                  <c:v>0.86706961911250024</c:v>
                </c:pt>
                <c:pt idx="688">
                  <c:v>0.86707437177037061</c:v>
                </c:pt>
                <c:pt idx="689">
                  <c:v>0.86707736013379666</c:v>
                </c:pt>
                <c:pt idx="690">
                  <c:v>0.86707859090000028</c:v>
                </c:pt>
                <c:pt idx="691">
                  <c:v>0.8670780707662038</c:v>
                </c:pt>
                <c:pt idx="692">
                  <c:v>0.86707580642963</c:v>
                </c:pt>
                <c:pt idx="693">
                  <c:v>0.86707180458750033</c:v>
                </c:pt>
                <c:pt idx="694">
                  <c:v>0.86706607193703733</c:v>
                </c:pt>
                <c:pt idx="695">
                  <c:v>0.86705861517546312</c:v>
                </c:pt>
                <c:pt idx="696">
                  <c:v>0.86704944100000025</c:v>
                </c:pt>
                <c:pt idx="697">
                  <c:v>0.86703855610787062</c:v>
                </c:pt>
                <c:pt idx="698">
                  <c:v>0.86702596719629632</c:v>
                </c:pt>
                <c:pt idx="699">
                  <c:v>0.86701168096250036</c:v>
                </c:pt>
                <c:pt idx="700">
                  <c:v>0.86699570410370419</c:v>
                </c:pt>
                <c:pt idx="701">
                  <c:v>0.86697804331712969</c:v>
                </c:pt>
                <c:pt idx="702">
                  <c:v>0.8669587053000003</c:v>
                </c:pt>
                <c:pt idx="703">
                  <c:v>0.86693769674953702</c:v>
                </c:pt>
                <c:pt idx="704">
                  <c:v>0.86691502436296286</c:v>
                </c:pt>
                <c:pt idx="705">
                  <c:v>0.86689069483750036</c:v>
                </c:pt>
                <c:pt idx="706">
                  <c:v>0.86686471487037076</c:v>
                </c:pt>
                <c:pt idx="707">
                  <c:v>0.86683709115879659</c:v>
                </c:pt>
                <c:pt idx="708">
                  <c:v>0.8668078304000002</c:v>
                </c:pt>
                <c:pt idx="709">
                  <c:v>0.86677693929120392</c:v>
                </c:pt>
                <c:pt idx="710">
                  <c:v>0.86674442452963008</c:v>
                </c:pt>
                <c:pt idx="711">
                  <c:v>0.86671029281250012</c:v>
                </c:pt>
                <c:pt idx="712">
                  <c:v>0.86667455083703726</c:v>
                </c:pt>
                <c:pt idx="713">
                  <c:v>0.86663720530046295</c:v>
                </c:pt>
                <c:pt idx="714">
                  <c:v>0.86659826289999997</c:v>
                </c:pt>
                <c:pt idx="715">
                  <c:v>0.8665577303328702</c:v>
                </c:pt>
                <c:pt idx="716">
                  <c:v>0.86651561429629664</c:v>
                </c:pt>
                <c:pt idx="717">
                  <c:v>0.86647192148749985</c:v>
                </c:pt>
                <c:pt idx="718">
                  <c:v>0.86642665860370394</c:v>
                </c:pt>
                <c:pt idx="719">
                  <c:v>0.86637983234213034</c:v>
                </c:pt>
                <c:pt idx="720">
                  <c:v>0.86633144940000029</c:v>
                </c:pt>
                <c:pt idx="721">
                  <c:v>0.86628151647453699</c:v>
                </c:pt>
                <c:pt idx="722">
                  <c:v>0.86623004026296302</c:v>
                </c:pt>
                <c:pt idx="723">
                  <c:v>0.8661770274624998</c:v>
                </c:pt>
                <c:pt idx="724">
                  <c:v>0.86612248477037057</c:v>
                </c:pt>
                <c:pt idx="725">
                  <c:v>0.86606641888379676</c:v>
                </c:pt>
                <c:pt idx="726">
                  <c:v>0.86600883650000005</c:v>
                </c:pt>
                <c:pt idx="727">
                  <c:v>0.86594974431620386</c:v>
                </c:pt>
                <c:pt idx="728">
                  <c:v>0.8658891490296301</c:v>
                </c:pt>
                <c:pt idx="729">
                  <c:v>0.86582705733750021</c:v>
                </c:pt>
                <c:pt idx="730">
                  <c:v>0.8657634759370374</c:v>
                </c:pt>
                <c:pt idx="731">
                  <c:v>0.86569841152546334</c:v>
                </c:pt>
                <c:pt idx="732">
                  <c:v>0.86563187080000037</c:v>
                </c:pt>
                <c:pt idx="733">
                  <c:v>0.86556386045787059</c:v>
                </c:pt>
                <c:pt idx="734">
                  <c:v>0.86549438719629634</c:v>
                </c:pt>
                <c:pt idx="735">
                  <c:v>0.86542345771249996</c:v>
                </c:pt>
                <c:pt idx="736">
                  <c:v>0.86535107870370376</c:v>
                </c:pt>
                <c:pt idx="737">
                  <c:v>0.86527725686713031</c:v>
                </c:pt>
                <c:pt idx="738">
                  <c:v>0.86520199890000016</c:v>
                </c:pt>
                <c:pt idx="739">
                  <c:v>0.86512531149953698</c:v>
                </c:pt>
                <c:pt idx="740">
                  <c:v>0.86504720136296287</c:v>
                </c:pt>
                <c:pt idx="741">
                  <c:v>0.86496767518749995</c:v>
                </c:pt>
                <c:pt idx="742">
                  <c:v>0.86488673967037077</c:v>
                </c:pt>
                <c:pt idx="743">
                  <c:v>0.86480440150879656</c:v>
                </c:pt>
                <c:pt idx="744">
                  <c:v>0.86472066740000009</c:v>
                </c:pt>
                <c:pt idx="745">
                  <c:v>0.86463554404120391</c:v>
                </c:pt>
                <c:pt idx="746">
                  <c:v>0.86454903812963013</c:v>
                </c:pt>
                <c:pt idx="747">
                  <c:v>0.86446115636249998</c:v>
                </c:pt>
                <c:pt idx="748">
                  <c:v>0.86437190543703712</c:v>
                </c:pt>
                <c:pt idx="749">
                  <c:v>0.86428129205046278</c:v>
                </c:pt>
                <c:pt idx="750">
                  <c:v>0.86418932290000017</c:v>
                </c:pt>
                <c:pt idx="751">
                  <c:v>0.86409600468287029</c:v>
                </c:pt>
                <c:pt idx="752">
                  <c:v>0.86400134409629659</c:v>
                </c:pt>
                <c:pt idx="753">
                  <c:v>0.86390534783750006</c:v>
                </c:pt>
                <c:pt idx="754">
                  <c:v>0.86380802260370393</c:v>
                </c:pt>
                <c:pt idx="755">
                  <c:v>0.86370937509212986</c:v>
                </c:pt>
                <c:pt idx="756">
                  <c:v>0.86360941199999997</c:v>
                </c:pt>
                <c:pt idx="757">
                  <c:v>0.8635081400245368</c:v>
                </c:pt>
                <c:pt idx="758">
                  <c:v>0.86340556586296313</c:v>
                </c:pt>
                <c:pt idx="759">
                  <c:v>0.86330169621249975</c:v>
                </c:pt>
                <c:pt idx="760">
                  <c:v>0.86319653777037053</c:v>
                </c:pt>
                <c:pt idx="761">
                  <c:v>0.86309009723379648</c:v>
                </c:pt>
                <c:pt idx="762">
                  <c:v>0.86298238130000038</c:v>
                </c:pt>
                <c:pt idx="763">
                  <c:v>0.86287339666620388</c:v>
                </c:pt>
                <c:pt idx="764">
                  <c:v>0.86276315002963</c:v>
                </c:pt>
                <c:pt idx="765">
                  <c:v>0.86265164808749994</c:v>
                </c:pt>
                <c:pt idx="766">
                  <c:v>0.86253889753703761</c:v>
                </c:pt>
                <c:pt idx="767">
                  <c:v>0.8624249050754631</c:v>
                </c:pt>
                <c:pt idx="768">
                  <c:v>0.86230967740000053</c:v>
                </c:pt>
                <c:pt idx="769">
                  <c:v>0.86219322120787045</c:v>
                </c:pt>
                <c:pt idx="770">
                  <c:v>0.86207554319629653</c:v>
                </c:pt>
                <c:pt idx="771">
                  <c:v>0.86195665006250022</c:v>
                </c:pt>
                <c:pt idx="772">
                  <c:v>0.86183654850370384</c:v>
                </c:pt>
                <c:pt idx="773">
                  <c:v>0.8617152452171295</c:v>
                </c:pt>
                <c:pt idx="774">
                  <c:v>0.86159274690000043</c:v>
                </c:pt>
                <c:pt idx="775">
                  <c:v>0.86146906024953718</c:v>
                </c:pt>
                <c:pt idx="776">
                  <c:v>0.86134419196296297</c:v>
                </c:pt>
                <c:pt idx="777">
                  <c:v>0.86121814873749991</c:v>
                </c:pt>
                <c:pt idx="778">
                  <c:v>0.86109093727037078</c:v>
                </c:pt>
                <c:pt idx="779">
                  <c:v>0.86096256425879614</c:v>
                </c:pt>
                <c:pt idx="780">
                  <c:v>0.86083303640000031</c:v>
                </c:pt>
                <c:pt idx="781">
                  <c:v>0.86070236039120407</c:v>
                </c:pt>
                <c:pt idx="782">
                  <c:v>0.86057054292962953</c:v>
                </c:pt>
                <c:pt idx="783">
                  <c:v>0.86043759071249992</c:v>
                </c:pt>
                <c:pt idx="784">
                  <c:v>0.86030351043703734</c:v>
                </c:pt>
                <c:pt idx="785">
                  <c:v>0.8601683088004628</c:v>
                </c:pt>
                <c:pt idx="786">
                  <c:v>0.86003199250000018</c:v>
                </c:pt>
                <c:pt idx="787">
                  <c:v>0.85989456823287047</c:v>
                </c:pt>
                <c:pt idx="788">
                  <c:v>0.85975604269629669</c:v>
                </c:pt>
                <c:pt idx="789">
                  <c:v>0.85961642258750026</c:v>
                </c:pt>
                <c:pt idx="790">
                  <c:v>0.85947571460370376</c:v>
                </c:pt>
                <c:pt idx="791">
                  <c:v>0.8593339254421295</c:v>
                </c:pt>
                <c:pt idx="792">
                  <c:v>0.85919106180000027</c:v>
                </c:pt>
                <c:pt idx="793">
                  <c:v>0.85904713037453706</c:v>
                </c:pt>
                <c:pt idx="794">
                  <c:v>0.8589021378629631</c:v>
                </c:pt>
                <c:pt idx="795">
                  <c:v>0.85875609096250005</c:v>
                </c:pt>
                <c:pt idx="796">
                  <c:v>0.85860899637037091</c:v>
                </c:pt>
                <c:pt idx="797">
                  <c:v>0.85846086078379624</c:v>
                </c:pt>
                <c:pt idx="798">
                  <c:v>0.85831169090000037</c:v>
                </c:pt>
                <c:pt idx="799">
                  <c:v>0.85816149341620385</c:v>
                </c:pt>
                <c:pt idx="800">
                  <c:v>0.85801027502962968</c:v>
                </c:pt>
                <c:pt idx="801">
                  <c:v>0.85785804243750019</c:v>
                </c:pt>
                <c:pt idx="802">
                  <c:v>0.8577048023370375</c:v>
                </c:pt>
                <c:pt idx="803">
                  <c:v>0.85755056142546304</c:v>
                </c:pt>
                <c:pt idx="804">
                  <c:v>0.85739532640000027</c:v>
                </c:pt>
                <c:pt idx="805">
                  <c:v>0.85723910395787084</c:v>
                </c:pt>
                <c:pt idx="806">
                  <c:v>0.85708190079629665</c:v>
                </c:pt>
                <c:pt idx="807">
                  <c:v>0.85692372361250002</c:v>
                </c:pt>
                <c:pt idx="808">
                  <c:v>0.8567645791037044</c:v>
                </c:pt>
                <c:pt idx="809">
                  <c:v>0.85660447396712946</c:v>
                </c:pt>
                <c:pt idx="810">
                  <c:v>0.85644341490000042</c:v>
                </c:pt>
                <c:pt idx="811">
                  <c:v>0.85628140859953716</c:v>
                </c:pt>
                <c:pt idx="812">
                  <c:v>0.85611846176296358</c:v>
                </c:pt>
                <c:pt idx="813">
                  <c:v>0.85595458108750022</c:v>
                </c:pt>
                <c:pt idx="814">
                  <c:v>0.85578977327037098</c:v>
                </c:pt>
                <c:pt idx="815">
                  <c:v>0.85562404500879619</c:v>
                </c:pt>
                <c:pt idx="816">
                  <c:v>0.85545740300000017</c:v>
                </c:pt>
                <c:pt idx="817">
                  <c:v>0.85528985394120371</c:v>
                </c:pt>
                <c:pt idx="818">
                  <c:v>0.85512140452963004</c:v>
                </c:pt>
                <c:pt idx="819">
                  <c:v>0.85495206146250013</c:v>
                </c:pt>
                <c:pt idx="820">
                  <c:v>0.85478183143703723</c:v>
                </c:pt>
                <c:pt idx="821">
                  <c:v>0.85461072115046322</c:v>
                </c:pt>
                <c:pt idx="822">
                  <c:v>0.85443873730000042</c:v>
                </c:pt>
                <c:pt idx="823">
                  <c:v>0.85426588658287073</c:v>
                </c:pt>
                <c:pt idx="824">
                  <c:v>0.8540921756962967</c:v>
                </c:pt>
                <c:pt idx="825">
                  <c:v>0.85391761133749999</c:v>
                </c:pt>
                <c:pt idx="826">
                  <c:v>0.85374220020370406</c:v>
                </c:pt>
                <c:pt idx="827">
                  <c:v>0.85356594899212967</c:v>
                </c:pt>
                <c:pt idx="828">
                  <c:v>0.85338886440000028</c:v>
                </c:pt>
                <c:pt idx="829">
                  <c:v>0.85321095312453732</c:v>
                </c:pt>
                <c:pt idx="830">
                  <c:v>0.85303222186296312</c:v>
                </c:pt>
                <c:pt idx="831">
                  <c:v>0.85285267731250003</c:v>
                </c:pt>
                <c:pt idx="832">
                  <c:v>0.85267232617037103</c:v>
                </c:pt>
                <c:pt idx="833">
                  <c:v>0.85249117513379624</c:v>
                </c:pt>
                <c:pt idx="834">
                  <c:v>0.85230923090000021</c:v>
                </c:pt>
                <c:pt idx="835">
                  <c:v>0.85212650016620395</c:v>
                </c:pt>
                <c:pt idx="836">
                  <c:v>0.85194298962962978</c:v>
                </c:pt>
                <c:pt idx="837">
                  <c:v>0.85175870598750025</c:v>
                </c:pt>
                <c:pt idx="838">
                  <c:v>0.85157365593703749</c:v>
                </c:pt>
                <c:pt idx="839">
                  <c:v>0.85138784617546293</c:v>
                </c:pt>
                <c:pt idx="840">
                  <c:v>0.85120128340000045</c:v>
                </c:pt>
                <c:pt idx="841">
                  <c:v>0.85101397430787062</c:v>
                </c:pt>
                <c:pt idx="842">
                  <c:v>0.85082592559629666</c:v>
                </c:pt>
                <c:pt idx="843">
                  <c:v>0.85063714396250023</c:v>
                </c:pt>
                <c:pt idx="844">
                  <c:v>0.85044763610370411</c:v>
                </c:pt>
                <c:pt idx="845">
                  <c:v>0.85025740871712951</c:v>
                </c:pt>
                <c:pt idx="846">
                  <c:v>0.85006646850000056</c:v>
                </c:pt>
                <c:pt idx="847">
                  <c:v>0.84987482214953691</c:v>
                </c:pt>
                <c:pt idx="848">
                  <c:v>0.84968247636296312</c:v>
                </c:pt>
                <c:pt idx="849">
                  <c:v>0.84948943783749997</c:v>
                </c:pt>
                <c:pt idx="850">
                  <c:v>0.8492957132703709</c:v>
                </c:pt>
                <c:pt idx="851">
                  <c:v>0.84910130935879669</c:v>
                </c:pt>
                <c:pt idx="852">
                  <c:v>0.84890623280000055</c:v>
                </c:pt>
                <c:pt idx="853">
                  <c:v>0.84871049029120393</c:v>
                </c:pt>
                <c:pt idx="854">
                  <c:v>0.84851408852963006</c:v>
                </c:pt>
                <c:pt idx="855">
                  <c:v>0.84831703421250038</c:v>
                </c:pt>
                <c:pt idx="856">
                  <c:v>0.84811933403703743</c:v>
                </c:pt>
                <c:pt idx="857">
                  <c:v>0.84792099470046289</c:v>
                </c:pt>
                <c:pt idx="858">
                  <c:v>0.84772202290000043</c:v>
                </c:pt>
                <c:pt idx="859">
                  <c:v>0.84752242533287059</c:v>
                </c:pt>
                <c:pt idx="860">
                  <c:v>0.8473222086962966</c:v>
                </c:pt>
                <c:pt idx="861">
                  <c:v>0.84712137968750034</c:v>
                </c:pt>
                <c:pt idx="862">
                  <c:v>0.84691994500370416</c:v>
                </c:pt>
                <c:pt idx="863">
                  <c:v>0.84671791134212948</c:v>
                </c:pt>
                <c:pt idx="864">
                  <c:v>0.84651528539999998</c:v>
                </c:pt>
                <c:pt idx="865">
                  <c:v>0.84631207387453711</c:v>
                </c:pt>
                <c:pt idx="866">
                  <c:v>0.84610828346296318</c:v>
                </c:pt>
                <c:pt idx="867">
                  <c:v>0.8459039208625001</c:v>
                </c:pt>
                <c:pt idx="868">
                  <c:v>0.84569899277037108</c:v>
                </c:pt>
                <c:pt idx="869">
                  <c:v>0.84549350588379668</c:v>
                </c:pt>
                <c:pt idx="870">
                  <c:v>0.84528746690000056</c:v>
                </c:pt>
                <c:pt idx="871">
                  <c:v>0.84508088251620417</c:v>
                </c:pt>
                <c:pt idx="872">
                  <c:v>0.84487375942962983</c:v>
                </c:pt>
                <c:pt idx="873">
                  <c:v>0.84466610433750033</c:v>
                </c:pt>
                <c:pt idx="874">
                  <c:v>0.84445792393703711</c:v>
                </c:pt>
                <c:pt idx="875">
                  <c:v>0.84424922492546295</c:v>
                </c:pt>
                <c:pt idx="876">
                  <c:v>0.84404001400000017</c:v>
                </c:pt>
                <c:pt idx="877">
                  <c:v>0.84383029785787067</c:v>
                </c:pt>
                <c:pt idx="878">
                  <c:v>0.84362008319629678</c:v>
                </c:pt>
                <c:pt idx="879">
                  <c:v>0.84340937671249994</c:v>
                </c:pt>
                <c:pt idx="880">
                  <c:v>0.84319818510370337</c:v>
                </c:pt>
                <c:pt idx="881">
                  <c:v>0.84298651506712985</c:v>
                </c:pt>
                <c:pt idx="882">
                  <c:v>0.84277437330000038</c:v>
                </c:pt>
                <c:pt idx="883">
                  <c:v>0.84256176649953729</c:v>
                </c:pt>
                <c:pt idx="884">
                  <c:v>0.84234870136296336</c:v>
                </c:pt>
                <c:pt idx="885">
                  <c:v>0.84213518458750047</c:v>
                </c:pt>
                <c:pt idx="886">
                  <c:v>0.84192122287037052</c:v>
                </c:pt>
                <c:pt idx="887">
                  <c:v>0.84170682290879628</c:v>
                </c:pt>
                <c:pt idx="888">
                  <c:v>0.84149199140000053</c:v>
                </c:pt>
                <c:pt idx="889">
                  <c:v>0.84127673504120382</c:v>
                </c:pt>
                <c:pt idx="890">
                  <c:v>0.84106106052962981</c:v>
                </c:pt>
                <c:pt idx="891">
                  <c:v>0.84084497456249996</c:v>
                </c:pt>
                <c:pt idx="892">
                  <c:v>0.84062848383703703</c:v>
                </c:pt>
                <c:pt idx="893">
                  <c:v>0.84041159505046292</c:v>
                </c:pt>
                <c:pt idx="894">
                  <c:v>0.84019431490000041</c:v>
                </c:pt>
                <c:pt idx="895">
                  <c:v>0.83997665008287048</c:v>
                </c:pt>
                <c:pt idx="896">
                  <c:v>0.83975860729629681</c:v>
                </c:pt>
                <c:pt idx="897">
                  <c:v>0.8395401932375004</c:v>
                </c:pt>
                <c:pt idx="898">
                  <c:v>0.83932141460370402</c:v>
                </c:pt>
                <c:pt idx="899">
                  <c:v>0.83910227809212956</c:v>
                </c:pt>
                <c:pt idx="900">
                  <c:v>0.83888279040000069</c:v>
                </c:pt>
                <c:pt idx="901">
                  <c:v>0.83866295822453751</c:v>
                </c:pt>
                <c:pt idx="902">
                  <c:v>0.83844278826296326</c:v>
                </c:pt>
                <c:pt idx="903">
                  <c:v>0.83822228721250025</c:v>
                </c:pt>
                <c:pt idx="904">
                  <c:v>0.83800146177037083</c:v>
                </c:pt>
                <c:pt idx="905">
                  <c:v>0.83778031863379687</c:v>
                </c:pt>
                <c:pt idx="906">
                  <c:v>0.83755886450000028</c:v>
                </c:pt>
                <c:pt idx="907">
                  <c:v>0.83733710606620426</c:v>
                </c:pt>
                <c:pt idx="908">
                  <c:v>0.83711505002962983</c:v>
                </c:pt>
                <c:pt idx="909">
                  <c:v>0.83689270308750019</c:v>
                </c:pt>
                <c:pt idx="910">
                  <c:v>0.83667007193703724</c:v>
                </c:pt>
                <c:pt idx="911">
                  <c:v>0.83644716327546287</c:v>
                </c:pt>
                <c:pt idx="912">
                  <c:v>0.83622398379999985</c:v>
                </c:pt>
                <c:pt idx="913">
                  <c:v>0.83600054020787096</c:v>
                </c:pt>
                <c:pt idx="914">
                  <c:v>0.83577683919629675</c:v>
                </c:pt>
                <c:pt idx="915">
                  <c:v>0.8355528874625</c:v>
                </c:pt>
                <c:pt idx="916">
                  <c:v>0.83532869170370394</c:v>
                </c:pt>
                <c:pt idx="917">
                  <c:v>0.83510425861712956</c:v>
                </c:pt>
                <c:pt idx="918">
                  <c:v>0.83487959490000008</c:v>
                </c:pt>
                <c:pt idx="919">
                  <c:v>0.83465470724953739</c:v>
                </c:pt>
                <c:pt idx="920">
                  <c:v>0.83442960236296337</c:v>
                </c:pt>
                <c:pt idx="921">
                  <c:v>0.83420428693750037</c:v>
                </c:pt>
                <c:pt idx="922">
                  <c:v>0.83397876767037071</c:v>
                </c:pt>
                <c:pt idx="923">
                  <c:v>0.83375305125879673</c:v>
                </c:pt>
                <c:pt idx="924">
                  <c:v>0.83352714440000031</c:v>
                </c:pt>
                <c:pt idx="925">
                  <c:v>0.83330105379120423</c:v>
                </c:pt>
                <c:pt idx="926">
                  <c:v>0.83307478612962993</c:v>
                </c:pt>
                <c:pt idx="927">
                  <c:v>0.83284834811250019</c:v>
                </c:pt>
                <c:pt idx="928">
                  <c:v>0.83262174643703735</c:v>
                </c:pt>
                <c:pt idx="929">
                  <c:v>0.83239498780046373</c:v>
                </c:pt>
                <c:pt idx="930">
                  <c:v>0.83216807889999989</c:v>
                </c:pt>
              </c:numCache>
            </c:numRef>
          </c:yVal>
          <c:smooth val="1"/>
          <c:extLst xmlns:c16r2="http://schemas.microsoft.com/office/drawing/2015/06/chart">
            <c:ext xmlns:c16="http://schemas.microsoft.com/office/drawing/2014/chart" uri="{C3380CC4-5D6E-409C-BE32-E72D297353CC}">
              <c16:uniqueId val="{00000004-C3A8-4E4B-A4E2-31A4E1CDB308}"/>
            </c:ext>
          </c:extLst>
        </c:ser>
        <c:ser>
          <c:idx val="5"/>
          <c:order val="5"/>
          <c:tx>
            <c:v>13</c:v>
          </c:tx>
          <c:marker>
            <c:symbol val="none"/>
          </c:marker>
          <c:xVal>
            <c:numRef>
              <c:f>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Sheet6!$BL$63:$BL$993</c:f>
              <c:numCache>
                <c:formatCode>General</c:formatCode>
                <c:ptCount val="931"/>
                <c:pt idx="0">
                  <c:v>0.66859790329999991</c:v>
                </c:pt>
                <c:pt idx="1">
                  <c:v>0.67569689030000002</c:v>
                </c:pt>
                <c:pt idx="2">
                  <c:v>0.68263928709999977</c:v>
                </c:pt>
                <c:pt idx="3">
                  <c:v>0.68942656129999991</c:v>
                </c:pt>
                <c:pt idx="4">
                  <c:v>0.69606018049999996</c:v>
                </c:pt>
                <c:pt idx="5">
                  <c:v>0.70254161230000001</c:v>
                </c:pt>
                <c:pt idx="6">
                  <c:v>0.70887232429999991</c:v>
                </c:pt>
                <c:pt idx="7">
                  <c:v>0.71505378409999976</c:v>
                </c:pt>
                <c:pt idx="8">
                  <c:v>0.72108745929999984</c:v>
                </c:pt>
                <c:pt idx="9">
                  <c:v>0.72697481749999993</c:v>
                </c:pt>
                <c:pt idx="10">
                  <c:v>0.73271732629999986</c:v>
                </c:pt>
                <c:pt idx="11">
                  <c:v>0.73831645329999984</c:v>
                </c:pt>
                <c:pt idx="12">
                  <c:v>0.74377366609999984</c:v>
                </c:pt>
                <c:pt idx="13">
                  <c:v>0.74909043230000005</c:v>
                </c:pt>
                <c:pt idx="14">
                  <c:v>0.7542682195</c:v>
                </c:pt>
                <c:pt idx="15">
                  <c:v>0.75930849529999977</c:v>
                </c:pt>
                <c:pt idx="16">
                  <c:v>0.76421272729999989</c:v>
                </c:pt>
                <c:pt idx="17">
                  <c:v>0.76898238309999989</c:v>
                </c:pt>
                <c:pt idx="18">
                  <c:v>0.77361893029999973</c:v>
                </c:pt>
                <c:pt idx="19">
                  <c:v>0.77812383649999983</c:v>
                </c:pt>
                <c:pt idx="20">
                  <c:v>0.78249856929999984</c:v>
                </c:pt>
                <c:pt idx="21">
                  <c:v>0.78674459629999993</c:v>
                </c:pt>
                <c:pt idx="22">
                  <c:v>0.79086338509999998</c:v>
                </c:pt>
                <c:pt idx="23">
                  <c:v>0.79485640329999985</c:v>
                </c:pt>
                <c:pt idx="24">
                  <c:v>0.79872511849999994</c:v>
                </c:pt>
                <c:pt idx="25">
                  <c:v>0.80247099830000002</c:v>
                </c:pt>
                <c:pt idx="26">
                  <c:v>0.80609551029999982</c:v>
                </c:pt>
                <c:pt idx="27">
                  <c:v>0.80960012209999976</c:v>
                </c:pt>
                <c:pt idx="28">
                  <c:v>0.81298630129999983</c:v>
                </c:pt>
                <c:pt idx="29">
                  <c:v>0.81625551549999997</c:v>
                </c:pt>
                <c:pt idx="30">
                  <c:v>0.81940923229999996</c:v>
                </c:pt>
                <c:pt idx="31">
                  <c:v>0.82244891929999975</c:v>
                </c:pt>
                <c:pt idx="32">
                  <c:v>0.82537604409999987</c:v>
                </c:pt>
                <c:pt idx="33">
                  <c:v>0.82819207429999997</c:v>
                </c:pt>
                <c:pt idx="34">
                  <c:v>0.83089847749999979</c:v>
                </c:pt>
                <c:pt idx="35">
                  <c:v>0.83349672129999974</c:v>
                </c:pt>
                <c:pt idx="36">
                  <c:v>0.83598827329999992</c:v>
                </c:pt>
                <c:pt idx="37">
                  <c:v>0.83837460109999995</c:v>
                </c:pt>
                <c:pt idx="38">
                  <c:v>0.84065717230000003</c:v>
                </c:pt>
                <c:pt idx="39">
                  <c:v>0.84283745449999969</c:v>
                </c:pt>
                <c:pt idx="40">
                  <c:v>0.8449169152999999</c:v>
                </c:pt>
                <c:pt idx="41">
                  <c:v>0.84689702229999986</c:v>
                </c:pt>
                <c:pt idx="42">
                  <c:v>0.84877924309999964</c:v>
                </c:pt>
                <c:pt idx="43">
                  <c:v>0.85056504529999999</c:v>
                </c:pt>
                <c:pt idx="44">
                  <c:v>0.85225589649999978</c:v>
                </c:pt>
                <c:pt idx="45">
                  <c:v>0.85385326429999964</c:v>
                </c:pt>
                <c:pt idx="46">
                  <c:v>0.85535861629999999</c:v>
                </c:pt>
                <c:pt idx="47">
                  <c:v>0.85677342009999968</c:v>
                </c:pt>
                <c:pt idx="48">
                  <c:v>0.85809914329999959</c:v>
                </c:pt>
                <c:pt idx="49">
                  <c:v>0.8593372534999999</c:v>
                </c:pt>
                <c:pt idx="50">
                  <c:v>0.86048921829999969</c:v>
                </c:pt>
                <c:pt idx="51">
                  <c:v>0.86155650530000005</c:v>
                </c:pt>
                <c:pt idx="52">
                  <c:v>0.86254058209999984</c:v>
                </c:pt>
                <c:pt idx="53">
                  <c:v>0.8634429162999997</c:v>
                </c:pt>
                <c:pt idx="54">
                  <c:v>0.86426497549999981</c:v>
                </c:pt>
                <c:pt idx="55">
                  <c:v>0.86500822729999971</c:v>
                </c:pt>
                <c:pt idx="56">
                  <c:v>0.86567413930000003</c:v>
                </c:pt>
                <c:pt idx="57">
                  <c:v>0.86626417909999986</c:v>
                </c:pt>
                <c:pt idx="58">
                  <c:v>0.86677981429999962</c:v>
                </c:pt>
                <c:pt idx="59">
                  <c:v>0.86722251249999993</c:v>
                </c:pt>
                <c:pt idx="60">
                  <c:v>0.86759374129999989</c:v>
                </c:pt>
                <c:pt idx="61">
                  <c:v>0.86789496829999968</c:v>
                </c:pt>
                <c:pt idx="62">
                  <c:v>0.86812766109999995</c:v>
                </c:pt>
                <c:pt idx="63">
                  <c:v>0.86829328729999977</c:v>
                </c:pt>
                <c:pt idx="64">
                  <c:v>0.86839331449999957</c:v>
                </c:pt>
                <c:pt idx="65">
                  <c:v>0.86842921029999998</c:v>
                </c:pt>
                <c:pt idx="66">
                  <c:v>0.86840244229999963</c:v>
                </c:pt>
                <c:pt idx="67">
                  <c:v>0.86831447809999984</c:v>
                </c:pt>
                <c:pt idx="68">
                  <c:v>0.86816678529999969</c:v>
                </c:pt>
                <c:pt idx="69">
                  <c:v>0.86796083149999959</c:v>
                </c:pt>
                <c:pt idx="70">
                  <c:v>0.86769808429999995</c:v>
                </c:pt>
                <c:pt idx="71">
                  <c:v>0.86738001129999942</c:v>
                </c:pt>
                <c:pt idx="72">
                  <c:v>0.86700808009999975</c:v>
                </c:pt>
                <c:pt idx="73">
                  <c:v>0.86658375829999978</c:v>
                </c:pt>
                <c:pt idx="74">
                  <c:v>0.86610851349999951</c:v>
                </c:pt>
                <c:pt idx="75">
                  <c:v>0.86558381329999978</c:v>
                </c:pt>
                <c:pt idx="76">
                  <c:v>0.86501112529999968</c:v>
                </c:pt>
                <c:pt idx="77">
                  <c:v>0.86439191709999941</c:v>
                </c:pt>
                <c:pt idx="78">
                  <c:v>0.86372765630000004</c:v>
                </c:pt>
                <c:pt idx="79">
                  <c:v>0.86301981049999954</c:v>
                </c:pt>
                <c:pt idx="80">
                  <c:v>0.86226984729999989</c:v>
                </c:pt>
                <c:pt idx="81">
                  <c:v>0.86147923429999973</c:v>
                </c:pt>
                <c:pt idx="82">
                  <c:v>0.86064943909999991</c:v>
                </c:pt>
                <c:pt idx="83">
                  <c:v>0.85978192929999997</c:v>
                </c:pt>
                <c:pt idx="84">
                  <c:v>0.85887817249999965</c:v>
                </c:pt>
                <c:pt idx="85">
                  <c:v>0.85793963629999981</c:v>
                </c:pt>
                <c:pt idx="86">
                  <c:v>0.85696778829999998</c:v>
                </c:pt>
                <c:pt idx="87">
                  <c:v>0.85596409609999968</c:v>
                </c:pt>
                <c:pt idx="88">
                  <c:v>0.85493002730000001</c:v>
                </c:pt>
                <c:pt idx="89">
                  <c:v>0.85386704949999981</c:v>
                </c:pt>
                <c:pt idx="90">
                  <c:v>0.85277663029999951</c:v>
                </c:pt>
                <c:pt idx="91">
                  <c:v>0.85166023729999973</c:v>
                </c:pt>
                <c:pt idx="92">
                  <c:v>0.8505193380999998</c:v>
                </c:pt>
                <c:pt idx="93">
                  <c:v>0.84935540029999945</c:v>
                </c:pt>
                <c:pt idx="94">
                  <c:v>0.84816989149999955</c:v>
                </c:pt>
                <c:pt idx="95">
                  <c:v>0.84696427929999984</c:v>
                </c:pt>
                <c:pt idx="96">
                  <c:v>0.84574003129999964</c:v>
                </c:pt>
                <c:pt idx="97">
                  <c:v>0.84449861509999957</c:v>
                </c:pt>
                <c:pt idx="98">
                  <c:v>0.84324149829999984</c:v>
                </c:pt>
                <c:pt idx="99">
                  <c:v>0.84197014850000018</c:v>
                </c:pt>
                <c:pt idx="100">
                  <c:v>0.84068603329999947</c:v>
                </c:pt>
                <c:pt idx="101">
                  <c:v>0.83939062029999967</c:v>
                </c:pt>
                <c:pt idx="102">
                  <c:v>0.83808537709999964</c:v>
                </c:pt>
                <c:pt idx="103">
                  <c:v>0.83677177129999958</c:v>
                </c:pt>
                <c:pt idx="104">
                  <c:v>0.83545127050000012</c:v>
                </c:pt>
                <c:pt idx="105">
                  <c:v>0.83412534230000013</c:v>
                </c:pt>
                <c:pt idx="106">
                  <c:v>0.79485640329999985</c:v>
                </c:pt>
                <c:pt idx="107">
                  <c:v>0.79680620704999994</c:v>
                </c:pt>
                <c:pt idx="108">
                  <c:v>0.79872511849999994</c:v>
                </c:pt>
                <c:pt idx="109">
                  <c:v>0.80061332109999972</c:v>
                </c:pt>
                <c:pt idx="110">
                  <c:v>0.80247099830000002</c:v>
                </c:pt>
                <c:pt idx="111">
                  <c:v>0.8042983335499998</c:v>
                </c:pt>
                <c:pt idx="112">
                  <c:v>0.80609551029999982</c:v>
                </c:pt>
                <c:pt idx="113">
                  <c:v>0.80786271199999982</c:v>
                </c:pt>
                <c:pt idx="114">
                  <c:v>0.80960012209999976</c:v>
                </c:pt>
                <c:pt idx="115">
                  <c:v>0.81130792404999996</c:v>
                </c:pt>
                <c:pt idx="116">
                  <c:v>0.81298630129999983</c:v>
                </c:pt>
                <c:pt idx="117">
                  <c:v>0.81463543729999988</c:v>
                </c:pt>
                <c:pt idx="118">
                  <c:v>0.81625551549999997</c:v>
                </c:pt>
                <c:pt idx="119">
                  <c:v>0.81784671934999986</c:v>
                </c:pt>
                <c:pt idx="120">
                  <c:v>0.81940923229999996</c:v>
                </c:pt>
                <c:pt idx="121">
                  <c:v>0.82094323779999978</c:v>
                </c:pt>
                <c:pt idx="122">
                  <c:v>0.82244891929999975</c:v>
                </c:pt>
                <c:pt idx="123">
                  <c:v>0.82392646024999983</c:v>
                </c:pt>
                <c:pt idx="124">
                  <c:v>0.82537604409999987</c:v>
                </c:pt>
                <c:pt idx="125">
                  <c:v>0.82679785429999986</c:v>
                </c:pt>
                <c:pt idx="126">
                  <c:v>0.82819207429999997</c:v>
                </c:pt>
                <c:pt idx="127">
                  <c:v>0.82955888754999985</c:v>
                </c:pt>
                <c:pt idx="128">
                  <c:v>0.83089847749999979</c:v>
                </c:pt>
                <c:pt idx="129">
                  <c:v>0.83221102759999988</c:v>
                </c:pt>
                <c:pt idx="130">
                  <c:v>0.83349672129999974</c:v>
                </c:pt>
                <c:pt idx="131">
                  <c:v>0.83475574205000003</c:v>
                </c:pt>
                <c:pt idx="132">
                  <c:v>0.83598827329999992</c:v>
                </c:pt>
                <c:pt idx="133">
                  <c:v>0.83719449849999972</c:v>
                </c:pt>
                <c:pt idx="134">
                  <c:v>0.83837460109999995</c:v>
                </c:pt>
                <c:pt idx="135">
                  <c:v>0.83952876454999992</c:v>
                </c:pt>
                <c:pt idx="136">
                  <c:v>0.84065717230000003</c:v>
                </c:pt>
                <c:pt idx="137">
                  <c:v>0.84176000779999982</c:v>
                </c:pt>
                <c:pt idx="138">
                  <c:v>0.84283745449999969</c:v>
                </c:pt>
                <c:pt idx="139">
                  <c:v>0.84388969584999984</c:v>
                </c:pt>
                <c:pt idx="140">
                  <c:v>0.8449169152999999</c:v>
                </c:pt>
                <c:pt idx="141">
                  <c:v>0.84591929629999985</c:v>
                </c:pt>
                <c:pt idx="142">
                  <c:v>0.84689702229999986</c:v>
                </c:pt>
                <c:pt idx="143">
                  <c:v>0.8478502767499998</c:v>
                </c:pt>
                <c:pt idx="144">
                  <c:v>0.84877924309999964</c:v>
                </c:pt>
                <c:pt idx="145">
                  <c:v>0.8496841047999999</c:v>
                </c:pt>
                <c:pt idx="146">
                  <c:v>0.85056504529999999</c:v>
                </c:pt>
                <c:pt idx="147">
                  <c:v>0.85142224804999977</c:v>
                </c:pt>
                <c:pt idx="148">
                  <c:v>0.85225589649999978</c:v>
                </c:pt>
                <c:pt idx="149">
                  <c:v>0.85306617410000007</c:v>
                </c:pt>
                <c:pt idx="150">
                  <c:v>0.85385326429999964</c:v>
                </c:pt>
                <c:pt idx="151">
                  <c:v>0.85461735054999988</c:v>
                </c:pt>
                <c:pt idx="152">
                  <c:v>0.85535861629999999</c:v>
                </c:pt>
                <c:pt idx="153">
                  <c:v>0.8560772449999996</c:v>
                </c:pt>
                <c:pt idx="154">
                  <c:v>0.85677342009999968</c:v>
                </c:pt>
                <c:pt idx="155">
                  <c:v>0.85744732504999988</c:v>
                </c:pt>
                <c:pt idx="156">
                  <c:v>0.85809914329999959</c:v>
                </c:pt>
                <c:pt idx="157">
                  <c:v>0.85872905829999979</c:v>
                </c:pt>
                <c:pt idx="158">
                  <c:v>0.8593372534999999</c:v>
                </c:pt>
                <c:pt idx="159">
                  <c:v>0.85992391234999999</c:v>
                </c:pt>
                <c:pt idx="160">
                  <c:v>0.86048921829999969</c:v>
                </c:pt>
                <c:pt idx="161">
                  <c:v>0.86103335479999976</c:v>
                </c:pt>
                <c:pt idx="162">
                  <c:v>0.86155650530000005</c:v>
                </c:pt>
                <c:pt idx="163">
                  <c:v>0.86205885324999976</c:v>
                </c:pt>
                <c:pt idx="164">
                  <c:v>0.86254058209999984</c:v>
                </c:pt>
                <c:pt idx="165">
                  <c:v>0.86300187529999994</c:v>
                </c:pt>
                <c:pt idx="166">
                  <c:v>0.8634429162999997</c:v>
                </c:pt>
                <c:pt idx="167">
                  <c:v>0.86386388854999985</c:v>
                </c:pt>
                <c:pt idx="168">
                  <c:v>0.86426497549999981</c:v>
                </c:pt>
                <c:pt idx="169">
                  <c:v>0.86464636059999966</c:v>
                </c:pt>
                <c:pt idx="170">
                  <c:v>0.86500822729999971</c:v>
                </c:pt>
                <c:pt idx="171">
                  <c:v>0.86535075904999981</c:v>
                </c:pt>
                <c:pt idx="172">
                  <c:v>0.86567413930000003</c:v>
                </c:pt>
                <c:pt idx="173">
                  <c:v>0.8659785514999998</c:v>
                </c:pt>
                <c:pt idx="174">
                  <c:v>0.86626417909999986</c:v>
                </c:pt>
                <c:pt idx="175">
                  <c:v>0.86653120554999985</c:v>
                </c:pt>
                <c:pt idx="176">
                  <c:v>0.86677981429999962</c:v>
                </c:pt>
                <c:pt idx="177">
                  <c:v>0.86701018879999969</c:v>
                </c:pt>
                <c:pt idx="178">
                  <c:v>0.86722251249999993</c:v>
                </c:pt>
                <c:pt idx="179">
                  <c:v>0.86741696884999975</c:v>
                </c:pt>
                <c:pt idx="180">
                  <c:v>0.86759374129999989</c:v>
                </c:pt>
                <c:pt idx="181">
                  <c:v>0.86775301329999976</c:v>
                </c:pt>
                <c:pt idx="182">
                  <c:v>0.86789496829999968</c:v>
                </c:pt>
                <c:pt idx="183">
                  <c:v>0.86801978974999972</c:v>
                </c:pt>
                <c:pt idx="184">
                  <c:v>0.86812766109999995</c:v>
                </c:pt>
                <c:pt idx="185">
                  <c:v>0.86821876579999957</c:v>
                </c:pt>
                <c:pt idx="186">
                  <c:v>0.86829328729999977</c:v>
                </c:pt>
                <c:pt idx="187">
                  <c:v>0.86835140904999997</c:v>
                </c:pt>
                <c:pt idx="188">
                  <c:v>0.86839331449999957</c:v>
                </c:pt>
                <c:pt idx="189">
                  <c:v>0.86841918709999977</c:v>
                </c:pt>
                <c:pt idx="190">
                  <c:v>0.86842921029999998</c:v>
                </c:pt>
                <c:pt idx="191">
                  <c:v>0.86842356754999983</c:v>
                </c:pt>
                <c:pt idx="192">
                  <c:v>0.86840244229999963</c:v>
                </c:pt>
                <c:pt idx="193">
                  <c:v>0.86836601799999968</c:v>
                </c:pt>
                <c:pt idx="194">
                  <c:v>0.86831447809999984</c:v>
                </c:pt>
                <c:pt idx="195">
                  <c:v>0.86824800604999952</c:v>
                </c:pt>
                <c:pt idx="196">
                  <c:v>0.86816678529999969</c:v>
                </c:pt>
                <c:pt idx="197">
                  <c:v>0.86807099929999998</c:v>
                </c:pt>
                <c:pt idx="198">
                  <c:v>0.86796083149999959</c:v>
                </c:pt>
                <c:pt idx="199">
                  <c:v>0.86783646534999992</c:v>
                </c:pt>
                <c:pt idx="200">
                  <c:v>0.86769808429999995</c:v>
                </c:pt>
                <c:pt idx="201">
                  <c:v>0.86754587179999954</c:v>
                </c:pt>
                <c:pt idx="202">
                  <c:v>0.86738001129999942</c:v>
                </c:pt>
                <c:pt idx="203">
                  <c:v>0.86720068624999991</c:v>
                </c:pt>
                <c:pt idx="204">
                  <c:v>0.86700808009999975</c:v>
                </c:pt>
                <c:pt idx="205">
                  <c:v>0.8668023762999999</c:v>
                </c:pt>
                <c:pt idx="206">
                  <c:v>0.86658375829999978</c:v>
                </c:pt>
                <c:pt idx="207">
                  <c:v>0.86635240955000015</c:v>
                </c:pt>
                <c:pt idx="208">
                  <c:v>0.86610851349999951</c:v>
                </c:pt>
                <c:pt idx="209">
                  <c:v>0.86585225359999995</c:v>
                </c:pt>
                <c:pt idx="210">
                  <c:v>0.86558381329999978</c:v>
                </c:pt>
                <c:pt idx="211">
                  <c:v>0.86530337604999974</c:v>
                </c:pt>
                <c:pt idx="212">
                  <c:v>0.86501112529999968</c:v>
                </c:pt>
                <c:pt idx="213">
                  <c:v>0.86470724449999992</c:v>
                </c:pt>
                <c:pt idx="214">
                  <c:v>0.86439191709999941</c:v>
                </c:pt>
                <c:pt idx="215">
                  <c:v>0.86406532654999957</c:v>
                </c:pt>
                <c:pt idx="216">
                  <c:v>0.86372765630000004</c:v>
                </c:pt>
                <c:pt idx="217">
                  <c:v>0.86337908979999956</c:v>
                </c:pt>
                <c:pt idx="218">
                  <c:v>0.86301981049999954</c:v>
                </c:pt>
                <c:pt idx="219">
                  <c:v>0.86265000184999963</c:v>
                </c:pt>
                <c:pt idx="220">
                  <c:v>0.86226984729999989</c:v>
                </c:pt>
                <c:pt idx="221">
                  <c:v>0.86187953029999997</c:v>
                </c:pt>
                <c:pt idx="222">
                  <c:v>0.86147923429999973</c:v>
                </c:pt>
                <c:pt idx="223">
                  <c:v>0.86106914275000013</c:v>
                </c:pt>
                <c:pt idx="224">
                  <c:v>0.86064943909999991</c:v>
                </c:pt>
                <c:pt idx="225">
                  <c:v>0.86022030679999961</c:v>
                </c:pt>
                <c:pt idx="226">
                  <c:v>0.85978192929999997</c:v>
                </c:pt>
                <c:pt idx="227">
                  <c:v>0.85933449004999973</c:v>
                </c:pt>
                <c:pt idx="228">
                  <c:v>0.85887817249999965</c:v>
                </c:pt>
                <c:pt idx="229">
                  <c:v>0.85841316010000002</c:v>
                </c:pt>
                <c:pt idx="230">
                  <c:v>0.85793963629999981</c:v>
                </c:pt>
                <c:pt idx="231">
                  <c:v>0.85745778454999977</c:v>
                </c:pt>
                <c:pt idx="232">
                  <c:v>0.85696778829999998</c:v>
                </c:pt>
                <c:pt idx="233">
                  <c:v>0.8564698309999994</c:v>
                </c:pt>
                <c:pt idx="234">
                  <c:v>0.85596409609999968</c:v>
                </c:pt>
                <c:pt idx="235">
                  <c:v>0.85545076704999978</c:v>
                </c:pt>
                <c:pt idx="236">
                  <c:v>0.85493002730000001</c:v>
                </c:pt>
                <c:pt idx="237">
                  <c:v>0.85440206029999977</c:v>
                </c:pt>
                <c:pt idx="238">
                  <c:v>0.85386704949999981</c:v>
                </c:pt>
                <c:pt idx="239">
                  <c:v>0.85332517834999999</c:v>
                </c:pt>
                <c:pt idx="240">
                  <c:v>0.85277663029999951</c:v>
                </c:pt>
                <c:pt idx="241">
                  <c:v>0.85222158879999999</c:v>
                </c:pt>
                <c:pt idx="242">
                  <c:v>0.85166023729999973</c:v>
                </c:pt>
                <c:pt idx="243">
                  <c:v>0.85109275924999972</c:v>
                </c:pt>
                <c:pt idx="244">
                  <c:v>0.8505193380999998</c:v>
                </c:pt>
                <c:pt idx="245">
                  <c:v>0.84994015729999983</c:v>
                </c:pt>
                <c:pt idx="246">
                  <c:v>0.84935540029999945</c:v>
                </c:pt>
                <c:pt idx="247">
                  <c:v>0.84938515120370361</c:v>
                </c:pt>
                <c:pt idx="248">
                  <c:v>0.84998040048518497</c:v>
                </c:pt>
                <c:pt idx="249">
                  <c:v>0.85056504529999999</c:v>
                </c:pt>
                <c:pt idx="250">
                  <c:v>0.85113914000370339</c:v>
                </c:pt>
                <c:pt idx="251">
                  <c:v>0.85170273895185145</c:v>
                </c:pt>
                <c:pt idx="252">
                  <c:v>0.85225589649999978</c:v>
                </c:pt>
                <c:pt idx="253">
                  <c:v>0.85279866700370377</c:v>
                </c:pt>
                <c:pt idx="254">
                  <c:v>0.85333110481851859</c:v>
                </c:pt>
                <c:pt idx="255">
                  <c:v>0.85385326429999964</c:v>
                </c:pt>
                <c:pt idx="256">
                  <c:v>0.85436519980370362</c:v>
                </c:pt>
                <c:pt idx="257">
                  <c:v>0.85486696568518505</c:v>
                </c:pt>
                <c:pt idx="258">
                  <c:v>0.85535861629999999</c:v>
                </c:pt>
                <c:pt idx="259">
                  <c:v>0.85584020600370336</c:v>
                </c:pt>
                <c:pt idx="260">
                  <c:v>0.85631178915185191</c:v>
                </c:pt>
                <c:pt idx="261">
                  <c:v>0.85677342009999968</c:v>
                </c:pt>
                <c:pt idx="262">
                  <c:v>0.85722515320370363</c:v>
                </c:pt>
                <c:pt idx="263">
                  <c:v>0.85766704281851847</c:v>
                </c:pt>
                <c:pt idx="264">
                  <c:v>0.85809914329999959</c:v>
                </c:pt>
                <c:pt idx="265">
                  <c:v>0.8585215090037035</c:v>
                </c:pt>
                <c:pt idx="266">
                  <c:v>0.85893419428518492</c:v>
                </c:pt>
                <c:pt idx="267">
                  <c:v>0.8593372534999999</c:v>
                </c:pt>
                <c:pt idx="268">
                  <c:v>0.85973074100370317</c:v>
                </c:pt>
                <c:pt idx="269">
                  <c:v>0.86011471115185167</c:v>
                </c:pt>
                <c:pt idx="270">
                  <c:v>0.86048921829999969</c:v>
                </c:pt>
                <c:pt idx="271">
                  <c:v>0.86085431680370372</c:v>
                </c:pt>
                <c:pt idx="272">
                  <c:v>0.86121006101851849</c:v>
                </c:pt>
                <c:pt idx="273">
                  <c:v>0.86155650530000005</c:v>
                </c:pt>
                <c:pt idx="274">
                  <c:v>0.86189370400370335</c:v>
                </c:pt>
                <c:pt idx="275">
                  <c:v>0.86222171148518489</c:v>
                </c:pt>
                <c:pt idx="276">
                  <c:v>0.86254058209999984</c:v>
                </c:pt>
                <c:pt idx="277">
                  <c:v>0.86285037020370359</c:v>
                </c:pt>
                <c:pt idx="278">
                  <c:v>0.86315113015185174</c:v>
                </c:pt>
                <c:pt idx="279">
                  <c:v>0.8634429162999997</c:v>
                </c:pt>
                <c:pt idx="280">
                  <c:v>0.86372578300370373</c:v>
                </c:pt>
                <c:pt idx="281">
                  <c:v>0.86399978461851834</c:v>
                </c:pt>
                <c:pt idx="282">
                  <c:v>0.86426497549999981</c:v>
                </c:pt>
                <c:pt idx="283">
                  <c:v>0.86452141000370331</c:v>
                </c:pt>
                <c:pt idx="284">
                  <c:v>0.86476914248518533</c:v>
                </c:pt>
                <c:pt idx="285">
                  <c:v>0.86500822729999971</c:v>
                </c:pt>
                <c:pt idx="286">
                  <c:v>0.86523871880370362</c:v>
                </c:pt>
                <c:pt idx="287">
                  <c:v>0.86546067135185156</c:v>
                </c:pt>
                <c:pt idx="288">
                  <c:v>0.86567413930000003</c:v>
                </c:pt>
                <c:pt idx="289">
                  <c:v>0.86587917700370354</c:v>
                </c:pt>
                <c:pt idx="290">
                  <c:v>0.86607583881851813</c:v>
                </c:pt>
                <c:pt idx="291">
                  <c:v>0.86626417909999986</c:v>
                </c:pt>
                <c:pt idx="292">
                  <c:v>0.86644425220370325</c:v>
                </c:pt>
                <c:pt idx="293">
                  <c:v>0.86661611248518522</c:v>
                </c:pt>
                <c:pt idx="294">
                  <c:v>0.86677981429999962</c:v>
                </c:pt>
                <c:pt idx="295">
                  <c:v>0.86693541200370339</c:v>
                </c:pt>
                <c:pt idx="296">
                  <c:v>0.86708295995185147</c:v>
                </c:pt>
                <c:pt idx="297">
                  <c:v>0.86722251249999993</c:v>
                </c:pt>
                <c:pt idx="298">
                  <c:v>0.86735412400370349</c:v>
                </c:pt>
                <c:pt idx="299">
                  <c:v>0.86747784881851797</c:v>
                </c:pt>
                <c:pt idx="300">
                  <c:v>0.86759374129999989</c:v>
                </c:pt>
                <c:pt idx="301">
                  <c:v>0.86770185580370374</c:v>
                </c:pt>
                <c:pt idx="302">
                  <c:v>0.86780224668518491</c:v>
                </c:pt>
                <c:pt idx="303">
                  <c:v>0.86789496829999968</c:v>
                </c:pt>
                <c:pt idx="304">
                  <c:v>0.86798007500370344</c:v>
                </c:pt>
                <c:pt idx="305">
                  <c:v>0.86805762115185159</c:v>
                </c:pt>
                <c:pt idx="306">
                  <c:v>0.86812766109999995</c:v>
                </c:pt>
                <c:pt idx="307">
                  <c:v>0.86819024920370325</c:v>
                </c:pt>
                <c:pt idx="308">
                  <c:v>0.86824543981851843</c:v>
                </c:pt>
                <c:pt idx="309">
                  <c:v>0.86829328729999977</c:v>
                </c:pt>
                <c:pt idx="310">
                  <c:v>0.86833384600370378</c:v>
                </c:pt>
                <c:pt idx="311">
                  <c:v>0.86836717028518495</c:v>
                </c:pt>
                <c:pt idx="312">
                  <c:v>0.86839331449999957</c:v>
                </c:pt>
                <c:pt idx="313">
                  <c:v>0.86841233300370346</c:v>
                </c:pt>
                <c:pt idx="314">
                  <c:v>0.86842428015185136</c:v>
                </c:pt>
                <c:pt idx="315">
                  <c:v>0.86842921029999998</c:v>
                </c:pt>
                <c:pt idx="316">
                  <c:v>0.86842717780370315</c:v>
                </c:pt>
                <c:pt idx="317">
                  <c:v>0.8684182370185185</c:v>
                </c:pt>
                <c:pt idx="318">
                  <c:v>0.86840244229999963</c:v>
                </c:pt>
                <c:pt idx="319">
                  <c:v>0.86837984800370371</c:v>
                </c:pt>
                <c:pt idx="320">
                  <c:v>0.86835050848518502</c:v>
                </c:pt>
                <c:pt idx="321">
                  <c:v>0.86831447809999984</c:v>
                </c:pt>
                <c:pt idx="322">
                  <c:v>0.86827181120370334</c:v>
                </c:pt>
                <c:pt idx="323">
                  <c:v>0.86822256215185156</c:v>
                </c:pt>
                <c:pt idx="324">
                  <c:v>0.86816678529999969</c:v>
                </c:pt>
                <c:pt idx="325">
                  <c:v>0.86810453500370377</c:v>
                </c:pt>
                <c:pt idx="326">
                  <c:v>0.86803586561851809</c:v>
                </c:pt>
                <c:pt idx="327">
                  <c:v>0.86796083149999959</c:v>
                </c:pt>
                <c:pt idx="328">
                  <c:v>0.86787948700370343</c:v>
                </c:pt>
                <c:pt idx="329">
                  <c:v>0.86779188648518524</c:v>
                </c:pt>
                <c:pt idx="330">
                  <c:v>0.86769808429999995</c:v>
                </c:pt>
                <c:pt idx="331">
                  <c:v>0.86759813480370362</c:v>
                </c:pt>
                <c:pt idx="332">
                  <c:v>0.86749209235185187</c:v>
                </c:pt>
                <c:pt idx="333">
                  <c:v>0.86738001129999942</c:v>
                </c:pt>
                <c:pt idx="334">
                  <c:v>0.86726194600370365</c:v>
                </c:pt>
                <c:pt idx="335">
                  <c:v>0.86713795081851819</c:v>
                </c:pt>
                <c:pt idx="336">
                  <c:v>0.86700808009999975</c:v>
                </c:pt>
                <c:pt idx="337">
                  <c:v>0.86687238820370371</c:v>
                </c:pt>
                <c:pt idx="338">
                  <c:v>0.86673092948518526</c:v>
                </c:pt>
                <c:pt idx="339">
                  <c:v>0.86658375829999978</c:v>
                </c:pt>
                <c:pt idx="340">
                  <c:v>0.86643092900370311</c:v>
                </c:pt>
                <c:pt idx="341">
                  <c:v>0.86627249595185152</c:v>
                </c:pt>
                <c:pt idx="342">
                  <c:v>0.86610851349999951</c:v>
                </c:pt>
                <c:pt idx="343">
                  <c:v>0.86593903600370314</c:v>
                </c:pt>
                <c:pt idx="344">
                  <c:v>0.86576411781851803</c:v>
                </c:pt>
                <c:pt idx="345">
                  <c:v>0.86558381329999978</c:v>
                </c:pt>
                <c:pt idx="346">
                  <c:v>0.86539817680370357</c:v>
                </c:pt>
                <c:pt idx="347">
                  <c:v>0.865207262685185</c:v>
                </c:pt>
                <c:pt idx="348">
                  <c:v>0.86501112529999968</c:v>
                </c:pt>
                <c:pt idx="349">
                  <c:v>0.86480981900370324</c:v>
                </c:pt>
                <c:pt idx="350">
                  <c:v>0.86460339815185172</c:v>
                </c:pt>
                <c:pt idx="351">
                  <c:v>0.86439191709999941</c:v>
                </c:pt>
                <c:pt idx="352">
                  <c:v>0.86417543020370391</c:v>
                </c:pt>
                <c:pt idx="353">
                  <c:v>0.8639539918185184</c:v>
                </c:pt>
                <c:pt idx="354">
                  <c:v>0.86372765630000004</c:v>
                </c:pt>
                <c:pt idx="355">
                  <c:v>0.86349647800370355</c:v>
                </c:pt>
                <c:pt idx="356">
                  <c:v>0.86326051128518522</c:v>
                </c:pt>
                <c:pt idx="357">
                  <c:v>0.86301981049999954</c:v>
                </c:pt>
                <c:pt idx="358">
                  <c:v>0.86277443000370324</c:v>
                </c:pt>
                <c:pt idx="359">
                  <c:v>0.86252442415185149</c:v>
                </c:pt>
                <c:pt idx="360">
                  <c:v>0.86226984729999989</c:v>
                </c:pt>
                <c:pt idx="361">
                  <c:v>0.86201075380370362</c:v>
                </c:pt>
                <c:pt idx="362">
                  <c:v>0.86174719801851873</c:v>
                </c:pt>
                <c:pt idx="363">
                  <c:v>0.86147923429999973</c:v>
                </c:pt>
                <c:pt idx="364">
                  <c:v>0.86120691700370333</c:v>
                </c:pt>
                <c:pt idx="365">
                  <c:v>0.86093030048518493</c:v>
                </c:pt>
                <c:pt idx="366">
                  <c:v>0.86064943909999991</c:v>
                </c:pt>
                <c:pt idx="367">
                  <c:v>0.86036438720370323</c:v>
                </c:pt>
                <c:pt idx="368">
                  <c:v>0.8600751991518516</c:v>
                </c:pt>
                <c:pt idx="369">
                  <c:v>0.85978192929999997</c:v>
                </c:pt>
                <c:pt idx="370">
                  <c:v>0.85948463200370329</c:v>
                </c:pt>
                <c:pt idx="371">
                  <c:v>0.85918336161851849</c:v>
                </c:pt>
                <c:pt idx="372">
                  <c:v>0.85809914329999959</c:v>
                </c:pt>
                <c:pt idx="373">
                  <c:v>0.85841682724062474</c:v>
                </c:pt>
                <c:pt idx="374">
                  <c:v>0.85872905829999979</c:v>
                </c:pt>
                <c:pt idx="375">
                  <c:v>0.85903585940937499</c:v>
                </c:pt>
                <c:pt idx="376">
                  <c:v>0.8593372534999999</c:v>
                </c:pt>
                <c:pt idx="377">
                  <c:v>0.85963326350312474</c:v>
                </c:pt>
                <c:pt idx="378">
                  <c:v>0.85992391234999999</c:v>
                </c:pt>
                <c:pt idx="379">
                  <c:v>0.86020922297187496</c:v>
                </c:pt>
                <c:pt idx="380">
                  <c:v>0.86048921829999969</c:v>
                </c:pt>
                <c:pt idx="381">
                  <c:v>0.86076392126562484</c:v>
                </c:pt>
                <c:pt idx="382">
                  <c:v>0.86103335479999976</c:v>
                </c:pt>
                <c:pt idx="383">
                  <c:v>0.86129754183437468</c:v>
                </c:pt>
                <c:pt idx="384">
                  <c:v>0.86155650530000005</c:v>
                </c:pt>
                <c:pt idx="385">
                  <c:v>0.86181026812812478</c:v>
                </c:pt>
                <c:pt idx="386">
                  <c:v>0.86205885324999976</c:v>
                </c:pt>
                <c:pt idx="387">
                  <c:v>0.862302283596875</c:v>
                </c:pt>
                <c:pt idx="388">
                  <c:v>0.86254058209999984</c:v>
                </c:pt>
                <c:pt idx="389">
                  <c:v>0.86277377169062452</c:v>
                </c:pt>
                <c:pt idx="390">
                  <c:v>0.86300187529999994</c:v>
                </c:pt>
                <c:pt idx="391">
                  <c:v>0.863224915859375</c:v>
                </c:pt>
                <c:pt idx="392">
                  <c:v>0.8634429162999997</c:v>
                </c:pt>
                <c:pt idx="393">
                  <c:v>0.86365589955312494</c:v>
                </c:pt>
                <c:pt idx="394">
                  <c:v>0.86386388854999985</c:v>
                </c:pt>
                <c:pt idx="395">
                  <c:v>0.86406690622187465</c:v>
                </c:pt>
                <c:pt idx="396">
                  <c:v>0.86426497549999981</c:v>
                </c:pt>
                <c:pt idx="397">
                  <c:v>0.86445811931562488</c:v>
                </c:pt>
                <c:pt idx="398">
                  <c:v>0.86464636059999966</c:v>
                </c:pt>
                <c:pt idx="399">
                  <c:v>0.86482972228437482</c:v>
                </c:pt>
                <c:pt idx="400">
                  <c:v>0.86500822729999971</c:v>
                </c:pt>
                <c:pt idx="401">
                  <c:v>0.86518189857812478</c:v>
                </c:pt>
                <c:pt idx="402">
                  <c:v>0.86535075904999981</c:v>
                </c:pt>
                <c:pt idx="403">
                  <c:v>0.86551483164687459</c:v>
                </c:pt>
                <c:pt idx="404">
                  <c:v>0.86567413930000003</c:v>
                </c:pt>
                <c:pt idx="405">
                  <c:v>0.86582870494062503</c:v>
                </c:pt>
                <c:pt idx="406">
                  <c:v>0.8659785514999998</c:v>
                </c:pt>
                <c:pt idx="407">
                  <c:v>0.86612370190937504</c:v>
                </c:pt>
                <c:pt idx="408">
                  <c:v>0.86626417909999986</c:v>
                </c:pt>
                <c:pt idx="409">
                  <c:v>0.86640000600312472</c:v>
                </c:pt>
                <c:pt idx="410">
                  <c:v>0.86653120554999985</c:v>
                </c:pt>
                <c:pt idx="411">
                  <c:v>0.86665780067187481</c:v>
                </c:pt>
                <c:pt idx="412">
                  <c:v>0.86677981429999962</c:v>
                </c:pt>
                <c:pt idx="413">
                  <c:v>0.86689726936562495</c:v>
                </c:pt>
                <c:pt idx="414">
                  <c:v>0.86701018879999969</c:v>
                </c:pt>
                <c:pt idx="415">
                  <c:v>0.86711859553437476</c:v>
                </c:pt>
                <c:pt idx="416">
                  <c:v>0.86722251249999993</c:v>
                </c:pt>
                <c:pt idx="417">
                  <c:v>0.86732196262812478</c:v>
                </c:pt>
                <c:pt idx="418">
                  <c:v>0.86741696884999975</c:v>
                </c:pt>
                <c:pt idx="419">
                  <c:v>0.86750755409687486</c:v>
                </c:pt>
                <c:pt idx="420">
                  <c:v>0.86759374129999989</c:v>
                </c:pt>
                <c:pt idx="421">
                  <c:v>0.86767555339062463</c:v>
                </c:pt>
                <c:pt idx="422">
                  <c:v>0.86775301329999976</c:v>
                </c:pt>
                <c:pt idx="423">
                  <c:v>0.86782614395937463</c:v>
                </c:pt>
                <c:pt idx="424">
                  <c:v>0.86789496829999968</c:v>
                </c:pt>
                <c:pt idx="425">
                  <c:v>0.86795950925312493</c:v>
                </c:pt>
                <c:pt idx="426">
                  <c:v>0.86801978974999972</c:v>
                </c:pt>
                <c:pt idx="427">
                  <c:v>0.8680758327218745</c:v>
                </c:pt>
                <c:pt idx="428">
                  <c:v>0.86812766109999995</c:v>
                </c:pt>
                <c:pt idx="429">
                  <c:v>0.86817529781562497</c:v>
                </c:pt>
                <c:pt idx="430">
                  <c:v>0.86821876579999957</c:v>
                </c:pt>
                <c:pt idx="431">
                  <c:v>0.86825808798437487</c:v>
                </c:pt>
                <c:pt idx="432">
                  <c:v>0.86829328729999977</c:v>
                </c:pt>
                <c:pt idx="433">
                  <c:v>0.86832438667812473</c:v>
                </c:pt>
                <c:pt idx="434">
                  <c:v>0.86835140904999997</c:v>
                </c:pt>
                <c:pt idx="435">
                  <c:v>0.86837437734687484</c:v>
                </c:pt>
                <c:pt idx="436">
                  <c:v>0.86839331449999957</c:v>
                </c:pt>
                <c:pt idx="437">
                  <c:v>0.86840824344062484</c:v>
                </c:pt>
                <c:pt idx="438">
                  <c:v>0.86841918709999977</c:v>
                </c:pt>
                <c:pt idx="439">
                  <c:v>0.86842616840937503</c:v>
                </c:pt>
                <c:pt idx="440">
                  <c:v>0.86842921029999998</c:v>
                </c:pt>
                <c:pt idx="441">
                  <c:v>0.86842833570312483</c:v>
                </c:pt>
                <c:pt idx="442">
                  <c:v>0.86842356754999983</c:v>
                </c:pt>
                <c:pt idx="443">
                  <c:v>0.86841492877187498</c:v>
                </c:pt>
                <c:pt idx="444">
                  <c:v>0.86840244229999963</c:v>
                </c:pt>
                <c:pt idx="445">
                  <c:v>0.8683861310656249</c:v>
                </c:pt>
                <c:pt idx="446">
                  <c:v>0.86836601799999968</c:v>
                </c:pt>
                <c:pt idx="447">
                  <c:v>0.86834212603437466</c:v>
                </c:pt>
                <c:pt idx="448">
                  <c:v>0.86831447809999984</c:v>
                </c:pt>
                <c:pt idx="449">
                  <c:v>0.86828309712812457</c:v>
                </c:pt>
                <c:pt idx="450">
                  <c:v>0.86824800604999952</c:v>
                </c:pt>
                <c:pt idx="451">
                  <c:v>0.86820922779687493</c:v>
                </c:pt>
                <c:pt idx="452">
                  <c:v>0.86816678529999969</c:v>
                </c:pt>
                <c:pt idx="453">
                  <c:v>0.86812070149062448</c:v>
                </c:pt>
                <c:pt idx="454">
                  <c:v>0.86807099929999998</c:v>
                </c:pt>
                <c:pt idx="455">
                  <c:v>0.86801770165937464</c:v>
                </c:pt>
                <c:pt idx="456">
                  <c:v>0.86796083149999959</c:v>
                </c:pt>
                <c:pt idx="457">
                  <c:v>0.86790041175312482</c:v>
                </c:pt>
                <c:pt idx="458">
                  <c:v>0.86783646534999992</c:v>
                </c:pt>
                <c:pt idx="459">
                  <c:v>0.86776901522187488</c:v>
                </c:pt>
                <c:pt idx="460">
                  <c:v>0.86769808429999995</c:v>
                </c:pt>
                <c:pt idx="461">
                  <c:v>0.8676236955156249</c:v>
                </c:pt>
                <c:pt idx="462">
                  <c:v>0.86754587179999954</c:v>
                </c:pt>
                <c:pt idx="463">
                  <c:v>0.86746463608437474</c:v>
                </c:pt>
                <c:pt idx="464">
                  <c:v>0.86738001129999942</c:v>
                </c:pt>
                <c:pt idx="465">
                  <c:v>0.8672920203781247</c:v>
                </c:pt>
                <c:pt idx="466">
                  <c:v>0.86720068624999991</c:v>
                </c:pt>
                <c:pt idx="467">
                  <c:v>0.86710603184687485</c:v>
                </c:pt>
                <c:pt idx="468">
                  <c:v>0.86700808009999975</c:v>
                </c:pt>
                <c:pt idx="469">
                  <c:v>0.86690685394062461</c:v>
                </c:pt>
                <c:pt idx="470">
                  <c:v>0.8668023762999999</c:v>
                </c:pt>
                <c:pt idx="471">
                  <c:v>0.86669467010937495</c:v>
                </c:pt>
                <c:pt idx="472">
                  <c:v>0.86658375829999978</c:v>
                </c:pt>
                <c:pt idx="473">
                  <c:v>0.86646966380312485</c:v>
                </c:pt>
                <c:pt idx="474">
                  <c:v>0.86635240955000015</c:v>
                </c:pt>
                <c:pt idx="475">
                  <c:v>0.86623201847187459</c:v>
                </c:pt>
                <c:pt idx="476">
                  <c:v>0.86610851349999951</c:v>
                </c:pt>
                <c:pt idx="477">
                  <c:v>0.86598191756562493</c:v>
                </c:pt>
                <c:pt idx="478">
                  <c:v>0.86585225359999995</c:v>
                </c:pt>
                <c:pt idx="479">
                  <c:v>0.86571954453437483</c:v>
                </c:pt>
                <c:pt idx="480">
                  <c:v>0.86558381329999978</c:v>
                </c:pt>
                <c:pt idx="481">
                  <c:v>0.8654450828281246</c:v>
                </c:pt>
                <c:pt idx="482">
                  <c:v>0.86530337604999974</c:v>
                </c:pt>
                <c:pt idx="483">
                  <c:v>0.86515871589687521</c:v>
                </c:pt>
                <c:pt idx="484">
                  <c:v>0.86501112529999968</c:v>
                </c:pt>
                <c:pt idx="485">
                  <c:v>0.86486062719062495</c:v>
                </c:pt>
                <c:pt idx="486">
                  <c:v>0.86470724449999992</c:v>
                </c:pt>
                <c:pt idx="487">
                  <c:v>0.86455100015937481</c:v>
                </c:pt>
                <c:pt idx="488">
                  <c:v>0.86439191709999941</c:v>
                </c:pt>
                <c:pt idx="489">
                  <c:v>0.86423001825312529</c:v>
                </c:pt>
                <c:pt idx="490">
                  <c:v>0.86406532654999957</c:v>
                </c:pt>
                <c:pt idx="491">
                  <c:v>0.86389786492187426</c:v>
                </c:pt>
                <c:pt idx="492">
                  <c:v>0.86372765630000004</c:v>
                </c:pt>
                <c:pt idx="493">
                  <c:v>0.86355472361562469</c:v>
                </c:pt>
                <c:pt idx="494">
                  <c:v>0.86337908979999956</c:v>
                </c:pt>
                <c:pt idx="495">
                  <c:v>0.86320077778437465</c:v>
                </c:pt>
                <c:pt idx="496">
                  <c:v>0.86301981049999954</c:v>
                </c:pt>
                <c:pt idx="497">
                  <c:v>0.86196003905839969</c:v>
                </c:pt>
                <c:pt idx="498">
                  <c:v>0.86215684267759962</c:v>
                </c:pt>
                <c:pt idx="499">
                  <c:v>0.86235035311120001</c:v>
                </c:pt>
                <c:pt idx="500">
                  <c:v>0.86254058209999984</c:v>
                </c:pt>
                <c:pt idx="501">
                  <c:v>0.86272754138479968</c:v>
                </c:pt>
                <c:pt idx="502">
                  <c:v>0.86291124270639985</c:v>
                </c:pt>
                <c:pt idx="503">
                  <c:v>0.86309169780560002</c:v>
                </c:pt>
                <c:pt idx="504">
                  <c:v>0.86326891842319986</c:v>
                </c:pt>
                <c:pt idx="505">
                  <c:v>0.8634429162999997</c:v>
                </c:pt>
                <c:pt idx="506">
                  <c:v>0.86361370317680008</c:v>
                </c:pt>
                <c:pt idx="507">
                  <c:v>0.8637812907943998</c:v>
                </c:pt>
                <c:pt idx="508">
                  <c:v>0.86394569089359985</c:v>
                </c:pt>
                <c:pt idx="509">
                  <c:v>0.86410691521519967</c:v>
                </c:pt>
                <c:pt idx="510">
                  <c:v>0.86426497549999981</c:v>
                </c:pt>
                <c:pt idx="511">
                  <c:v>0.86441988348879972</c:v>
                </c:pt>
                <c:pt idx="512">
                  <c:v>0.86457165092240018</c:v>
                </c:pt>
                <c:pt idx="513">
                  <c:v>0.86472028954159974</c:v>
                </c:pt>
                <c:pt idx="514">
                  <c:v>0.86486581108720006</c:v>
                </c:pt>
                <c:pt idx="515">
                  <c:v>0.86500822729999971</c:v>
                </c:pt>
                <c:pt idx="516">
                  <c:v>0.86514754992080012</c:v>
                </c:pt>
                <c:pt idx="517">
                  <c:v>0.86528379069039962</c:v>
                </c:pt>
                <c:pt idx="518">
                  <c:v>0.86541696134959989</c:v>
                </c:pt>
                <c:pt idx="519">
                  <c:v>0.86554707363919992</c:v>
                </c:pt>
                <c:pt idx="520">
                  <c:v>0.86567413930000003</c:v>
                </c:pt>
                <c:pt idx="521">
                  <c:v>0.86579817007279991</c:v>
                </c:pt>
                <c:pt idx="522">
                  <c:v>0.86591917769839966</c:v>
                </c:pt>
                <c:pt idx="523">
                  <c:v>0.86603717391759982</c:v>
                </c:pt>
                <c:pt idx="524">
                  <c:v>0.86615217047119963</c:v>
                </c:pt>
                <c:pt idx="525">
                  <c:v>0.86626417909999986</c:v>
                </c:pt>
                <c:pt idx="526">
                  <c:v>0.86637321154479974</c:v>
                </c:pt>
                <c:pt idx="527">
                  <c:v>0.86647927954640003</c:v>
                </c:pt>
                <c:pt idx="528">
                  <c:v>0.86658239484559951</c:v>
                </c:pt>
                <c:pt idx="529">
                  <c:v>0.86668256918319964</c:v>
                </c:pt>
                <c:pt idx="530">
                  <c:v>0.86677981429999962</c:v>
                </c:pt>
                <c:pt idx="531">
                  <c:v>0.86687414193680024</c:v>
                </c:pt>
                <c:pt idx="532">
                  <c:v>0.86696556383439982</c:v>
                </c:pt>
                <c:pt idx="533">
                  <c:v>0.86705409173359982</c:v>
                </c:pt>
                <c:pt idx="534">
                  <c:v>0.86713973737519989</c:v>
                </c:pt>
                <c:pt idx="535">
                  <c:v>0.86722251249999993</c:v>
                </c:pt>
                <c:pt idx="536">
                  <c:v>0.8673024288487996</c:v>
                </c:pt>
                <c:pt idx="537">
                  <c:v>0.86737949816239968</c:v>
                </c:pt>
                <c:pt idx="538">
                  <c:v>0.86745373218159982</c:v>
                </c:pt>
                <c:pt idx="539">
                  <c:v>0.86752514264719993</c:v>
                </c:pt>
                <c:pt idx="540">
                  <c:v>0.86759374129999989</c:v>
                </c:pt>
                <c:pt idx="541">
                  <c:v>0.86765953988079958</c:v>
                </c:pt>
                <c:pt idx="542">
                  <c:v>0.86772255013040001</c:v>
                </c:pt>
                <c:pt idx="543">
                  <c:v>0.86778278378959994</c:v>
                </c:pt>
                <c:pt idx="544">
                  <c:v>0.86784025259919995</c:v>
                </c:pt>
                <c:pt idx="545">
                  <c:v>0.86789496829999968</c:v>
                </c:pt>
                <c:pt idx="546">
                  <c:v>0.86794694263279992</c:v>
                </c:pt>
                <c:pt idx="547">
                  <c:v>0.86799618733839967</c:v>
                </c:pt>
                <c:pt idx="548">
                  <c:v>0.8680427141575997</c:v>
                </c:pt>
                <c:pt idx="549">
                  <c:v>0.86808653483119946</c:v>
                </c:pt>
                <c:pt idx="550">
                  <c:v>0.86812766109999995</c:v>
                </c:pt>
                <c:pt idx="551">
                  <c:v>0.86816610470479971</c:v>
                </c:pt>
                <c:pt idx="552">
                  <c:v>0.86820187738639998</c:v>
                </c:pt>
                <c:pt idx="553">
                  <c:v>0.86823499088559974</c:v>
                </c:pt>
                <c:pt idx="554">
                  <c:v>0.86826545694319979</c:v>
                </c:pt>
                <c:pt idx="555">
                  <c:v>0.86829328729999977</c:v>
                </c:pt>
                <c:pt idx="556">
                  <c:v>0.86831849369680003</c:v>
                </c:pt>
                <c:pt idx="557">
                  <c:v>0.86834108787440001</c:v>
                </c:pt>
                <c:pt idx="558">
                  <c:v>0.86836108157360004</c:v>
                </c:pt>
                <c:pt idx="559">
                  <c:v>0.86837848653519978</c:v>
                </c:pt>
                <c:pt idx="560">
                  <c:v>0.86839331449999957</c:v>
                </c:pt>
                <c:pt idx="561">
                  <c:v>0.86840557720879974</c:v>
                </c:pt>
                <c:pt idx="562">
                  <c:v>0.86841528640239973</c:v>
                </c:pt>
                <c:pt idx="563">
                  <c:v>0.86842245382159988</c:v>
                </c:pt>
                <c:pt idx="564">
                  <c:v>0.86842709120719963</c:v>
                </c:pt>
                <c:pt idx="565">
                  <c:v>0.86842921029999998</c:v>
                </c:pt>
                <c:pt idx="566">
                  <c:v>0.8684288228407997</c:v>
                </c:pt>
                <c:pt idx="567">
                  <c:v>0.86842594057039979</c:v>
                </c:pt>
                <c:pt idx="568">
                  <c:v>0.86842057522959948</c:v>
                </c:pt>
                <c:pt idx="569">
                  <c:v>0.86841273855919998</c:v>
                </c:pt>
                <c:pt idx="570">
                  <c:v>0.86840244229999963</c:v>
                </c:pt>
                <c:pt idx="571">
                  <c:v>0.8683896981928001</c:v>
                </c:pt>
                <c:pt idx="572">
                  <c:v>0.86837451797839993</c:v>
                </c:pt>
                <c:pt idx="573">
                  <c:v>0.86835691339759991</c:v>
                </c:pt>
                <c:pt idx="574">
                  <c:v>0.86833689619119969</c:v>
                </c:pt>
                <c:pt idx="575">
                  <c:v>0.86831447809999984</c:v>
                </c:pt>
                <c:pt idx="576">
                  <c:v>0.86828967086480002</c:v>
                </c:pt>
                <c:pt idx="577">
                  <c:v>0.86826248622639968</c:v>
                </c:pt>
                <c:pt idx="578">
                  <c:v>0.86823293592559958</c:v>
                </c:pt>
                <c:pt idx="579">
                  <c:v>0.86820103170320007</c:v>
                </c:pt>
                <c:pt idx="580">
                  <c:v>0.86816678529999969</c:v>
                </c:pt>
                <c:pt idx="581">
                  <c:v>0.86813020845679967</c:v>
                </c:pt>
                <c:pt idx="582">
                  <c:v>0.86809131291439989</c:v>
                </c:pt>
                <c:pt idx="583">
                  <c:v>0.86805011041360025</c:v>
                </c:pt>
                <c:pt idx="584">
                  <c:v>0.86800661269519974</c:v>
                </c:pt>
                <c:pt idx="585">
                  <c:v>0.86796083149999959</c:v>
                </c:pt>
                <c:pt idx="586">
                  <c:v>0.86791277856879967</c:v>
                </c:pt>
                <c:pt idx="587">
                  <c:v>0.86786246564239988</c:v>
                </c:pt>
                <c:pt idx="588">
                  <c:v>0.86780990446159945</c:v>
                </c:pt>
                <c:pt idx="589">
                  <c:v>0.8677551067671998</c:v>
                </c:pt>
                <c:pt idx="590">
                  <c:v>0.86769808429999995</c:v>
                </c:pt>
                <c:pt idx="591">
                  <c:v>0.86763884880079978</c:v>
                </c:pt>
                <c:pt idx="592">
                  <c:v>0.86757741201040028</c:v>
                </c:pt>
                <c:pt idx="593">
                  <c:v>0.8675137856695998</c:v>
                </c:pt>
                <c:pt idx="594">
                  <c:v>0.86744798151919955</c:v>
                </c:pt>
                <c:pt idx="595">
                  <c:v>0.86738001129999942</c:v>
                </c:pt>
                <c:pt idx="596">
                  <c:v>0.86730988675279952</c:v>
                </c:pt>
                <c:pt idx="597">
                  <c:v>0.86723761961839951</c:v>
                </c:pt>
                <c:pt idx="598">
                  <c:v>0.86716322163760018</c:v>
                </c:pt>
                <c:pt idx="599">
                  <c:v>0.86708670455120007</c:v>
                </c:pt>
                <c:pt idx="600">
                  <c:v>0.86700808009999975</c:v>
                </c:pt>
                <c:pt idx="601">
                  <c:v>0.86692736002479975</c:v>
                </c:pt>
                <c:pt idx="602">
                  <c:v>0.86684455606639976</c:v>
                </c:pt>
                <c:pt idx="603">
                  <c:v>0.86675967996559966</c:v>
                </c:pt>
                <c:pt idx="604">
                  <c:v>0.86667274346319956</c:v>
                </c:pt>
                <c:pt idx="605">
                  <c:v>0.86658375829999978</c:v>
                </c:pt>
                <c:pt idx="606">
                  <c:v>0.86649273621679956</c:v>
                </c:pt>
                <c:pt idx="607">
                  <c:v>0.86639968895439967</c:v>
                </c:pt>
                <c:pt idx="608">
                  <c:v>0.86630462825359977</c:v>
                </c:pt>
                <c:pt idx="609">
                  <c:v>0.86620756585519976</c:v>
                </c:pt>
                <c:pt idx="610">
                  <c:v>0.86610851349999951</c:v>
                </c:pt>
                <c:pt idx="611">
                  <c:v>0.86600748292879981</c:v>
                </c:pt>
                <c:pt idx="612">
                  <c:v>0.8659044858824001</c:v>
                </c:pt>
                <c:pt idx="613">
                  <c:v>0.8657995341015996</c:v>
                </c:pt>
                <c:pt idx="614">
                  <c:v>0.86569263932719953</c:v>
                </c:pt>
                <c:pt idx="615">
                  <c:v>0.86558381329999978</c:v>
                </c:pt>
                <c:pt idx="616">
                  <c:v>0.86547306776079935</c:v>
                </c:pt>
                <c:pt idx="617">
                  <c:v>0.86536041445039991</c:v>
                </c:pt>
                <c:pt idx="618">
                  <c:v>0.86524586510959978</c:v>
                </c:pt>
                <c:pt idx="619">
                  <c:v>0.86512943147919952</c:v>
                </c:pt>
                <c:pt idx="620">
                  <c:v>0.86501112529999968</c:v>
                </c:pt>
                <c:pt idx="621">
                  <c:v>0.86489095831279994</c:v>
                </c:pt>
                <c:pt idx="622">
                  <c:v>0.86399978461851834</c:v>
                </c:pt>
                <c:pt idx="623">
                  <c:v>0.86413347800370355</c:v>
                </c:pt>
                <c:pt idx="624">
                  <c:v>0.86426497549999981</c:v>
                </c:pt>
                <c:pt idx="625">
                  <c:v>0.86439428390185169</c:v>
                </c:pt>
                <c:pt idx="626">
                  <c:v>0.86452141000370331</c:v>
                </c:pt>
                <c:pt idx="627">
                  <c:v>0.86464636059999966</c:v>
                </c:pt>
                <c:pt idx="628">
                  <c:v>0.86476914248518533</c:v>
                </c:pt>
                <c:pt idx="629">
                  <c:v>0.86488976245370353</c:v>
                </c:pt>
                <c:pt idx="630">
                  <c:v>0.86500822729999971</c:v>
                </c:pt>
                <c:pt idx="631">
                  <c:v>0.86512454381851822</c:v>
                </c:pt>
                <c:pt idx="632">
                  <c:v>0.86523871880370362</c:v>
                </c:pt>
                <c:pt idx="633">
                  <c:v>0.86535075904999981</c:v>
                </c:pt>
                <c:pt idx="634">
                  <c:v>0.86546067135185156</c:v>
                </c:pt>
                <c:pt idx="635">
                  <c:v>0.86556846250370345</c:v>
                </c:pt>
                <c:pt idx="636">
                  <c:v>0.86567413930000003</c:v>
                </c:pt>
                <c:pt idx="637">
                  <c:v>0.86577770853518521</c:v>
                </c:pt>
                <c:pt idx="638">
                  <c:v>0.86587917700370354</c:v>
                </c:pt>
                <c:pt idx="639">
                  <c:v>0.8659785514999998</c:v>
                </c:pt>
                <c:pt idx="640">
                  <c:v>0.86607583881851813</c:v>
                </c:pt>
                <c:pt idx="641">
                  <c:v>0.86617104575370352</c:v>
                </c:pt>
                <c:pt idx="642">
                  <c:v>0.86626417909999986</c:v>
                </c:pt>
                <c:pt idx="643">
                  <c:v>0.86635524565185151</c:v>
                </c:pt>
                <c:pt idx="644">
                  <c:v>0.86644425220370325</c:v>
                </c:pt>
                <c:pt idx="645">
                  <c:v>0.86653120554999985</c:v>
                </c:pt>
                <c:pt idx="646">
                  <c:v>0.86661611248518522</c:v>
                </c:pt>
                <c:pt idx="647">
                  <c:v>0.86669897980370347</c:v>
                </c:pt>
                <c:pt idx="648">
                  <c:v>0.86677981429999962</c:v>
                </c:pt>
                <c:pt idx="649">
                  <c:v>0.86685862276851799</c:v>
                </c:pt>
                <c:pt idx="650">
                  <c:v>0.86693541200370339</c:v>
                </c:pt>
                <c:pt idx="651">
                  <c:v>0.86701018879999969</c:v>
                </c:pt>
                <c:pt idx="652">
                  <c:v>0.86708295995185147</c:v>
                </c:pt>
                <c:pt idx="653">
                  <c:v>0.86715373225370374</c:v>
                </c:pt>
                <c:pt idx="654">
                  <c:v>0.86722251249999993</c:v>
                </c:pt>
                <c:pt idx="655">
                  <c:v>0.86728930748518529</c:v>
                </c:pt>
                <c:pt idx="656">
                  <c:v>0.86735412400370349</c:v>
                </c:pt>
                <c:pt idx="657">
                  <c:v>0.86741696884999975</c:v>
                </c:pt>
                <c:pt idx="658">
                  <c:v>0.86747784881851797</c:v>
                </c:pt>
                <c:pt idx="659">
                  <c:v>0.86753677070370361</c:v>
                </c:pt>
                <c:pt idx="660">
                  <c:v>0.86759374129999989</c:v>
                </c:pt>
                <c:pt idx="661">
                  <c:v>0.86764876740185159</c:v>
                </c:pt>
                <c:pt idx="662">
                  <c:v>0.86770185580370374</c:v>
                </c:pt>
                <c:pt idx="663">
                  <c:v>0.86775301329999976</c:v>
                </c:pt>
                <c:pt idx="664">
                  <c:v>0.86780224668518491</c:v>
                </c:pt>
                <c:pt idx="665">
                  <c:v>0.86784956275370329</c:v>
                </c:pt>
                <c:pt idx="666">
                  <c:v>0.86789496829999968</c:v>
                </c:pt>
                <c:pt idx="667">
                  <c:v>0.86793847011851799</c:v>
                </c:pt>
                <c:pt idx="668">
                  <c:v>0.86798007500370344</c:v>
                </c:pt>
                <c:pt idx="669">
                  <c:v>0.86801978974999972</c:v>
                </c:pt>
                <c:pt idx="670">
                  <c:v>0.86805762115185159</c:v>
                </c:pt>
                <c:pt idx="671">
                  <c:v>0.86809357600370363</c:v>
                </c:pt>
                <c:pt idx="672">
                  <c:v>0.86812766109999995</c:v>
                </c:pt>
                <c:pt idx="673">
                  <c:v>0.86815988323518511</c:v>
                </c:pt>
                <c:pt idx="674">
                  <c:v>0.86819024920370325</c:v>
                </c:pt>
                <c:pt idx="675">
                  <c:v>0.86821876579999957</c:v>
                </c:pt>
                <c:pt idx="676">
                  <c:v>0.86824543981851843</c:v>
                </c:pt>
                <c:pt idx="677">
                  <c:v>0.86827027805370349</c:v>
                </c:pt>
                <c:pt idx="678">
                  <c:v>0.86829328729999977</c:v>
                </c:pt>
                <c:pt idx="679">
                  <c:v>0.86831447435185138</c:v>
                </c:pt>
                <c:pt idx="680">
                  <c:v>0.86833384600370378</c:v>
                </c:pt>
                <c:pt idx="681">
                  <c:v>0.86835140904999997</c:v>
                </c:pt>
                <c:pt idx="682">
                  <c:v>0.86836717028518495</c:v>
                </c:pt>
                <c:pt idx="683">
                  <c:v>0.8683811365037033</c:v>
                </c:pt>
                <c:pt idx="684">
                  <c:v>0.86839331449999957</c:v>
                </c:pt>
                <c:pt idx="685">
                  <c:v>0.86840371106851855</c:v>
                </c:pt>
                <c:pt idx="686">
                  <c:v>0.86841233300370346</c:v>
                </c:pt>
                <c:pt idx="687">
                  <c:v>0.86841918709999977</c:v>
                </c:pt>
                <c:pt idx="688">
                  <c:v>0.86842428015185136</c:v>
                </c:pt>
                <c:pt idx="689">
                  <c:v>0.86842761895370368</c:v>
                </c:pt>
                <c:pt idx="690">
                  <c:v>0.86842921029999998</c:v>
                </c:pt>
                <c:pt idx="691">
                  <c:v>0.86842906098518524</c:v>
                </c:pt>
                <c:pt idx="692">
                  <c:v>0.86842717780370315</c:v>
                </c:pt>
                <c:pt idx="693">
                  <c:v>0.86842356754999983</c:v>
                </c:pt>
                <c:pt idx="694">
                  <c:v>0.8684182370185185</c:v>
                </c:pt>
                <c:pt idx="695">
                  <c:v>0.86841119300370351</c:v>
                </c:pt>
                <c:pt idx="696">
                  <c:v>0.86840244229999963</c:v>
                </c:pt>
                <c:pt idx="697">
                  <c:v>0.86839199170185166</c:v>
                </c:pt>
                <c:pt idx="698">
                  <c:v>0.86837984800370371</c:v>
                </c:pt>
                <c:pt idx="699">
                  <c:v>0.86836601799999968</c:v>
                </c:pt>
                <c:pt idx="700">
                  <c:v>0.86835050848518502</c:v>
                </c:pt>
                <c:pt idx="701">
                  <c:v>0.86833332625370385</c:v>
                </c:pt>
                <c:pt idx="702">
                  <c:v>0.86831447809999984</c:v>
                </c:pt>
                <c:pt idx="703">
                  <c:v>0.86829397081851845</c:v>
                </c:pt>
                <c:pt idx="704">
                  <c:v>0.86827181120370334</c:v>
                </c:pt>
                <c:pt idx="705">
                  <c:v>0.86824800604999952</c:v>
                </c:pt>
                <c:pt idx="706">
                  <c:v>0.86822256215185156</c:v>
                </c:pt>
                <c:pt idx="707">
                  <c:v>0.86819548630370358</c:v>
                </c:pt>
                <c:pt idx="708">
                  <c:v>0.86816678529999969</c:v>
                </c:pt>
                <c:pt idx="709">
                  <c:v>0.8681364659351849</c:v>
                </c:pt>
                <c:pt idx="710">
                  <c:v>0.86810453500370377</c:v>
                </c:pt>
                <c:pt idx="711">
                  <c:v>0.86807099929999998</c:v>
                </c:pt>
                <c:pt idx="712">
                  <c:v>0.86803586561851809</c:v>
                </c:pt>
                <c:pt idx="713">
                  <c:v>0.86799914075370355</c:v>
                </c:pt>
                <c:pt idx="714">
                  <c:v>0.86796083149999959</c:v>
                </c:pt>
                <c:pt idx="715">
                  <c:v>0.86792094465185188</c:v>
                </c:pt>
                <c:pt idx="716">
                  <c:v>0.86787948700370343</c:v>
                </c:pt>
                <c:pt idx="717">
                  <c:v>0.86783646534999992</c:v>
                </c:pt>
                <c:pt idx="718">
                  <c:v>0.86779188648518524</c:v>
                </c:pt>
                <c:pt idx="719">
                  <c:v>0.86774575720370373</c:v>
                </c:pt>
                <c:pt idx="720">
                  <c:v>0.86769808429999995</c:v>
                </c:pt>
                <c:pt idx="721">
                  <c:v>0.86764887456851802</c:v>
                </c:pt>
                <c:pt idx="722">
                  <c:v>0.86759813480370362</c:v>
                </c:pt>
                <c:pt idx="723">
                  <c:v>0.86754587179999954</c:v>
                </c:pt>
                <c:pt idx="724">
                  <c:v>0.86749209235185187</c:v>
                </c:pt>
                <c:pt idx="725">
                  <c:v>0.86743680325370365</c:v>
                </c:pt>
                <c:pt idx="726">
                  <c:v>0.86738001129999942</c:v>
                </c:pt>
                <c:pt idx="727">
                  <c:v>0.86732172328518509</c:v>
                </c:pt>
                <c:pt idx="728">
                  <c:v>0.86726194600370365</c:v>
                </c:pt>
                <c:pt idx="729">
                  <c:v>0.86720068624999991</c:v>
                </c:pt>
                <c:pt idx="730">
                  <c:v>0.86713795081851819</c:v>
                </c:pt>
                <c:pt idx="731">
                  <c:v>0.86707374650370372</c:v>
                </c:pt>
                <c:pt idx="732">
                  <c:v>0.86700808009999975</c:v>
                </c:pt>
                <c:pt idx="733">
                  <c:v>0.8669409584018517</c:v>
                </c:pt>
                <c:pt idx="734">
                  <c:v>0.86687238820370371</c:v>
                </c:pt>
                <c:pt idx="735">
                  <c:v>0.8668023762999999</c:v>
                </c:pt>
                <c:pt idx="736">
                  <c:v>0.86673092948518526</c:v>
                </c:pt>
                <c:pt idx="737">
                  <c:v>0.86665805455370326</c:v>
                </c:pt>
                <c:pt idx="738">
                  <c:v>0.86658375829999978</c:v>
                </c:pt>
                <c:pt idx="739">
                  <c:v>0.86650804751851807</c:v>
                </c:pt>
                <c:pt idx="740">
                  <c:v>0.86643092900370311</c:v>
                </c:pt>
                <c:pt idx="741">
                  <c:v>0.86635240955000015</c:v>
                </c:pt>
                <c:pt idx="742">
                  <c:v>0.86627249595185152</c:v>
                </c:pt>
                <c:pt idx="743">
                  <c:v>0.86619119500370356</c:v>
                </c:pt>
                <c:pt idx="744">
                  <c:v>0.86610851349999951</c:v>
                </c:pt>
                <c:pt idx="745">
                  <c:v>0.86602445823518526</c:v>
                </c:pt>
                <c:pt idx="746">
                  <c:v>0.86593903600370314</c:v>
                </c:pt>
                <c:pt idx="747">
                  <c:v>0.86585225359999995</c:v>
                </c:pt>
                <c:pt idx="748">
                  <c:v>0.86576411781851803</c:v>
                </c:pt>
                <c:pt idx="749">
                  <c:v>0.86567463545370327</c:v>
                </c:pt>
                <c:pt idx="750">
                  <c:v>0.86558381329999978</c:v>
                </c:pt>
                <c:pt idx="751">
                  <c:v>0.86549165815185192</c:v>
                </c:pt>
                <c:pt idx="752">
                  <c:v>0.86539817680370357</c:v>
                </c:pt>
                <c:pt idx="753">
                  <c:v>0.86530337604999974</c:v>
                </c:pt>
                <c:pt idx="754">
                  <c:v>0.865207262685185</c:v>
                </c:pt>
                <c:pt idx="755">
                  <c:v>0.86510984350370368</c:v>
                </c:pt>
                <c:pt idx="756">
                  <c:v>0.86501112529999968</c:v>
                </c:pt>
                <c:pt idx="757">
                  <c:v>0.86491111486851802</c:v>
                </c:pt>
                <c:pt idx="758">
                  <c:v>0.86480981900370324</c:v>
                </c:pt>
                <c:pt idx="759">
                  <c:v>0.86470724449999992</c:v>
                </c:pt>
                <c:pt idx="760">
                  <c:v>0.86460339815185172</c:v>
                </c:pt>
                <c:pt idx="761">
                  <c:v>0.86449828675370322</c:v>
                </c:pt>
                <c:pt idx="762">
                  <c:v>0.86439191709999941</c:v>
                </c:pt>
                <c:pt idx="763">
                  <c:v>0.86428429598518508</c:v>
                </c:pt>
                <c:pt idx="764">
                  <c:v>0.86417543020370391</c:v>
                </c:pt>
                <c:pt idx="765">
                  <c:v>0.86406532654999957</c:v>
                </c:pt>
                <c:pt idx="766">
                  <c:v>0.8639539918185184</c:v>
                </c:pt>
                <c:pt idx="767">
                  <c:v>0.86384143280370296</c:v>
                </c:pt>
                <c:pt idx="768">
                  <c:v>0.86372765630000004</c:v>
                </c:pt>
                <c:pt idx="769">
                  <c:v>0.86361266910185197</c:v>
                </c:pt>
                <c:pt idx="770">
                  <c:v>0.86349647800370355</c:v>
                </c:pt>
                <c:pt idx="771">
                  <c:v>0.86337908979999956</c:v>
                </c:pt>
                <c:pt idx="772">
                  <c:v>0.86326051128518522</c:v>
                </c:pt>
                <c:pt idx="773">
                  <c:v>0.86314074925370332</c:v>
                </c:pt>
                <c:pt idx="774">
                  <c:v>0.86301981049999954</c:v>
                </c:pt>
                <c:pt idx="775">
                  <c:v>0.86289770181851866</c:v>
                </c:pt>
                <c:pt idx="776">
                  <c:v>0.86277443000370324</c:v>
                </c:pt>
                <c:pt idx="777">
                  <c:v>0.86265000184999963</c:v>
                </c:pt>
                <c:pt idx="778">
                  <c:v>0.86252442415185149</c:v>
                </c:pt>
                <c:pt idx="779">
                  <c:v>0.86239770370370383</c:v>
                </c:pt>
                <c:pt idx="780">
                  <c:v>0.86226984729999989</c:v>
                </c:pt>
                <c:pt idx="781">
                  <c:v>0.86214086173518512</c:v>
                </c:pt>
                <c:pt idx="782">
                  <c:v>0.86201075380370362</c:v>
                </c:pt>
                <c:pt idx="783">
                  <c:v>0.86187953029999997</c:v>
                </c:pt>
                <c:pt idx="784">
                  <c:v>0.86174719801851873</c:v>
                </c:pt>
                <c:pt idx="785">
                  <c:v>0.86161376375370313</c:v>
                </c:pt>
                <c:pt idx="786">
                  <c:v>0.86147923429999973</c:v>
                </c:pt>
                <c:pt idx="787">
                  <c:v>0.86134361645185153</c:v>
                </c:pt>
                <c:pt idx="788">
                  <c:v>0.86120691700370333</c:v>
                </c:pt>
                <c:pt idx="789">
                  <c:v>0.86106914275000013</c:v>
                </c:pt>
                <c:pt idx="790">
                  <c:v>0.86093030048518493</c:v>
                </c:pt>
                <c:pt idx="791">
                  <c:v>0.86079039700370341</c:v>
                </c:pt>
                <c:pt idx="792">
                  <c:v>0.86064943909999991</c:v>
                </c:pt>
                <c:pt idx="793">
                  <c:v>0.86050743356851811</c:v>
                </c:pt>
                <c:pt idx="794">
                  <c:v>0.86036438720370323</c:v>
                </c:pt>
                <c:pt idx="795">
                  <c:v>0.86022030679999961</c:v>
                </c:pt>
                <c:pt idx="796">
                  <c:v>0.8600751991518516</c:v>
                </c:pt>
                <c:pt idx="797">
                  <c:v>0.85992907105370331</c:v>
                </c:pt>
                <c:pt idx="798">
                  <c:v>0.85978192929999997</c:v>
                </c:pt>
                <c:pt idx="799">
                  <c:v>0.85963378068518503</c:v>
                </c:pt>
                <c:pt idx="800">
                  <c:v>0.85948463200370329</c:v>
                </c:pt>
                <c:pt idx="801">
                  <c:v>0.85933449004999973</c:v>
                </c:pt>
                <c:pt idx="802">
                  <c:v>0.85918336161851849</c:v>
                </c:pt>
                <c:pt idx="803">
                  <c:v>0.85903125350370346</c:v>
                </c:pt>
                <c:pt idx="804">
                  <c:v>0.85887817249999965</c:v>
                </c:pt>
                <c:pt idx="805">
                  <c:v>0.85872412540185117</c:v>
                </c:pt>
                <c:pt idx="806">
                  <c:v>0.85856911900370347</c:v>
                </c:pt>
                <c:pt idx="807">
                  <c:v>0.85841316010000002</c:v>
                </c:pt>
                <c:pt idx="808">
                  <c:v>0.85825625548518492</c:v>
                </c:pt>
                <c:pt idx="809">
                  <c:v>0.85809841195370362</c:v>
                </c:pt>
                <c:pt idx="810">
                  <c:v>0.85793963629999981</c:v>
                </c:pt>
                <c:pt idx="811">
                  <c:v>0.85777993531851848</c:v>
                </c:pt>
                <c:pt idx="812">
                  <c:v>0.85761931580370354</c:v>
                </c:pt>
                <c:pt idx="813">
                  <c:v>0.85745778454999977</c:v>
                </c:pt>
                <c:pt idx="814">
                  <c:v>0.85729534835185195</c:v>
                </c:pt>
                <c:pt idx="815">
                  <c:v>0.85713201400370354</c:v>
                </c:pt>
                <c:pt idx="816">
                  <c:v>0.85696778829999998</c:v>
                </c:pt>
                <c:pt idx="817">
                  <c:v>0.85680267803518473</c:v>
                </c:pt>
                <c:pt idx="818">
                  <c:v>0.85663669000370346</c:v>
                </c:pt>
                <c:pt idx="819">
                  <c:v>0.8564698309999994</c:v>
                </c:pt>
                <c:pt idx="820">
                  <c:v>0.85630210781851823</c:v>
                </c:pt>
                <c:pt idx="821">
                  <c:v>0.85613352725370384</c:v>
                </c:pt>
                <c:pt idx="822">
                  <c:v>0.85596409609999968</c:v>
                </c:pt>
                <c:pt idx="823">
                  <c:v>0.85579382115185165</c:v>
                </c:pt>
                <c:pt idx="824">
                  <c:v>0.8556227092037032</c:v>
                </c:pt>
                <c:pt idx="825">
                  <c:v>0.85545076704999978</c:v>
                </c:pt>
                <c:pt idx="826">
                  <c:v>0.85527800148518507</c:v>
                </c:pt>
                <c:pt idx="827">
                  <c:v>0.8551044193037034</c:v>
                </c:pt>
                <c:pt idx="828">
                  <c:v>0.85493002730000001</c:v>
                </c:pt>
                <c:pt idx="829">
                  <c:v>0.85475483226851789</c:v>
                </c:pt>
                <c:pt idx="830">
                  <c:v>0.85457884100370363</c:v>
                </c:pt>
                <c:pt idx="831">
                  <c:v>0.85440206029999977</c:v>
                </c:pt>
                <c:pt idx="832">
                  <c:v>0.85422449695185199</c:v>
                </c:pt>
                <c:pt idx="833">
                  <c:v>0.85404615775370329</c:v>
                </c:pt>
                <c:pt idx="834">
                  <c:v>0.85386704949999981</c:v>
                </c:pt>
                <c:pt idx="835">
                  <c:v>0.85368717898518476</c:v>
                </c:pt>
                <c:pt idx="836">
                  <c:v>0.85350655300370337</c:v>
                </c:pt>
                <c:pt idx="837">
                  <c:v>0.85332517834999999</c:v>
                </c:pt>
                <c:pt idx="838">
                  <c:v>0.85314306181851829</c:v>
                </c:pt>
                <c:pt idx="839">
                  <c:v>0.85296021020370372</c:v>
                </c:pt>
                <c:pt idx="840">
                  <c:v>0.85277663029999951</c:v>
                </c:pt>
                <c:pt idx="841">
                  <c:v>0.85259232890185177</c:v>
                </c:pt>
                <c:pt idx="842">
                  <c:v>0.8524073128037033</c:v>
                </c:pt>
                <c:pt idx="843">
                  <c:v>0.85222158879999999</c:v>
                </c:pt>
                <c:pt idx="844">
                  <c:v>0.85203516368518462</c:v>
                </c:pt>
                <c:pt idx="845">
                  <c:v>0.85184804425370331</c:v>
                </c:pt>
                <c:pt idx="846">
                  <c:v>0.85166023729999973</c:v>
                </c:pt>
                <c:pt idx="847">
                  <c:v>0.85147174961851801</c:v>
                </c:pt>
                <c:pt idx="848">
                  <c:v>0.85128258800370382</c:v>
                </c:pt>
                <c:pt idx="849">
                  <c:v>0.85109275924999972</c:v>
                </c:pt>
                <c:pt idx="850">
                  <c:v>0.8509022701518516</c:v>
                </c:pt>
                <c:pt idx="851">
                  <c:v>0.85071112750370403</c:v>
                </c:pt>
                <c:pt idx="852">
                  <c:v>0.8505193380999998</c:v>
                </c:pt>
                <c:pt idx="853">
                  <c:v>0.85032690873518457</c:v>
                </c:pt>
                <c:pt idx="854">
                  <c:v>0.85013384620370336</c:v>
                </c:pt>
                <c:pt idx="855">
                  <c:v>0.84994015729999983</c:v>
                </c:pt>
                <c:pt idx="856">
                  <c:v>0.84974584881851811</c:v>
                </c:pt>
                <c:pt idx="857">
                  <c:v>0.84955092755370343</c:v>
                </c:pt>
                <c:pt idx="858">
                  <c:v>0.84935540029999945</c:v>
                </c:pt>
                <c:pt idx="859">
                  <c:v>0.84915927385185208</c:v>
                </c:pt>
                <c:pt idx="860">
                  <c:v>0.84896255500370366</c:v>
                </c:pt>
                <c:pt idx="861">
                  <c:v>0.84876525054999963</c:v>
                </c:pt>
                <c:pt idx="862">
                  <c:v>0.84856736728518545</c:v>
                </c:pt>
                <c:pt idx="863">
                  <c:v>0.84836891200370346</c:v>
                </c:pt>
                <c:pt idx="864">
                  <c:v>0.84816989149999955</c:v>
                </c:pt>
                <c:pt idx="865">
                  <c:v>0.84797031256851785</c:v>
                </c:pt>
                <c:pt idx="866">
                  <c:v>0.84777018200370335</c:v>
                </c:pt>
                <c:pt idx="867">
                  <c:v>0.84756950659999974</c:v>
                </c:pt>
                <c:pt idx="868">
                  <c:v>0.84736829315185203</c:v>
                </c:pt>
                <c:pt idx="869">
                  <c:v>0.84716654845370343</c:v>
                </c:pt>
                <c:pt idx="870">
                  <c:v>0.84696427929999984</c:v>
                </c:pt>
                <c:pt idx="871">
                  <c:v>0.8467614924851854</c:v>
                </c:pt>
                <c:pt idx="872">
                  <c:v>0.84655819480370287</c:v>
                </c:pt>
                <c:pt idx="873">
                  <c:v>0.84635439304999993</c:v>
                </c:pt>
                <c:pt idx="874">
                  <c:v>0.84615009401851804</c:v>
                </c:pt>
                <c:pt idx="875">
                  <c:v>0.84594530450370353</c:v>
                </c:pt>
                <c:pt idx="876">
                  <c:v>0.84574003129999964</c:v>
                </c:pt>
                <c:pt idx="877">
                  <c:v>0.84553428120185181</c:v>
                </c:pt>
                <c:pt idx="878">
                  <c:v>0.84532806100370372</c:v>
                </c:pt>
                <c:pt idx="879">
                  <c:v>0.84512137749999949</c:v>
                </c:pt>
                <c:pt idx="880">
                  <c:v>0.84491423748518502</c:v>
                </c:pt>
                <c:pt idx="881">
                  <c:v>0.84470664775370308</c:v>
                </c:pt>
                <c:pt idx="882">
                  <c:v>0.84449861509999957</c:v>
                </c:pt>
                <c:pt idx="883">
                  <c:v>0.84429014631851773</c:v>
                </c:pt>
                <c:pt idx="884">
                  <c:v>0.84408124820370345</c:v>
                </c:pt>
                <c:pt idx="885">
                  <c:v>0.84387192754999951</c:v>
                </c:pt>
                <c:pt idx="886">
                  <c:v>0.84366219115185181</c:v>
                </c:pt>
                <c:pt idx="887">
                  <c:v>0.84345204580370403</c:v>
                </c:pt>
                <c:pt idx="888">
                  <c:v>0.84324149829999984</c:v>
                </c:pt>
                <c:pt idx="889">
                  <c:v>0.84303055543518512</c:v>
                </c:pt>
                <c:pt idx="890">
                  <c:v>0.84281922400370313</c:v>
                </c:pt>
                <c:pt idx="891">
                  <c:v>0.84260751079999974</c:v>
                </c:pt>
                <c:pt idx="892">
                  <c:v>0.84239542261851819</c:v>
                </c:pt>
                <c:pt idx="893">
                  <c:v>0.84218296625370348</c:v>
                </c:pt>
                <c:pt idx="894">
                  <c:v>0.84197014850000018</c:v>
                </c:pt>
                <c:pt idx="895">
                  <c:v>0.84175697615185152</c:v>
                </c:pt>
                <c:pt idx="896">
                  <c:v>0.84154345600370384</c:v>
                </c:pt>
                <c:pt idx="897">
                  <c:v>0.84132959484999947</c:v>
                </c:pt>
                <c:pt idx="898">
                  <c:v>0.84111539948518477</c:v>
                </c:pt>
                <c:pt idx="899">
                  <c:v>0.84090087670370339</c:v>
                </c:pt>
                <c:pt idx="900">
                  <c:v>0.84068603329999947</c:v>
                </c:pt>
                <c:pt idx="901">
                  <c:v>0.840470876068518</c:v>
                </c:pt>
                <c:pt idx="902">
                  <c:v>0.84025541180370311</c:v>
                </c:pt>
                <c:pt idx="903">
                  <c:v>0.84003964730000025</c:v>
                </c:pt>
                <c:pt idx="904">
                  <c:v>0.83982358935185175</c:v>
                </c:pt>
                <c:pt idx="905">
                  <c:v>0.83960724475370352</c:v>
                </c:pt>
                <c:pt idx="906">
                  <c:v>0.83939062029999967</c:v>
                </c:pt>
                <c:pt idx="907">
                  <c:v>0.83917372278518476</c:v>
                </c:pt>
                <c:pt idx="908">
                  <c:v>0.83895655900370336</c:v>
                </c:pt>
                <c:pt idx="909">
                  <c:v>0.83873913574999959</c:v>
                </c:pt>
                <c:pt idx="910">
                  <c:v>0.83852145981851844</c:v>
                </c:pt>
                <c:pt idx="911">
                  <c:v>0.83830353800370316</c:v>
                </c:pt>
                <c:pt idx="912">
                  <c:v>0.83808537709999964</c:v>
                </c:pt>
                <c:pt idx="913">
                  <c:v>0.83786698390185155</c:v>
                </c:pt>
                <c:pt idx="914">
                  <c:v>0.83764836520370345</c:v>
                </c:pt>
                <c:pt idx="915">
                  <c:v>0.83742952779999946</c:v>
                </c:pt>
                <c:pt idx="916">
                  <c:v>0.83721047848518504</c:v>
                </c:pt>
                <c:pt idx="917">
                  <c:v>0.83699122405370341</c:v>
                </c:pt>
                <c:pt idx="918">
                  <c:v>0.83677177129999958</c:v>
                </c:pt>
                <c:pt idx="919">
                  <c:v>0.83655212701851855</c:v>
                </c:pt>
                <c:pt idx="920">
                  <c:v>0.83633229800370357</c:v>
                </c:pt>
                <c:pt idx="921">
                  <c:v>0.83611229105000007</c:v>
                </c:pt>
                <c:pt idx="922">
                  <c:v>0.83589211295185128</c:v>
                </c:pt>
                <c:pt idx="923">
                  <c:v>0.83567177050370312</c:v>
                </c:pt>
                <c:pt idx="924">
                  <c:v>0.83545127050000012</c:v>
                </c:pt>
                <c:pt idx="925">
                  <c:v>0.83523061973518464</c:v>
                </c:pt>
                <c:pt idx="926">
                  <c:v>0.83500982500370347</c:v>
                </c:pt>
                <c:pt idx="927">
                  <c:v>0.83478889309999937</c:v>
                </c:pt>
                <c:pt idx="928">
                  <c:v>0.83456783081851871</c:v>
                </c:pt>
                <c:pt idx="929">
                  <c:v>0.83434664495370336</c:v>
                </c:pt>
                <c:pt idx="930">
                  <c:v>0.83412534230000013</c:v>
                </c:pt>
              </c:numCache>
            </c:numRef>
          </c:yVal>
          <c:smooth val="1"/>
          <c:extLst xmlns:c16r2="http://schemas.microsoft.com/office/drawing/2015/06/chart">
            <c:ext xmlns:c16="http://schemas.microsoft.com/office/drawing/2014/chart" uri="{C3380CC4-5D6E-409C-BE32-E72D297353CC}">
              <c16:uniqueId val="{00000005-C3A8-4E4B-A4E2-31A4E1CDB308}"/>
            </c:ext>
          </c:extLst>
        </c:ser>
        <c:ser>
          <c:idx val="6"/>
          <c:order val="6"/>
          <c:tx>
            <c:v>15</c:v>
          </c:tx>
          <c:marker>
            <c:symbol val="none"/>
          </c:marker>
          <c:xVal>
            <c:numRef>
              <c:f>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Sheet6!$BM$63:$BM$993</c:f>
              <c:numCache>
                <c:formatCode>General</c:formatCode>
                <c:ptCount val="931"/>
                <c:pt idx="0">
                  <c:v>0.66935730319999998</c:v>
                </c:pt>
                <c:pt idx="1">
                  <c:v>0.67646955289999999</c:v>
                </c:pt>
                <c:pt idx="2">
                  <c:v>0.68342463600000014</c:v>
                </c:pt>
                <c:pt idx="3">
                  <c:v>0.69022403209999994</c:v>
                </c:pt>
                <c:pt idx="4">
                  <c:v>0.69686922080000002</c:v>
                </c:pt>
                <c:pt idx="5">
                  <c:v>0.70336168170000013</c:v>
                </c:pt>
                <c:pt idx="6">
                  <c:v>0.7097028943999999</c:v>
                </c:pt>
                <c:pt idx="7">
                  <c:v>0.71589433850000006</c:v>
                </c:pt>
                <c:pt idx="8">
                  <c:v>0.72193749360000015</c:v>
                </c:pt>
                <c:pt idx="9">
                  <c:v>0.72783383930000001</c:v>
                </c:pt>
                <c:pt idx="10">
                  <c:v>0.73358485520000005</c:v>
                </c:pt>
                <c:pt idx="11">
                  <c:v>0.73919202090000002</c:v>
                </c:pt>
                <c:pt idx="12">
                  <c:v>0.74465681600000011</c:v>
                </c:pt>
                <c:pt idx="13">
                  <c:v>0.74998072010000005</c:v>
                </c:pt>
                <c:pt idx="14">
                  <c:v>0.75516521280000004</c:v>
                </c:pt>
                <c:pt idx="15">
                  <c:v>0.76021177370000015</c:v>
                </c:pt>
                <c:pt idx="16">
                  <c:v>0.76512188240000001</c:v>
                </c:pt>
                <c:pt idx="17">
                  <c:v>0.76989701850000003</c:v>
                </c:pt>
                <c:pt idx="18">
                  <c:v>0.77453866160000018</c:v>
                </c:pt>
                <c:pt idx="19">
                  <c:v>0.77904829129999997</c:v>
                </c:pt>
                <c:pt idx="20">
                  <c:v>0.78342738720000005</c:v>
                </c:pt>
                <c:pt idx="21">
                  <c:v>0.78767742890000014</c:v>
                </c:pt>
                <c:pt idx="22">
                  <c:v>0.79179989599999989</c:v>
                </c:pt>
                <c:pt idx="23">
                  <c:v>0.79579626810000004</c:v>
                </c:pt>
                <c:pt idx="24">
                  <c:v>0.7996680248000001</c:v>
                </c:pt>
                <c:pt idx="25">
                  <c:v>0.80341664569999993</c:v>
                </c:pt>
                <c:pt idx="26">
                  <c:v>0.80704361040000006</c:v>
                </c:pt>
                <c:pt idx="27">
                  <c:v>0.8105503985000001</c:v>
                </c:pt>
                <c:pt idx="28">
                  <c:v>0.81393848959999993</c:v>
                </c:pt>
                <c:pt idx="29">
                  <c:v>0.81720936330000005</c:v>
                </c:pt>
                <c:pt idx="30">
                  <c:v>0.82036449920000021</c:v>
                </c:pt>
                <c:pt idx="31">
                  <c:v>0.82340537690000015</c:v>
                </c:pt>
                <c:pt idx="32">
                  <c:v>0.82633347599999996</c:v>
                </c:pt>
                <c:pt idx="33">
                  <c:v>0.82915027610000003</c:v>
                </c:pt>
                <c:pt idx="34">
                  <c:v>0.83185725680000011</c:v>
                </c:pt>
                <c:pt idx="35">
                  <c:v>0.83445589770000006</c:v>
                </c:pt>
                <c:pt idx="36">
                  <c:v>0.83694767840000017</c:v>
                </c:pt>
                <c:pt idx="37">
                  <c:v>0.83933407850000019</c:v>
                </c:pt>
                <c:pt idx="38">
                  <c:v>0.84161657759999997</c:v>
                </c:pt>
                <c:pt idx="39">
                  <c:v>0.84379665530000003</c:v>
                </c:pt>
                <c:pt idx="40">
                  <c:v>0.84587579120000012</c:v>
                </c:pt>
                <c:pt idx="41">
                  <c:v>0.84785546489999986</c:v>
                </c:pt>
                <c:pt idx="42">
                  <c:v>0.84973715600000022</c:v>
                </c:pt>
                <c:pt idx="43">
                  <c:v>0.85152234410000016</c:v>
                </c:pt>
                <c:pt idx="44">
                  <c:v>0.85321250880000021</c:v>
                </c:pt>
                <c:pt idx="45">
                  <c:v>0.85480912970000045</c:v>
                </c:pt>
                <c:pt idx="46">
                  <c:v>0.85631368640000005</c:v>
                </c:pt>
                <c:pt idx="47">
                  <c:v>0.85772765849999999</c:v>
                </c:pt>
                <c:pt idx="48">
                  <c:v>0.85905252560000012</c:v>
                </c:pt>
                <c:pt idx="49">
                  <c:v>0.86028976730000006</c:v>
                </c:pt>
                <c:pt idx="50">
                  <c:v>0.86144086320000013</c:v>
                </c:pt>
                <c:pt idx="51">
                  <c:v>0.86250729290000017</c:v>
                </c:pt>
                <c:pt idx="52">
                  <c:v>0.86349053599999981</c:v>
                </c:pt>
                <c:pt idx="53">
                  <c:v>0.86439207210000002</c:v>
                </c:pt>
                <c:pt idx="54">
                  <c:v>0.86521338079999999</c:v>
                </c:pt>
                <c:pt idx="55">
                  <c:v>0.86595594170000023</c:v>
                </c:pt>
                <c:pt idx="56">
                  <c:v>0.86662123440000016</c:v>
                </c:pt>
                <c:pt idx="57">
                  <c:v>0.8672107385000003</c:v>
                </c:pt>
                <c:pt idx="58">
                  <c:v>0.8677259336000005</c:v>
                </c:pt>
                <c:pt idx="59">
                  <c:v>0.86816829929999995</c:v>
                </c:pt>
                <c:pt idx="60">
                  <c:v>0.86853931520000005</c:v>
                </c:pt>
                <c:pt idx="61">
                  <c:v>0.86884046090000022</c:v>
                </c:pt>
                <c:pt idx="62">
                  <c:v>0.86907321600000009</c:v>
                </c:pt>
                <c:pt idx="63">
                  <c:v>0.8692390601000004</c:v>
                </c:pt>
                <c:pt idx="64">
                  <c:v>0.86933947280000035</c:v>
                </c:pt>
                <c:pt idx="65">
                  <c:v>0.86937593369999999</c:v>
                </c:pt>
                <c:pt idx="66">
                  <c:v>0.86934992240000009</c:v>
                </c:pt>
                <c:pt idx="67">
                  <c:v>0.86926291850000004</c:v>
                </c:pt>
                <c:pt idx="68">
                  <c:v>0.86911640160000014</c:v>
                </c:pt>
                <c:pt idx="69">
                  <c:v>0.86891185130000004</c:v>
                </c:pt>
                <c:pt idx="70">
                  <c:v>0.86865074720000046</c:v>
                </c:pt>
                <c:pt idx="71">
                  <c:v>0.86833456890000038</c:v>
                </c:pt>
                <c:pt idx="72">
                  <c:v>0.86796479599999987</c:v>
                </c:pt>
                <c:pt idx="73">
                  <c:v>0.86754290810000012</c:v>
                </c:pt>
                <c:pt idx="74">
                  <c:v>0.86707038480000009</c:v>
                </c:pt>
                <c:pt idx="75">
                  <c:v>0.86654870570000053</c:v>
                </c:pt>
                <c:pt idx="76">
                  <c:v>0.8659793504000004</c:v>
                </c:pt>
                <c:pt idx="77">
                  <c:v>0.86536379850000023</c:v>
                </c:pt>
                <c:pt idx="78">
                  <c:v>0.86470352960000008</c:v>
                </c:pt>
                <c:pt idx="79">
                  <c:v>0.86400002330000003</c:v>
                </c:pt>
                <c:pt idx="80">
                  <c:v>0.86325475920000017</c:v>
                </c:pt>
                <c:pt idx="81">
                  <c:v>0.86246921690000034</c:v>
                </c:pt>
                <c:pt idx="82">
                  <c:v>0.86164487600000017</c:v>
                </c:pt>
                <c:pt idx="83">
                  <c:v>0.86078321610000019</c:v>
                </c:pt>
                <c:pt idx="84">
                  <c:v>0.85988571680000048</c:v>
                </c:pt>
                <c:pt idx="85">
                  <c:v>0.85895385769999999</c:v>
                </c:pt>
                <c:pt idx="86">
                  <c:v>0.85798911840000014</c:v>
                </c:pt>
                <c:pt idx="87">
                  <c:v>0.85699297850000011</c:v>
                </c:pt>
                <c:pt idx="88">
                  <c:v>0.85596691759999999</c:v>
                </c:pt>
                <c:pt idx="89">
                  <c:v>0.85491241530000051</c:v>
                </c:pt>
                <c:pt idx="90">
                  <c:v>0.85383095120000041</c:v>
                </c:pt>
                <c:pt idx="91">
                  <c:v>0.85272400489999978</c:v>
                </c:pt>
                <c:pt idx="92">
                  <c:v>0.85159305600000024</c:v>
                </c:pt>
                <c:pt idx="93">
                  <c:v>0.85043958410000009</c:v>
                </c:pt>
                <c:pt idx="94">
                  <c:v>0.8492650688000003</c:v>
                </c:pt>
                <c:pt idx="95">
                  <c:v>0.8480709897000005</c:v>
                </c:pt>
                <c:pt idx="96">
                  <c:v>0.84685882640000054</c:v>
                </c:pt>
                <c:pt idx="97">
                  <c:v>0.84563005849999984</c:v>
                </c:pt>
                <c:pt idx="98">
                  <c:v>0.84438616560000002</c:v>
                </c:pt>
                <c:pt idx="99">
                  <c:v>0.84312862730000049</c:v>
                </c:pt>
                <c:pt idx="100">
                  <c:v>0.84185892319999978</c:v>
                </c:pt>
                <c:pt idx="101">
                  <c:v>0.84057853289999995</c:v>
                </c:pt>
                <c:pt idx="102">
                  <c:v>0.83928893600000043</c:v>
                </c:pt>
                <c:pt idx="103">
                  <c:v>0.83799161210000017</c:v>
                </c:pt>
                <c:pt idx="104">
                  <c:v>0.83668804079999992</c:v>
                </c:pt>
                <c:pt idx="105">
                  <c:v>0.83537970169999998</c:v>
                </c:pt>
                <c:pt idx="106">
                  <c:v>0.79579626810000004</c:v>
                </c:pt>
                <c:pt idx="107">
                  <c:v>0.79774763090000012</c:v>
                </c:pt>
                <c:pt idx="108">
                  <c:v>0.7996680248000001</c:v>
                </c:pt>
                <c:pt idx="109">
                  <c:v>0.80155763475000019</c:v>
                </c:pt>
                <c:pt idx="110">
                  <c:v>0.80341664569999993</c:v>
                </c:pt>
                <c:pt idx="111">
                  <c:v>0.80524524259999997</c:v>
                </c:pt>
                <c:pt idx="112">
                  <c:v>0.80704361040000006</c:v>
                </c:pt>
                <c:pt idx="113">
                  <c:v>0.80881193405000007</c:v>
                </c:pt>
                <c:pt idx="114">
                  <c:v>0.8105503985000001</c:v>
                </c:pt>
                <c:pt idx="115">
                  <c:v>0.81225918870000013</c:v>
                </c:pt>
                <c:pt idx="116">
                  <c:v>0.81393848959999993</c:v>
                </c:pt>
                <c:pt idx="117">
                  <c:v>0.81558848615000001</c:v>
                </c:pt>
                <c:pt idx="118">
                  <c:v>0.81720936330000005</c:v>
                </c:pt>
                <c:pt idx="119">
                  <c:v>0.81880130600000001</c:v>
                </c:pt>
                <c:pt idx="120">
                  <c:v>0.82036449920000021</c:v>
                </c:pt>
                <c:pt idx="121">
                  <c:v>0.82189912785000019</c:v>
                </c:pt>
                <c:pt idx="122">
                  <c:v>0.82340537690000015</c:v>
                </c:pt>
                <c:pt idx="123">
                  <c:v>0.82488343130000008</c:v>
                </c:pt>
                <c:pt idx="124">
                  <c:v>0.82633347599999996</c:v>
                </c:pt>
                <c:pt idx="125">
                  <c:v>0.82775569594999998</c:v>
                </c:pt>
                <c:pt idx="126">
                  <c:v>0.82915027610000003</c:v>
                </c:pt>
                <c:pt idx="127">
                  <c:v>0.83051740140000019</c:v>
                </c:pt>
                <c:pt idx="128">
                  <c:v>0.83185725680000011</c:v>
                </c:pt>
                <c:pt idx="129">
                  <c:v>0.83317002725</c:v>
                </c:pt>
                <c:pt idx="130">
                  <c:v>0.83445589770000006</c:v>
                </c:pt>
                <c:pt idx="131">
                  <c:v>0.83571505309999994</c:v>
                </c:pt>
                <c:pt idx="132">
                  <c:v>0.83694767840000017</c:v>
                </c:pt>
                <c:pt idx="133">
                  <c:v>0.83815395855000008</c:v>
                </c:pt>
                <c:pt idx="134">
                  <c:v>0.83933407850000019</c:v>
                </c:pt>
                <c:pt idx="135">
                  <c:v>0.84048822320000016</c:v>
                </c:pt>
                <c:pt idx="136">
                  <c:v>0.84161657759999997</c:v>
                </c:pt>
                <c:pt idx="137">
                  <c:v>0.84271932664999993</c:v>
                </c:pt>
                <c:pt idx="138">
                  <c:v>0.84379665530000003</c:v>
                </c:pt>
                <c:pt idx="139">
                  <c:v>0.84484874850000014</c:v>
                </c:pt>
                <c:pt idx="140">
                  <c:v>0.84587579120000012</c:v>
                </c:pt>
                <c:pt idx="141">
                  <c:v>0.84687796835000018</c:v>
                </c:pt>
                <c:pt idx="142">
                  <c:v>0.84785546489999986</c:v>
                </c:pt>
                <c:pt idx="143">
                  <c:v>0.84880846579999991</c:v>
                </c:pt>
                <c:pt idx="144">
                  <c:v>0.84973715600000022</c:v>
                </c:pt>
                <c:pt idx="145">
                  <c:v>0.85064172045000008</c:v>
                </c:pt>
                <c:pt idx="146">
                  <c:v>0.85152234410000016</c:v>
                </c:pt>
                <c:pt idx="147">
                  <c:v>0.85237921190000021</c:v>
                </c:pt>
                <c:pt idx="148">
                  <c:v>0.85321250880000021</c:v>
                </c:pt>
                <c:pt idx="149">
                  <c:v>0.85402241975000015</c:v>
                </c:pt>
                <c:pt idx="150">
                  <c:v>0.85480912970000045</c:v>
                </c:pt>
                <c:pt idx="151">
                  <c:v>0.8555728236000002</c:v>
                </c:pt>
                <c:pt idx="152">
                  <c:v>0.85631368640000005</c:v>
                </c:pt>
                <c:pt idx="153">
                  <c:v>0.85703190304999999</c:v>
                </c:pt>
                <c:pt idx="154">
                  <c:v>0.85772765849999999</c:v>
                </c:pt>
                <c:pt idx="155">
                  <c:v>0.85840113770000004</c:v>
                </c:pt>
                <c:pt idx="156">
                  <c:v>0.85905252560000012</c:v>
                </c:pt>
                <c:pt idx="157">
                  <c:v>0.8596820071500002</c:v>
                </c:pt>
                <c:pt idx="158">
                  <c:v>0.86028976730000006</c:v>
                </c:pt>
                <c:pt idx="159">
                  <c:v>0.86087599100000012</c:v>
                </c:pt>
                <c:pt idx="160">
                  <c:v>0.86144086320000013</c:v>
                </c:pt>
                <c:pt idx="161">
                  <c:v>0.86198456885000008</c:v>
                </c:pt>
                <c:pt idx="162">
                  <c:v>0.86250729290000017</c:v>
                </c:pt>
                <c:pt idx="163">
                  <c:v>0.86300922030000038</c:v>
                </c:pt>
                <c:pt idx="164">
                  <c:v>0.86349053599999981</c:v>
                </c:pt>
                <c:pt idx="165">
                  <c:v>0.86395142494999977</c:v>
                </c:pt>
                <c:pt idx="166">
                  <c:v>0.86439207210000002</c:v>
                </c:pt>
                <c:pt idx="167">
                  <c:v>0.86481266239999988</c:v>
                </c:pt>
                <c:pt idx="168">
                  <c:v>0.86521338079999999</c:v>
                </c:pt>
                <c:pt idx="169">
                  <c:v>0.86559441225000011</c:v>
                </c:pt>
                <c:pt idx="170">
                  <c:v>0.86595594170000023</c:v>
                </c:pt>
                <c:pt idx="171">
                  <c:v>0.86629815410000011</c:v>
                </c:pt>
                <c:pt idx="172">
                  <c:v>0.86662123440000016</c:v>
                </c:pt>
                <c:pt idx="173">
                  <c:v>0.86692536755000016</c:v>
                </c:pt>
                <c:pt idx="174">
                  <c:v>0.8672107385000003</c:v>
                </c:pt>
                <c:pt idx="175">
                  <c:v>0.86747753220000012</c:v>
                </c:pt>
                <c:pt idx="176">
                  <c:v>0.8677259336000005</c:v>
                </c:pt>
                <c:pt idx="177">
                  <c:v>0.86795612764999985</c:v>
                </c:pt>
                <c:pt idx="178">
                  <c:v>0.86816829929999995</c:v>
                </c:pt>
                <c:pt idx="179">
                  <c:v>0.86836263350000009</c:v>
                </c:pt>
                <c:pt idx="180">
                  <c:v>0.86853931520000005</c:v>
                </c:pt>
                <c:pt idx="181">
                  <c:v>0.86869852935000003</c:v>
                </c:pt>
                <c:pt idx="182">
                  <c:v>0.86884046090000022</c:v>
                </c:pt>
                <c:pt idx="183">
                  <c:v>0.86896529480000018</c:v>
                </c:pt>
                <c:pt idx="184">
                  <c:v>0.86907321600000009</c:v>
                </c:pt>
                <c:pt idx="185">
                  <c:v>0.86916440945000017</c:v>
                </c:pt>
                <c:pt idx="186">
                  <c:v>0.8692390601000004</c:v>
                </c:pt>
                <c:pt idx="187">
                  <c:v>0.86929735290000032</c:v>
                </c:pt>
                <c:pt idx="188">
                  <c:v>0.86933947280000035</c:v>
                </c:pt>
                <c:pt idx="189">
                  <c:v>0.86936560475000046</c:v>
                </c:pt>
                <c:pt idx="190">
                  <c:v>0.86937593369999999</c:v>
                </c:pt>
                <c:pt idx="191">
                  <c:v>0.86937064460000002</c:v>
                </c:pt>
                <c:pt idx="192">
                  <c:v>0.86934992240000009</c:v>
                </c:pt>
                <c:pt idx="193">
                  <c:v>0.86931395205000017</c:v>
                </c:pt>
                <c:pt idx="194">
                  <c:v>0.86926291850000004</c:v>
                </c:pt>
                <c:pt idx="195">
                  <c:v>0.86919700669999989</c:v>
                </c:pt>
                <c:pt idx="196">
                  <c:v>0.86911640160000014</c:v>
                </c:pt>
                <c:pt idx="197">
                  <c:v>0.8690212881499999</c:v>
                </c:pt>
                <c:pt idx="198">
                  <c:v>0.86891185130000004</c:v>
                </c:pt>
                <c:pt idx="199">
                  <c:v>0.86878827600000053</c:v>
                </c:pt>
                <c:pt idx="200">
                  <c:v>0.86865074720000046</c:v>
                </c:pt>
                <c:pt idx="201">
                  <c:v>0.86849944985000027</c:v>
                </c:pt>
                <c:pt idx="202">
                  <c:v>0.86833456890000038</c:v>
                </c:pt>
                <c:pt idx="203">
                  <c:v>0.86815628930000011</c:v>
                </c:pt>
                <c:pt idx="204">
                  <c:v>0.86796479599999987</c:v>
                </c:pt>
                <c:pt idx="205">
                  <c:v>0.86776027395000011</c:v>
                </c:pt>
                <c:pt idx="206">
                  <c:v>0.86754290810000012</c:v>
                </c:pt>
                <c:pt idx="207">
                  <c:v>0.8673128833999999</c:v>
                </c:pt>
                <c:pt idx="208">
                  <c:v>0.86707038480000009</c:v>
                </c:pt>
                <c:pt idx="209">
                  <c:v>0.86681559725000046</c:v>
                </c:pt>
                <c:pt idx="210">
                  <c:v>0.86654870570000053</c:v>
                </c:pt>
                <c:pt idx="211">
                  <c:v>0.86626989510000008</c:v>
                </c:pt>
                <c:pt idx="212">
                  <c:v>0.8659793504000004</c:v>
                </c:pt>
                <c:pt idx="213">
                  <c:v>0.86567725655000061</c:v>
                </c:pt>
                <c:pt idx="214">
                  <c:v>0.86536379850000023</c:v>
                </c:pt>
                <c:pt idx="215">
                  <c:v>0.86503916120000035</c:v>
                </c:pt>
                <c:pt idx="216">
                  <c:v>0.86470352960000008</c:v>
                </c:pt>
                <c:pt idx="217">
                  <c:v>0.86435708864999983</c:v>
                </c:pt>
                <c:pt idx="218">
                  <c:v>0.86400002330000003</c:v>
                </c:pt>
                <c:pt idx="219">
                  <c:v>0.86363251850000022</c:v>
                </c:pt>
                <c:pt idx="220">
                  <c:v>0.86325475920000017</c:v>
                </c:pt>
                <c:pt idx="221">
                  <c:v>0.86286693035000006</c:v>
                </c:pt>
                <c:pt idx="222">
                  <c:v>0.86246921690000034</c:v>
                </c:pt>
                <c:pt idx="223">
                  <c:v>0.86206180380000053</c:v>
                </c:pt>
                <c:pt idx="224">
                  <c:v>0.86164487600000017</c:v>
                </c:pt>
                <c:pt idx="225">
                  <c:v>0.86121861845000014</c:v>
                </c:pt>
                <c:pt idx="226">
                  <c:v>0.86078321610000019</c:v>
                </c:pt>
                <c:pt idx="227">
                  <c:v>0.86033885390000009</c:v>
                </c:pt>
                <c:pt idx="228">
                  <c:v>0.85988571680000048</c:v>
                </c:pt>
                <c:pt idx="229">
                  <c:v>0.85942398975000023</c:v>
                </c:pt>
                <c:pt idx="230">
                  <c:v>0.85895385769999999</c:v>
                </c:pt>
                <c:pt idx="231">
                  <c:v>0.85847550560000041</c:v>
                </c:pt>
                <c:pt idx="232">
                  <c:v>0.85798911840000014</c:v>
                </c:pt>
                <c:pt idx="233">
                  <c:v>0.85749488105000005</c:v>
                </c:pt>
                <c:pt idx="234">
                  <c:v>0.85699297850000011</c:v>
                </c:pt>
                <c:pt idx="235">
                  <c:v>0.85648359570000032</c:v>
                </c:pt>
                <c:pt idx="236">
                  <c:v>0.85596691759999999</c:v>
                </c:pt>
                <c:pt idx="237">
                  <c:v>0.85544312915000043</c:v>
                </c:pt>
                <c:pt idx="238">
                  <c:v>0.85491241530000051</c:v>
                </c:pt>
                <c:pt idx="239">
                  <c:v>0.85437496100000043</c:v>
                </c:pt>
                <c:pt idx="240">
                  <c:v>0.85383095120000041</c:v>
                </c:pt>
                <c:pt idx="241">
                  <c:v>0.85328057084999998</c:v>
                </c:pt>
                <c:pt idx="242">
                  <c:v>0.85272400489999978</c:v>
                </c:pt>
                <c:pt idx="243">
                  <c:v>0.85216143830000002</c:v>
                </c:pt>
                <c:pt idx="244">
                  <c:v>0.85159305600000024</c:v>
                </c:pt>
                <c:pt idx="245">
                  <c:v>0.85101904295000042</c:v>
                </c:pt>
                <c:pt idx="246">
                  <c:v>0.85043958410000009</c:v>
                </c:pt>
                <c:pt idx="247">
                  <c:v>0.85034286818888916</c:v>
                </c:pt>
                <c:pt idx="248">
                  <c:v>0.85093791262222229</c:v>
                </c:pt>
                <c:pt idx="249">
                  <c:v>0.85152234410000016</c:v>
                </c:pt>
                <c:pt idx="250">
                  <c:v>0.85209621742222241</c:v>
                </c:pt>
                <c:pt idx="251">
                  <c:v>0.85265958738888892</c:v>
                </c:pt>
                <c:pt idx="252">
                  <c:v>0.85321250880000021</c:v>
                </c:pt>
                <c:pt idx="253">
                  <c:v>0.8537550364555555</c:v>
                </c:pt>
                <c:pt idx="254">
                  <c:v>0.85428722515555577</c:v>
                </c:pt>
                <c:pt idx="255">
                  <c:v>0.85480912970000045</c:v>
                </c:pt>
                <c:pt idx="256">
                  <c:v>0.85532080488888873</c:v>
                </c:pt>
                <c:pt idx="257">
                  <c:v>0.85582230552222249</c:v>
                </c:pt>
                <c:pt idx="258">
                  <c:v>0.85631368640000005</c:v>
                </c:pt>
                <c:pt idx="259">
                  <c:v>0.85679500232222217</c:v>
                </c:pt>
                <c:pt idx="260">
                  <c:v>0.85726630808888915</c:v>
                </c:pt>
                <c:pt idx="261">
                  <c:v>0.85772765849999999</c:v>
                </c:pt>
                <c:pt idx="262">
                  <c:v>0.85817910835555589</c:v>
                </c:pt>
                <c:pt idx="263">
                  <c:v>0.8586207124555556</c:v>
                </c:pt>
                <c:pt idx="264">
                  <c:v>0.85905252560000012</c:v>
                </c:pt>
                <c:pt idx="265">
                  <c:v>0.85947460258888908</c:v>
                </c:pt>
                <c:pt idx="266">
                  <c:v>0.85988699822222214</c:v>
                </c:pt>
                <c:pt idx="267">
                  <c:v>0.86028976730000006</c:v>
                </c:pt>
                <c:pt idx="268">
                  <c:v>0.86068296462222227</c:v>
                </c:pt>
                <c:pt idx="269">
                  <c:v>0.86106664498888907</c:v>
                </c:pt>
                <c:pt idx="270">
                  <c:v>0.86144086320000013</c:v>
                </c:pt>
                <c:pt idx="271">
                  <c:v>0.86180567405555597</c:v>
                </c:pt>
                <c:pt idx="272">
                  <c:v>0.8621611323555558</c:v>
                </c:pt>
                <c:pt idx="273">
                  <c:v>0.86250729290000017</c:v>
                </c:pt>
                <c:pt idx="274">
                  <c:v>0.86284421048888893</c:v>
                </c:pt>
                <c:pt idx="275">
                  <c:v>0.86317193992222263</c:v>
                </c:pt>
                <c:pt idx="276">
                  <c:v>0.86349053599999981</c:v>
                </c:pt>
                <c:pt idx="277">
                  <c:v>0.86380005352222211</c:v>
                </c:pt>
                <c:pt idx="278">
                  <c:v>0.86410054728888896</c:v>
                </c:pt>
                <c:pt idx="279">
                  <c:v>0.86439207210000002</c:v>
                </c:pt>
                <c:pt idx="280">
                  <c:v>0.86467468275555559</c:v>
                </c:pt>
                <c:pt idx="281">
                  <c:v>0.86494843405555555</c:v>
                </c:pt>
                <c:pt idx="282">
                  <c:v>0.86521338079999999</c:v>
                </c:pt>
                <c:pt idx="283">
                  <c:v>0.86546957778888922</c:v>
                </c:pt>
                <c:pt idx="284">
                  <c:v>0.86571707982222224</c:v>
                </c:pt>
                <c:pt idx="285">
                  <c:v>0.86595594170000023</c:v>
                </c:pt>
                <c:pt idx="286">
                  <c:v>0.86618621822222241</c:v>
                </c:pt>
                <c:pt idx="287">
                  <c:v>0.86640796418888888</c:v>
                </c:pt>
                <c:pt idx="288">
                  <c:v>0.86662123440000016</c:v>
                </c:pt>
                <c:pt idx="289">
                  <c:v>0.86682608365555591</c:v>
                </c:pt>
                <c:pt idx="290">
                  <c:v>0.86702256675555578</c:v>
                </c:pt>
                <c:pt idx="291">
                  <c:v>0.8672107385000003</c:v>
                </c:pt>
                <c:pt idx="292">
                  <c:v>0.8673906536888889</c:v>
                </c:pt>
                <c:pt idx="293">
                  <c:v>0.86756236712222234</c:v>
                </c:pt>
                <c:pt idx="294">
                  <c:v>0.8677259336000005</c:v>
                </c:pt>
                <c:pt idx="295">
                  <c:v>0.86788140792222235</c:v>
                </c:pt>
                <c:pt idx="296">
                  <c:v>0.86802884488888932</c:v>
                </c:pt>
                <c:pt idx="297">
                  <c:v>0.86816829929999995</c:v>
                </c:pt>
                <c:pt idx="298">
                  <c:v>0.86829982595555566</c:v>
                </c:pt>
                <c:pt idx="299">
                  <c:v>0.86842347965555589</c:v>
                </c:pt>
                <c:pt idx="300">
                  <c:v>0.86853931520000005</c:v>
                </c:pt>
                <c:pt idx="301">
                  <c:v>0.86864738738888914</c:v>
                </c:pt>
                <c:pt idx="302">
                  <c:v>0.86874775102222213</c:v>
                </c:pt>
                <c:pt idx="303">
                  <c:v>0.86884046090000022</c:v>
                </c:pt>
                <c:pt idx="304">
                  <c:v>0.86892557182222241</c:v>
                </c:pt>
                <c:pt idx="305">
                  <c:v>0.86900313858888878</c:v>
                </c:pt>
                <c:pt idx="306">
                  <c:v>0.86907321600000009</c:v>
                </c:pt>
                <c:pt idx="307">
                  <c:v>0.869135858855556</c:v>
                </c:pt>
                <c:pt idx="308">
                  <c:v>0.86919112195555548</c:v>
                </c:pt>
                <c:pt idx="309">
                  <c:v>0.8692390601000004</c:v>
                </c:pt>
                <c:pt idx="310">
                  <c:v>0.86927972808888931</c:v>
                </c:pt>
                <c:pt idx="311">
                  <c:v>0.86931318072222252</c:v>
                </c:pt>
                <c:pt idx="312">
                  <c:v>0.86933947280000035</c:v>
                </c:pt>
                <c:pt idx="313">
                  <c:v>0.86935865912222221</c:v>
                </c:pt>
                <c:pt idx="314">
                  <c:v>0.8693707944888891</c:v>
                </c:pt>
                <c:pt idx="315">
                  <c:v>0.86937593369999999</c:v>
                </c:pt>
                <c:pt idx="316">
                  <c:v>0.86937413155555543</c:v>
                </c:pt>
                <c:pt idx="317">
                  <c:v>0.86936544285555595</c:v>
                </c:pt>
                <c:pt idx="318">
                  <c:v>0.86934992240000009</c:v>
                </c:pt>
                <c:pt idx="319">
                  <c:v>0.86932762498888905</c:v>
                </c:pt>
                <c:pt idx="320">
                  <c:v>0.86929860542222226</c:v>
                </c:pt>
                <c:pt idx="321">
                  <c:v>0.86926291850000004</c:v>
                </c:pt>
                <c:pt idx="322">
                  <c:v>0.8692206190222227</c:v>
                </c:pt>
                <c:pt idx="323">
                  <c:v>0.86917176178888877</c:v>
                </c:pt>
                <c:pt idx="324">
                  <c:v>0.86911640160000014</c:v>
                </c:pt>
                <c:pt idx="325">
                  <c:v>0.86905459325555556</c:v>
                </c:pt>
                <c:pt idx="326">
                  <c:v>0.86898639155555535</c:v>
                </c:pt>
                <c:pt idx="327">
                  <c:v>0.86891185130000004</c:v>
                </c:pt>
                <c:pt idx="328">
                  <c:v>0.86883102728888906</c:v>
                </c:pt>
                <c:pt idx="329">
                  <c:v>0.86874397432222228</c:v>
                </c:pt>
                <c:pt idx="330">
                  <c:v>0.86865074720000046</c:v>
                </c:pt>
                <c:pt idx="331">
                  <c:v>0.86855140072222214</c:v>
                </c:pt>
                <c:pt idx="332">
                  <c:v>0.86844598968888898</c:v>
                </c:pt>
                <c:pt idx="333">
                  <c:v>0.86833456890000038</c:v>
                </c:pt>
                <c:pt idx="334">
                  <c:v>0.86821719315555579</c:v>
                </c:pt>
                <c:pt idx="335">
                  <c:v>0.86809391725555596</c:v>
                </c:pt>
                <c:pt idx="336">
                  <c:v>0.86796479599999987</c:v>
                </c:pt>
                <c:pt idx="337">
                  <c:v>0.86782988418888896</c:v>
                </c:pt>
                <c:pt idx="338">
                  <c:v>0.86768923662222264</c:v>
                </c:pt>
                <c:pt idx="339">
                  <c:v>0.86754290810000012</c:v>
                </c:pt>
                <c:pt idx="340">
                  <c:v>0.86739095342222239</c:v>
                </c:pt>
                <c:pt idx="341">
                  <c:v>0.86723342738888931</c:v>
                </c:pt>
                <c:pt idx="342">
                  <c:v>0.86707038480000009</c:v>
                </c:pt>
                <c:pt idx="343">
                  <c:v>0.8669018804555555</c:v>
                </c:pt>
                <c:pt idx="344">
                  <c:v>0.86672796915555583</c:v>
                </c:pt>
                <c:pt idx="345">
                  <c:v>0.86654870570000053</c:v>
                </c:pt>
                <c:pt idx="346">
                  <c:v>0.8663641448888888</c:v>
                </c:pt>
                <c:pt idx="347">
                  <c:v>0.86617434152222206</c:v>
                </c:pt>
                <c:pt idx="348">
                  <c:v>0.8659793504000004</c:v>
                </c:pt>
                <c:pt idx="349">
                  <c:v>0.86577922632222215</c:v>
                </c:pt>
                <c:pt idx="350">
                  <c:v>0.86557402408888917</c:v>
                </c:pt>
                <c:pt idx="351">
                  <c:v>0.86536379850000023</c:v>
                </c:pt>
                <c:pt idx="352">
                  <c:v>0.86514860435555585</c:v>
                </c:pt>
                <c:pt idx="353">
                  <c:v>0.8649284964555557</c:v>
                </c:pt>
                <c:pt idx="354">
                  <c:v>0.86470352960000008</c:v>
                </c:pt>
                <c:pt idx="355">
                  <c:v>0.86447375858888931</c:v>
                </c:pt>
                <c:pt idx="356">
                  <c:v>0.86423923822222237</c:v>
                </c:pt>
                <c:pt idx="357">
                  <c:v>0.86400002330000003</c:v>
                </c:pt>
                <c:pt idx="358">
                  <c:v>0.86375616862222238</c:v>
                </c:pt>
                <c:pt idx="359">
                  <c:v>0.86350772898888928</c:v>
                </c:pt>
                <c:pt idx="360">
                  <c:v>0.86325475920000017</c:v>
                </c:pt>
                <c:pt idx="361">
                  <c:v>0.86299731405555513</c:v>
                </c:pt>
                <c:pt idx="362">
                  <c:v>0.86273544835555582</c:v>
                </c:pt>
                <c:pt idx="363">
                  <c:v>0.86246921690000034</c:v>
                </c:pt>
                <c:pt idx="364">
                  <c:v>0.86219867448888898</c:v>
                </c:pt>
                <c:pt idx="365">
                  <c:v>0.8619238759222223</c:v>
                </c:pt>
                <c:pt idx="366">
                  <c:v>0.86164487600000017</c:v>
                </c:pt>
                <c:pt idx="367">
                  <c:v>0.86136172952222201</c:v>
                </c:pt>
                <c:pt idx="368">
                  <c:v>0.86107449128888902</c:v>
                </c:pt>
                <c:pt idx="369">
                  <c:v>0.86078321610000019</c:v>
                </c:pt>
                <c:pt idx="370">
                  <c:v>0.86048795875555562</c:v>
                </c:pt>
                <c:pt idx="371">
                  <c:v>0.86018877405555561</c:v>
                </c:pt>
                <c:pt idx="372">
                  <c:v>0.85905252560000012</c:v>
                </c:pt>
                <c:pt idx="373">
                  <c:v>0.85936999310937523</c:v>
                </c:pt>
                <c:pt idx="374">
                  <c:v>0.8596820071500002</c:v>
                </c:pt>
                <c:pt idx="375">
                  <c:v>0.85998859084062529</c:v>
                </c:pt>
                <c:pt idx="376">
                  <c:v>0.86028976730000006</c:v>
                </c:pt>
                <c:pt idx="377">
                  <c:v>0.860585559646875</c:v>
                </c:pt>
                <c:pt idx="378">
                  <c:v>0.86087599100000012</c:v>
                </c:pt>
                <c:pt idx="379">
                  <c:v>0.86116108447812501</c:v>
                </c:pt>
                <c:pt idx="380">
                  <c:v>0.86144086320000013</c:v>
                </c:pt>
                <c:pt idx="381">
                  <c:v>0.86171535028437507</c:v>
                </c:pt>
                <c:pt idx="382">
                  <c:v>0.86198456885000008</c:v>
                </c:pt>
                <c:pt idx="383">
                  <c:v>0.86224854201562495</c:v>
                </c:pt>
                <c:pt idx="384">
                  <c:v>0.86250729290000017</c:v>
                </c:pt>
                <c:pt idx="385">
                  <c:v>0.86276084462187508</c:v>
                </c:pt>
                <c:pt idx="386">
                  <c:v>0.86300922030000038</c:v>
                </c:pt>
                <c:pt idx="387">
                  <c:v>0.86325244305312498</c:v>
                </c:pt>
                <c:pt idx="388">
                  <c:v>0.86349053599999981</c:v>
                </c:pt>
                <c:pt idx="389">
                  <c:v>0.8637235222593751</c:v>
                </c:pt>
                <c:pt idx="390">
                  <c:v>0.86395142494999977</c:v>
                </c:pt>
                <c:pt idx="391">
                  <c:v>0.86417426719062496</c:v>
                </c:pt>
                <c:pt idx="392">
                  <c:v>0.86439207210000002</c:v>
                </c:pt>
                <c:pt idx="393">
                  <c:v>0.86460486279687521</c:v>
                </c:pt>
                <c:pt idx="394">
                  <c:v>0.86481266239999988</c:v>
                </c:pt>
                <c:pt idx="395">
                  <c:v>0.86501549402812516</c:v>
                </c:pt>
                <c:pt idx="396">
                  <c:v>0.86521338079999999</c:v>
                </c:pt>
                <c:pt idx="397">
                  <c:v>0.86540634583437548</c:v>
                </c:pt>
                <c:pt idx="398">
                  <c:v>0.86559441225000011</c:v>
                </c:pt>
                <c:pt idx="399">
                  <c:v>0.86577760316562524</c:v>
                </c:pt>
                <c:pt idx="400">
                  <c:v>0.86595594170000023</c:v>
                </c:pt>
                <c:pt idx="401">
                  <c:v>0.86612945097187488</c:v>
                </c:pt>
                <c:pt idx="402">
                  <c:v>0.86629815410000011</c:v>
                </c:pt>
                <c:pt idx="403">
                  <c:v>0.86646207420312504</c:v>
                </c:pt>
                <c:pt idx="404">
                  <c:v>0.86662123440000016</c:v>
                </c:pt>
                <c:pt idx="405">
                  <c:v>0.86677565780937504</c:v>
                </c:pt>
                <c:pt idx="406">
                  <c:v>0.86692536755000016</c:v>
                </c:pt>
                <c:pt idx="407">
                  <c:v>0.86707038674062487</c:v>
                </c:pt>
                <c:pt idx="408">
                  <c:v>0.8672107385000003</c:v>
                </c:pt>
                <c:pt idx="409">
                  <c:v>0.86734644594687516</c:v>
                </c:pt>
                <c:pt idx="410">
                  <c:v>0.86747753220000012</c:v>
                </c:pt>
                <c:pt idx="411">
                  <c:v>0.86760402037812501</c:v>
                </c:pt>
                <c:pt idx="412">
                  <c:v>0.8677259336000005</c:v>
                </c:pt>
                <c:pt idx="413">
                  <c:v>0.86784329498437507</c:v>
                </c:pt>
                <c:pt idx="414">
                  <c:v>0.86795612764999985</c:v>
                </c:pt>
                <c:pt idx="415">
                  <c:v>0.8680644547156251</c:v>
                </c:pt>
                <c:pt idx="416">
                  <c:v>0.86816829929999995</c:v>
                </c:pt>
                <c:pt idx="417">
                  <c:v>0.8682676845218753</c:v>
                </c:pt>
                <c:pt idx="418">
                  <c:v>0.86836263350000009</c:v>
                </c:pt>
                <c:pt idx="419">
                  <c:v>0.86845316935312522</c:v>
                </c:pt>
                <c:pt idx="420">
                  <c:v>0.86853931520000005</c:v>
                </c:pt>
                <c:pt idx="421">
                  <c:v>0.86862109415937527</c:v>
                </c:pt>
                <c:pt idx="422">
                  <c:v>0.86869852935000003</c:v>
                </c:pt>
                <c:pt idx="423">
                  <c:v>0.86877164389062544</c:v>
                </c:pt>
                <c:pt idx="424">
                  <c:v>0.86884046090000022</c:v>
                </c:pt>
                <c:pt idx="425">
                  <c:v>0.86890500349687549</c:v>
                </c:pt>
                <c:pt idx="426">
                  <c:v>0.86896529480000018</c:v>
                </c:pt>
                <c:pt idx="427">
                  <c:v>0.86902135792812496</c:v>
                </c:pt>
                <c:pt idx="428">
                  <c:v>0.86907321600000009</c:v>
                </c:pt>
                <c:pt idx="429">
                  <c:v>0.86912089213437493</c:v>
                </c:pt>
                <c:pt idx="430">
                  <c:v>0.86916440945000017</c:v>
                </c:pt>
                <c:pt idx="431">
                  <c:v>0.86920379106562495</c:v>
                </c:pt>
                <c:pt idx="432">
                  <c:v>0.8692390601000004</c:v>
                </c:pt>
                <c:pt idx="433">
                  <c:v>0.869270239671875</c:v>
                </c:pt>
                <c:pt idx="434">
                  <c:v>0.86929735290000032</c:v>
                </c:pt>
                <c:pt idx="435">
                  <c:v>0.86932042290312506</c:v>
                </c:pt>
                <c:pt idx="436">
                  <c:v>0.86933947280000035</c:v>
                </c:pt>
                <c:pt idx="437">
                  <c:v>0.8693545257093751</c:v>
                </c:pt>
                <c:pt idx="438">
                  <c:v>0.86936560475000046</c:v>
                </c:pt>
                <c:pt idx="439">
                  <c:v>0.86937273304062512</c:v>
                </c:pt>
                <c:pt idx="440">
                  <c:v>0.86937593369999999</c:v>
                </c:pt>
                <c:pt idx="441">
                  <c:v>0.8693752298468751</c:v>
                </c:pt>
                <c:pt idx="442">
                  <c:v>0.86937064460000002</c:v>
                </c:pt>
                <c:pt idx="443">
                  <c:v>0.86936220107812523</c:v>
                </c:pt>
                <c:pt idx="444">
                  <c:v>0.86934992240000009</c:v>
                </c:pt>
                <c:pt idx="445">
                  <c:v>0.86933383168437528</c:v>
                </c:pt>
                <c:pt idx="446">
                  <c:v>0.86931395205000017</c:v>
                </c:pt>
                <c:pt idx="447">
                  <c:v>0.86929030661562523</c:v>
                </c:pt>
                <c:pt idx="448">
                  <c:v>0.86926291850000004</c:v>
                </c:pt>
                <c:pt idx="449">
                  <c:v>0.86923181082187528</c:v>
                </c:pt>
                <c:pt idx="450">
                  <c:v>0.86919700669999989</c:v>
                </c:pt>
                <c:pt idx="451">
                  <c:v>0.8691585292531252</c:v>
                </c:pt>
                <c:pt idx="452">
                  <c:v>0.86911640160000014</c:v>
                </c:pt>
                <c:pt idx="453">
                  <c:v>0.86907064685937474</c:v>
                </c:pt>
                <c:pt idx="454">
                  <c:v>0.8690212881499999</c:v>
                </c:pt>
                <c:pt idx="455">
                  <c:v>0.86896834859062499</c:v>
                </c:pt>
                <c:pt idx="456">
                  <c:v>0.86891185130000004</c:v>
                </c:pt>
                <c:pt idx="457">
                  <c:v>0.86885181939687506</c:v>
                </c:pt>
                <c:pt idx="458">
                  <c:v>0.86878827600000053</c:v>
                </c:pt>
                <c:pt idx="459">
                  <c:v>0.86872124422812513</c:v>
                </c:pt>
                <c:pt idx="460">
                  <c:v>0.86865074720000046</c:v>
                </c:pt>
                <c:pt idx="461">
                  <c:v>0.86857680803437498</c:v>
                </c:pt>
                <c:pt idx="462">
                  <c:v>0.86849944985000027</c:v>
                </c:pt>
                <c:pt idx="463">
                  <c:v>0.86841869576562503</c:v>
                </c:pt>
                <c:pt idx="464">
                  <c:v>0.86833456890000038</c:v>
                </c:pt>
                <c:pt idx="465">
                  <c:v>0.86824709237187525</c:v>
                </c:pt>
                <c:pt idx="466">
                  <c:v>0.86815628930000011</c:v>
                </c:pt>
                <c:pt idx="467">
                  <c:v>0.86806218280312519</c:v>
                </c:pt>
                <c:pt idx="468">
                  <c:v>0.86796479599999987</c:v>
                </c:pt>
                <c:pt idx="469">
                  <c:v>0.86786415200937528</c:v>
                </c:pt>
                <c:pt idx="470">
                  <c:v>0.86776027395000011</c:v>
                </c:pt>
                <c:pt idx="471">
                  <c:v>0.86765318494062527</c:v>
                </c:pt>
                <c:pt idx="472">
                  <c:v>0.86754290810000012</c:v>
                </c:pt>
                <c:pt idx="473">
                  <c:v>0.86742946654687536</c:v>
                </c:pt>
                <c:pt idx="474">
                  <c:v>0.8673128833999999</c:v>
                </c:pt>
                <c:pt idx="475">
                  <c:v>0.86719318177812532</c:v>
                </c:pt>
                <c:pt idx="476">
                  <c:v>0.86707038480000009</c:v>
                </c:pt>
                <c:pt idx="477">
                  <c:v>0.86694451558437535</c:v>
                </c:pt>
                <c:pt idx="478">
                  <c:v>0.86681559725000046</c:v>
                </c:pt>
                <c:pt idx="479">
                  <c:v>0.86668365291562521</c:v>
                </c:pt>
                <c:pt idx="480">
                  <c:v>0.86654870570000053</c:v>
                </c:pt>
                <c:pt idx="481">
                  <c:v>0.86641077872187489</c:v>
                </c:pt>
                <c:pt idx="482">
                  <c:v>0.86626989510000008</c:v>
                </c:pt>
                <c:pt idx="483">
                  <c:v>0.86612607795312502</c:v>
                </c:pt>
                <c:pt idx="484">
                  <c:v>0.8659793504000004</c:v>
                </c:pt>
                <c:pt idx="485">
                  <c:v>0.86582973555937515</c:v>
                </c:pt>
                <c:pt idx="486">
                  <c:v>0.86567725655000061</c:v>
                </c:pt>
                <c:pt idx="487">
                  <c:v>0.86552193649062525</c:v>
                </c:pt>
                <c:pt idx="488">
                  <c:v>0.86536379850000023</c:v>
                </c:pt>
                <c:pt idx="489">
                  <c:v>0.8652028656968751</c:v>
                </c:pt>
                <c:pt idx="490">
                  <c:v>0.86503916120000035</c:v>
                </c:pt>
                <c:pt idx="491">
                  <c:v>0.86487270812812511</c:v>
                </c:pt>
                <c:pt idx="492">
                  <c:v>0.86470352960000008</c:v>
                </c:pt>
                <c:pt idx="493">
                  <c:v>0.86453164873437505</c:v>
                </c:pt>
                <c:pt idx="494">
                  <c:v>0.86435708864999983</c:v>
                </c:pt>
                <c:pt idx="495">
                  <c:v>0.86417987246562533</c:v>
                </c:pt>
                <c:pt idx="496">
                  <c:v>0.86400002330000003</c:v>
                </c:pt>
                <c:pt idx="497">
                  <c:v>0.86291048967439998</c:v>
                </c:pt>
                <c:pt idx="498">
                  <c:v>0.86310712645760024</c:v>
                </c:pt>
                <c:pt idx="499">
                  <c:v>0.86330047128720011</c:v>
                </c:pt>
                <c:pt idx="500">
                  <c:v>0.86349053599999981</c:v>
                </c:pt>
                <c:pt idx="501">
                  <c:v>0.86367733243279998</c:v>
                </c:pt>
                <c:pt idx="502">
                  <c:v>0.86386087242239995</c:v>
                </c:pt>
                <c:pt idx="503">
                  <c:v>0.86404116780560036</c:v>
                </c:pt>
                <c:pt idx="504">
                  <c:v>0.86421823041919987</c:v>
                </c:pt>
                <c:pt idx="505">
                  <c:v>0.86439207210000002</c:v>
                </c:pt>
                <c:pt idx="506">
                  <c:v>0.86456270468480012</c:v>
                </c:pt>
                <c:pt idx="507">
                  <c:v>0.86473014001039994</c:v>
                </c:pt>
                <c:pt idx="508">
                  <c:v>0.8648943899135999</c:v>
                </c:pt>
                <c:pt idx="509">
                  <c:v>0.86505546623120022</c:v>
                </c:pt>
                <c:pt idx="510">
                  <c:v>0.86521338079999999</c:v>
                </c:pt>
                <c:pt idx="511">
                  <c:v>0.86536814545680008</c:v>
                </c:pt>
                <c:pt idx="512">
                  <c:v>0.86551977203840025</c:v>
                </c:pt>
                <c:pt idx="513">
                  <c:v>0.86566827238160027</c:v>
                </c:pt>
                <c:pt idx="514">
                  <c:v>0.86581365832320012</c:v>
                </c:pt>
                <c:pt idx="515">
                  <c:v>0.86595594170000023</c:v>
                </c:pt>
                <c:pt idx="516">
                  <c:v>0.86609513434880014</c:v>
                </c:pt>
                <c:pt idx="517">
                  <c:v>0.86623124810640006</c:v>
                </c:pt>
                <c:pt idx="518">
                  <c:v>0.86636429480959998</c:v>
                </c:pt>
                <c:pt idx="519">
                  <c:v>0.86649428629520009</c:v>
                </c:pt>
                <c:pt idx="520">
                  <c:v>0.86662123440000016</c:v>
                </c:pt>
                <c:pt idx="521">
                  <c:v>0.86674515096080018</c:v>
                </c:pt>
                <c:pt idx="522">
                  <c:v>0.86686604781440035</c:v>
                </c:pt>
                <c:pt idx="523">
                  <c:v>0.86698393679760022</c:v>
                </c:pt>
                <c:pt idx="524">
                  <c:v>0.86709882974720021</c:v>
                </c:pt>
                <c:pt idx="525">
                  <c:v>0.8672107385000003</c:v>
                </c:pt>
                <c:pt idx="526">
                  <c:v>0.86731967489280049</c:v>
                </c:pt>
                <c:pt idx="527">
                  <c:v>0.8674256507624003</c:v>
                </c:pt>
                <c:pt idx="528">
                  <c:v>0.86752867794560018</c:v>
                </c:pt>
                <c:pt idx="529">
                  <c:v>0.8676287682792001</c:v>
                </c:pt>
                <c:pt idx="530">
                  <c:v>0.8677259336000005</c:v>
                </c:pt>
                <c:pt idx="531">
                  <c:v>0.86782018574480002</c:v>
                </c:pt>
                <c:pt idx="532">
                  <c:v>0.86791153655039999</c:v>
                </c:pt>
                <c:pt idx="533">
                  <c:v>0.86799999785360038</c:v>
                </c:pt>
                <c:pt idx="534">
                  <c:v>0.8680855814912003</c:v>
                </c:pt>
                <c:pt idx="535">
                  <c:v>0.86816829929999995</c:v>
                </c:pt>
                <c:pt idx="536">
                  <c:v>0.86824816311679998</c:v>
                </c:pt>
                <c:pt idx="537">
                  <c:v>0.86832518477840015</c:v>
                </c:pt>
                <c:pt idx="538">
                  <c:v>0.86839937612160001</c:v>
                </c:pt>
                <c:pt idx="539">
                  <c:v>0.86847074898319998</c:v>
                </c:pt>
                <c:pt idx="540">
                  <c:v>0.86853931520000005</c:v>
                </c:pt>
                <c:pt idx="541">
                  <c:v>0.86860508660879998</c:v>
                </c:pt>
                <c:pt idx="542">
                  <c:v>0.8686680750464002</c:v>
                </c:pt>
                <c:pt idx="543">
                  <c:v>0.86872829234960003</c:v>
                </c:pt>
                <c:pt idx="544">
                  <c:v>0.86878575035520011</c:v>
                </c:pt>
                <c:pt idx="545">
                  <c:v>0.86884046090000022</c:v>
                </c:pt>
                <c:pt idx="546">
                  <c:v>0.86889243582080011</c:v>
                </c:pt>
                <c:pt idx="547">
                  <c:v>0.86894168695440022</c:v>
                </c:pt>
                <c:pt idx="548">
                  <c:v>0.86898822613759985</c:v>
                </c:pt>
                <c:pt idx="549">
                  <c:v>0.86903206520720011</c:v>
                </c:pt>
                <c:pt idx="550">
                  <c:v>0.86907321600000009</c:v>
                </c:pt>
                <c:pt idx="551">
                  <c:v>0.86911169035280023</c:v>
                </c:pt>
                <c:pt idx="552">
                  <c:v>0.86914750010240027</c:v>
                </c:pt>
                <c:pt idx="553">
                  <c:v>0.86918065708560022</c:v>
                </c:pt>
                <c:pt idx="554">
                  <c:v>0.86921117313920027</c:v>
                </c:pt>
                <c:pt idx="555">
                  <c:v>0.8692390601000004</c:v>
                </c:pt>
                <c:pt idx="556">
                  <c:v>0.86926432980480017</c:v>
                </c:pt>
                <c:pt idx="557">
                  <c:v>0.86928699409040044</c:v>
                </c:pt>
                <c:pt idx="558">
                  <c:v>0.86930706479360031</c:v>
                </c:pt>
                <c:pt idx="559">
                  <c:v>0.86932455375120021</c:v>
                </c:pt>
                <c:pt idx="560">
                  <c:v>0.86933947280000035</c:v>
                </c:pt>
                <c:pt idx="561">
                  <c:v>0.86935183377680048</c:v>
                </c:pt>
                <c:pt idx="562">
                  <c:v>0.86936164851840014</c:v>
                </c:pt>
                <c:pt idx="563">
                  <c:v>0.86936892886160044</c:v>
                </c:pt>
                <c:pt idx="564">
                  <c:v>0.86937368664320047</c:v>
                </c:pt>
                <c:pt idx="565">
                  <c:v>0.86937593369999999</c:v>
                </c:pt>
                <c:pt idx="566">
                  <c:v>0.86937568186879988</c:v>
                </c:pt>
                <c:pt idx="567">
                  <c:v>0.86937294298640011</c:v>
                </c:pt>
                <c:pt idx="568">
                  <c:v>0.86936772888960023</c:v>
                </c:pt>
                <c:pt idx="569">
                  <c:v>0.86936005141520001</c:v>
                </c:pt>
                <c:pt idx="570">
                  <c:v>0.86934992240000009</c:v>
                </c:pt>
                <c:pt idx="571">
                  <c:v>0.86933735368080001</c:v>
                </c:pt>
                <c:pt idx="572">
                  <c:v>0.8693223570944002</c:v>
                </c:pt>
                <c:pt idx="573">
                  <c:v>0.86930494447760021</c:v>
                </c:pt>
                <c:pt idx="574">
                  <c:v>0.86928512766720001</c:v>
                </c:pt>
                <c:pt idx="575">
                  <c:v>0.86926291850000004</c:v>
                </c:pt>
                <c:pt idx="576">
                  <c:v>0.86923832881279983</c:v>
                </c:pt>
                <c:pt idx="577">
                  <c:v>0.86921137044240027</c:v>
                </c:pt>
                <c:pt idx="578">
                  <c:v>0.86918205522559999</c:v>
                </c:pt>
                <c:pt idx="579">
                  <c:v>0.86915039499920033</c:v>
                </c:pt>
                <c:pt idx="580">
                  <c:v>0.86911640160000014</c:v>
                </c:pt>
                <c:pt idx="581">
                  <c:v>0.86908008686480009</c:v>
                </c:pt>
                <c:pt idx="582">
                  <c:v>0.86904146263040039</c:v>
                </c:pt>
                <c:pt idx="583">
                  <c:v>0.86900054073360034</c:v>
                </c:pt>
                <c:pt idx="584">
                  <c:v>0.86895733301120015</c:v>
                </c:pt>
                <c:pt idx="585">
                  <c:v>0.86891185130000004</c:v>
                </c:pt>
                <c:pt idx="586">
                  <c:v>0.8688641074368002</c:v>
                </c:pt>
                <c:pt idx="587">
                  <c:v>0.86881411325840041</c:v>
                </c:pt>
                <c:pt idx="588">
                  <c:v>0.8687618806016002</c:v>
                </c:pt>
                <c:pt idx="589">
                  <c:v>0.8687074213032</c:v>
                </c:pt>
                <c:pt idx="590">
                  <c:v>0.86865074720000046</c:v>
                </c:pt>
                <c:pt idx="591">
                  <c:v>0.86859187012880024</c:v>
                </c:pt>
                <c:pt idx="592">
                  <c:v>0.8685308019264002</c:v>
                </c:pt>
                <c:pt idx="593">
                  <c:v>0.86846755442960033</c:v>
                </c:pt>
                <c:pt idx="594">
                  <c:v>0.86840213947519995</c:v>
                </c:pt>
                <c:pt idx="595">
                  <c:v>0.86833456890000038</c:v>
                </c:pt>
                <c:pt idx="596">
                  <c:v>0.86826485454080005</c:v>
                </c:pt>
                <c:pt idx="597">
                  <c:v>0.8681930082343996</c:v>
                </c:pt>
                <c:pt idx="598">
                  <c:v>0.86811904181760058</c:v>
                </c:pt>
                <c:pt idx="599">
                  <c:v>0.86804296712720008</c:v>
                </c:pt>
                <c:pt idx="600">
                  <c:v>0.86796479599999987</c:v>
                </c:pt>
                <c:pt idx="601">
                  <c:v>0.86788454027280038</c:v>
                </c:pt>
                <c:pt idx="602">
                  <c:v>0.8678022117823998</c:v>
                </c:pt>
                <c:pt idx="603">
                  <c:v>0.86771782236559991</c:v>
                </c:pt>
                <c:pt idx="604">
                  <c:v>0.86763138385920024</c:v>
                </c:pt>
                <c:pt idx="605">
                  <c:v>0.86754290810000012</c:v>
                </c:pt>
                <c:pt idx="606">
                  <c:v>0.86745240692479975</c:v>
                </c:pt>
                <c:pt idx="607">
                  <c:v>0.86735989217040022</c:v>
                </c:pt>
                <c:pt idx="608">
                  <c:v>0.86726537567359996</c:v>
                </c:pt>
                <c:pt idx="609">
                  <c:v>0.86716886927120029</c:v>
                </c:pt>
                <c:pt idx="610">
                  <c:v>0.86707038480000009</c:v>
                </c:pt>
                <c:pt idx="611">
                  <c:v>0.86696993409680001</c:v>
                </c:pt>
                <c:pt idx="612">
                  <c:v>0.86686752899840025</c:v>
                </c:pt>
                <c:pt idx="613">
                  <c:v>0.86676318134160013</c:v>
                </c:pt>
                <c:pt idx="614">
                  <c:v>0.86665690296320008</c:v>
                </c:pt>
                <c:pt idx="615">
                  <c:v>0.86654870570000053</c:v>
                </c:pt>
                <c:pt idx="616">
                  <c:v>0.86643860138880013</c:v>
                </c:pt>
                <c:pt idx="617">
                  <c:v>0.86632660186640065</c:v>
                </c:pt>
                <c:pt idx="618">
                  <c:v>0.86621271896960028</c:v>
                </c:pt>
                <c:pt idx="619">
                  <c:v>0.86609696453519991</c:v>
                </c:pt>
                <c:pt idx="620">
                  <c:v>0.8659793504000004</c:v>
                </c:pt>
                <c:pt idx="621">
                  <c:v>0.86585988840079997</c:v>
                </c:pt>
                <c:pt idx="622">
                  <c:v>0.86494843405555555</c:v>
                </c:pt>
                <c:pt idx="623">
                  <c:v>0.86508200457222229</c:v>
                </c:pt>
                <c:pt idx="624">
                  <c:v>0.86521338079999999</c:v>
                </c:pt>
                <c:pt idx="625">
                  <c:v>0.86534256958888878</c:v>
                </c:pt>
                <c:pt idx="626">
                  <c:v>0.86546957778888922</c:v>
                </c:pt>
                <c:pt idx="627">
                  <c:v>0.86559441225000011</c:v>
                </c:pt>
                <c:pt idx="628">
                  <c:v>0.86571707982222224</c:v>
                </c:pt>
                <c:pt idx="629">
                  <c:v>0.86583758735555572</c:v>
                </c:pt>
                <c:pt idx="630">
                  <c:v>0.86595594170000023</c:v>
                </c:pt>
                <c:pt idx="631">
                  <c:v>0.86607214970555568</c:v>
                </c:pt>
                <c:pt idx="632">
                  <c:v>0.86618621822222241</c:v>
                </c:pt>
                <c:pt idx="633">
                  <c:v>0.86629815410000011</c:v>
                </c:pt>
                <c:pt idx="634">
                  <c:v>0.86640796418888888</c:v>
                </c:pt>
                <c:pt idx="635">
                  <c:v>0.86651565533888908</c:v>
                </c:pt>
                <c:pt idx="636">
                  <c:v>0.86662123440000016</c:v>
                </c:pt>
                <c:pt idx="637">
                  <c:v>0.86672470822222225</c:v>
                </c:pt>
                <c:pt idx="638">
                  <c:v>0.86682608365555591</c:v>
                </c:pt>
                <c:pt idx="639">
                  <c:v>0.86692536755000016</c:v>
                </c:pt>
                <c:pt idx="640">
                  <c:v>0.86702256675555578</c:v>
                </c:pt>
                <c:pt idx="641">
                  <c:v>0.86711768812222245</c:v>
                </c:pt>
                <c:pt idx="642">
                  <c:v>0.8672107385000003</c:v>
                </c:pt>
                <c:pt idx="643">
                  <c:v>0.86730172473888922</c:v>
                </c:pt>
                <c:pt idx="644">
                  <c:v>0.8673906536888889</c:v>
                </c:pt>
                <c:pt idx="645">
                  <c:v>0.86747753220000012</c:v>
                </c:pt>
                <c:pt idx="646">
                  <c:v>0.86756236712222234</c:v>
                </c:pt>
                <c:pt idx="647">
                  <c:v>0.86764516530555547</c:v>
                </c:pt>
                <c:pt idx="648">
                  <c:v>0.8677259336000005</c:v>
                </c:pt>
                <c:pt idx="649">
                  <c:v>0.86780467885555579</c:v>
                </c:pt>
                <c:pt idx="650">
                  <c:v>0.86788140792222235</c:v>
                </c:pt>
                <c:pt idx="651">
                  <c:v>0.86795612764999985</c:v>
                </c:pt>
                <c:pt idx="652">
                  <c:v>0.86802884488888932</c:v>
                </c:pt>
                <c:pt idx="653">
                  <c:v>0.86809956648888909</c:v>
                </c:pt>
                <c:pt idx="654">
                  <c:v>0.86816829929999995</c:v>
                </c:pt>
                <c:pt idx="655">
                  <c:v>0.86823505017222269</c:v>
                </c:pt>
                <c:pt idx="656">
                  <c:v>0.86829982595555566</c:v>
                </c:pt>
                <c:pt idx="657">
                  <c:v>0.86836263350000009</c:v>
                </c:pt>
                <c:pt idx="658">
                  <c:v>0.86842347965555589</c:v>
                </c:pt>
                <c:pt idx="659">
                  <c:v>0.86848237127222228</c:v>
                </c:pt>
                <c:pt idx="660">
                  <c:v>0.86853931520000005</c:v>
                </c:pt>
                <c:pt idx="661">
                  <c:v>0.86859431828888889</c:v>
                </c:pt>
                <c:pt idx="662">
                  <c:v>0.86864738738888914</c:v>
                </c:pt>
                <c:pt idx="663">
                  <c:v>0.86869852935000003</c:v>
                </c:pt>
                <c:pt idx="664">
                  <c:v>0.86874775102222213</c:v>
                </c:pt>
                <c:pt idx="665">
                  <c:v>0.86879505925555556</c:v>
                </c:pt>
                <c:pt idx="666">
                  <c:v>0.86884046090000022</c:v>
                </c:pt>
                <c:pt idx="667">
                  <c:v>0.86888396280555558</c:v>
                </c:pt>
                <c:pt idx="668">
                  <c:v>0.86892557182222241</c:v>
                </c:pt>
                <c:pt idx="669">
                  <c:v>0.86896529480000018</c:v>
                </c:pt>
                <c:pt idx="670">
                  <c:v>0.86900313858888878</c:v>
                </c:pt>
                <c:pt idx="671">
                  <c:v>0.86903911003888923</c:v>
                </c:pt>
                <c:pt idx="672">
                  <c:v>0.86907321600000009</c:v>
                </c:pt>
                <c:pt idx="673">
                  <c:v>0.86910546332222238</c:v>
                </c:pt>
                <c:pt idx="674">
                  <c:v>0.869135858855556</c:v>
                </c:pt>
                <c:pt idx="675">
                  <c:v>0.86916440945000017</c:v>
                </c:pt>
                <c:pt idx="676">
                  <c:v>0.86919112195555548</c:v>
                </c:pt>
                <c:pt idx="677">
                  <c:v>0.86921600322222248</c:v>
                </c:pt>
                <c:pt idx="678">
                  <c:v>0.8692390601000004</c:v>
                </c:pt>
                <c:pt idx="679">
                  <c:v>0.86926029943888894</c:v>
                </c:pt>
                <c:pt idx="680">
                  <c:v>0.86927972808888931</c:v>
                </c:pt>
                <c:pt idx="681">
                  <c:v>0.86929735290000032</c:v>
                </c:pt>
                <c:pt idx="682">
                  <c:v>0.86931318072222252</c:v>
                </c:pt>
                <c:pt idx="683">
                  <c:v>0.86932721840555538</c:v>
                </c:pt>
                <c:pt idx="684">
                  <c:v>0.86933947280000035</c:v>
                </c:pt>
                <c:pt idx="685">
                  <c:v>0.86934995075555577</c:v>
                </c:pt>
                <c:pt idx="686">
                  <c:v>0.86935865912222221</c:v>
                </c:pt>
                <c:pt idx="687">
                  <c:v>0.86936560475000046</c:v>
                </c:pt>
                <c:pt idx="688">
                  <c:v>0.8693707944888891</c:v>
                </c:pt>
                <c:pt idx="689">
                  <c:v>0.8693742351888889</c:v>
                </c:pt>
                <c:pt idx="690">
                  <c:v>0.86937593369999999</c:v>
                </c:pt>
                <c:pt idx="691">
                  <c:v>0.8693758968722225</c:v>
                </c:pt>
                <c:pt idx="692">
                  <c:v>0.86937413155555543</c:v>
                </c:pt>
                <c:pt idx="693">
                  <c:v>0.86937064460000002</c:v>
                </c:pt>
                <c:pt idx="694">
                  <c:v>0.86936544285555595</c:v>
                </c:pt>
                <c:pt idx="695">
                  <c:v>0.86935853317222245</c:v>
                </c:pt>
                <c:pt idx="696">
                  <c:v>0.86934992240000009</c:v>
                </c:pt>
                <c:pt idx="697">
                  <c:v>0.86933961738888899</c:v>
                </c:pt>
                <c:pt idx="698">
                  <c:v>0.86932762498888905</c:v>
                </c:pt>
                <c:pt idx="699">
                  <c:v>0.86931395205000017</c:v>
                </c:pt>
                <c:pt idx="700">
                  <c:v>0.86929860542222226</c:v>
                </c:pt>
                <c:pt idx="701">
                  <c:v>0.86928159195555565</c:v>
                </c:pt>
                <c:pt idx="702">
                  <c:v>0.86926291850000004</c:v>
                </c:pt>
                <c:pt idx="703">
                  <c:v>0.86924259190555575</c:v>
                </c:pt>
                <c:pt idx="704">
                  <c:v>0.8692206190222227</c:v>
                </c:pt>
                <c:pt idx="705">
                  <c:v>0.86919700669999989</c:v>
                </c:pt>
                <c:pt idx="706">
                  <c:v>0.86917176178888877</c:v>
                </c:pt>
                <c:pt idx="707">
                  <c:v>0.86914489113888926</c:v>
                </c:pt>
                <c:pt idx="708">
                  <c:v>0.86911640160000014</c:v>
                </c:pt>
                <c:pt idx="709">
                  <c:v>0.86908630002222287</c:v>
                </c:pt>
                <c:pt idx="710">
                  <c:v>0.86905459325555556</c:v>
                </c:pt>
                <c:pt idx="711">
                  <c:v>0.8690212881499999</c:v>
                </c:pt>
                <c:pt idx="712">
                  <c:v>0.86898639155555535</c:v>
                </c:pt>
                <c:pt idx="713">
                  <c:v>0.86894991032222224</c:v>
                </c:pt>
                <c:pt idx="714">
                  <c:v>0.86891185130000004</c:v>
                </c:pt>
                <c:pt idx="715">
                  <c:v>0.86887222133888886</c:v>
                </c:pt>
                <c:pt idx="716">
                  <c:v>0.86883102728888906</c:v>
                </c:pt>
                <c:pt idx="717">
                  <c:v>0.86878827600000053</c:v>
                </c:pt>
                <c:pt idx="718">
                  <c:v>0.86874397432222228</c:v>
                </c:pt>
                <c:pt idx="719">
                  <c:v>0.86869812910555577</c:v>
                </c:pt>
                <c:pt idx="720">
                  <c:v>0.86865074720000046</c:v>
                </c:pt>
                <c:pt idx="721">
                  <c:v>0.86860183545555536</c:v>
                </c:pt>
                <c:pt idx="722">
                  <c:v>0.86855140072222214</c:v>
                </c:pt>
                <c:pt idx="723">
                  <c:v>0.86849944985000027</c:v>
                </c:pt>
                <c:pt idx="724">
                  <c:v>0.86844598968888898</c:v>
                </c:pt>
                <c:pt idx="725">
                  <c:v>0.86839102708888927</c:v>
                </c:pt>
                <c:pt idx="726">
                  <c:v>0.86833456890000038</c:v>
                </c:pt>
                <c:pt idx="727">
                  <c:v>0.86827662197222244</c:v>
                </c:pt>
                <c:pt idx="728">
                  <c:v>0.86821719315555579</c:v>
                </c:pt>
                <c:pt idx="729">
                  <c:v>0.86815628930000011</c:v>
                </c:pt>
                <c:pt idx="730">
                  <c:v>0.86809391725555596</c:v>
                </c:pt>
                <c:pt idx="731">
                  <c:v>0.86803008387222214</c:v>
                </c:pt>
                <c:pt idx="732">
                  <c:v>0.86796479599999987</c:v>
                </c:pt>
                <c:pt idx="733">
                  <c:v>0.86789806048888885</c:v>
                </c:pt>
                <c:pt idx="734">
                  <c:v>0.86782988418888896</c:v>
                </c:pt>
                <c:pt idx="735">
                  <c:v>0.86776027395000011</c:v>
                </c:pt>
                <c:pt idx="736">
                  <c:v>0.86768923662222264</c:v>
                </c:pt>
                <c:pt idx="737">
                  <c:v>0.86761677905555601</c:v>
                </c:pt>
                <c:pt idx="738">
                  <c:v>0.86754290810000012</c:v>
                </c:pt>
                <c:pt idx="739">
                  <c:v>0.86746763060555598</c:v>
                </c:pt>
                <c:pt idx="740">
                  <c:v>0.86739095342222239</c:v>
                </c:pt>
                <c:pt idx="741">
                  <c:v>0.8673128833999999</c:v>
                </c:pt>
                <c:pt idx="742">
                  <c:v>0.86723342738888931</c:v>
                </c:pt>
                <c:pt idx="743">
                  <c:v>0.86715259223888941</c:v>
                </c:pt>
                <c:pt idx="744">
                  <c:v>0.86707038480000009</c:v>
                </c:pt>
                <c:pt idx="745">
                  <c:v>0.8669868119222226</c:v>
                </c:pt>
                <c:pt idx="746">
                  <c:v>0.8669018804555555</c:v>
                </c:pt>
                <c:pt idx="747">
                  <c:v>0.86681559725000046</c:v>
                </c:pt>
                <c:pt idx="748">
                  <c:v>0.86672796915555583</c:v>
                </c:pt>
                <c:pt idx="749">
                  <c:v>0.86663900302222219</c:v>
                </c:pt>
                <c:pt idx="750">
                  <c:v>0.86654870570000053</c:v>
                </c:pt>
                <c:pt idx="751">
                  <c:v>0.86645708403888877</c:v>
                </c:pt>
                <c:pt idx="752">
                  <c:v>0.8663641448888888</c:v>
                </c:pt>
                <c:pt idx="753">
                  <c:v>0.86626989510000008</c:v>
                </c:pt>
                <c:pt idx="754">
                  <c:v>0.86617434152222206</c:v>
                </c:pt>
                <c:pt idx="755">
                  <c:v>0.86607749100555553</c:v>
                </c:pt>
                <c:pt idx="756">
                  <c:v>0.8659793504000004</c:v>
                </c:pt>
                <c:pt idx="757">
                  <c:v>0.8658799265555559</c:v>
                </c:pt>
                <c:pt idx="758">
                  <c:v>0.86577922632222215</c:v>
                </c:pt>
                <c:pt idx="759">
                  <c:v>0.86567725655000061</c:v>
                </c:pt>
                <c:pt idx="760">
                  <c:v>0.86557402408888917</c:v>
                </c:pt>
                <c:pt idx="761">
                  <c:v>0.86546953578888886</c:v>
                </c:pt>
                <c:pt idx="762">
                  <c:v>0.86536379850000023</c:v>
                </c:pt>
                <c:pt idx="763">
                  <c:v>0.86525681907222207</c:v>
                </c:pt>
                <c:pt idx="764">
                  <c:v>0.86514860435555585</c:v>
                </c:pt>
                <c:pt idx="765">
                  <c:v>0.86503916120000035</c:v>
                </c:pt>
                <c:pt idx="766">
                  <c:v>0.8649284964555557</c:v>
                </c:pt>
                <c:pt idx="767">
                  <c:v>0.86481661697222245</c:v>
                </c:pt>
                <c:pt idx="768">
                  <c:v>0.86470352960000008</c:v>
                </c:pt>
                <c:pt idx="769">
                  <c:v>0.86458924118888936</c:v>
                </c:pt>
                <c:pt idx="770">
                  <c:v>0.86447375858888931</c:v>
                </c:pt>
                <c:pt idx="771">
                  <c:v>0.86435708864999983</c:v>
                </c:pt>
                <c:pt idx="772">
                  <c:v>0.86423923822222237</c:v>
                </c:pt>
                <c:pt idx="773">
                  <c:v>0.86412021415555573</c:v>
                </c:pt>
                <c:pt idx="774">
                  <c:v>0.86400002330000003</c:v>
                </c:pt>
                <c:pt idx="775">
                  <c:v>0.86387867250555583</c:v>
                </c:pt>
                <c:pt idx="776">
                  <c:v>0.86375616862222238</c:v>
                </c:pt>
                <c:pt idx="777">
                  <c:v>0.86363251850000022</c:v>
                </c:pt>
                <c:pt idx="778">
                  <c:v>0.86350772898888928</c:v>
                </c:pt>
                <c:pt idx="779">
                  <c:v>0.86338180693888944</c:v>
                </c:pt>
                <c:pt idx="780">
                  <c:v>0.86325475920000017</c:v>
                </c:pt>
                <c:pt idx="781">
                  <c:v>0.86312659262222247</c:v>
                </c:pt>
                <c:pt idx="782">
                  <c:v>0.86299731405555513</c:v>
                </c:pt>
                <c:pt idx="783">
                  <c:v>0.86286693035000006</c:v>
                </c:pt>
                <c:pt idx="784">
                  <c:v>0.86273544835555582</c:v>
                </c:pt>
                <c:pt idx="785">
                  <c:v>0.86260287492222232</c:v>
                </c:pt>
                <c:pt idx="786">
                  <c:v>0.86246921690000034</c:v>
                </c:pt>
                <c:pt idx="787">
                  <c:v>0.86233448113888955</c:v>
                </c:pt>
                <c:pt idx="788">
                  <c:v>0.86219867448888898</c:v>
                </c:pt>
                <c:pt idx="789">
                  <c:v>0.86206180380000053</c:v>
                </c:pt>
                <c:pt idx="790">
                  <c:v>0.8619238759222223</c:v>
                </c:pt>
                <c:pt idx="791">
                  <c:v>0.86178489770555577</c:v>
                </c:pt>
                <c:pt idx="792">
                  <c:v>0.86164487600000017</c:v>
                </c:pt>
                <c:pt idx="793">
                  <c:v>0.86150381765555517</c:v>
                </c:pt>
                <c:pt idx="794">
                  <c:v>0.86136172952222201</c:v>
                </c:pt>
                <c:pt idx="795">
                  <c:v>0.86121861845000014</c:v>
                </c:pt>
                <c:pt idx="796">
                  <c:v>0.86107449128888902</c:v>
                </c:pt>
                <c:pt idx="797">
                  <c:v>0.860929354888889</c:v>
                </c:pt>
                <c:pt idx="798">
                  <c:v>0.86078321610000019</c:v>
                </c:pt>
                <c:pt idx="799">
                  <c:v>0.86063608177222251</c:v>
                </c:pt>
                <c:pt idx="800">
                  <c:v>0.86048795875555562</c:v>
                </c:pt>
                <c:pt idx="801">
                  <c:v>0.86033885390000009</c:v>
                </c:pt>
                <c:pt idx="802">
                  <c:v>0.86018877405555561</c:v>
                </c:pt>
                <c:pt idx="803">
                  <c:v>0.86003772607222251</c:v>
                </c:pt>
                <c:pt idx="804">
                  <c:v>0.85988571680000048</c:v>
                </c:pt>
                <c:pt idx="805">
                  <c:v>0.85973275308888897</c:v>
                </c:pt>
                <c:pt idx="806">
                  <c:v>0.85957884178888921</c:v>
                </c:pt>
                <c:pt idx="807">
                  <c:v>0.85942398975000023</c:v>
                </c:pt>
                <c:pt idx="808">
                  <c:v>0.85926820382222235</c:v>
                </c:pt>
                <c:pt idx="809">
                  <c:v>0.85911149085555572</c:v>
                </c:pt>
                <c:pt idx="810">
                  <c:v>0.85895385769999999</c:v>
                </c:pt>
                <c:pt idx="811">
                  <c:v>0.85879531120555552</c:v>
                </c:pt>
                <c:pt idx="812">
                  <c:v>0.85863585822222266</c:v>
                </c:pt>
                <c:pt idx="813">
                  <c:v>0.85847550560000041</c:v>
                </c:pt>
                <c:pt idx="814">
                  <c:v>0.85831426018888912</c:v>
                </c:pt>
                <c:pt idx="815">
                  <c:v>0.85815212883888936</c:v>
                </c:pt>
                <c:pt idx="816">
                  <c:v>0.85798911840000014</c:v>
                </c:pt>
                <c:pt idx="817">
                  <c:v>0.85782523572222269</c:v>
                </c:pt>
                <c:pt idx="818">
                  <c:v>0.85766048765555558</c:v>
                </c:pt>
                <c:pt idx="819">
                  <c:v>0.85749488105000005</c:v>
                </c:pt>
                <c:pt idx="820">
                  <c:v>0.85732842275555576</c:v>
                </c:pt>
                <c:pt idx="821">
                  <c:v>0.85716111962222241</c:v>
                </c:pt>
                <c:pt idx="822">
                  <c:v>0.85699297850000011</c:v>
                </c:pt>
                <c:pt idx="823">
                  <c:v>0.85682400623888944</c:v>
                </c:pt>
                <c:pt idx="824">
                  <c:v>0.85665420968888917</c:v>
                </c:pt>
                <c:pt idx="825">
                  <c:v>0.85648359570000032</c:v>
                </c:pt>
                <c:pt idx="826">
                  <c:v>0.85631217112222258</c:v>
                </c:pt>
                <c:pt idx="827">
                  <c:v>0.85613994280555539</c:v>
                </c:pt>
                <c:pt idx="828">
                  <c:v>0.85596691759999999</c:v>
                </c:pt>
                <c:pt idx="829">
                  <c:v>0.85579310235555539</c:v>
                </c:pt>
                <c:pt idx="830">
                  <c:v>0.85561850392222216</c:v>
                </c:pt>
                <c:pt idx="831">
                  <c:v>0.85544312915000043</c:v>
                </c:pt>
                <c:pt idx="832">
                  <c:v>0.85526698488888919</c:v>
                </c:pt>
                <c:pt idx="833">
                  <c:v>0.85509007798888903</c:v>
                </c:pt>
                <c:pt idx="834">
                  <c:v>0.85491241530000051</c:v>
                </c:pt>
                <c:pt idx="835">
                  <c:v>0.85473400367222263</c:v>
                </c:pt>
                <c:pt idx="836">
                  <c:v>0.85455484995555553</c:v>
                </c:pt>
                <c:pt idx="837">
                  <c:v>0.85437496100000043</c:v>
                </c:pt>
                <c:pt idx="838">
                  <c:v>0.85419434365555547</c:v>
                </c:pt>
                <c:pt idx="839">
                  <c:v>0.85401300477222231</c:v>
                </c:pt>
                <c:pt idx="840">
                  <c:v>0.85383095120000041</c:v>
                </c:pt>
                <c:pt idx="841">
                  <c:v>0.85364818978888923</c:v>
                </c:pt>
                <c:pt idx="842">
                  <c:v>0.85346472738888934</c:v>
                </c:pt>
                <c:pt idx="843">
                  <c:v>0.85328057084999998</c:v>
                </c:pt>
                <c:pt idx="844">
                  <c:v>0.85309572702222258</c:v>
                </c:pt>
                <c:pt idx="845">
                  <c:v>0.85291020275555551</c:v>
                </c:pt>
                <c:pt idx="846">
                  <c:v>0.85272400489999978</c:v>
                </c:pt>
                <c:pt idx="847">
                  <c:v>0.8525371403055555</c:v>
                </c:pt>
                <c:pt idx="848">
                  <c:v>0.85234961582222257</c:v>
                </c:pt>
                <c:pt idx="849">
                  <c:v>0.85216143830000002</c:v>
                </c:pt>
                <c:pt idx="850">
                  <c:v>0.85197261458888907</c:v>
                </c:pt>
                <c:pt idx="851">
                  <c:v>0.85178315153888917</c:v>
                </c:pt>
                <c:pt idx="852">
                  <c:v>0.85159305600000024</c:v>
                </c:pt>
                <c:pt idx="853">
                  <c:v>0.85140233482222261</c:v>
                </c:pt>
                <c:pt idx="854">
                  <c:v>0.85121099485555574</c:v>
                </c:pt>
                <c:pt idx="855">
                  <c:v>0.85101904295000042</c:v>
                </c:pt>
                <c:pt idx="856">
                  <c:v>0.85082648595555543</c:v>
                </c:pt>
                <c:pt idx="857">
                  <c:v>0.85063333072222269</c:v>
                </c:pt>
                <c:pt idx="858">
                  <c:v>0.85043958410000009</c:v>
                </c:pt>
                <c:pt idx="859">
                  <c:v>0.85024525293888908</c:v>
                </c:pt>
                <c:pt idx="860">
                  <c:v>0.85005034408888935</c:v>
                </c:pt>
                <c:pt idx="861">
                  <c:v>0.84985486440000013</c:v>
                </c:pt>
                <c:pt idx="862">
                  <c:v>0.84965882072222243</c:v>
                </c:pt>
                <c:pt idx="863">
                  <c:v>0.84946221990555548</c:v>
                </c:pt>
                <c:pt idx="864">
                  <c:v>0.8492650688000003</c:v>
                </c:pt>
                <c:pt idx="865">
                  <c:v>0.84906737425555523</c:v>
                </c:pt>
                <c:pt idx="866">
                  <c:v>0.84886914312222217</c:v>
                </c:pt>
                <c:pt idx="867">
                  <c:v>0.84867038225000035</c:v>
                </c:pt>
                <c:pt idx="868">
                  <c:v>0.84847109848888902</c:v>
                </c:pt>
                <c:pt idx="869">
                  <c:v>0.84827129868888917</c:v>
                </c:pt>
                <c:pt idx="870">
                  <c:v>0.8480709897000005</c:v>
                </c:pt>
                <c:pt idx="871">
                  <c:v>0.84787017837222223</c:v>
                </c:pt>
                <c:pt idx="872">
                  <c:v>0.84766887155555537</c:v>
                </c:pt>
                <c:pt idx="873">
                  <c:v>0.84746707610000005</c:v>
                </c:pt>
                <c:pt idx="874">
                  <c:v>0.8472647988555555</c:v>
                </c:pt>
                <c:pt idx="875">
                  <c:v>0.84706204667222273</c:v>
                </c:pt>
                <c:pt idx="876">
                  <c:v>0.84685882640000054</c:v>
                </c:pt>
                <c:pt idx="877">
                  <c:v>0.84665514488888949</c:v>
                </c:pt>
                <c:pt idx="878">
                  <c:v>0.84645100898888881</c:v>
                </c:pt>
                <c:pt idx="879">
                  <c:v>0.8462464255500004</c:v>
                </c:pt>
                <c:pt idx="880">
                  <c:v>0.84604140142222262</c:v>
                </c:pt>
                <c:pt idx="881">
                  <c:v>0.84583594345555602</c:v>
                </c:pt>
                <c:pt idx="882">
                  <c:v>0.84563005849999984</c:v>
                </c:pt>
                <c:pt idx="883">
                  <c:v>0.84542375340555598</c:v>
                </c:pt>
                <c:pt idx="884">
                  <c:v>0.84521703502222278</c:v>
                </c:pt>
                <c:pt idx="885">
                  <c:v>0.84500991019999994</c:v>
                </c:pt>
                <c:pt idx="886">
                  <c:v>0.84480238578888933</c:v>
                </c:pt>
                <c:pt idx="887">
                  <c:v>0.84459446863888932</c:v>
                </c:pt>
                <c:pt idx="888">
                  <c:v>0.84438616560000002</c:v>
                </c:pt>
                <c:pt idx="889">
                  <c:v>0.84417748352222244</c:v>
                </c:pt>
                <c:pt idx="890">
                  <c:v>0.84396842925555582</c:v>
                </c:pt>
                <c:pt idx="891">
                  <c:v>0.84375900965000028</c:v>
                </c:pt>
                <c:pt idx="892">
                  <c:v>0.84354923155555595</c:v>
                </c:pt>
                <c:pt idx="893">
                  <c:v>0.84333910182222249</c:v>
                </c:pt>
                <c:pt idx="894">
                  <c:v>0.84312862730000049</c:v>
                </c:pt>
                <c:pt idx="895">
                  <c:v>0.84291781483888961</c:v>
                </c:pt>
                <c:pt idx="896">
                  <c:v>0.84270667128888954</c:v>
                </c:pt>
                <c:pt idx="897">
                  <c:v>0.8424952035000004</c:v>
                </c:pt>
                <c:pt idx="898">
                  <c:v>0.84228341832222231</c:v>
                </c:pt>
                <c:pt idx="899">
                  <c:v>0.84207132260555539</c:v>
                </c:pt>
                <c:pt idx="900">
                  <c:v>0.84185892319999978</c:v>
                </c:pt>
                <c:pt idx="901">
                  <c:v>0.84164622695555602</c:v>
                </c:pt>
                <c:pt idx="902">
                  <c:v>0.84143324072222248</c:v>
                </c:pt>
                <c:pt idx="903">
                  <c:v>0.84121997135000015</c:v>
                </c:pt>
                <c:pt idx="904">
                  <c:v>0.84100642568888917</c:v>
                </c:pt>
                <c:pt idx="905">
                  <c:v>0.84079261058888921</c:v>
                </c:pt>
                <c:pt idx="906">
                  <c:v>0.84057853289999995</c:v>
                </c:pt>
                <c:pt idx="907">
                  <c:v>0.84036419947222241</c:v>
                </c:pt>
                <c:pt idx="908">
                  <c:v>0.84014961715555536</c:v>
                </c:pt>
                <c:pt idx="909">
                  <c:v>0.83993479280000027</c:v>
                </c:pt>
                <c:pt idx="910">
                  <c:v>0.83971973325555549</c:v>
                </c:pt>
                <c:pt idx="911">
                  <c:v>0.83950444537222246</c:v>
                </c:pt>
                <c:pt idx="912">
                  <c:v>0.83928893600000043</c:v>
                </c:pt>
                <c:pt idx="913">
                  <c:v>0.83907321198888907</c:v>
                </c:pt>
                <c:pt idx="914">
                  <c:v>0.83885728018888894</c:v>
                </c:pt>
                <c:pt idx="915">
                  <c:v>0.83864114745000062</c:v>
                </c:pt>
                <c:pt idx="916">
                  <c:v>0.83842482062222246</c:v>
                </c:pt>
                <c:pt idx="917">
                  <c:v>0.83820830655555589</c:v>
                </c:pt>
                <c:pt idx="918">
                  <c:v>0.83799161210000017</c:v>
                </c:pt>
                <c:pt idx="919">
                  <c:v>0.83777474410555586</c:v>
                </c:pt>
                <c:pt idx="920">
                  <c:v>0.83755770942222219</c:v>
                </c:pt>
                <c:pt idx="921">
                  <c:v>0.83734051489999972</c:v>
                </c:pt>
                <c:pt idx="922">
                  <c:v>0.83712316738888903</c:v>
                </c:pt>
                <c:pt idx="923">
                  <c:v>0.83690567373888936</c:v>
                </c:pt>
                <c:pt idx="924">
                  <c:v>0.83668804079999992</c:v>
                </c:pt>
                <c:pt idx="925">
                  <c:v>0.83647027542222263</c:v>
                </c:pt>
                <c:pt idx="926">
                  <c:v>0.83625238445555583</c:v>
                </c:pt>
                <c:pt idx="927">
                  <c:v>0.83603437475000009</c:v>
                </c:pt>
                <c:pt idx="928">
                  <c:v>0.83581625315555552</c:v>
                </c:pt>
                <c:pt idx="929">
                  <c:v>0.8355980265222227</c:v>
                </c:pt>
                <c:pt idx="930">
                  <c:v>0.83537970169999998</c:v>
                </c:pt>
              </c:numCache>
            </c:numRef>
          </c:yVal>
          <c:smooth val="1"/>
          <c:extLst xmlns:c16r2="http://schemas.microsoft.com/office/drawing/2015/06/chart">
            <c:ext xmlns:c16="http://schemas.microsoft.com/office/drawing/2014/chart" uri="{C3380CC4-5D6E-409C-BE32-E72D297353CC}">
              <c16:uniqueId val="{00000006-C3A8-4E4B-A4E2-31A4E1CDB308}"/>
            </c:ext>
          </c:extLst>
        </c:ser>
        <c:dLbls>
          <c:showLegendKey val="0"/>
          <c:showVal val="0"/>
          <c:showCatName val="0"/>
          <c:showSerName val="0"/>
          <c:showPercent val="0"/>
          <c:showBubbleSize val="0"/>
        </c:dLbls>
        <c:axId val="238691072"/>
        <c:axId val="238692992"/>
      </c:scatterChart>
      <c:valAx>
        <c:axId val="238691072"/>
        <c:scaling>
          <c:orientation val="minMax"/>
          <c:max val="1000"/>
        </c:scaling>
        <c:delete val="0"/>
        <c:axPos val="b"/>
        <c:majorGridlines/>
        <c:title>
          <c:tx>
            <c:rich>
              <a:bodyPr/>
              <a:lstStyle/>
              <a:p>
                <a:pPr>
                  <a:defRPr/>
                </a:pPr>
                <a:r>
                  <a:rPr lang="en-US"/>
                  <a:t>Plant Power (MW)</a:t>
                </a:r>
              </a:p>
            </c:rich>
          </c:tx>
          <c:overlay val="0"/>
        </c:title>
        <c:numFmt formatCode="General" sourceLinked="1"/>
        <c:majorTickMark val="in"/>
        <c:minorTickMark val="none"/>
        <c:tickLblPos val="nextTo"/>
        <c:crossAx val="238692992"/>
        <c:crosses val="autoZero"/>
        <c:crossBetween val="midCat"/>
      </c:valAx>
      <c:valAx>
        <c:axId val="238692992"/>
        <c:scaling>
          <c:orientation val="minMax"/>
          <c:max val="0.9"/>
          <c:min val="0.55000000000000004"/>
        </c:scaling>
        <c:delete val="0"/>
        <c:axPos val="l"/>
        <c:majorGridlines/>
        <c:title>
          <c:tx>
            <c:rich>
              <a:bodyPr rot="-5400000" vert="horz"/>
              <a:lstStyle/>
              <a:p>
                <a:pPr>
                  <a:defRPr/>
                </a:pPr>
                <a:r>
                  <a:rPr lang="en-US"/>
                  <a:t>Plant Efficiency</a:t>
                </a:r>
              </a:p>
            </c:rich>
          </c:tx>
          <c:overlay val="0"/>
        </c:title>
        <c:numFmt formatCode="General" sourceLinked="1"/>
        <c:majorTickMark val="in"/>
        <c:minorTickMark val="none"/>
        <c:tickLblPos val="nextTo"/>
        <c:crossAx val="238691072"/>
        <c:crosses val="autoZero"/>
        <c:crossBetween val="midCat"/>
      </c:valAx>
    </c:plotArea>
    <c:legend>
      <c:legendPos val="r"/>
      <c:layout>
        <c:manualLayout>
          <c:xMode val="edge"/>
          <c:yMode val="edge"/>
          <c:x val="0.76994149168853898"/>
          <c:y val="0.41097613099930663"/>
          <c:w val="0.18144739720034997"/>
          <c:h val="0.4039373240995478"/>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65718868474773"/>
          <c:y val="4.4454533273430914E-2"/>
          <c:w val="0.81888615485564309"/>
          <c:h val="0.83446467762999676"/>
        </c:manualLayout>
      </c:layout>
      <c:scatterChart>
        <c:scatterStyle val="smoothMarker"/>
        <c:varyColors val="0"/>
        <c:ser>
          <c:idx val="0"/>
          <c:order val="0"/>
          <c:tx>
            <c:v>Operational</c:v>
          </c:tx>
          <c:marker>
            <c:symbol val="none"/>
          </c:marker>
          <c:xVal>
            <c:numRef>
              <c:f>'[Final CM Results.xlsx]Sheet6'!$BF$63:$BF$993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Results.xlsx]Sheet6'!$BG$63:$BG$993</c:f>
              <c:numCache>
                <c:formatCode>General</c:formatCode>
                <c:ptCount val="931"/>
                <c:pt idx="0">
                  <c:v>0.6939843804000001</c:v>
                </c:pt>
                <c:pt idx="1">
                  <c:v>0.70115205629999999</c:v>
                </c:pt>
                <c:pt idx="2">
                  <c:v>0.70815464919999993</c:v>
                </c:pt>
                <c:pt idx="3">
                  <c:v>0.71499383970000008</c:v>
                </c:pt>
                <c:pt idx="4">
                  <c:v>0.72167130840000004</c:v>
                </c:pt>
                <c:pt idx="5">
                  <c:v>0.72818873589999999</c:v>
                </c:pt>
                <c:pt idx="6">
                  <c:v>0.73454780280000009</c:v>
                </c:pt>
                <c:pt idx="7">
                  <c:v>0.74075018969999995</c:v>
                </c:pt>
                <c:pt idx="8">
                  <c:v>0.74679757719999995</c:v>
                </c:pt>
                <c:pt idx="9">
                  <c:v>0.75269164590000004</c:v>
                </c:pt>
                <c:pt idx="10">
                  <c:v>0.75843407639999993</c:v>
                </c:pt>
                <c:pt idx="11">
                  <c:v>0.76402654929999991</c:v>
                </c:pt>
                <c:pt idx="12">
                  <c:v>0.76947074520000003</c:v>
                </c:pt>
                <c:pt idx="13">
                  <c:v>0.7747683447</c:v>
                </c:pt>
                <c:pt idx="14">
                  <c:v>0.77992102839999988</c:v>
                </c:pt>
                <c:pt idx="15">
                  <c:v>0.78493047689999995</c:v>
                </c:pt>
                <c:pt idx="16">
                  <c:v>0.78979837079999993</c:v>
                </c:pt>
                <c:pt idx="17">
                  <c:v>0.79452639069999997</c:v>
                </c:pt>
                <c:pt idx="18">
                  <c:v>0.79911621719999992</c:v>
                </c:pt>
                <c:pt idx="19">
                  <c:v>0.80356953089999994</c:v>
                </c:pt>
                <c:pt idx="20">
                  <c:v>0.80788801239999986</c:v>
                </c:pt>
                <c:pt idx="21">
                  <c:v>0.81207334230000017</c:v>
                </c:pt>
                <c:pt idx="22">
                  <c:v>0.81612720120000004</c:v>
                </c:pt>
                <c:pt idx="23">
                  <c:v>0.8200512697000002</c:v>
                </c:pt>
                <c:pt idx="24">
                  <c:v>0.82384722840000002</c:v>
                </c:pt>
                <c:pt idx="25">
                  <c:v>0.82751675790000012</c:v>
                </c:pt>
                <c:pt idx="26">
                  <c:v>0.8310615388</c:v>
                </c:pt>
                <c:pt idx="27">
                  <c:v>0.83448325170000004</c:v>
                </c:pt>
                <c:pt idx="28">
                  <c:v>0.83778357720000018</c:v>
                </c:pt>
                <c:pt idx="29">
                  <c:v>0.84096419590000004</c:v>
                </c:pt>
                <c:pt idx="30">
                  <c:v>0.84402678840000012</c:v>
                </c:pt>
                <c:pt idx="31">
                  <c:v>0.84697303530000001</c:v>
                </c:pt>
                <c:pt idx="32">
                  <c:v>0.8498046172</c:v>
                </c:pt>
                <c:pt idx="33">
                  <c:v>0.85252321469999992</c:v>
                </c:pt>
                <c:pt idx="34">
                  <c:v>0.85513050840000004</c:v>
                </c:pt>
                <c:pt idx="35">
                  <c:v>0.85762817889999998</c:v>
                </c:pt>
                <c:pt idx="36">
                  <c:v>0.86001790680000001</c:v>
                </c:pt>
                <c:pt idx="37">
                  <c:v>0.86230137269999974</c:v>
                </c:pt>
                <c:pt idx="38">
                  <c:v>0.86448025719999988</c:v>
                </c:pt>
                <c:pt idx="39">
                  <c:v>0.86655624090000027</c:v>
                </c:pt>
                <c:pt idx="40">
                  <c:v>0.86853100440000031</c:v>
                </c:pt>
                <c:pt idx="41">
                  <c:v>0.87040622830000025</c:v>
                </c:pt>
                <c:pt idx="42">
                  <c:v>0.87218359320000016</c:v>
                </c:pt>
                <c:pt idx="43">
                  <c:v>0.87386477970000009</c:v>
                </c:pt>
                <c:pt idx="44">
                  <c:v>0.8754514684000001</c:v>
                </c:pt>
                <c:pt idx="45">
                  <c:v>0.87694533990000001</c:v>
                </c:pt>
                <c:pt idx="46">
                  <c:v>0.8783480748000001</c:v>
                </c:pt>
                <c:pt idx="47">
                  <c:v>0.8796613537000002</c:v>
                </c:pt>
                <c:pt idx="48">
                  <c:v>0.88088685720000015</c:v>
                </c:pt>
                <c:pt idx="49">
                  <c:v>0.88202626589999999</c:v>
                </c:pt>
                <c:pt idx="50">
                  <c:v>0.88308126040000001</c:v>
                </c:pt>
                <c:pt idx="51">
                  <c:v>0.88405352130000003</c:v>
                </c:pt>
                <c:pt idx="52">
                  <c:v>0.88494472920000011</c:v>
                </c:pt>
                <c:pt idx="53">
                  <c:v>0.88575656470000008</c:v>
                </c:pt>
                <c:pt idx="54">
                  <c:v>0.88649070839999999</c:v>
                </c:pt>
                <c:pt idx="55">
                  <c:v>0.8871488408999999</c:v>
                </c:pt>
                <c:pt idx="56">
                  <c:v>0.88773264279999986</c:v>
                </c:pt>
                <c:pt idx="57">
                  <c:v>0.88824379470000014</c:v>
                </c:pt>
                <c:pt idx="58">
                  <c:v>0.88868397719999992</c:v>
                </c:pt>
                <c:pt idx="59">
                  <c:v>0.88905487089999991</c:v>
                </c:pt>
                <c:pt idx="60">
                  <c:v>0.88935815639999993</c:v>
                </c:pt>
                <c:pt idx="61">
                  <c:v>0.88959551429999983</c:v>
                </c:pt>
                <c:pt idx="62">
                  <c:v>0.88976862519999989</c:v>
                </c:pt>
                <c:pt idx="63">
                  <c:v>0.88987916969999992</c:v>
                </c:pt>
                <c:pt idx="64">
                  <c:v>0.88992882839999976</c:v>
                </c:pt>
                <c:pt idx="65">
                  <c:v>0.88991928189999991</c:v>
                </c:pt>
                <c:pt idx="66">
                  <c:v>0.88985221079999999</c:v>
                </c:pt>
                <c:pt idx="67">
                  <c:v>0.88972929569999981</c:v>
                </c:pt>
                <c:pt idx="68">
                  <c:v>0.88955221719999988</c:v>
                </c:pt>
                <c:pt idx="69">
                  <c:v>0.88932265589999981</c:v>
                </c:pt>
                <c:pt idx="70">
                  <c:v>0.88904229239999988</c:v>
                </c:pt>
                <c:pt idx="71">
                  <c:v>0.88871280729999991</c:v>
                </c:pt>
                <c:pt idx="72">
                  <c:v>0.88833588119999995</c:v>
                </c:pt>
                <c:pt idx="73">
                  <c:v>0.88791319469999985</c:v>
                </c:pt>
                <c:pt idx="74">
                  <c:v>0.88744642839999988</c:v>
                </c:pt>
                <c:pt idx="75">
                  <c:v>0.88693726289999986</c:v>
                </c:pt>
                <c:pt idx="76">
                  <c:v>0.88638737879999963</c:v>
                </c:pt>
                <c:pt idx="77">
                  <c:v>0.88579845670000013</c:v>
                </c:pt>
                <c:pt idx="78">
                  <c:v>0.88517217720000008</c:v>
                </c:pt>
                <c:pt idx="79">
                  <c:v>0.88451022089999953</c:v>
                </c:pt>
                <c:pt idx="80">
                  <c:v>0.88381426839999988</c:v>
                </c:pt>
                <c:pt idx="81">
                  <c:v>0.88308600029999962</c:v>
                </c:pt>
                <c:pt idx="82">
                  <c:v>0.88232709719999947</c:v>
                </c:pt>
                <c:pt idx="83">
                  <c:v>0.8815392396999997</c:v>
                </c:pt>
                <c:pt idx="84">
                  <c:v>0.88072410839999971</c:v>
                </c:pt>
                <c:pt idx="85">
                  <c:v>0.87988338389999976</c:v>
                </c:pt>
                <c:pt idx="86">
                  <c:v>0.8790187467999997</c:v>
                </c:pt>
                <c:pt idx="87">
                  <c:v>0.87813187769999979</c:v>
                </c:pt>
                <c:pt idx="88">
                  <c:v>0.87722445719999942</c:v>
                </c:pt>
                <c:pt idx="89">
                  <c:v>0.87629816589999954</c:v>
                </c:pt>
                <c:pt idx="90">
                  <c:v>0.87535468439999975</c:v>
                </c:pt>
                <c:pt idx="91">
                  <c:v>0.87439569329999967</c:v>
                </c:pt>
                <c:pt idx="92">
                  <c:v>0.87342287319999934</c:v>
                </c:pt>
                <c:pt idx="93">
                  <c:v>0.87243790469999971</c:v>
                </c:pt>
                <c:pt idx="94">
                  <c:v>0.87144246839999995</c:v>
                </c:pt>
                <c:pt idx="95">
                  <c:v>0.87043824489999966</c:v>
                </c:pt>
                <c:pt idx="96">
                  <c:v>0.86942691479999934</c:v>
                </c:pt>
                <c:pt idx="97">
                  <c:v>0.86841015869999949</c:v>
                </c:pt>
                <c:pt idx="98">
                  <c:v>0.86738965719999972</c:v>
                </c:pt>
                <c:pt idx="99">
                  <c:v>0.86636709089999964</c:v>
                </c:pt>
                <c:pt idx="100">
                  <c:v>0.86534414039999974</c:v>
                </c:pt>
                <c:pt idx="101">
                  <c:v>0.86432248630000008</c:v>
                </c:pt>
                <c:pt idx="102">
                  <c:v>0.86330380920000027</c:v>
                </c:pt>
                <c:pt idx="103">
                  <c:v>0.86228978969999948</c:v>
                </c:pt>
                <c:pt idx="104">
                  <c:v>0.86128210839999997</c:v>
                </c:pt>
                <c:pt idx="105">
                  <c:v>0.86028244589999958</c:v>
                </c:pt>
                <c:pt idx="106">
                  <c:v>0.8200512697000002</c:v>
                </c:pt>
                <c:pt idx="107">
                  <c:v>0.82196515773750001</c:v>
                </c:pt>
                <c:pt idx="108">
                  <c:v>0.82384722840000002</c:v>
                </c:pt>
                <c:pt idx="109">
                  <c:v>0.82569769176250007</c:v>
                </c:pt>
                <c:pt idx="110">
                  <c:v>0.82751675790000012</c:v>
                </c:pt>
                <c:pt idx="111">
                  <c:v>0.8293046368875</c:v>
                </c:pt>
                <c:pt idx="112">
                  <c:v>0.8310615388</c:v>
                </c:pt>
                <c:pt idx="113">
                  <c:v>0.83278767371250007</c:v>
                </c:pt>
                <c:pt idx="114">
                  <c:v>0.83448325170000004</c:v>
                </c:pt>
                <c:pt idx="115">
                  <c:v>0.8361484828375001</c:v>
                </c:pt>
                <c:pt idx="116">
                  <c:v>0.83778357720000018</c:v>
                </c:pt>
                <c:pt idx="117">
                  <c:v>0.83938874486249992</c:v>
                </c:pt>
                <c:pt idx="118">
                  <c:v>0.84096419590000004</c:v>
                </c:pt>
                <c:pt idx="119">
                  <c:v>0.84251014038749994</c:v>
                </c:pt>
                <c:pt idx="120">
                  <c:v>0.84402678840000012</c:v>
                </c:pt>
                <c:pt idx="121">
                  <c:v>0.84551435001249997</c:v>
                </c:pt>
                <c:pt idx="122">
                  <c:v>0.84697303530000001</c:v>
                </c:pt>
                <c:pt idx="123">
                  <c:v>0.84840305433750007</c:v>
                </c:pt>
                <c:pt idx="124">
                  <c:v>0.8498046172</c:v>
                </c:pt>
                <c:pt idx="125">
                  <c:v>0.85117793396250008</c:v>
                </c:pt>
                <c:pt idx="126">
                  <c:v>0.85252321469999992</c:v>
                </c:pt>
                <c:pt idx="127">
                  <c:v>0.85384066948750004</c:v>
                </c:pt>
                <c:pt idx="128">
                  <c:v>0.85513050840000004</c:v>
                </c:pt>
                <c:pt idx="129">
                  <c:v>0.85639294151250001</c:v>
                </c:pt>
                <c:pt idx="130">
                  <c:v>0.85762817889999998</c:v>
                </c:pt>
                <c:pt idx="131">
                  <c:v>0.85883643063749993</c:v>
                </c:pt>
                <c:pt idx="132">
                  <c:v>0.86001790680000001</c:v>
                </c:pt>
                <c:pt idx="133">
                  <c:v>0.86117281746249996</c:v>
                </c:pt>
                <c:pt idx="134">
                  <c:v>0.86230137269999974</c:v>
                </c:pt>
                <c:pt idx="135">
                  <c:v>0.86340378258749984</c:v>
                </c:pt>
                <c:pt idx="136">
                  <c:v>0.86448025719999988</c:v>
                </c:pt>
                <c:pt idx="137">
                  <c:v>0.86553100661249993</c:v>
                </c:pt>
                <c:pt idx="138">
                  <c:v>0.86655624090000027</c:v>
                </c:pt>
                <c:pt idx="139">
                  <c:v>0.86755617013750008</c:v>
                </c:pt>
                <c:pt idx="140">
                  <c:v>0.86853100440000031</c:v>
                </c:pt>
                <c:pt idx="141">
                  <c:v>0.8694809537624999</c:v>
                </c:pt>
                <c:pt idx="142">
                  <c:v>0.87040622830000025</c:v>
                </c:pt>
                <c:pt idx="143">
                  <c:v>0.87130703808749987</c:v>
                </c:pt>
                <c:pt idx="144">
                  <c:v>0.87218359320000016</c:v>
                </c:pt>
                <c:pt idx="145">
                  <c:v>0.87303610371249984</c:v>
                </c:pt>
                <c:pt idx="146">
                  <c:v>0.87386477970000009</c:v>
                </c:pt>
                <c:pt idx="147">
                  <c:v>0.87466983123749986</c:v>
                </c:pt>
                <c:pt idx="148">
                  <c:v>0.8754514684000001</c:v>
                </c:pt>
                <c:pt idx="149">
                  <c:v>0.87620990126249998</c:v>
                </c:pt>
                <c:pt idx="150">
                  <c:v>0.87694533990000001</c:v>
                </c:pt>
                <c:pt idx="151">
                  <c:v>0.87765799438749981</c:v>
                </c:pt>
                <c:pt idx="152">
                  <c:v>0.8783480748000001</c:v>
                </c:pt>
                <c:pt idx="153">
                  <c:v>0.87901579121250006</c:v>
                </c:pt>
                <c:pt idx="154">
                  <c:v>0.8796613537000002</c:v>
                </c:pt>
                <c:pt idx="155">
                  <c:v>0.88028497233749992</c:v>
                </c:pt>
                <c:pt idx="156">
                  <c:v>0.88088685720000015</c:v>
                </c:pt>
                <c:pt idx="157">
                  <c:v>0.88146721836249964</c:v>
                </c:pt>
                <c:pt idx="158">
                  <c:v>0.88202626589999999</c:v>
                </c:pt>
                <c:pt idx="159">
                  <c:v>0.88256420988749995</c:v>
                </c:pt>
                <c:pt idx="160">
                  <c:v>0.88308126040000001</c:v>
                </c:pt>
                <c:pt idx="161">
                  <c:v>0.8835776275124998</c:v>
                </c:pt>
                <c:pt idx="162">
                  <c:v>0.88405352130000003</c:v>
                </c:pt>
                <c:pt idx="163">
                  <c:v>0.88450915183749967</c:v>
                </c:pt>
                <c:pt idx="164">
                  <c:v>0.88494472920000011</c:v>
                </c:pt>
                <c:pt idx="165">
                  <c:v>0.88536046346249986</c:v>
                </c:pt>
                <c:pt idx="166">
                  <c:v>0.88575656470000008</c:v>
                </c:pt>
                <c:pt idx="167">
                  <c:v>0.88613324298749974</c:v>
                </c:pt>
                <c:pt idx="168">
                  <c:v>0.88649070839999999</c:v>
                </c:pt>
                <c:pt idx="169">
                  <c:v>0.88682917101249981</c:v>
                </c:pt>
                <c:pt idx="170">
                  <c:v>0.8871488408999999</c:v>
                </c:pt>
                <c:pt idx="171">
                  <c:v>0.88744992813749968</c:v>
                </c:pt>
                <c:pt idx="172">
                  <c:v>0.88773264279999986</c:v>
                </c:pt>
                <c:pt idx="173">
                  <c:v>0.88799719496249985</c:v>
                </c:pt>
                <c:pt idx="174">
                  <c:v>0.88824379470000014</c:v>
                </c:pt>
                <c:pt idx="175">
                  <c:v>0.8884726520874997</c:v>
                </c:pt>
                <c:pt idx="176">
                  <c:v>0.88868397719999992</c:v>
                </c:pt>
                <c:pt idx="177">
                  <c:v>0.88887798011249974</c:v>
                </c:pt>
                <c:pt idx="178">
                  <c:v>0.88905487089999991</c:v>
                </c:pt>
                <c:pt idx="179">
                  <c:v>0.8892148596374998</c:v>
                </c:pt>
                <c:pt idx="180">
                  <c:v>0.88935815639999993</c:v>
                </c:pt>
                <c:pt idx="181">
                  <c:v>0.88948497126249992</c:v>
                </c:pt>
                <c:pt idx="182">
                  <c:v>0.88959551429999983</c:v>
                </c:pt>
                <c:pt idx="183">
                  <c:v>0.88968999558749973</c:v>
                </c:pt>
                <c:pt idx="184">
                  <c:v>0.88976862519999989</c:v>
                </c:pt>
                <c:pt idx="185">
                  <c:v>0.88983161321249971</c:v>
                </c:pt>
                <c:pt idx="186">
                  <c:v>0.88987916969999992</c:v>
                </c:pt>
                <c:pt idx="187">
                  <c:v>0.88991150473749969</c:v>
                </c:pt>
                <c:pt idx="188">
                  <c:v>0.88992882839999976</c:v>
                </c:pt>
                <c:pt idx="189">
                  <c:v>0.88993135076249952</c:v>
                </c:pt>
                <c:pt idx="190">
                  <c:v>0.88991928189999991</c:v>
                </c:pt>
                <c:pt idx="191">
                  <c:v>0.8898928318874999</c:v>
                </c:pt>
                <c:pt idx="192">
                  <c:v>0.88985221079999999</c:v>
                </c:pt>
                <c:pt idx="193">
                  <c:v>0.88979762871249934</c:v>
                </c:pt>
                <c:pt idx="194">
                  <c:v>0.88972929569999981</c:v>
                </c:pt>
                <c:pt idx="195">
                  <c:v>0.88964742183749967</c:v>
                </c:pt>
                <c:pt idx="196">
                  <c:v>0.88955221719999988</c:v>
                </c:pt>
                <c:pt idx="197">
                  <c:v>0.88944389186250006</c:v>
                </c:pt>
                <c:pt idx="198">
                  <c:v>0.88932265589999981</c:v>
                </c:pt>
                <c:pt idx="199">
                  <c:v>0.88918871938750033</c:v>
                </c:pt>
                <c:pt idx="200">
                  <c:v>0.88904229239999988</c:v>
                </c:pt>
                <c:pt idx="201">
                  <c:v>0.88888358501249987</c:v>
                </c:pt>
                <c:pt idx="202">
                  <c:v>0.88871280729999991</c:v>
                </c:pt>
                <c:pt idx="203">
                  <c:v>0.88853016933750006</c:v>
                </c:pt>
                <c:pt idx="204">
                  <c:v>0.88833588119999995</c:v>
                </c:pt>
                <c:pt idx="205">
                  <c:v>0.88813015296250031</c:v>
                </c:pt>
                <c:pt idx="206">
                  <c:v>0.88791319469999985</c:v>
                </c:pt>
                <c:pt idx="207">
                  <c:v>0.88768521648750021</c:v>
                </c:pt>
                <c:pt idx="208">
                  <c:v>0.88744642839999988</c:v>
                </c:pt>
                <c:pt idx="209">
                  <c:v>0.88719704051250026</c:v>
                </c:pt>
                <c:pt idx="210">
                  <c:v>0.88693726289999986</c:v>
                </c:pt>
                <c:pt idx="211">
                  <c:v>0.88666730563750007</c:v>
                </c:pt>
                <c:pt idx="212">
                  <c:v>0.88638737879999963</c:v>
                </c:pt>
                <c:pt idx="213">
                  <c:v>0.88609769246250014</c:v>
                </c:pt>
                <c:pt idx="214">
                  <c:v>0.88579845670000013</c:v>
                </c:pt>
                <c:pt idx="215">
                  <c:v>0.88548988158750008</c:v>
                </c:pt>
                <c:pt idx="216">
                  <c:v>0.88517217720000008</c:v>
                </c:pt>
                <c:pt idx="217">
                  <c:v>0.88484555361249995</c:v>
                </c:pt>
                <c:pt idx="218">
                  <c:v>0.88451022089999953</c:v>
                </c:pt>
                <c:pt idx="219">
                  <c:v>0.88416638913749979</c:v>
                </c:pt>
                <c:pt idx="220">
                  <c:v>0.88381426839999988</c:v>
                </c:pt>
                <c:pt idx="221">
                  <c:v>0.88345406876249988</c:v>
                </c:pt>
                <c:pt idx="222">
                  <c:v>0.88308600029999962</c:v>
                </c:pt>
                <c:pt idx="223">
                  <c:v>0.88271027308749983</c:v>
                </c:pt>
                <c:pt idx="224">
                  <c:v>0.88232709719999947</c:v>
                </c:pt>
                <c:pt idx="225">
                  <c:v>0.88193668271249992</c:v>
                </c:pt>
                <c:pt idx="226">
                  <c:v>0.8815392396999997</c:v>
                </c:pt>
                <c:pt idx="227">
                  <c:v>0.88113497823749998</c:v>
                </c:pt>
                <c:pt idx="228">
                  <c:v>0.88072410839999971</c:v>
                </c:pt>
                <c:pt idx="229">
                  <c:v>0.88030684026249983</c:v>
                </c:pt>
                <c:pt idx="230">
                  <c:v>0.87988338389999976</c:v>
                </c:pt>
                <c:pt idx="231">
                  <c:v>0.87945394938749977</c:v>
                </c:pt>
                <c:pt idx="232">
                  <c:v>0.8790187467999997</c:v>
                </c:pt>
                <c:pt idx="233">
                  <c:v>0.87857798621249983</c:v>
                </c:pt>
                <c:pt idx="234">
                  <c:v>0.87813187769999979</c:v>
                </c:pt>
                <c:pt idx="235">
                  <c:v>0.87768063133750007</c:v>
                </c:pt>
                <c:pt idx="236">
                  <c:v>0.87722445719999942</c:v>
                </c:pt>
                <c:pt idx="237">
                  <c:v>0.87676356536249966</c:v>
                </c:pt>
                <c:pt idx="238">
                  <c:v>0.87629816589999954</c:v>
                </c:pt>
                <c:pt idx="239">
                  <c:v>0.87582846888749999</c:v>
                </c:pt>
                <c:pt idx="240">
                  <c:v>0.87535468439999975</c:v>
                </c:pt>
                <c:pt idx="241">
                  <c:v>0.87487702251250021</c:v>
                </c:pt>
                <c:pt idx="242">
                  <c:v>0.87439569329999967</c:v>
                </c:pt>
                <c:pt idx="243">
                  <c:v>0.87391090683749995</c:v>
                </c:pt>
                <c:pt idx="244">
                  <c:v>0.87342287319999934</c:v>
                </c:pt>
                <c:pt idx="245">
                  <c:v>0.87293180246250013</c:v>
                </c:pt>
                <c:pt idx="246">
                  <c:v>0.87243790469999971</c:v>
                </c:pt>
                <c:pt idx="247">
                  <c:v>0.87275459219629647</c:v>
                </c:pt>
                <c:pt idx="248">
                  <c:v>0.87331496694814792</c:v>
                </c:pt>
                <c:pt idx="249">
                  <c:v>0.87386477970000009</c:v>
                </c:pt>
                <c:pt idx="250">
                  <c:v>0.87440409269629638</c:v>
                </c:pt>
                <c:pt idx="251">
                  <c:v>0.8749329681814817</c:v>
                </c:pt>
                <c:pt idx="252">
                  <c:v>0.8754514684000001</c:v>
                </c:pt>
                <c:pt idx="253">
                  <c:v>0.87595965559629652</c:v>
                </c:pt>
                <c:pt idx="254">
                  <c:v>0.87645759201481499</c:v>
                </c:pt>
                <c:pt idx="255">
                  <c:v>0.87694533990000001</c:v>
                </c:pt>
                <c:pt idx="256">
                  <c:v>0.87742296149629651</c:v>
                </c:pt>
                <c:pt idx="257">
                  <c:v>0.8778905190481483</c:v>
                </c:pt>
                <c:pt idx="258">
                  <c:v>0.8783480748000001</c:v>
                </c:pt>
                <c:pt idx="259">
                  <c:v>0.87879569099629617</c:v>
                </c:pt>
                <c:pt idx="260">
                  <c:v>0.87923342988148168</c:v>
                </c:pt>
                <c:pt idx="261">
                  <c:v>0.8796613537000002</c:v>
                </c:pt>
                <c:pt idx="262">
                  <c:v>0.88007952469629647</c:v>
                </c:pt>
                <c:pt idx="263">
                  <c:v>0.88048800511481518</c:v>
                </c:pt>
                <c:pt idx="264">
                  <c:v>0.88088685720000015</c:v>
                </c:pt>
                <c:pt idx="265">
                  <c:v>0.88127614319629655</c:v>
                </c:pt>
                <c:pt idx="266">
                  <c:v>0.88165592534814841</c:v>
                </c:pt>
                <c:pt idx="267">
                  <c:v>0.88202626589999999</c:v>
                </c:pt>
                <c:pt idx="268">
                  <c:v>0.88238722709629624</c:v>
                </c:pt>
                <c:pt idx="269">
                  <c:v>0.88273887118148164</c:v>
                </c:pt>
                <c:pt idx="270">
                  <c:v>0.88308126040000001</c:v>
                </c:pt>
                <c:pt idx="271">
                  <c:v>0.8834144569962965</c:v>
                </c:pt>
                <c:pt idx="272">
                  <c:v>0.88373852321481494</c:v>
                </c:pt>
                <c:pt idx="273">
                  <c:v>0.88405352130000003</c:v>
                </c:pt>
                <c:pt idx="274">
                  <c:v>0.88435951349629627</c:v>
                </c:pt>
                <c:pt idx="275">
                  <c:v>0.88465656204814813</c:v>
                </c:pt>
                <c:pt idx="276">
                  <c:v>0.88494472920000011</c:v>
                </c:pt>
                <c:pt idx="277">
                  <c:v>0.88522407719629626</c:v>
                </c:pt>
                <c:pt idx="278">
                  <c:v>0.88549466828148149</c:v>
                </c:pt>
                <c:pt idx="279">
                  <c:v>0.88575656470000008</c:v>
                </c:pt>
                <c:pt idx="280">
                  <c:v>0.8860098286962963</c:v>
                </c:pt>
                <c:pt idx="281">
                  <c:v>0.88625452251481507</c:v>
                </c:pt>
                <c:pt idx="282">
                  <c:v>0.88649070839999999</c:v>
                </c:pt>
                <c:pt idx="283">
                  <c:v>0.88671844859629645</c:v>
                </c:pt>
                <c:pt idx="284">
                  <c:v>0.88693780534814826</c:v>
                </c:pt>
                <c:pt idx="285">
                  <c:v>0.8871488408999999</c:v>
                </c:pt>
                <c:pt idx="286">
                  <c:v>0.88735161749629632</c:v>
                </c:pt>
                <c:pt idx="287">
                  <c:v>0.88754619738148155</c:v>
                </c:pt>
                <c:pt idx="288">
                  <c:v>0.88773264279999986</c:v>
                </c:pt>
                <c:pt idx="289">
                  <c:v>0.8879110159962964</c:v>
                </c:pt>
                <c:pt idx="290">
                  <c:v>0.888081379214815</c:v>
                </c:pt>
                <c:pt idx="291">
                  <c:v>0.88824379470000014</c:v>
                </c:pt>
                <c:pt idx="292">
                  <c:v>0.88839832469629632</c:v>
                </c:pt>
                <c:pt idx="293">
                  <c:v>0.88854503144814845</c:v>
                </c:pt>
                <c:pt idx="294">
                  <c:v>0.88868397719999992</c:v>
                </c:pt>
                <c:pt idx="295">
                  <c:v>0.88881522419629611</c:v>
                </c:pt>
                <c:pt idx="296">
                  <c:v>0.88893883468148149</c:v>
                </c:pt>
                <c:pt idx="297">
                  <c:v>0.88905487089999991</c:v>
                </c:pt>
                <c:pt idx="298">
                  <c:v>0.88916339509629627</c:v>
                </c:pt>
                <c:pt idx="299">
                  <c:v>0.88926446951481464</c:v>
                </c:pt>
                <c:pt idx="300">
                  <c:v>0.88935815639999993</c:v>
                </c:pt>
                <c:pt idx="301">
                  <c:v>0.88944451799629642</c:v>
                </c:pt>
                <c:pt idx="302">
                  <c:v>0.88952361654814815</c:v>
                </c:pt>
                <c:pt idx="303">
                  <c:v>0.88959551429999983</c:v>
                </c:pt>
                <c:pt idx="304">
                  <c:v>0.88966027349629617</c:v>
                </c:pt>
                <c:pt idx="305">
                  <c:v>0.88971795638148143</c:v>
                </c:pt>
                <c:pt idx="306">
                  <c:v>0.88976862519999989</c:v>
                </c:pt>
                <c:pt idx="307">
                  <c:v>0.88981234219629624</c:v>
                </c:pt>
                <c:pt idx="308">
                  <c:v>0.88984916961481475</c:v>
                </c:pt>
                <c:pt idx="309">
                  <c:v>0.88987916969999992</c:v>
                </c:pt>
                <c:pt idx="310">
                  <c:v>0.889902404696296</c:v>
                </c:pt>
                <c:pt idx="311">
                  <c:v>0.88991893684814816</c:v>
                </c:pt>
                <c:pt idx="312">
                  <c:v>0.88992882839999976</c:v>
                </c:pt>
                <c:pt idx="313">
                  <c:v>0.88993214159629619</c:v>
                </c:pt>
                <c:pt idx="314">
                  <c:v>0.88992893868148149</c:v>
                </c:pt>
                <c:pt idx="315">
                  <c:v>0.88991928189999991</c:v>
                </c:pt>
                <c:pt idx="316">
                  <c:v>0.88990323349629619</c:v>
                </c:pt>
                <c:pt idx="317">
                  <c:v>0.88988085571481457</c:v>
                </c:pt>
                <c:pt idx="318">
                  <c:v>0.88985221079999999</c:v>
                </c:pt>
                <c:pt idx="319">
                  <c:v>0.88981736099629649</c:v>
                </c:pt>
                <c:pt idx="320">
                  <c:v>0.88977636854814812</c:v>
                </c:pt>
                <c:pt idx="321">
                  <c:v>0.88972929569999981</c:v>
                </c:pt>
                <c:pt idx="322">
                  <c:v>0.88967620469629582</c:v>
                </c:pt>
                <c:pt idx="323">
                  <c:v>0.88961715778148132</c:v>
                </c:pt>
                <c:pt idx="324">
                  <c:v>0.88955221719999988</c:v>
                </c:pt>
                <c:pt idx="325">
                  <c:v>0.88948144519629646</c:v>
                </c:pt>
                <c:pt idx="326">
                  <c:v>0.88940490401481442</c:v>
                </c:pt>
                <c:pt idx="327">
                  <c:v>0.88932265589999981</c:v>
                </c:pt>
                <c:pt idx="328">
                  <c:v>0.88923476309629623</c:v>
                </c:pt>
                <c:pt idx="329">
                  <c:v>0.88914128784814772</c:v>
                </c:pt>
                <c:pt idx="330">
                  <c:v>0.88904229239999988</c:v>
                </c:pt>
                <c:pt idx="331">
                  <c:v>0.88893783899629608</c:v>
                </c:pt>
                <c:pt idx="332">
                  <c:v>0.88882798988148126</c:v>
                </c:pt>
                <c:pt idx="333">
                  <c:v>0.88871280729999991</c:v>
                </c:pt>
                <c:pt idx="334">
                  <c:v>0.88859235349629651</c:v>
                </c:pt>
                <c:pt idx="335">
                  <c:v>0.88846669071481466</c:v>
                </c:pt>
                <c:pt idx="336">
                  <c:v>0.88833588119999995</c:v>
                </c:pt>
                <c:pt idx="337">
                  <c:v>0.88819998719629623</c:v>
                </c:pt>
                <c:pt idx="338">
                  <c:v>0.88805907094814773</c:v>
                </c:pt>
                <c:pt idx="339">
                  <c:v>0.88791319469999985</c:v>
                </c:pt>
                <c:pt idx="340">
                  <c:v>0.88776242069629618</c:v>
                </c:pt>
                <c:pt idx="341">
                  <c:v>0.88760681118148121</c:v>
                </c:pt>
                <c:pt idx="342">
                  <c:v>0.88744642839999988</c:v>
                </c:pt>
                <c:pt idx="343">
                  <c:v>0.88728133459629621</c:v>
                </c:pt>
                <c:pt idx="344">
                  <c:v>0.88711159201481427</c:v>
                </c:pt>
                <c:pt idx="345">
                  <c:v>0.88693726289999986</c:v>
                </c:pt>
                <c:pt idx="346">
                  <c:v>0.88675840949629614</c:v>
                </c:pt>
                <c:pt idx="347">
                  <c:v>0.88657509404814783</c:v>
                </c:pt>
                <c:pt idx="348">
                  <c:v>0.88638737879999963</c:v>
                </c:pt>
                <c:pt idx="349">
                  <c:v>0.8861953259962958</c:v>
                </c:pt>
                <c:pt idx="350">
                  <c:v>0.88599899788148107</c:v>
                </c:pt>
                <c:pt idx="351">
                  <c:v>0.88579845670000013</c:v>
                </c:pt>
                <c:pt idx="352">
                  <c:v>0.88559376469629636</c:v>
                </c:pt>
                <c:pt idx="353">
                  <c:v>0.88538498411481448</c:v>
                </c:pt>
                <c:pt idx="354">
                  <c:v>0.88517217720000008</c:v>
                </c:pt>
                <c:pt idx="355">
                  <c:v>0.88495540619629609</c:v>
                </c:pt>
                <c:pt idx="356">
                  <c:v>0.88473473334814767</c:v>
                </c:pt>
                <c:pt idx="357">
                  <c:v>0.88451022089999953</c:v>
                </c:pt>
                <c:pt idx="358">
                  <c:v>0.88428193109629594</c:v>
                </c:pt>
                <c:pt idx="359">
                  <c:v>0.88404992618148115</c:v>
                </c:pt>
                <c:pt idx="360">
                  <c:v>0.88381426839999988</c:v>
                </c:pt>
                <c:pt idx="361">
                  <c:v>0.88357501999629595</c:v>
                </c:pt>
                <c:pt idx="362">
                  <c:v>0.88333224321481429</c:v>
                </c:pt>
                <c:pt idx="363">
                  <c:v>0.88308600029999962</c:v>
                </c:pt>
                <c:pt idx="364">
                  <c:v>0.88283635349629619</c:v>
                </c:pt>
                <c:pt idx="365">
                  <c:v>0.88258336504814761</c:v>
                </c:pt>
                <c:pt idx="366">
                  <c:v>0.88232709719999947</c:v>
                </c:pt>
                <c:pt idx="367">
                  <c:v>0.88206761219629626</c:v>
                </c:pt>
                <c:pt idx="368">
                  <c:v>0.88180497228148114</c:v>
                </c:pt>
                <c:pt idx="369">
                  <c:v>0.8815392396999997</c:v>
                </c:pt>
                <c:pt idx="370">
                  <c:v>0.88127047669629621</c:v>
                </c:pt>
                <c:pt idx="371">
                  <c:v>0.8809987455148145</c:v>
                </c:pt>
                <c:pt idx="372">
                  <c:v>0.88088685720000015</c:v>
                </c:pt>
                <c:pt idx="373">
                  <c:v>0.88117971511406235</c:v>
                </c:pt>
                <c:pt idx="374">
                  <c:v>0.88146721836249964</c:v>
                </c:pt>
                <c:pt idx="375">
                  <c:v>0.88174939320468737</c:v>
                </c:pt>
                <c:pt idx="376">
                  <c:v>0.88202626589999999</c:v>
                </c:pt>
                <c:pt idx="377">
                  <c:v>0.88229786270781241</c:v>
                </c:pt>
                <c:pt idx="378">
                  <c:v>0.88256420988749995</c:v>
                </c:pt>
                <c:pt idx="379">
                  <c:v>0.8828253336984373</c:v>
                </c:pt>
                <c:pt idx="380">
                  <c:v>0.88308126040000001</c:v>
                </c:pt>
                <c:pt idx="381">
                  <c:v>0.88333201625156232</c:v>
                </c:pt>
                <c:pt idx="382">
                  <c:v>0.8835776275124998</c:v>
                </c:pt>
                <c:pt idx="383">
                  <c:v>0.88381812044218711</c:v>
                </c:pt>
                <c:pt idx="384">
                  <c:v>0.88405352130000003</c:v>
                </c:pt>
                <c:pt idx="385">
                  <c:v>0.88428385634531259</c:v>
                </c:pt>
                <c:pt idx="386">
                  <c:v>0.88450915183749967</c:v>
                </c:pt>
                <c:pt idx="387">
                  <c:v>0.88472943403593729</c:v>
                </c:pt>
                <c:pt idx="388">
                  <c:v>0.88494472920000011</c:v>
                </c:pt>
                <c:pt idx="389">
                  <c:v>0.8851550635890626</c:v>
                </c:pt>
                <c:pt idx="390">
                  <c:v>0.88536046346249986</c:v>
                </c:pt>
                <c:pt idx="391">
                  <c:v>0.88556095507968768</c:v>
                </c:pt>
                <c:pt idx="392">
                  <c:v>0.88575656470000008</c:v>
                </c:pt>
                <c:pt idx="393">
                  <c:v>0.88594731858281239</c:v>
                </c:pt>
                <c:pt idx="394">
                  <c:v>0.88613324298749974</c:v>
                </c:pt>
                <c:pt idx="395">
                  <c:v>0.88631436417343767</c:v>
                </c:pt>
                <c:pt idx="396">
                  <c:v>0.88649070839999999</c:v>
                </c:pt>
                <c:pt idx="397">
                  <c:v>0.88666230192656248</c:v>
                </c:pt>
                <c:pt idx="398">
                  <c:v>0.88682917101249981</c:v>
                </c:pt>
                <c:pt idx="399">
                  <c:v>0.88699134191718754</c:v>
                </c:pt>
                <c:pt idx="400">
                  <c:v>0.8871488408999999</c:v>
                </c:pt>
                <c:pt idx="401">
                  <c:v>0.88730169422031246</c:v>
                </c:pt>
                <c:pt idx="402">
                  <c:v>0.88744992813749968</c:v>
                </c:pt>
                <c:pt idx="403">
                  <c:v>0.88759356891093755</c:v>
                </c:pt>
                <c:pt idx="404">
                  <c:v>0.88773264279999986</c:v>
                </c:pt>
                <c:pt idx="405">
                  <c:v>0.8878671760640624</c:v>
                </c:pt>
                <c:pt idx="406">
                  <c:v>0.88799719496249985</c:v>
                </c:pt>
                <c:pt idx="407">
                  <c:v>0.88812272575468754</c:v>
                </c:pt>
                <c:pt idx="408">
                  <c:v>0.88824379470000014</c:v>
                </c:pt>
                <c:pt idx="409">
                  <c:v>0.88836042805781235</c:v>
                </c:pt>
                <c:pt idx="410">
                  <c:v>0.8884726520874997</c:v>
                </c:pt>
                <c:pt idx="411">
                  <c:v>0.88858049304843756</c:v>
                </c:pt>
                <c:pt idx="412">
                  <c:v>0.88868397719999992</c:v>
                </c:pt>
                <c:pt idx="413">
                  <c:v>0.88878313080156235</c:v>
                </c:pt>
                <c:pt idx="414">
                  <c:v>0.88887798011249974</c:v>
                </c:pt>
                <c:pt idx="415">
                  <c:v>0.88896855139218767</c:v>
                </c:pt>
                <c:pt idx="416">
                  <c:v>0.88905487089999991</c:v>
                </c:pt>
                <c:pt idx="417">
                  <c:v>0.88913696489531224</c:v>
                </c:pt>
                <c:pt idx="418">
                  <c:v>0.8892148596374998</c:v>
                </c:pt>
                <c:pt idx="419">
                  <c:v>0.88928858138593747</c:v>
                </c:pt>
                <c:pt idx="420">
                  <c:v>0.88935815639999993</c:v>
                </c:pt>
                <c:pt idx="421">
                  <c:v>0.8894236109390623</c:v>
                </c:pt>
                <c:pt idx="422">
                  <c:v>0.88948497126249992</c:v>
                </c:pt>
                <c:pt idx="423">
                  <c:v>0.88954226362968747</c:v>
                </c:pt>
                <c:pt idx="424">
                  <c:v>0.88959551429999983</c:v>
                </c:pt>
                <c:pt idx="425">
                  <c:v>0.88964474953281236</c:v>
                </c:pt>
                <c:pt idx="426">
                  <c:v>0.88968999558749973</c:v>
                </c:pt>
                <c:pt idx="427">
                  <c:v>0.88973127872343771</c:v>
                </c:pt>
                <c:pt idx="428">
                  <c:v>0.88976862519999989</c:v>
                </c:pt>
                <c:pt idx="429">
                  <c:v>0.88980206127656225</c:v>
                </c:pt>
                <c:pt idx="430">
                  <c:v>0.88983161321249971</c:v>
                </c:pt>
                <c:pt idx="431">
                  <c:v>0.88985730726718759</c:v>
                </c:pt>
                <c:pt idx="432">
                  <c:v>0.88987916969999992</c:v>
                </c:pt>
                <c:pt idx="433">
                  <c:v>0.88989722677031202</c:v>
                </c:pt>
                <c:pt idx="434">
                  <c:v>0.88991150473749969</c:v>
                </c:pt>
                <c:pt idx="435">
                  <c:v>0.88992202986093782</c:v>
                </c:pt>
                <c:pt idx="436">
                  <c:v>0.88992882839999976</c:v>
                </c:pt>
                <c:pt idx="437">
                  <c:v>0.88993192661406217</c:v>
                </c:pt>
                <c:pt idx="438">
                  <c:v>0.88993135076249952</c:v>
                </c:pt>
                <c:pt idx="439">
                  <c:v>0.88992712710468735</c:v>
                </c:pt>
                <c:pt idx="440">
                  <c:v>0.88991928189999991</c:v>
                </c:pt>
                <c:pt idx="441">
                  <c:v>0.88990784140781232</c:v>
                </c:pt>
                <c:pt idx="442">
                  <c:v>0.8898928318874999</c:v>
                </c:pt>
                <c:pt idx="443">
                  <c:v>0.88987427959843735</c:v>
                </c:pt>
                <c:pt idx="444">
                  <c:v>0.88985221079999999</c:v>
                </c:pt>
                <c:pt idx="445">
                  <c:v>0.8898266517515625</c:v>
                </c:pt>
                <c:pt idx="446">
                  <c:v>0.88979762871249934</c:v>
                </c:pt>
                <c:pt idx="447">
                  <c:v>0.88976516794218719</c:v>
                </c:pt>
                <c:pt idx="448">
                  <c:v>0.88972929569999981</c:v>
                </c:pt>
                <c:pt idx="449">
                  <c:v>0.88969003824531234</c:v>
                </c:pt>
                <c:pt idx="450">
                  <c:v>0.88964742183749967</c:v>
                </c:pt>
                <c:pt idx="451">
                  <c:v>0.88960147273593715</c:v>
                </c:pt>
                <c:pt idx="452">
                  <c:v>0.88955221719999988</c:v>
                </c:pt>
                <c:pt idx="453">
                  <c:v>0.88949968148906255</c:v>
                </c:pt>
                <c:pt idx="454">
                  <c:v>0.88944389186250006</c:v>
                </c:pt>
                <c:pt idx="455">
                  <c:v>0.88938487457968729</c:v>
                </c:pt>
                <c:pt idx="456">
                  <c:v>0.88932265589999981</c:v>
                </c:pt>
                <c:pt idx="457">
                  <c:v>0.88925726208281208</c:v>
                </c:pt>
                <c:pt idx="458">
                  <c:v>0.88918871938750033</c:v>
                </c:pt>
                <c:pt idx="459">
                  <c:v>0.88911705407343766</c:v>
                </c:pt>
                <c:pt idx="460">
                  <c:v>0.88904229239999988</c:v>
                </c:pt>
                <c:pt idx="461">
                  <c:v>0.88896446062656231</c:v>
                </c:pt>
                <c:pt idx="462">
                  <c:v>0.88888358501249987</c:v>
                </c:pt>
                <c:pt idx="463">
                  <c:v>0.88879969181718743</c:v>
                </c:pt>
                <c:pt idx="464">
                  <c:v>0.88871280729999991</c:v>
                </c:pt>
                <c:pt idx="465">
                  <c:v>0.88862295772031219</c:v>
                </c:pt>
                <c:pt idx="466">
                  <c:v>0.88853016933750006</c:v>
                </c:pt>
                <c:pt idx="467">
                  <c:v>0.88843446841093732</c:v>
                </c:pt>
                <c:pt idx="468">
                  <c:v>0.88833588119999995</c:v>
                </c:pt>
                <c:pt idx="469">
                  <c:v>0.88823443396406221</c:v>
                </c:pt>
                <c:pt idx="470">
                  <c:v>0.88813015296250031</c:v>
                </c:pt>
                <c:pt idx="471">
                  <c:v>0.88802306445468737</c:v>
                </c:pt>
                <c:pt idx="472">
                  <c:v>0.88791319469999985</c:v>
                </c:pt>
                <c:pt idx="473">
                  <c:v>0.8878005699578122</c:v>
                </c:pt>
                <c:pt idx="474">
                  <c:v>0.88768521648750021</c:v>
                </c:pt>
                <c:pt idx="475">
                  <c:v>0.88756716054843765</c:v>
                </c:pt>
                <c:pt idx="476">
                  <c:v>0.88744642839999988</c:v>
                </c:pt>
                <c:pt idx="477">
                  <c:v>0.88732304630156222</c:v>
                </c:pt>
                <c:pt idx="478">
                  <c:v>0.88719704051250026</c:v>
                </c:pt>
                <c:pt idx="479">
                  <c:v>0.88706843729218732</c:v>
                </c:pt>
                <c:pt idx="480">
                  <c:v>0.88693726289999986</c:v>
                </c:pt>
                <c:pt idx="481">
                  <c:v>0.8868035435953121</c:v>
                </c:pt>
                <c:pt idx="482">
                  <c:v>0.88666730563750007</c:v>
                </c:pt>
                <c:pt idx="483">
                  <c:v>0.88652857528593731</c:v>
                </c:pt>
                <c:pt idx="484">
                  <c:v>0.88638737879999963</c:v>
                </c:pt>
                <c:pt idx="485">
                  <c:v>0.8862437424390619</c:v>
                </c:pt>
                <c:pt idx="486">
                  <c:v>0.88609769246250014</c:v>
                </c:pt>
                <c:pt idx="487">
                  <c:v>0.88594925512968747</c:v>
                </c:pt>
                <c:pt idx="488">
                  <c:v>0.88579845670000013</c:v>
                </c:pt>
                <c:pt idx="489">
                  <c:v>0.8856453234328121</c:v>
                </c:pt>
                <c:pt idx="490">
                  <c:v>0.88548988158750008</c:v>
                </c:pt>
                <c:pt idx="491">
                  <c:v>0.88533215742343763</c:v>
                </c:pt>
                <c:pt idx="492">
                  <c:v>0.88517217720000008</c:v>
                </c:pt>
                <c:pt idx="493">
                  <c:v>0.88500996717656233</c:v>
                </c:pt>
                <c:pt idx="494">
                  <c:v>0.88484555361249995</c:v>
                </c:pt>
                <c:pt idx="495">
                  <c:v>0.88467896276718738</c:v>
                </c:pt>
                <c:pt idx="496">
                  <c:v>0.88451022089999953</c:v>
                </c:pt>
                <c:pt idx="497">
                  <c:v>0.88441963670640011</c:v>
                </c:pt>
                <c:pt idx="498">
                  <c:v>0.88459786484159952</c:v>
                </c:pt>
                <c:pt idx="499">
                  <c:v>0.88477289119120006</c:v>
                </c:pt>
                <c:pt idx="500">
                  <c:v>0.88494472920000011</c:v>
                </c:pt>
                <c:pt idx="501">
                  <c:v>0.88511339231280006</c:v>
                </c:pt>
                <c:pt idx="502">
                  <c:v>0.88527889397439985</c:v>
                </c:pt>
                <c:pt idx="503">
                  <c:v>0.88544124762959964</c:v>
                </c:pt>
                <c:pt idx="504">
                  <c:v>0.88560046672320003</c:v>
                </c:pt>
                <c:pt idx="505">
                  <c:v>0.88575656470000008</c:v>
                </c:pt>
                <c:pt idx="506">
                  <c:v>0.88590955500479995</c:v>
                </c:pt>
                <c:pt idx="507">
                  <c:v>0.88605945108239981</c:v>
                </c:pt>
                <c:pt idx="508">
                  <c:v>0.88620626637760025</c:v>
                </c:pt>
                <c:pt idx="509">
                  <c:v>0.88635001433520011</c:v>
                </c:pt>
                <c:pt idx="510">
                  <c:v>0.88649070839999999</c:v>
                </c:pt>
                <c:pt idx="511">
                  <c:v>0.88662836201680006</c:v>
                </c:pt>
                <c:pt idx="512">
                  <c:v>0.88676298863040004</c:v>
                </c:pt>
                <c:pt idx="513">
                  <c:v>0.88689460168560008</c:v>
                </c:pt>
                <c:pt idx="514">
                  <c:v>0.88702321462720013</c:v>
                </c:pt>
                <c:pt idx="515">
                  <c:v>0.8871488408999999</c:v>
                </c:pt>
                <c:pt idx="516">
                  <c:v>0.88727149394880001</c:v>
                </c:pt>
                <c:pt idx="517">
                  <c:v>0.88739118721839993</c:v>
                </c:pt>
                <c:pt idx="518">
                  <c:v>0.88750793415360008</c:v>
                </c:pt>
                <c:pt idx="519">
                  <c:v>0.88762174819920014</c:v>
                </c:pt>
                <c:pt idx="520">
                  <c:v>0.88773264279999986</c:v>
                </c:pt>
                <c:pt idx="521">
                  <c:v>0.88784063140080005</c:v>
                </c:pt>
                <c:pt idx="522">
                  <c:v>0.88794572744639977</c:v>
                </c:pt>
                <c:pt idx="523">
                  <c:v>0.88804794438160006</c:v>
                </c:pt>
                <c:pt idx="524">
                  <c:v>0.88814729565119999</c:v>
                </c:pt>
                <c:pt idx="525">
                  <c:v>0.88824379470000014</c:v>
                </c:pt>
                <c:pt idx="526">
                  <c:v>0.88833745497280003</c:v>
                </c:pt>
                <c:pt idx="527">
                  <c:v>0.88842828991439959</c:v>
                </c:pt>
                <c:pt idx="528">
                  <c:v>0.8885163129696001</c:v>
                </c:pt>
                <c:pt idx="529">
                  <c:v>0.88860153758319993</c:v>
                </c:pt>
                <c:pt idx="530">
                  <c:v>0.88868397719999992</c:v>
                </c:pt>
                <c:pt idx="531">
                  <c:v>0.88876364526480001</c:v>
                </c:pt>
                <c:pt idx="532">
                  <c:v>0.88884055522239991</c:v>
                </c:pt>
                <c:pt idx="533">
                  <c:v>0.88891472051760023</c:v>
                </c:pt>
                <c:pt idx="534">
                  <c:v>0.88898615459520003</c:v>
                </c:pt>
                <c:pt idx="535">
                  <c:v>0.88905487089999991</c:v>
                </c:pt>
                <c:pt idx="536">
                  <c:v>0.8891208828767998</c:v>
                </c:pt>
                <c:pt idx="537">
                  <c:v>0.88918420397039988</c:v>
                </c:pt>
                <c:pt idx="538">
                  <c:v>0.88924484762560008</c:v>
                </c:pt>
                <c:pt idx="539">
                  <c:v>0.88930282728719989</c:v>
                </c:pt>
                <c:pt idx="540">
                  <c:v>0.88935815639999993</c:v>
                </c:pt>
                <c:pt idx="541">
                  <c:v>0.88941084840879991</c:v>
                </c:pt>
                <c:pt idx="542">
                  <c:v>0.88946091675839978</c:v>
                </c:pt>
                <c:pt idx="543">
                  <c:v>0.88950837489360013</c:v>
                </c:pt>
                <c:pt idx="544">
                  <c:v>0.88955323625920002</c:v>
                </c:pt>
                <c:pt idx="545">
                  <c:v>0.88959551429999983</c:v>
                </c:pt>
                <c:pt idx="546">
                  <c:v>0.88963522246079973</c:v>
                </c:pt>
                <c:pt idx="547">
                  <c:v>0.88967237418639988</c:v>
                </c:pt>
                <c:pt idx="548">
                  <c:v>0.88970698292159978</c:v>
                </c:pt>
                <c:pt idx="549">
                  <c:v>0.88973906211120002</c:v>
                </c:pt>
                <c:pt idx="550">
                  <c:v>0.88976862519999989</c:v>
                </c:pt>
                <c:pt idx="551">
                  <c:v>0.88979568563279998</c:v>
                </c:pt>
                <c:pt idx="552">
                  <c:v>0.88982025685439958</c:v>
                </c:pt>
                <c:pt idx="553">
                  <c:v>0.88984235230959996</c:v>
                </c:pt>
                <c:pt idx="554">
                  <c:v>0.88986198544319994</c:v>
                </c:pt>
                <c:pt idx="555">
                  <c:v>0.88987916969999992</c:v>
                </c:pt>
                <c:pt idx="556">
                  <c:v>0.88989391852479982</c:v>
                </c:pt>
                <c:pt idx="557">
                  <c:v>0.88990624536239982</c:v>
                </c:pt>
                <c:pt idx="558">
                  <c:v>0.88991616365759985</c:v>
                </c:pt>
                <c:pt idx="559">
                  <c:v>0.88992368685520007</c:v>
                </c:pt>
                <c:pt idx="560">
                  <c:v>0.88992882839999976</c:v>
                </c:pt>
                <c:pt idx="561">
                  <c:v>0.88993160173679997</c:v>
                </c:pt>
                <c:pt idx="562">
                  <c:v>0.88993202031039975</c:v>
                </c:pt>
                <c:pt idx="563">
                  <c:v>0.88993009756560015</c:v>
                </c:pt>
                <c:pt idx="564">
                  <c:v>0.88992584694720001</c:v>
                </c:pt>
                <c:pt idx="565">
                  <c:v>0.88991928189999991</c:v>
                </c:pt>
                <c:pt idx="566">
                  <c:v>0.88991041586880004</c:v>
                </c:pt>
                <c:pt idx="567">
                  <c:v>0.88989926229839966</c:v>
                </c:pt>
                <c:pt idx="568">
                  <c:v>0.88988583463360027</c:v>
                </c:pt>
                <c:pt idx="569">
                  <c:v>0.88987014631919981</c:v>
                </c:pt>
                <c:pt idx="570">
                  <c:v>0.88985221079999999</c:v>
                </c:pt>
                <c:pt idx="571">
                  <c:v>0.88983204152080009</c:v>
                </c:pt>
                <c:pt idx="572">
                  <c:v>0.8898096519263996</c:v>
                </c:pt>
                <c:pt idx="573">
                  <c:v>0.88978505546160025</c:v>
                </c:pt>
                <c:pt idx="574">
                  <c:v>0.88975826557119997</c:v>
                </c:pt>
                <c:pt idx="575">
                  <c:v>0.88972929569999981</c:v>
                </c:pt>
                <c:pt idx="576">
                  <c:v>0.88969815929279994</c:v>
                </c:pt>
                <c:pt idx="577">
                  <c:v>0.88966486979439963</c:v>
                </c:pt>
                <c:pt idx="578">
                  <c:v>0.88962944064960015</c:v>
                </c:pt>
                <c:pt idx="579">
                  <c:v>0.88959188530319988</c:v>
                </c:pt>
                <c:pt idx="580">
                  <c:v>0.88955221719999988</c:v>
                </c:pt>
                <c:pt idx="581">
                  <c:v>0.88951044978479987</c:v>
                </c:pt>
                <c:pt idx="582">
                  <c:v>0.88946659650239979</c:v>
                </c:pt>
                <c:pt idx="583">
                  <c:v>0.88942067079760023</c:v>
                </c:pt>
                <c:pt idx="584">
                  <c:v>0.88937268611520004</c:v>
                </c:pt>
                <c:pt idx="585">
                  <c:v>0.88932265589999981</c:v>
                </c:pt>
                <c:pt idx="586">
                  <c:v>0.88927059359679972</c:v>
                </c:pt>
                <c:pt idx="587">
                  <c:v>0.88921651265039969</c:v>
                </c:pt>
                <c:pt idx="588">
                  <c:v>0.88916042650559945</c:v>
                </c:pt>
                <c:pt idx="589">
                  <c:v>0.88910234860720005</c:v>
                </c:pt>
                <c:pt idx="590">
                  <c:v>0.88904229239999988</c:v>
                </c:pt>
                <c:pt idx="591">
                  <c:v>0.88898027132879998</c:v>
                </c:pt>
                <c:pt idx="592">
                  <c:v>0.88891629883840007</c:v>
                </c:pt>
                <c:pt idx="593">
                  <c:v>0.88885038837360009</c:v>
                </c:pt>
                <c:pt idx="594">
                  <c:v>0.88878255337920042</c:v>
                </c:pt>
                <c:pt idx="595">
                  <c:v>0.88871280729999991</c:v>
                </c:pt>
                <c:pt idx="596">
                  <c:v>0.88864116358080003</c:v>
                </c:pt>
                <c:pt idx="597">
                  <c:v>0.88856763566639985</c:v>
                </c:pt>
                <c:pt idx="598">
                  <c:v>0.88849223700160018</c:v>
                </c:pt>
                <c:pt idx="599">
                  <c:v>0.88841498103120009</c:v>
                </c:pt>
                <c:pt idx="600">
                  <c:v>0.88833588119999995</c:v>
                </c:pt>
                <c:pt idx="601">
                  <c:v>0.88825495095280016</c:v>
                </c:pt>
                <c:pt idx="602">
                  <c:v>0.88817220373439976</c:v>
                </c:pt>
                <c:pt idx="603">
                  <c:v>0.88808765298960002</c:v>
                </c:pt>
                <c:pt idx="604">
                  <c:v>0.8880013121632</c:v>
                </c:pt>
                <c:pt idx="605">
                  <c:v>0.88791319469999985</c:v>
                </c:pt>
                <c:pt idx="606">
                  <c:v>0.88782331404479975</c:v>
                </c:pt>
                <c:pt idx="607">
                  <c:v>0.88773168364239985</c:v>
                </c:pt>
                <c:pt idx="608">
                  <c:v>0.88763831693759987</c:v>
                </c:pt>
                <c:pt idx="609">
                  <c:v>0.88754322737520019</c:v>
                </c:pt>
                <c:pt idx="610">
                  <c:v>0.88744642839999988</c:v>
                </c:pt>
                <c:pt idx="611">
                  <c:v>0.88734793345680041</c:v>
                </c:pt>
                <c:pt idx="612">
                  <c:v>0.88724775599040018</c:v>
                </c:pt>
                <c:pt idx="613">
                  <c:v>0.88714590944559979</c:v>
                </c:pt>
                <c:pt idx="614">
                  <c:v>0.88704240726720007</c:v>
                </c:pt>
                <c:pt idx="615">
                  <c:v>0.88693726289999986</c:v>
                </c:pt>
                <c:pt idx="616">
                  <c:v>0.88683048978879975</c:v>
                </c:pt>
                <c:pt idx="617">
                  <c:v>0.88672210137839991</c:v>
                </c:pt>
                <c:pt idx="618">
                  <c:v>0.88661211111360028</c:v>
                </c:pt>
                <c:pt idx="619">
                  <c:v>0.88650053243919991</c:v>
                </c:pt>
                <c:pt idx="620">
                  <c:v>0.88638737879999963</c:v>
                </c:pt>
                <c:pt idx="621">
                  <c:v>0.88627266364079982</c:v>
                </c:pt>
                <c:pt idx="622">
                  <c:v>0.88625452251481507</c:v>
                </c:pt>
                <c:pt idx="623">
                  <c:v>0.88637367505879605</c:v>
                </c:pt>
                <c:pt idx="624">
                  <c:v>0.88649070839999999</c:v>
                </c:pt>
                <c:pt idx="625">
                  <c:v>0.8866056303189811</c:v>
                </c:pt>
                <c:pt idx="626">
                  <c:v>0.88671844859629645</c:v>
                </c:pt>
                <c:pt idx="627">
                  <c:v>0.88682917101249981</c:v>
                </c:pt>
                <c:pt idx="628">
                  <c:v>0.88693780534814826</c:v>
                </c:pt>
                <c:pt idx="629">
                  <c:v>0.88704435938379622</c:v>
                </c:pt>
                <c:pt idx="630">
                  <c:v>0.8871488408999999</c:v>
                </c:pt>
                <c:pt idx="631">
                  <c:v>0.88725125767731483</c:v>
                </c:pt>
                <c:pt idx="632">
                  <c:v>0.88735161749629632</c:v>
                </c:pt>
                <c:pt idx="633">
                  <c:v>0.88744992813749968</c:v>
                </c:pt>
                <c:pt idx="634">
                  <c:v>0.88754619738148155</c:v>
                </c:pt>
                <c:pt idx="635">
                  <c:v>0.88764043300879614</c:v>
                </c:pt>
                <c:pt idx="636">
                  <c:v>0.88773264279999986</c:v>
                </c:pt>
                <c:pt idx="637">
                  <c:v>0.88782283453564803</c:v>
                </c:pt>
                <c:pt idx="638">
                  <c:v>0.8879110159962964</c:v>
                </c:pt>
                <c:pt idx="639">
                  <c:v>0.88799719496249985</c:v>
                </c:pt>
                <c:pt idx="640">
                  <c:v>0.888081379214815</c:v>
                </c:pt>
                <c:pt idx="641">
                  <c:v>0.88816357653379585</c:v>
                </c:pt>
                <c:pt idx="642">
                  <c:v>0.88824379470000014</c:v>
                </c:pt>
                <c:pt idx="643">
                  <c:v>0.88832204149398142</c:v>
                </c:pt>
                <c:pt idx="644">
                  <c:v>0.88839832469629632</c:v>
                </c:pt>
                <c:pt idx="645">
                  <c:v>0.8884726520874997</c:v>
                </c:pt>
                <c:pt idx="646">
                  <c:v>0.88854503144814845</c:v>
                </c:pt>
                <c:pt idx="647">
                  <c:v>0.88861547055879586</c:v>
                </c:pt>
                <c:pt idx="648">
                  <c:v>0.88868397719999992</c:v>
                </c:pt>
                <c:pt idx="649">
                  <c:v>0.8887505591523146</c:v>
                </c:pt>
                <c:pt idx="650">
                  <c:v>0.88881522419629611</c:v>
                </c:pt>
                <c:pt idx="651">
                  <c:v>0.88887798011249974</c:v>
                </c:pt>
                <c:pt idx="652">
                  <c:v>0.88893883468148149</c:v>
                </c:pt>
                <c:pt idx="653">
                  <c:v>0.888997795683796</c:v>
                </c:pt>
                <c:pt idx="654">
                  <c:v>0.88905487089999991</c:v>
                </c:pt>
                <c:pt idx="655">
                  <c:v>0.88911006811064786</c:v>
                </c:pt>
                <c:pt idx="656">
                  <c:v>0.88916339509629627</c:v>
                </c:pt>
                <c:pt idx="657">
                  <c:v>0.8892148596374998</c:v>
                </c:pt>
                <c:pt idx="658">
                  <c:v>0.88926446951481464</c:v>
                </c:pt>
                <c:pt idx="659">
                  <c:v>0.88931223250879587</c:v>
                </c:pt>
                <c:pt idx="660">
                  <c:v>0.88935815639999993</c:v>
                </c:pt>
                <c:pt idx="661">
                  <c:v>0.88940224896898123</c:v>
                </c:pt>
                <c:pt idx="662">
                  <c:v>0.88944451799629642</c:v>
                </c:pt>
                <c:pt idx="663">
                  <c:v>0.88948497126249992</c:v>
                </c:pt>
                <c:pt idx="664">
                  <c:v>0.88952361654814815</c:v>
                </c:pt>
                <c:pt idx="665">
                  <c:v>0.88956046163379665</c:v>
                </c:pt>
                <c:pt idx="666">
                  <c:v>0.88959551429999983</c:v>
                </c:pt>
                <c:pt idx="667">
                  <c:v>0.88962878232731457</c:v>
                </c:pt>
                <c:pt idx="668">
                  <c:v>0.88966027349629617</c:v>
                </c:pt>
                <c:pt idx="669">
                  <c:v>0.88968999558749973</c:v>
                </c:pt>
                <c:pt idx="670">
                  <c:v>0.88971795638148143</c:v>
                </c:pt>
                <c:pt idx="671">
                  <c:v>0.88974416365879638</c:v>
                </c:pt>
                <c:pt idx="672">
                  <c:v>0.88976862519999989</c:v>
                </c:pt>
                <c:pt idx="673">
                  <c:v>0.88979134878564792</c:v>
                </c:pt>
                <c:pt idx="674">
                  <c:v>0.88981234219629624</c:v>
                </c:pt>
                <c:pt idx="675">
                  <c:v>0.88983161321249971</c:v>
                </c:pt>
                <c:pt idx="676">
                  <c:v>0.88984916961481475</c:v>
                </c:pt>
                <c:pt idx="677">
                  <c:v>0.88986501918379646</c:v>
                </c:pt>
                <c:pt idx="678">
                  <c:v>0.88987916969999992</c:v>
                </c:pt>
                <c:pt idx="679">
                  <c:v>0.88989162894398111</c:v>
                </c:pt>
                <c:pt idx="680">
                  <c:v>0.889902404696296</c:v>
                </c:pt>
                <c:pt idx="681">
                  <c:v>0.88991150473749969</c:v>
                </c:pt>
                <c:pt idx="682">
                  <c:v>0.88991893684814816</c:v>
                </c:pt>
                <c:pt idx="683">
                  <c:v>0.88992470880879648</c:v>
                </c:pt>
                <c:pt idx="684">
                  <c:v>0.88992882839999976</c:v>
                </c:pt>
                <c:pt idx="685">
                  <c:v>0.88993130340231441</c:v>
                </c:pt>
                <c:pt idx="686">
                  <c:v>0.88993214159629619</c:v>
                </c:pt>
                <c:pt idx="687">
                  <c:v>0.88993135076249952</c:v>
                </c:pt>
                <c:pt idx="688">
                  <c:v>0.88992893868148149</c:v>
                </c:pt>
                <c:pt idx="689">
                  <c:v>0.88992491313379607</c:v>
                </c:pt>
                <c:pt idx="690">
                  <c:v>0.88991928189999991</c:v>
                </c:pt>
                <c:pt idx="691">
                  <c:v>0.88991205276064789</c:v>
                </c:pt>
                <c:pt idx="692">
                  <c:v>0.88990323349629619</c:v>
                </c:pt>
                <c:pt idx="693">
                  <c:v>0.8898928318874999</c:v>
                </c:pt>
                <c:pt idx="694">
                  <c:v>0.88988085571481457</c:v>
                </c:pt>
                <c:pt idx="695">
                  <c:v>0.8898673127587966</c:v>
                </c:pt>
                <c:pt idx="696">
                  <c:v>0.88985221079999999</c:v>
                </c:pt>
                <c:pt idx="697">
                  <c:v>0.88983555761898137</c:v>
                </c:pt>
                <c:pt idx="698">
                  <c:v>0.88981736099629649</c:v>
                </c:pt>
                <c:pt idx="699">
                  <c:v>0.88979762871249934</c:v>
                </c:pt>
                <c:pt idx="700">
                  <c:v>0.88977636854814812</c:v>
                </c:pt>
                <c:pt idx="701">
                  <c:v>0.88975358828379636</c:v>
                </c:pt>
                <c:pt idx="702">
                  <c:v>0.88972929569999981</c:v>
                </c:pt>
                <c:pt idx="703">
                  <c:v>0.88970349857731468</c:v>
                </c:pt>
                <c:pt idx="704">
                  <c:v>0.88967620469629582</c:v>
                </c:pt>
                <c:pt idx="705">
                  <c:v>0.88964742183749967</c:v>
                </c:pt>
                <c:pt idx="706">
                  <c:v>0.88961715778148132</c:v>
                </c:pt>
                <c:pt idx="707">
                  <c:v>0.8895854203087965</c:v>
                </c:pt>
                <c:pt idx="708">
                  <c:v>0.88955221719999988</c:v>
                </c:pt>
                <c:pt idx="709">
                  <c:v>0.8895175562356481</c:v>
                </c:pt>
                <c:pt idx="710">
                  <c:v>0.88948144519629646</c:v>
                </c:pt>
                <c:pt idx="711">
                  <c:v>0.88944389186250006</c:v>
                </c:pt>
                <c:pt idx="712">
                  <c:v>0.88940490401481442</c:v>
                </c:pt>
                <c:pt idx="713">
                  <c:v>0.88936448943379598</c:v>
                </c:pt>
                <c:pt idx="714">
                  <c:v>0.88932265589999981</c:v>
                </c:pt>
                <c:pt idx="715">
                  <c:v>0.88927941119398168</c:v>
                </c:pt>
                <c:pt idx="716">
                  <c:v>0.88923476309629623</c:v>
                </c:pt>
                <c:pt idx="717">
                  <c:v>0.88918871938750033</c:v>
                </c:pt>
                <c:pt idx="718">
                  <c:v>0.88914128784814772</c:v>
                </c:pt>
                <c:pt idx="719">
                  <c:v>0.88909247625879595</c:v>
                </c:pt>
                <c:pt idx="720">
                  <c:v>0.88904229239999988</c:v>
                </c:pt>
                <c:pt idx="721">
                  <c:v>0.88899074405231482</c:v>
                </c:pt>
                <c:pt idx="722">
                  <c:v>0.88893783899629608</c:v>
                </c:pt>
                <c:pt idx="723">
                  <c:v>0.88888358501249987</c:v>
                </c:pt>
                <c:pt idx="724">
                  <c:v>0.88882798988148126</c:v>
                </c:pt>
                <c:pt idx="725">
                  <c:v>0.88877106138379602</c:v>
                </c:pt>
                <c:pt idx="726">
                  <c:v>0.88871280729999991</c:v>
                </c:pt>
                <c:pt idx="727">
                  <c:v>0.888653235410648</c:v>
                </c:pt>
                <c:pt idx="728">
                  <c:v>0.88859235349629651</c:v>
                </c:pt>
                <c:pt idx="729">
                  <c:v>0.88853016933750006</c:v>
                </c:pt>
                <c:pt idx="730">
                  <c:v>0.88846669071481466</c:v>
                </c:pt>
                <c:pt idx="731">
                  <c:v>0.88840192540879603</c:v>
                </c:pt>
                <c:pt idx="732">
                  <c:v>0.88833588119999995</c:v>
                </c:pt>
                <c:pt idx="733">
                  <c:v>0.88826856586898173</c:v>
                </c:pt>
                <c:pt idx="734">
                  <c:v>0.88819998719629623</c:v>
                </c:pt>
                <c:pt idx="735">
                  <c:v>0.88813015296250031</c:v>
                </c:pt>
                <c:pt idx="736">
                  <c:v>0.88805907094814773</c:v>
                </c:pt>
                <c:pt idx="737">
                  <c:v>0.88798674893379625</c:v>
                </c:pt>
                <c:pt idx="738">
                  <c:v>0.88791319469999985</c:v>
                </c:pt>
                <c:pt idx="739">
                  <c:v>0.88783841602731473</c:v>
                </c:pt>
                <c:pt idx="740">
                  <c:v>0.88776242069629618</c:v>
                </c:pt>
                <c:pt idx="741">
                  <c:v>0.88768521648750021</c:v>
                </c:pt>
                <c:pt idx="742">
                  <c:v>0.88760681118148121</c:v>
                </c:pt>
                <c:pt idx="743">
                  <c:v>0.88752721255879607</c:v>
                </c:pt>
                <c:pt idx="744">
                  <c:v>0.88744642839999988</c:v>
                </c:pt>
                <c:pt idx="745">
                  <c:v>0.88736446648564793</c:v>
                </c:pt>
                <c:pt idx="746">
                  <c:v>0.88728133459629621</c:v>
                </c:pt>
                <c:pt idx="747">
                  <c:v>0.88719704051250026</c:v>
                </c:pt>
                <c:pt idx="748">
                  <c:v>0.88711159201481427</c:v>
                </c:pt>
                <c:pt idx="749">
                  <c:v>0.88702499688379599</c:v>
                </c:pt>
                <c:pt idx="750">
                  <c:v>0.88693726289999986</c:v>
                </c:pt>
                <c:pt idx="751">
                  <c:v>0.88684839784398162</c:v>
                </c:pt>
                <c:pt idx="752">
                  <c:v>0.88675840949629614</c:v>
                </c:pt>
                <c:pt idx="753">
                  <c:v>0.88666730563750007</c:v>
                </c:pt>
                <c:pt idx="754">
                  <c:v>0.88657509404814783</c:v>
                </c:pt>
                <c:pt idx="755">
                  <c:v>0.88648178250879606</c:v>
                </c:pt>
                <c:pt idx="756">
                  <c:v>0.88638737879999963</c:v>
                </c:pt>
                <c:pt idx="757">
                  <c:v>0.88629189070231473</c:v>
                </c:pt>
                <c:pt idx="758">
                  <c:v>0.8861953259962958</c:v>
                </c:pt>
                <c:pt idx="759">
                  <c:v>0.88609769246250014</c:v>
                </c:pt>
                <c:pt idx="760">
                  <c:v>0.88599899788148107</c:v>
                </c:pt>
                <c:pt idx="761">
                  <c:v>0.8858992500337961</c:v>
                </c:pt>
                <c:pt idx="762">
                  <c:v>0.88579845670000013</c:v>
                </c:pt>
                <c:pt idx="763">
                  <c:v>0.88569662566064822</c:v>
                </c:pt>
                <c:pt idx="764">
                  <c:v>0.88559376469629636</c:v>
                </c:pt>
                <c:pt idx="765">
                  <c:v>0.88548988158750008</c:v>
                </c:pt>
                <c:pt idx="766">
                  <c:v>0.88538498411481448</c:v>
                </c:pt>
                <c:pt idx="767">
                  <c:v>0.88527908005879596</c:v>
                </c:pt>
                <c:pt idx="768">
                  <c:v>0.88517217720000008</c:v>
                </c:pt>
                <c:pt idx="769">
                  <c:v>0.88506428331898168</c:v>
                </c:pt>
                <c:pt idx="770">
                  <c:v>0.88495540619629609</c:v>
                </c:pt>
                <c:pt idx="771">
                  <c:v>0.88484555361249995</c:v>
                </c:pt>
                <c:pt idx="772">
                  <c:v>0.88473473334814767</c:v>
                </c:pt>
                <c:pt idx="773">
                  <c:v>0.88462295318379591</c:v>
                </c:pt>
                <c:pt idx="774">
                  <c:v>0.88451022089999953</c:v>
                </c:pt>
                <c:pt idx="775">
                  <c:v>0.88439654427731451</c:v>
                </c:pt>
                <c:pt idx="776">
                  <c:v>0.88428193109629594</c:v>
                </c:pt>
                <c:pt idx="777">
                  <c:v>0.88416638913749979</c:v>
                </c:pt>
                <c:pt idx="778">
                  <c:v>0.88404992618148115</c:v>
                </c:pt>
                <c:pt idx="779">
                  <c:v>0.88393255000879578</c:v>
                </c:pt>
                <c:pt idx="780">
                  <c:v>0.88381426839999988</c:v>
                </c:pt>
                <c:pt idx="781">
                  <c:v>0.88369508913564809</c:v>
                </c:pt>
                <c:pt idx="782">
                  <c:v>0.88357501999629595</c:v>
                </c:pt>
                <c:pt idx="783">
                  <c:v>0.88345406876249988</c:v>
                </c:pt>
                <c:pt idx="784">
                  <c:v>0.88333224321481429</c:v>
                </c:pt>
                <c:pt idx="785">
                  <c:v>0.88320955113379607</c:v>
                </c:pt>
                <c:pt idx="786">
                  <c:v>0.88308600029999962</c:v>
                </c:pt>
                <c:pt idx="787">
                  <c:v>0.88296159849398137</c:v>
                </c:pt>
                <c:pt idx="788">
                  <c:v>0.88283635349629619</c:v>
                </c:pt>
                <c:pt idx="789">
                  <c:v>0.88271027308749983</c:v>
                </c:pt>
                <c:pt idx="790">
                  <c:v>0.88258336504814761</c:v>
                </c:pt>
                <c:pt idx="791">
                  <c:v>0.88245563715879594</c:v>
                </c:pt>
                <c:pt idx="792">
                  <c:v>0.88232709719999947</c:v>
                </c:pt>
                <c:pt idx="793">
                  <c:v>0.88219775295231462</c:v>
                </c:pt>
                <c:pt idx="794">
                  <c:v>0.88206761219629626</c:v>
                </c:pt>
                <c:pt idx="795">
                  <c:v>0.88193668271249992</c:v>
                </c:pt>
                <c:pt idx="796">
                  <c:v>0.88180497228148114</c:v>
                </c:pt>
                <c:pt idx="797">
                  <c:v>0.88167248868379566</c:v>
                </c:pt>
                <c:pt idx="798">
                  <c:v>0.8815392396999997</c:v>
                </c:pt>
                <c:pt idx="799">
                  <c:v>0.88140523311064811</c:v>
                </c:pt>
                <c:pt idx="800">
                  <c:v>0.88127047669629621</c:v>
                </c:pt>
                <c:pt idx="801">
                  <c:v>0.88113497823749998</c:v>
                </c:pt>
                <c:pt idx="802">
                  <c:v>0.8809987455148145</c:v>
                </c:pt>
                <c:pt idx="803">
                  <c:v>0.88086178630879619</c:v>
                </c:pt>
                <c:pt idx="804">
                  <c:v>0.88072410839999971</c:v>
                </c:pt>
                <c:pt idx="805">
                  <c:v>0.88058571956898124</c:v>
                </c:pt>
                <c:pt idx="806">
                  <c:v>0.88044662759629611</c:v>
                </c:pt>
                <c:pt idx="807">
                  <c:v>0.88030684026249983</c:v>
                </c:pt>
                <c:pt idx="808">
                  <c:v>0.88016636534814752</c:v>
                </c:pt>
                <c:pt idx="809">
                  <c:v>0.88002521063379602</c:v>
                </c:pt>
                <c:pt idx="810">
                  <c:v>0.87988338389999976</c:v>
                </c:pt>
                <c:pt idx="811">
                  <c:v>0.87974089292731472</c:v>
                </c:pt>
                <c:pt idx="812">
                  <c:v>0.87959774549629599</c:v>
                </c:pt>
                <c:pt idx="813">
                  <c:v>0.87945394938749977</c:v>
                </c:pt>
                <c:pt idx="814">
                  <c:v>0.87930951238148136</c:v>
                </c:pt>
                <c:pt idx="815">
                  <c:v>0.87916444225879653</c:v>
                </c:pt>
                <c:pt idx="816">
                  <c:v>0.8790187467999997</c:v>
                </c:pt>
                <c:pt idx="817">
                  <c:v>0.87887243378564817</c:v>
                </c:pt>
                <c:pt idx="818">
                  <c:v>0.87872551099629592</c:v>
                </c:pt>
                <c:pt idx="819">
                  <c:v>0.87857798621249983</c:v>
                </c:pt>
                <c:pt idx="820">
                  <c:v>0.87842986721481453</c:v>
                </c:pt>
                <c:pt idx="821">
                  <c:v>0.87828116178379623</c:v>
                </c:pt>
                <c:pt idx="822">
                  <c:v>0.87813187769999979</c:v>
                </c:pt>
                <c:pt idx="823">
                  <c:v>0.87798202274398096</c:v>
                </c:pt>
                <c:pt idx="824">
                  <c:v>0.87783160469629595</c:v>
                </c:pt>
                <c:pt idx="825">
                  <c:v>0.87768063133750007</c:v>
                </c:pt>
                <c:pt idx="826">
                  <c:v>0.87752911044814819</c:v>
                </c:pt>
                <c:pt idx="827">
                  <c:v>0.87737704980879605</c:v>
                </c:pt>
                <c:pt idx="828">
                  <c:v>0.87722445719999942</c:v>
                </c:pt>
                <c:pt idx="829">
                  <c:v>0.87707134040231449</c:v>
                </c:pt>
                <c:pt idx="830">
                  <c:v>0.87691770719629569</c:v>
                </c:pt>
                <c:pt idx="831">
                  <c:v>0.87676356536249966</c:v>
                </c:pt>
                <c:pt idx="832">
                  <c:v>0.87660892268148127</c:v>
                </c:pt>
                <c:pt idx="833">
                  <c:v>0.87645378693379627</c:v>
                </c:pt>
                <c:pt idx="834">
                  <c:v>0.87629816589999954</c:v>
                </c:pt>
                <c:pt idx="835">
                  <c:v>0.8761420673606477</c:v>
                </c:pt>
                <c:pt idx="836">
                  <c:v>0.87598549909629608</c:v>
                </c:pt>
                <c:pt idx="837">
                  <c:v>0.87582846888749999</c:v>
                </c:pt>
                <c:pt idx="838">
                  <c:v>0.87567098451481518</c:v>
                </c:pt>
                <c:pt idx="839">
                  <c:v>0.87551305375879651</c:v>
                </c:pt>
                <c:pt idx="840">
                  <c:v>0.87535468439999975</c:v>
                </c:pt>
                <c:pt idx="841">
                  <c:v>0.87519588421898109</c:v>
                </c:pt>
                <c:pt idx="842">
                  <c:v>0.87503666099629629</c:v>
                </c:pt>
                <c:pt idx="843">
                  <c:v>0.87487702251250021</c:v>
                </c:pt>
                <c:pt idx="844">
                  <c:v>0.87471697654814817</c:v>
                </c:pt>
                <c:pt idx="845">
                  <c:v>0.87455653088379592</c:v>
                </c:pt>
                <c:pt idx="846">
                  <c:v>0.87439569329999967</c:v>
                </c:pt>
                <c:pt idx="847">
                  <c:v>0.87423447157731426</c:v>
                </c:pt>
                <c:pt idx="848">
                  <c:v>0.87407287349629592</c:v>
                </c:pt>
                <c:pt idx="849">
                  <c:v>0.87391090683749995</c:v>
                </c:pt>
                <c:pt idx="850">
                  <c:v>0.87374857938148165</c:v>
                </c:pt>
                <c:pt idx="851">
                  <c:v>0.87358589890879634</c:v>
                </c:pt>
                <c:pt idx="852">
                  <c:v>0.87342287319999934</c:v>
                </c:pt>
                <c:pt idx="853">
                  <c:v>0.87325951003564817</c:v>
                </c:pt>
                <c:pt idx="854">
                  <c:v>0.87309581719629592</c:v>
                </c:pt>
                <c:pt idx="855">
                  <c:v>0.87293180246250013</c:v>
                </c:pt>
                <c:pt idx="856">
                  <c:v>0.87276747361481477</c:v>
                </c:pt>
                <c:pt idx="857">
                  <c:v>0.87260283843379605</c:v>
                </c:pt>
                <c:pt idx="858">
                  <c:v>0.87243790469999971</c:v>
                </c:pt>
                <c:pt idx="859">
                  <c:v>0.87227268019398152</c:v>
                </c:pt>
                <c:pt idx="860">
                  <c:v>0.87210717269629634</c:v>
                </c:pt>
                <c:pt idx="861">
                  <c:v>0.87194138998749993</c:v>
                </c:pt>
                <c:pt idx="862">
                  <c:v>0.87177533984814848</c:v>
                </c:pt>
                <c:pt idx="863">
                  <c:v>0.87160903005879597</c:v>
                </c:pt>
                <c:pt idx="864">
                  <c:v>0.87144246839999995</c:v>
                </c:pt>
                <c:pt idx="865">
                  <c:v>0.87127566265231438</c:v>
                </c:pt>
                <c:pt idx="866">
                  <c:v>0.8711086205962959</c:v>
                </c:pt>
                <c:pt idx="867">
                  <c:v>0.87094135001249984</c:v>
                </c:pt>
                <c:pt idx="868">
                  <c:v>0.87077385868148194</c:v>
                </c:pt>
                <c:pt idx="869">
                  <c:v>0.87060615438379618</c:v>
                </c:pt>
                <c:pt idx="870">
                  <c:v>0.87043824489999966</c:v>
                </c:pt>
                <c:pt idx="871">
                  <c:v>0.87027013801064768</c:v>
                </c:pt>
                <c:pt idx="872">
                  <c:v>0.87010184149629599</c:v>
                </c:pt>
                <c:pt idx="873">
                  <c:v>0.86993336313749992</c:v>
                </c:pt>
                <c:pt idx="874">
                  <c:v>0.86976471071481432</c:v>
                </c:pt>
                <c:pt idx="875">
                  <c:v>0.86959589200879628</c:v>
                </c:pt>
                <c:pt idx="876">
                  <c:v>0.86942691479999934</c:v>
                </c:pt>
                <c:pt idx="877">
                  <c:v>0.86925778686898103</c:v>
                </c:pt>
                <c:pt idx="878">
                  <c:v>0.86908851599629622</c:v>
                </c:pt>
                <c:pt idx="879">
                  <c:v>0.86891910996249977</c:v>
                </c:pt>
                <c:pt idx="880">
                  <c:v>0.86874957654814788</c:v>
                </c:pt>
                <c:pt idx="881">
                  <c:v>0.86857992353379587</c:v>
                </c:pt>
                <c:pt idx="882">
                  <c:v>0.86841015869999949</c:v>
                </c:pt>
                <c:pt idx="883">
                  <c:v>0.86824028982731449</c:v>
                </c:pt>
                <c:pt idx="884">
                  <c:v>0.86807032469629619</c:v>
                </c:pt>
                <c:pt idx="885">
                  <c:v>0.8679002710874999</c:v>
                </c:pt>
                <c:pt idx="886">
                  <c:v>0.86773013678148136</c:v>
                </c:pt>
                <c:pt idx="887">
                  <c:v>0.86755992955879679</c:v>
                </c:pt>
                <c:pt idx="888">
                  <c:v>0.86738965719999972</c:v>
                </c:pt>
                <c:pt idx="889">
                  <c:v>0.86721932748564812</c:v>
                </c:pt>
                <c:pt idx="890">
                  <c:v>0.86704894819629597</c:v>
                </c:pt>
                <c:pt idx="891">
                  <c:v>0.86687852711249991</c:v>
                </c:pt>
                <c:pt idx="892">
                  <c:v>0.86670807201481437</c:v>
                </c:pt>
                <c:pt idx="893">
                  <c:v>0.86653759068379599</c:v>
                </c:pt>
                <c:pt idx="894">
                  <c:v>0.86636709089999964</c:v>
                </c:pt>
                <c:pt idx="895">
                  <c:v>0.86619658044398151</c:v>
                </c:pt>
                <c:pt idx="896">
                  <c:v>0.86602606709629648</c:v>
                </c:pt>
                <c:pt idx="897">
                  <c:v>0.86585555863749986</c:v>
                </c:pt>
                <c:pt idx="898">
                  <c:v>0.86568506284814828</c:v>
                </c:pt>
                <c:pt idx="899">
                  <c:v>0.86551458750879617</c:v>
                </c:pt>
                <c:pt idx="900">
                  <c:v>0.86534414039999974</c:v>
                </c:pt>
                <c:pt idx="901">
                  <c:v>0.86517372930231429</c:v>
                </c:pt>
                <c:pt idx="902">
                  <c:v>0.86500336199629557</c:v>
                </c:pt>
                <c:pt idx="903">
                  <c:v>0.86483304626250024</c:v>
                </c:pt>
                <c:pt idx="904">
                  <c:v>0.86466278988148138</c:v>
                </c:pt>
                <c:pt idx="905">
                  <c:v>0.86449260063379652</c:v>
                </c:pt>
                <c:pt idx="906">
                  <c:v>0.86432248630000008</c:v>
                </c:pt>
                <c:pt idx="907">
                  <c:v>0.86415245466064738</c:v>
                </c:pt>
                <c:pt idx="908">
                  <c:v>0.86398251349629551</c:v>
                </c:pt>
                <c:pt idx="909">
                  <c:v>0.86381267058749978</c:v>
                </c:pt>
                <c:pt idx="910">
                  <c:v>0.8636429337148146</c:v>
                </c:pt>
                <c:pt idx="911">
                  <c:v>0.86347331065879618</c:v>
                </c:pt>
                <c:pt idx="912">
                  <c:v>0.86330380920000027</c:v>
                </c:pt>
                <c:pt idx="913">
                  <c:v>0.8631344371189813</c:v>
                </c:pt>
                <c:pt idx="914">
                  <c:v>0.86296520219629591</c:v>
                </c:pt>
                <c:pt idx="915">
                  <c:v>0.86279611221249985</c:v>
                </c:pt>
                <c:pt idx="916">
                  <c:v>0.862627174948148</c:v>
                </c:pt>
                <c:pt idx="917">
                  <c:v>0.8624583981837961</c:v>
                </c:pt>
                <c:pt idx="918">
                  <c:v>0.86228978969999948</c:v>
                </c:pt>
                <c:pt idx="919">
                  <c:v>0.86212135727731432</c:v>
                </c:pt>
                <c:pt idx="920">
                  <c:v>0.86195310869629549</c:v>
                </c:pt>
                <c:pt idx="921">
                  <c:v>0.86178505173750009</c:v>
                </c:pt>
                <c:pt idx="922">
                  <c:v>0.86161719418148164</c:v>
                </c:pt>
                <c:pt idx="923">
                  <c:v>0.8614495438087959</c:v>
                </c:pt>
                <c:pt idx="924">
                  <c:v>0.86128210839999997</c:v>
                </c:pt>
                <c:pt idx="925">
                  <c:v>0.86111489573564781</c:v>
                </c:pt>
                <c:pt idx="926">
                  <c:v>0.86094791359629563</c:v>
                </c:pt>
                <c:pt idx="927">
                  <c:v>0.86078116976249963</c:v>
                </c:pt>
                <c:pt idx="928">
                  <c:v>0.86061467201481423</c:v>
                </c:pt>
                <c:pt idx="929">
                  <c:v>0.86044842813379607</c:v>
                </c:pt>
                <c:pt idx="930">
                  <c:v>0.86028244589999958</c:v>
                </c:pt>
              </c:numCache>
            </c:numRef>
          </c:yVal>
          <c:smooth val="1"/>
          <c:extLst xmlns:c16r2="http://schemas.microsoft.com/office/drawing/2015/06/chart">
            <c:ext xmlns:c16="http://schemas.microsoft.com/office/drawing/2014/chart" uri="{C3380CC4-5D6E-409C-BE32-E72D297353CC}">
              <c16:uniqueId val="{00000000-6556-41AB-A552-1A47AF097343}"/>
            </c:ext>
          </c:extLst>
        </c:ser>
        <c:ser>
          <c:idx val="1"/>
          <c:order val="1"/>
          <c:tx>
            <c:strRef>
              <c:f>'[Final CM Results.xlsx]Sheet6'!$BH$62</c:f>
              <c:strCache>
                <c:ptCount val="1"/>
                <c:pt idx="0">
                  <c:v>5</c:v>
                </c:pt>
              </c:strCache>
            </c:strRef>
          </c:tx>
          <c:marker>
            <c:symbol val="none"/>
          </c:marker>
          <c:xVal>
            <c:numRef>
              <c:f>'[Final CM Results.xlsx]Sheet6'!$BF$63:$BF$993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Results.xlsx]Sheet6'!$CO$63:$CO$993</c:f>
              <c:numCache>
                <c:formatCode>General</c:formatCode>
                <c:ptCount val="931"/>
                <c:pt idx="0">
                  <c:v>0.65076101740000003</c:v>
                </c:pt>
                <c:pt idx="1">
                  <c:v>0.65770960190000005</c:v>
                </c:pt>
                <c:pt idx="2">
                  <c:v>0.66450503839999986</c:v>
                </c:pt>
                <c:pt idx="3">
                  <c:v>0.67114875549999986</c:v>
                </c:pt>
                <c:pt idx="4">
                  <c:v>0.67764218179999991</c:v>
                </c:pt>
                <c:pt idx="5">
                  <c:v>0.68398674589999997</c:v>
                </c:pt>
                <c:pt idx="6">
                  <c:v>0.69018387640000001</c:v>
                </c:pt>
                <c:pt idx="7">
                  <c:v>0.69623500189999987</c:v>
                </c:pt>
                <c:pt idx="8">
                  <c:v>0.70214155099999986</c:v>
                </c:pt>
                <c:pt idx="9">
                  <c:v>0.70790495229999995</c:v>
                </c:pt>
                <c:pt idx="10">
                  <c:v>0.71352663439999997</c:v>
                </c:pt>
                <c:pt idx="11">
                  <c:v>0.71900802590000001</c:v>
                </c:pt>
                <c:pt idx="12">
                  <c:v>0.72435055539999982</c:v>
                </c:pt>
                <c:pt idx="13">
                  <c:v>0.72955565149999979</c:v>
                </c:pt>
                <c:pt idx="14">
                  <c:v>0.7346247427999999</c:v>
                </c:pt>
                <c:pt idx="15">
                  <c:v>0.73955925789999999</c:v>
                </c:pt>
                <c:pt idx="16">
                  <c:v>0.74436062540000003</c:v>
                </c:pt>
                <c:pt idx="17">
                  <c:v>0.74903027389999988</c:v>
                </c:pt>
                <c:pt idx="18">
                  <c:v>0.75356963199999982</c:v>
                </c:pt>
                <c:pt idx="19">
                  <c:v>0.75798012829999994</c:v>
                </c:pt>
                <c:pt idx="20">
                  <c:v>0.76226319139999998</c:v>
                </c:pt>
                <c:pt idx="21">
                  <c:v>0.76642024990000002</c:v>
                </c:pt>
                <c:pt idx="22">
                  <c:v>0.77045273239999978</c:v>
                </c:pt>
                <c:pt idx="23">
                  <c:v>0.77436206749999992</c:v>
                </c:pt>
                <c:pt idx="24">
                  <c:v>0.77814968379999983</c:v>
                </c:pt>
                <c:pt idx="25">
                  <c:v>0.78181700989999992</c:v>
                </c:pt>
                <c:pt idx="26">
                  <c:v>0.78536547440000004</c:v>
                </c:pt>
                <c:pt idx="27">
                  <c:v>0.78879650589999983</c:v>
                </c:pt>
                <c:pt idx="28">
                  <c:v>0.79211153299999992</c:v>
                </c:pt>
                <c:pt idx="29">
                  <c:v>0.79531198429999994</c:v>
                </c:pt>
                <c:pt idx="30">
                  <c:v>0.79839928839999996</c:v>
                </c:pt>
                <c:pt idx="31">
                  <c:v>0.80137487389999995</c:v>
                </c:pt>
                <c:pt idx="32">
                  <c:v>0.80424016939999976</c:v>
                </c:pt>
                <c:pt idx="33">
                  <c:v>0.80699660349999991</c:v>
                </c:pt>
                <c:pt idx="34">
                  <c:v>0.80964560479999981</c:v>
                </c:pt>
                <c:pt idx="35">
                  <c:v>0.81218860189999997</c:v>
                </c:pt>
                <c:pt idx="36">
                  <c:v>0.81462702339999993</c:v>
                </c:pt>
                <c:pt idx="37">
                  <c:v>0.81696229789999975</c:v>
                </c:pt>
                <c:pt idx="38">
                  <c:v>0.81919585399999972</c:v>
                </c:pt>
                <c:pt idx="39">
                  <c:v>0.82132912029999983</c:v>
                </c:pt>
                <c:pt idx="40">
                  <c:v>0.82336352540000002</c:v>
                </c:pt>
                <c:pt idx="41">
                  <c:v>0.82530049789999982</c:v>
                </c:pt>
                <c:pt idx="42">
                  <c:v>0.82714146639999975</c:v>
                </c:pt>
                <c:pt idx="43">
                  <c:v>0.82888785949999999</c:v>
                </c:pt>
                <c:pt idx="44">
                  <c:v>0.83054110579999985</c:v>
                </c:pt>
                <c:pt idx="45">
                  <c:v>0.83210263389999994</c:v>
                </c:pt>
                <c:pt idx="46">
                  <c:v>0.83357387239999969</c:v>
                </c:pt>
                <c:pt idx="47">
                  <c:v>0.83495624989999984</c:v>
                </c:pt>
                <c:pt idx="48">
                  <c:v>0.83625119499999978</c:v>
                </c:pt>
                <c:pt idx="49">
                  <c:v>0.83746013629999982</c:v>
                </c:pt>
                <c:pt idx="50">
                  <c:v>0.83858450239999982</c:v>
                </c:pt>
                <c:pt idx="51">
                  <c:v>0.83962572190000007</c:v>
                </c:pt>
                <c:pt idx="52">
                  <c:v>0.84058522339999997</c:v>
                </c:pt>
                <c:pt idx="53">
                  <c:v>0.84146443550000005</c:v>
                </c:pt>
                <c:pt idx="54">
                  <c:v>0.84226478679999972</c:v>
                </c:pt>
                <c:pt idx="55">
                  <c:v>0.84298770589999972</c:v>
                </c:pt>
                <c:pt idx="56">
                  <c:v>0.8436346213999999</c:v>
                </c:pt>
                <c:pt idx="57">
                  <c:v>0.84420696189999989</c:v>
                </c:pt>
                <c:pt idx="58">
                  <c:v>0.84470615599999976</c:v>
                </c:pt>
                <c:pt idx="59">
                  <c:v>0.84513363229999983</c:v>
                </c:pt>
                <c:pt idx="60">
                  <c:v>0.84549081939999993</c:v>
                </c:pt>
                <c:pt idx="61">
                  <c:v>0.84577914589999992</c:v>
                </c:pt>
                <c:pt idx="62">
                  <c:v>0.8460000404000001</c:v>
                </c:pt>
                <c:pt idx="63">
                  <c:v>0.8461549315000001</c:v>
                </c:pt>
                <c:pt idx="64">
                  <c:v>0.84624524779999954</c:v>
                </c:pt>
                <c:pt idx="65">
                  <c:v>0.84627241789999963</c:v>
                </c:pt>
                <c:pt idx="66">
                  <c:v>0.84623787039999954</c:v>
                </c:pt>
                <c:pt idx="67">
                  <c:v>0.84614303389999979</c:v>
                </c:pt>
                <c:pt idx="68">
                  <c:v>0.84598933699999979</c:v>
                </c:pt>
                <c:pt idx="69">
                  <c:v>0.84577820829999983</c:v>
                </c:pt>
                <c:pt idx="70">
                  <c:v>0.84551107639999956</c:v>
                </c:pt>
                <c:pt idx="71">
                  <c:v>0.84518936990000015</c:v>
                </c:pt>
                <c:pt idx="72">
                  <c:v>0.84481451739999991</c:v>
                </c:pt>
                <c:pt idx="73">
                  <c:v>0.84438794749999979</c:v>
                </c:pt>
                <c:pt idx="74">
                  <c:v>0.84391108879999943</c:v>
                </c:pt>
                <c:pt idx="75">
                  <c:v>0.84338536989999979</c:v>
                </c:pt>
                <c:pt idx="76">
                  <c:v>0.84281221939999962</c:v>
                </c:pt>
                <c:pt idx="77">
                  <c:v>0.84219306589999987</c:v>
                </c:pt>
                <c:pt idx="78">
                  <c:v>0.84152933799999996</c:v>
                </c:pt>
                <c:pt idx="79">
                  <c:v>0.84082246429999974</c:v>
                </c:pt>
                <c:pt idx="80">
                  <c:v>0.84007387339999973</c:v>
                </c:pt>
                <c:pt idx="81">
                  <c:v>0.83928499389999978</c:v>
                </c:pt>
                <c:pt idx="82">
                  <c:v>0.83845725439999996</c:v>
                </c:pt>
                <c:pt idx="83">
                  <c:v>0.83759208349999947</c:v>
                </c:pt>
                <c:pt idx="84">
                  <c:v>0.83669090979999949</c:v>
                </c:pt>
                <c:pt idx="85">
                  <c:v>0.83575516189999943</c:v>
                </c:pt>
                <c:pt idx="86">
                  <c:v>0.83478626839999959</c:v>
                </c:pt>
                <c:pt idx="87">
                  <c:v>0.83378565789999981</c:v>
                </c:pt>
                <c:pt idx="88">
                  <c:v>0.83275475899999973</c:v>
                </c:pt>
                <c:pt idx="89">
                  <c:v>0.83169500029999965</c:v>
                </c:pt>
                <c:pt idx="90">
                  <c:v>0.83060781039999987</c:v>
                </c:pt>
                <c:pt idx="91">
                  <c:v>0.82949461789999979</c:v>
                </c:pt>
                <c:pt idx="92">
                  <c:v>0.82835685139999993</c:v>
                </c:pt>
                <c:pt idx="93">
                  <c:v>0.82719593949999948</c:v>
                </c:pt>
                <c:pt idx="94">
                  <c:v>0.82601331079999962</c:v>
                </c:pt>
                <c:pt idx="95">
                  <c:v>0.82481039389999977</c:v>
                </c:pt>
                <c:pt idx="96">
                  <c:v>0.82358861739999978</c:v>
                </c:pt>
                <c:pt idx="97">
                  <c:v>0.8223494098999995</c:v>
                </c:pt>
                <c:pt idx="98">
                  <c:v>0.82109419999999989</c:v>
                </c:pt>
                <c:pt idx="99">
                  <c:v>0.81982441629999969</c:v>
                </c:pt>
                <c:pt idx="100">
                  <c:v>0.81854148739999988</c:v>
                </c:pt>
                <c:pt idx="101">
                  <c:v>0.81724684190000008</c:v>
                </c:pt>
                <c:pt idx="102">
                  <c:v>0.81594190839999992</c:v>
                </c:pt>
                <c:pt idx="103">
                  <c:v>0.81462811549999947</c:v>
                </c:pt>
                <c:pt idx="104">
                  <c:v>0.81330689179999971</c:v>
                </c:pt>
                <c:pt idx="105">
                  <c:v>0.81197966589999937</c:v>
                </c:pt>
                <c:pt idx="106">
                  <c:v>0.77436206749999992</c:v>
                </c:pt>
                <c:pt idx="107">
                  <c:v>0.77627100121249992</c:v>
                </c:pt>
                <c:pt idx="108">
                  <c:v>0.77814968379999983</c:v>
                </c:pt>
                <c:pt idx="109">
                  <c:v>0.77999829383749997</c:v>
                </c:pt>
                <c:pt idx="110">
                  <c:v>0.78181700989999992</c:v>
                </c:pt>
                <c:pt idx="111">
                  <c:v>0.78360601056250001</c:v>
                </c:pt>
                <c:pt idx="112">
                  <c:v>0.78536547440000004</c:v>
                </c:pt>
                <c:pt idx="113">
                  <c:v>0.78709557998749979</c:v>
                </c:pt>
                <c:pt idx="114">
                  <c:v>0.78879650589999983</c:v>
                </c:pt>
                <c:pt idx="115">
                  <c:v>0.79046843071249984</c:v>
                </c:pt>
                <c:pt idx="116">
                  <c:v>0.79211153299999992</c:v>
                </c:pt>
                <c:pt idx="117">
                  <c:v>0.79372599133749988</c:v>
                </c:pt>
                <c:pt idx="118">
                  <c:v>0.79531198429999994</c:v>
                </c:pt>
                <c:pt idx="119">
                  <c:v>0.7968696904625</c:v>
                </c:pt>
                <c:pt idx="120">
                  <c:v>0.79839928839999996</c:v>
                </c:pt>
                <c:pt idx="121">
                  <c:v>0.79990095668749994</c:v>
                </c:pt>
                <c:pt idx="122">
                  <c:v>0.80137487389999995</c:v>
                </c:pt>
                <c:pt idx="123">
                  <c:v>0.80282121861249989</c:v>
                </c:pt>
                <c:pt idx="124">
                  <c:v>0.80424016939999976</c:v>
                </c:pt>
                <c:pt idx="125">
                  <c:v>0.8056319048374998</c:v>
                </c:pt>
                <c:pt idx="126">
                  <c:v>0.80699660349999991</c:v>
                </c:pt>
                <c:pt idx="127">
                  <c:v>0.80833444396249976</c:v>
                </c:pt>
                <c:pt idx="128">
                  <c:v>0.80964560479999981</c:v>
                </c:pt>
                <c:pt idx="129">
                  <c:v>0.81093026458749995</c:v>
                </c:pt>
                <c:pt idx="130">
                  <c:v>0.81218860189999997</c:v>
                </c:pt>
                <c:pt idx="131">
                  <c:v>0.81342079531250011</c:v>
                </c:pt>
                <c:pt idx="132">
                  <c:v>0.81462702339999993</c:v>
                </c:pt>
                <c:pt idx="133">
                  <c:v>0.81580746473749965</c:v>
                </c:pt>
                <c:pt idx="134">
                  <c:v>0.81696229789999975</c:v>
                </c:pt>
                <c:pt idx="135">
                  <c:v>0.81809170146249977</c:v>
                </c:pt>
                <c:pt idx="136">
                  <c:v>0.81919585399999972</c:v>
                </c:pt>
                <c:pt idx="137">
                  <c:v>0.82027493408749974</c:v>
                </c:pt>
                <c:pt idx="138">
                  <c:v>0.82132912029999983</c:v>
                </c:pt>
                <c:pt idx="139">
                  <c:v>0.82235859121249977</c:v>
                </c:pt>
                <c:pt idx="140">
                  <c:v>0.82336352540000002</c:v>
                </c:pt>
                <c:pt idx="141">
                  <c:v>0.82434410143750003</c:v>
                </c:pt>
                <c:pt idx="142">
                  <c:v>0.82530049789999982</c:v>
                </c:pt>
                <c:pt idx="143">
                  <c:v>0.82623289336249983</c:v>
                </c:pt>
                <c:pt idx="144">
                  <c:v>0.82714146639999975</c:v>
                </c:pt>
                <c:pt idx="145">
                  <c:v>0.82802639558749958</c:v>
                </c:pt>
                <c:pt idx="146">
                  <c:v>0.82888785949999999</c:v>
                </c:pt>
                <c:pt idx="147">
                  <c:v>0.82972603671249989</c:v>
                </c:pt>
                <c:pt idx="148">
                  <c:v>0.83054110579999985</c:v>
                </c:pt>
                <c:pt idx="149">
                  <c:v>0.83133324533749997</c:v>
                </c:pt>
                <c:pt idx="150">
                  <c:v>0.83210263389999994</c:v>
                </c:pt>
                <c:pt idx="151">
                  <c:v>0.83284945006249989</c:v>
                </c:pt>
                <c:pt idx="152">
                  <c:v>0.83357387239999969</c:v>
                </c:pt>
                <c:pt idx="153">
                  <c:v>0.83427607948749971</c:v>
                </c:pt>
                <c:pt idx="154">
                  <c:v>0.83495624989999984</c:v>
                </c:pt>
                <c:pt idx="155">
                  <c:v>0.83561456221249975</c:v>
                </c:pt>
                <c:pt idx="156">
                  <c:v>0.83625119499999978</c:v>
                </c:pt>
                <c:pt idx="157">
                  <c:v>0.83686632683750006</c:v>
                </c:pt>
                <c:pt idx="158">
                  <c:v>0.83746013629999982</c:v>
                </c:pt>
                <c:pt idx="159">
                  <c:v>0.83803280196249985</c:v>
                </c:pt>
                <c:pt idx="160">
                  <c:v>0.83858450239999982</c:v>
                </c:pt>
                <c:pt idx="161">
                  <c:v>0.83911541618749985</c:v>
                </c:pt>
                <c:pt idx="162">
                  <c:v>0.83962572190000007</c:v>
                </c:pt>
                <c:pt idx="163">
                  <c:v>0.84011559811250014</c:v>
                </c:pt>
                <c:pt idx="164">
                  <c:v>0.84058522339999997</c:v>
                </c:pt>
                <c:pt idx="165">
                  <c:v>0.8410347763374999</c:v>
                </c:pt>
                <c:pt idx="166">
                  <c:v>0.84146443550000005</c:v>
                </c:pt>
                <c:pt idx="167">
                  <c:v>0.84187437946249966</c:v>
                </c:pt>
                <c:pt idx="168">
                  <c:v>0.84226478679999972</c:v>
                </c:pt>
                <c:pt idx="169">
                  <c:v>0.8426358360874997</c:v>
                </c:pt>
                <c:pt idx="170">
                  <c:v>0.84298770589999972</c:v>
                </c:pt>
                <c:pt idx="171">
                  <c:v>0.84332057481249989</c:v>
                </c:pt>
                <c:pt idx="172">
                  <c:v>0.8436346213999999</c:v>
                </c:pt>
                <c:pt idx="173">
                  <c:v>0.84393002423749985</c:v>
                </c:pt>
                <c:pt idx="174">
                  <c:v>0.84420696189999989</c:v>
                </c:pt>
                <c:pt idx="175">
                  <c:v>0.84446561296249989</c:v>
                </c:pt>
                <c:pt idx="176">
                  <c:v>0.84470615599999976</c:v>
                </c:pt>
                <c:pt idx="177">
                  <c:v>0.84492876958749985</c:v>
                </c:pt>
                <c:pt idx="178">
                  <c:v>0.84513363229999983</c:v>
                </c:pt>
                <c:pt idx="179">
                  <c:v>0.84532092271249981</c:v>
                </c:pt>
                <c:pt idx="180">
                  <c:v>0.84549081939999993</c:v>
                </c:pt>
                <c:pt idx="181">
                  <c:v>0.84564350093750007</c:v>
                </c:pt>
                <c:pt idx="182">
                  <c:v>0.84577914589999992</c:v>
                </c:pt>
                <c:pt idx="183">
                  <c:v>0.84589793286249981</c:v>
                </c:pt>
                <c:pt idx="184">
                  <c:v>0.8460000404000001</c:v>
                </c:pt>
                <c:pt idx="185">
                  <c:v>0.8460856470875</c:v>
                </c:pt>
                <c:pt idx="186">
                  <c:v>0.8461549315000001</c:v>
                </c:pt>
                <c:pt idx="187">
                  <c:v>0.84620807221249961</c:v>
                </c:pt>
                <c:pt idx="188">
                  <c:v>0.84624524779999954</c:v>
                </c:pt>
                <c:pt idx="189">
                  <c:v>0.84626663683749959</c:v>
                </c:pt>
                <c:pt idx="190">
                  <c:v>0.84627241789999963</c:v>
                </c:pt>
                <c:pt idx="191">
                  <c:v>0.84626276956249957</c:v>
                </c:pt>
                <c:pt idx="192">
                  <c:v>0.84623787039999954</c:v>
                </c:pt>
                <c:pt idx="193">
                  <c:v>0.84619789898749964</c:v>
                </c:pt>
                <c:pt idx="194">
                  <c:v>0.84614303389999979</c:v>
                </c:pt>
                <c:pt idx="195">
                  <c:v>0.84607345371249965</c:v>
                </c:pt>
                <c:pt idx="196">
                  <c:v>0.84598933699999979</c:v>
                </c:pt>
                <c:pt idx="197">
                  <c:v>0.84589086233749988</c:v>
                </c:pt>
                <c:pt idx="198">
                  <c:v>0.84577820829999983</c:v>
                </c:pt>
                <c:pt idx="199">
                  <c:v>0.84565155346249976</c:v>
                </c:pt>
                <c:pt idx="200">
                  <c:v>0.84551107639999956</c:v>
                </c:pt>
                <c:pt idx="201">
                  <c:v>0.8453569556874998</c:v>
                </c:pt>
                <c:pt idx="202">
                  <c:v>0.84518936990000015</c:v>
                </c:pt>
                <c:pt idx="203">
                  <c:v>0.84500849761250008</c:v>
                </c:pt>
                <c:pt idx="204">
                  <c:v>0.84481451739999991</c:v>
                </c:pt>
                <c:pt idx="205">
                  <c:v>0.8446076078375</c:v>
                </c:pt>
                <c:pt idx="206">
                  <c:v>0.84438794749999979</c:v>
                </c:pt>
                <c:pt idx="207">
                  <c:v>0.84415571496249986</c:v>
                </c:pt>
                <c:pt idx="208">
                  <c:v>0.84391108879999943</c:v>
                </c:pt>
                <c:pt idx="209">
                  <c:v>0.84365424758749952</c:v>
                </c:pt>
                <c:pt idx="210">
                  <c:v>0.84338536989999979</c:v>
                </c:pt>
                <c:pt idx="211">
                  <c:v>0.84310463431249993</c:v>
                </c:pt>
                <c:pt idx="212">
                  <c:v>0.84281221939999962</c:v>
                </c:pt>
                <c:pt idx="213">
                  <c:v>0.84250830373749941</c:v>
                </c:pt>
                <c:pt idx="214">
                  <c:v>0.84219306589999987</c:v>
                </c:pt>
                <c:pt idx="215">
                  <c:v>0.84186668446249979</c:v>
                </c:pt>
                <c:pt idx="216">
                  <c:v>0.84152933799999996</c:v>
                </c:pt>
                <c:pt idx="217">
                  <c:v>0.84118120508749983</c:v>
                </c:pt>
                <c:pt idx="218">
                  <c:v>0.84082246429999974</c:v>
                </c:pt>
                <c:pt idx="219">
                  <c:v>0.84045329421250003</c:v>
                </c:pt>
                <c:pt idx="220">
                  <c:v>0.84007387339999973</c:v>
                </c:pt>
                <c:pt idx="221">
                  <c:v>0.8396843804374996</c:v>
                </c:pt>
                <c:pt idx="222">
                  <c:v>0.83928499389999978</c:v>
                </c:pt>
                <c:pt idx="223">
                  <c:v>0.83887589236249971</c:v>
                </c:pt>
                <c:pt idx="224">
                  <c:v>0.83845725439999996</c:v>
                </c:pt>
                <c:pt idx="225">
                  <c:v>0.83802925858749977</c:v>
                </c:pt>
                <c:pt idx="226">
                  <c:v>0.83759208349999947</c:v>
                </c:pt>
                <c:pt idx="227">
                  <c:v>0.83714590771249942</c:v>
                </c:pt>
                <c:pt idx="228">
                  <c:v>0.83669090979999949</c:v>
                </c:pt>
                <c:pt idx="229">
                  <c:v>0.83622726833749939</c:v>
                </c:pt>
                <c:pt idx="230">
                  <c:v>0.83575516189999943</c:v>
                </c:pt>
                <c:pt idx="231">
                  <c:v>0.83527476906249976</c:v>
                </c:pt>
                <c:pt idx="232">
                  <c:v>0.83478626839999959</c:v>
                </c:pt>
                <c:pt idx="233">
                  <c:v>0.83428983848749971</c:v>
                </c:pt>
                <c:pt idx="234">
                  <c:v>0.83378565789999981</c:v>
                </c:pt>
                <c:pt idx="235">
                  <c:v>0.83327390521249955</c:v>
                </c:pt>
                <c:pt idx="236">
                  <c:v>0.83275475899999973</c:v>
                </c:pt>
                <c:pt idx="237">
                  <c:v>0.83222839783749958</c:v>
                </c:pt>
                <c:pt idx="238">
                  <c:v>0.83169500029999965</c:v>
                </c:pt>
                <c:pt idx="239">
                  <c:v>0.83115474496249986</c:v>
                </c:pt>
                <c:pt idx="240">
                  <c:v>0.83060781039999987</c:v>
                </c:pt>
                <c:pt idx="241">
                  <c:v>0.8300543751874998</c:v>
                </c:pt>
                <c:pt idx="242">
                  <c:v>0.82949461789999979</c:v>
                </c:pt>
                <c:pt idx="243">
                  <c:v>0.82892871711250016</c:v>
                </c:pt>
                <c:pt idx="244">
                  <c:v>0.82835685139999993</c:v>
                </c:pt>
                <c:pt idx="245">
                  <c:v>0.82777919933749988</c:v>
                </c:pt>
                <c:pt idx="246">
                  <c:v>0.82719593949999948</c:v>
                </c:pt>
                <c:pt idx="247">
                  <c:v>0.82773403526296274</c:v>
                </c:pt>
                <c:pt idx="248">
                  <c:v>0.82831614865925918</c:v>
                </c:pt>
                <c:pt idx="249">
                  <c:v>0.82888785949999999</c:v>
                </c:pt>
                <c:pt idx="250">
                  <c:v>0.82944922069629623</c:v>
                </c:pt>
                <c:pt idx="251">
                  <c:v>0.83000028515925894</c:v>
                </c:pt>
                <c:pt idx="252">
                  <c:v>0.83054110579999985</c:v>
                </c:pt>
                <c:pt idx="253">
                  <c:v>0.83107173552962954</c:v>
                </c:pt>
                <c:pt idx="254">
                  <c:v>0.83159222725925908</c:v>
                </c:pt>
                <c:pt idx="255">
                  <c:v>0.83210263389999994</c:v>
                </c:pt>
                <c:pt idx="256">
                  <c:v>0.83260300836296275</c:v>
                </c:pt>
                <c:pt idx="257">
                  <c:v>0.8330934035592592</c:v>
                </c:pt>
                <c:pt idx="258">
                  <c:v>0.83357387239999969</c:v>
                </c:pt>
                <c:pt idx="259">
                  <c:v>0.83404446779629615</c:v>
                </c:pt>
                <c:pt idx="260">
                  <c:v>0.83450524265925874</c:v>
                </c:pt>
                <c:pt idx="261">
                  <c:v>0.83495624989999984</c:v>
                </c:pt>
                <c:pt idx="262">
                  <c:v>0.83539754242962938</c:v>
                </c:pt>
                <c:pt idx="263">
                  <c:v>0.83582917315925909</c:v>
                </c:pt>
                <c:pt idx="264">
                  <c:v>0.83625119499999978</c:v>
                </c:pt>
                <c:pt idx="265">
                  <c:v>0.83666366086296295</c:v>
                </c:pt>
                <c:pt idx="266">
                  <c:v>0.83706662365925899</c:v>
                </c:pt>
                <c:pt idx="267">
                  <c:v>0.83746013629999982</c:v>
                </c:pt>
                <c:pt idx="268">
                  <c:v>0.83784425169629628</c:v>
                </c:pt>
                <c:pt idx="269">
                  <c:v>0.83821902275925919</c:v>
                </c:pt>
                <c:pt idx="270">
                  <c:v>0.83858450239999982</c:v>
                </c:pt>
                <c:pt idx="271">
                  <c:v>0.83894074352962966</c:v>
                </c:pt>
                <c:pt idx="272">
                  <c:v>0.8392877990592591</c:v>
                </c:pt>
                <c:pt idx="273">
                  <c:v>0.83962572190000007</c:v>
                </c:pt>
                <c:pt idx="274">
                  <c:v>0.8399545649629625</c:v>
                </c:pt>
                <c:pt idx="275">
                  <c:v>0.84027438115925923</c:v>
                </c:pt>
                <c:pt idx="276">
                  <c:v>0.84058522339999997</c:v>
                </c:pt>
                <c:pt idx="277">
                  <c:v>0.84088714459629599</c:v>
                </c:pt>
                <c:pt idx="278">
                  <c:v>0.84118019765925922</c:v>
                </c:pt>
                <c:pt idx="279">
                  <c:v>0.84146443550000005</c:v>
                </c:pt>
                <c:pt idx="280">
                  <c:v>0.84173991102962931</c:v>
                </c:pt>
                <c:pt idx="281">
                  <c:v>0.84200667715925936</c:v>
                </c:pt>
                <c:pt idx="282">
                  <c:v>0.84226478679999972</c:v>
                </c:pt>
                <c:pt idx="283">
                  <c:v>0.84251429286296275</c:v>
                </c:pt>
                <c:pt idx="284">
                  <c:v>0.84275524825925929</c:v>
                </c:pt>
                <c:pt idx="285">
                  <c:v>0.84298770589999972</c:v>
                </c:pt>
                <c:pt idx="286">
                  <c:v>0.84321171869629596</c:v>
                </c:pt>
                <c:pt idx="287">
                  <c:v>0.84342733955925886</c:v>
                </c:pt>
                <c:pt idx="288">
                  <c:v>0.8436346213999999</c:v>
                </c:pt>
                <c:pt idx="289">
                  <c:v>0.84383361712962945</c:v>
                </c:pt>
                <c:pt idx="290">
                  <c:v>0.84402437965925903</c:v>
                </c:pt>
                <c:pt idx="291">
                  <c:v>0.84420696189999989</c:v>
                </c:pt>
                <c:pt idx="292">
                  <c:v>0.84438141676296286</c:v>
                </c:pt>
                <c:pt idx="293">
                  <c:v>0.84454779715925898</c:v>
                </c:pt>
                <c:pt idx="294">
                  <c:v>0.84470615599999976</c:v>
                </c:pt>
                <c:pt idx="295">
                  <c:v>0.84485654619629624</c:v>
                </c:pt>
                <c:pt idx="296">
                  <c:v>0.84499902065925903</c:v>
                </c:pt>
                <c:pt idx="297">
                  <c:v>0.84513363229999983</c:v>
                </c:pt>
                <c:pt idx="298">
                  <c:v>0.84526043402962947</c:v>
                </c:pt>
                <c:pt idx="299">
                  <c:v>0.84537947875925901</c:v>
                </c:pt>
                <c:pt idx="300">
                  <c:v>0.84549081939999993</c:v>
                </c:pt>
                <c:pt idx="301">
                  <c:v>0.84559450886296283</c:v>
                </c:pt>
                <c:pt idx="302">
                  <c:v>0.84569060005925922</c:v>
                </c:pt>
                <c:pt idx="303">
                  <c:v>0.84577914589999992</c:v>
                </c:pt>
                <c:pt idx="304">
                  <c:v>0.84586019929629574</c:v>
                </c:pt>
                <c:pt idx="305">
                  <c:v>0.84593381315925931</c:v>
                </c:pt>
                <c:pt idx="306">
                  <c:v>0.8460000404000001</c:v>
                </c:pt>
                <c:pt idx="307">
                  <c:v>0.84605893392962939</c:v>
                </c:pt>
                <c:pt idx="308">
                  <c:v>0.84611054665925911</c:v>
                </c:pt>
                <c:pt idx="309">
                  <c:v>0.8461549315000001</c:v>
                </c:pt>
                <c:pt idx="310">
                  <c:v>0.84619214136296272</c:v>
                </c:pt>
                <c:pt idx="311">
                  <c:v>0.84622222915925915</c:v>
                </c:pt>
                <c:pt idx="312">
                  <c:v>0.84624524779999954</c:v>
                </c:pt>
                <c:pt idx="313">
                  <c:v>0.84626125019629583</c:v>
                </c:pt>
                <c:pt idx="314">
                  <c:v>0.84627028925925929</c:v>
                </c:pt>
                <c:pt idx="315">
                  <c:v>0.84627241789999963</c:v>
                </c:pt>
                <c:pt idx="316">
                  <c:v>0.84626768902962923</c:v>
                </c:pt>
                <c:pt idx="317">
                  <c:v>0.8462561555592587</c:v>
                </c:pt>
                <c:pt idx="318">
                  <c:v>0.84623787039999954</c:v>
                </c:pt>
                <c:pt idx="319">
                  <c:v>0.846212886462963</c:v>
                </c:pt>
                <c:pt idx="320">
                  <c:v>0.84618125665925881</c:v>
                </c:pt>
                <c:pt idx="321">
                  <c:v>0.84614303389999979</c:v>
                </c:pt>
                <c:pt idx="322">
                  <c:v>0.8460982710962961</c:v>
                </c:pt>
                <c:pt idx="323">
                  <c:v>0.84604702115925901</c:v>
                </c:pt>
                <c:pt idx="324">
                  <c:v>0.84598933699999979</c:v>
                </c:pt>
                <c:pt idx="325">
                  <c:v>0.84592527152962949</c:v>
                </c:pt>
                <c:pt idx="326">
                  <c:v>0.84585487765925937</c:v>
                </c:pt>
                <c:pt idx="327">
                  <c:v>0.84577820829999983</c:v>
                </c:pt>
                <c:pt idx="328">
                  <c:v>0.84569531636296236</c:v>
                </c:pt>
                <c:pt idx="329">
                  <c:v>0.84560625475925888</c:v>
                </c:pt>
                <c:pt idx="330">
                  <c:v>0.84551107639999956</c:v>
                </c:pt>
                <c:pt idx="331">
                  <c:v>0.84540983419629612</c:v>
                </c:pt>
                <c:pt idx="332">
                  <c:v>0.84530258105925893</c:v>
                </c:pt>
                <c:pt idx="333">
                  <c:v>0.84518936990000015</c:v>
                </c:pt>
                <c:pt idx="334">
                  <c:v>0.84507025362962951</c:v>
                </c:pt>
                <c:pt idx="335">
                  <c:v>0.84494528515925871</c:v>
                </c:pt>
                <c:pt idx="336">
                  <c:v>0.84481451739999991</c:v>
                </c:pt>
                <c:pt idx="337">
                  <c:v>0.84467800326296261</c:v>
                </c:pt>
                <c:pt idx="338">
                  <c:v>0.84453579565925918</c:v>
                </c:pt>
                <c:pt idx="339">
                  <c:v>0.84438794749999979</c:v>
                </c:pt>
                <c:pt idx="340">
                  <c:v>0.84423451169629615</c:v>
                </c:pt>
                <c:pt idx="341">
                  <c:v>0.84407554115925909</c:v>
                </c:pt>
                <c:pt idx="342">
                  <c:v>0.84391108879999943</c:v>
                </c:pt>
                <c:pt idx="343">
                  <c:v>0.84374120752962933</c:v>
                </c:pt>
                <c:pt idx="344">
                  <c:v>0.84356595025925896</c:v>
                </c:pt>
                <c:pt idx="345">
                  <c:v>0.84338536989999979</c:v>
                </c:pt>
                <c:pt idx="346">
                  <c:v>0.84319951936296289</c:v>
                </c:pt>
                <c:pt idx="347">
                  <c:v>0.84300845155925885</c:v>
                </c:pt>
                <c:pt idx="348">
                  <c:v>0.84281221939999962</c:v>
                </c:pt>
                <c:pt idx="349">
                  <c:v>0.84261087579629623</c:v>
                </c:pt>
                <c:pt idx="350">
                  <c:v>0.8424044736592593</c:v>
                </c:pt>
                <c:pt idx="351">
                  <c:v>0.84219306589999987</c:v>
                </c:pt>
                <c:pt idx="352">
                  <c:v>0.84197670542962921</c:v>
                </c:pt>
                <c:pt idx="353">
                  <c:v>0.84175544515925926</c:v>
                </c:pt>
                <c:pt idx="354">
                  <c:v>0.84152933799999996</c:v>
                </c:pt>
                <c:pt idx="355">
                  <c:v>0.84129843686296257</c:v>
                </c:pt>
                <c:pt idx="356">
                  <c:v>0.84106279465925948</c:v>
                </c:pt>
                <c:pt idx="357">
                  <c:v>0.84082246429999974</c:v>
                </c:pt>
                <c:pt idx="358">
                  <c:v>0.84057749869629594</c:v>
                </c:pt>
                <c:pt idx="359">
                  <c:v>0.84032795075925892</c:v>
                </c:pt>
                <c:pt idx="360">
                  <c:v>0.84007387339999973</c:v>
                </c:pt>
                <c:pt idx="361">
                  <c:v>0.8398153195296294</c:v>
                </c:pt>
                <c:pt idx="362">
                  <c:v>0.83955234205925877</c:v>
                </c:pt>
                <c:pt idx="363">
                  <c:v>0.83928499389999978</c:v>
                </c:pt>
                <c:pt idx="364">
                  <c:v>0.83901332796296235</c:v>
                </c:pt>
                <c:pt idx="365">
                  <c:v>0.83873739715925888</c:v>
                </c:pt>
                <c:pt idx="366">
                  <c:v>0.83845725439999996</c:v>
                </c:pt>
                <c:pt idx="367">
                  <c:v>0.83817295259629576</c:v>
                </c:pt>
                <c:pt idx="368">
                  <c:v>0.8378845446592591</c:v>
                </c:pt>
                <c:pt idx="369">
                  <c:v>0.83759208349999947</c:v>
                </c:pt>
                <c:pt idx="370">
                  <c:v>0.83729562202962904</c:v>
                </c:pt>
                <c:pt idx="371">
                  <c:v>0.83699521315925884</c:v>
                </c:pt>
                <c:pt idx="372">
                  <c:v>0.83625119499999978</c:v>
                </c:pt>
                <c:pt idx="373">
                  <c:v>0.83656143737656263</c:v>
                </c:pt>
                <c:pt idx="374">
                  <c:v>0.83686632683750006</c:v>
                </c:pt>
                <c:pt idx="375">
                  <c:v>0.83716588570468731</c:v>
                </c:pt>
                <c:pt idx="376">
                  <c:v>0.83746013629999982</c:v>
                </c:pt>
                <c:pt idx="377">
                  <c:v>0.83774910094531219</c:v>
                </c:pt>
                <c:pt idx="378">
                  <c:v>0.83803280196249985</c:v>
                </c:pt>
                <c:pt idx="379">
                  <c:v>0.83831126167343717</c:v>
                </c:pt>
                <c:pt idx="380">
                  <c:v>0.83858450239999982</c:v>
                </c:pt>
                <c:pt idx="381">
                  <c:v>0.83885254646406215</c:v>
                </c:pt>
                <c:pt idx="382">
                  <c:v>0.83911541618749985</c:v>
                </c:pt>
                <c:pt idx="383">
                  <c:v>0.83937313389218704</c:v>
                </c:pt>
                <c:pt idx="384">
                  <c:v>0.83962572190000007</c:v>
                </c:pt>
                <c:pt idx="385">
                  <c:v>0.83987320253281239</c:v>
                </c:pt>
                <c:pt idx="386">
                  <c:v>0.84011559811250014</c:v>
                </c:pt>
                <c:pt idx="387">
                  <c:v>0.84035293096093722</c:v>
                </c:pt>
                <c:pt idx="388">
                  <c:v>0.84058522339999997</c:v>
                </c:pt>
                <c:pt idx="389">
                  <c:v>0.8408124977515623</c:v>
                </c:pt>
                <c:pt idx="390">
                  <c:v>0.8410347763374999</c:v>
                </c:pt>
                <c:pt idx="391">
                  <c:v>0.84125208147968711</c:v>
                </c:pt>
                <c:pt idx="392">
                  <c:v>0.84146443550000005</c:v>
                </c:pt>
                <c:pt idx="393">
                  <c:v>0.84167186072031241</c:v>
                </c:pt>
                <c:pt idx="394">
                  <c:v>0.84187437946249966</c:v>
                </c:pt>
                <c:pt idx="395">
                  <c:v>0.84207201404843723</c:v>
                </c:pt>
                <c:pt idx="396">
                  <c:v>0.84226478679999972</c:v>
                </c:pt>
                <c:pt idx="397">
                  <c:v>0.84245272003906257</c:v>
                </c:pt>
                <c:pt idx="398">
                  <c:v>0.8426358360874997</c:v>
                </c:pt>
                <c:pt idx="399">
                  <c:v>0.84281415726718745</c:v>
                </c:pt>
                <c:pt idx="400">
                  <c:v>0.84298770589999972</c:v>
                </c:pt>
                <c:pt idx="401">
                  <c:v>0.84315650430781219</c:v>
                </c:pt>
                <c:pt idx="402">
                  <c:v>0.84332057481249989</c:v>
                </c:pt>
                <c:pt idx="403">
                  <c:v>0.84347993973593738</c:v>
                </c:pt>
                <c:pt idx="404">
                  <c:v>0.8436346213999999</c:v>
                </c:pt>
                <c:pt idx="405">
                  <c:v>0.84378464212656223</c:v>
                </c:pt>
                <c:pt idx="406">
                  <c:v>0.84393002423749985</c:v>
                </c:pt>
                <c:pt idx="407">
                  <c:v>0.84407079005468755</c:v>
                </c:pt>
                <c:pt idx="408">
                  <c:v>0.84420696189999989</c:v>
                </c:pt>
                <c:pt idx="409">
                  <c:v>0.84433856209531255</c:v>
                </c:pt>
                <c:pt idx="410">
                  <c:v>0.84446561296249989</c:v>
                </c:pt>
                <c:pt idx="411">
                  <c:v>0.84458813682343759</c:v>
                </c:pt>
                <c:pt idx="412">
                  <c:v>0.84470615599999976</c:v>
                </c:pt>
                <c:pt idx="413">
                  <c:v>0.84481969281406211</c:v>
                </c:pt>
                <c:pt idx="414">
                  <c:v>0.84492876958749985</c:v>
                </c:pt>
                <c:pt idx="415">
                  <c:v>0.8450334086421869</c:v>
                </c:pt>
                <c:pt idx="416">
                  <c:v>0.84513363229999983</c:v>
                </c:pt>
                <c:pt idx="417">
                  <c:v>0.84522946288281209</c:v>
                </c:pt>
                <c:pt idx="418">
                  <c:v>0.84532092271249981</c:v>
                </c:pt>
                <c:pt idx="419">
                  <c:v>0.84540803411093712</c:v>
                </c:pt>
                <c:pt idx="420">
                  <c:v>0.84549081939999993</c:v>
                </c:pt>
                <c:pt idx="421">
                  <c:v>0.84556930090156235</c:v>
                </c:pt>
                <c:pt idx="422">
                  <c:v>0.84564350093750007</c:v>
                </c:pt>
                <c:pt idx="423">
                  <c:v>0.84571344182968722</c:v>
                </c:pt>
                <c:pt idx="424">
                  <c:v>0.84577914589999992</c:v>
                </c:pt>
                <c:pt idx="425">
                  <c:v>0.84584063547031207</c:v>
                </c:pt>
                <c:pt idx="426">
                  <c:v>0.84589793286249981</c:v>
                </c:pt>
                <c:pt idx="427">
                  <c:v>0.84595106039843726</c:v>
                </c:pt>
                <c:pt idx="428">
                  <c:v>0.8460000404000001</c:v>
                </c:pt>
                <c:pt idx="429">
                  <c:v>0.84604489518906223</c:v>
                </c:pt>
                <c:pt idx="430">
                  <c:v>0.8460856470875</c:v>
                </c:pt>
                <c:pt idx="431">
                  <c:v>0.84612231841718732</c:v>
                </c:pt>
                <c:pt idx="432">
                  <c:v>0.8461549315000001</c:v>
                </c:pt>
                <c:pt idx="433">
                  <c:v>0.84618350865781244</c:v>
                </c:pt>
                <c:pt idx="434">
                  <c:v>0.84620807221249961</c:v>
                </c:pt>
                <c:pt idx="435">
                  <c:v>0.84622864448593749</c:v>
                </c:pt>
                <c:pt idx="436">
                  <c:v>0.84624524779999954</c:v>
                </c:pt>
                <c:pt idx="437">
                  <c:v>0.84625790447656235</c:v>
                </c:pt>
                <c:pt idx="438">
                  <c:v>0.84626663683749959</c:v>
                </c:pt>
                <c:pt idx="439">
                  <c:v>0.84627146720468738</c:v>
                </c:pt>
                <c:pt idx="440">
                  <c:v>0.84627241789999963</c:v>
                </c:pt>
                <c:pt idx="441">
                  <c:v>0.84626951124531247</c:v>
                </c:pt>
                <c:pt idx="442">
                  <c:v>0.84626276956249957</c:v>
                </c:pt>
                <c:pt idx="443">
                  <c:v>0.84625221517343752</c:v>
                </c:pt>
                <c:pt idx="444">
                  <c:v>0.84623787039999954</c:v>
                </c:pt>
                <c:pt idx="445">
                  <c:v>0.84621975756406242</c:v>
                </c:pt>
                <c:pt idx="446">
                  <c:v>0.84619789898749964</c:v>
                </c:pt>
                <c:pt idx="447">
                  <c:v>0.84617231699218753</c:v>
                </c:pt>
                <c:pt idx="448">
                  <c:v>0.84614303389999979</c:v>
                </c:pt>
                <c:pt idx="449">
                  <c:v>0.84611007203281252</c:v>
                </c:pt>
                <c:pt idx="450">
                  <c:v>0.84607345371249965</c:v>
                </c:pt>
                <c:pt idx="451">
                  <c:v>0.84603320126093751</c:v>
                </c:pt>
                <c:pt idx="452">
                  <c:v>0.84598933699999979</c:v>
                </c:pt>
                <c:pt idx="453">
                  <c:v>0.84594188325156217</c:v>
                </c:pt>
                <c:pt idx="454">
                  <c:v>0.84589086233749988</c:v>
                </c:pt>
                <c:pt idx="455">
                  <c:v>0.84583629657968706</c:v>
                </c:pt>
                <c:pt idx="456">
                  <c:v>0.84577820829999983</c:v>
                </c:pt>
                <c:pt idx="457">
                  <c:v>0.8457166198203121</c:v>
                </c:pt>
                <c:pt idx="458">
                  <c:v>0.84565155346249976</c:v>
                </c:pt>
                <c:pt idx="459">
                  <c:v>0.84558303154843695</c:v>
                </c:pt>
                <c:pt idx="460">
                  <c:v>0.84551107639999956</c:v>
                </c:pt>
                <c:pt idx="461">
                  <c:v>0.84543571033906217</c:v>
                </c:pt>
                <c:pt idx="462">
                  <c:v>0.8453569556874998</c:v>
                </c:pt>
                <c:pt idx="463">
                  <c:v>0.84527483476718701</c:v>
                </c:pt>
                <c:pt idx="464">
                  <c:v>0.84518936990000015</c:v>
                </c:pt>
                <c:pt idx="465">
                  <c:v>0.84510058340781224</c:v>
                </c:pt>
                <c:pt idx="466">
                  <c:v>0.84500849761250008</c:v>
                </c:pt>
                <c:pt idx="467">
                  <c:v>0.84491313483593711</c:v>
                </c:pt>
                <c:pt idx="468">
                  <c:v>0.84481451739999991</c:v>
                </c:pt>
                <c:pt idx="469">
                  <c:v>0.84471266762656216</c:v>
                </c:pt>
                <c:pt idx="470">
                  <c:v>0.8446076078375</c:v>
                </c:pt>
                <c:pt idx="471">
                  <c:v>0.84449936035468709</c:v>
                </c:pt>
                <c:pt idx="472">
                  <c:v>0.84438794749999979</c:v>
                </c:pt>
                <c:pt idx="473">
                  <c:v>0.84427339159531223</c:v>
                </c:pt>
                <c:pt idx="474">
                  <c:v>0.84415571496249986</c:v>
                </c:pt>
                <c:pt idx="475">
                  <c:v>0.84403493992343726</c:v>
                </c:pt>
                <c:pt idx="476">
                  <c:v>0.84391108879999943</c:v>
                </c:pt>
                <c:pt idx="477">
                  <c:v>0.84378418391406229</c:v>
                </c:pt>
                <c:pt idx="478">
                  <c:v>0.84365424758749952</c:v>
                </c:pt>
                <c:pt idx="479">
                  <c:v>0.84352130214218746</c:v>
                </c:pt>
                <c:pt idx="480">
                  <c:v>0.84338536989999979</c:v>
                </c:pt>
                <c:pt idx="481">
                  <c:v>0.84324647318281243</c:v>
                </c:pt>
                <c:pt idx="482">
                  <c:v>0.84310463431249993</c:v>
                </c:pt>
                <c:pt idx="483">
                  <c:v>0.84295987561093733</c:v>
                </c:pt>
                <c:pt idx="484">
                  <c:v>0.84281221939999962</c:v>
                </c:pt>
                <c:pt idx="485">
                  <c:v>0.84266168800156227</c:v>
                </c:pt>
                <c:pt idx="486">
                  <c:v>0.84250830373749941</c:v>
                </c:pt>
                <c:pt idx="487">
                  <c:v>0.84235208892968738</c:v>
                </c:pt>
                <c:pt idx="488">
                  <c:v>0.84219306589999987</c:v>
                </c:pt>
                <c:pt idx="489">
                  <c:v>0.84203125697031234</c:v>
                </c:pt>
                <c:pt idx="490">
                  <c:v>0.84186668446249979</c:v>
                </c:pt>
                <c:pt idx="491">
                  <c:v>0.8416993706984377</c:v>
                </c:pt>
                <c:pt idx="492">
                  <c:v>0.84152933799999996</c:v>
                </c:pt>
                <c:pt idx="493">
                  <c:v>0.84135660868906181</c:v>
                </c:pt>
                <c:pt idx="494">
                  <c:v>0.84118120508749983</c:v>
                </c:pt>
                <c:pt idx="495">
                  <c:v>0.84100314951718702</c:v>
                </c:pt>
                <c:pt idx="496">
                  <c:v>0.84082246429999974</c:v>
                </c:pt>
                <c:pt idx="497">
                  <c:v>0.84001924865840016</c:v>
                </c:pt>
                <c:pt idx="498">
                  <c:v>0.84021113752959997</c:v>
                </c:pt>
                <c:pt idx="499">
                  <c:v>0.84039979196719972</c:v>
                </c:pt>
                <c:pt idx="500">
                  <c:v>0.84058522339999997</c:v>
                </c:pt>
                <c:pt idx="501">
                  <c:v>0.84076744325679975</c:v>
                </c:pt>
                <c:pt idx="502">
                  <c:v>0.84094646296639985</c:v>
                </c:pt>
                <c:pt idx="503">
                  <c:v>0.84112229395759996</c:v>
                </c:pt>
                <c:pt idx="504">
                  <c:v>0.84129494765919977</c:v>
                </c:pt>
                <c:pt idx="505">
                  <c:v>0.84146443550000005</c:v>
                </c:pt>
                <c:pt idx="506">
                  <c:v>0.84163076890879984</c:v>
                </c:pt>
                <c:pt idx="507">
                  <c:v>0.84179395931440015</c:v>
                </c:pt>
                <c:pt idx="508">
                  <c:v>0.84195401814559978</c:v>
                </c:pt>
                <c:pt idx="509">
                  <c:v>0.84211095683120019</c:v>
                </c:pt>
                <c:pt idx="510">
                  <c:v>0.84226478679999972</c:v>
                </c:pt>
                <c:pt idx="511">
                  <c:v>0.84241551948079985</c:v>
                </c:pt>
                <c:pt idx="512">
                  <c:v>0.8425631663023998</c:v>
                </c:pt>
                <c:pt idx="513">
                  <c:v>0.84270773869359972</c:v>
                </c:pt>
                <c:pt idx="514">
                  <c:v>0.84284924808319994</c:v>
                </c:pt>
                <c:pt idx="515">
                  <c:v>0.84298770589999972</c:v>
                </c:pt>
                <c:pt idx="516">
                  <c:v>0.84312312357279984</c:v>
                </c:pt>
                <c:pt idx="517">
                  <c:v>0.84325551253039954</c:v>
                </c:pt>
                <c:pt idx="518">
                  <c:v>0.84338488420159963</c:v>
                </c:pt>
                <c:pt idx="519">
                  <c:v>0.8435112500152</c:v>
                </c:pt>
                <c:pt idx="520">
                  <c:v>0.8436346213999999</c:v>
                </c:pt>
                <c:pt idx="521">
                  <c:v>0.84375500978480011</c:v>
                </c:pt>
                <c:pt idx="522">
                  <c:v>0.84387242659839989</c:v>
                </c:pt>
                <c:pt idx="523">
                  <c:v>0.84398688326959959</c:v>
                </c:pt>
                <c:pt idx="524">
                  <c:v>0.84409839122719998</c:v>
                </c:pt>
                <c:pt idx="525">
                  <c:v>0.84420696189999989</c:v>
                </c:pt>
                <c:pt idx="526">
                  <c:v>0.84431260671680008</c:v>
                </c:pt>
                <c:pt idx="527">
                  <c:v>0.8444153371063996</c:v>
                </c:pt>
                <c:pt idx="528">
                  <c:v>0.84451516449759989</c:v>
                </c:pt>
                <c:pt idx="529">
                  <c:v>0.84461210031919998</c:v>
                </c:pt>
                <c:pt idx="530">
                  <c:v>0.84470615599999976</c:v>
                </c:pt>
                <c:pt idx="531">
                  <c:v>0.84479734296880005</c:v>
                </c:pt>
                <c:pt idx="532">
                  <c:v>0.84488567265439984</c:v>
                </c:pt>
                <c:pt idx="533">
                  <c:v>0.84497115648559995</c:v>
                </c:pt>
                <c:pt idx="534">
                  <c:v>0.84505380589119983</c:v>
                </c:pt>
                <c:pt idx="535">
                  <c:v>0.84513363229999983</c:v>
                </c:pt>
                <c:pt idx="536">
                  <c:v>0.84521064714079963</c:v>
                </c:pt>
                <c:pt idx="537">
                  <c:v>0.84528486184240004</c:v>
                </c:pt>
                <c:pt idx="538">
                  <c:v>0.84535628783360006</c:v>
                </c:pt>
                <c:pt idx="539">
                  <c:v>0.84542493654319961</c:v>
                </c:pt>
                <c:pt idx="540">
                  <c:v>0.84549081939999993</c:v>
                </c:pt>
                <c:pt idx="541">
                  <c:v>0.84555394783279958</c:v>
                </c:pt>
                <c:pt idx="542">
                  <c:v>0.84561433327039981</c:v>
                </c:pt>
                <c:pt idx="543">
                  <c:v>0.84567198714160008</c:v>
                </c:pt>
                <c:pt idx="544">
                  <c:v>0.84572692087519963</c:v>
                </c:pt>
                <c:pt idx="545">
                  <c:v>0.84577914589999992</c:v>
                </c:pt>
                <c:pt idx="546">
                  <c:v>0.84582867364479974</c:v>
                </c:pt>
                <c:pt idx="547">
                  <c:v>0.8458755155383999</c:v>
                </c:pt>
                <c:pt idx="548">
                  <c:v>0.84591968300959985</c:v>
                </c:pt>
                <c:pt idx="549">
                  <c:v>0.84596118748719973</c:v>
                </c:pt>
                <c:pt idx="550">
                  <c:v>0.8460000404000001</c:v>
                </c:pt>
                <c:pt idx="551">
                  <c:v>0.84603625317679976</c:v>
                </c:pt>
                <c:pt idx="552">
                  <c:v>0.84606983724639995</c:v>
                </c:pt>
                <c:pt idx="553">
                  <c:v>0.84610080403759991</c:v>
                </c:pt>
                <c:pt idx="554">
                  <c:v>0.84612916497919977</c:v>
                </c:pt>
                <c:pt idx="555">
                  <c:v>0.8461549315000001</c:v>
                </c:pt>
                <c:pt idx="556">
                  <c:v>0.84617811502879969</c:v>
                </c:pt>
                <c:pt idx="557">
                  <c:v>0.84619872699440002</c:v>
                </c:pt>
                <c:pt idx="558">
                  <c:v>0.84621677882559965</c:v>
                </c:pt>
                <c:pt idx="559">
                  <c:v>0.84623228195120004</c:v>
                </c:pt>
                <c:pt idx="560">
                  <c:v>0.84624524779999954</c:v>
                </c:pt>
                <c:pt idx="561">
                  <c:v>0.84625568780079985</c:v>
                </c:pt>
                <c:pt idx="562">
                  <c:v>0.84626361338239975</c:v>
                </c:pt>
                <c:pt idx="563">
                  <c:v>0.84626903597359981</c:v>
                </c:pt>
                <c:pt idx="564">
                  <c:v>0.84627196700319995</c:v>
                </c:pt>
                <c:pt idx="565">
                  <c:v>0.84627241789999963</c:v>
                </c:pt>
                <c:pt idx="566">
                  <c:v>0.84627040009279986</c:v>
                </c:pt>
                <c:pt idx="567">
                  <c:v>0.84626592501039943</c:v>
                </c:pt>
                <c:pt idx="568">
                  <c:v>0.8462590040815996</c:v>
                </c:pt>
                <c:pt idx="569">
                  <c:v>0.84624964873520003</c:v>
                </c:pt>
                <c:pt idx="570">
                  <c:v>0.84623787039999954</c:v>
                </c:pt>
                <c:pt idx="571">
                  <c:v>0.84622368050480001</c:v>
                </c:pt>
                <c:pt idx="572">
                  <c:v>0.84620709047839981</c:v>
                </c:pt>
                <c:pt idx="573">
                  <c:v>0.84618811174959996</c:v>
                </c:pt>
                <c:pt idx="574">
                  <c:v>0.84616675574719991</c:v>
                </c:pt>
                <c:pt idx="575">
                  <c:v>0.84614303389999979</c:v>
                </c:pt>
                <c:pt idx="576">
                  <c:v>0.84611695763679995</c:v>
                </c:pt>
                <c:pt idx="577">
                  <c:v>0.84608853838639964</c:v>
                </c:pt>
                <c:pt idx="578">
                  <c:v>0.84605778757759986</c:v>
                </c:pt>
                <c:pt idx="579">
                  <c:v>0.84602471663919965</c:v>
                </c:pt>
                <c:pt idx="580">
                  <c:v>0.84598933699999979</c:v>
                </c:pt>
                <c:pt idx="581">
                  <c:v>0.84595166008879974</c:v>
                </c:pt>
                <c:pt idx="582">
                  <c:v>0.84591169733439986</c:v>
                </c:pt>
                <c:pt idx="583">
                  <c:v>0.84586946016560005</c:v>
                </c:pt>
                <c:pt idx="584">
                  <c:v>0.8458249600112</c:v>
                </c:pt>
                <c:pt idx="585">
                  <c:v>0.84577820829999983</c:v>
                </c:pt>
                <c:pt idx="586">
                  <c:v>0.84572921646080013</c:v>
                </c:pt>
                <c:pt idx="587">
                  <c:v>0.84567799592239989</c:v>
                </c:pt>
                <c:pt idx="588">
                  <c:v>0.84562455811359993</c:v>
                </c:pt>
                <c:pt idx="589">
                  <c:v>0.84556891446319971</c:v>
                </c:pt>
                <c:pt idx="590">
                  <c:v>0.84551107639999956</c:v>
                </c:pt>
                <c:pt idx="591">
                  <c:v>0.84545105535279963</c:v>
                </c:pt>
                <c:pt idx="592">
                  <c:v>0.84538886275040004</c:v>
                </c:pt>
                <c:pt idx="593">
                  <c:v>0.84532451002160003</c:v>
                </c:pt>
                <c:pt idx="594">
                  <c:v>0.84525800859519973</c:v>
                </c:pt>
                <c:pt idx="595">
                  <c:v>0.84518936990000015</c:v>
                </c:pt>
                <c:pt idx="596">
                  <c:v>0.84511860536479966</c:v>
                </c:pt>
                <c:pt idx="597">
                  <c:v>0.8450457264183997</c:v>
                </c:pt>
                <c:pt idx="598">
                  <c:v>0.84497074448959997</c:v>
                </c:pt>
                <c:pt idx="599">
                  <c:v>0.84489367100720014</c:v>
                </c:pt>
                <c:pt idx="600">
                  <c:v>0.84481451739999991</c:v>
                </c:pt>
                <c:pt idx="601">
                  <c:v>0.8447332950967994</c:v>
                </c:pt>
                <c:pt idx="602">
                  <c:v>0.84465001552640007</c:v>
                </c:pt>
                <c:pt idx="603">
                  <c:v>0.84456469011759938</c:v>
                </c:pt>
                <c:pt idx="604">
                  <c:v>0.84447733029919991</c:v>
                </c:pt>
                <c:pt idx="605">
                  <c:v>0.84438794749999979</c:v>
                </c:pt>
                <c:pt idx="606">
                  <c:v>0.84429655314879937</c:v>
                </c:pt>
                <c:pt idx="607">
                  <c:v>0.84420315867439943</c:v>
                </c:pt>
                <c:pt idx="608">
                  <c:v>0.84410777550559968</c:v>
                </c:pt>
                <c:pt idx="609">
                  <c:v>0.84401041507119978</c:v>
                </c:pt>
                <c:pt idx="610">
                  <c:v>0.84391108879999943</c:v>
                </c:pt>
                <c:pt idx="611">
                  <c:v>0.84380980812079986</c:v>
                </c:pt>
                <c:pt idx="612">
                  <c:v>0.84370658446239966</c:v>
                </c:pt>
                <c:pt idx="613">
                  <c:v>0.8436014292535996</c:v>
                </c:pt>
                <c:pt idx="614">
                  <c:v>0.8434943539231996</c:v>
                </c:pt>
                <c:pt idx="615">
                  <c:v>0.84338536989999979</c:v>
                </c:pt>
                <c:pt idx="616">
                  <c:v>0.84327448861279986</c:v>
                </c:pt>
                <c:pt idx="617">
                  <c:v>0.84316172149039992</c:v>
                </c:pt>
                <c:pt idx="618">
                  <c:v>0.84304707996159967</c:v>
                </c:pt>
                <c:pt idx="619">
                  <c:v>0.84293057545519967</c:v>
                </c:pt>
                <c:pt idx="620">
                  <c:v>0.84281221939999962</c:v>
                </c:pt>
                <c:pt idx="621">
                  <c:v>0.84269202322479964</c:v>
                </c:pt>
                <c:pt idx="622">
                  <c:v>0.84200667715925936</c:v>
                </c:pt>
                <c:pt idx="623">
                  <c:v>0.84213681073379587</c:v>
                </c:pt>
                <c:pt idx="624">
                  <c:v>0.84226478679999972</c:v>
                </c:pt>
                <c:pt idx="625">
                  <c:v>0.84239061197175924</c:v>
                </c:pt>
                <c:pt idx="626">
                  <c:v>0.84251429286296275</c:v>
                </c:pt>
                <c:pt idx="627">
                  <c:v>0.8426358360874997</c:v>
                </c:pt>
                <c:pt idx="628">
                  <c:v>0.84275524825925929</c:v>
                </c:pt>
                <c:pt idx="629">
                  <c:v>0.84287253599212941</c:v>
                </c:pt>
                <c:pt idx="630">
                  <c:v>0.84298770589999972</c:v>
                </c:pt>
                <c:pt idx="631">
                  <c:v>0.84310076459675942</c:v>
                </c:pt>
                <c:pt idx="632">
                  <c:v>0.84321171869629596</c:v>
                </c:pt>
                <c:pt idx="633">
                  <c:v>0.84332057481249989</c:v>
                </c:pt>
                <c:pt idx="634">
                  <c:v>0.84342733955925886</c:v>
                </c:pt>
                <c:pt idx="635">
                  <c:v>0.84353201955046275</c:v>
                </c:pt>
                <c:pt idx="636">
                  <c:v>0.8436346213999999</c:v>
                </c:pt>
                <c:pt idx="637">
                  <c:v>0.84373515172175906</c:v>
                </c:pt>
                <c:pt idx="638">
                  <c:v>0.84383361712962945</c:v>
                </c:pt>
                <c:pt idx="639">
                  <c:v>0.84393002423749985</c:v>
                </c:pt>
                <c:pt idx="640">
                  <c:v>0.84402437965925903</c:v>
                </c:pt>
                <c:pt idx="641">
                  <c:v>0.84411669000879597</c:v>
                </c:pt>
                <c:pt idx="642">
                  <c:v>0.84420696189999989</c:v>
                </c:pt>
                <c:pt idx="643">
                  <c:v>0.84429520194675889</c:v>
                </c:pt>
                <c:pt idx="644">
                  <c:v>0.84438141676296286</c:v>
                </c:pt>
                <c:pt idx="645">
                  <c:v>0.84446561296249989</c:v>
                </c:pt>
                <c:pt idx="646">
                  <c:v>0.84454779715925898</c:v>
                </c:pt>
                <c:pt idx="647">
                  <c:v>0.84462797596712935</c:v>
                </c:pt>
                <c:pt idx="648">
                  <c:v>0.84470615599999976</c:v>
                </c:pt>
                <c:pt idx="649">
                  <c:v>0.84478234387175877</c:v>
                </c:pt>
                <c:pt idx="650">
                  <c:v>0.84485654619629624</c:v>
                </c:pt>
                <c:pt idx="651">
                  <c:v>0.84492876958749985</c:v>
                </c:pt>
                <c:pt idx="652">
                  <c:v>0.84499902065925903</c:v>
                </c:pt>
                <c:pt idx="653">
                  <c:v>0.84506730602546298</c:v>
                </c:pt>
                <c:pt idx="654">
                  <c:v>0.84513363229999983</c:v>
                </c:pt>
                <c:pt idx="655">
                  <c:v>0.84519800609675899</c:v>
                </c:pt>
                <c:pt idx="656">
                  <c:v>0.84526043402962947</c:v>
                </c:pt>
                <c:pt idx="657">
                  <c:v>0.84532092271249981</c:v>
                </c:pt>
                <c:pt idx="658">
                  <c:v>0.84537947875925901</c:v>
                </c:pt>
                <c:pt idx="659">
                  <c:v>0.84543610878379627</c:v>
                </c:pt>
                <c:pt idx="660">
                  <c:v>0.84549081939999993</c:v>
                </c:pt>
                <c:pt idx="661">
                  <c:v>0.84554361722175919</c:v>
                </c:pt>
                <c:pt idx="662">
                  <c:v>0.84559450886296283</c:v>
                </c:pt>
                <c:pt idx="663">
                  <c:v>0.84564350093750007</c:v>
                </c:pt>
                <c:pt idx="664">
                  <c:v>0.84569060005925922</c:v>
                </c:pt>
                <c:pt idx="665">
                  <c:v>0.84573581284212973</c:v>
                </c:pt>
                <c:pt idx="666">
                  <c:v>0.84577914589999992</c:v>
                </c:pt>
                <c:pt idx="667">
                  <c:v>0.845820605846759</c:v>
                </c:pt>
                <c:pt idx="668">
                  <c:v>0.84586019929629574</c:v>
                </c:pt>
                <c:pt idx="669">
                  <c:v>0.84589793286249981</c:v>
                </c:pt>
                <c:pt idx="670">
                  <c:v>0.84593381315925931</c:v>
                </c:pt>
                <c:pt idx="671">
                  <c:v>0.84596784680046255</c:v>
                </c:pt>
                <c:pt idx="672">
                  <c:v>0.8460000404000001</c:v>
                </c:pt>
                <c:pt idx="673">
                  <c:v>0.84603040057175916</c:v>
                </c:pt>
                <c:pt idx="674">
                  <c:v>0.84605893392962939</c:v>
                </c:pt>
                <c:pt idx="675">
                  <c:v>0.8460856470875</c:v>
                </c:pt>
                <c:pt idx="676">
                  <c:v>0.84611054665925911</c:v>
                </c:pt>
                <c:pt idx="677">
                  <c:v>0.84613363925879592</c:v>
                </c:pt>
                <c:pt idx="678">
                  <c:v>0.8461549315000001</c:v>
                </c:pt>
                <c:pt idx="679">
                  <c:v>0.84617442999675929</c:v>
                </c:pt>
                <c:pt idx="680">
                  <c:v>0.84619214136296272</c:v>
                </c:pt>
                <c:pt idx="681">
                  <c:v>0.84620807221249961</c:v>
                </c:pt>
                <c:pt idx="682">
                  <c:v>0.84622222915925915</c:v>
                </c:pt>
                <c:pt idx="683">
                  <c:v>0.84623461881712925</c:v>
                </c:pt>
                <c:pt idx="684">
                  <c:v>0.84624524779999954</c:v>
                </c:pt>
                <c:pt idx="685">
                  <c:v>0.84625412272175926</c:v>
                </c:pt>
                <c:pt idx="686">
                  <c:v>0.84626125019629583</c:v>
                </c:pt>
                <c:pt idx="687">
                  <c:v>0.84626663683749959</c:v>
                </c:pt>
                <c:pt idx="688">
                  <c:v>0.84627028925925929</c:v>
                </c:pt>
                <c:pt idx="689">
                  <c:v>0.84627221407546283</c:v>
                </c:pt>
                <c:pt idx="690">
                  <c:v>0.84627241789999963</c:v>
                </c:pt>
                <c:pt idx="691">
                  <c:v>0.84627090734675892</c:v>
                </c:pt>
                <c:pt idx="692">
                  <c:v>0.84626768902962923</c:v>
                </c:pt>
                <c:pt idx="693">
                  <c:v>0.84626276956249957</c:v>
                </c:pt>
                <c:pt idx="694">
                  <c:v>0.8462561555592587</c:v>
                </c:pt>
                <c:pt idx="695">
                  <c:v>0.84624785363379607</c:v>
                </c:pt>
                <c:pt idx="696">
                  <c:v>0.84623787039999954</c:v>
                </c:pt>
                <c:pt idx="697">
                  <c:v>0.846226212471759</c:v>
                </c:pt>
                <c:pt idx="698">
                  <c:v>0.846212886462963</c:v>
                </c:pt>
                <c:pt idx="699">
                  <c:v>0.84619789898749964</c:v>
                </c:pt>
                <c:pt idx="700">
                  <c:v>0.84618125665925881</c:v>
                </c:pt>
                <c:pt idx="701">
                  <c:v>0.84616296609212949</c:v>
                </c:pt>
                <c:pt idx="702">
                  <c:v>0.84614303389999979</c:v>
                </c:pt>
                <c:pt idx="703">
                  <c:v>0.84612146669675892</c:v>
                </c:pt>
                <c:pt idx="704">
                  <c:v>0.8460982710962961</c:v>
                </c:pt>
                <c:pt idx="705">
                  <c:v>0.84607345371249965</c:v>
                </c:pt>
                <c:pt idx="706">
                  <c:v>0.84604702115925901</c:v>
                </c:pt>
                <c:pt idx="707">
                  <c:v>0.84601898005046272</c:v>
                </c:pt>
                <c:pt idx="708">
                  <c:v>0.84598933699999979</c:v>
                </c:pt>
                <c:pt idx="709">
                  <c:v>0.84595809862175919</c:v>
                </c:pt>
                <c:pt idx="710">
                  <c:v>0.84592527152962949</c:v>
                </c:pt>
                <c:pt idx="711">
                  <c:v>0.84589086233749988</c:v>
                </c:pt>
                <c:pt idx="712">
                  <c:v>0.84585487765925937</c:v>
                </c:pt>
                <c:pt idx="713">
                  <c:v>0.84581732410879584</c:v>
                </c:pt>
                <c:pt idx="714">
                  <c:v>0.84577820829999983</c:v>
                </c:pt>
                <c:pt idx="715">
                  <c:v>0.84573753684675879</c:v>
                </c:pt>
                <c:pt idx="716">
                  <c:v>0.84569531636296236</c:v>
                </c:pt>
                <c:pt idx="717">
                  <c:v>0.84565155346249976</c:v>
                </c:pt>
                <c:pt idx="718">
                  <c:v>0.84560625475925888</c:v>
                </c:pt>
                <c:pt idx="719">
                  <c:v>0.84555942686712937</c:v>
                </c:pt>
                <c:pt idx="720">
                  <c:v>0.84551107639999956</c:v>
                </c:pt>
                <c:pt idx="721">
                  <c:v>0.84546120997175911</c:v>
                </c:pt>
                <c:pt idx="722">
                  <c:v>0.84540983419629612</c:v>
                </c:pt>
                <c:pt idx="723">
                  <c:v>0.8453569556874998</c:v>
                </c:pt>
                <c:pt idx="724">
                  <c:v>0.84530258105925893</c:v>
                </c:pt>
                <c:pt idx="725">
                  <c:v>0.84524671692546294</c:v>
                </c:pt>
                <c:pt idx="726">
                  <c:v>0.84518936990000015</c:v>
                </c:pt>
                <c:pt idx="727">
                  <c:v>0.8451305465967589</c:v>
                </c:pt>
                <c:pt idx="728">
                  <c:v>0.84507025362962951</c:v>
                </c:pt>
                <c:pt idx="729">
                  <c:v>0.84500849761250008</c:v>
                </c:pt>
                <c:pt idx="730">
                  <c:v>0.84494528515925871</c:v>
                </c:pt>
                <c:pt idx="731">
                  <c:v>0.84488062288379595</c:v>
                </c:pt>
                <c:pt idx="732">
                  <c:v>0.84481451739999991</c:v>
                </c:pt>
                <c:pt idx="733">
                  <c:v>0.84474697532175891</c:v>
                </c:pt>
                <c:pt idx="734">
                  <c:v>0.84467800326296261</c:v>
                </c:pt>
                <c:pt idx="735">
                  <c:v>0.8446076078375</c:v>
                </c:pt>
                <c:pt idx="736">
                  <c:v>0.84453579565925918</c:v>
                </c:pt>
                <c:pt idx="737">
                  <c:v>0.84446257334212937</c:v>
                </c:pt>
                <c:pt idx="738">
                  <c:v>0.84438794749999979</c:v>
                </c:pt>
                <c:pt idx="739">
                  <c:v>0.8443119247467592</c:v>
                </c:pt>
                <c:pt idx="740">
                  <c:v>0.84423451169629615</c:v>
                </c:pt>
                <c:pt idx="741">
                  <c:v>0.84415571496249986</c:v>
                </c:pt>
                <c:pt idx="742">
                  <c:v>0.84407554115925909</c:v>
                </c:pt>
                <c:pt idx="743">
                  <c:v>0.84399399690046306</c:v>
                </c:pt>
                <c:pt idx="744">
                  <c:v>0.84391108879999943</c:v>
                </c:pt>
                <c:pt idx="745">
                  <c:v>0.84382682347175897</c:v>
                </c:pt>
                <c:pt idx="746">
                  <c:v>0.84374120752962933</c:v>
                </c:pt>
                <c:pt idx="747">
                  <c:v>0.84365424758749952</c:v>
                </c:pt>
                <c:pt idx="748">
                  <c:v>0.84356595025925896</c:v>
                </c:pt>
                <c:pt idx="749">
                  <c:v>0.84347632215879598</c:v>
                </c:pt>
                <c:pt idx="750">
                  <c:v>0.84338536989999979</c:v>
                </c:pt>
                <c:pt idx="751">
                  <c:v>0.84329310009675917</c:v>
                </c:pt>
                <c:pt idx="752">
                  <c:v>0.84319951936296289</c:v>
                </c:pt>
                <c:pt idx="753">
                  <c:v>0.84310463431249993</c:v>
                </c:pt>
                <c:pt idx="754">
                  <c:v>0.84300845155925885</c:v>
                </c:pt>
                <c:pt idx="755">
                  <c:v>0.84291097771712975</c:v>
                </c:pt>
                <c:pt idx="756">
                  <c:v>0.84281221939999962</c:v>
                </c:pt>
                <c:pt idx="757">
                  <c:v>0.842712183221759</c:v>
                </c:pt>
                <c:pt idx="758">
                  <c:v>0.84261087579629623</c:v>
                </c:pt>
                <c:pt idx="759">
                  <c:v>0.84250830373749941</c:v>
                </c:pt>
                <c:pt idx="760">
                  <c:v>0.8424044736592593</c:v>
                </c:pt>
                <c:pt idx="761">
                  <c:v>0.84229939217546312</c:v>
                </c:pt>
                <c:pt idx="762">
                  <c:v>0.84219306589999987</c:v>
                </c:pt>
                <c:pt idx="763">
                  <c:v>0.84208550144675898</c:v>
                </c:pt>
                <c:pt idx="764">
                  <c:v>0.84197670542962921</c:v>
                </c:pt>
                <c:pt idx="765">
                  <c:v>0.84186668446249979</c:v>
                </c:pt>
                <c:pt idx="766">
                  <c:v>0.84175544515925926</c:v>
                </c:pt>
                <c:pt idx="767">
                  <c:v>0.84164299413379573</c:v>
                </c:pt>
                <c:pt idx="768">
                  <c:v>0.84152933799999996</c:v>
                </c:pt>
                <c:pt idx="769">
                  <c:v>0.84141448337175939</c:v>
                </c:pt>
                <c:pt idx="770">
                  <c:v>0.84129843686296257</c:v>
                </c:pt>
                <c:pt idx="771">
                  <c:v>0.84118120508749983</c:v>
                </c:pt>
                <c:pt idx="772">
                  <c:v>0.84106279465925948</c:v>
                </c:pt>
                <c:pt idx="773">
                  <c:v>0.84094321219212897</c:v>
                </c:pt>
                <c:pt idx="774">
                  <c:v>0.84082246429999974</c:v>
                </c:pt>
                <c:pt idx="775">
                  <c:v>0.84070055759675877</c:v>
                </c:pt>
                <c:pt idx="776">
                  <c:v>0.84057749869629594</c:v>
                </c:pt>
                <c:pt idx="777">
                  <c:v>0.84045329421250003</c:v>
                </c:pt>
                <c:pt idx="778">
                  <c:v>0.84032795075925892</c:v>
                </c:pt>
                <c:pt idx="779">
                  <c:v>0.84020147495046271</c:v>
                </c:pt>
                <c:pt idx="780">
                  <c:v>0.84007387339999973</c:v>
                </c:pt>
                <c:pt idx="781">
                  <c:v>0.83994515272175918</c:v>
                </c:pt>
                <c:pt idx="782">
                  <c:v>0.8398153195296294</c:v>
                </c:pt>
                <c:pt idx="783">
                  <c:v>0.8396843804374996</c:v>
                </c:pt>
                <c:pt idx="784">
                  <c:v>0.83955234205925877</c:v>
                </c:pt>
                <c:pt idx="785">
                  <c:v>0.83941921100879591</c:v>
                </c:pt>
                <c:pt idx="786">
                  <c:v>0.83928499389999978</c:v>
                </c:pt>
                <c:pt idx="787">
                  <c:v>0.83914969734675871</c:v>
                </c:pt>
                <c:pt idx="788">
                  <c:v>0.83901332796296235</c:v>
                </c:pt>
                <c:pt idx="789">
                  <c:v>0.83887589236249971</c:v>
                </c:pt>
                <c:pt idx="790">
                  <c:v>0.83873739715925888</c:v>
                </c:pt>
                <c:pt idx="791">
                  <c:v>0.8385978489671293</c:v>
                </c:pt>
                <c:pt idx="792">
                  <c:v>0.83845725439999996</c:v>
                </c:pt>
                <c:pt idx="793">
                  <c:v>0.83831562007175875</c:v>
                </c:pt>
                <c:pt idx="794">
                  <c:v>0.83817295259629576</c:v>
                </c:pt>
                <c:pt idx="795">
                  <c:v>0.83802925858749977</c:v>
                </c:pt>
                <c:pt idx="796">
                  <c:v>0.8378845446592591</c:v>
                </c:pt>
                <c:pt idx="797">
                  <c:v>0.83773881742546297</c:v>
                </c:pt>
                <c:pt idx="798">
                  <c:v>0.83759208349999947</c:v>
                </c:pt>
                <c:pt idx="799">
                  <c:v>0.83744434949675894</c:v>
                </c:pt>
                <c:pt idx="800">
                  <c:v>0.83729562202962904</c:v>
                </c:pt>
                <c:pt idx="801">
                  <c:v>0.83714590771249942</c:v>
                </c:pt>
                <c:pt idx="802">
                  <c:v>0.83699521315925884</c:v>
                </c:pt>
                <c:pt idx="803">
                  <c:v>0.83684354498379609</c:v>
                </c:pt>
                <c:pt idx="804">
                  <c:v>0.83669090979999949</c:v>
                </c:pt>
                <c:pt idx="805">
                  <c:v>0.83653731422175892</c:v>
                </c:pt>
                <c:pt idx="806">
                  <c:v>0.83638276486296292</c:v>
                </c:pt>
                <c:pt idx="807">
                  <c:v>0.83622726833749939</c:v>
                </c:pt>
                <c:pt idx="808">
                  <c:v>0.83607083125925885</c:v>
                </c:pt>
                <c:pt idx="809">
                  <c:v>0.83591346024212942</c:v>
                </c:pt>
                <c:pt idx="810">
                  <c:v>0.83575516189999943</c:v>
                </c:pt>
                <c:pt idx="811">
                  <c:v>0.8355959428467592</c:v>
                </c:pt>
                <c:pt idx="812">
                  <c:v>0.83543580969629638</c:v>
                </c:pt>
                <c:pt idx="813">
                  <c:v>0.83527476906249976</c:v>
                </c:pt>
                <c:pt idx="814">
                  <c:v>0.83511282755925897</c:v>
                </c:pt>
                <c:pt idx="815">
                  <c:v>0.83494999180046281</c:v>
                </c:pt>
                <c:pt idx="816">
                  <c:v>0.83478626839999959</c:v>
                </c:pt>
                <c:pt idx="817">
                  <c:v>0.83462166397175919</c:v>
                </c:pt>
                <c:pt idx="818">
                  <c:v>0.83445618512962949</c:v>
                </c:pt>
                <c:pt idx="819">
                  <c:v>0.83428983848749971</c:v>
                </c:pt>
                <c:pt idx="820">
                  <c:v>0.83412263065925929</c:v>
                </c:pt>
                <c:pt idx="821">
                  <c:v>0.83395456825879566</c:v>
                </c:pt>
                <c:pt idx="822">
                  <c:v>0.83378565789999981</c:v>
                </c:pt>
                <c:pt idx="823">
                  <c:v>0.83361590619675918</c:v>
                </c:pt>
                <c:pt idx="824">
                  <c:v>0.83344531976296232</c:v>
                </c:pt>
                <c:pt idx="825">
                  <c:v>0.83327390521249955</c:v>
                </c:pt>
                <c:pt idx="826">
                  <c:v>0.83310166915925921</c:v>
                </c:pt>
                <c:pt idx="827">
                  <c:v>0.83292861821712916</c:v>
                </c:pt>
                <c:pt idx="828">
                  <c:v>0.83275475899999973</c:v>
                </c:pt>
                <c:pt idx="829">
                  <c:v>0.83258009812175904</c:v>
                </c:pt>
                <c:pt idx="830">
                  <c:v>0.83240464219629584</c:v>
                </c:pt>
                <c:pt idx="831">
                  <c:v>0.83222839783749958</c:v>
                </c:pt>
                <c:pt idx="832">
                  <c:v>0.8320513716592588</c:v>
                </c:pt>
                <c:pt idx="833">
                  <c:v>0.83187357027546271</c:v>
                </c:pt>
                <c:pt idx="834">
                  <c:v>0.83169500029999965</c:v>
                </c:pt>
                <c:pt idx="835">
                  <c:v>0.83151566834675905</c:v>
                </c:pt>
                <c:pt idx="836">
                  <c:v>0.83133558102962923</c:v>
                </c:pt>
                <c:pt idx="837">
                  <c:v>0.83115474496249986</c:v>
                </c:pt>
                <c:pt idx="838">
                  <c:v>0.83097316675925881</c:v>
                </c:pt>
                <c:pt idx="839">
                  <c:v>0.83079085303379574</c:v>
                </c:pt>
                <c:pt idx="840">
                  <c:v>0.83060781039999987</c:v>
                </c:pt>
                <c:pt idx="841">
                  <c:v>0.83042404547175885</c:v>
                </c:pt>
                <c:pt idx="842">
                  <c:v>0.83023956486296258</c:v>
                </c:pt>
                <c:pt idx="843">
                  <c:v>0.8300543751874998</c:v>
                </c:pt>
                <c:pt idx="844">
                  <c:v>0.82986848305925887</c:v>
                </c:pt>
                <c:pt idx="845">
                  <c:v>0.82968189509212942</c:v>
                </c:pt>
                <c:pt idx="846">
                  <c:v>0.82949461789999979</c:v>
                </c:pt>
                <c:pt idx="847">
                  <c:v>0.82930665809675852</c:v>
                </c:pt>
                <c:pt idx="848">
                  <c:v>0.82911802229629616</c:v>
                </c:pt>
                <c:pt idx="849">
                  <c:v>0.82892871711250016</c:v>
                </c:pt>
                <c:pt idx="850">
                  <c:v>0.82873874915925883</c:v>
                </c:pt>
                <c:pt idx="851">
                  <c:v>0.82854812505046271</c:v>
                </c:pt>
                <c:pt idx="852">
                  <c:v>0.82835685139999993</c:v>
                </c:pt>
                <c:pt idx="853">
                  <c:v>0.82816493482175901</c:v>
                </c:pt>
                <c:pt idx="854">
                  <c:v>0.82797238192962919</c:v>
                </c:pt>
                <c:pt idx="855">
                  <c:v>0.82777919933749988</c:v>
                </c:pt>
                <c:pt idx="856">
                  <c:v>0.82758539365925876</c:v>
                </c:pt>
                <c:pt idx="857">
                  <c:v>0.82739097150879615</c:v>
                </c:pt>
                <c:pt idx="858">
                  <c:v>0.82719593949999948</c:v>
                </c:pt>
                <c:pt idx="859">
                  <c:v>0.82700030424675908</c:v>
                </c:pt>
                <c:pt idx="860">
                  <c:v>0.82680407236296305</c:v>
                </c:pt>
                <c:pt idx="861">
                  <c:v>0.8266072504624995</c:v>
                </c:pt>
                <c:pt idx="862">
                  <c:v>0.82640984515925919</c:v>
                </c:pt>
                <c:pt idx="863">
                  <c:v>0.82621186306712913</c:v>
                </c:pt>
                <c:pt idx="864">
                  <c:v>0.82601331079999962</c:v>
                </c:pt>
                <c:pt idx="865">
                  <c:v>0.82581419497175879</c:v>
                </c:pt>
                <c:pt idx="866">
                  <c:v>0.82561452219629605</c:v>
                </c:pt>
                <c:pt idx="867">
                  <c:v>0.8254142990874993</c:v>
                </c:pt>
                <c:pt idx="868">
                  <c:v>0.82521353225925886</c:v>
                </c:pt>
                <c:pt idx="869">
                  <c:v>0.82501222832546284</c:v>
                </c:pt>
                <c:pt idx="870">
                  <c:v>0.82481039389999977</c:v>
                </c:pt>
                <c:pt idx="871">
                  <c:v>0.8246080355967591</c:v>
                </c:pt>
                <c:pt idx="872">
                  <c:v>0.82440516002962938</c:v>
                </c:pt>
                <c:pt idx="873">
                  <c:v>0.82420177381249959</c:v>
                </c:pt>
                <c:pt idx="874">
                  <c:v>0.82399788355925918</c:v>
                </c:pt>
                <c:pt idx="875">
                  <c:v>0.82379349588379625</c:v>
                </c:pt>
                <c:pt idx="876">
                  <c:v>0.82358861739999978</c:v>
                </c:pt>
                <c:pt idx="877">
                  <c:v>0.82338325472175922</c:v>
                </c:pt>
                <c:pt idx="878">
                  <c:v>0.82317741446296311</c:v>
                </c:pt>
                <c:pt idx="879">
                  <c:v>0.82297110323749956</c:v>
                </c:pt>
                <c:pt idx="880">
                  <c:v>0.82276432765925933</c:v>
                </c:pt>
                <c:pt idx="881">
                  <c:v>0.8225570943421292</c:v>
                </c:pt>
                <c:pt idx="882">
                  <c:v>0.8223494098999995</c:v>
                </c:pt>
                <c:pt idx="883">
                  <c:v>0.82214128094675876</c:v>
                </c:pt>
                <c:pt idx="884">
                  <c:v>0.82193271409629598</c:v>
                </c:pt>
                <c:pt idx="885">
                  <c:v>0.82172371596249971</c:v>
                </c:pt>
                <c:pt idx="886">
                  <c:v>0.82151429315925939</c:v>
                </c:pt>
                <c:pt idx="887">
                  <c:v>0.82130445230046223</c:v>
                </c:pt>
                <c:pt idx="888">
                  <c:v>0.82109419999999989</c:v>
                </c:pt>
                <c:pt idx="889">
                  <c:v>0.82088354287175913</c:v>
                </c:pt>
                <c:pt idx="890">
                  <c:v>0.8206724875296294</c:v>
                </c:pt>
                <c:pt idx="891">
                  <c:v>0.82046104058750013</c:v>
                </c:pt>
                <c:pt idx="892">
                  <c:v>0.82024920865925854</c:v>
                </c:pt>
                <c:pt idx="893">
                  <c:v>0.82003699835879584</c:v>
                </c:pt>
                <c:pt idx="894">
                  <c:v>0.81982441629999969</c:v>
                </c:pt>
                <c:pt idx="895">
                  <c:v>0.81961146909675864</c:v>
                </c:pt>
                <c:pt idx="896">
                  <c:v>0.81939816336296256</c:v>
                </c:pt>
                <c:pt idx="897">
                  <c:v>0.81918450571250001</c:v>
                </c:pt>
                <c:pt idx="898">
                  <c:v>0.81897050275925865</c:v>
                </c:pt>
                <c:pt idx="899">
                  <c:v>0.81875616111712879</c:v>
                </c:pt>
                <c:pt idx="900">
                  <c:v>0.81854148739999988</c:v>
                </c:pt>
                <c:pt idx="901">
                  <c:v>0.81832648822175869</c:v>
                </c:pt>
                <c:pt idx="902">
                  <c:v>0.81811117019629553</c:v>
                </c:pt>
                <c:pt idx="903">
                  <c:v>0.81789553993749986</c:v>
                </c:pt>
                <c:pt idx="904">
                  <c:v>0.81767960405925888</c:v>
                </c:pt>
                <c:pt idx="905">
                  <c:v>0.81746336917546247</c:v>
                </c:pt>
                <c:pt idx="906">
                  <c:v>0.81724684190000008</c:v>
                </c:pt>
                <c:pt idx="907">
                  <c:v>0.8170300288467589</c:v>
                </c:pt>
                <c:pt idx="908">
                  <c:v>0.81681293662962884</c:v>
                </c:pt>
                <c:pt idx="909">
                  <c:v>0.81659557186249976</c:v>
                </c:pt>
                <c:pt idx="910">
                  <c:v>0.81637794115925888</c:v>
                </c:pt>
                <c:pt idx="911">
                  <c:v>0.81616005113379564</c:v>
                </c:pt>
                <c:pt idx="912">
                  <c:v>0.81594190839999992</c:v>
                </c:pt>
                <c:pt idx="913">
                  <c:v>0.81572351957175893</c:v>
                </c:pt>
                <c:pt idx="914">
                  <c:v>0.81550489126296299</c:v>
                </c:pt>
                <c:pt idx="915">
                  <c:v>0.81528603008749934</c:v>
                </c:pt>
                <c:pt idx="916">
                  <c:v>0.81506694265925916</c:v>
                </c:pt>
                <c:pt idx="917">
                  <c:v>0.81484763559212925</c:v>
                </c:pt>
                <c:pt idx="918">
                  <c:v>0.81462811549999947</c:v>
                </c:pt>
                <c:pt idx="919">
                  <c:v>0.81440838899675883</c:v>
                </c:pt>
                <c:pt idx="920">
                  <c:v>0.8141884626962963</c:v>
                </c:pt>
                <c:pt idx="921">
                  <c:v>0.81396834321249956</c:v>
                </c:pt>
                <c:pt idx="922">
                  <c:v>0.81374803715925892</c:v>
                </c:pt>
                <c:pt idx="923">
                  <c:v>0.81352755115046294</c:v>
                </c:pt>
                <c:pt idx="924">
                  <c:v>0.81330689179999971</c:v>
                </c:pt>
                <c:pt idx="925">
                  <c:v>0.81308606572175912</c:v>
                </c:pt>
                <c:pt idx="926">
                  <c:v>0.81286507952962928</c:v>
                </c:pt>
                <c:pt idx="927">
                  <c:v>0.81264393983749961</c:v>
                </c:pt>
                <c:pt idx="928">
                  <c:v>0.81242265325925866</c:v>
                </c:pt>
                <c:pt idx="929">
                  <c:v>0.81220122640879633</c:v>
                </c:pt>
                <c:pt idx="930">
                  <c:v>0.81197966589999937</c:v>
                </c:pt>
              </c:numCache>
            </c:numRef>
          </c:yVal>
          <c:smooth val="1"/>
          <c:extLst xmlns:c16r2="http://schemas.microsoft.com/office/drawing/2015/06/chart">
            <c:ext xmlns:c16="http://schemas.microsoft.com/office/drawing/2014/chart" uri="{C3380CC4-5D6E-409C-BE32-E72D297353CC}">
              <c16:uniqueId val="{00000001-6556-41AB-A552-1A47AF097343}"/>
            </c:ext>
          </c:extLst>
        </c:ser>
        <c:ser>
          <c:idx val="2"/>
          <c:order val="2"/>
          <c:tx>
            <c:strRef>
              <c:f>'[Final CM Results.xlsx]Sheet6'!$BI$62</c:f>
              <c:strCache>
                <c:ptCount val="1"/>
                <c:pt idx="0">
                  <c:v>7</c:v>
                </c:pt>
              </c:strCache>
            </c:strRef>
          </c:tx>
          <c:marker>
            <c:symbol val="none"/>
          </c:marker>
          <c:xVal>
            <c:numRef>
              <c:f>'[Final CM Results.xlsx]Sheet6'!$BF$63:$BF$993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Results.xlsx]Sheet6'!$CP$63:$CP$993</c:f>
              <c:numCache>
                <c:formatCode>General</c:formatCode>
                <c:ptCount val="931"/>
                <c:pt idx="0">
                  <c:v>0.66597042840000009</c:v>
                </c:pt>
                <c:pt idx="1">
                  <c:v>0.67306090610000036</c:v>
                </c:pt>
                <c:pt idx="2">
                  <c:v>0.67999490200000023</c:v>
                </c:pt>
                <c:pt idx="3">
                  <c:v>0.68677388490000002</c:v>
                </c:pt>
                <c:pt idx="4">
                  <c:v>0.69339932360000023</c:v>
                </c:pt>
                <c:pt idx="5">
                  <c:v>0.69987268690000026</c:v>
                </c:pt>
                <c:pt idx="6">
                  <c:v>0.70619544360000019</c:v>
                </c:pt>
                <c:pt idx="7">
                  <c:v>0.71236906250000009</c:v>
                </c:pt>
                <c:pt idx="8">
                  <c:v>0.71839501240000014</c:v>
                </c:pt>
                <c:pt idx="9">
                  <c:v>0.7242747621000003</c:v>
                </c:pt>
                <c:pt idx="10">
                  <c:v>0.7300097804000002</c:v>
                </c:pt>
                <c:pt idx="11">
                  <c:v>0.73560153610000012</c:v>
                </c:pt>
                <c:pt idx="12">
                  <c:v>0.74105149800000025</c:v>
                </c:pt>
                <c:pt idx="13">
                  <c:v>0.74636113490000033</c:v>
                </c:pt>
                <c:pt idx="14">
                  <c:v>0.75153191560000021</c:v>
                </c:pt>
                <c:pt idx="15">
                  <c:v>0.75656530890000007</c:v>
                </c:pt>
                <c:pt idx="16">
                  <c:v>0.7614627836000003</c:v>
                </c:pt>
                <c:pt idx="17">
                  <c:v>0.76622580850000033</c:v>
                </c:pt>
                <c:pt idx="18">
                  <c:v>0.77085585240000021</c:v>
                </c:pt>
                <c:pt idx="19">
                  <c:v>0.77535438410000013</c:v>
                </c:pt>
                <c:pt idx="20">
                  <c:v>0.77972287240000027</c:v>
                </c:pt>
                <c:pt idx="21">
                  <c:v>0.78396278610000036</c:v>
                </c:pt>
                <c:pt idx="22">
                  <c:v>0.78807559400000027</c:v>
                </c:pt>
                <c:pt idx="23">
                  <c:v>0.79206276490000016</c:v>
                </c:pt>
                <c:pt idx="24">
                  <c:v>0.79592576760000022</c:v>
                </c:pt>
                <c:pt idx="25">
                  <c:v>0.7996660709000003</c:v>
                </c:pt>
                <c:pt idx="26">
                  <c:v>0.80328514360000025</c:v>
                </c:pt>
                <c:pt idx="27">
                  <c:v>0.80678445450000025</c:v>
                </c:pt>
                <c:pt idx="28">
                  <c:v>0.81016547240000025</c:v>
                </c:pt>
                <c:pt idx="29">
                  <c:v>0.81342966610000034</c:v>
                </c:pt>
                <c:pt idx="30">
                  <c:v>0.81657850440000035</c:v>
                </c:pt>
                <c:pt idx="31">
                  <c:v>0.81961345610000025</c:v>
                </c:pt>
                <c:pt idx="32">
                  <c:v>0.82253599000000033</c:v>
                </c:pt>
                <c:pt idx="33">
                  <c:v>0.82534757490000055</c:v>
                </c:pt>
                <c:pt idx="34">
                  <c:v>0.8280496796000002</c:v>
                </c:pt>
                <c:pt idx="35">
                  <c:v>0.83064377290000013</c:v>
                </c:pt>
                <c:pt idx="36">
                  <c:v>0.8331313236000002</c:v>
                </c:pt>
                <c:pt idx="37">
                  <c:v>0.83551380050000035</c:v>
                </c:pt>
                <c:pt idx="38">
                  <c:v>0.83779267240000044</c:v>
                </c:pt>
                <c:pt idx="39">
                  <c:v>0.8399694081000002</c:v>
                </c:pt>
                <c:pt idx="40">
                  <c:v>0.84204547640000038</c:v>
                </c:pt>
                <c:pt idx="41">
                  <c:v>0.84402234610000026</c:v>
                </c:pt>
                <c:pt idx="42">
                  <c:v>0.84590148600000026</c:v>
                </c:pt>
                <c:pt idx="43">
                  <c:v>0.8476843649000001</c:v>
                </c:pt>
                <c:pt idx="44">
                  <c:v>0.8493724516000003</c:v>
                </c:pt>
                <c:pt idx="45">
                  <c:v>0.85096721490000049</c:v>
                </c:pt>
                <c:pt idx="46">
                  <c:v>0.85247012360000052</c:v>
                </c:pt>
                <c:pt idx="47">
                  <c:v>0.85388264650000023</c:v>
                </c:pt>
                <c:pt idx="48">
                  <c:v>0.85520625240000037</c:v>
                </c:pt>
                <c:pt idx="49">
                  <c:v>0.85644241010000055</c:v>
                </c:pt>
                <c:pt idx="50">
                  <c:v>0.85759258840000019</c:v>
                </c:pt>
                <c:pt idx="51">
                  <c:v>0.85865825610000024</c:v>
                </c:pt>
                <c:pt idx="52">
                  <c:v>0.85964088200000033</c:v>
                </c:pt>
                <c:pt idx="53">
                  <c:v>0.86054193490000053</c:v>
                </c:pt>
                <c:pt idx="54">
                  <c:v>0.86136288360000046</c:v>
                </c:pt>
                <c:pt idx="55">
                  <c:v>0.8621051969000002</c:v>
                </c:pt>
                <c:pt idx="56">
                  <c:v>0.86277034360000027</c:v>
                </c:pt>
                <c:pt idx="57">
                  <c:v>0.8633597925000005</c:v>
                </c:pt>
                <c:pt idx="58">
                  <c:v>0.86387501240000031</c:v>
                </c:pt>
                <c:pt idx="59">
                  <c:v>0.86431747210000021</c:v>
                </c:pt>
                <c:pt idx="60">
                  <c:v>0.86468864040000026</c:v>
                </c:pt>
                <c:pt idx="61">
                  <c:v>0.86498998610000055</c:v>
                </c:pt>
                <c:pt idx="62">
                  <c:v>0.8652229780000007</c:v>
                </c:pt>
                <c:pt idx="63">
                  <c:v>0.86538908490000033</c:v>
                </c:pt>
                <c:pt idx="64">
                  <c:v>0.8654897756000004</c:v>
                </c:pt>
                <c:pt idx="65">
                  <c:v>0.86552651890000032</c:v>
                </c:pt>
                <c:pt idx="66">
                  <c:v>0.86550078360000038</c:v>
                </c:pt>
                <c:pt idx="67">
                  <c:v>0.8654140385000002</c:v>
                </c:pt>
                <c:pt idx="68">
                  <c:v>0.86526775240000031</c:v>
                </c:pt>
                <c:pt idx="69">
                  <c:v>0.86506339410000033</c:v>
                </c:pt>
                <c:pt idx="70">
                  <c:v>0.86480243240000076</c:v>
                </c:pt>
                <c:pt idx="71">
                  <c:v>0.86448633610000059</c:v>
                </c:pt>
                <c:pt idx="72">
                  <c:v>0.86411657400000053</c:v>
                </c:pt>
                <c:pt idx="73">
                  <c:v>0.86369461490000066</c:v>
                </c:pt>
                <c:pt idx="74">
                  <c:v>0.86322192760000038</c:v>
                </c:pt>
                <c:pt idx="75">
                  <c:v>0.86269998090000044</c:v>
                </c:pt>
                <c:pt idx="76">
                  <c:v>0.86213024360000023</c:v>
                </c:pt>
                <c:pt idx="77">
                  <c:v>0.86151418450000028</c:v>
                </c:pt>
                <c:pt idx="78">
                  <c:v>0.86085327240000087</c:v>
                </c:pt>
                <c:pt idx="79">
                  <c:v>0.86014897610000052</c:v>
                </c:pt>
                <c:pt idx="80">
                  <c:v>0.85940276440000041</c:v>
                </c:pt>
                <c:pt idx="81">
                  <c:v>0.85861610610000039</c:v>
                </c:pt>
                <c:pt idx="82">
                  <c:v>0.8577904700000003</c:v>
                </c:pt>
                <c:pt idx="83">
                  <c:v>0.85692732490000045</c:v>
                </c:pt>
                <c:pt idx="84">
                  <c:v>0.85602813960000068</c:v>
                </c:pt>
                <c:pt idx="85">
                  <c:v>0.85509438290000039</c:v>
                </c:pt>
                <c:pt idx="86">
                  <c:v>0.85412752360000077</c:v>
                </c:pt>
                <c:pt idx="87">
                  <c:v>0.85312903050000055</c:v>
                </c:pt>
                <c:pt idx="88">
                  <c:v>0.85210037240000025</c:v>
                </c:pt>
                <c:pt idx="89">
                  <c:v>0.85104301810000038</c:v>
                </c:pt>
                <c:pt idx="90">
                  <c:v>0.84995843640000013</c:v>
                </c:pt>
                <c:pt idx="91">
                  <c:v>0.84884809610000023</c:v>
                </c:pt>
                <c:pt idx="92">
                  <c:v>0.84771346600000075</c:v>
                </c:pt>
                <c:pt idx="93">
                  <c:v>0.84655601490000087</c:v>
                </c:pt>
                <c:pt idx="94">
                  <c:v>0.84537721160000068</c:v>
                </c:pt>
                <c:pt idx="95">
                  <c:v>0.84417852490000023</c:v>
                </c:pt>
                <c:pt idx="96">
                  <c:v>0.8429614236000007</c:v>
                </c:pt>
                <c:pt idx="97">
                  <c:v>0.84172737650000062</c:v>
                </c:pt>
                <c:pt idx="98">
                  <c:v>0.84047785240000028</c:v>
                </c:pt>
                <c:pt idx="99">
                  <c:v>0.83921432010000041</c:v>
                </c:pt>
                <c:pt idx="100">
                  <c:v>0.83793824840000042</c:v>
                </c:pt>
                <c:pt idx="101">
                  <c:v>0.83665110610000104</c:v>
                </c:pt>
                <c:pt idx="102">
                  <c:v>0.83535436200000124</c:v>
                </c:pt>
                <c:pt idx="103">
                  <c:v>0.83404948490000042</c:v>
                </c:pt>
                <c:pt idx="104">
                  <c:v>0.83273794360000108</c:v>
                </c:pt>
                <c:pt idx="105">
                  <c:v>0.83142120690000088</c:v>
                </c:pt>
                <c:pt idx="106">
                  <c:v>0.79206276490000016</c:v>
                </c:pt>
                <c:pt idx="107">
                  <c:v>0.79400969547500022</c:v>
                </c:pt>
                <c:pt idx="108">
                  <c:v>0.79592576760000022</c:v>
                </c:pt>
                <c:pt idx="109">
                  <c:v>0.79781116487500037</c:v>
                </c:pt>
                <c:pt idx="110">
                  <c:v>0.7996660709000003</c:v>
                </c:pt>
                <c:pt idx="111">
                  <c:v>0.80149066927500023</c:v>
                </c:pt>
                <c:pt idx="112">
                  <c:v>0.80328514360000025</c:v>
                </c:pt>
                <c:pt idx="113">
                  <c:v>0.80504967747500034</c:v>
                </c:pt>
                <c:pt idx="114">
                  <c:v>0.80678445450000025</c:v>
                </c:pt>
                <c:pt idx="115">
                  <c:v>0.80848965827500019</c:v>
                </c:pt>
                <c:pt idx="116">
                  <c:v>0.81016547240000025</c:v>
                </c:pt>
                <c:pt idx="117">
                  <c:v>0.81181208047500031</c:v>
                </c:pt>
                <c:pt idx="118">
                  <c:v>0.81342966610000034</c:v>
                </c:pt>
                <c:pt idx="119">
                  <c:v>0.81501841287500021</c:v>
                </c:pt>
                <c:pt idx="120">
                  <c:v>0.81657850440000035</c:v>
                </c:pt>
                <c:pt idx="121">
                  <c:v>0.81811012427500041</c:v>
                </c:pt>
                <c:pt idx="122">
                  <c:v>0.81961345610000025</c:v>
                </c:pt>
                <c:pt idx="123">
                  <c:v>0.82108868347500019</c:v>
                </c:pt>
                <c:pt idx="124">
                  <c:v>0.82253599000000033</c:v>
                </c:pt>
                <c:pt idx="125">
                  <c:v>0.82395555927500042</c:v>
                </c:pt>
                <c:pt idx="126">
                  <c:v>0.82534757490000055</c:v>
                </c:pt>
                <c:pt idx="127">
                  <c:v>0.82671222047500015</c:v>
                </c:pt>
                <c:pt idx="128">
                  <c:v>0.8280496796000002</c:v>
                </c:pt>
                <c:pt idx="129">
                  <c:v>0.82936013587500024</c:v>
                </c:pt>
                <c:pt idx="130">
                  <c:v>0.83064377290000013</c:v>
                </c:pt>
                <c:pt idx="131">
                  <c:v>0.8319007742750002</c:v>
                </c:pt>
                <c:pt idx="132">
                  <c:v>0.8331313236000002</c:v>
                </c:pt>
                <c:pt idx="133">
                  <c:v>0.83433560447500033</c:v>
                </c:pt>
                <c:pt idx="134">
                  <c:v>0.83551380050000035</c:v>
                </c:pt>
                <c:pt idx="135">
                  <c:v>0.83666609527500013</c:v>
                </c:pt>
                <c:pt idx="136">
                  <c:v>0.83779267240000044</c:v>
                </c:pt>
                <c:pt idx="137">
                  <c:v>0.83889371547500047</c:v>
                </c:pt>
                <c:pt idx="138">
                  <c:v>0.8399694081000002</c:v>
                </c:pt>
                <c:pt idx="139">
                  <c:v>0.84101993387500018</c:v>
                </c:pt>
                <c:pt idx="140">
                  <c:v>0.84204547640000038</c:v>
                </c:pt>
                <c:pt idx="141">
                  <c:v>0.84304621927500034</c:v>
                </c:pt>
                <c:pt idx="142">
                  <c:v>0.84402234610000026</c:v>
                </c:pt>
                <c:pt idx="143">
                  <c:v>0.84497404047500035</c:v>
                </c:pt>
                <c:pt idx="144">
                  <c:v>0.84590148600000026</c:v>
                </c:pt>
                <c:pt idx="145">
                  <c:v>0.84680486627500029</c:v>
                </c:pt>
                <c:pt idx="146">
                  <c:v>0.8476843649000001</c:v>
                </c:pt>
                <c:pt idx="147">
                  <c:v>0.84854016547500022</c:v>
                </c:pt>
                <c:pt idx="148">
                  <c:v>0.8493724516000003</c:v>
                </c:pt>
                <c:pt idx="149">
                  <c:v>0.85018140687499999</c:v>
                </c:pt>
                <c:pt idx="150">
                  <c:v>0.85096721490000049</c:v>
                </c:pt>
                <c:pt idx="151">
                  <c:v>0.85173005927500034</c:v>
                </c:pt>
                <c:pt idx="152">
                  <c:v>0.85247012360000052</c:v>
                </c:pt>
                <c:pt idx="153">
                  <c:v>0.85318759147500023</c:v>
                </c:pt>
                <c:pt idx="154">
                  <c:v>0.85388264650000023</c:v>
                </c:pt>
                <c:pt idx="155">
                  <c:v>0.85455547227500062</c:v>
                </c:pt>
                <c:pt idx="156">
                  <c:v>0.85520625240000037</c:v>
                </c:pt>
                <c:pt idx="157">
                  <c:v>0.85583517047500024</c:v>
                </c:pt>
                <c:pt idx="158">
                  <c:v>0.85644241010000055</c:v>
                </c:pt>
                <c:pt idx="159">
                  <c:v>0.85702815487500028</c:v>
                </c:pt>
                <c:pt idx="160">
                  <c:v>0.85759258840000019</c:v>
                </c:pt>
                <c:pt idx="161">
                  <c:v>0.85813589427500037</c:v>
                </c:pt>
                <c:pt idx="162">
                  <c:v>0.85865825610000024</c:v>
                </c:pt>
                <c:pt idx="163">
                  <c:v>0.85915985747500057</c:v>
                </c:pt>
                <c:pt idx="164">
                  <c:v>0.85964088200000033</c:v>
                </c:pt>
                <c:pt idx="165">
                  <c:v>0.86010151327500028</c:v>
                </c:pt>
                <c:pt idx="166">
                  <c:v>0.86054193490000053</c:v>
                </c:pt>
                <c:pt idx="167">
                  <c:v>0.86096233047500026</c:v>
                </c:pt>
                <c:pt idx="168">
                  <c:v>0.86136288360000046</c:v>
                </c:pt>
                <c:pt idx="169">
                  <c:v>0.86174377787500056</c:v>
                </c:pt>
                <c:pt idx="170">
                  <c:v>0.8621051969000002</c:v>
                </c:pt>
                <c:pt idx="171">
                  <c:v>0.86244732427500059</c:v>
                </c:pt>
                <c:pt idx="172">
                  <c:v>0.86277034360000027</c:v>
                </c:pt>
                <c:pt idx="173">
                  <c:v>0.86307443847500021</c:v>
                </c:pt>
                <c:pt idx="174">
                  <c:v>0.8633597925000005</c:v>
                </c:pt>
                <c:pt idx="175">
                  <c:v>0.86362658927500036</c:v>
                </c:pt>
                <c:pt idx="176">
                  <c:v>0.86387501240000031</c:v>
                </c:pt>
                <c:pt idx="177">
                  <c:v>0.86410524547500045</c:v>
                </c:pt>
                <c:pt idx="178">
                  <c:v>0.86431747210000021</c:v>
                </c:pt>
                <c:pt idx="179">
                  <c:v>0.86451187587500056</c:v>
                </c:pt>
                <c:pt idx="180">
                  <c:v>0.86468864040000026</c:v>
                </c:pt>
                <c:pt idx="181">
                  <c:v>0.86484794927500008</c:v>
                </c:pt>
                <c:pt idx="182">
                  <c:v>0.86498998610000055</c:v>
                </c:pt>
                <c:pt idx="183">
                  <c:v>0.86511493447500021</c:v>
                </c:pt>
                <c:pt idx="184">
                  <c:v>0.8652229780000007</c:v>
                </c:pt>
                <c:pt idx="185">
                  <c:v>0.86531430027500056</c:v>
                </c:pt>
                <c:pt idx="186">
                  <c:v>0.86538908490000033</c:v>
                </c:pt>
                <c:pt idx="187">
                  <c:v>0.86544751547500054</c:v>
                </c:pt>
                <c:pt idx="188">
                  <c:v>0.8654897756000004</c:v>
                </c:pt>
                <c:pt idx="189">
                  <c:v>0.86551604887500022</c:v>
                </c:pt>
                <c:pt idx="190">
                  <c:v>0.86552651890000032</c:v>
                </c:pt>
                <c:pt idx="191">
                  <c:v>0.86552136927500056</c:v>
                </c:pt>
                <c:pt idx="192">
                  <c:v>0.86550078360000038</c:v>
                </c:pt>
                <c:pt idx="193">
                  <c:v>0.86546494547500052</c:v>
                </c:pt>
                <c:pt idx="194">
                  <c:v>0.8654140385000002</c:v>
                </c:pt>
                <c:pt idx="195">
                  <c:v>0.8653482462750004</c:v>
                </c:pt>
                <c:pt idx="196">
                  <c:v>0.86526775240000031</c:v>
                </c:pt>
                <c:pt idx="197">
                  <c:v>0.86517274047500026</c:v>
                </c:pt>
                <c:pt idx="198">
                  <c:v>0.86506339410000033</c:v>
                </c:pt>
                <c:pt idx="199">
                  <c:v>0.86493989687500017</c:v>
                </c:pt>
                <c:pt idx="200">
                  <c:v>0.86480243240000076</c:v>
                </c:pt>
                <c:pt idx="201">
                  <c:v>0.86465118427500065</c:v>
                </c:pt>
                <c:pt idx="202">
                  <c:v>0.86448633610000059</c:v>
                </c:pt>
                <c:pt idx="203">
                  <c:v>0.86430807147500044</c:v>
                </c:pt>
                <c:pt idx="204">
                  <c:v>0.86411657400000053</c:v>
                </c:pt>
                <c:pt idx="205">
                  <c:v>0.86391202727500027</c:v>
                </c:pt>
                <c:pt idx="206">
                  <c:v>0.86369461490000066</c:v>
                </c:pt>
                <c:pt idx="207">
                  <c:v>0.86346452047500044</c:v>
                </c:pt>
                <c:pt idx="208">
                  <c:v>0.86322192760000038</c:v>
                </c:pt>
                <c:pt idx="209">
                  <c:v>0.86296701987500057</c:v>
                </c:pt>
                <c:pt idx="210">
                  <c:v>0.86269998090000044</c:v>
                </c:pt>
                <c:pt idx="211">
                  <c:v>0.8624209942750003</c:v>
                </c:pt>
                <c:pt idx="212">
                  <c:v>0.86213024360000023</c:v>
                </c:pt>
                <c:pt idx="213">
                  <c:v>0.86182791247500012</c:v>
                </c:pt>
                <c:pt idx="214">
                  <c:v>0.86151418450000028</c:v>
                </c:pt>
                <c:pt idx="215">
                  <c:v>0.86118924327500057</c:v>
                </c:pt>
                <c:pt idx="216">
                  <c:v>0.86085327240000087</c:v>
                </c:pt>
                <c:pt idx="217">
                  <c:v>0.86050645547500082</c:v>
                </c:pt>
                <c:pt idx="218">
                  <c:v>0.86014897610000052</c:v>
                </c:pt>
                <c:pt idx="219">
                  <c:v>0.85978101787500072</c:v>
                </c:pt>
                <c:pt idx="220">
                  <c:v>0.85940276440000041</c:v>
                </c:pt>
                <c:pt idx="221">
                  <c:v>0.85901439927500034</c:v>
                </c:pt>
                <c:pt idx="222">
                  <c:v>0.85861610610000039</c:v>
                </c:pt>
                <c:pt idx="223">
                  <c:v>0.8582080684750002</c:v>
                </c:pt>
                <c:pt idx="224">
                  <c:v>0.8577904700000003</c:v>
                </c:pt>
                <c:pt idx="225">
                  <c:v>0.85736349427500058</c:v>
                </c:pt>
                <c:pt idx="226">
                  <c:v>0.85692732490000045</c:v>
                </c:pt>
                <c:pt idx="227">
                  <c:v>0.85648214547500046</c:v>
                </c:pt>
                <c:pt idx="228">
                  <c:v>0.85602813960000068</c:v>
                </c:pt>
                <c:pt idx="229">
                  <c:v>0.85556549087500033</c:v>
                </c:pt>
                <c:pt idx="230">
                  <c:v>0.85509438290000039</c:v>
                </c:pt>
                <c:pt idx="231">
                  <c:v>0.85461499927500073</c:v>
                </c:pt>
                <c:pt idx="232">
                  <c:v>0.85412752360000077</c:v>
                </c:pt>
                <c:pt idx="233">
                  <c:v>0.85363213947500061</c:v>
                </c:pt>
                <c:pt idx="234">
                  <c:v>0.85312903050000055</c:v>
                </c:pt>
                <c:pt idx="235">
                  <c:v>0.8526183802750007</c:v>
                </c:pt>
                <c:pt idx="236">
                  <c:v>0.85210037240000025</c:v>
                </c:pt>
                <c:pt idx="237">
                  <c:v>0.85157519047500041</c:v>
                </c:pt>
                <c:pt idx="238">
                  <c:v>0.85104301810000038</c:v>
                </c:pt>
                <c:pt idx="239">
                  <c:v>0.85050403887500048</c:v>
                </c:pt>
                <c:pt idx="240">
                  <c:v>0.84995843640000013</c:v>
                </c:pt>
                <c:pt idx="241">
                  <c:v>0.84940639427500075</c:v>
                </c:pt>
                <c:pt idx="242">
                  <c:v>0.84884809610000023</c:v>
                </c:pt>
                <c:pt idx="243">
                  <c:v>0.84828372547500086</c:v>
                </c:pt>
                <c:pt idx="244">
                  <c:v>0.84771346600000075</c:v>
                </c:pt>
                <c:pt idx="245">
                  <c:v>0.8471375012750002</c:v>
                </c:pt>
                <c:pt idx="246">
                  <c:v>0.84655601490000087</c:v>
                </c:pt>
                <c:pt idx="247">
                  <c:v>0.84650640210000017</c:v>
                </c:pt>
                <c:pt idx="248">
                  <c:v>0.8471006769333338</c:v>
                </c:pt>
                <c:pt idx="249">
                  <c:v>0.8476843649000001</c:v>
                </c:pt>
                <c:pt idx="250">
                  <c:v>0.84825752040000024</c:v>
                </c:pt>
                <c:pt idx="251">
                  <c:v>0.84882019783333362</c:v>
                </c:pt>
                <c:pt idx="252">
                  <c:v>0.8493724516000003</c:v>
                </c:pt>
                <c:pt idx="253">
                  <c:v>0.84991433610000033</c:v>
                </c:pt>
                <c:pt idx="254">
                  <c:v>0.85044590573333378</c:v>
                </c:pt>
                <c:pt idx="255">
                  <c:v>0.85096721490000049</c:v>
                </c:pt>
                <c:pt idx="256">
                  <c:v>0.85147831800000029</c:v>
                </c:pt>
                <c:pt idx="257">
                  <c:v>0.85197926943333391</c:v>
                </c:pt>
                <c:pt idx="258">
                  <c:v>0.85247012360000052</c:v>
                </c:pt>
                <c:pt idx="259">
                  <c:v>0.85295093490000018</c:v>
                </c:pt>
                <c:pt idx="260">
                  <c:v>0.85342175773333384</c:v>
                </c:pt>
                <c:pt idx="261">
                  <c:v>0.85388264650000023</c:v>
                </c:pt>
                <c:pt idx="262">
                  <c:v>0.85433365560000052</c:v>
                </c:pt>
                <c:pt idx="263">
                  <c:v>0.85477483943333388</c:v>
                </c:pt>
                <c:pt idx="264">
                  <c:v>0.85520625240000037</c:v>
                </c:pt>
                <c:pt idx="265">
                  <c:v>0.85562794890000049</c:v>
                </c:pt>
                <c:pt idx="266">
                  <c:v>0.85603998333333386</c:v>
                </c:pt>
                <c:pt idx="267">
                  <c:v>0.85644241010000055</c:v>
                </c:pt>
                <c:pt idx="268">
                  <c:v>0.85683528360000016</c:v>
                </c:pt>
                <c:pt idx="269">
                  <c:v>0.85721865823333365</c:v>
                </c:pt>
                <c:pt idx="270">
                  <c:v>0.85759258840000019</c:v>
                </c:pt>
                <c:pt idx="271">
                  <c:v>0.85795712850000028</c:v>
                </c:pt>
                <c:pt idx="272">
                  <c:v>0.85831233293333398</c:v>
                </c:pt>
                <c:pt idx="273">
                  <c:v>0.85865825610000024</c:v>
                </c:pt>
                <c:pt idx="274">
                  <c:v>0.85899495240000023</c:v>
                </c:pt>
                <c:pt idx="275">
                  <c:v>0.85932247623333358</c:v>
                </c:pt>
                <c:pt idx="276">
                  <c:v>0.85964088200000033</c:v>
                </c:pt>
                <c:pt idx="277">
                  <c:v>0.85995022410000055</c:v>
                </c:pt>
                <c:pt idx="278">
                  <c:v>0.86025055693333363</c:v>
                </c:pt>
                <c:pt idx="279">
                  <c:v>0.86054193490000053</c:v>
                </c:pt>
                <c:pt idx="280">
                  <c:v>0.86082441240000018</c:v>
                </c:pt>
                <c:pt idx="281">
                  <c:v>0.86109804383333399</c:v>
                </c:pt>
                <c:pt idx="282">
                  <c:v>0.86136288360000046</c:v>
                </c:pt>
                <c:pt idx="283">
                  <c:v>0.86161898610000032</c:v>
                </c:pt>
                <c:pt idx="284">
                  <c:v>0.86186640573333384</c:v>
                </c:pt>
                <c:pt idx="285">
                  <c:v>0.8621051969000002</c:v>
                </c:pt>
                <c:pt idx="286">
                  <c:v>0.86233541400000036</c:v>
                </c:pt>
                <c:pt idx="287">
                  <c:v>0.86255711143333347</c:v>
                </c:pt>
                <c:pt idx="288">
                  <c:v>0.86277034360000027</c:v>
                </c:pt>
                <c:pt idx="289">
                  <c:v>0.86297516490000037</c:v>
                </c:pt>
                <c:pt idx="290">
                  <c:v>0.86317162973333383</c:v>
                </c:pt>
                <c:pt idx="291">
                  <c:v>0.8633597925000005</c:v>
                </c:pt>
                <c:pt idx="292">
                  <c:v>0.86353970760000021</c:v>
                </c:pt>
                <c:pt idx="293">
                  <c:v>0.86371142943333368</c:v>
                </c:pt>
                <c:pt idx="294">
                  <c:v>0.86387501240000031</c:v>
                </c:pt>
                <c:pt idx="295">
                  <c:v>0.86403051090000016</c:v>
                </c:pt>
                <c:pt idx="296">
                  <c:v>0.86417797933333396</c:v>
                </c:pt>
                <c:pt idx="297">
                  <c:v>0.86431747210000021</c:v>
                </c:pt>
                <c:pt idx="298">
                  <c:v>0.8644490436000003</c:v>
                </c:pt>
                <c:pt idx="299">
                  <c:v>0.86457274823333363</c:v>
                </c:pt>
                <c:pt idx="300">
                  <c:v>0.86468864040000026</c:v>
                </c:pt>
                <c:pt idx="301">
                  <c:v>0.86479677450000048</c:v>
                </c:pt>
                <c:pt idx="302">
                  <c:v>0.86489720493333389</c:v>
                </c:pt>
                <c:pt idx="303">
                  <c:v>0.86498998610000055</c:v>
                </c:pt>
                <c:pt idx="304">
                  <c:v>0.86507517240000009</c:v>
                </c:pt>
                <c:pt idx="305">
                  <c:v>0.8651528182333339</c:v>
                </c:pt>
                <c:pt idx="306">
                  <c:v>0.8652229780000007</c:v>
                </c:pt>
                <c:pt idx="307">
                  <c:v>0.86528570610000033</c:v>
                </c:pt>
                <c:pt idx="308">
                  <c:v>0.86534105693333396</c:v>
                </c:pt>
                <c:pt idx="309">
                  <c:v>0.86538908490000033</c:v>
                </c:pt>
                <c:pt idx="310">
                  <c:v>0.86542984440000037</c:v>
                </c:pt>
                <c:pt idx="311">
                  <c:v>0.86546338983333349</c:v>
                </c:pt>
                <c:pt idx="312">
                  <c:v>0.8654897756000004</c:v>
                </c:pt>
                <c:pt idx="313">
                  <c:v>0.86550905610000051</c:v>
                </c:pt>
                <c:pt idx="314">
                  <c:v>0.86552128573333365</c:v>
                </c:pt>
                <c:pt idx="315">
                  <c:v>0.86552651890000032</c:v>
                </c:pt>
                <c:pt idx="316">
                  <c:v>0.86552481000000014</c:v>
                </c:pt>
                <c:pt idx="317">
                  <c:v>0.86551621343333385</c:v>
                </c:pt>
                <c:pt idx="318">
                  <c:v>0.86550078360000038</c:v>
                </c:pt>
                <c:pt idx="319">
                  <c:v>0.86547857490000046</c:v>
                </c:pt>
                <c:pt idx="320">
                  <c:v>0.86544964173333394</c:v>
                </c:pt>
                <c:pt idx="321">
                  <c:v>0.8654140385000002</c:v>
                </c:pt>
                <c:pt idx="322">
                  <c:v>0.86537181960000042</c:v>
                </c:pt>
                <c:pt idx="323">
                  <c:v>0.86532303943333355</c:v>
                </c:pt>
                <c:pt idx="324">
                  <c:v>0.86526775240000031</c:v>
                </c:pt>
                <c:pt idx="325">
                  <c:v>0.86520601290000032</c:v>
                </c:pt>
                <c:pt idx="326">
                  <c:v>0.86513787533333364</c:v>
                </c:pt>
                <c:pt idx="327">
                  <c:v>0.86506339410000033</c:v>
                </c:pt>
                <c:pt idx="328">
                  <c:v>0.86498262360000044</c:v>
                </c:pt>
                <c:pt idx="329">
                  <c:v>0.86489561823333361</c:v>
                </c:pt>
                <c:pt idx="330">
                  <c:v>0.86480243240000076</c:v>
                </c:pt>
                <c:pt idx="331">
                  <c:v>0.86470312050000042</c:v>
                </c:pt>
                <c:pt idx="332">
                  <c:v>0.86459773693333375</c:v>
                </c:pt>
                <c:pt idx="333">
                  <c:v>0.86448633610000059</c:v>
                </c:pt>
                <c:pt idx="334">
                  <c:v>0.86436897240000077</c:v>
                </c:pt>
                <c:pt idx="335">
                  <c:v>0.86424570023333369</c:v>
                </c:pt>
                <c:pt idx="336">
                  <c:v>0.86411657400000053</c:v>
                </c:pt>
                <c:pt idx="337">
                  <c:v>0.86398164810000022</c:v>
                </c:pt>
                <c:pt idx="338">
                  <c:v>0.86384097693333373</c:v>
                </c:pt>
                <c:pt idx="339">
                  <c:v>0.86369461490000066</c:v>
                </c:pt>
                <c:pt idx="340">
                  <c:v>0.86354261640000018</c:v>
                </c:pt>
                <c:pt idx="341">
                  <c:v>0.8633850358333337</c:v>
                </c:pt>
                <c:pt idx="342">
                  <c:v>0.86322192760000038</c:v>
                </c:pt>
                <c:pt idx="343">
                  <c:v>0.86305334610000051</c:v>
                </c:pt>
                <c:pt idx="344">
                  <c:v>0.86287934573333391</c:v>
                </c:pt>
                <c:pt idx="345">
                  <c:v>0.86269998090000044</c:v>
                </c:pt>
                <c:pt idx="346">
                  <c:v>0.86251530600000059</c:v>
                </c:pt>
                <c:pt idx="347">
                  <c:v>0.86232537543333376</c:v>
                </c:pt>
                <c:pt idx="348">
                  <c:v>0.86213024360000023</c:v>
                </c:pt>
                <c:pt idx="349">
                  <c:v>0.86192996490000029</c:v>
                </c:pt>
                <c:pt idx="350">
                  <c:v>0.86172459373333377</c:v>
                </c:pt>
                <c:pt idx="351">
                  <c:v>0.86151418450000028</c:v>
                </c:pt>
                <c:pt idx="352">
                  <c:v>0.86129879160000056</c:v>
                </c:pt>
                <c:pt idx="353">
                  <c:v>0.86107846943333377</c:v>
                </c:pt>
                <c:pt idx="354">
                  <c:v>0.86085327240000087</c:v>
                </c:pt>
                <c:pt idx="355">
                  <c:v>0.8606232549000008</c:v>
                </c:pt>
                <c:pt idx="356">
                  <c:v>0.86038847133333407</c:v>
                </c:pt>
                <c:pt idx="357">
                  <c:v>0.86014897610000052</c:v>
                </c:pt>
                <c:pt idx="358">
                  <c:v>0.85990482360000042</c:v>
                </c:pt>
                <c:pt idx="359">
                  <c:v>0.85965606823333385</c:v>
                </c:pt>
                <c:pt idx="360">
                  <c:v>0.85940276440000041</c:v>
                </c:pt>
                <c:pt idx="361">
                  <c:v>0.85914496650000016</c:v>
                </c:pt>
                <c:pt idx="362">
                  <c:v>0.85888272893333339</c:v>
                </c:pt>
                <c:pt idx="363">
                  <c:v>0.85861610610000039</c:v>
                </c:pt>
                <c:pt idx="364">
                  <c:v>0.85834515240000031</c:v>
                </c:pt>
                <c:pt idx="365">
                  <c:v>0.85806992223333367</c:v>
                </c:pt>
                <c:pt idx="366">
                  <c:v>0.8577904700000003</c:v>
                </c:pt>
                <c:pt idx="367">
                  <c:v>0.8575068501000005</c:v>
                </c:pt>
                <c:pt idx="368">
                  <c:v>0.8572191169333343</c:v>
                </c:pt>
                <c:pt idx="369">
                  <c:v>0.85692732490000045</c:v>
                </c:pt>
                <c:pt idx="370">
                  <c:v>0.85663152840000079</c:v>
                </c:pt>
                <c:pt idx="371">
                  <c:v>0.85633178183333403</c:v>
                </c:pt>
                <c:pt idx="372">
                  <c:v>0.85520625240000037</c:v>
                </c:pt>
                <c:pt idx="373">
                  <c:v>0.85552343271875042</c:v>
                </c:pt>
                <c:pt idx="374">
                  <c:v>0.85583517047500024</c:v>
                </c:pt>
                <c:pt idx="375">
                  <c:v>0.85614148861875061</c:v>
                </c:pt>
                <c:pt idx="376">
                  <c:v>0.85644241010000055</c:v>
                </c:pt>
                <c:pt idx="377">
                  <c:v>0.8567379578687504</c:v>
                </c:pt>
                <c:pt idx="378">
                  <c:v>0.85702815487500028</c:v>
                </c:pt>
                <c:pt idx="379">
                  <c:v>0.85731302406875032</c:v>
                </c:pt>
                <c:pt idx="380">
                  <c:v>0.85759258840000019</c:v>
                </c:pt>
                <c:pt idx="381">
                  <c:v>0.85786687081875046</c:v>
                </c:pt>
                <c:pt idx="382">
                  <c:v>0.85813589427500037</c:v>
                </c:pt>
                <c:pt idx="383">
                  <c:v>0.85839968171875025</c:v>
                </c:pt>
                <c:pt idx="384">
                  <c:v>0.85865825610000024</c:v>
                </c:pt>
                <c:pt idx="385">
                  <c:v>0.85891164036875023</c:v>
                </c:pt>
                <c:pt idx="386">
                  <c:v>0.85915985747500057</c:v>
                </c:pt>
                <c:pt idx="387">
                  <c:v>0.85940293036875026</c:v>
                </c:pt>
                <c:pt idx="388">
                  <c:v>0.85964088200000033</c:v>
                </c:pt>
                <c:pt idx="389">
                  <c:v>0.85987373531875022</c:v>
                </c:pt>
                <c:pt idx="390">
                  <c:v>0.86010151327500028</c:v>
                </c:pt>
                <c:pt idx="391">
                  <c:v>0.86032423881875064</c:v>
                </c:pt>
                <c:pt idx="392">
                  <c:v>0.86054193490000053</c:v>
                </c:pt>
                <c:pt idx="393">
                  <c:v>0.86075462446875051</c:v>
                </c:pt>
                <c:pt idx="394">
                  <c:v>0.86096233047500026</c:v>
                </c:pt>
                <c:pt idx="395">
                  <c:v>0.86116507586875013</c:v>
                </c:pt>
                <c:pt idx="396">
                  <c:v>0.86136288360000046</c:v>
                </c:pt>
                <c:pt idx="397">
                  <c:v>0.86155577661875071</c:v>
                </c:pt>
                <c:pt idx="398">
                  <c:v>0.86174377787500056</c:v>
                </c:pt>
                <c:pt idx="399">
                  <c:v>0.86192691031875035</c:v>
                </c:pt>
                <c:pt idx="400">
                  <c:v>0.8621051969000002</c:v>
                </c:pt>
                <c:pt idx="401">
                  <c:v>0.86227866056875002</c:v>
                </c:pt>
                <c:pt idx="402">
                  <c:v>0.86244732427500059</c:v>
                </c:pt>
                <c:pt idx="403">
                  <c:v>0.86261121096875049</c:v>
                </c:pt>
                <c:pt idx="404">
                  <c:v>0.86277034360000027</c:v>
                </c:pt>
                <c:pt idx="405">
                  <c:v>0.86292474511875028</c:v>
                </c:pt>
                <c:pt idx="406">
                  <c:v>0.86307443847500021</c:v>
                </c:pt>
                <c:pt idx="407">
                  <c:v>0.86321944661875061</c:v>
                </c:pt>
                <c:pt idx="408">
                  <c:v>0.8633597925000005</c:v>
                </c:pt>
                <c:pt idx="409">
                  <c:v>0.86349549906875045</c:v>
                </c:pt>
                <c:pt idx="410">
                  <c:v>0.86362658927500036</c:v>
                </c:pt>
                <c:pt idx="411">
                  <c:v>0.86375308606875012</c:v>
                </c:pt>
                <c:pt idx="412">
                  <c:v>0.86387501240000031</c:v>
                </c:pt>
                <c:pt idx="413">
                  <c:v>0.8639923912187506</c:v>
                </c:pt>
                <c:pt idx="414">
                  <c:v>0.86410524547500045</c:v>
                </c:pt>
                <c:pt idx="415">
                  <c:v>0.86421359811875043</c:v>
                </c:pt>
                <c:pt idx="416">
                  <c:v>0.86431747210000021</c:v>
                </c:pt>
                <c:pt idx="417">
                  <c:v>0.86441689036875013</c:v>
                </c:pt>
                <c:pt idx="418">
                  <c:v>0.86451187587500056</c:v>
                </c:pt>
                <c:pt idx="419">
                  <c:v>0.86460245156875049</c:v>
                </c:pt>
                <c:pt idx="420">
                  <c:v>0.86468864040000026</c:v>
                </c:pt>
                <c:pt idx="421">
                  <c:v>0.86477046531875024</c:v>
                </c:pt>
                <c:pt idx="422">
                  <c:v>0.86484794927500008</c:v>
                </c:pt>
                <c:pt idx="423">
                  <c:v>0.86492111521875059</c:v>
                </c:pt>
                <c:pt idx="424">
                  <c:v>0.86498998610000055</c:v>
                </c:pt>
                <c:pt idx="425">
                  <c:v>0.86505458486875053</c:v>
                </c:pt>
                <c:pt idx="426">
                  <c:v>0.86511493447500021</c:v>
                </c:pt>
                <c:pt idx="427">
                  <c:v>0.86517105786875015</c:v>
                </c:pt>
                <c:pt idx="428">
                  <c:v>0.8652229780000007</c:v>
                </c:pt>
                <c:pt idx="429">
                  <c:v>0.86527071781875042</c:v>
                </c:pt>
                <c:pt idx="430">
                  <c:v>0.86531430027500056</c:v>
                </c:pt>
                <c:pt idx="431">
                  <c:v>0.86535374831875034</c:v>
                </c:pt>
                <c:pt idx="432">
                  <c:v>0.86538908490000033</c:v>
                </c:pt>
                <c:pt idx="433">
                  <c:v>0.86542033296875021</c:v>
                </c:pt>
                <c:pt idx="434">
                  <c:v>0.86544751547500054</c:v>
                </c:pt>
                <c:pt idx="435">
                  <c:v>0.86547065536875056</c:v>
                </c:pt>
                <c:pt idx="436">
                  <c:v>0.8654897756000004</c:v>
                </c:pt>
                <c:pt idx="437">
                  <c:v>0.86550489911875039</c:v>
                </c:pt>
                <c:pt idx="438">
                  <c:v>0.86551604887500022</c:v>
                </c:pt>
                <c:pt idx="439">
                  <c:v>0.86552324781875067</c:v>
                </c:pt>
                <c:pt idx="440">
                  <c:v>0.86552651890000032</c:v>
                </c:pt>
                <c:pt idx="441">
                  <c:v>0.86552588506875039</c:v>
                </c:pt>
                <c:pt idx="442">
                  <c:v>0.86552136927500056</c:v>
                </c:pt>
                <c:pt idx="443">
                  <c:v>0.8655129944687503</c:v>
                </c:pt>
                <c:pt idx="444">
                  <c:v>0.86550078360000038</c:v>
                </c:pt>
                <c:pt idx="445">
                  <c:v>0.86548475961875049</c:v>
                </c:pt>
                <c:pt idx="446">
                  <c:v>0.86546494547500052</c:v>
                </c:pt>
                <c:pt idx="447">
                  <c:v>0.86544136411875039</c:v>
                </c:pt>
                <c:pt idx="448">
                  <c:v>0.8654140385000002</c:v>
                </c:pt>
                <c:pt idx="449">
                  <c:v>0.86538299156875009</c:v>
                </c:pt>
                <c:pt idx="450">
                  <c:v>0.8653482462750004</c:v>
                </c:pt>
                <c:pt idx="451">
                  <c:v>0.86530982556875058</c:v>
                </c:pt>
                <c:pt idx="452">
                  <c:v>0.86526775240000031</c:v>
                </c:pt>
                <c:pt idx="453">
                  <c:v>0.86522204971875016</c:v>
                </c:pt>
                <c:pt idx="454">
                  <c:v>0.86517274047500026</c:v>
                </c:pt>
                <c:pt idx="455">
                  <c:v>0.86511984761875071</c:v>
                </c:pt>
                <c:pt idx="456">
                  <c:v>0.86506339410000033</c:v>
                </c:pt>
                <c:pt idx="457">
                  <c:v>0.86500340286875055</c:v>
                </c:pt>
                <c:pt idx="458">
                  <c:v>0.86493989687500017</c:v>
                </c:pt>
                <c:pt idx="459">
                  <c:v>0.86487289906875064</c:v>
                </c:pt>
                <c:pt idx="460">
                  <c:v>0.86480243240000076</c:v>
                </c:pt>
                <c:pt idx="461">
                  <c:v>0.86472851981875043</c:v>
                </c:pt>
                <c:pt idx="462">
                  <c:v>0.86465118427500065</c:v>
                </c:pt>
                <c:pt idx="463">
                  <c:v>0.86457044871875022</c:v>
                </c:pt>
                <c:pt idx="464">
                  <c:v>0.86448633610000059</c:v>
                </c:pt>
                <c:pt idx="465">
                  <c:v>0.86439886936875032</c:v>
                </c:pt>
                <c:pt idx="466">
                  <c:v>0.86430807147500044</c:v>
                </c:pt>
                <c:pt idx="467">
                  <c:v>0.86421396536875061</c:v>
                </c:pt>
                <c:pt idx="468">
                  <c:v>0.86411657400000053</c:v>
                </c:pt>
                <c:pt idx="469">
                  <c:v>0.86401592031875052</c:v>
                </c:pt>
                <c:pt idx="470">
                  <c:v>0.86391202727500027</c:v>
                </c:pt>
                <c:pt idx="471">
                  <c:v>0.86380491781875035</c:v>
                </c:pt>
                <c:pt idx="472">
                  <c:v>0.86369461490000066</c:v>
                </c:pt>
                <c:pt idx="473">
                  <c:v>0.86358114146875042</c:v>
                </c:pt>
                <c:pt idx="474">
                  <c:v>0.86346452047500044</c:v>
                </c:pt>
                <c:pt idx="475">
                  <c:v>0.86334477486875016</c:v>
                </c:pt>
                <c:pt idx="476">
                  <c:v>0.86322192760000038</c:v>
                </c:pt>
                <c:pt idx="477">
                  <c:v>0.86309600161875055</c:v>
                </c:pt>
                <c:pt idx="478">
                  <c:v>0.86296701987500057</c:v>
                </c:pt>
                <c:pt idx="479">
                  <c:v>0.86283500531875035</c:v>
                </c:pt>
                <c:pt idx="480">
                  <c:v>0.86269998090000044</c:v>
                </c:pt>
                <c:pt idx="481">
                  <c:v>0.86256196956875031</c:v>
                </c:pt>
                <c:pt idx="482">
                  <c:v>0.8624209942750003</c:v>
                </c:pt>
                <c:pt idx="483">
                  <c:v>0.86227707796875053</c:v>
                </c:pt>
                <c:pt idx="484">
                  <c:v>0.86213024360000023</c:v>
                </c:pt>
                <c:pt idx="485">
                  <c:v>0.86198051411875043</c:v>
                </c:pt>
                <c:pt idx="486">
                  <c:v>0.86182791247500012</c:v>
                </c:pt>
                <c:pt idx="487">
                  <c:v>0.86167246161875077</c:v>
                </c:pt>
                <c:pt idx="488">
                  <c:v>0.86151418450000028</c:v>
                </c:pt>
                <c:pt idx="489">
                  <c:v>0.86135310406875054</c:v>
                </c:pt>
                <c:pt idx="490">
                  <c:v>0.86118924327500057</c:v>
                </c:pt>
                <c:pt idx="491">
                  <c:v>0.86102262506875027</c:v>
                </c:pt>
                <c:pt idx="492">
                  <c:v>0.86085327240000087</c:v>
                </c:pt>
                <c:pt idx="493">
                  <c:v>0.86068120821875072</c:v>
                </c:pt>
                <c:pt idx="494">
                  <c:v>0.86050645547500082</c:v>
                </c:pt>
                <c:pt idx="495">
                  <c:v>0.86032903711875042</c:v>
                </c:pt>
                <c:pt idx="496">
                  <c:v>0.86014897610000052</c:v>
                </c:pt>
                <c:pt idx="497">
                  <c:v>0.85906118922320052</c:v>
                </c:pt>
                <c:pt idx="498">
                  <c:v>0.85925770265280033</c:v>
                </c:pt>
                <c:pt idx="499">
                  <c:v>0.85945092966159997</c:v>
                </c:pt>
                <c:pt idx="500">
                  <c:v>0.85964088200000033</c:v>
                </c:pt>
                <c:pt idx="501">
                  <c:v>0.85982757141840072</c:v>
                </c:pt>
                <c:pt idx="502">
                  <c:v>0.86001100966720001</c:v>
                </c:pt>
                <c:pt idx="503">
                  <c:v>0.8601912084968002</c:v>
                </c:pt>
                <c:pt idx="504">
                  <c:v>0.86036817965760037</c:v>
                </c:pt>
                <c:pt idx="505">
                  <c:v>0.86054193490000053</c:v>
                </c:pt>
                <c:pt idx="506">
                  <c:v>0.86071248597440042</c:v>
                </c:pt>
                <c:pt idx="507">
                  <c:v>0.86087984463120026</c:v>
                </c:pt>
                <c:pt idx="508">
                  <c:v>0.86104402262080026</c:v>
                </c:pt>
                <c:pt idx="509">
                  <c:v>0.86120503169360063</c:v>
                </c:pt>
                <c:pt idx="510">
                  <c:v>0.86136288360000046</c:v>
                </c:pt>
                <c:pt idx="511">
                  <c:v>0.86151759009040019</c:v>
                </c:pt>
                <c:pt idx="512">
                  <c:v>0.86166916291520046</c:v>
                </c:pt>
                <c:pt idx="513">
                  <c:v>0.86181761382480038</c:v>
                </c:pt>
                <c:pt idx="514">
                  <c:v>0.86196295456960059</c:v>
                </c:pt>
                <c:pt idx="515">
                  <c:v>0.8621051969000002</c:v>
                </c:pt>
                <c:pt idx="516">
                  <c:v>0.86224435256640053</c:v>
                </c:pt>
                <c:pt idx="517">
                  <c:v>0.86238043331920045</c:v>
                </c:pt>
                <c:pt idx="518">
                  <c:v>0.86251345090880061</c:v>
                </c:pt>
                <c:pt idx="519">
                  <c:v>0.86264341708560033</c:v>
                </c:pt>
                <c:pt idx="520">
                  <c:v>0.86277034360000027</c:v>
                </c:pt>
                <c:pt idx="521">
                  <c:v>0.86289424220240063</c:v>
                </c:pt>
                <c:pt idx="522">
                  <c:v>0.86301512464320029</c:v>
                </c:pt>
                <c:pt idx="523">
                  <c:v>0.86313300267280013</c:v>
                </c:pt>
                <c:pt idx="524">
                  <c:v>0.86324788804160013</c:v>
                </c:pt>
                <c:pt idx="525">
                  <c:v>0.8633597925000005</c:v>
                </c:pt>
                <c:pt idx="526">
                  <c:v>0.86346872779840034</c:v>
                </c:pt>
                <c:pt idx="527">
                  <c:v>0.86357470568720029</c:v>
                </c:pt>
                <c:pt idx="528">
                  <c:v>0.86367773791680036</c:v>
                </c:pt>
                <c:pt idx="529">
                  <c:v>0.86377783623760029</c:v>
                </c:pt>
                <c:pt idx="530">
                  <c:v>0.86387501240000031</c:v>
                </c:pt>
                <c:pt idx="531">
                  <c:v>0.86396927815440039</c:v>
                </c:pt>
                <c:pt idx="532">
                  <c:v>0.86406064525120052</c:v>
                </c:pt>
                <c:pt idx="533">
                  <c:v>0.86414912544080047</c:v>
                </c:pt>
                <c:pt idx="534">
                  <c:v>0.86423473047360067</c:v>
                </c:pt>
                <c:pt idx="535">
                  <c:v>0.86431747210000021</c:v>
                </c:pt>
                <c:pt idx="536">
                  <c:v>0.86439736207040041</c:v>
                </c:pt>
                <c:pt idx="537">
                  <c:v>0.8644744121352006</c:v>
                </c:pt>
                <c:pt idx="538">
                  <c:v>0.86454863404480053</c:v>
                </c:pt>
                <c:pt idx="539">
                  <c:v>0.86462003954960021</c:v>
                </c:pt>
                <c:pt idx="540">
                  <c:v>0.86468864040000026</c:v>
                </c:pt>
                <c:pt idx="541">
                  <c:v>0.86475444834640047</c:v>
                </c:pt>
                <c:pt idx="542">
                  <c:v>0.86481747513920015</c:v>
                </c:pt>
                <c:pt idx="543">
                  <c:v>0.86487773252880018</c:v>
                </c:pt>
                <c:pt idx="544">
                  <c:v>0.8649352322656001</c:v>
                </c:pt>
                <c:pt idx="545">
                  <c:v>0.86498998610000055</c:v>
                </c:pt>
                <c:pt idx="546">
                  <c:v>0.8650420057824002</c:v>
                </c:pt>
                <c:pt idx="547">
                  <c:v>0.86509130306320037</c:v>
                </c:pt>
                <c:pt idx="548">
                  <c:v>0.86513788969280014</c:v>
                </c:pt>
                <c:pt idx="549">
                  <c:v>0.86518177742160041</c:v>
                </c:pt>
                <c:pt idx="550">
                  <c:v>0.8652229780000007</c:v>
                </c:pt>
                <c:pt idx="551">
                  <c:v>0.86526150317840056</c:v>
                </c:pt>
                <c:pt idx="552">
                  <c:v>0.86529736470720042</c:v>
                </c:pt>
                <c:pt idx="553">
                  <c:v>0.8653305743368005</c:v>
                </c:pt>
                <c:pt idx="554">
                  <c:v>0.86536114381760054</c:v>
                </c:pt>
                <c:pt idx="555">
                  <c:v>0.86538908490000033</c:v>
                </c:pt>
                <c:pt idx="556">
                  <c:v>0.8654144093344005</c:v>
                </c:pt>
                <c:pt idx="557">
                  <c:v>0.86543712887120083</c:v>
                </c:pt>
                <c:pt idx="558">
                  <c:v>0.86545725526080064</c:v>
                </c:pt>
                <c:pt idx="559">
                  <c:v>0.86547480025360035</c:v>
                </c:pt>
                <c:pt idx="560">
                  <c:v>0.8654897756000004</c:v>
                </c:pt>
                <c:pt idx="561">
                  <c:v>0.86550219305040055</c:v>
                </c:pt>
                <c:pt idx="562">
                  <c:v>0.86551206435520012</c:v>
                </c:pt>
                <c:pt idx="563">
                  <c:v>0.86551940126480043</c:v>
                </c:pt>
                <c:pt idx="564">
                  <c:v>0.86552421552960035</c:v>
                </c:pt>
                <c:pt idx="565">
                  <c:v>0.86552651890000032</c:v>
                </c:pt>
                <c:pt idx="566">
                  <c:v>0.8655263231264001</c:v>
                </c:pt>
                <c:pt idx="567">
                  <c:v>0.86552363995920034</c:v>
                </c:pt>
                <c:pt idx="568">
                  <c:v>0.86551848114880037</c:v>
                </c:pt>
                <c:pt idx="569">
                  <c:v>0.86551085844560038</c:v>
                </c:pt>
                <c:pt idx="570">
                  <c:v>0.86550078360000038</c:v>
                </c:pt>
                <c:pt idx="571">
                  <c:v>0.86548826836240034</c:v>
                </c:pt>
                <c:pt idx="572">
                  <c:v>0.86547332448320047</c:v>
                </c:pt>
                <c:pt idx="573">
                  <c:v>0.86545596371280054</c:v>
                </c:pt>
                <c:pt idx="574">
                  <c:v>0.86543619780160053</c:v>
                </c:pt>
                <c:pt idx="575">
                  <c:v>0.8654140385000002</c:v>
                </c:pt>
                <c:pt idx="576">
                  <c:v>0.86538949755840044</c:v>
                </c:pt>
                <c:pt idx="577">
                  <c:v>0.86536258672720034</c:v>
                </c:pt>
                <c:pt idx="578">
                  <c:v>0.86533331775680078</c:v>
                </c:pt>
                <c:pt idx="579">
                  <c:v>0.8653017023976004</c:v>
                </c:pt>
                <c:pt idx="580">
                  <c:v>0.86526775240000031</c:v>
                </c:pt>
                <c:pt idx="581">
                  <c:v>0.86523147951440049</c:v>
                </c:pt>
                <c:pt idx="582">
                  <c:v>0.86519289549120026</c:v>
                </c:pt>
                <c:pt idx="583">
                  <c:v>0.8651520120808005</c:v>
                </c:pt>
                <c:pt idx="584">
                  <c:v>0.86510884103360075</c:v>
                </c:pt>
                <c:pt idx="585">
                  <c:v>0.86506339410000033</c:v>
                </c:pt>
                <c:pt idx="586">
                  <c:v>0.86501568303040033</c:v>
                </c:pt>
                <c:pt idx="587">
                  <c:v>0.86496571957520052</c:v>
                </c:pt>
                <c:pt idx="588">
                  <c:v>0.86491351548480022</c:v>
                </c:pt>
                <c:pt idx="589">
                  <c:v>0.86485908250960009</c:v>
                </c:pt>
                <c:pt idx="590">
                  <c:v>0.86480243240000076</c:v>
                </c:pt>
                <c:pt idx="591">
                  <c:v>0.86474357690640069</c:v>
                </c:pt>
                <c:pt idx="592">
                  <c:v>0.86468252777920052</c:v>
                </c:pt>
                <c:pt idx="593">
                  <c:v>0.86461929676880067</c:v>
                </c:pt>
                <c:pt idx="594">
                  <c:v>0.86455389562560025</c:v>
                </c:pt>
                <c:pt idx="595">
                  <c:v>0.86448633610000059</c:v>
                </c:pt>
                <c:pt idx="596">
                  <c:v>0.86441662994240032</c:v>
                </c:pt>
                <c:pt idx="597">
                  <c:v>0.86434478890320032</c:v>
                </c:pt>
                <c:pt idx="598">
                  <c:v>0.86427082473280059</c:v>
                </c:pt>
                <c:pt idx="599">
                  <c:v>0.86419474918160066</c:v>
                </c:pt>
                <c:pt idx="600">
                  <c:v>0.86411657400000053</c:v>
                </c:pt>
                <c:pt idx="601">
                  <c:v>0.86403631093840061</c:v>
                </c:pt>
                <c:pt idx="602">
                  <c:v>0.86395397174720001</c:v>
                </c:pt>
                <c:pt idx="603">
                  <c:v>0.86386956817680005</c:v>
                </c:pt>
                <c:pt idx="604">
                  <c:v>0.86378311197760027</c:v>
                </c:pt>
                <c:pt idx="605">
                  <c:v>0.86369461490000066</c:v>
                </c:pt>
                <c:pt idx="606">
                  <c:v>0.86360408869440075</c:v>
                </c:pt>
                <c:pt idx="607">
                  <c:v>0.8635115451112001</c:v>
                </c:pt>
                <c:pt idx="608">
                  <c:v>0.86341699590080045</c:v>
                </c:pt>
                <c:pt idx="609">
                  <c:v>0.86332045281360026</c:v>
                </c:pt>
                <c:pt idx="610">
                  <c:v>0.86322192760000038</c:v>
                </c:pt>
                <c:pt idx="611">
                  <c:v>0.86312143201040081</c:v>
                </c:pt>
                <c:pt idx="612">
                  <c:v>0.86301897779520065</c:v>
                </c:pt>
                <c:pt idx="613">
                  <c:v>0.86291457670480032</c:v>
                </c:pt>
                <c:pt idx="614">
                  <c:v>0.86280824048960048</c:v>
                </c:pt>
                <c:pt idx="615">
                  <c:v>0.86269998090000044</c:v>
                </c:pt>
                <c:pt idx="616">
                  <c:v>0.86258980968640042</c:v>
                </c:pt>
                <c:pt idx="617">
                  <c:v>0.86247773859920063</c:v>
                </c:pt>
                <c:pt idx="618">
                  <c:v>0.86236377938880082</c:v>
                </c:pt>
                <c:pt idx="619">
                  <c:v>0.86224794380560033</c:v>
                </c:pt>
                <c:pt idx="620">
                  <c:v>0.86213024360000023</c:v>
                </c:pt>
                <c:pt idx="621">
                  <c:v>0.86201069052240031</c:v>
                </c:pt>
                <c:pt idx="622">
                  <c:v>0.86109804383333399</c:v>
                </c:pt>
                <c:pt idx="623">
                  <c:v>0.86123155927500017</c:v>
                </c:pt>
                <c:pt idx="624">
                  <c:v>0.86136288360000046</c:v>
                </c:pt>
                <c:pt idx="625">
                  <c:v>0.86149202360833366</c:v>
                </c:pt>
                <c:pt idx="626">
                  <c:v>0.86161898610000032</c:v>
                </c:pt>
                <c:pt idx="627">
                  <c:v>0.86174377787500056</c:v>
                </c:pt>
                <c:pt idx="628">
                  <c:v>0.86186640573333384</c:v>
                </c:pt>
                <c:pt idx="629">
                  <c:v>0.8619868764750005</c:v>
                </c:pt>
                <c:pt idx="630">
                  <c:v>0.8621051969000002</c:v>
                </c:pt>
                <c:pt idx="631">
                  <c:v>0.86222137380833375</c:v>
                </c:pt>
                <c:pt idx="632">
                  <c:v>0.86233541400000036</c:v>
                </c:pt>
                <c:pt idx="633">
                  <c:v>0.86244732427500059</c:v>
                </c:pt>
                <c:pt idx="634">
                  <c:v>0.86255711143333347</c:v>
                </c:pt>
                <c:pt idx="635">
                  <c:v>0.86266478227500021</c:v>
                </c:pt>
                <c:pt idx="636">
                  <c:v>0.86277034360000027</c:v>
                </c:pt>
                <c:pt idx="637">
                  <c:v>0.86287380220833376</c:v>
                </c:pt>
                <c:pt idx="638">
                  <c:v>0.86297516490000037</c:v>
                </c:pt>
                <c:pt idx="639">
                  <c:v>0.86307443847500021</c:v>
                </c:pt>
                <c:pt idx="640">
                  <c:v>0.86317162973333383</c:v>
                </c:pt>
                <c:pt idx="641">
                  <c:v>0.86326674547500026</c:v>
                </c:pt>
                <c:pt idx="642">
                  <c:v>0.8633597925000005</c:v>
                </c:pt>
                <c:pt idx="643">
                  <c:v>0.86345077760833355</c:v>
                </c:pt>
                <c:pt idx="644">
                  <c:v>0.86353970760000021</c:v>
                </c:pt>
                <c:pt idx="645">
                  <c:v>0.86362658927500036</c:v>
                </c:pt>
                <c:pt idx="646">
                  <c:v>0.86371142943333368</c:v>
                </c:pt>
                <c:pt idx="647">
                  <c:v>0.86379423487500051</c:v>
                </c:pt>
                <c:pt idx="648">
                  <c:v>0.86387501240000031</c:v>
                </c:pt>
                <c:pt idx="649">
                  <c:v>0.86395376880833363</c:v>
                </c:pt>
                <c:pt idx="650">
                  <c:v>0.86403051090000016</c:v>
                </c:pt>
                <c:pt idx="651">
                  <c:v>0.86410524547500045</c:v>
                </c:pt>
                <c:pt idx="652">
                  <c:v>0.86417797933333396</c:v>
                </c:pt>
                <c:pt idx="653">
                  <c:v>0.86424871927500058</c:v>
                </c:pt>
                <c:pt idx="654">
                  <c:v>0.86431747210000021</c:v>
                </c:pt>
                <c:pt idx="655">
                  <c:v>0.86438424460833385</c:v>
                </c:pt>
                <c:pt idx="656">
                  <c:v>0.8644490436000003</c:v>
                </c:pt>
                <c:pt idx="657">
                  <c:v>0.86451187587500056</c:v>
                </c:pt>
                <c:pt idx="658">
                  <c:v>0.86457274823333363</c:v>
                </c:pt>
                <c:pt idx="659">
                  <c:v>0.86463166747500009</c:v>
                </c:pt>
                <c:pt idx="660">
                  <c:v>0.86468864040000026</c:v>
                </c:pt>
                <c:pt idx="661">
                  <c:v>0.86474367380833383</c:v>
                </c:pt>
                <c:pt idx="662">
                  <c:v>0.86479677450000048</c:v>
                </c:pt>
                <c:pt idx="663">
                  <c:v>0.86484794927500008</c:v>
                </c:pt>
                <c:pt idx="664">
                  <c:v>0.86489720493333389</c:v>
                </c:pt>
                <c:pt idx="665">
                  <c:v>0.86494454827500045</c:v>
                </c:pt>
                <c:pt idx="666">
                  <c:v>0.86498998610000055</c:v>
                </c:pt>
                <c:pt idx="667">
                  <c:v>0.86503352520833343</c:v>
                </c:pt>
                <c:pt idx="668">
                  <c:v>0.86507517240000009</c:v>
                </c:pt>
                <c:pt idx="669">
                  <c:v>0.86511493447500021</c:v>
                </c:pt>
                <c:pt idx="670">
                  <c:v>0.8651528182333339</c:v>
                </c:pt>
                <c:pt idx="671">
                  <c:v>0.86518883047500061</c:v>
                </c:pt>
                <c:pt idx="672">
                  <c:v>0.8652229780000007</c:v>
                </c:pt>
                <c:pt idx="673">
                  <c:v>0.8652552676083336</c:v>
                </c:pt>
                <c:pt idx="674">
                  <c:v>0.86528570610000033</c:v>
                </c:pt>
                <c:pt idx="675">
                  <c:v>0.86531430027500056</c:v>
                </c:pt>
                <c:pt idx="676">
                  <c:v>0.86534105693333396</c:v>
                </c:pt>
                <c:pt idx="677">
                  <c:v>0.86536598287500066</c:v>
                </c:pt>
                <c:pt idx="678">
                  <c:v>0.86538908490000033</c:v>
                </c:pt>
                <c:pt idx="679">
                  <c:v>0.86541036980833375</c:v>
                </c:pt>
                <c:pt idx="680">
                  <c:v>0.86542984440000037</c:v>
                </c:pt>
                <c:pt idx="681">
                  <c:v>0.86544751547500054</c:v>
                </c:pt>
                <c:pt idx="682">
                  <c:v>0.86546338983333349</c:v>
                </c:pt>
                <c:pt idx="683">
                  <c:v>0.86547747427500021</c:v>
                </c:pt>
                <c:pt idx="684">
                  <c:v>0.8654897756000004</c:v>
                </c:pt>
                <c:pt idx="685">
                  <c:v>0.86550030060833372</c:v>
                </c:pt>
                <c:pt idx="686">
                  <c:v>0.86550905610000051</c:v>
                </c:pt>
                <c:pt idx="687">
                  <c:v>0.86551604887500022</c:v>
                </c:pt>
                <c:pt idx="688">
                  <c:v>0.86552128573333365</c:v>
                </c:pt>
                <c:pt idx="689">
                  <c:v>0.86552477347500023</c:v>
                </c:pt>
                <c:pt idx="690">
                  <c:v>0.86552651890000032</c:v>
                </c:pt>
                <c:pt idx="691">
                  <c:v>0.86552652880833358</c:v>
                </c:pt>
                <c:pt idx="692">
                  <c:v>0.86552481000000014</c:v>
                </c:pt>
                <c:pt idx="693">
                  <c:v>0.86552136927500056</c:v>
                </c:pt>
                <c:pt idx="694">
                  <c:v>0.86551621343333385</c:v>
                </c:pt>
                <c:pt idx="695">
                  <c:v>0.86550934927500034</c:v>
                </c:pt>
                <c:pt idx="696">
                  <c:v>0.86550078360000038</c:v>
                </c:pt>
                <c:pt idx="697">
                  <c:v>0.86549052320833386</c:v>
                </c:pt>
                <c:pt idx="698">
                  <c:v>0.86547857490000046</c:v>
                </c:pt>
                <c:pt idx="699">
                  <c:v>0.86546494547500052</c:v>
                </c:pt>
                <c:pt idx="700">
                  <c:v>0.86544964173333394</c:v>
                </c:pt>
                <c:pt idx="701">
                  <c:v>0.86543267047500061</c:v>
                </c:pt>
                <c:pt idx="702">
                  <c:v>0.8654140385000002</c:v>
                </c:pt>
                <c:pt idx="703">
                  <c:v>0.86539375260833395</c:v>
                </c:pt>
                <c:pt idx="704">
                  <c:v>0.86537181960000042</c:v>
                </c:pt>
                <c:pt idx="705">
                  <c:v>0.8653482462750004</c:v>
                </c:pt>
                <c:pt idx="706">
                  <c:v>0.86532303943333355</c:v>
                </c:pt>
                <c:pt idx="707">
                  <c:v>0.86529620587500045</c:v>
                </c:pt>
                <c:pt idx="708">
                  <c:v>0.86526775240000031</c:v>
                </c:pt>
                <c:pt idx="709">
                  <c:v>0.86523768580833371</c:v>
                </c:pt>
                <c:pt idx="710">
                  <c:v>0.86520601290000032</c:v>
                </c:pt>
                <c:pt idx="711">
                  <c:v>0.86517274047500026</c:v>
                </c:pt>
                <c:pt idx="712">
                  <c:v>0.86513787533333364</c:v>
                </c:pt>
                <c:pt idx="713">
                  <c:v>0.86510142427500059</c:v>
                </c:pt>
                <c:pt idx="714">
                  <c:v>0.86506339410000033</c:v>
                </c:pt>
                <c:pt idx="715">
                  <c:v>0.86502379160833387</c:v>
                </c:pt>
                <c:pt idx="716">
                  <c:v>0.86498262360000044</c:v>
                </c:pt>
                <c:pt idx="717">
                  <c:v>0.86493989687500017</c:v>
                </c:pt>
                <c:pt idx="718">
                  <c:v>0.86489561823333361</c:v>
                </c:pt>
                <c:pt idx="719">
                  <c:v>0.86484979447500043</c:v>
                </c:pt>
                <c:pt idx="720">
                  <c:v>0.86480243240000076</c:v>
                </c:pt>
                <c:pt idx="721">
                  <c:v>0.86475353880833383</c:v>
                </c:pt>
                <c:pt idx="722">
                  <c:v>0.86470312050000042</c:v>
                </c:pt>
                <c:pt idx="723">
                  <c:v>0.86465118427500065</c:v>
                </c:pt>
                <c:pt idx="724">
                  <c:v>0.86459773693333375</c:v>
                </c:pt>
                <c:pt idx="725">
                  <c:v>0.86454278527500028</c:v>
                </c:pt>
                <c:pt idx="726">
                  <c:v>0.86448633610000059</c:v>
                </c:pt>
                <c:pt idx="727">
                  <c:v>0.86442839620833345</c:v>
                </c:pt>
                <c:pt idx="728">
                  <c:v>0.86436897240000077</c:v>
                </c:pt>
                <c:pt idx="729">
                  <c:v>0.86430807147500044</c:v>
                </c:pt>
                <c:pt idx="730">
                  <c:v>0.86424570023333369</c:v>
                </c:pt>
                <c:pt idx="731">
                  <c:v>0.8641818654750002</c:v>
                </c:pt>
                <c:pt idx="732">
                  <c:v>0.86411657400000053</c:v>
                </c:pt>
                <c:pt idx="733">
                  <c:v>0.8640498326083339</c:v>
                </c:pt>
                <c:pt idx="734">
                  <c:v>0.86398164810000022</c:v>
                </c:pt>
                <c:pt idx="735">
                  <c:v>0.86391202727500027</c:v>
                </c:pt>
                <c:pt idx="736">
                  <c:v>0.86384097693333373</c:v>
                </c:pt>
                <c:pt idx="737">
                  <c:v>0.86376850387500048</c:v>
                </c:pt>
                <c:pt idx="738">
                  <c:v>0.86369461490000066</c:v>
                </c:pt>
                <c:pt idx="739">
                  <c:v>0.8636193168083337</c:v>
                </c:pt>
                <c:pt idx="740">
                  <c:v>0.86354261640000018</c:v>
                </c:pt>
                <c:pt idx="741">
                  <c:v>0.86346452047500044</c:v>
                </c:pt>
                <c:pt idx="742">
                  <c:v>0.8633850358333337</c:v>
                </c:pt>
                <c:pt idx="743">
                  <c:v>0.86330416927500053</c:v>
                </c:pt>
                <c:pt idx="744">
                  <c:v>0.86322192760000038</c:v>
                </c:pt>
                <c:pt idx="745">
                  <c:v>0.86313831760833426</c:v>
                </c:pt>
                <c:pt idx="746">
                  <c:v>0.86305334610000051</c:v>
                </c:pt>
                <c:pt idx="747">
                  <c:v>0.86296701987500057</c:v>
                </c:pt>
                <c:pt idx="748">
                  <c:v>0.86287934573333391</c:v>
                </c:pt>
                <c:pt idx="749">
                  <c:v>0.8627903304750002</c:v>
                </c:pt>
                <c:pt idx="750">
                  <c:v>0.86269998090000044</c:v>
                </c:pt>
                <c:pt idx="751">
                  <c:v>0.86260830380833386</c:v>
                </c:pt>
                <c:pt idx="752">
                  <c:v>0.86251530600000059</c:v>
                </c:pt>
                <c:pt idx="753">
                  <c:v>0.8624209942750003</c:v>
                </c:pt>
                <c:pt idx="754">
                  <c:v>0.86232537543333376</c:v>
                </c:pt>
                <c:pt idx="755">
                  <c:v>0.86222845627500044</c:v>
                </c:pt>
                <c:pt idx="756">
                  <c:v>0.86213024360000023</c:v>
                </c:pt>
                <c:pt idx="757">
                  <c:v>0.86203074420833392</c:v>
                </c:pt>
                <c:pt idx="758">
                  <c:v>0.86192996490000029</c:v>
                </c:pt>
                <c:pt idx="759">
                  <c:v>0.86182791247500012</c:v>
                </c:pt>
                <c:pt idx="760">
                  <c:v>0.86172459373333377</c:v>
                </c:pt>
                <c:pt idx="761">
                  <c:v>0.86162001547500044</c:v>
                </c:pt>
                <c:pt idx="762">
                  <c:v>0.86151418450000028</c:v>
                </c:pt>
                <c:pt idx="763">
                  <c:v>0.86140710760833361</c:v>
                </c:pt>
                <c:pt idx="764">
                  <c:v>0.86129879160000056</c:v>
                </c:pt>
                <c:pt idx="765">
                  <c:v>0.86118924327500057</c:v>
                </c:pt>
                <c:pt idx="766">
                  <c:v>0.86107846943333377</c:v>
                </c:pt>
                <c:pt idx="767">
                  <c:v>0.86096647687500028</c:v>
                </c:pt>
                <c:pt idx="768">
                  <c:v>0.86085327240000087</c:v>
                </c:pt>
                <c:pt idx="769">
                  <c:v>0.86073886280833412</c:v>
                </c:pt>
                <c:pt idx="770">
                  <c:v>0.8606232549000008</c:v>
                </c:pt>
                <c:pt idx="771">
                  <c:v>0.86050645547500082</c:v>
                </c:pt>
                <c:pt idx="772">
                  <c:v>0.86038847133333407</c:v>
                </c:pt>
                <c:pt idx="773">
                  <c:v>0.860269309275</c:v>
                </c:pt>
                <c:pt idx="774">
                  <c:v>0.86014897610000052</c:v>
                </c:pt>
                <c:pt idx="775">
                  <c:v>0.86002747860833351</c:v>
                </c:pt>
                <c:pt idx="776">
                  <c:v>0.85990482360000042</c:v>
                </c:pt>
                <c:pt idx="777">
                  <c:v>0.85978101787500072</c:v>
                </c:pt>
                <c:pt idx="778">
                  <c:v>0.85965606823333385</c:v>
                </c:pt>
                <c:pt idx="779">
                  <c:v>0.85952998147500059</c:v>
                </c:pt>
                <c:pt idx="780">
                  <c:v>0.85940276440000041</c:v>
                </c:pt>
                <c:pt idx="781">
                  <c:v>0.85927442380833385</c:v>
                </c:pt>
                <c:pt idx="782">
                  <c:v>0.85914496650000016</c:v>
                </c:pt>
                <c:pt idx="783">
                  <c:v>0.85901439927500034</c:v>
                </c:pt>
                <c:pt idx="784">
                  <c:v>0.85888272893333339</c:v>
                </c:pt>
                <c:pt idx="785">
                  <c:v>0.85874996227500033</c:v>
                </c:pt>
                <c:pt idx="786">
                  <c:v>0.85861610610000039</c:v>
                </c:pt>
                <c:pt idx="787">
                  <c:v>0.85848116720833412</c:v>
                </c:pt>
                <c:pt idx="788">
                  <c:v>0.85834515240000031</c:v>
                </c:pt>
                <c:pt idx="789">
                  <c:v>0.8582080684750002</c:v>
                </c:pt>
                <c:pt idx="790">
                  <c:v>0.85806992223333367</c:v>
                </c:pt>
                <c:pt idx="791">
                  <c:v>0.85793072047500019</c:v>
                </c:pt>
                <c:pt idx="792">
                  <c:v>0.8577904700000003</c:v>
                </c:pt>
                <c:pt idx="793">
                  <c:v>0.85764917760833415</c:v>
                </c:pt>
                <c:pt idx="794">
                  <c:v>0.8575068501000005</c:v>
                </c:pt>
                <c:pt idx="795">
                  <c:v>0.85736349427500058</c:v>
                </c:pt>
                <c:pt idx="796">
                  <c:v>0.8572191169333343</c:v>
                </c:pt>
                <c:pt idx="797">
                  <c:v>0.85707372487500044</c:v>
                </c:pt>
                <c:pt idx="798">
                  <c:v>0.85692732490000045</c:v>
                </c:pt>
                <c:pt idx="799">
                  <c:v>0.85677992380833379</c:v>
                </c:pt>
                <c:pt idx="800">
                  <c:v>0.85663152840000079</c:v>
                </c:pt>
                <c:pt idx="801">
                  <c:v>0.85648214547500046</c:v>
                </c:pt>
                <c:pt idx="802">
                  <c:v>0.85633178183333403</c:v>
                </c:pt>
                <c:pt idx="803">
                  <c:v>0.85618044427500051</c:v>
                </c:pt>
                <c:pt idx="804">
                  <c:v>0.85602813960000068</c:v>
                </c:pt>
                <c:pt idx="805">
                  <c:v>0.85587487460833378</c:v>
                </c:pt>
                <c:pt idx="806">
                  <c:v>0.85572065610000037</c:v>
                </c:pt>
                <c:pt idx="807">
                  <c:v>0.85556549087500033</c:v>
                </c:pt>
                <c:pt idx="808">
                  <c:v>0.85540938573333358</c:v>
                </c:pt>
                <c:pt idx="809">
                  <c:v>0.85525234747500067</c:v>
                </c:pt>
                <c:pt idx="810">
                  <c:v>0.85509438290000039</c:v>
                </c:pt>
                <c:pt idx="811">
                  <c:v>0.85493549880833397</c:v>
                </c:pt>
                <c:pt idx="812">
                  <c:v>0.85477570200000064</c:v>
                </c:pt>
                <c:pt idx="813">
                  <c:v>0.85461499927500073</c:v>
                </c:pt>
                <c:pt idx="814">
                  <c:v>0.85445339743333371</c:v>
                </c:pt>
                <c:pt idx="815">
                  <c:v>0.85429090327500035</c:v>
                </c:pt>
                <c:pt idx="816">
                  <c:v>0.85412752360000077</c:v>
                </c:pt>
                <c:pt idx="817">
                  <c:v>0.85396326520833421</c:v>
                </c:pt>
                <c:pt idx="818">
                  <c:v>0.85379813490000056</c:v>
                </c:pt>
                <c:pt idx="819">
                  <c:v>0.85363213947500061</c:v>
                </c:pt>
                <c:pt idx="820">
                  <c:v>0.85346528573333402</c:v>
                </c:pt>
                <c:pt idx="821">
                  <c:v>0.85329758047500048</c:v>
                </c:pt>
                <c:pt idx="822">
                  <c:v>0.85312903050000055</c:v>
                </c:pt>
                <c:pt idx="823">
                  <c:v>0.85295964260833368</c:v>
                </c:pt>
                <c:pt idx="824">
                  <c:v>0.85278942360000087</c:v>
                </c:pt>
                <c:pt idx="825">
                  <c:v>0.8526183802750007</c:v>
                </c:pt>
                <c:pt idx="826">
                  <c:v>0.85244651943333394</c:v>
                </c:pt>
                <c:pt idx="827">
                  <c:v>0.85227384787500049</c:v>
                </c:pt>
                <c:pt idx="828">
                  <c:v>0.85210037240000025</c:v>
                </c:pt>
                <c:pt idx="829">
                  <c:v>0.85192609980833378</c:v>
                </c:pt>
                <c:pt idx="830">
                  <c:v>0.85175103690000054</c:v>
                </c:pt>
                <c:pt idx="831">
                  <c:v>0.85157519047500041</c:v>
                </c:pt>
                <c:pt idx="832">
                  <c:v>0.85139856733333397</c:v>
                </c:pt>
                <c:pt idx="833">
                  <c:v>0.85122117427500088</c:v>
                </c:pt>
                <c:pt idx="834">
                  <c:v>0.85104301810000038</c:v>
                </c:pt>
                <c:pt idx="835">
                  <c:v>0.8508641056083337</c:v>
                </c:pt>
                <c:pt idx="836">
                  <c:v>0.85068444360000028</c:v>
                </c:pt>
                <c:pt idx="837">
                  <c:v>0.85050403887500048</c:v>
                </c:pt>
                <c:pt idx="838">
                  <c:v>0.85032289823333373</c:v>
                </c:pt>
                <c:pt idx="839">
                  <c:v>0.85014102847500017</c:v>
                </c:pt>
                <c:pt idx="840">
                  <c:v>0.84995843640000013</c:v>
                </c:pt>
                <c:pt idx="841">
                  <c:v>0.84977512880833417</c:v>
                </c:pt>
                <c:pt idx="842">
                  <c:v>0.84959111250000108</c:v>
                </c:pt>
                <c:pt idx="843">
                  <c:v>0.84940639427500075</c:v>
                </c:pt>
                <c:pt idx="844">
                  <c:v>0.84922098093333398</c:v>
                </c:pt>
                <c:pt idx="845">
                  <c:v>0.84903487927500043</c:v>
                </c:pt>
                <c:pt idx="846">
                  <c:v>0.84884809610000023</c:v>
                </c:pt>
                <c:pt idx="847">
                  <c:v>0.84866063820833393</c:v>
                </c:pt>
                <c:pt idx="848">
                  <c:v>0.84847251240000077</c:v>
                </c:pt>
                <c:pt idx="849">
                  <c:v>0.84828372547500086</c:v>
                </c:pt>
                <c:pt idx="850">
                  <c:v>0.84809428423333433</c:v>
                </c:pt>
                <c:pt idx="851">
                  <c:v>0.84790419547500062</c:v>
                </c:pt>
                <c:pt idx="852">
                  <c:v>0.84771346600000075</c:v>
                </c:pt>
                <c:pt idx="853">
                  <c:v>0.84752210260833394</c:v>
                </c:pt>
                <c:pt idx="854">
                  <c:v>0.84733011210000009</c:v>
                </c:pt>
                <c:pt idx="855">
                  <c:v>0.8471375012750002</c:v>
                </c:pt>
                <c:pt idx="856">
                  <c:v>0.84694427693333374</c:v>
                </c:pt>
                <c:pt idx="857">
                  <c:v>0.84675044587500103</c:v>
                </c:pt>
                <c:pt idx="858">
                  <c:v>0.84655601490000087</c:v>
                </c:pt>
                <c:pt idx="859">
                  <c:v>0.84636099080833382</c:v>
                </c:pt>
                <c:pt idx="860">
                  <c:v>0.84616538040000044</c:v>
                </c:pt>
                <c:pt idx="861">
                  <c:v>0.84596919047500041</c:v>
                </c:pt>
                <c:pt idx="862">
                  <c:v>0.8457724278333334</c:v>
                </c:pt>
                <c:pt idx="863">
                  <c:v>0.84557509927499996</c:v>
                </c:pt>
                <c:pt idx="864">
                  <c:v>0.84537721160000068</c:v>
                </c:pt>
                <c:pt idx="865">
                  <c:v>0.84517877160833388</c:v>
                </c:pt>
                <c:pt idx="866">
                  <c:v>0.84497978610000102</c:v>
                </c:pt>
                <c:pt idx="867">
                  <c:v>0.84478026187500088</c:v>
                </c:pt>
                <c:pt idx="868">
                  <c:v>0.84458020573333359</c:v>
                </c:pt>
                <c:pt idx="869">
                  <c:v>0.84437962447500059</c:v>
                </c:pt>
                <c:pt idx="870">
                  <c:v>0.84417852490000023</c:v>
                </c:pt>
                <c:pt idx="871">
                  <c:v>0.84397691380833351</c:v>
                </c:pt>
                <c:pt idx="872">
                  <c:v>0.84377479800000055</c:v>
                </c:pt>
                <c:pt idx="873">
                  <c:v>0.84357218427500058</c:v>
                </c:pt>
                <c:pt idx="874">
                  <c:v>0.84336907943333372</c:v>
                </c:pt>
                <c:pt idx="875">
                  <c:v>0.84316549027500098</c:v>
                </c:pt>
                <c:pt idx="876">
                  <c:v>0.8429614236000007</c:v>
                </c:pt>
                <c:pt idx="877">
                  <c:v>0.84275688620833433</c:v>
                </c:pt>
                <c:pt idx="878">
                  <c:v>0.84255188490000066</c:v>
                </c:pt>
                <c:pt idx="879">
                  <c:v>0.84234642647500024</c:v>
                </c:pt>
                <c:pt idx="880">
                  <c:v>0.84214051773333409</c:v>
                </c:pt>
                <c:pt idx="881">
                  <c:v>0.84193416547500055</c:v>
                </c:pt>
                <c:pt idx="882">
                  <c:v>0.84172737650000062</c:v>
                </c:pt>
                <c:pt idx="883">
                  <c:v>0.84152015760833399</c:v>
                </c:pt>
                <c:pt idx="884">
                  <c:v>0.84131251560000075</c:v>
                </c:pt>
                <c:pt idx="885">
                  <c:v>0.84110445727500061</c:v>
                </c:pt>
                <c:pt idx="886">
                  <c:v>0.8408959894333341</c:v>
                </c:pt>
                <c:pt idx="887">
                  <c:v>0.84068711887500047</c:v>
                </c:pt>
                <c:pt idx="888">
                  <c:v>0.84047785240000028</c:v>
                </c:pt>
                <c:pt idx="889">
                  <c:v>0.84026819680833409</c:v>
                </c:pt>
                <c:pt idx="890">
                  <c:v>0.84005815890000068</c:v>
                </c:pt>
                <c:pt idx="891">
                  <c:v>0.83984774547500107</c:v>
                </c:pt>
                <c:pt idx="892">
                  <c:v>0.83963696333333404</c:v>
                </c:pt>
                <c:pt idx="893">
                  <c:v>0.83942581927500015</c:v>
                </c:pt>
                <c:pt idx="894">
                  <c:v>0.83921432010000041</c:v>
                </c:pt>
                <c:pt idx="895">
                  <c:v>0.8390024726083336</c:v>
                </c:pt>
                <c:pt idx="896">
                  <c:v>0.83879028360000119</c:v>
                </c:pt>
                <c:pt idx="897">
                  <c:v>0.83857775987500061</c:v>
                </c:pt>
                <c:pt idx="898">
                  <c:v>0.83836490823333376</c:v>
                </c:pt>
                <c:pt idx="899">
                  <c:v>0.83815173547500033</c:v>
                </c:pt>
                <c:pt idx="900">
                  <c:v>0.83793824840000042</c:v>
                </c:pt>
                <c:pt idx="901">
                  <c:v>0.83772445380833416</c:v>
                </c:pt>
                <c:pt idx="902">
                  <c:v>0.83751035850000077</c:v>
                </c:pt>
                <c:pt idx="903">
                  <c:v>0.83729596927500038</c:v>
                </c:pt>
                <c:pt idx="904">
                  <c:v>0.837081292933334</c:v>
                </c:pt>
                <c:pt idx="905">
                  <c:v>0.8368663362750004</c:v>
                </c:pt>
                <c:pt idx="906">
                  <c:v>0.83665110610000104</c:v>
                </c:pt>
                <c:pt idx="907">
                  <c:v>0.83643560920833426</c:v>
                </c:pt>
                <c:pt idx="908">
                  <c:v>0.83621985240000019</c:v>
                </c:pt>
                <c:pt idx="909">
                  <c:v>0.8360038424750007</c:v>
                </c:pt>
                <c:pt idx="910">
                  <c:v>0.83578758623333371</c:v>
                </c:pt>
                <c:pt idx="911">
                  <c:v>0.83557109047500067</c:v>
                </c:pt>
                <c:pt idx="912">
                  <c:v>0.83535436200000124</c:v>
                </c:pt>
                <c:pt idx="913">
                  <c:v>0.83513740760833466</c:v>
                </c:pt>
                <c:pt idx="914">
                  <c:v>0.8349202341000006</c:v>
                </c:pt>
                <c:pt idx="915">
                  <c:v>0.83470284827500052</c:v>
                </c:pt>
                <c:pt idx="916">
                  <c:v>0.83448525693333409</c:v>
                </c:pt>
                <c:pt idx="917">
                  <c:v>0.83426746687500009</c:v>
                </c:pt>
                <c:pt idx="918">
                  <c:v>0.83404948490000042</c:v>
                </c:pt>
                <c:pt idx="919">
                  <c:v>0.83383131780833386</c:v>
                </c:pt>
                <c:pt idx="920">
                  <c:v>0.83361297240000054</c:v>
                </c:pt>
                <c:pt idx="921">
                  <c:v>0.83339445547500102</c:v>
                </c:pt>
                <c:pt idx="922">
                  <c:v>0.83317577383333408</c:v>
                </c:pt>
                <c:pt idx="923">
                  <c:v>0.83295693427500073</c:v>
                </c:pt>
                <c:pt idx="924">
                  <c:v>0.83273794360000108</c:v>
                </c:pt>
                <c:pt idx="925">
                  <c:v>0.83251880860833394</c:v>
                </c:pt>
                <c:pt idx="926">
                  <c:v>0.83229953610000029</c:v>
                </c:pt>
                <c:pt idx="927">
                  <c:v>0.83208013287500071</c:v>
                </c:pt>
                <c:pt idx="928">
                  <c:v>0.83186060573333354</c:v>
                </c:pt>
                <c:pt idx="929">
                  <c:v>0.83164096147500066</c:v>
                </c:pt>
                <c:pt idx="930">
                  <c:v>0.83142120690000088</c:v>
                </c:pt>
              </c:numCache>
            </c:numRef>
          </c:yVal>
          <c:smooth val="1"/>
          <c:extLst xmlns:c16r2="http://schemas.microsoft.com/office/drawing/2015/06/chart">
            <c:ext xmlns:c16="http://schemas.microsoft.com/office/drawing/2014/chart" uri="{C3380CC4-5D6E-409C-BE32-E72D297353CC}">
              <c16:uniqueId val="{00000002-6556-41AB-A552-1A47AF097343}"/>
            </c:ext>
          </c:extLst>
        </c:ser>
        <c:ser>
          <c:idx val="3"/>
          <c:order val="3"/>
          <c:tx>
            <c:v>9</c:v>
          </c:tx>
          <c:marker>
            <c:symbol val="none"/>
          </c:marker>
          <c:xVal>
            <c:numRef>
              <c:f>'[Final CM Results.xlsx]Sheet6'!$BF$63:$BF$993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Results.xlsx]Sheet6'!$CQ$63:$CQ$993</c:f>
              <c:numCache>
                <c:formatCode>General</c:formatCode>
                <c:ptCount val="931"/>
                <c:pt idx="0">
                  <c:v>0.66893561239999988</c:v>
                </c:pt>
                <c:pt idx="1">
                  <c:v>0.6760563370999999</c:v>
                </c:pt>
                <c:pt idx="2">
                  <c:v>0.68301979459999995</c:v>
                </c:pt>
                <c:pt idx="3">
                  <c:v>0.68982746449999988</c:v>
                </c:pt>
                <c:pt idx="4">
                  <c:v>0.69648082639999986</c:v>
                </c:pt>
                <c:pt idx="5">
                  <c:v>0.70298135989999988</c:v>
                </c:pt>
                <c:pt idx="6">
                  <c:v>0.70933054459999989</c:v>
                </c:pt>
                <c:pt idx="7">
                  <c:v>0.71552986009999986</c:v>
                </c:pt>
                <c:pt idx="8">
                  <c:v>0.72158078599999986</c:v>
                </c:pt>
                <c:pt idx="9">
                  <c:v>0.72748480189999998</c:v>
                </c:pt>
                <c:pt idx="10">
                  <c:v>0.73324338739999984</c:v>
                </c:pt>
                <c:pt idx="11">
                  <c:v>0.73885802209999996</c:v>
                </c:pt>
                <c:pt idx="12">
                  <c:v>0.74433018559999986</c:v>
                </c:pt>
                <c:pt idx="13">
                  <c:v>0.74966135749999985</c:v>
                </c:pt>
                <c:pt idx="14">
                  <c:v>0.75485301739999977</c:v>
                </c:pt>
                <c:pt idx="15">
                  <c:v>0.75990664489999993</c:v>
                </c:pt>
                <c:pt idx="16">
                  <c:v>0.76482371959999995</c:v>
                </c:pt>
                <c:pt idx="17">
                  <c:v>0.7696057210999997</c:v>
                </c:pt>
                <c:pt idx="18">
                  <c:v>0.7742541289999999</c:v>
                </c:pt>
                <c:pt idx="19">
                  <c:v>0.77877042289999987</c:v>
                </c:pt>
                <c:pt idx="20">
                  <c:v>0.78315608240000001</c:v>
                </c:pt>
                <c:pt idx="21">
                  <c:v>0.78741258709999984</c:v>
                </c:pt>
                <c:pt idx="22">
                  <c:v>0.79154141659999977</c:v>
                </c:pt>
                <c:pt idx="23">
                  <c:v>0.79554405049999999</c:v>
                </c:pt>
                <c:pt idx="24">
                  <c:v>0.79942196839999979</c:v>
                </c:pt>
                <c:pt idx="25">
                  <c:v>0.80317664989999982</c:v>
                </c:pt>
                <c:pt idx="26">
                  <c:v>0.80680957459999991</c:v>
                </c:pt>
                <c:pt idx="27">
                  <c:v>0.81032222209999993</c:v>
                </c:pt>
                <c:pt idx="28">
                  <c:v>0.81371607199999973</c:v>
                </c:pt>
                <c:pt idx="29">
                  <c:v>0.81699260389999984</c:v>
                </c:pt>
                <c:pt idx="30">
                  <c:v>0.82015329739999987</c:v>
                </c:pt>
                <c:pt idx="31">
                  <c:v>0.82319963209999969</c:v>
                </c:pt>
                <c:pt idx="32">
                  <c:v>0.82613308759999993</c:v>
                </c:pt>
                <c:pt idx="33">
                  <c:v>0.82895514349999988</c:v>
                </c:pt>
                <c:pt idx="34">
                  <c:v>0.83166727939999996</c:v>
                </c:pt>
                <c:pt idx="35">
                  <c:v>0.8342709748999998</c:v>
                </c:pt>
                <c:pt idx="36">
                  <c:v>0.83676770959999991</c:v>
                </c:pt>
                <c:pt idx="37">
                  <c:v>0.83915896309999982</c:v>
                </c:pt>
                <c:pt idx="38">
                  <c:v>0.84144621499999961</c:v>
                </c:pt>
                <c:pt idx="39">
                  <c:v>0.84363094489999979</c:v>
                </c:pt>
                <c:pt idx="40">
                  <c:v>0.84571463239999967</c:v>
                </c:pt>
                <c:pt idx="41">
                  <c:v>0.84769875709999976</c:v>
                </c:pt>
                <c:pt idx="42">
                  <c:v>0.84958479859999991</c:v>
                </c:pt>
                <c:pt idx="43">
                  <c:v>0.85137423649999977</c:v>
                </c:pt>
                <c:pt idx="44">
                  <c:v>0.85306855039999963</c:v>
                </c:pt>
                <c:pt idx="45">
                  <c:v>0.85466921989999955</c:v>
                </c:pt>
                <c:pt idx="46">
                  <c:v>0.85617772459999986</c:v>
                </c:pt>
                <c:pt idx="47">
                  <c:v>0.85759554409999972</c:v>
                </c:pt>
                <c:pt idx="48">
                  <c:v>0.85892415799999988</c:v>
                </c:pt>
                <c:pt idx="49">
                  <c:v>0.86016504589999998</c:v>
                </c:pt>
                <c:pt idx="50">
                  <c:v>0.86131968739999987</c:v>
                </c:pt>
                <c:pt idx="51">
                  <c:v>0.8623895620999994</c:v>
                </c:pt>
                <c:pt idx="52">
                  <c:v>0.86337614959999975</c:v>
                </c:pt>
                <c:pt idx="53">
                  <c:v>0.86428092949999968</c:v>
                </c:pt>
                <c:pt idx="54">
                  <c:v>0.86510538139999971</c:v>
                </c:pt>
                <c:pt idx="55">
                  <c:v>0.8658509848999999</c:v>
                </c:pt>
                <c:pt idx="56">
                  <c:v>0.86651921959999989</c:v>
                </c:pt>
                <c:pt idx="57">
                  <c:v>0.86711156509999976</c:v>
                </c:pt>
                <c:pt idx="58">
                  <c:v>0.86762950099999958</c:v>
                </c:pt>
                <c:pt idx="59">
                  <c:v>0.86807450689999965</c:v>
                </c:pt>
                <c:pt idx="60">
                  <c:v>0.86844806239999961</c:v>
                </c:pt>
                <c:pt idx="61">
                  <c:v>0.86875164709999975</c:v>
                </c:pt>
                <c:pt idx="62">
                  <c:v>0.8689867405999997</c:v>
                </c:pt>
                <c:pt idx="63">
                  <c:v>0.86915482249999976</c:v>
                </c:pt>
                <c:pt idx="64">
                  <c:v>0.86925737240000001</c:v>
                </c:pt>
                <c:pt idx="65">
                  <c:v>0.86929586989999963</c:v>
                </c:pt>
                <c:pt idx="66">
                  <c:v>0.86927179459999959</c:v>
                </c:pt>
                <c:pt idx="67">
                  <c:v>0.86918662609999953</c:v>
                </c:pt>
                <c:pt idx="68">
                  <c:v>0.86904184399999973</c:v>
                </c:pt>
                <c:pt idx="69">
                  <c:v>0.86883892789999984</c:v>
                </c:pt>
                <c:pt idx="70">
                  <c:v>0.8685793573999997</c:v>
                </c:pt>
                <c:pt idx="71">
                  <c:v>0.86826461209999961</c:v>
                </c:pt>
                <c:pt idx="72">
                  <c:v>0.86789617159999966</c:v>
                </c:pt>
                <c:pt idx="73">
                  <c:v>0.86747551549999968</c:v>
                </c:pt>
                <c:pt idx="74">
                  <c:v>0.86700412339999955</c:v>
                </c:pt>
                <c:pt idx="75">
                  <c:v>0.86648347489999999</c:v>
                </c:pt>
                <c:pt idx="76">
                  <c:v>0.86591504959999954</c:v>
                </c:pt>
                <c:pt idx="77">
                  <c:v>0.8653003270999996</c:v>
                </c:pt>
                <c:pt idx="78">
                  <c:v>0.8646407869999998</c:v>
                </c:pt>
                <c:pt idx="79">
                  <c:v>0.86393790889999933</c:v>
                </c:pt>
                <c:pt idx="80">
                  <c:v>0.8631931723999996</c:v>
                </c:pt>
                <c:pt idx="81">
                  <c:v>0.86240805709999957</c:v>
                </c:pt>
                <c:pt idx="82">
                  <c:v>0.86158404259999977</c:v>
                </c:pt>
                <c:pt idx="83">
                  <c:v>0.86072260849999938</c:v>
                </c:pt>
                <c:pt idx="84">
                  <c:v>0.8598252343999998</c:v>
                </c:pt>
                <c:pt idx="85">
                  <c:v>0.85889339989999958</c:v>
                </c:pt>
                <c:pt idx="86">
                  <c:v>0.85792858459999966</c:v>
                </c:pt>
                <c:pt idx="87">
                  <c:v>0.85693226809999967</c:v>
                </c:pt>
                <c:pt idx="88">
                  <c:v>0.85590592999999926</c:v>
                </c:pt>
                <c:pt idx="89">
                  <c:v>0.8548510498999996</c:v>
                </c:pt>
                <c:pt idx="90">
                  <c:v>0.85376910739999989</c:v>
                </c:pt>
                <c:pt idx="91">
                  <c:v>0.85266158209999976</c:v>
                </c:pt>
                <c:pt idx="92">
                  <c:v>0.85152995359999994</c:v>
                </c:pt>
                <c:pt idx="93">
                  <c:v>0.85037570149999964</c:v>
                </c:pt>
                <c:pt idx="94">
                  <c:v>0.84920030539999936</c:v>
                </c:pt>
                <c:pt idx="95">
                  <c:v>0.84800524489999962</c:v>
                </c:pt>
                <c:pt idx="96">
                  <c:v>0.84679199959999985</c:v>
                </c:pt>
                <c:pt idx="97">
                  <c:v>0.84556204909999944</c:v>
                </c:pt>
                <c:pt idx="98">
                  <c:v>0.84431687299999958</c:v>
                </c:pt>
                <c:pt idx="99">
                  <c:v>0.84305795090000013</c:v>
                </c:pt>
                <c:pt idx="100">
                  <c:v>0.84178676240000005</c:v>
                </c:pt>
                <c:pt idx="101">
                  <c:v>0.84050478709999965</c:v>
                </c:pt>
                <c:pt idx="102">
                  <c:v>0.83921350459999966</c:v>
                </c:pt>
                <c:pt idx="103">
                  <c:v>0.83791439449999949</c:v>
                </c:pt>
                <c:pt idx="104">
                  <c:v>0.83660893639999945</c:v>
                </c:pt>
                <c:pt idx="105">
                  <c:v>0.83529860989999982</c:v>
                </c:pt>
                <c:pt idx="106">
                  <c:v>0.79554405049999999</c:v>
                </c:pt>
                <c:pt idx="107">
                  <c:v>0.79749850647499998</c:v>
                </c:pt>
                <c:pt idx="108">
                  <c:v>0.79942196839999979</c:v>
                </c:pt>
                <c:pt idx="109">
                  <c:v>0.80131462122499986</c:v>
                </c:pt>
                <c:pt idx="110">
                  <c:v>0.80317664989999982</c:v>
                </c:pt>
                <c:pt idx="111">
                  <c:v>0.80500823937499988</c:v>
                </c:pt>
                <c:pt idx="112">
                  <c:v>0.80680957459999991</c:v>
                </c:pt>
                <c:pt idx="113">
                  <c:v>0.8085808405249999</c:v>
                </c:pt>
                <c:pt idx="114">
                  <c:v>0.81032222209999993</c:v>
                </c:pt>
                <c:pt idx="115">
                  <c:v>0.81203390427499977</c:v>
                </c:pt>
                <c:pt idx="116">
                  <c:v>0.81371607199999973</c:v>
                </c:pt>
                <c:pt idx="117">
                  <c:v>0.8153689102249998</c:v>
                </c:pt>
                <c:pt idx="118">
                  <c:v>0.81699260389999984</c:v>
                </c:pt>
                <c:pt idx="119">
                  <c:v>0.81858733797499983</c:v>
                </c:pt>
                <c:pt idx="120">
                  <c:v>0.82015329739999987</c:v>
                </c:pt>
                <c:pt idx="121">
                  <c:v>0.82169066712499994</c:v>
                </c:pt>
                <c:pt idx="122">
                  <c:v>0.82319963209999969</c:v>
                </c:pt>
                <c:pt idx="123">
                  <c:v>0.82468037727499977</c:v>
                </c:pt>
                <c:pt idx="124">
                  <c:v>0.82613308759999993</c:v>
                </c:pt>
                <c:pt idx="125">
                  <c:v>0.82755794802499993</c:v>
                </c:pt>
                <c:pt idx="126">
                  <c:v>0.82895514349999988</c:v>
                </c:pt>
                <c:pt idx="127">
                  <c:v>0.83032485897499986</c:v>
                </c:pt>
                <c:pt idx="128">
                  <c:v>0.83166727939999996</c:v>
                </c:pt>
                <c:pt idx="129">
                  <c:v>0.83298258972499972</c:v>
                </c:pt>
                <c:pt idx="130">
                  <c:v>0.8342709748999998</c:v>
                </c:pt>
                <c:pt idx="131">
                  <c:v>0.83553261987499983</c:v>
                </c:pt>
                <c:pt idx="132">
                  <c:v>0.83676770959999991</c:v>
                </c:pt>
                <c:pt idx="133">
                  <c:v>0.8379764290249998</c:v>
                </c:pt>
                <c:pt idx="134">
                  <c:v>0.83915896309999982</c:v>
                </c:pt>
                <c:pt idx="135">
                  <c:v>0.84031549677499984</c:v>
                </c:pt>
                <c:pt idx="136">
                  <c:v>0.84144621499999961</c:v>
                </c:pt>
                <c:pt idx="137">
                  <c:v>0.84255130272499967</c:v>
                </c:pt>
                <c:pt idx="138">
                  <c:v>0.84363094489999979</c:v>
                </c:pt>
                <c:pt idx="139">
                  <c:v>0.84468532647499983</c:v>
                </c:pt>
                <c:pt idx="140">
                  <c:v>0.84571463239999967</c:v>
                </c:pt>
                <c:pt idx="141">
                  <c:v>0.84671904762499994</c:v>
                </c:pt>
                <c:pt idx="142">
                  <c:v>0.84769875709999976</c:v>
                </c:pt>
                <c:pt idx="143">
                  <c:v>0.84865394577499986</c:v>
                </c:pt>
                <c:pt idx="144">
                  <c:v>0.84958479859999991</c:v>
                </c:pt>
                <c:pt idx="145">
                  <c:v>0.85049150052499967</c:v>
                </c:pt>
                <c:pt idx="146">
                  <c:v>0.85137423649999977</c:v>
                </c:pt>
                <c:pt idx="147">
                  <c:v>0.85223319147499998</c:v>
                </c:pt>
                <c:pt idx="148">
                  <c:v>0.85306855039999963</c:v>
                </c:pt>
                <c:pt idx="149">
                  <c:v>0.85388049822499978</c:v>
                </c:pt>
                <c:pt idx="150">
                  <c:v>0.85466921989999955</c:v>
                </c:pt>
                <c:pt idx="151">
                  <c:v>0.85543490037499981</c:v>
                </c:pt>
                <c:pt idx="152">
                  <c:v>0.85617772459999986</c:v>
                </c:pt>
                <c:pt idx="153">
                  <c:v>0.85689787752500013</c:v>
                </c:pt>
                <c:pt idx="154">
                  <c:v>0.85759554409999972</c:v>
                </c:pt>
                <c:pt idx="155">
                  <c:v>0.85827090927499972</c:v>
                </c:pt>
                <c:pt idx="156">
                  <c:v>0.85892415799999988</c:v>
                </c:pt>
                <c:pt idx="157">
                  <c:v>0.85955547522499975</c:v>
                </c:pt>
                <c:pt idx="158">
                  <c:v>0.86016504589999998</c:v>
                </c:pt>
                <c:pt idx="159">
                  <c:v>0.86075305497499965</c:v>
                </c:pt>
                <c:pt idx="160">
                  <c:v>0.86131968739999987</c:v>
                </c:pt>
                <c:pt idx="161">
                  <c:v>0.86186512812499971</c:v>
                </c:pt>
                <c:pt idx="162">
                  <c:v>0.8623895620999994</c:v>
                </c:pt>
                <c:pt idx="163">
                  <c:v>0.86289317427499979</c:v>
                </c:pt>
                <c:pt idx="164">
                  <c:v>0.86337614959999975</c:v>
                </c:pt>
                <c:pt idx="165">
                  <c:v>0.86383867302499995</c:v>
                </c:pt>
                <c:pt idx="166">
                  <c:v>0.86428092949999968</c:v>
                </c:pt>
                <c:pt idx="167">
                  <c:v>0.86470310397499983</c:v>
                </c:pt>
                <c:pt idx="168">
                  <c:v>0.86510538139999971</c:v>
                </c:pt>
                <c:pt idx="169">
                  <c:v>0.86548794672499951</c:v>
                </c:pt>
                <c:pt idx="170">
                  <c:v>0.8658509848999999</c:v>
                </c:pt>
                <c:pt idx="171">
                  <c:v>0.86619468087499973</c:v>
                </c:pt>
                <c:pt idx="172">
                  <c:v>0.86651921959999989</c:v>
                </c:pt>
                <c:pt idx="173">
                  <c:v>0.86682478602499968</c:v>
                </c:pt>
                <c:pt idx="174">
                  <c:v>0.86711156509999976</c:v>
                </c:pt>
                <c:pt idx="175">
                  <c:v>0.86737974177499988</c:v>
                </c:pt>
                <c:pt idx="176">
                  <c:v>0.86762950099999958</c:v>
                </c:pt>
                <c:pt idx="177">
                  <c:v>0.86786102772499973</c:v>
                </c:pt>
                <c:pt idx="178">
                  <c:v>0.86807450689999965</c:v>
                </c:pt>
                <c:pt idx="179">
                  <c:v>0.86827012347499999</c:v>
                </c:pt>
                <c:pt idx="180">
                  <c:v>0.86844806239999961</c:v>
                </c:pt>
                <c:pt idx="181">
                  <c:v>0.86860850862499983</c:v>
                </c:pt>
                <c:pt idx="182">
                  <c:v>0.86875164709999975</c:v>
                </c:pt>
                <c:pt idx="183">
                  <c:v>0.86887766277499978</c:v>
                </c:pt>
                <c:pt idx="184">
                  <c:v>0.8689867405999997</c:v>
                </c:pt>
                <c:pt idx="185">
                  <c:v>0.86907906552499969</c:v>
                </c:pt>
                <c:pt idx="186">
                  <c:v>0.86915482249999976</c:v>
                </c:pt>
                <c:pt idx="187">
                  <c:v>0.86921419647499987</c:v>
                </c:pt>
                <c:pt idx="188">
                  <c:v>0.86925737240000001</c:v>
                </c:pt>
                <c:pt idx="189">
                  <c:v>0.86928453522499993</c:v>
                </c:pt>
                <c:pt idx="190">
                  <c:v>0.86929586989999963</c:v>
                </c:pt>
                <c:pt idx="191">
                  <c:v>0.86929156137499997</c:v>
                </c:pt>
                <c:pt idx="192">
                  <c:v>0.86927179459999959</c:v>
                </c:pt>
                <c:pt idx="193">
                  <c:v>0.86923675452499982</c:v>
                </c:pt>
                <c:pt idx="194">
                  <c:v>0.86918662609999953</c:v>
                </c:pt>
                <c:pt idx="195">
                  <c:v>0.8691215942749998</c:v>
                </c:pt>
                <c:pt idx="196">
                  <c:v>0.86904184399999973</c:v>
                </c:pt>
                <c:pt idx="197">
                  <c:v>0.8689475602249993</c:v>
                </c:pt>
                <c:pt idx="198">
                  <c:v>0.86883892789999984</c:v>
                </c:pt>
                <c:pt idx="199">
                  <c:v>0.86871613197499953</c:v>
                </c:pt>
                <c:pt idx="200">
                  <c:v>0.8685793573999997</c:v>
                </c:pt>
                <c:pt idx="201">
                  <c:v>0.86842878912499988</c:v>
                </c:pt>
                <c:pt idx="202">
                  <c:v>0.86826461209999961</c:v>
                </c:pt>
                <c:pt idx="203">
                  <c:v>0.86808701127499954</c:v>
                </c:pt>
                <c:pt idx="204">
                  <c:v>0.86789617159999966</c:v>
                </c:pt>
                <c:pt idx="205">
                  <c:v>0.86769227802499993</c:v>
                </c:pt>
                <c:pt idx="206">
                  <c:v>0.86747551549999968</c:v>
                </c:pt>
                <c:pt idx="207">
                  <c:v>0.86724606897499978</c:v>
                </c:pt>
                <c:pt idx="208">
                  <c:v>0.86700412339999955</c:v>
                </c:pt>
                <c:pt idx="209">
                  <c:v>0.86674986372500007</c:v>
                </c:pt>
                <c:pt idx="210">
                  <c:v>0.86648347489999999</c:v>
                </c:pt>
                <c:pt idx="211">
                  <c:v>0.86620514187499953</c:v>
                </c:pt>
                <c:pt idx="212">
                  <c:v>0.86591504959999954</c:v>
                </c:pt>
                <c:pt idx="213">
                  <c:v>0.86561338302499957</c:v>
                </c:pt>
                <c:pt idx="214">
                  <c:v>0.8653003270999996</c:v>
                </c:pt>
                <c:pt idx="215">
                  <c:v>0.86497606677499983</c:v>
                </c:pt>
                <c:pt idx="216">
                  <c:v>0.8646407869999998</c:v>
                </c:pt>
                <c:pt idx="217">
                  <c:v>0.86429467272499949</c:v>
                </c:pt>
                <c:pt idx="218">
                  <c:v>0.86393790889999933</c:v>
                </c:pt>
                <c:pt idx="219">
                  <c:v>0.86357068047499974</c:v>
                </c:pt>
                <c:pt idx="220">
                  <c:v>0.8631931723999996</c:v>
                </c:pt>
                <c:pt idx="221">
                  <c:v>0.86280556962499999</c:v>
                </c:pt>
                <c:pt idx="222">
                  <c:v>0.86240805709999957</c:v>
                </c:pt>
                <c:pt idx="223">
                  <c:v>0.86200081977500009</c:v>
                </c:pt>
                <c:pt idx="224">
                  <c:v>0.86158404259999977</c:v>
                </c:pt>
                <c:pt idx="225">
                  <c:v>0.86115791052499946</c:v>
                </c:pt>
                <c:pt idx="226">
                  <c:v>0.86072260849999938</c:v>
                </c:pt>
                <c:pt idx="227">
                  <c:v>0.86027832147499927</c:v>
                </c:pt>
                <c:pt idx="228">
                  <c:v>0.8598252343999998</c:v>
                </c:pt>
                <c:pt idx="229">
                  <c:v>0.85936353222499984</c:v>
                </c:pt>
                <c:pt idx="230">
                  <c:v>0.85889339989999958</c:v>
                </c:pt>
                <c:pt idx="231">
                  <c:v>0.85841502237499967</c:v>
                </c:pt>
                <c:pt idx="232">
                  <c:v>0.85792858459999966</c:v>
                </c:pt>
                <c:pt idx="233">
                  <c:v>0.85743427152499951</c:v>
                </c:pt>
                <c:pt idx="234">
                  <c:v>0.85693226809999967</c:v>
                </c:pt>
                <c:pt idx="235">
                  <c:v>0.85642275927499967</c:v>
                </c:pt>
                <c:pt idx="236">
                  <c:v>0.85590592999999926</c:v>
                </c:pt>
                <c:pt idx="237">
                  <c:v>0.85538196522499976</c:v>
                </c:pt>
                <c:pt idx="238">
                  <c:v>0.8548510498999996</c:v>
                </c:pt>
                <c:pt idx="239">
                  <c:v>0.85431336897499943</c:v>
                </c:pt>
                <c:pt idx="240">
                  <c:v>0.85376910739999989</c:v>
                </c:pt>
                <c:pt idx="241">
                  <c:v>0.85321845012499964</c:v>
                </c:pt>
                <c:pt idx="242">
                  <c:v>0.85266158209999976</c:v>
                </c:pt>
                <c:pt idx="243">
                  <c:v>0.85209868827499957</c:v>
                </c:pt>
                <c:pt idx="244">
                  <c:v>0.85152995359999994</c:v>
                </c:pt>
                <c:pt idx="245">
                  <c:v>0.85095556302499953</c:v>
                </c:pt>
                <c:pt idx="246">
                  <c:v>0.85037570149999964</c:v>
                </c:pt>
                <c:pt idx="247">
                  <c:v>0.85019193856666642</c:v>
                </c:pt>
                <c:pt idx="248">
                  <c:v>0.85078839959999975</c:v>
                </c:pt>
                <c:pt idx="249">
                  <c:v>0.85137423649999977</c:v>
                </c:pt>
                <c:pt idx="250">
                  <c:v>0.85194950406666659</c:v>
                </c:pt>
                <c:pt idx="251">
                  <c:v>0.85251425709999984</c:v>
                </c:pt>
                <c:pt idx="252">
                  <c:v>0.85306855039999963</c:v>
                </c:pt>
                <c:pt idx="253">
                  <c:v>0.85361243876666648</c:v>
                </c:pt>
                <c:pt idx="254">
                  <c:v>0.85414597700000006</c:v>
                </c:pt>
                <c:pt idx="255">
                  <c:v>0.85466921989999955</c:v>
                </c:pt>
                <c:pt idx="256">
                  <c:v>0.85518222226666663</c:v>
                </c:pt>
                <c:pt idx="257">
                  <c:v>0.85568503890000003</c:v>
                </c:pt>
                <c:pt idx="258">
                  <c:v>0.85617772459999986</c:v>
                </c:pt>
                <c:pt idx="259">
                  <c:v>0.85666033416666665</c:v>
                </c:pt>
                <c:pt idx="260">
                  <c:v>0.85713292240000005</c:v>
                </c:pt>
                <c:pt idx="261">
                  <c:v>0.85759554409999972</c:v>
                </c:pt>
                <c:pt idx="262">
                  <c:v>0.85804825406666618</c:v>
                </c:pt>
                <c:pt idx="263">
                  <c:v>0.85849110709999976</c:v>
                </c:pt>
                <c:pt idx="264">
                  <c:v>0.85892415799999988</c:v>
                </c:pt>
                <c:pt idx="265">
                  <c:v>0.85934746156666642</c:v>
                </c:pt>
                <c:pt idx="266">
                  <c:v>0.85976107259999968</c:v>
                </c:pt>
                <c:pt idx="267">
                  <c:v>0.86016504589999998</c:v>
                </c:pt>
                <c:pt idx="268">
                  <c:v>0.86055943626666631</c:v>
                </c:pt>
                <c:pt idx="269">
                  <c:v>0.86094429849999987</c:v>
                </c:pt>
                <c:pt idx="270">
                  <c:v>0.86131968739999987</c:v>
                </c:pt>
                <c:pt idx="271">
                  <c:v>0.86168565776666639</c:v>
                </c:pt>
                <c:pt idx="272">
                  <c:v>0.86204226439999976</c:v>
                </c:pt>
                <c:pt idx="273">
                  <c:v>0.8623895620999994</c:v>
                </c:pt>
                <c:pt idx="274">
                  <c:v>0.86272760566666651</c:v>
                </c:pt>
                <c:pt idx="275">
                  <c:v>0.86305644989999986</c:v>
                </c:pt>
                <c:pt idx="276">
                  <c:v>0.86337614959999975</c:v>
                </c:pt>
                <c:pt idx="277">
                  <c:v>0.86368675956666652</c:v>
                </c:pt>
                <c:pt idx="278">
                  <c:v>0.8639883345999998</c:v>
                </c:pt>
                <c:pt idx="279">
                  <c:v>0.86428092949999968</c:v>
                </c:pt>
                <c:pt idx="280">
                  <c:v>0.86456459906666649</c:v>
                </c:pt>
                <c:pt idx="281">
                  <c:v>0.8648393981000001</c:v>
                </c:pt>
                <c:pt idx="282">
                  <c:v>0.86510538139999971</c:v>
                </c:pt>
                <c:pt idx="283">
                  <c:v>0.86536260376666629</c:v>
                </c:pt>
                <c:pt idx="284">
                  <c:v>0.86561111999999973</c:v>
                </c:pt>
                <c:pt idx="285">
                  <c:v>0.8658509848999999</c:v>
                </c:pt>
                <c:pt idx="286">
                  <c:v>0.86608225326666644</c:v>
                </c:pt>
                <c:pt idx="287">
                  <c:v>0.86630497989999966</c:v>
                </c:pt>
                <c:pt idx="288">
                  <c:v>0.86651921959999989</c:v>
                </c:pt>
                <c:pt idx="289">
                  <c:v>0.86672502716666633</c:v>
                </c:pt>
                <c:pt idx="290">
                  <c:v>0.86692245739999996</c:v>
                </c:pt>
                <c:pt idx="291">
                  <c:v>0.86711156509999976</c:v>
                </c:pt>
                <c:pt idx="292">
                  <c:v>0.86729240506666649</c:v>
                </c:pt>
                <c:pt idx="293">
                  <c:v>0.86746503209999981</c:v>
                </c:pt>
                <c:pt idx="294">
                  <c:v>0.86762950099999958</c:v>
                </c:pt>
                <c:pt idx="295">
                  <c:v>0.86778586656666656</c:v>
                </c:pt>
                <c:pt idx="296">
                  <c:v>0.86793418359999974</c:v>
                </c:pt>
                <c:pt idx="297">
                  <c:v>0.86807450689999965</c:v>
                </c:pt>
                <c:pt idx="298">
                  <c:v>0.86820689126666661</c:v>
                </c:pt>
                <c:pt idx="299">
                  <c:v>0.86833139149999983</c:v>
                </c:pt>
                <c:pt idx="300">
                  <c:v>0.86844806239999961</c:v>
                </c:pt>
                <c:pt idx="301">
                  <c:v>0.8685569587666665</c:v>
                </c:pt>
                <c:pt idx="302">
                  <c:v>0.86865813539999992</c:v>
                </c:pt>
                <c:pt idx="303">
                  <c:v>0.86875164709999975</c:v>
                </c:pt>
                <c:pt idx="304">
                  <c:v>0.86883754866666607</c:v>
                </c:pt>
                <c:pt idx="305">
                  <c:v>0.86891589489999943</c:v>
                </c:pt>
                <c:pt idx="306">
                  <c:v>0.8689867405999997</c:v>
                </c:pt>
                <c:pt idx="307">
                  <c:v>0.86905014056666652</c:v>
                </c:pt>
                <c:pt idx="308">
                  <c:v>0.86910614959999954</c:v>
                </c:pt>
                <c:pt idx="309">
                  <c:v>0.86915482249999976</c:v>
                </c:pt>
                <c:pt idx="310">
                  <c:v>0.86919621406666636</c:v>
                </c:pt>
                <c:pt idx="311">
                  <c:v>0.86923037909999967</c:v>
                </c:pt>
                <c:pt idx="312">
                  <c:v>0.86925737240000001</c:v>
                </c:pt>
                <c:pt idx="313">
                  <c:v>0.86927724876666634</c:v>
                </c:pt>
                <c:pt idx="314">
                  <c:v>0.86929006299999967</c:v>
                </c:pt>
                <c:pt idx="315">
                  <c:v>0.86929586989999963</c:v>
                </c:pt>
                <c:pt idx="316">
                  <c:v>0.86929472426666632</c:v>
                </c:pt>
                <c:pt idx="317">
                  <c:v>0.86928668089999983</c:v>
                </c:pt>
                <c:pt idx="318">
                  <c:v>0.86927179459999959</c:v>
                </c:pt>
                <c:pt idx="319">
                  <c:v>0.86925012016666658</c:v>
                </c:pt>
                <c:pt idx="320">
                  <c:v>0.86922171239999979</c:v>
                </c:pt>
                <c:pt idx="321">
                  <c:v>0.86918662609999953</c:v>
                </c:pt>
                <c:pt idx="322">
                  <c:v>0.86914491606666655</c:v>
                </c:pt>
                <c:pt idx="323">
                  <c:v>0.86909663710000007</c:v>
                </c:pt>
                <c:pt idx="324">
                  <c:v>0.86904184399999973</c:v>
                </c:pt>
                <c:pt idx="325">
                  <c:v>0.86898059156666652</c:v>
                </c:pt>
                <c:pt idx="326">
                  <c:v>0.86891293459999985</c:v>
                </c:pt>
                <c:pt idx="327">
                  <c:v>0.86883892789999984</c:v>
                </c:pt>
                <c:pt idx="328">
                  <c:v>0.86875862626666678</c:v>
                </c:pt>
                <c:pt idx="329">
                  <c:v>0.86867208450000011</c:v>
                </c:pt>
                <c:pt idx="330">
                  <c:v>0.8685793573999997</c:v>
                </c:pt>
                <c:pt idx="331">
                  <c:v>0.8684804997666663</c:v>
                </c:pt>
                <c:pt idx="332">
                  <c:v>0.8683755663999998</c:v>
                </c:pt>
                <c:pt idx="333">
                  <c:v>0.86826461209999961</c:v>
                </c:pt>
                <c:pt idx="334">
                  <c:v>0.8681476916666665</c:v>
                </c:pt>
                <c:pt idx="335">
                  <c:v>0.86802485989999945</c:v>
                </c:pt>
                <c:pt idx="336">
                  <c:v>0.86789617159999966</c:v>
                </c:pt>
                <c:pt idx="337">
                  <c:v>0.86776168156666633</c:v>
                </c:pt>
                <c:pt idx="338">
                  <c:v>0.86762144459999979</c:v>
                </c:pt>
                <c:pt idx="339">
                  <c:v>0.86747551549999968</c:v>
                </c:pt>
                <c:pt idx="340">
                  <c:v>0.8673239490666661</c:v>
                </c:pt>
                <c:pt idx="341">
                  <c:v>0.8671668000999998</c:v>
                </c:pt>
                <c:pt idx="342">
                  <c:v>0.86700412339999955</c:v>
                </c:pt>
                <c:pt idx="343">
                  <c:v>0.8668359737666661</c:v>
                </c:pt>
                <c:pt idx="344">
                  <c:v>0.86666240599999977</c:v>
                </c:pt>
                <c:pt idx="345">
                  <c:v>0.86648347489999999</c:v>
                </c:pt>
                <c:pt idx="346">
                  <c:v>0.86629923526666641</c:v>
                </c:pt>
                <c:pt idx="347">
                  <c:v>0.86610974189999956</c:v>
                </c:pt>
                <c:pt idx="348">
                  <c:v>0.86591504959999954</c:v>
                </c:pt>
                <c:pt idx="349">
                  <c:v>0.86571521316666644</c:v>
                </c:pt>
                <c:pt idx="350">
                  <c:v>0.86551028739999991</c:v>
                </c:pt>
                <c:pt idx="351">
                  <c:v>0.8653003270999996</c:v>
                </c:pt>
                <c:pt idx="352">
                  <c:v>0.86508538706666693</c:v>
                </c:pt>
                <c:pt idx="353">
                  <c:v>0.86486552209999978</c:v>
                </c:pt>
                <c:pt idx="354">
                  <c:v>0.8646407869999998</c:v>
                </c:pt>
                <c:pt idx="355">
                  <c:v>0.86441123656666685</c:v>
                </c:pt>
                <c:pt idx="356">
                  <c:v>0.86417692559999948</c:v>
                </c:pt>
                <c:pt idx="357">
                  <c:v>0.86393790889999933</c:v>
                </c:pt>
                <c:pt idx="358">
                  <c:v>0.86369424126666605</c:v>
                </c:pt>
                <c:pt idx="359">
                  <c:v>0.86344597749999952</c:v>
                </c:pt>
                <c:pt idx="360">
                  <c:v>0.8631931723999996</c:v>
                </c:pt>
                <c:pt idx="361">
                  <c:v>0.86293588076666594</c:v>
                </c:pt>
                <c:pt idx="362">
                  <c:v>0.86267415739999975</c:v>
                </c:pt>
                <c:pt idx="363">
                  <c:v>0.86240805709999957</c:v>
                </c:pt>
                <c:pt idx="364">
                  <c:v>0.8621376346666666</c:v>
                </c:pt>
                <c:pt idx="365">
                  <c:v>0.86186294489999959</c:v>
                </c:pt>
                <c:pt idx="366">
                  <c:v>0.86158404259999977</c:v>
                </c:pt>
                <c:pt idx="367">
                  <c:v>0.8613009825666661</c:v>
                </c:pt>
                <c:pt idx="368">
                  <c:v>0.86101381959999979</c:v>
                </c:pt>
                <c:pt idx="369">
                  <c:v>0.86072260849999938</c:v>
                </c:pt>
                <c:pt idx="370">
                  <c:v>0.86042740406666629</c:v>
                </c:pt>
                <c:pt idx="371">
                  <c:v>0.86012826109999996</c:v>
                </c:pt>
                <c:pt idx="372">
                  <c:v>0.85892415799999988</c:v>
                </c:pt>
                <c:pt idx="373">
                  <c:v>0.85924254649062493</c:v>
                </c:pt>
                <c:pt idx="374">
                  <c:v>0.85955547522499975</c:v>
                </c:pt>
                <c:pt idx="375">
                  <c:v>0.85986296732187462</c:v>
                </c:pt>
                <c:pt idx="376">
                  <c:v>0.86016504589999998</c:v>
                </c:pt>
                <c:pt idx="377">
                  <c:v>0.86046173407812498</c:v>
                </c:pt>
                <c:pt idx="378">
                  <c:v>0.86075305497499965</c:v>
                </c:pt>
                <c:pt idx="379">
                  <c:v>0.86103903170937468</c:v>
                </c:pt>
                <c:pt idx="380">
                  <c:v>0.86131968739999987</c:v>
                </c:pt>
                <c:pt idx="381">
                  <c:v>0.86159504516562502</c:v>
                </c:pt>
                <c:pt idx="382">
                  <c:v>0.86186512812499971</c:v>
                </c:pt>
                <c:pt idx="383">
                  <c:v>0.86212995939687465</c:v>
                </c:pt>
                <c:pt idx="384">
                  <c:v>0.8623895620999994</c:v>
                </c:pt>
                <c:pt idx="385">
                  <c:v>0.8626439593531251</c:v>
                </c:pt>
                <c:pt idx="386">
                  <c:v>0.86289317427499979</c:v>
                </c:pt>
                <c:pt idx="387">
                  <c:v>0.86313722998437481</c:v>
                </c:pt>
                <c:pt idx="388">
                  <c:v>0.86337614959999975</c:v>
                </c:pt>
                <c:pt idx="389">
                  <c:v>0.86360995624062442</c:v>
                </c:pt>
                <c:pt idx="390">
                  <c:v>0.86383867302499995</c:v>
                </c:pt>
                <c:pt idx="391">
                  <c:v>0.8640623230718748</c:v>
                </c:pt>
                <c:pt idx="392">
                  <c:v>0.86428092949999968</c:v>
                </c:pt>
                <c:pt idx="393">
                  <c:v>0.86449451542812461</c:v>
                </c:pt>
                <c:pt idx="394">
                  <c:v>0.86470310397499983</c:v>
                </c:pt>
                <c:pt idx="395">
                  <c:v>0.86490671825937493</c:v>
                </c:pt>
                <c:pt idx="396">
                  <c:v>0.86510538139999971</c:v>
                </c:pt>
                <c:pt idx="397">
                  <c:v>0.86529911651562463</c:v>
                </c:pt>
                <c:pt idx="398">
                  <c:v>0.86548794672499951</c:v>
                </c:pt>
                <c:pt idx="399">
                  <c:v>0.86567189514687481</c:v>
                </c:pt>
                <c:pt idx="400">
                  <c:v>0.8658509848999999</c:v>
                </c:pt>
                <c:pt idx="401">
                  <c:v>0.86602523910312479</c:v>
                </c:pt>
                <c:pt idx="402">
                  <c:v>0.86619468087499973</c:v>
                </c:pt>
                <c:pt idx="403">
                  <c:v>0.86635933333437454</c:v>
                </c:pt>
                <c:pt idx="404">
                  <c:v>0.86651921959999989</c:v>
                </c:pt>
                <c:pt idx="405">
                  <c:v>0.86667436279062493</c:v>
                </c:pt>
                <c:pt idx="406">
                  <c:v>0.86682478602499968</c:v>
                </c:pt>
                <c:pt idx="407">
                  <c:v>0.86697051242187462</c:v>
                </c:pt>
                <c:pt idx="408">
                  <c:v>0.86711156509999976</c:v>
                </c:pt>
                <c:pt idx="409">
                  <c:v>0.86724796717812491</c:v>
                </c:pt>
                <c:pt idx="410">
                  <c:v>0.86737974177499988</c:v>
                </c:pt>
                <c:pt idx="411">
                  <c:v>0.86750691200937469</c:v>
                </c:pt>
                <c:pt idx="412">
                  <c:v>0.86762950099999958</c:v>
                </c:pt>
                <c:pt idx="413">
                  <c:v>0.86774753186562481</c:v>
                </c:pt>
                <c:pt idx="414">
                  <c:v>0.86786102772499973</c:v>
                </c:pt>
                <c:pt idx="415">
                  <c:v>0.86797001169687482</c:v>
                </c:pt>
                <c:pt idx="416">
                  <c:v>0.86807450689999965</c:v>
                </c:pt>
                <c:pt idx="417">
                  <c:v>0.86817453645312448</c:v>
                </c:pt>
                <c:pt idx="418">
                  <c:v>0.86827012347499999</c:v>
                </c:pt>
                <c:pt idx="419">
                  <c:v>0.86836129108437488</c:v>
                </c:pt>
                <c:pt idx="420">
                  <c:v>0.86844806239999961</c:v>
                </c:pt>
                <c:pt idx="421">
                  <c:v>0.86853046054062466</c:v>
                </c:pt>
                <c:pt idx="422">
                  <c:v>0.86860850862499983</c:v>
                </c:pt>
                <c:pt idx="423">
                  <c:v>0.86868222977187493</c:v>
                </c:pt>
                <c:pt idx="424">
                  <c:v>0.86875164709999975</c:v>
                </c:pt>
                <c:pt idx="425">
                  <c:v>0.86881678372812454</c:v>
                </c:pt>
                <c:pt idx="426">
                  <c:v>0.86887766277499978</c:v>
                </c:pt>
                <c:pt idx="427">
                  <c:v>0.86893430735937505</c:v>
                </c:pt>
                <c:pt idx="428">
                  <c:v>0.8689867405999997</c:v>
                </c:pt>
                <c:pt idx="429">
                  <c:v>0.86903498561562487</c:v>
                </c:pt>
                <c:pt idx="430">
                  <c:v>0.86907906552499969</c:v>
                </c:pt>
                <c:pt idx="431">
                  <c:v>0.86911900344687465</c:v>
                </c:pt>
                <c:pt idx="432">
                  <c:v>0.86915482249999976</c:v>
                </c:pt>
                <c:pt idx="433">
                  <c:v>0.86918654580312482</c:v>
                </c:pt>
                <c:pt idx="434">
                  <c:v>0.86921419647499987</c:v>
                </c:pt>
                <c:pt idx="435">
                  <c:v>0.8692377976343747</c:v>
                </c:pt>
                <c:pt idx="436">
                  <c:v>0.86925737240000001</c:v>
                </c:pt>
                <c:pt idx="437">
                  <c:v>0.86927294389062471</c:v>
                </c:pt>
                <c:pt idx="438">
                  <c:v>0.86928453522499993</c:v>
                </c:pt>
                <c:pt idx="439">
                  <c:v>0.8692921695218746</c:v>
                </c:pt>
                <c:pt idx="440">
                  <c:v>0.86929586989999963</c:v>
                </c:pt>
                <c:pt idx="441">
                  <c:v>0.86929565947812482</c:v>
                </c:pt>
                <c:pt idx="442">
                  <c:v>0.86929156137499997</c:v>
                </c:pt>
                <c:pt idx="443">
                  <c:v>0.86928359870937466</c:v>
                </c:pt>
                <c:pt idx="444">
                  <c:v>0.86927179459999959</c:v>
                </c:pt>
                <c:pt idx="445">
                  <c:v>0.86925617216562456</c:v>
                </c:pt>
                <c:pt idx="446">
                  <c:v>0.86923675452499982</c:v>
                </c:pt>
                <c:pt idx="447">
                  <c:v>0.86921356479687473</c:v>
                </c:pt>
                <c:pt idx="448">
                  <c:v>0.86918662609999953</c:v>
                </c:pt>
                <c:pt idx="449">
                  <c:v>0.86915596155312469</c:v>
                </c:pt>
                <c:pt idx="450">
                  <c:v>0.8691215942749998</c:v>
                </c:pt>
                <c:pt idx="451">
                  <c:v>0.86908354738437488</c:v>
                </c:pt>
                <c:pt idx="452">
                  <c:v>0.86904184399999973</c:v>
                </c:pt>
                <c:pt idx="453">
                  <c:v>0.86899650724062438</c:v>
                </c:pt>
                <c:pt idx="454">
                  <c:v>0.8689475602249993</c:v>
                </c:pt>
                <c:pt idx="455">
                  <c:v>0.86889502607187474</c:v>
                </c:pt>
                <c:pt idx="456">
                  <c:v>0.86883892789999984</c:v>
                </c:pt>
                <c:pt idx="457">
                  <c:v>0.86877928882812461</c:v>
                </c:pt>
                <c:pt idx="458">
                  <c:v>0.86871613197499953</c:v>
                </c:pt>
                <c:pt idx="459">
                  <c:v>0.86864948045937507</c:v>
                </c:pt>
                <c:pt idx="460">
                  <c:v>0.8685793573999997</c:v>
                </c:pt>
                <c:pt idx="461">
                  <c:v>0.86850578591562455</c:v>
                </c:pt>
                <c:pt idx="462">
                  <c:v>0.86842878912499988</c:v>
                </c:pt>
                <c:pt idx="463">
                  <c:v>0.86834839014687437</c:v>
                </c:pt>
                <c:pt idx="464">
                  <c:v>0.86826461209999961</c:v>
                </c:pt>
                <c:pt idx="465">
                  <c:v>0.86817747810312496</c:v>
                </c:pt>
                <c:pt idx="466">
                  <c:v>0.86808701127499954</c:v>
                </c:pt>
                <c:pt idx="467">
                  <c:v>0.86799323473437451</c:v>
                </c:pt>
                <c:pt idx="468">
                  <c:v>0.86789617159999966</c:v>
                </c:pt>
                <c:pt idx="469">
                  <c:v>0.86779584499062479</c:v>
                </c:pt>
                <c:pt idx="470">
                  <c:v>0.86769227802499993</c:v>
                </c:pt>
                <c:pt idx="471">
                  <c:v>0.86758549382187466</c:v>
                </c:pt>
                <c:pt idx="472">
                  <c:v>0.86747551549999968</c:v>
                </c:pt>
                <c:pt idx="473">
                  <c:v>0.86736236617812523</c:v>
                </c:pt>
                <c:pt idx="474">
                  <c:v>0.86724606897499978</c:v>
                </c:pt>
                <c:pt idx="475">
                  <c:v>0.86712664700937447</c:v>
                </c:pt>
                <c:pt idx="476">
                  <c:v>0.86700412339999955</c:v>
                </c:pt>
                <c:pt idx="477">
                  <c:v>0.86687852126562437</c:v>
                </c:pt>
                <c:pt idx="478">
                  <c:v>0.86674986372500007</c:v>
                </c:pt>
                <c:pt idx="479">
                  <c:v>0.86661817389687512</c:v>
                </c:pt>
                <c:pt idx="480">
                  <c:v>0.86648347489999999</c:v>
                </c:pt>
                <c:pt idx="481">
                  <c:v>0.86634578985312449</c:v>
                </c:pt>
                <c:pt idx="482">
                  <c:v>0.86620514187499953</c:v>
                </c:pt>
                <c:pt idx="483">
                  <c:v>0.86606155408437491</c:v>
                </c:pt>
                <c:pt idx="484">
                  <c:v>0.86591504959999954</c:v>
                </c:pt>
                <c:pt idx="485">
                  <c:v>0.86576565154062457</c:v>
                </c:pt>
                <c:pt idx="486">
                  <c:v>0.86561338302499957</c:v>
                </c:pt>
                <c:pt idx="487">
                  <c:v>0.86545826717187524</c:v>
                </c:pt>
                <c:pt idx="488">
                  <c:v>0.8653003270999996</c:v>
                </c:pt>
                <c:pt idx="489">
                  <c:v>0.86513958592812445</c:v>
                </c:pt>
                <c:pt idx="490">
                  <c:v>0.86497606677499983</c:v>
                </c:pt>
                <c:pt idx="491">
                  <c:v>0.86480979275937442</c:v>
                </c:pt>
                <c:pt idx="492">
                  <c:v>0.8646407869999998</c:v>
                </c:pt>
                <c:pt idx="493">
                  <c:v>0.86446907261562489</c:v>
                </c:pt>
                <c:pt idx="494">
                  <c:v>0.86429467272499949</c:v>
                </c:pt>
                <c:pt idx="495">
                  <c:v>0.86411761044687452</c:v>
                </c:pt>
                <c:pt idx="496">
                  <c:v>0.86393790889999933</c:v>
                </c:pt>
                <c:pt idx="497">
                  <c:v>0.86279410870639983</c:v>
                </c:pt>
                <c:pt idx="498">
                  <c:v>0.86299141436959992</c:v>
                </c:pt>
                <c:pt idx="499">
                  <c:v>0.86318542405519982</c:v>
                </c:pt>
                <c:pt idx="500">
                  <c:v>0.86337614959999975</c:v>
                </c:pt>
                <c:pt idx="501">
                  <c:v>0.86356360284080014</c:v>
                </c:pt>
                <c:pt idx="502">
                  <c:v>0.86374779561439963</c:v>
                </c:pt>
                <c:pt idx="503">
                  <c:v>0.86392873975759998</c:v>
                </c:pt>
                <c:pt idx="504">
                  <c:v>0.86410644710719986</c:v>
                </c:pt>
                <c:pt idx="505">
                  <c:v>0.86428092949999968</c:v>
                </c:pt>
                <c:pt idx="506">
                  <c:v>0.86445219877279988</c:v>
                </c:pt>
                <c:pt idx="507">
                  <c:v>0.86462026676239978</c:v>
                </c:pt>
                <c:pt idx="508">
                  <c:v>0.86478514530559958</c:v>
                </c:pt>
                <c:pt idx="509">
                  <c:v>0.86494684623919993</c:v>
                </c:pt>
                <c:pt idx="510">
                  <c:v>0.86510538139999971</c:v>
                </c:pt>
                <c:pt idx="511">
                  <c:v>0.86526076262479956</c:v>
                </c:pt>
                <c:pt idx="512">
                  <c:v>0.86541300175040015</c:v>
                </c:pt>
                <c:pt idx="513">
                  <c:v>0.86556211061359989</c:v>
                </c:pt>
                <c:pt idx="514">
                  <c:v>0.86570810105120011</c:v>
                </c:pt>
                <c:pt idx="515">
                  <c:v>0.8658509848999999</c:v>
                </c:pt>
                <c:pt idx="516">
                  <c:v>0.86599077399679969</c:v>
                </c:pt>
                <c:pt idx="517">
                  <c:v>0.86612748017839947</c:v>
                </c:pt>
                <c:pt idx="518">
                  <c:v>0.86626111528159966</c:v>
                </c:pt>
                <c:pt idx="519">
                  <c:v>0.86639169114319958</c:v>
                </c:pt>
                <c:pt idx="520">
                  <c:v>0.86651921959999989</c:v>
                </c:pt>
                <c:pt idx="521">
                  <c:v>0.8666437124887999</c:v>
                </c:pt>
                <c:pt idx="522">
                  <c:v>0.86676518164639982</c:v>
                </c:pt>
                <c:pt idx="523">
                  <c:v>0.86688363890959963</c:v>
                </c:pt>
                <c:pt idx="524">
                  <c:v>0.86699909611519976</c:v>
                </c:pt>
                <c:pt idx="525">
                  <c:v>0.86711156509999976</c:v>
                </c:pt>
                <c:pt idx="526">
                  <c:v>0.86722105770080005</c:v>
                </c:pt>
                <c:pt idx="527">
                  <c:v>0.86732758575439972</c:v>
                </c:pt>
                <c:pt idx="528">
                  <c:v>0.86743116109759988</c:v>
                </c:pt>
                <c:pt idx="529">
                  <c:v>0.86753179556719962</c:v>
                </c:pt>
                <c:pt idx="530">
                  <c:v>0.86762950099999958</c:v>
                </c:pt>
                <c:pt idx="531">
                  <c:v>0.86772428923279998</c:v>
                </c:pt>
                <c:pt idx="532">
                  <c:v>0.86781617210239992</c:v>
                </c:pt>
                <c:pt idx="533">
                  <c:v>0.86790516144560004</c:v>
                </c:pt>
                <c:pt idx="534">
                  <c:v>0.86799126909919988</c:v>
                </c:pt>
                <c:pt idx="535">
                  <c:v>0.86807450689999965</c:v>
                </c:pt>
                <c:pt idx="536">
                  <c:v>0.86815488668479979</c:v>
                </c:pt>
                <c:pt idx="537">
                  <c:v>0.86823242029039982</c:v>
                </c:pt>
                <c:pt idx="538">
                  <c:v>0.86830711955359996</c:v>
                </c:pt>
                <c:pt idx="539">
                  <c:v>0.86837899631119997</c:v>
                </c:pt>
                <c:pt idx="540">
                  <c:v>0.86844806239999961</c:v>
                </c:pt>
                <c:pt idx="541">
                  <c:v>0.86851432965679953</c:v>
                </c:pt>
                <c:pt idx="542">
                  <c:v>0.86857780991839995</c:v>
                </c:pt>
                <c:pt idx="543">
                  <c:v>0.8686385150215995</c:v>
                </c:pt>
                <c:pt idx="544">
                  <c:v>0.86869645680319996</c:v>
                </c:pt>
                <c:pt idx="545">
                  <c:v>0.86875164709999975</c:v>
                </c:pt>
                <c:pt idx="546">
                  <c:v>0.86880409774879974</c:v>
                </c:pt>
                <c:pt idx="547">
                  <c:v>0.86885382058639993</c:v>
                </c:pt>
                <c:pt idx="548">
                  <c:v>0.8689008274495994</c:v>
                </c:pt>
                <c:pt idx="549">
                  <c:v>0.86894513017519992</c:v>
                </c:pt>
                <c:pt idx="550">
                  <c:v>0.8689867405999997</c:v>
                </c:pt>
                <c:pt idx="551">
                  <c:v>0.8690256705607996</c:v>
                </c:pt>
                <c:pt idx="552">
                  <c:v>0.8690619318943994</c:v>
                </c:pt>
                <c:pt idx="553">
                  <c:v>0.86909553643759974</c:v>
                </c:pt>
                <c:pt idx="554">
                  <c:v>0.86912649602719949</c:v>
                </c:pt>
                <c:pt idx="555">
                  <c:v>0.86915482249999976</c:v>
                </c:pt>
                <c:pt idx="556">
                  <c:v>0.86918052769279963</c:v>
                </c:pt>
                <c:pt idx="557">
                  <c:v>0.86920362344239976</c:v>
                </c:pt>
                <c:pt idx="558">
                  <c:v>0.8692241215855997</c:v>
                </c:pt>
                <c:pt idx="559">
                  <c:v>0.86924203395919963</c:v>
                </c:pt>
                <c:pt idx="560">
                  <c:v>0.86925737240000001</c:v>
                </c:pt>
                <c:pt idx="561">
                  <c:v>0.86927014874479991</c:v>
                </c:pt>
                <c:pt idx="562">
                  <c:v>0.86928037483039977</c:v>
                </c:pt>
                <c:pt idx="563">
                  <c:v>0.8692880624935998</c:v>
                </c:pt>
                <c:pt idx="564">
                  <c:v>0.86929322357119976</c:v>
                </c:pt>
                <c:pt idx="565">
                  <c:v>0.86929586989999963</c:v>
                </c:pt>
                <c:pt idx="566">
                  <c:v>0.86929601331679984</c:v>
                </c:pt>
                <c:pt idx="567">
                  <c:v>0.86929366565839972</c:v>
                </c:pt>
                <c:pt idx="568">
                  <c:v>0.8692888387615999</c:v>
                </c:pt>
                <c:pt idx="569">
                  <c:v>0.86928154446319972</c:v>
                </c:pt>
                <c:pt idx="570">
                  <c:v>0.86927179459999959</c:v>
                </c:pt>
                <c:pt idx="571">
                  <c:v>0.86925960100879973</c:v>
                </c:pt>
                <c:pt idx="572">
                  <c:v>0.8692449755263999</c:v>
                </c:pt>
                <c:pt idx="573">
                  <c:v>0.86922792998960008</c:v>
                </c:pt>
                <c:pt idx="574">
                  <c:v>0.86920847623519981</c:v>
                </c:pt>
                <c:pt idx="575">
                  <c:v>0.86918662609999953</c:v>
                </c:pt>
                <c:pt idx="576">
                  <c:v>0.86916239142079965</c:v>
                </c:pt>
                <c:pt idx="577">
                  <c:v>0.86913578403439973</c:v>
                </c:pt>
                <c:pt idx="578">
                  <c:v>0.86910681577759974</c:v>
                </c:pt>
                <c:pt idx="579">
                  <c:v>0.86907549848719967</c:v>
                </c:pt>
                <c:pt idx="580">
                  <c:v>0.86904184399999973</c:v>
                </c:pt>
                <c:pt idx="581">
                  <c:v>0.86900586415279968</c:v>
                </c:pt>
                <c:pt idx="582">
                  <c:v>0.86896757078240017</c:v>
                </c:pt>
                <c:pt idx="583">
                  <c:v>0.86892697572559963</c:v>
                </c:pt>
                <c:pt idx="584">
                  <c:v>0.86888409081919959</c:v>
                </c:pt>
                <c:pt idx="585">
                  <c:v>0.86883892789999984</c:v>
                </c:pt>
                <c:pt idx="586">
                  <c:v>0.86879149880480011</c:v>
                </c:pt>
                <c:pt idx="587">
                  <c:v>0.86874181537039974</c:v>
                </c:pt>
                <c:pt idx="588">
                  <c:v>0.86868988943359959</c:v>
                </c:pt>
                <c:pt idx="589">
                  <c:v>0.86863573283119966</c:v>
                </c:pt>
                <c:pt idx="590">
                  <c:v>0.8685793573999997</c:v>
                </c:pt>
                <c:pt idx="591">
                  <c:v>0.86852077497679969</c:v>
                </c:pt>
                <c:pt idx="592">
                  <c:v>0.86845999739839963</c:v>
                </c:pt>
                <c:pt idx="593">
                  <c:v>0.86839703650159994</c:v>
                </c:pt>
                <c:pt idx="594">
                  <c:v>0.86833190412319994</c:v>
                </c:pt>
                <c:pt idx="595">
                  <c:v>0.86826461209999961</c:v>
                </c:pt>
                <c:pt idx="596">
                  <c:v>0.86819517226879961</c:v>
                </c:pt>
                <c:pt idx="597">
                  <c:v>0.86812359646639925</c:v>
                </c:pt>
                <c:pt idx="598">
                  <c:v>0.86804989652960007</c:v>
                </c:pt>
                <c:pt idx="599">
                  <c:v>0.86797408429520007</c:v>
                </c:pt>
                <c:pt idx="600">
                  <c:v>0.86789617159999966</c:v>
                </c:pt>
                <c:pt idx="601">
                  <c:v>0.86781617028079971</c:v>
                </c:pt>
                <c:pt idx="602">
                  <c:v>0.86773409217439978</c:v>
                </c:pt>
                <c:pt idx="603">
                  <c:v>0.86764994911759985</c:v>
                </c:pt>
                <c:pt idx="604">
                  <c:v>0.8675637529471999</c:v>
                </c:pt>
                <c:pt idx="605">
                  <c:v>0.86747551549999968</c:v>
                </c:pt>
                <c:pt idx="606">
                  <c:v>0.86738524861279942</c:v>
                </c:pt>
                <c:pt idx="607">
                  <c:v>0.86729296412239976</c:v>
                </c:pt>
                <c:pt idx="608">
                  <c:v>0.86719867386559957</c:v>
                </c:pt>
                <c:pt idx="609">
                  <c:v>0.86710238967919928</c:v>
                </c:pt>
                <c:pt idx="610">
                  <c:v>0.86700412339999955</c:v>
                </c:pt>
                <c:pt idx="611">
                  <c:v>0.86690388686479969</c:v>
                </c:pt>
                <c:pt idx="612">
                  <c:v>0.86680169191039991</c:v>
                </c:pt>
                <c:pt idx="613">
                  <c:v>0.86669755037359952</c:v>
                </c:pt>
                <c:pt idx="614">
                  <c:v>0.86659147409119941</c:v>
                </c:pt>
                <c:pt idx="615">
                  <c:v>0.86648347489999999</c:v>
                </c:pt>
                <c:pt idx="616">
                  <c:v>0.86637356463679993</c:v>
                </c:pt>
                <c:pt idx="617">
                  <c:v>0.86626175513840009</c:v>
                </c:pt>
                <c:pt idx="618">
                  <c:v>0.86614805824160002</c:v>
                </c:pt>
                <c:pt idx="619">
                  <c:v>0.86603248578319969</c:v>
                </c:pt>
                <c:pt idx="620">
                  <c:v>0.86591504959999954</c:v>
                </c:pt>
                <c:pt idx="621">
                  <c:v>0.8657957615288</c:v>
                </c:pt>
                <c:pt idx="622">
                  <c:v>0.8648393981000001</c:v>
                </c:pt>
                <c:pt idx="623">
                  <c:v>0.86497348829166654</c:v>
                </c:pt>
                <c:pt idx="624">
                  <c:v>0.86510538139999971</c:v>
                </c:pt>
                <c:pt idx="625">
                  <c:v>0.86523508427499973</c:v>
                </c:pt>
                <c:pt idx="626">
                  <c:v>0.86536260376666629</c:v>
                </c:pt>
                <c:pt idx="627">
                  <c:v>0.86548794672499951</c:v>
                </c:pt>
                <c:pt idx="628">
                  <c:v>0.86561111999999973</c:v>
                </c:pt>
                <c:pt idx="629">
                  <c:v>0.86573213044166664</c:v>
                </c:pt>
                <c:pt idx="630">
                  <c:v>0.8658509848999999</c:v>
                </c:pt>
                <c:pt idx="631">
                  <c:v>0.86596769022499986</c:v>
                </c:pt>
                <c:pt idx="632">
                  <c:v>0.86608225326666644</c:v>
                </c:pt>
                <c:pt idx="633">
                  <c:v>0.86619468087499973</c:v>
                </c:pt>
                <c:pt idx="634">
                  <c:v>0.86630497989999966</c:v>
                </c:pt>
                <c:pt idx="635">
                  <c:v>0.86641315719166656</c:v>
                </c:pt>
                <c:pt idx="636">
                  <c:v>0.86651921959999989</c:v>
                </c:pt>
                <c:pt idx="637">
                  <c:v>0.86662317397499999</c:v>
                </c:pt>
                <c:pt idx="638">
                  <c:v>0.86672502716666633</c:v>
                </c:pt>
                <c:pt idx="639">
                  <c:v>0.86682478602499968</c:v>
                </c:pt>
                <c:pt idx="640">
                  <c:v>0.86692245739999996</c:v>
                </c:pt>
                <c:pt idx="641">
                  <c:v>0.86701804814166661</c:v>
                </c:pt>
                <c:pt idx="642">
                  <c:v>0.86711156509999976</c:v>
                </c:pt>
                <c:pt idx="643">
                  <c:v>0.86720301512499998</c:v>
                </c:pt>
                <c:pt idx="644">
                  <c:v>0.86729240506666649</c:v>
                </c:pt>
                <c:pt idx="645">
                  <c:v>0.86737974177499988</c:v>
                </c:pt>
                <c:pt idx="646">
                  <c:v>0.86746503209999981</c:v>
                </c:pt>
                <c:pt idx="647">
                  <c:v>0.86754828289166641</c:v>
                </c:pt>
                <c:pt idx="648">
                  <c:v>0.86762950099999958</c:v>
                </c:pt>
                <c:pt idx="649">
                  <c:v>0.86770869327499944</c:v>
                </c:pt>
                <c:pt idx="650">
                  <c:v>0.86778586656666656</c:v>
                </c:pt>
                <c:pt idx="651">
                  <c:v>0.86786102772499973</c:v>
                </c:pt>
                <c:pt idx="652">
                  <c:v>0.86793418359999974</c:v>
                </c:pt>
                <c:pt idx="653">
                  <c:v>0.86800534104166627</c:v>
                </c:pt>
                <c:pt idx="654">
                  <c:v>0.86807450689999965</c:v>
                </c:pt>
                <c:pt idx="655">
                  <c:v>0.8681416880249998</c:v>
                </c:pt>
                <c:pt idx="656">
                  <c:v>0.86820689126666661</c:v>
                </c:pt>
                <c:pt idx="657">
                  <c:v>0.86827012347499999</c:v>
                </c:pt>
                <c:pt idx="658">
                  <c:v>0.86833139149999983</c:v>
                </c:pt>
                <c:pt idx="659">
                  <c:v>0.86839070219166647</c:v>
                </c:pt>
                <c:pt idx="660">
                  <c:v>0.86844806239999961</c:v>
                </c:pt>
                <c:pt idx="661">
                  <c:v>0.86850347897499958</c:v>
                </c:pt>
                <c:pt idx="662">
                  <c:v>0.8685569587666665</c:v>
                </c:pt>
                <c:pt idx="663">
                  <c:v>0.86860850862499983</c:v>
                </c:pt>
                <c:pt idx="664">
                  <c:v>0.86865813539999992</c:v>
                </c:pt>
                <c:pt idx="665">
                  <c:v>0.86870584594166644</c:v>
                </c:pt>
                <c:pt idx="666">
                  <c:v>0.86875164709999975</c:v>
                </c:pt>
                <c:pt idx="667">
                  <c:v>0.86879554572499951</c:v>
                </c:pt>
                <c:pt idx="668">
                  <c:v>0.86883754866666607</c:v>
                </c:pt>
                <c:pt idx="669">
                  <c:v>0.86887766277499978</c:v>
                </c:pt>
                <c:pt idx="670">
                  <c:v>0.86891589489999943</c:v>
                </c:pt>
                <c:pt idx="671">
                  <c:v>0.86895225189166669</c:v>
                </c:pt>
                <c:pt idx="672">
                  <c:v>0.8689867405999997</c:v>
                </c:pt>
                <c:pt idx="673">
                  <c:v>0.86901936787499989</c:v>
                </c:pt>
                <c:pt idx="674">
                  <c:v>0.86905014056666652</c:v>
                </c:pt>
                <c:pt idx="675">
                  <c:v>0.86907906552499969</c:v>
                </c:pt>
                <c:pt idx="676">
                  <c:v>0.86910614959999954</c:v>
                </c:pt>
                <c:pt idx="677">
                  <c:v>0.86913139964166641</c:v>
                </c:pt>
                <c:pt idx="678">
                  <c:v>0.86915482249999976</c:v>
                </c:pt>
                <c:pt idx="679">
                  <c:v>0.8691764250249997</c:v>
                </c:pt>
                <c:pt idx="680">
                  <c:v>0.86919621406666636</c:v>
                </c:pt>
                <c:pt idx="681">
                  <c:v>0.86921419647499987</c:v>
                </c:pt>
                <c:pt idx="682">
                  <c:v>0.86923037909999967</c:v>
                </c:pt>
                <c:pt idx="683">
                  <c:v>0.86924476879166657</c:v>
                </c:pt>
                <c:pt idx="684">
                  <c:v>0.86925737240000001</c:v>
                </c:pt>
                <c:pt idx="685">
                  <c:v>0.86926819677499989</c:v>
                </c:pt>
                <c:pt idx="686">
                  <c:v>0.86927724876666634</c:v>
                </c:pt>
                <c:pt idx="687">
                  <c:v>0.86928453522499993</c:v>
                </c:pt>
                <c:pt idx="688">
                  <c:v>0.86929006299999967</c:v>
                </c:pt>
                <c:pt idx="689">
                  <c:v>0.86929383894166634</c:v>
                </c:pt>
                <c:pt idx="690">
                  <c:v>0.86929586989999963</c:v>
                </c:pt>
                <c:pt idx="691">
                  <c:v>0.86929616272499943</c:v>
                </c:pt>
                <c:pt idx="692">
                  <c:v>0.86929472426666632</c:v>
                </c:pt>
                <c:pt idx="693">
                  <c:v>0.86929156137499997</c:v>
                </c:pt>
                <c:pt idx="694">
                  <c:v>0.86928668089999983</c:v>
                </c:pt>
                <c:pt idx="695">
                  <c:v>0.86928008969166604</c:v>
                </c:pt>
                <c:pt idx="696">
                  <c:v>0.86927179459999959</c:v>
                </c:pt>
                <c:pt idx="697">
                  <c:v>0.86926180247499973</c:v>
                </c:pt>
                <c:pt idx="698">
                  <c:v>0.86925012016666658</c:v>
                </c:pt>
                <c:pt idx="699">
                  <c:v>0.86923675452499982</c:v>
                </c:pt>
                <c:pt idx="700">
                  <c:v>0.86922171239999979</c:v>
                </c:pt>
                <c:pt idx="701">
                  <c:v>0.86920500064166639</c:v>
                </c:pt>
                <c:pt idx="702">
                  <c:v>0.86918662609999953</c:v>
                </c:pt>
                <c:pt idx="703">
                  <c:v>0.86916659562499976</c:v>
                </c:pt>
                <c:pt idx="704">
                  <c:v>0.86914491606666655</c:v>
                </c:pt>
                <c:pt idx="705">
                  <c:v>0.8691215942749998</c:v>
                </c:pt>
                <c:pt idx="706">
                  <c:v>0.86909663710000007</c:v>
                </c:pt>
                <c:pt idx="707">
                  <c:v>0.86907005139166638</c:v>
                </c:pt>
                <c:pt idx="708">
                  <c:v>0.86904184399999973</c:v>
                </c:pt>
                <c:pt idx="709">
                  <c:v>0.86901202177499981</c:v>
                </c:pt>
                <c:pt idx="710">
                  <c:v>0.86898059156666652</c:v>
                </c:pt>
                <c:pt idx="711">
                  <c:v>0.8689475602249993</c:v>
                </c:pt>
                <c:pt idx="712">
                  <c:v>0.86891293459999985</c:v>
                </c:pt>
                <c:pt idx="713">
                  <c:v>0.86887672154166629</c:v>
                </c:pt>
                <c:pt idx="714">
                  <c:v>0.86883892789999984</c:v>
                </c:pt>
                <c:pt idx="715">
                  <c:v>0.86879956052499974</c:v>
                </c:pt>
                <c:pt idx="716">
                  <c:v>0.86875862626666678</c:v>
                </c:pt>
                <c:pt idx="717">
                  <c:v>0.86871613197499953</c:v>
                </c:pt>
                <c:pt idx="718">
                  <c:v>0.86867208450000011</c:v>
                </c:pt>
                <c:pt idx="719">
                  <c:v>0.86862649069166642</c:v>
                </c:pt>
                <c:pt idx="720">
                  <c:v>0.8685793573999997</c:v>
                </c:pt>
                <c:pt idx="721">
                  <c:v>0.86853069147499939</c:v>
                </c:pt>
                <c:pt idx="722">
                  <c:v>0.8684804997666663</c:v>
                </c:pt>
                <c:pt idx="723">
                  <c:v>0.86842878912499988</c:v>
                </c:pt>
                <c:pt idx="724">
                  <c:v>0.8683755663999998</c:v>
                </c:pt>
                <c:pt idx="725">
                  <c:v>0.86832083844166619</c:v>
                </c:pt>
                <c:pt idx="726">
                  <c:v>0.86826461209999961</c:v>
                </c:pt>
                <c:pt idx="727">
                  <c:v>0.86820689422499975</c:v>
                </c:pt>
                <c:pt idx="728">
                  <c:v>0.8681476916666665</c:v>
                </c:pt>
                <c:pt idx="729">
                  <c:v>0.86808701127499954</c:v>
                </c:pt>
                <c:pt idx="730">
                  <c:v>0.86802485989999945</c:v>
                </c:pt>
                <c:pt idx="731">
                  <c:v>0.86796124439166633</c:v>
                </c:pt>
                <c:pt idx="732">
                  <c:v>0.86789617159999966</c:v>
                </c:pt>
                <c:pt idx="733">
                  <c:v>0.86782964837499954</c:v>
                </c:pt>
                <c:pt idx="734">
                  <c:v>0.86776168156666633</c:v>
                </c:pt>
                <c:pt idx="735">
                  <c:v>0.86769227802499993</c:v>
                </c:pt>
                <c:pt idx="736">
                  <c:v>0.86762144459999979</c:v>
                </c:pt>
                <c:pt idx="737">
                  <c:v>0.86754918814166671</c:v>
                </c:pt>
                <c:pt idx="738">
                  <c:v>0.86747551549999968</c:v>
                </c:pt>
                <c:pt idx="739">
                  <c:v>0.86740043352499974</c:v>
                </c:pt>
                <c:pt idx="740">
                  <c:v>0.8673239490666661</c:v>
                </c:pt>
                <c:pt idx="741">
                  <c:v>0.86724606897499978</c:v>
                </c:pt>
                <c:pt idx="742">
                  <c:v>0.8671668000999998</c:v>
                </c:pt>
                <c:pt idx="743">
                  <c:v>0.86708614929166627</c:v>
                </c:pt>
                <c:pt idx="744">
                  <c:v>0.86700412339999955</c:v>
                </c:pt>
                <c:pt idx="745">
                  <c:v>0.86692072927499997</c:v>
                </c:pt>
                <c:pt idx="746">
                  <c:v>0.8668359737666661</c:v>
                </c:pt>
                <c:pt idx="747">
                  <c:v>0.86674986372500007</c:v>
                </c:pt>
                <c:pt idx="748">
                  <c:v>0.86666240599999977</c:v>
                </c:pt>
                <c:pt idx="749">
                  <c:v>0.86657360744166623</c:v>
                </c:pt>
                <c:pt idx="750">
                  <c:v>0.86648347489999999</c:v>
                </c:pt>
                <c:pt idx="751">
                  <c:v>0.86639201522499942</c:v>
                </c:pt>
                <c:pt idx="752">
                  <c:v>0.86629923526666641</c:v>
                </c:pt>
                <c:pt idx="753">
                  <c:v>0.86620514187499953</c:v>
                </c:pt>
                <c:pt idx="754">
                  <c:v>0.86610974189999956</c:v>
                </c:pt>
                <c:pt idx="755">
                  <c:v>0.86601304219166642</c:v>
                </c:pt>
                <c:pt idx="756">
                  <c:v>0.86591504959999954</c:v>
                </c:pt>
                <c:pt idx="757">
                  <c:v>0.86581577097499951</c:v>
                </c:pt>
                <c:pt idx="758">
                  <c:v>0.86571521316666644</c:v>
                </c:pt>
                <c:pt idx="759">
                  <c:v>0.86561338302499957</c:v>
                </c:pt>
                <c:pt idx="760">
                  <c:v>0.86551028739999991</c:v>
                </c:pt>
                <c:pt idx="761">
                  <c:v>0.86540593314166625</c:v>
                </c:pt>
                <c:pt idx="762">
                  <c:v>0.8653003270999996</c:v>
                </c:pt>
                <c:pt idx="763">
                  <c:v>0.86519347612499964</c:v>
                </c:pt>
                <c:pt idx="764">
                  <c:v>0.86508538706666693</c:v>
                </c:pt>
                <c:pt idx="765">
                  <c:v>0.86497606677499983</c:v>
                </c:pt>
                <c:pt idx="766">
                  <c:v>0.86486552209999978</c:v>
                </c:pt>
                <c:pt idx="767">
                  <c:v>0.86475375989166603</c:v>
                </c:pt>
                <c:pt idx="768">
                  <c:v>0.8646407869999998</c:v>
                </c:pt>
                <c:pt idx="769">
                  <c:v>0.86452661027499966</c:v>
                </c:pt>
                <c:pt idx="770">
                  <c:v>0.86441123656666685</c:v>
                </c:pt>
                <c:pt idx="771">
                  <c:v>0.86429467272499949</c:v>
                </c:pt>
                <c:pt idx="772">
                  <c:v>0.86417692559999948</c:v>
                </c:pt>
                <c:pt idx="773">
                  <c:v>0.86405800204166605</c:v>
                </c:pt>
                <c:pt idx="774">
                  <c:v>0.86393790889999933</c:v>
                </c:pt>
                <c:pt idx="775">
                  <c:v>0.86381665302499988</c:v>
                </c:pt>
                <c:pt idx="776">
                  <c:v>0.86369424126666605</c:v>
                </c:pt>
                <c:pt idx="777">
                  <c:v>0.86357068047499974</c:v>
                </c:pt>
                <c:pt idx="778">
                  <c:v>0.86344597749999952</c:v>
                </c:pt>
                <c:pt idx="779">
                  <c:v>0.86332013919166661</c:v>
                </c:pt>
                <c:pt idx="780">
                  <c:v>0.8631931723999996</c:v>
                </c:pt>
                <c:pt idx="781">
                  <c:v>0.86306508397499992</c:v>
                </c:pt>
                <c:pt idx="782">
                  <c:v>0.86293588076666594</c:v>
                </c:pt>
                <c:pt idx="783">
                  <c:v>0.86280556962499999</c:v>
                </c:pt>
                <c:pt idx="784">
                  <c:v>0.86267415739999975</c:v>
                </c:pt>
                <c:pt idx="785">
                  <c:v>0.86254165094166646</c:v>
                </c:pt>
                <c:pt idx="786">
                  <c:v>0.86240805709999957</c:v>
                </c:pt>
                <c:pt idx="787">
                  <c:v>0.86227338272500009</c:v>
                </c:pt>
                <c:pt idx="788">
                  <c:v>0.8621376346666666</c:v>
                </c:pt>
                <c:pt idx="789">
                  <c:v>0.86200081977500009</c:v>
                </c:pt>
                <c:pt idx="790">
                  <c:v>0.86186294489999959</c:v>
                </c:pt>
                <c:pt idx="791">
                  <c:v>0.86172401689166656</c:v>
                </c:pt>
                <c:pt idx="792">
                  <c:v>0.86158404259999977</c:v>
                </c:pt>
                <c:pt idx="793">
                  <c:v>0.86144302887499935</c:v>
                </c:pt>
                <c:pt idx="794">
                  <c:v>0.8613009825666661</c:v>
                </c:pt>
                <c:pt idx="795">
                  <c:v>0.86115791052499946</c:v>
                </c:pt>
                <c:pt idx="796">
                  <c:v>0.86101381959999979</c:v>
                </c:pt>
                <c:pt idx="797">
                  <c:v>0.86086871664166609</c:v>
                </c:pt>
                <c:pt idx="798">
                  <c:v>0.86072260849999938</c:v>
                </c:pt>
                <c:pt idx="799">
                  <c:v>0.86057550202499955</c:v>
                </c:pt>
                <c:pt idx="800">
                  <c:v>0.86042740406666629</c:v>
                </c:pt>
                <c:pt idx="801">
                  <c:v>0.86027832147499927</c:v>
                </c:pt>
                <c:pt idx="802">
                  <c:v>0.86012826109999996</c:v>
                </c:pt>
                <c:pt idx="803">
                  <c:v>0.85997722979166602</c:v>
                </c:pt>
                <c:pt idx="804">
                  <c:v>0.8598252343999998</c:v>
                </c:pt>
                <c:pt idx="805">
                  <c:v>0.85967228177499988</c:v>
                </c:pt>
                <c:pt idx="806">
                  <c:v>0.85951837876666659</c:v>
                </c:pt>
                <c:pt idx="807">
                  <c:v>0.85936353222499984</c:v>
                </c:pt>
                <c:pt idx="808">
                  <c:v>0.85920774899999997</c:v>
                </c:pt>
                <c:pt idx="809">
                  <c:v>0.85905103594166621</c:v>
                </c:pt>
                <c:pt idx="810">
                  <c:v>0.85889339989999958</c:v>
                </c:pt>
                <c:pt idx="811">
                  <c:v>0.85873484772499953</c:v>
                </c:pt>
                <c:pt idx="812">
                  <c:v>0.85857538626666641</c:v>
                </c:pt>
                <c:pt idx="813">
                  <c:v>0.85841502237499967</c:v>
                </c:pt>
                <c:pt idx="814">
                  <c:v>0.85825376289999966</c:v>
                </c:pt>
                <c:pt idx="815">
                  <c:v>0.8580916146916665</c:v>
                </c:pt>
                <c:pt idx="816">
                  <c:v>0.85792858459999966</c:v>
                </c:pt>
                <c:pt idx="817">
                  <c:v>0.8577646794749999</c:v>
                </c:pt>
                <c:pt idx="818">
                  <c:v>0.85759990616666626</c:v>
                </c:pt>
                <c:pt idx="819">
                  <c:v>0.85743427152499951</c:v>
                </c:pt>
                <c:pt idx="820">
                  <c:v>0.85726778239999935</c:v>
                </c:pt>
                <c:pt idx="821">
                  <c:v>0.85710044564166632</c:v>
                </c:pt>
                <c:pt idx="822">
                  <c:v>0.85693226809999967</c:v>
                </c:pt>
                <c:pt idx="823">
                  <c:v>0.85676325662499997</c:v>
                </c:pt>
                <c:pt idx="824">
                  <c:v>0.85659341806666645</c:v>
                </c:pt>
                <c:pt idx="825">
                  <c:v>0.85642275927499967</c:v>
                </c:pt>
                <c:pt idx="826">
                  <c:v>0.85625128709999976</c:v>
                </c:pt>
                <c:pt idx="827">
                  <c:v>0.85607900839166617</c:v>
                </c:pt>
                <c:pt idx="828">
                  <c:v>0.85590592999999926</c:v>
                </c:pt>
                <c:pt idx="829">
                  <c:v>0.8557320587749998</c:v>
                </c:pt>
                <c:pt idx="830">
                  <c:v>0.85555740156666615</c:v>
                </c:pt>
                <c:pt idx="831">
                  <c:v>0.85538196522499976</c:v>
                </c:pt>
                <c:pt idx="832">
                  <c:v>0.85520575659999964</c:v>
                </c:pt>
                <c:pt idx="833">
                  <c:v>0.85502878254166637</c:v>
                </c:pt>
                <c:pt idx="834">
                  <c:v>0.8548510498999996</c:v>
                </c:pt>
                <c:pt idx="835">
                  <c:v>0.85467256552499971</c:v>
                </c:pt>
                <c:pt idx="836">
                  <c:v>0.85449333626666635</c:v>
                </c:pt>
                <c:pt idx="837">
                  <c:v>0.85431336897499943</c:v>
                </c:pt>
                <c:pt idx="838">
                  <c:v>0.85413267049999975</c:v>
                </c:pt>
                <c:pt idx="839">
                  <c:v>0.85395124769166675</c:v>
                </c:pt>
                <c:pt idx="840">
                  <c:v>0.85376910739999989</c:v>
                </c:pt>
                <c:pt idx="841">
                  <c:v>0.85358625647499953</c:v>
                </c:pt>
                <c:pt idx="842">
                  <c:v>0.85340270176666666</c:v>
                </c:pt>
                <c:pt idx="843">
                  <c:v>0.85321845012499964</c:v>
                </c:pt>
                <c:pt idx="844">
                  <c:v>0.85303350839999992</c:v>
                </c:pt>
                <c:pt idx="845">
                  <c:v>0.85284788344166584</c:v>
                </c:pt>
                <c:pt idx="846">
                  <c:v>0.85266158209999976</c:v>
                </c:pt>
                <c:pt idx="847">
                  <c:v>0.85247461122499957</c:v>
                </c:pt>
                <c:pt idx="848">
                  <c:v>0.8522869776666665</c:v>
                </c:pt>
                <c:pt idx="849">
                  <c:v>0.85209868827499957</c:v>
                </c:pt>
                <c:pt idx="850">
                  <c:v>0.85190974990000001</c:v>
                </c:pt>
                <c:pt idx="851">
                  <c:v>0.85172016939166639</c:v>
                </c:pt>
                <c:pt idx="852">
                  <c:v>0.85152995359999994</c:v>
                </c:pt>
                <c:pt idx="853">
                  <c:v>0.85133910937499968</c:v>
                </c:pt>
                <c:pt idx="854">
                  <c:v>0.85114764356666639</c:v>
                </c:pt>
                <c:pt idx="855">
                  <c:v>0.85095556302499953</c:v>
                </c:pt>
                <c:pt idx="856">
                  <c:v>0.85076287459999966</c:v>
                </c:pt>
                <c:pt idx="857">
                  <c:v>0.85056958514166603</c:v>
                </c:pt>
                <c:pt idx="858">
                  <c:v>0.85037570149999964</c:v>
                </c:pt>
                <c:pt idx="859">
                  <c:v>0.85018123052499972</c:v>
                </c:pt>
                <c:pt idx="860">
                  <c:v>0.84998617906666685</c:v>
                </c:pt>
                <c:pt idx="861">
                  <c:v>0.84979055397499981</c:v>
                </c:pt>
                <c:pt idx="862">
                  <c:v>0.84959436209999961</c:v>
                </c:pt>
                <c:pt idx="863">
                  <c:v>0.84939761029166594</c:v>
                </c:pt>
                <c:pt idx="864">
                  <c:v>0.84920030539999936</c:v>
                </c:pt>
                <c:pt idx="865">
                  <c:v>0.84900245427499998</c:v>
                </c:pt>
                <c:pt idx="866">
                  <c:v>0.84880406376666617</c:v>
                </c:pt>
                <c:pt idx="867">
                  <c:v>0.84860514072499982</c:v>
                </c:pt>
                <c:pt idx="868">
                  <c:v>0.84840569199999971</c:v>
                </c:pt>
                <c:pt idx="869">
                  <c:v>0.84820572444166642</c:v>
                </c:pt>
                <c:pt idx="870">
                  <c:v>0.84800524489999962</c:v>
                </c:pt>
                <c:pt idx="871">
                  <c:v>0.84780426022499988</c:v>
                </c:pt>
                <c:pt idx="872">
                  <c:v>0.847602777266666</c:v>
                </c:pt>
                <c:pt idx="873">
                  <c:v>0.84740080287499986</c:v>
                </c:pt>
                <c:pt idx="874">
                  <c:v>0.84719834389999937</c:v>
                </c:pt>
                <c:pt idx="875">
                  <c:v>0.84699540719166644</c:v>
                </c:pt>
                <c:pt idx="876">
                  <c:v>0.84679199959999985</c:v>
                </c:pt>
                <c:pt idx="877">
                  <c:v>0.84658812797499927</c:v>
                </c:pt>
                <c:pt idx="878">
                  <c:v>0.84638379916666662</c:v>
                </c:pt>
                <c:pt idx="879">
                  <c:v>0.84617902002499934</c:v>
                </c:pt>
                <c:pt idx="880">
                  <c:v>0.84597379739999978</c:v>
                </c:pt>
                <c:pt idx="881">
                  <c:v>0.84576813814166629</c:v>
                </c:pt>
                <c:pt idx="882">
                  <c:v>0.84556204909999944</c:v>
                </c:pt>
                <c:pt idx="883">
                  <c:v>0.84535553712499933</c:v>
                </c:pt>
                <c:pt idx="884">
                  <c:v>0.84514860906666656</c:v>
                </c:pt>
                <c:pt idx="885">
                  <c:v>0.84494127177499945</c:v>
                </c:pt>
                <c:pt idx="886">
                  <c:v>0.84473353209999991</c:v>
                </c:pt>
                <c:pt idx="887">
                  <c:v>0.84452539689166628</c:v>
                </c:pt>
                <c:pt idx="888">
                  <c:v>0.84431687299999958</c:v>
                </c:pt>
                <c:pt idx="889">
                  <c:v>0.84410796727499948</c:v>
                </c:pt>
                <c:pt idx="890">
                  <c:v>0.84389868656666611</c:v>
                </c:pt>
                <c:pt idx="891">
                  <c:v>0.84368903772499959</c:v>
                </c:pt>
                <c:pt idx="892">
                  <c:v>0.8434790275999996</c:v>
                </c:pt>
                <c:pt idx="893">
                  <c:v>0.84326866304166626</c:v>
                </c:pt>
                <c:pt idx="894">
                  <c:v>0.84305795090000013</c:v>
                </c:pt>
                <c:pt idx="895">
                  <c:v>0.84284689802500001</c:v>
                </c:pt>
                <c:pt idx="896">
                  <c:v>0.84263551126666647</c:v>
                </c:pt>
                <c:pt idx="897">
                  <c:v>0.84242379747499962</c:v>
                </c:pt>
                <c:pt idx="898">
                  <c:v>0.84221176349999916</c:v>
                </c:pt>
                <c:pt idx="899">
                  <c:v>0.84199941619166607</c:v>
                </c:pt>
                <c:pt idx="900">
                  <c:v>0.84178676240000005</c:v>
                </c:pt>
                <c:pt idx="901">
                  <c:v>0.84157380897499945</c:v>
                </c:pt>
                <c:pt idx="902">
                  <c:v>0.84136056276666615</c:v>
                </c:pt>
                <c:pt idx="903">
                  <c:v>0.8411470306249994</c:v>
                </c:pt>
                <c:pt idx="904">
                  <c:v>0.84093321939999977</c:v>
                </c:pt>
                <c:pt idx="905">
                  <c:v>0.84071913594166603</c:v>
                </c:pt>
                <c:pt idx="906">
                  <c:v>0.84050478709999965</c:v>
                </c:pt>
                <c:pt idx="907">
                  <c:v>0.84029017972499942</c:v>
                </c:pt>
                <c:pt idx="908">
                  <c:v>0.8400753206666659</c:v>
                </c:pt>
                <c:pt idx="909">
                  <c:v>0.83986021677499922</c:v>
                </c:pt>
                <c:pt idx="910">
                  <c:v>0.83964487489999906</c:v>
                </c:pt>
                <c:pt idx="911">
                  <c:v>0.83942930189166598</c:v>
                </c:pt>
                <c:pt idx="912">
                  <c:v>0.83921350459999966</c:v>
                </c:pt>
                <c:pt idx="913">
                  <c:v>0.83899748987499934</c:v>
                </c:pt>
                <c:pt idx="914">
                  <c:v>0.83878126456666602</c:v>
                </c:pt>
                <c:pt idx="915">
                  <c:v>0.83856483552500027</c:v>
                </c:pt>
                <c:pt idx="916">
                  <c:v>0.83834820959999956</c:v>
                </c:pt>
                <c:pt idx="917">
                  <c:v>0.83813139364166667</c:v>
                </c:pt>
                <c:pt idx="918">
                  <c:v>0.83791439449999949</c:v>
                </c:pt>
                <c:pt idx="919">
                  <c:v>0.8376972190249995</c:v>
                </c:pt>
                <c:pt idx="920">
                  <c:v>0.83747987406666635</c:v>
                </c:pt>
                <c:pt idx="921">
                  <c:v>0.83726236647500019</c:v>
                </c:pt>
                <c:pt idx="922">
                  <c:v>0.83704470309999979</c:v>
                </c:pt>
                <c:pt idx="923">
                  <c:v>0.83682689079166617</c:v>
                </c:pt>
                <c:pt idx="924">
                  <c:v>0.83660893639999945</c:v>
                </c:pt>
                <c:pt idx="925">
                  <c:v>0.83639084677499975</c:v>
                </c:pt>
                <c:pt idx="926">
                  <c:v>0.83617262876666631</c:v>
                </c:pt>
                <c:pt idx="927">
                  <c:v>0.83595428922499926</c:v>
                </c:pt>
                <c:pt idx="928">
                  <c:v>0.83573583499999959</c:v>
                </c:pt>
                <c:pt idx="929">
                  <c:v>0.83551727294166567</c:v>
                </c:pt>
                <c:pt idx="930">
                  <c:v>0.83529860989999982</c:v>
                </c:pt>
              </c:numCache>
            </c:numRef>
          </c:yVal>
          <c:smooth val="1"/>
          <c:extLst xmlns:c16r2="http://schemas.microsoft.com/office/drawing/2015/06/chart">
            <c:ext xmlns:c16="http://schemas.microsoft.com/office/drawing/2014/chart" uri="{C3380CC4-5D6E-409C-BE32-E72D297353CC}">
              <c16:uniqueId val="{00000003-6556-41AB-A552-1A47AF097343}"/>
            </c:ext>
          </c:extLst>
        </c:ser>
        <c:ser>
          <c:idx val="4"/>
          <c:order val="4"/>
          <c:tx>
            <c:v>11</c:v>
          </c:tx>
          <c:marker>
            <c:symbol val="none"/>
          </c:marker>
          <c:xVal>
            <c:numRef>
              <c:f>'[Final CM Results.xlsx]Sheet6'!$BF$63:$BF$993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Results.xlsx]Sheet6'!$CR$63:$CR$993</c:f>
              <c:numCache>
                <c:formatCode>General</c:formatCode>
                <c:ptCount val="931"/>
                <c:pt idx="0">
                  <c:v>0.66927093939999993</c:v>
                </c:pt>
                <c:pt idx="1">
                  <c:v>0.67640393210000005</c:v>
                </c:pt>
                <c:pt idx="2">
                  <c:v>0.68337925979999992</c:v>
                </c:pt>
                <c:pt idx="3">
                  <c:v>0.69019840629999996</c:v>
                </c:pt>
                <c:pt idx="4">
                  <c:v>0.69686285539999993</c:v>
                </c:pt>
                <c:pt idx="5">
                  <c:v>0.70337409090000003</c:v>
                </c:pt>
                <c:pt idx="6">
                  <c:v>0.70973359660000002</c:v>
                </c:pt>
                <c:pt idx="7">
                  <c:v>0.71594285629999999</c:v>
                </c:pt>
                <c:pt idx="8">
                  <c:v>0.72200335380000003</c:v>
                </c:pt>
                <c:pt idx="9">
                  <c:v>0.72791657290000011</c:v>
                </c:pt>
                <c:pt idx="10">
                  <c:v>0.73368399740000001</c:v>
                </c:pt>
                <c:pt idx="11">
                  <c:v>0.73930711109999991</c:v>
                </c:pt>
                <c:pt idx="12">
                  <c:v>0.74478739780000003</c:v>
                </c:pt>
                <c:pt idx="13">
                  <c:v>0.7501263413</c:v>
                </c:pt>
                <c:pt idx="14">
                  <c:v>0.75532542540000003</c:v>
                </c:pt>
                <c:pt idx="15">
                  <c:v>0.76038613389999998</c:v>
                </c:pt>
                <c:pt idx="16">
                  <c:v>0.76530995059999996</c:v>
                </c:pt>
                <c:pt idx="17">
                  <c:v>0.77009835930000003</c:v>
                </c:pt>
                <c:pt idx="18">
                  <c:v>0.77475284380000009</c:v>
                </c:pt>
                <c:pt idx="19">
                  <c:v>0.77927488789999988</c:v>
                </c:pt>
                <c:pt idx="20">
                  <c:v>0.78366597539999994</c:v>
                </c:pt>
                <c:pt idx="21">
                  <c:v>0.78792759010000002</c:v>
                </c:pt>
                <c:pt idx="22">
                  <c:v>0.7920612158</c:v>
                </c:pt>
                <c:pt idx="23">
                  <c:v>0.79606833630000007</c:v>
                </c:pt>
                <c:pt idx="24">
                  <c:v>0.79995043539999988</c:v>
                </c:pt>
                <c:pt idx="25">
                  <c:v>0.80370899689999997</c:v>
                </c:pt>
                <c:pt idx="26">
                  <c:v>0.8073455046000001</c:v>
                </c:pt>
                <c:pt idx="27">
                  <c:v>0.81086144230000001</c:v>
                </c:pt>
                <c:pt idx="28">
                  <c:v>0.81425829379999992</c:v>
                </c:pt>
                <c:pt idx="29">
                  <c:v>0.81753754290000002</c:v>
                </c:pt>
                <c:pt idx="30">
                  <c:v>0.82070067339999997</c:v>
                </c:pt>
                <c:pt idx="31">
                  <c:v>0.82374916910000007</c:v>
                </c:pt>
                <c:pt idx="32">
                  <c:v>0.82668451379999996</c:v>
                </c:pt>
                <c:pt idx="33">
                  <c:v>0.82950819129999986</c:v>
                </c:pt>
                <c:pt idx="34">
                  <c:v>0.83222168539999986</c:v>
                </c:pt>
                <c:pt idx="35">
                  <c:v>0.83482647990000003</c:v>
                </c:pt>
                <c:pt idx="36">
                  <c:v>0.83732405860000014</c:v>
                </c:pt>
                <c:pt idx="37">
                  <c:v>0.83971590529999995</c:v>
                </c:pt>
                <c:pt idx="38">
                  <c:v>0.84200350379999989</c:v>
                </c:pt>
                <c:pt idx="39">
                  <c:v>0.84418833790000003</c:v>
                </c:pt>
                <c:pt idx="40">
                  <c:v>0.84627189140000003</c:v>
                </c:pt>
                <c:pt idx="41">
                  <c:v>0.84825564809999998</c:v>
                </c:pt>
                <c:pt idx="42">
                  <c:v>0.85014109179999997</c:v>
                </c:pt>
                <c:pt idx="43">
                  <c:v>0.85192970629999965</c:v>
                </c:pt>
                <c:pt idx="44">
                  <c:v>0.85362297540000009</c:v>
                </c:pt>
                <c:pt idx="45">
                  <c:v>0.85522238289999997</c:v>
                </c:pt>
                <c:pt idx="46">
                  <c:v>0.85672941260000035</c:v>
                </c:pt>
                <c:pt idx="47">
                  <c:v>0.85814554829999989</c:v>
                </c:pt>
                <c:pt idx="48">
                  <c:v>0.85947227379999969</c:v>
                </c:pt>
                <c:pt idx="49">
                  <c:v>0.86071107290000015</c:v>
                </c:pt>
                <c:pt idx="50">
                  <c:v>0.86186342939999994</c:v>
                </c:pt>
                <c:pt idx="51">
                  <c:v>0.86293082709999969</c:v>
                </c:pt>
                <c:pt idx="52">
                  <c:v>0.86391474980000005</c:v>
                </c:pt>
                <c:pt idx="53">
                  <c:v>0.86481668129999989</c:v>
                </c:pt>
                <c:pt idx="54">
                  <c:v>0.8656381054000003</c:v>
                </c:pt>
                <c:pt idx="55">
                  <c:v>0.86638050589999993</c:v>
                </c:pt>
                <c:pt idx="56">
                  <c:v>0.86704536659999965</c:v>
                </c:pt>
                <c:pt idx="57">
                  <c:v>0.86763417130000009</c:v>
                </c:pt>
                <c:pt idx="58">
                  <c:v>0.86814840379999991</c:v>
                </c:pt>
                <c:pt idx="59">
                  <c:v>0.86858954789999998</c:v>
                </c:pt>
                <c:pt idx="60">
                  <c:v>0.86895908739999983</c:v>
                </c:pt>
                <c:pt idx="61">
                  <c:v>0.86925850609999988</c:v>
                </c:pt>
                <c:pt idx="62">
                  <c:v>0.86948928780000012</c:v>
                </c:pt>
                <c:pt idx="63">
                  <c:v>0.86965291629999986</c:v>
                </c:pt>
                <c:pt idx="64">
                  <c:v>0.86975087539999973</c:v>
                </c:pt>
                <c:pt idx="65">
                  <c:v>0.86978464889999996</c:v>
                </c:pt>
                <c:pt idx="66">
                  <c:v>0.86975572060000006</c:v>
                </c:pt>
                <c:pt idx="67">
                  <c:v>0.86966557430000024</c:v>
                </c:pt>
                <c:pt idx="68">
                  <c:v>0.86951569379999982</c:v>
                </c:pt>
                <c:pt idx="69">
                  <c:v>0.86930756289999944</c:v>
                </c:pt>
                <c:pt idx="70">
                  <c:v>0.86904266540000019</c:v>
                </c:pt>
                <c:pt idx="71">
                  <c:v>0.86872248509999983</c:v>
                </c:pt>
                <c:pt idx="72">
                  <c:v>0.86834850579999989</c:v>
                </c:pt>
                <c:pt idx="73">
                  <c:v>0.86792221130000013</c:v>
                </c:pt>
                <c:pt idx="74">
                  <c:v>0.86744508539999987</c:v>
                </c:pt>
                <c:pt idx="75">
                  <c:v>0.86691861189999997</c:v>
                </c:pt>
                <c:pt idx="76">
                  <c:v>0.86634427459999996</c:v>
                </c:pt>
                <c:pt idx="77">
                  <c:v>0.86572355729999961</c:v>
                </c:pt>
                <c:pt idx="78">
                  <c:v>0.86505794380000023</c:v>
                </c:pt>
                <c:pt idx="79">
                  <c:v>0.86434891790000001</c:v>
                </c:pt>
                <c:pt idx="80">
                  <c:v>0.86359796340000006</c:v>
                </c:pt>
                <c:pt idx="81">
                  <c:v>0.86280656410000012</c:v>
                </c:pt>
                <c:pt idx="82">
                  <c:v>0.86197620379999973</c:v>
                </c:pt>
                <c:pt idx="83">
                  <c:v>0.86110836629999976</c:v>
                </c:pt>
                <c:pt idx="84">
                  <c:v>0.86020453539999997</c:v>
                </c:pt>
                <c:pt idx="85">
                  <c:v>0.85926619490000011</c:v>
                </c:pt>
                <c:pt idx="86">
                  <c:v>0.85829482859999995</c:v>
                </c:pt>
                <c:pt idx="87">
                  <c:v>0.8572919202999999</c:v>
                </c:pt>
                <c:pt idx="88">
                  <c:v>0.85625895380000017</c:v>
                </c:pt>
                <c:pt idx="89">
                  <c:v>0.85519741289999984</c:v>
                </c:pt>
                <c:pt idx="90">
                  <c:v>0.85410878139999979</c:v>
                </c:pt>
                <c:pt idx="91">
                  <c:v>0.8529945431</c:v>
                </c:pt>
                <c:pt idx="92">
                  <c:v>0.85185618179999956</c:v>
                </c:pt>
                <c:pt idx="93">
                  <c:v>0.85069518130000021</c:v>
                </c:pt>
                <c:pt idx="94">
                  <c:v>0.84951302539999973</c:v>
                </c:pt>
                <c:pt idx="95">
                  <c:v>0.84831119789999965</c:v>
                </c:pt>
                <c:pt idx="96">
                  <c:v>0.84709118260000016</c:v>
                </c:pt>
                <c:pt idx="97">
                  <c:v>0.84585446329999969</c:v>
                </c:pt>
                <c:pt idx="98">
                  <c:v>0.84460252379999978</c:v>
                </c:pt>
                <c:pt idx="99">
                  <c:v>0.84333684790000019</c:v>
                </c:pt>
                <c:pt idx="100">
                  <c:v>0.84205891939999977</c:v>
                </c:pt>
                <c:pt idx="101">
                  <c:v>0.84077022210000008</c:v>
                </c:pt>
                <c:pt idx="102">
                  <c:v>0.83947223979999996</c:v>
                </c:pt>
                <c:pt idx="103">
                  <c:v>0.83816645629999964</c:v>
                </c:pt>
                <c:pt idx="104">
                  <c:v>0.83685435539999975</c:v>
                </c:pt>
                <c:pt idx="105">
                  <c:v>0.83553742090000005</c:v>
                </c:pt>
                <c:pt idx="106">
                  <c:v>0.79606833630000007</c:v>
                </c:pt>
                <c:pt idx="107">
                  <c:v>0.79802492078749998</c:v>
                </c:pt>
                <c:pt idx="108">
                  <c:v>0.79995043539999988</c:v>
                </c:pt>
                <c:pt idx="109">
                  <c:v>0.80184506561250013</c:v>
                </c:pt>
                <c:pt idx="110">
                  <c:v>0.80370899689999997</c:v>
                </c:pt>
                <c:pt idx="111">
                  <c:v>0.80554241473749977</c:v>
                </c:pt>
                <c:pt idx="112">
                  <c:v>0.8073455046000001</c:v>
                </c:pt>
                <c:pt idx="113">
                  <c:v>0.80911845196249998</c:v>
                </c:pt>
                <c:pt idx="114">
                  <c:v>0.81086144230000001</c:v>
                </c:pt>
                <c:pt idx="115">
                  <c:v>0.81257466108749998</c:v>
                </c:pt>
                <c:pt idx="116">
                  <c:v>0.81425829379999992</c:v>
                </c:pt>
                <c:pt idx="117">
                  <c:v>0.81591252591249996</c:v>
                </c:pt>
                <c:pt idx="118">
                  <c:v>0.81753754290000002</c:v>
                </c:pt>
                <c:pt idx="119">
                  <c:v>0.81913353023750013</c:v>
                </c:pt>
                <c:pt idx="120">
                  <c:v>0.82070067339999997</c:v>
                </c:pt>
                <c:pt idx="121">
                  <c:v>0.82223915786250001</c:v>
                </c:pt>
                <c:pt idx="122">
                  <c:v>0.82374916910000007</c:v>
                </c:pt>
                <c:pt idx="123">
                  <c:v>0.82523089258750004</c:v>
                </c:pt>
                <c:pt idx="124">
                  <c:v>0.82668451379999996</c:v>
                </c:pt>
                <c:pt idx="125">
                  <c:v>0.82811021821249997</c:v>
                </c:pt>
                <c:pt idx="126">
                  <c:v>0.82950819129999986</c:v>
                </c:pt>
                <c:pt idx="127">
                  <c:v>0.8308786185375</c:v>
                </c:pt>
                <c:pt idx="128">
                  <c:v>0.83222168539999986</c:v>
                </c:pt>
                <c:pt idx="129">
                  <c:v>0.83353757736249989</c:v>
                </c:pt>
                <c:pt idx="130">
                  <c:v>0.83482647990000003</c:v>
                </c:pt>
                <c:pt idx="131">
                  <c:v>0.83608857848749996</c:v>
                </c:pt>
                <c:pt idx="132">
                  <c:v>0.83732405860000014</c:v>
                </c:pt>
                <c:pt idx="133">
                  <c:v>0.83853310571250017</c:v>
                </c:pt>
                <c:pt idx="134">
                  <c:v>0.83971590529999995</c:v>
                </c:pt>
                <c:pt idx="135">
                  <c:v>0.84087264283749996</c:v>
                </c:pt>
                <c:pt idx="136">
                  <c:v>0.84200350379999989</c:v>
                </c:pt>
                <c:pt idx="137">
                  <c:v>0.84310867366249986</c:v>
                </c:pt>
                <c:pt idx="138">
                  <c:v>0.84418833790000003</c:v>
                </c:pt>
                <c:pt idx="139">
                  <c:v>0.84524268198749997</c:v>
                </c:pt>
                <c:pt idx="140">
                  <c:v>0.84627189140000003</c:v>
                </c:pt>
                <c:pt idx="141">
                  <c:v>0.84727615161250014</c:v>
                </c:pt>
                <c:pt idx="142">
                  <c:v>0.84825564809999998</c:v>
                </c:pt>
                <c:pt idx="143">
                  <c:v>0.84921056633749992</c:v>
                </c:pt>
                <c:pt idx="144">
                  <c:v>0.85014109179999997</c:v>
                </c:pt>
                <c:pt idx="145">
                  <c:v>0.85104740996249995</c:v>
                </c:pt>
                <c:pt idx="146">
                  <c:v>0.85192970629999965</c:v>
                </c:pt>
                <c:pt idx="147">
                  <c:v>0.85278816628749998</c:v>
                </c:pt>
                <c:pt idx="148">
                  <c:v>0.85362297540000009</c:v>
                </c:pt>
                <c:pt idx="149">
                  <c:v>0.85443431911250023</c:v>
                </c:pt>
                <c:pt idx="150">
                  <c:v>0.85522238289999997</c:v>
                </c:pt>
                <c:pt idx="151">
                  <c:v>0.85598735223750022</c:v>
                </c:pt>
                <c:pt idx="152">
                  <c:v>0.85672941260000035</c:v>
                </c:pt>
                <c:pt idx="153">
                  <c:v>0.85744874946249972</c:v>
                </c:pt>
                <c:pt idx="154">
                  <c:v>0.85814554829999989</c:v>
                </c:pt>
                <c:pt idx="155">
                  <c:v>0.85881999458750002</c:v>
                </c:pt>
                <c:pt idx="156">
                  <c:v>0.85947227379999969</c:v>
                </c:pt>
                <c:pt idx="157">
                  <c:v>0.86010257141250002</c:v>
                </c:pt>
                <c:pt idx="158">
                  <c:v>0.86071107290000015</c:v>
                </c:pt>
                <c:pt idx="159">
                  <c:v>0.86129796373749989</c:v>
                </c:pt>
                <c:pt idx="160">
                  <c:v>0.86186342939999994</c:v>
                </c:pt>
                <c:pt idx="161">
                  <c:v>0.86240765536249986</c:v>
                </c:pt>
                <c:pt idx="162">
                  <c:v>0.86293082709999969</c:v>
                </c:pt>
                <c:pt idx="163">
                  <c:v>0.86343313008749989</c:v>
                </c:pt>
                <c:pt idx="164">
                  <c:v>0.86391474980000005</c:v>
                </c:pt>
                <c:pt idx="165">
                  <c:v>0.86437587171250019</c:v>
                </c:pt>
                <c:pt idx="166">
                  <c:v>0.86481668129999989</c:v>
                </c:pt>
                <c:pt idx="167">
                  <c:v>0.86523736403750007</c:v>
                </c:pt>
                <c:pt idx="168">
                  <c:v>0.8656381054000003</c:v>
                </c:pt>
                <c:pt idx="169">
                  <c:v>0.86601909086249973</c:v>
                </c:pt>
                <c:pt idx="170">
                  <c:v>0.86638050589999993</c:v>
                </c:pt>
                <c:pt idx="171">
                  <c:v>0.86672253598750004</c:v>
                </c:pt>
                <c:pt idx="172">
                  <c:v>0.86704536659999965</c:v>
                </c:pt>
                <c:pt idx="173">
                  <c:v>0.86734918321249987</c:v>
                </c:pt>
                <c:pt idx="174">
                  <c:v>0.86763417130000009</c:v>
                </c:pt>
                <c:pt idx="175">
                  <c:v>0.86790051633749987</c:v>
                </c:pt>
                <c:pt idx="176">
                  <c:v>0.86814840379999991</c:v>
                </c:pt>
                <c:pt idx="177">
                  <c:v>0.86837801916250001</c:v>
                </c:pt>
                <c:pt idx="178">
                  <c:v>0.86858954789999998</c:v>
                </c:pt>
                <c:pt idx="179">
                  <c:v>0.86878317548749984</c:v>
                </c:pt>
                <c:pt idx="180">
                  <c:v>0.86895908739999983</c:v>
                </c:pt>
                <c:pt idx="181">
                  <c:v>0.86911746911250021</c:v>
                </c:pt>
                <c:pt idx="182">
                  <c:v>0.86925850609999988</c:v>
                </c:pt>
                <c:pt idx="183">
                  <c:v>0.86938238383749999</c:v>
                </c:pt>
                <c:pt idx="184">
                  <c:v>0.86948928780000012</c:v>
                </c:pt>
                <c:pt idx="185">
                  <c:v>0.86957940346249962</c:v>
                </c:pt>
                <c:pt idx="186">
                  <c:v>0.86965291629999986</c:v>
                </c:pt>
                <c:pt idx="187">
                  <c:v>0.86971001178749996</c:v>
                </c:pt>
                <c:pt idx="188">
                  <c:v>0.86975087539999973</c:v>
                </c:pt>
                <c:pt idx="189">
                  <c:v>0.86977569261249987</c:v>
                </c:pt>
                <c:pt idx="190">
                  <c:v>0.86978464889999996</c:v>
                </c:pt>
                <c:pt idx="191">
                  <c:v>0.86977792973750001</c:v>
                </c:pt>
                <c:pt idx="192">
                  <c:v>0.86975572060000006</c:v>
                </c:pt>
                <c:pt idx="193">
                  <c:v>0.86971820696249991</c:v>
                </c:pt>
                <c:pt idx="194">
                  <c:v>0.86966557430000024</c:v>
                </c:pt>
                <c:pt idx="195">
                  <c:v>0.86959800808749976</c:v>
                </c:pt>
                <c:pt idx="196">
                  <c:v>0.86951569379999982</c:v>
                </c:pt>
                <c:pt idx="197">
                  <c:v>0.86941881691250023</c:v>
                </c:pt>
                <c:pt idx="198">
                  <c:v>0.86930756289999944</c:v>
                </c:pt>
                <c:pt idx="199">
                  <c:v>0.86918211723749994</c:v>
                </c:pt>
                <c:pt idx="200">
                  <c:v>0.86904266540000019</c:v>
                </c:pt>
                <c:pt idx="201">
                  <c:v>0.8688893928625</c:v>
                </c:pt>
                <c:pt idx="202">
                  <c:v>0.86872248509999983</c:v>
                </c:pt>
                <c:pt idx="203">
                  <c:v>0.86854212758749971</c:v>
                </c:pt>
                <c:pt idx="204">
                  <c:v>0.86834850579999989</c:v>
                </c:pt>
                <c:pt idx="205">
                  <c:v>0.86814180521249973</c:v>
                </c:pt>
                <c:pt idx="206">
                  <c:v>0.86792221130000013</c:v>
                </c:pt>
                <c:pt idx="207">
                  <c:v>0.86768990953750003</c:v>
                </c:pt>
                <c:pt idx="208">
                  <c:v>0.86744508539999987</c:v>
                </c:pt>
                <c:pt idx="209">
                  <c:v>0.86718792436249992</c:v>
                </c:pt>
                <c:pt idx="210">
                  <c:v>0.86691861189999997</c:v>
                </c:pt>
                <c:pt idx="211">
                  <c:v>0.86663733348749983</c:v>
                </c:pt>
                <c:pt idx="212">
                  <c:v>0.86634427459999996</c:v>
                </c:pt>
                <c:pt idx="213">
                  <c:v>0.86603962071250018</c:v>
                </c:pt>
                <c:pt idx="214">
                  <c:v>0.86572355729999961</c:v>
                </c:pt>
                <c:pt idx="215">
                  <c:v>0.86539626983749962</c:v>
                </c:pt>
                <c:pt idx="216">
                  <c:v>0.86505794380000023</c:v>
                </c:pt>
                <c:pt idx="217">
                  <c:v>0.86470876466250013</c:v>
                </c:pt>
                <c:pt idx="218">
                  <c:v>0.86434891790000001</c:v>
                </c:pt>
                <c:pt idx="219">
                  <c:v>0.86397858898749991</c:v>
                </c:pt>
                <c:pt idx="220">
                  <c:v>0.86359796340000006</c:v>
                </c:pt>
                <c:pt idx="221">
                  <c:v>0.86320722661249982</c:v>
                </c:pt>
                <c:pt idx="222">
                  <c:v>0.86280656410000012</c:v>
                </c:pt>
                <c:pt idx="223">
                  <c:v>0.86239616133750008</c:v>
                </c:pt>
                <c:pt idx="224">
                  <c:v>0.86197620379999973</c:v>
                </c:pt>
                <c:pt idx="225">
                  <c:v>0.86154687696249999</c:v>
                </c:pt>
                <c:pt idx="226">
                  <c:v>0.86110836629999976</c:v>
                </c:pt>
                <c:pt idx="227">
                  <c:v>0.86066085728749975</c:v>
                </c:pt>
                <c:pt idx="228">
                  <c:v>0.86020453539999997</c:v>
                </c:pt>
                <c:pt idx="229">
                  <c:v>0.85973958611249979</c:v>
                </c:pt>
                <c:pt idx="230">
                  <c:v>0.85926619490000011</c:v>
                </c:pt>
                <c:pt idx="231">
                  <c:v>0.85878454723749964</c:v>
                </c:pt>
                <c:pt idx="232">
                  <c:v>0.85829482859999995</c:v>
                </c:pt>
                <c:pt idx="233">
                  <c:v>0.85779722446250017</c:v>
                </c:pt>
                <c:pt idx="234">
                  <c:v>0.8572919202999999</c:v>
                </c:pt>
                <c:pt idx="235">
                  <c:v>0.85677910158750004</c:v>
                </c:pt>
                <c:pt idx="236">
                  <c:v>0.85625895380000017</c:v>
                </c:pt>
                <c:pt idx="237">
                  <c:v>0.85573166241249987</c:v>
                </c:pt>
                <c:pt idx="238">
                  <c:v>0.85519741289999984</c:v>
                </c:pt>
                <c:pt idx="239">
                  <c:v>0.85465639073750033</c:v>
                </c:pt>
                <c:pt idx="240">
                  <c:v>0.85410878139999979</c:v>
                </c:pt>
                <c:pt idx="241">
                  <c:v>0.8535547703624996</c:v>
                </c:pt>
                <c:pt idx="242">
                  <c:v>0.8529945431</c:v>
                </c:pt>
                <c:pt idx="243">
                  <c:v>0.85242828508749946</c:v>
                </c:pt>
                <c:pt idx="244">
                  <c:v>0.85185618179999956</c:v>
                </c:pt>
                <c:pt idx="245">
                  <c:v>0.85127841871249987</c:v>
                </c:pt>
                <c:pt idx="246">
                  <c:v>0.85069518130000021</c:v>
                </c:pt>
                <c:pt idx="247">
                  <c:v>0.85074798215925929</c:v>
                </c:pt>
                <c:pt idx="248">
                  <c:v>0.85134416867407425</c:v>
                </c:pt>
                <c:pt idx="249">
                  <c:v>0.85192970629999965</c:v>
                </c:pt>
                <c:pt idx="250">
                  <c:v>0.85250464999259246</c:v>
                </c:pt>
                <c:pt idx="251">
                  <c:v>0.85306905470740724</c:v>
                </c:pt>
                <c:pt idx="252">
                  <c:v>0.85362297540000009</c:v>
                </c:pt>
                <c:pt idx="253">
                  <c:v>0.85416646702592558</c:v>
                </c:pt>
                <c:pt idx="254">
                  <c:v>0.85469958454074113</c:v>
                </c:pt>
                <c:pt idx="255">
                  <c:v>0.85522238289999997</c:v>
                </c:pt>
                <c:pt idx="256">
                  <c:v>0.8557349170592593</c:v>
                </c:pt>
                <c:pt idx="257">
                  <c:v>0.85623724197407414</c:v>
                </c:pt>
                <c:pt idx="258">
                  <c:v>0.85672941260000035</c:v>
                </c:pt>
                <c:pt idx="259">
                  <c:v>0.85721148389259227</c:v>
                </c:pt>
                <c:pt idx="260">
                  <c:v>0.85768351080740712</c:v>
                </c:pt>
                <c:pt idx="261">
                  <c:v>0.85814554829999989</c:v>
                </c:pt>
                <c:pt idx="262">
                  <c:v>0.85859765132592625</c:v>
                </c:pt>
                <c:pt idx="263">
                  <c:v>0.85903987484074096</c:v>
                </c:pt>
                <c:pt idx="264">
                  <c:v>0.85947227379999969</c:v>
                </c:pt>
                <c:pt idx="265">
                  <c:v>0.85989490315925943</c:v>
                </c:pt>
                <c:pt idx="266">
                  <c:v>0.86030781787407384</c:v>
                </c:pt>
                <c:pt idx="267">
                  <c:v>0.86071107290000015</c:v>
                </c:pt>
                <c:pt idx="268">
                  <c:v>0.86110472319259246</c:v>
                </c:pt>
                <c:pt idx="269">
                  <c:v>0.86148882370740754</c:v>
                </c:pt>
                <c:pt idx="270">
                  <c:v>0.86186342939999994</c:v>
                </c:pt>
                <c:pt idx="271">
                  <c:v>0.86222859522592599</c:v>
                </c:pt>
                <c:pt idx="272">
                  <c:v>0.8625843761407409</c:v>
                </c:pt>
                <c:pt idx="273">
                  <c:v>0.86293082709999969</c:v>
                </c:pt>
                <c:pt idx="274">
                  <c:v>0.86326800305925933</c:v>
                </c:pt>
                <c:pt idx="275">
                  <c:v>0.86359595897407393</c:v>
                </c:pt>
                <c:pt idx="276">
                  <c:v>0.86391474980000005</c:v>
                </c:pt>
                <c:pt idx="277">
                  <c:v>0.86422443049259223</c:v>
                </c:pt>
                <c:pt idx="278">
                  <c:v>0.86452505600740748</c:v>
                </c:pt>
                <c:pt idx="279">
                  <c:v>0.86481668129999989</c:v>
                </c:pt>
                <c:pt idx="280">
                  <c:v>0.8650993613259258</c:v>
                </c:pt>
                <c:pt idx="281">
                  <c:v>0.86537315104074064</c:v>
                </c:pt>
                <c:pt idx="282">
                  <c:v>0.8656381054000003</c:v>
                </c:pt>
                <c:pt idx="283">
                  <c:v>0.86589427935925911</c:v>
                </c:pt>
                <c:pt idx="284">
                  <c:v>0.86614172787407384</c:v>
                </c:pt>
                <c:pt idx="285">
                  <c:v>0.86638050589999993</c:v>
                </c:pt>
                <c:pt idx="286">
                  <c:v>0.8666106683925926</c:v>
                </c:pt>
                <c:pt idx="287">
                  <c:v>0.8668322703074075</c:v>
                </c:pt>
                <c:pt idx="288">
                  <c:v>0.86704536659999965</c:v>
                </c:pt>
                <c:pt idx="289">
                  <c:v>0.86725001222592579</c:v>
                </c:pt>
                <c:pt idx="290">
                  <c:v>0.86744626214074072</c:v>
                </c:pt>
                <c:pt idx="291">
                  <c:v>0.86763417130000009</c:v>
                </c:pt>
                <c:pt idx="292">
                  <c:v>0.86781379465925912</c:v>
                </c:pt>
                <c:pt idx="293">
                  <c:v>0.86798518717407436</c:v>
                </c:pt>
                <c:pt idx="294">
                  <c:v>0.86814840379999991</c:v>
                </c:pt>
                <c:pt idx="295">
                  <c:v>0.86830349949259278</c:v>
                </c:pt>
                <c:pt idx="296">
                  <c:v>0.86845052920740728</c:v>
                </c:pt>
                <c:pt idx="297">
                  <c:v>0.86858954789999998</c:v>
                </c:pt>
                <c:pt idx="298">
                  <c:v>0.86872061052592586</c:v>
                </c:pt>
                <c:pt idx="299">
                  <c:v>0.86884377204074059</c:v>
                </c:pt>
                <c:pt idx="300">
                  <c:v>0.86895908739999983</c:v>
                </c:pt>
                <c:pt idx="301">
                  <c:v>0.86906661155925968</c:v>
                </c:pt>
                <c:pt idx="302">
                  <c:v>0.86916639947407404</c:v>
                </c:pt>
                <c:pt idx="303">
                  <c:v>0.86925850609999988</c:v>
                </c:pt>
                <c:pt idx="304">
                  <c:v>0.86934298639259266</c:v>
                </c:pt>
                <c:pt idx="305">
                  <c:v>0.86941989530740738</c:v>
                </c:pt>
                <c:pt idx="306">
                  <c:v>0.86948928780000012</c:v>
                </c:pt>
                <c:pt idx="307">
                  <c:v>0.86955121882592568</c:v>
                </c:pt>
                <c:pt idx="308">
                  <c:v>0.86960574334074037</c:v>
                </c:pt>
                <c:pt idx="309">
                  <c:v>0.86965291629999986</c:v>
                </c:pt>
                <c:pt idx="310">
                  <c:v>0.86969279265925936</c:v>
                </c:pt>
                <c:pt idx="311">
                  <c:v>0.8697254273740741</c:v>
                </c:pt>
                <c:pt idx="312">
                  <c:v>0.86975087539999973</c:v>
                </c:pt>
                <c:pt idx="313">
                  <c:v>0.86976919169259259</c:v>
                </c:pt>
                <c:pt idx="314">
                  <c:v>0.86978043120740722</c:v>
                </c:pt>
                <c:pt idx="315">
                  <c:v>0.86978464889999996</c:v>
                </c:pt>
                <c:pt idx="316">
                  <c:v>0.86978189972592579</c:v>
                </c:pt>
                <c:pt idx="317">
                  <c:v>0.8697722386407406</c:v>
                </c:pt>
                <c:pt idx="318">
                  <c:v>0.86975572060000006</c:v>
                </c:pt>
                <c:pt idx="319">
                  <c:v>0.86973240055925938</c:v>
                </c:pt>
                <c:pt idx="320">
                  <c:v>0.86970233347407422</c:v>
                </c:pt>
                <c:pt idx="321">
                  <c:v>0.86966557430000024</c:v>
                </c:pt>
                <c:pt idx="322">
                  <c:v>0.86962217799259267</c:v>
                </c:pt>
                <c:pt idx="323">
                  <c:v>0.86957219950740694</c:v>
                </c:pt>
                <c:pt idx="324">
                  <c:v>0.86951569379999982</c:v>
                </c:pt>
                <c:pt idx="325">
                  <c:v>0.86945271582592609</c:v>
                </c:pt>
                <c:pt idx="326">
                  <c:v>0.86938332054074052</c:v>
                </c:pt>
                <c:pt idx="327">
                  <c:v>0.86930756289999944</c:v>
                </c:pt>
                <c:pt idx="328">
                  <c:v>0.86922549785925962</c:v>
                </c:pt>
                <c:pt idx="329">
                  <c:v>0.86913718037407406</c:v>
                </c:pt>
                <c:pt idx="330">
                  <c:v>0.86904266540000019</c:v>
                </c:pt>
                <c:pt idx="331">
                  <c:v>0.86894200789259257</c:v>
                </c:pt>
                <c:pt idx="332">
                  <c:v>0.86883526280740753</c:v>
                </c:pt>
                <c:pt idx="333">
                  <c:v>0.86872248509999983</c:v>
                </c:pt>
                <c:pt idx="334">
                  <c:v>0.86860372972592603</c:v>
                </c:pt>
                <c:pt idx="335">
                  <c:v>0.86847905164074068</c:v>
                </c:pt>
                <c:pt idx="336">
                  <c:v>0.86834850579999989</c:v>
                </c:pt>
                <c:pt idx="337">
                  <c:v>0.86821214715925954</c:v>
                </c:pt>
                <c:pt idx="338">
                  <c:v>0.86807003067407396</c:v>
                </c:pt>
                <c:pt idx="339">
                  <c:v>0.86792221130000013</c:v>
                </c:pt>
                <c:pt idx="340">
                  <c:v>0.86776874399259263</c:v>
                </c:pt>
                <c:pt idx="341">
                  <c:v>0.86760968370740732</c:v>
                </c:pt>
                <c:pt idx="342">
                  <c:v>0.86744508539999987</c:v>
                </c:pt>
                <c:pt idx="343">
                  <c:v>0.86727500402592639</c:v>
                </c:pt>
                <c:pt idx="344">
                  <c:v>0.86709949454074053</c:v>
                </c:pt>
                <c:pt idx="345">
                  <c:v>0.86691861189999997</c:v>
                </c:pt>
                <c:pt idx="346">
                  <c:v>0.86673241105925924</c:v>
                </c:pt>
                <c:pt idx="347">
                  <c:v>0.86654094697407424</c:v>
                </c:pt>
                <c:pt idx="348">
                  <c:v>0.86634427459999996</c:v>
                </c:pt>
                <c:pt idx="349">
                  <c:v>0.86614244889259229</c:v>
                </c:pt>
                <c:pt idx="350">
                  <c:v>0.8659355248074071</c:v>
                </c:pt>
                <c:pt idx="351">
                  <c:v>0.86572355729999961</c:v>
                </c:pt>
                <c:pt idx="352">
                  <c:v>0.86550660132592616</c:v>
                </c:pt>
                <c:pt idx="353">
                  <c:v>0.86528471184074085</c:v>
                </c:pt>
                <c:pt idx="354">
                  <c:v>0.86505794380000023</c:v>
                </c:pt>
                <c:pt idx="355">
                  <c:v>0.86482635215925929</c:v>
                </c:pt>
                <c:pt idx="356">
                  <c:v>0.86458999187407437</c:v>
                </c:pt>
                <c:pt idx="357">
                  <c:v>0.86434891790000001</c:v>
                </c:pt>
                <c:pt idx="358">
                  <c:v>0.86410318519259233</c:v>
                </c:pt>
                <c:pt idx="359">
                  <c:v>0.86385284870740697</c:v>
                </c:pt>
                <c:pt idx="360">
                  <c:v>0.86359796340000006</c:v>
                </c:pt>
                <c:pt idx="361">
                  <c:v>0.86333858422592591</c:v>
                </c:pt>
                <c:pt idx="362">
                  <c:v>0.86307476614074063</c:v>
                </c:pt>
                <c:pt idx="363">
                  <c:v>0.86280656410000012</c:v>
                </c:pt>
                <c:pt idx="364">
                  <c:v>0.86253403305925913</c:v>
                </c:pt>
                <c:pt idx="365">
                  <c:v>0.86225722797407423</c:v>
                </c:pt>
                <c:pt idx="366">
                  <c:v>0.86197620379999973</c:v>
                </c:pt>
                <c:pt idx="367">
                  <c:v>0.86169101549259264</c:v>
                </c:pt>
                <c:pt idx="368">
                  <c:v>0.8614017180074075</c:v>
                </c:pt>
                <c:pt idx="369">
                  <c:v>0.86110836629999976</c:v>
                </c:pt>
                <c:pt idx="370">
                  <c:v>0.86081101532592574</c:v>
                </c:pt>
                <c:pt idx="371">
                  <c:v>0.86050972004074067</c:v>
                </c:pt>
                <c:pt idx="372">
                  <c:v>0.85947227379999969</c:v>
                </c:pt>
                <c:pt idx="373">
                  <c:v>0.85979015871406228</c:v>
                </c:pt>
                <c:pt idx="374">
                  <c:v>0.86010257141250002</c:v>
                </c:pt>
                <c:pt idx="375">
                  <c:v>0.86040953507968732</c:v>
                </c:pt>
                <c:pt idx="376">
                  <c:v>0.86071107290000015</c:v>
                </c:pt>
                <c:pt idx="377">
                  <c:v>0.8610072080578125</c:v>
                </c:pt>
                <c:pt idx="378">
                  <c:v>0.86129796373749989</c:v>
                </c:pt>
                <c:pt idx="379">
                  <c:v>0.86158336312343742</c:v>
                </c:pt>
                <c:pt idx="380">
                  <c:v>0.86186342939999994</c:v>
                </c:pt>
                <c:pt idx="381">
                  <c:v>0.86213818575156254</c:v>
                </c:pt>
                <c:pt idx="382">
                  <c:v>0.86240765536249986</c:v>
                </c:pt>
                <c:pt idx="383">
                  <c:v>0.86267186141718766</c:v>
                </c:pt>
                <c:pt idx="384">
                  <c:v>0.86293082709999969</c:v>
                </c:pt>
                <c:pt idx="385">
                  <c:v>0.86318457559531236</c:v>
                </c:pt>
                <c:pt idx="386">
                  <c:v>0.86343313008749989</c:v>
                </c:pt>
                <c:pt idx="387">
                  <c:v>0.86367651376093735</c:v>
                </c:pt>
                <c:pt idx="388">
                  <c:v>0.86391474980000005</c:v>
                </c:pt>
                <c:pt idx="389">
                  <c:v>0.86414786138906263</c:v>
                </c:pt>
                <c:pt idx="390">
                  <c:v>0.86437587171250019</c:v>
                </c:pt>
                <c:pt idx="391">
                  <c:v>0.86459880395468713</c:v>
                </c:pt>
                <c:pt idx="392">
                  <c:v>0.86481668129999989</c:v>
                </c:pt>
                <c:pt idx="393">
                  <c:v>0.86502952693281221</c:v>
                </c:pt>
                <c:pt idx="394">
                  <c:v>0.86523736403750007</c:v>
                </c:pt>
                <c:pt idx="395">
                  <c:v>0.86544021579843766</c:v>
                </c:pt>
                <c:pt idx="396">
                  <c:v>0.8656381054000003</c:v>
                </c:pt>
                <c:pt idx="397">
                  <c:v>0.86583105602656241</c:v>
                </c:pt>
                <c:pt idx="398">
                  <c:v>0.86601909086249973</c:v>
                </c:pt>
                <c:pt idx="399">
                  <c:v>0.86620223309218736</c:v>
                </c:pt>
                <c:pt idx="400">
                  <c:v>0.86638050589999993</c:v>
                </c:pt>
                <c:pt idx="401">
                  <c:v>0.86655393247031254</c:v>
                </c:pt>
                <c:pt idx="402">
                  <c:v>0.86672253598750004</c:v>
                </c:pt>
                <c:pt idx="403">
                  <c:v>0.86688633963593753</c:v>
                </c:pt>
                <c:pt idx="404">
                  <c:v>0.86704536659999965</c:v>
                </c:pt>
                <c:pt idx="405">
                  <c:v>0.86719964006406236</c:v>
                </c:pt>
                <c:pt idx="406">
                  <c:v>0.86734918321249987</c:v>
                </c:pt>
                <c:pt idx="407">
                  <c:v>0.86749401922968727</c:v>
                </c:pt>
                <c:pt idx="408">
                  <c:v>0.86763417130000009</c:v>
                </c:pt>
                <c:pt idx="409">
                  <c:v>0.86776966260781252</c:v>
                </c:pt>
                <c:pt idx="410">
                  <c:v>0.86790051633749987</c:v>
                </c:pt>
                <c:pt idx="411">
                  <c:v>0.86802675567343746</c:v>
                </c:pt>
                <c:pt idx="412">
                  <c:v>0.86814840379999991</c:v>
                </c:pt>
                <c:pt idx="413">
                  <c:v>0.86826548390156255</c:v>
                </c:pt>
                <c:pt idx="414">
                  <c:v>0.86837801916250001</c:v>
                </c:pt>
                <c:pt idx="415">
                  <c:v>0.86848603276718761</c:v>
                </c:pt>
                <c:pt idx="416">
                  <c:v>0.86858954789999998</c:v>
                </c:pt>
                <c:pt idx="417">
                  <c:v>0.86868858774531243</c:v>
                </c:pt>
                <c:pt idx="418">
                  <c:v>0.86878317548749984</c:v>
                </c:pt>
                <c:pt idx="419">
                  <c:v>0.86887333431093727</c:v>
                </c:pt>
                <c:pt idx="420">
                  <c:v>0.86895908739999983</c:v>
                </c:pt>
                <c:pt idx="421">
                  <c:v>0.86904045793906259</c:v>
                </c:pt>
                <c:pt idx="422">
                  <c:v>0.86911746911250021</c:v>
                </c:pt>
                <c:pt idx="423">
                  <c:v>0.86919014410468709</c:v>
                </c:pt>
                <c:pt idx="424">
                  <c:v>0.86925850609999988</c:v>
                </c:pt>
                <c:pt idx="425">
                  <c:v>0.86932257828281234</c:v>
                </c:pt>
                <c:pt idx="426">
                  <c:v>0.86938238383749999</c:v>
                </c:pt>
                <c:pt idx="427">
                  <c:v>0.86943794594843771</c:v>
                </c:pt>
                <c:pt idx="428">
                  <c:v>0.86948928780000012</c:v>
                </c:pt>
                <c:pt idx="429">
                  <c:v>0.86953643257656277</c:v>
                </c:pt>
                <c:pt idx="430">
                  <c:v>0.86957940346249962</c:v>
                </c:pt>
                <c:pt idx="431">
                  <c:v>0.86961822364218733</c:v>
                </c:pt>
                <c:pt idx="432">
                  <c:v>0.86965291629999986</c:v>
                </c:pt>
                <c:pt idx="433">
                  <c:v>0.86968350462031252</c:v>
                </c:pt>
                <c:pt idx="434">
                  <c:v>0.86971001178749996</c:v>
                </c:pt>
                <c:pt idx="435">
                  <c:v>0.86973246098593771</c:v>
                </c:pt>
                <c:pt idx="436">
                  <c:v>0.86975087539999973</c:v>
                </c:pt>
                <c:pt idx="437">
                  <c:v>0.86976527821406224</c:v>
                </c:pt>
                <c:pt idx="438">
                  <c:v>0.86977569261249987</c:v>
                </c:pt>
                <c:pt idx="439">
                  <c:v>0.86978214177968727</c:v>
                </c:pt>
                <c:pt idx="440">
                  <c:v>0.86978464889999996</c:v>
                </c:pt>
                <c:pt idx="441">
                  <c:v>0.86978323715781258</c:v>
                </c:pt>
                <c:pt idx="442">
                  <c:v>0.86977792973750001</c:v>
                </c:pt>
                <c:pt idx="443">
                  <c:v>0.86976874982343733</c:v>
                </c:pt>
                <c:pt idx="444">
                  <c:v>0.86975572060000006</c:v>
                </c:pt>
                <c:pt idx="445">
                  <c:v>0.86973886525156219</c:v>
                </c:pt>
                <c:pt idx="446">
                  <c:v>0.86971820696249991</c:v>
                </c:pt>
                <c:pt idx="447">
                  <c:v>0.86969376891718764</c:v>
                </c:pt>
                <c:pt idx="448">
                  <c:v>0.86966557430000024</c:v>
                </c:pt>
                <c:pt idx="449">
                  <c:v>0.86963364629531215</c:v>
                </c:pt>
                <c:pt idx="450">
                  <c:v>0.86959800808749976</c:v>
                </c:pt>
                <c:pt idx="451">
                  <c:v>0.86955868286093752</c:v>
                </c:pt>
                <c:pt idx="452">
                  <c:v>0.86951569379999982</c:v>
                </c:pt>
                <c:pt idx="453">
                  <c:v>0.86946906408906244</c:v>
                </c:pt>
                <c:pt idx="454">
                  <c:v>0.86941881691250023</c:v>
                </c:pt>
                <c:pt idx="455">
                  <c:v>0.86936497545468783</c:v>
                </c:pt>
                <c:pt idx="456">
                  <c:v>0.86930756289999944</c:v>
                </c:pt>
                <c:pt idx="457">
                  <c:v>0.86924660243281238</c:v>
                </c:pt>
                <c:pt idx="458">
                  <c:v>0.86918211723749994</c:v>
                </c:pt>
                <c:pt idx="459">
                  <c:v>0.86911413049843744</c:v>
                </c:pt>
                <c:pt idx="460">
                  <c:v>0.86904266540000019</c:v>
                </c:pt>
                <c:pt idx="461">
                  <c:v>0.86896774512656261</c:v>
                </c:pt>
                <c:pt idx="462">
                  <c:v>0.8688893928625</c:v>
                </c:pt>
                <c:pt idx="463">
                  <c:v>0.86880763179218723</c:v>
                </c:pt>
                <c:pt idx="464">
                  <c:v>0.86872248509999983</c:v>
                </c:pt>
                <c:pt idx="465">
                  <c:v>0.86863397597031244</c:v>
                </c:pt>
                <c:pt idx="466">
                  <c:v>0.86854212758749971</c:v>
                </c:pt>
                <c:pt idx="467">
                  <c:v>0.86844696313593739</c:v>
                </c:pt>
                <c:pt idx="468">
                  <c:v>0.86834850579999989</c:v>
                </c:pt>
                <c:pt idx="469">
                  <c:v>0.86824677876406209</c:v>
                </c:pt>
                <c:pt idx="470">
                  <c:v>0.86814180521249973</c:v>
                </c:pt>
                <c:pt idx="471">
                  <c:v>0.86803360832968746</c:v>
                </c:pt>
                <c:pt idx="472">
                  <c:v>0.86792221130000013</c:v>
                </c:pt>
                <c:pt idx="473">
                  <c:v>0.86780763730781219</c:v>
                </c:pt>
                <c:pt idx="474">
                  <c:v>0.86768990953750003</c:v>
                </c:pt>
                <c:pt idx="475">
                  <c:v>0.86756905117343741</c:v>
                </c:pt>
                <c:pt idx="476">
                  <c:v>0.86744508539999987</c:v>
                </c:pt>
                <c:pt idx="477">
                  <c:v>0.86731803540156249</c:v>
                </c:pt>
                <c:pt idx="478">
                  <c:v>0.86718792436249992</c:v>
                </c:pt>
                <c:pt idx="479">
                  <c:v>0.86705477546718723</c:v>
                </c:pt>
                <c:pt idx="480">
                  <c:v>0.86691861189999997</c:v>
                </c:pt>
                <c:pt idx="481">
                  <c:v>0.86677945684531277</c:v>
                </c:pt>
                <c:pt idx="482">
                  <c:v>0.86663733348749983</c:v>
                </c:pt>
                <c:pt idx="483">
                  <c:v>0.86649226501093735</c:v>
                </c:pt>
                <c:pt idx="484">
                  <c:v>0.86634427459999996</c:v>
                </c:pt>
                <c:pt idx="485">
                  <c:v>0.86619338543906255</c:v>
                </c:pt>
                <c:pt idx="486">
                  <c:v>0.86603962071250018</c:v>
                </c:pt>
                <c:pt idx="487">
                  <c:v>0.86588300360468728</c:v>
                </c:pt>
                <c:pt idx="488">
                  <c:v>0.86572355729999961</c:v>
                </c:pt>
                <c:pt idx="489">
                  <c:v>0.86556130498281225</c:v>
                </c:pt>
                <c:pt idx="490">
                  <c:v>0.86539626983749962</c:v>
                </c:pt>
                <c:pt idx="491">
                  <c:v>0.86522847504843747</c:v>
                </c:pt>
                <c:pt idx="492">
                  <c:v>0.86505794380000023</c:v>
                </c:pt>
                <c:pt idx="493">
                  <c:v>0.86488469927656253</c:v>
                </c:pt>
                <c:pt idx="494">
                  <c:v>0.86470876466250013</c:v>
                </c:pt>
                <c:pt idx="495">
                  <c:v>0.86453016314218745</c:v>
                </c:pt>
                <c:pt idx="496">
                  <c:v>0.86434891790000001</c:v>
                </c:pt>
                <c:pt idx="497">
                  <c:v>0.86333433008720017</c:v>
                </c:pt>
                <c:pt idx="498">
                  <c:v>0.86353110275679967</c:v>
                </c:pt>
                <c:pt idx="499">
                  <c:v>0.8637245720376</c:v>
                </c:pt>
                <c:pt idx="500">
                  <c:v>0.86391474980000005</c:v>
                </c:pt>
                <c:pt idx="501">
                  <c:v>0.86410164791440003</c:v>
                </c:pt>
                <c:pt idx="502">
                  <c:v>0.86428527825119972</c:v>
                </c:pt>
                <c:pt idx="503">
                  <c:v>0.8644656526808</c:v>
                </c:pt>
                <c:pt idx="504">
                  <c:v>0.86464278307359976</c:v>
                </c:pt>
                <c:pt idx="505">
                  <c:v>0.86481668129999989</c:v>
                </c:pt>
                <c:pt idx="506">
                  <c:v>0.86498735923039993</c:v>
                </c:pt>
                <c:pt idx="507">
                  <c:v>0.86515482873520033</c:v>
                </c:pt>
                <c:pt idx="508">
                  <c:v>0.86531910168479975</c:v>
                </c:pt>
                <c:pt idx="509">
                  <c:v>0.86548018994959974</c:v>
                </c:pt>
                <c:pt idx="510">
                  <c:v>0.8656381054000003</c:v>
                </c:pt>
                <c:pt idx="511">
                  <c:v>0.86579285990639987</c:v>
                </c:pt>
                <c:pt idx="512">
                  <c:v>0.8659444653392</c:v>
                </c:pt>
                <c:pt idx="513">
                  <c:v>0.86609293356880024</c:v>
                </c:pt>
                <c:pt idx="514">
                  <c:v>0.86623827646560014</c:v>
                </c:pt>
                <c:pt idx="515">
                  <c:v>0.86638050589999993</c:v>
                </c:pt>
                <c:pt idx="516">
                  <c:v>0.86651963374239982</c:v>
                </c:pt>
                <c:pt idx="517">
                  <c:v>0.86665567186319958</c:v>
                </c:pt>
                <c:pt idx="518">
                  <c:v>0.86678863213279989</c:v>
                </c:pt>
                <c:pt idx="519">
                  <c:v>0.86691852642159983</c:v>
                </c:pt>
                <c:pt idx="520">
                  <c:v>0.86704536659999965</c:v>
                </c:pt>
                <c:pt idx="521">
                  <c:v>0.86716916453839998</c:v>
                </c:pt>
                <c:pt idx="522">
                  <c:v>0.86728993210720018</c:v>
                </c:pt>
                <c:pt idx="523">
                  <c:v>0.86740768117679978</c:v>
                </c:pt>
                <c:pt idx="524">
                  <c:v>0.86752242361760012</c:v>
                </c:pt>
                <c:pt idx="525">
                  <c:v>0.86763417130000009</c:v>
                </c:pt>
                <c:pt idx="526">
                  <c:v>0.8677429360943999</c:v>
                </c:pt>
                <c:pt idx="527">
                  <c:v>0.86784872987119976</c:v>
                </c:pt>
                <c:pt idx="528">
                  <c:v>0.86795156450080013</c:v>
                </c:pt>
                <c:pt idx="529">
                  <c:v>0.86805145185359989</c:v>
                </c:pt>
                <c:pt idx="530">
                  <c:v>0.86814840379999991</c:v>
                </c:pt>
                <c:pt idx="531">
                  <c:v>0.86824243221039998</c:v>
                </c:pt>
                <c:pt idx="532">
                  <c:v>0.8683335489552001</c:v>
                </c:pt>
                <c:pt idx="533">
                  <c:v>0.8684217659047998</c:v>
                </c:pt>
                <c:pt idx="534">
                  <c:v>0.86850709492959977</c:v>
                </c:pt>
                <c:pt idx="535">
                  <c:v>0.86858954789999998</c:v>
                </c:pt>
                <c:pt idx="536">
                  <c:v>0.8686691366864</c:v>
                </c:pt>
                <c:pt idx="537">
                  <c:v>0.86874587315920004</c:v>
                </c:pt>
                <c:pt idx="538">
                  <c:v>0.86881976918880011</c:v>
                </c:pt>
                <c:pt idx="539">
                  <c:v>0.86889083664560018</c:v>
                </c:pt>
                <c:pt idx="540">
                  <c:v>0.86895908739999983</c:v>
                </c:pt>
                <c:pt idx="541">
                  <c:v>0.86902453332239993</c:v>
                </c:pt>
                <c:pt idx="542">
                  <c:v>0.86908718628319981</c:v>
                </c:pt>
                <c:pt idx="543">
                  <c:v>0.86914705815279991</c:v>
                </c:pt>
                <c:pt idx="544">
                  <c:v>0.86920416080160001</c:v>
                </c:pt>
                <c:pt idx="545">
                  <c:v>0.86925850609999988</c:v>
                </c:pt>
                <c:pt idx="546">
                  <c:v>0.86931010591840019</c:v>
                </c:pt>
                <c:pt idx="547">
                  <c:v>0.86935897212720004</c:v>
                </c:pt>
                <c:pt idx="548">
                  <c:v>0.86940511659679964</c:v>
                </c:pt>
                <c:pt idx="549">
                  <c:v>0.86944855119760012</c:v>
                </c:pt>
                <c:pt idx="550">
                  <c:v>0.86948928780000012</c:v>
                </c:pt>
                <c:pt idx="551">
                  <c:v>0.8695273382744001</c:v>
                </c:pt>
                <c:pt idx="552">
                  <c:v>0.86956271449120004</c:v>
                </c:pt>
                <c:pt idx="553">
                  <c:v>0.86959542832080017</c:v>
                </c:pt>
                <c:pt idx="554">
                  <c:v>0.86962549163360003</c:v>
                </c:pt>
                <c:pt idx="555">
                  <c:v>0.86965291629999986</c:v>
                </c:pt>
                <c:pt idx="556">
                  <c:v>0.86967771419039963</c:v>
                </c:pt>
                <c:pt idx="557">
                  <c:v>0.8696998971751998</c:v>
                </c:pt>
                <c:pt idx="558">
                  <c:v>0.86971947712479991</c:v>
                </c:pt>
                <c:pt idx="559">
                  <c:v>0.86973646590959974</c:v>
                </c:pt>
                <c:pt idx="560">
                  <c:v>0.86975087539999973</c:v>
                </c:pt>
                <c:pt idx="561">
                  <c:v>0.8697627174664001</c:v>
                </c:pt>
                <c:pt idx="562">
                  <c:v>0.86977200397919996</c:v>
                </c:pt>
                <c:pt idx="563">
                  <c:v>0.86977874680879974</c:v>
                </c:pt>
                <c:pt idx="564">
                  <c:v>0.86978295782560011</c:v>
                </c:pt>
                <c:pt idx="565">
                  <c:v>0.86978464889999996</c:v>
                </c:pt>
                <c:pt idx="566">
                  <c:v>0.86978383190239972</c:v>
                </c:pt>
                <c:pt idx="567">
                  <c:v>0.86978051870319983</c:v>
                </c:pt>
                <c:pt idx="568">
                  <c:v>0.86977472117280008</c:v>
                </c:pt>
                <c:pt idx="569">
                  <c:v>0.86976645118159979</c:v>
                </c:pt>
                <c:pt idx="570">
                  <c:v>0.86975572060000006</c:v>
                </c:pt>
                <c:pt idx="571">
                  <c:v>0.86974254129839978</c:v>
                </c:pt>
                <c:pt idx="572">
                  <c:v>0.86972692514720007</c:v>
                </c:pt>
                <c:pt idx="573">
                  <c:v>0.8697088840167998</c:v>
                </c:pt>
                <c:pt idx="574">
                  <c:v>0.86968842977759964</c:v>
                </c:pt>
                <c:pt idx="575">
                  <c:v>0.86966557430000024</c:v>
                </c:pt>
                <c:pt idx="576">
                  <c:v>0.86964032945440006</c:v>
                </c:pt>
                <c:pt idx="577">
                  <c:v>0.86961270711119976</c:v>
                </c:pt>
                <c:pt idx="578">
                  <c:v>0.86958271914080043</c:v>
                </c:pt>
                <c:pt idx="579">
                  <c:v>0.86955037741360008</c:v>
                </c:pt>
                <c:pt idx="580">
                  <c:v>0.86951569379999982</c:v>
                </c:pt>
                <c:pt idx="581">
                  <c:v>0.86947868017040009</c:v>
                </c:pt>
                <c:pt idx="582">
                  <c:v>0.86943934839519954</c:v>
                </c:pt>
                <c:pt idx="583">
                  <c:v>0.86939771034479996</c:v>
                </c:pt>
                <c:pt idx="584">
                  <c:v>0.86935377788960022</c:v>
                </c:pt>
                <c:pt idx="585">
                  <c:v>0.86930756289999944</c:v>
                </c:pt>
                <c:pt idx="586">
                  <c:v>0.86925907724640028</c:v>
                </c:pt>
                <c:pt idx="587">
                  <c:v>0.86920833279920007</c:v>
                </c:pt>
                <c:pt idx="588">
                  <c:v>0.86915534142879969</c:v>
                </c:pt>
                <c:pt idx="589">
                  <c:v>0.86910011500559958</c:v>
                </c:pt>
                <c:pt idx="590">
                  <c:v>0.86904266540000019</c:v>
                </c:pt>
                <c:pt idx="591">
                  <c:v>0.86898300448239973</c:v>
                </c:pt>
                <c:pt idx="592">
                  <c:v>0.86892114412320021</c:v>
                </c:pt>
                <c:pt idx="593">
                  <c:v>0.86885709619280005</c:v>
                </c:pt>
                <c:pt idx="594">
                  <c:v>0.86879087256159993</c:v>
                </c:pt>
                <c:pt idx="595">
                  <c:v>0.86872248509999983</c:v>
                </c:pt>
                <c:pt idx="596">
                  <c:v>0.86865194567839976</c:v>
                </c:pt>
                <c:pt idx="597">
                  <c:v>0.86857926616720016</c:v>
                </c:pt>
                <c:pt idx="598">
                  <c:v>0.86850445843680013</c:v>
                </c:pt>
                <c:pt idx="599">
                  <c:v>0.8684275343575999</c:v>
                </c:pt>
                <c:pt idx="600">
                  <c:v>0.86834850579999989</c:v>
                </c:pt>
                <c:pt idx="601">
                  <c:v>0.8682673846343999</c:v>
                </c:pt>
                <c:pt idx="602">
                  <c:v>0.8681841827311999</c:v>
                </c:pt>
                <c:pt idx="603">
                  <c:v>0.86809891196079991</c:v>
                </c:pt>
                <c:pt idx="604">
                  <c:v>0.86801158419359969</c:v>
                </c:pt>
                <c:pt idx="605">
                  <c:v>0.86792221130000013</c:v>
                </c:pt>
                <c:pt idx="606">
                  <c:v>0.86783080515039968</c:v>
                </c:pt>
                <c:pt idx="607">
                  <c:v>0.86773737761519987</c:v>
                </c:pt>
                <c:pt idx="608">
                  <c:v>0.86764194056480004</c:v>
                </c:pt>
                <c:pt idx="609">
                  <c:v>0.86754450586959997</c:v>
                </c:pt>
                <c:pt idx="610">
                  <c:v>0.86744508539999987</c:v>
                </c:pt>
                <c:pt idx="611">
                  <c:v>0.86734369102639997</c:v>
                </c:pt>
                <c:pt idx="612">
                  <c:v>0.86724033461920003</c:v>
                </c:pt>
                <c:pt idx="613">
                  <c:v>0.86713502804879983</c:v>
                </c:pt>
                <c:pt idx="614">
                  <c:v>0.86702778318559959</c:v>
                </c:pt>
                <c:pt idx="615">
                  <c:v>0.86691861189999997</c:v>
                </c:pt>
                <c:pt idx="616">
                  <c:v>0.86680752606239986</c:v>
                </c:pt>
                <c:pt idx="617">
                  <c:v>0.86669453754319992</c:v>
                </c:pt>
                <c:pt idx="618">
                  <c:v>0.86657965821280014</c:v>
                </c:pt>
                <c:pt idx="619">
                  <c:v>0.86646289994159964</c:v>
                </c:pt>
                <c:pt idx="620">
                  <c:v>0.86634427459999996</c:v>
                </c:pt>
                <c:pt idx="621">
                  <c:v>0.8662237940584</c:v>
                </c:pt>
                <c:pt idx="622">
                  <c:v>0.86537315104074064</c:v>
                </c:pt>
                <c:pt idx="623">
                  <c:v>0.86550672920509253</c:v>
                </c:pt>
                <c:pt idx="624">
                  <c:v>0.8656381054000003</c:v>
                </c:pt>
                <c:pt idx="625">
                  <c:v>0.86576728649490742</c:v>
                </c:pt>
                <c:pt idx="626">
                  <c:v>0.86589427935925911</c:v>
                </c:pt>
                <c:pt idx="627">
                  <c:v>0.86601909086249973</c:v>
                </c:pt>
                <c:pt idx="628">
                  <c:v>0.86614172787407384</c:v>
                </c:pt>
                <c:pt idx="629">
                  <c:v>0.86626219726342579</c:v>
                </c:pt>
                <c:pt idx="630">
                  <c:v>0.86638050589999993</c:v>
                </c:pt>
                <c:pt idx="631">
                  <c:v>0.86649666065324082</c:v>
                </c:pt>
                <c:pt idx="632">
                  <c:v>0.8666106683925926</c:v>
                </c:pt>
                <c:pt idx="633">
                  <c:v>0.86672253598750004</c:v>
                </c:pt>
                <c:pt idx="634">
                  <c:v>0.8668322703074075</c:v>
                </c:pt>
                <c:pt idx="635">
                  <c:v>0.86693987822175911</c:v>
                </c:pt>
                <c:pt idx="636">
                  <c:v>0.86704536659999965</c:v>
                </c:pt>
                <c:pt idx="637">
                  <c:v>0.86714874231157413</c:v>
                </c:pt>
                <c:pt idx="638">
                  <c:v>0.86725001222592579</c:v>
                </c:pt>
                <c:pt idx="639">
                  <c:v>0.86734918321249987</c:v>
                </c:pt>
                <c:pt idx="640">
                  <c:v>0.86744626214074072</c:v>
                </c:pt>
                <c:pt idx="641">
                  <c:v>0.86754125588009268</c:v>
                </c:pt>
                <c:pt idx="642">
                  <c:v>0.86763417130000009</c:v>
                </c:pt>
                <c:pt idx="643">
                  <c:v>0.86772501526990753</c:v>
                </c:pt>
                <c:pt idx="644">
                  <c:v>0.86781379465925912</c:v>
                </c:pt>
                <c:pt idx="645">
                  <c:v>0.86790051633749987</c:v>
                </c:pt>
                <c:pt idx="646">
                  <c:v>0.86798518717407436</c:v>
                </c:pt>
                <c:pt idx="647">
                  <c:v>0.86806781403842581</c:v>
                </c:pt>
                <c:pt idx="648">
                  <c:v>0.86814840379999991</c:v>
                </c:pt>
                <c:pt idx="649">
                  <c:v>0.86822696332824056</c:v>
                </c:pt>
                <c:pt idx="650">
                  <c:v>0.86830349949259278</c:v>
                </c:pt>
                <c:pt idx="651">
                  <c:v>0.86837801916250001</c:v>
                </c:pt>
                <c:pt idx="652">
                  <c:v>0.86845052920740728</c:v>
                </c:pt>
                <c:pt idx="653">
                  <c:v>0.86852103649675916</c:v>
                </c:pt>
                <c:pt idx="654">
                  <c:v>0.86858954789999998</c:v>
                </c:pt>
                <c:pt idx="655">
                  <c:v>0.8686560702865741</c:v>
                </c:pt>
                <c:pt idx="656">
                  <c:v>0.86872061052592586</c:v>
                </c:pt>
                <c:pt idx="657">
                  <c:v>0.86878317548749984</c:v>
                </c:pt>
                <c:pt idx="658">
                  <c:v>0.86884377204074059</c:v>
                </c:pt>
                <c:pt idx="659">
                  <c:v>0.86890240705509247</c:v>
                </c:pt>
                <c:pt idx="660">
                  <c:v>0.86895908739999983</c:v>
                </c:pt>
                <c:pt idx="661">
                  <c:v>0.86901381994490745</c:v>
                </c:pt>
                <c:pt idx="662">
                  <c:v>0.86906661155925968</c:v>
                </c:pt>
                <c:pt idx="663">
                  <c:v>0.86911746911250021</c:v>
                </c:pt>
                <c:pt idx="664">
                  <c:v>0.86916639947407404</c:v>
                </c:pt>
                <c:pt idx="665">
                  <c:v>0.86921340951342574</c:v>
                </c:pt>
                <c:pt idx="666">
                  <c:v>0.86925850609999988</c:v>
                </c:pt>
                <c:pt idx="667">
                  <c:v>0.86930169610324037</c:v>
                </c:pt>
                <c:pt idx="668">
                  <c:v>0.86934298639259266</c:v>
                </c:pt>
                <c:pt idx="669">
                  <c:v>0.86938238383749999</c:v>
                </c:pt>
                <c:pt idx="670">
                  <c:v>0.86941989530740738</c:v>
                </c:pt>
                <c:pt idx="671">
                  <c:v>0.86945552767175938</c:v>
                </c:pt>
                <c:pt idx="672">
                  <c:v>0.86948928780000012</c:v>
                </c:pt>
                <c:pt idx="673">
                  <c:v>0.86952118256157418</c:v>
                </c:pt>
                <c:pt idx="674">
                  <c:v>0.86955121882592568</c:v>
                </c:pt>
                <c:pt idx="675">
                  <c:v>0.86957940346249962</c:v>
                </c:pt>
                <c:pt idx="676">
                  <c:v>0.86960574334074037</c:v>
                </c:pt>
                <c:pt idx="677">
                  <c:v>0.86963024533009248</c:v>
                </c:pt>
                <c:pt idx="678">
                  <c:v>0.86965291629999986</c:v>
                </c:pt>
                <c:pt idx="679">
                  <c:v>0.86967376311990729</c:v>
                </c:pt>
                <c:pt idx="680">
                  <c:v>0.86969279265925936</c:v>
                </c:pt>
                <c:pt idx="681">
                  <c:v>0.86971001178749996</c:v>
                </c:pt>
                <c:pt idx="682">
                  <c:v>0.8697254273740741</c:v>
                </c:pt>
                <c:pt idx="683">
                  <c:v>0.86973904628842569</c:v>
                </c:pt>
                <c:pt idx="684">
                  <c:v>0.86975087539999973</c:v>
                </c:pt>
                <c:pt idx="685">
                  <c:v>0.86976092157824081</c:v>
                </c:pt>
                <c:pt idx="686">
                  <c:v>0.86976919169259259</c:v>
                </c:pt>
                <c:pt idx="687">
                  <c:v>0.86977569261249987</c:v>
                </c:pt>
                <c:pt idx="688">
                  <c:v>0.86978043120740722</c:v>
                </c:pt>
                <c:pt idx="689">
                  <c:v>0.86978341434675943</c:v>
                </c:pt>
                <c:pt idx="690">
                  <c:v>0.86978464889999996</c:v>
                </c:pt>
                <c:pt idx="691">
                  <c:v>0.86978414173657403</c:v>
                </c:pt>
                <c:pt idx="692">
                  <c:v>0.86978189972592579</c:v>
                </c:pt>
                <c:pt idx="693">
                  <c:v>0.86977792973750001</c:v>
                </c:pt>
                <c:pt idx="694">
                  <c:v>0.8697722386407406</c:v>
                </c:pt>
                <c:pt idx="695">
                  <c:v>0.86976483330509236</c:v>
                </c:pt>
                <c:pt idx="696">
                  <c:v>0.86975572060000006</c:v>
                </c:pt>
                <c:pt idx="697">
                  <c:v>0.86974490739490717</c:v>
                </c:pt>
                <c:pt idx="698">
                  <c:v>0.86973240055925938</c:v>
                </c:pt>
                <c:pt idx="699">
                  <c:v>0.86971820696249991</c:v>
                </c:pt>
                <c:pt idx="700">
                  <c:v>0.86970233347407422</c:v>
                </c:pt>
                <c:pt idx="701">
                  <c:v>0.86968478696342599</c:v>
                </c:pt>
                <c:pt idx="702">
                  <c:v>0.86966557430000024</c:v>
                </c:pt>
                <c:pt idx="703">
                  <c:v>0.86964470235324087</c:v>
                </c:pt>
                <c:pt idx="704">
                  <c:v>0.86962217799259267</c:v>
                </c:pt>
                <c:pt idx="705">
                  <c:v>0.86959800808749976</c:v>
                </c:pt>
                <c:pt idx="706">
                  <c:v>0.86957219950740694</c:v>
                </c:pt>
                <c:pt idx="707">
                  <c:v>0.86954475912175944</c:v>
                </c:pt>
                <c:pt idx="708">
                  <c:v>0.86951569379999982</c:v>
                </c:pt>
                <c:pt idx="709">
                  <c:v>0.86948501041157378</c:v>
                </c:pt>
                <c:pt idx="710">
                  <c:v>0.86945271582592609</c:v>
                </c:pt>
                <c:pt idx="711">
                  <c:v>0.86941881691250023</c:v>
                </c:pt>
                <c:pt idx="712">
                  <c:v>0.86938332054074052</c:v>
                </c:pt>
                <c:pt idx="713">
                  <c:v>0.86934623358009222</c:v>
                </c:pt>
                <c:pt idx="714">
                  <c:v>0.86930756289999944</c:v>
                </c:pt>
                <c:pt idx="715">
                  <c:v>0.86926731536990742</c:v>
                </c:pt>
                <c:pt idx="716">
                  <c:v>0.86922549785925962</c:v>
                </c:pt>
                <c:pt idx="717">
                  <c:v>0.86918211723749994</c:v>
                </c:pt>
                <c:pt idx="718">
                  <c:v>0.86913718037407406</c:v>
                </c:pt>
                <c:pt idx="719">
                  <c:v>0.8690906941384261</c:v>
                </c:pt>
                <c:pt idx="720">
                  <c:v>0.86904266540000019</c:v>
                </c:pt>
                <c:pt idx="721">
                  <c:v>0.86899310102824046</c:v>
                </c:pt>
                <c:pt idx="722">
                  <c:v>0.86894200789259257</c:v>
                </c:pt>
                <c:pt idx="723">
                  <c:v>0.8688893928625</c:v>
                </c:pt>
                <c:pt idx="724">
                  <c:v>0.86883526280740753</c:v>
                </c:pt>
                <c:pt idx="725">
                  <c:v>0.86877962459675928</c:v>
                </c:pt>
                <c:pt idx="726">
                  <c:v>0.86872248509999983</c:v>
                </c:pt>
                <c:pt idx="727">
                  <c:v>0.86866385118657441</c:v>
                </c:pt>
                <c:pt idx="728">
                  <c:v>0.86860372972592603</c:v>
                </c:pt>
                <c:pt idx="729">
                  <c:v>0.86854212758749971</c:v>
                </c:pt>
                <c:pt idx="730">
                  <c:v>0.86847905164074068</c:v>
                </c:pt>
                <c:pt idx="731">
                  <c:v>0.86841450875509263</c:v>
                </c:pt>
                <c:pt idx="732">
                  <c:v>0.86834850579999989</c:v>
                </c:pt>
                <c:pt idx="733">
                  <c:v>0.86828104964490749</c:v>
                </c:pt>
                <c:pt idx="734">
                  <c:v>0.86821214715925954</c:v>
                </c:pt>
                <c:pt idx="735">
                  <c:v>0.86814180521249973</c:v>
                </c:pt>
                <c:pt idx="736">
                  <c:v>0.86807003067407396</c:v>
                </c:pt>
                <c:pt idx="737">
                  <c:v>0.86799683041342568</c:v>
                </c:pt>
                <c:pt idx="738">
                  <c:v>0.86792221130000013</c:v>
                </c:pt>
                <c:pt idx="739">
                  <c:v>0.86784618020324034</c:v>
                </c:pt>
                <c:pt idx="740">
                  <c:v>0.86776874399259263</c:v>
                </c:pt>
                <c:pt idx="741">
                  <c:v>0.86768990953750003</c:v>
                </c:pt>
                <c:pt idx="742">
                  <c:v>0.86760968370740732</c:v>
                </c:pt>
                <c:pt idx="743">
                  <c:v>0.8675280733717593</c:v>
                </c:pt>
                <c:pt idx="744">
                  <c:v>0.86744508539999987</c:v>
                </c:pt>
                <c:pt idx="745">
                  <c:v>0.86736072666157404</c:v>
                </c:pt>
                <c:pt idx="746">
                  <c:v>0.86727500402592639</c:v>
                </c:pt>
                <c:pt idx="747">
                  <c:v>0.86718792436249992</c:v>
                </c:pt>
                <c:pt idx="748">
                  <c:v>0.86709949454074053</c:v>
                </c:pt>
                <c:pt idx="749">
                  <c:v>0.86700972143009214</c:v>
                </c:pt>
                <c:pt idx="750">
                  <c:v>0.86691861189999997</c:v>
                </c:pt>
                <c:pt idx="751">
                  <c:v>0.86682617281990726</c:v>
                </c:pt>
                <c:pt idx="752">
                  <c:v>0.86673241105925924</c:v>
                </c:pt>
                <c:pt idx="753">
                  <c:v>0.86663733348749983</c:v>
                </c:pt>
                <c:pt idx="754">
                  <c:v>0.86654094697407424</c:v>
                </c:pt>
                <c:pt idx="755">
                  <c:v>0.86644325838842617</c:v>
                </c:pt>
                <c:pt idx="756">
                  <c:v>0.86634427459999996</c:v>
                </c:pt>
                <c:pt idx="757">
                  <c:v>0.86624400247824063</c:v>
                </c:pt>
                <c:pt idx="758">
                  <c:v>0.86614244889259229</c:v>
                </c:pt>
                <c:pt idx="759">
                  <c:v>0.86603962071250018</c:v>
                </c:pt>
                <c:pt idx="760">
                  <c:v>0.8659355248074071</c:v>
                </c:pt>
                <c:pt idx="761">
                  <c:v>0.86583016804675894</c:v>
                </c:pt>
                <c:pt idx="762">
                  <c:v>0.86572355729999961</c:v>
                </c:pt>
                <c:pt idx="763">
                  <c:v>0.86561569943657435</c:v>
                </c:pt>
                <c:pt idx="764">
                  <c:v>0.86550660132592616</c:v>
                </c:pt>
                <c:pt idx="765">
                  <c:v>0.86539626983749962</c:v>
                </c:pt>
                <c:pt idx="766">
                  <c:v>0.86528471184074085</c:v>
                </c:pt>
                <c:pt idx="767">
                  <c:v>0.86517193420509242</c:v>
                </c:pt>
                <c:pt idx="768">
                  <c:v>0.86505794380000023</c:v>
                </c:pt>
                <c:pt idx="769">
                  <c:v>0.86494274749490729</c:v>
                </c:pt>
                <c:pt idx="770">
                  <c:v>0.86482635215925929</c:v>
                </c:pt>
                <c:pt idx="771">
                  <c:v>0.86470876466250013</c:v>
                </c:pt>
                <c:pt idx="772">
                  <c:v>0.86458999187407437</c:v>
                </c:pt>
                <c:pt idx="773">
                  <c:v>0.8644700406634257</c:v>
                </c:pt>
                <c:pt idx="774">
                  <c:v>0.86434891790000001</c:v>
                </c:pt>
                <c:pt idx="775">
                  <c:v>0.86422663045324077</c:v>
                </c:pt>
                <c:pt idx="776">
                  <c:v>0.86410318519259233</c:v>
                </c:pt>
                <c:pt idx="777">
                  <c:v>0.86397858898749991</c:v>
                </c:pt>
                <c:pt idx="778">
                  <c:v>0.86385284870740697</c:v>
                </c:pt>
                <c:pt idx="779">
                  <c:v>0.8637259712217592</c:v>
                </c:pt>
                <c:pt idx="780">
                  <c:v>0.86359796340000006</c:v>
                </c:pt>
                <c:pt idx="781">
                  <c:v>0.86346883211157388</c:v>
                </c:pt>
                <c:pt idx="782">
                  <c:v>0.86333858422592591</c:v>
                </c:pt>
                <c:pt idx="783">
                  <c:v>0.86320722661249982</c:v>
                </c:pt>
                <c:pt idx="784">
                  <c:v>0.86307476614074063</c:v>
                </c:pt>
                <c:pt idx="785">
                  <c:v>0.86294120968009203</c:v>
                </c:pt>
                <c:pt idx="786">
                  <c:v>0.86280656410000012</c:v>
                </c:pt>
                <c:pt idx="787">
                  <c:v>0.86267083626990704</c:v>
                </c:pt>
                <c:pt idx="788">
                  <c:v>0.86253403305925913</c:v>
                </c:pt>
                <c:pt idx="789">
                  <c:v>0.86239616133750008</c:v>
                </c:pt>
                <c:pt idx="790">
                  <c:v>0.86225722797407423</c:v>
                </c:pt>
                <c:pt idx="791">
                  <c:v>0.86211723983842592</c:v>
                </c:pt>
                <c:pt idx="792">
                  <c:v>0.86197620379999973</c:v>
                </c:pt>
                <c:pt idx="793">
                  <c:v>0.86183412672824089</c:v>
                </c:pt>
                <c:pt idx="794">
                  <c:v>0.86169101549259264</c:v>
                </c:pt>
                <c:pt idx="795">
                  <c:v>0.86154687696249999</c:v>
                </c:pt>
                <c:pt idx="796">
                  <c:v>0.8614017180074075</c:v>
                </c:pt>
                <c:pt idx="797">
                  <c:v>0.86125554549675887</c:v>
                </c:pt>
                <c:pt idx="798">
                  <c:v>0.86110836629999976</c:v>
                </c:pt>
                <c:pt idx="799">
                  <c:v>0.86096018728657409</c:v>
                </c:pt>
                <c:pt idx="800">
                  <c:v>0.86081101532592574</c:v>
                </c:pt>
                <c:pt idx="801">
                  <c:v>0.86066085728749975</c:v>
                </c:pt>
                <c:pt idx="802">
                  <c:v>0.86050972004074067</c:v>
                </c:pt>
                <c:pt idx="803">
                  <c:v>0.86035761045509263</c:v>
                </c:pt>
                <c:pt idx="804">
                  <c:v>0.86020453539999997</c:v>
                </c:pt>
                <c:pt idx="805">
                  <c:v>0.86005050174490749</c:v>
                </c:pt>
                <c:pt idx="806">
                  <c:v>0.85989551635925909</c:v>
                </c:pt>
                <c:pt idx="807">
                  <c:v>0.85973958611249979</c:v>
                </c:pt>
                <c:pt idx="808">
                  <c:v>0.85958271787407392</c:v>
                </c:pt>
                <c:pt idx="809">
                  <c:v>0.8594249185134254</c:v>
                </c:pt>
                <c:pt idx="810">
                  <c:v>0.85926619490000011</c:v>
                </c:pt>
                <c:pt idx="811">
                  <c:v>0.85910655390324064</c:v>
                </c:pt>
                <c:pt idx="812">
                  <c:v>0.85894600239259267</c:v>
                </c:pt>
                <c:pt idx="813">
                  <c:v>0.85878454723749964</c:v>
                </c:pt>
                <c:pt idx="814">
                  <c:v>0.85862219530740747</c:v>
                </c:pt>
                <c:pt idx="815">
                  <c:v>0.85845895347175893</c:v>
                </c:pt>
                <c:pt idx="816">
                  <c:v>0.85829482859999995</c:v>
                </c:pt>
                <c:pt idx="817">
                  <c:v>0.85812982756157374</c:v>
                </c:pt>
                <c:pt idx="818">
                  <c:v>0.85796395722592578</c:v>
                </c:pt>
                <c:pt idx="819">
                  <c:v>0.85779722446250017</c:v>
                </c:pt>
                <c:pt idx="820">
                  <c:v>0.85762963614074061</c:v>
                </c:pt>
                <c:pt idx="821">
                  <c:v>0.85746119913009233</c:v>
                </c:pt>
                <c:pt idx="822">
                  <c:v>0.8572919202999999</c:v>
                </c:pt>
                <c:pt idx="823">
                  <c:v>0.85712180651990744</c:v>
                </c:pt>
                <c:pt idx="824">
                  <c:v>0.85695086465925907</c:v>
                </c:pt>
                <c:pt idx="825">
                  <c:v>0.85677910158750004</c:v>
                </c:pt>
                <c:pt idx="826">
                  <c:v>0.85660652417407401</c:v>
                </c:pt>
                <c:pt idx="827">
                  <c:v>0.85643313928842557</c:v>
                </c:pt>
                <c:pt idx="828">
                  <c:v>0.85625895380000017</c:v>
                </c:pt>
                <c:pt idx="829">
                  <c:v>0.85608397457824059</c:v>
                </c:pt>
                <c:pt idx="830">
                  <c:v>0.85590820849259275</c:v>
                </c:pt>
                <c:pt idx="831">
                  <c:v>0.85573166241249987</c:v>
                </c:pt>
                <c:pt idx="832">
                  <c:v>0.85555434320740742</c:v>
                </c:pt>
                <c:pt idx="833">
                  <c:v>0.85537625774675929</c:v>
                </c:pt>
                <c:pt idx="834">
                  <c:v>0.85519741289999984</c:v>
                </c:pt>
                <c:pt idx="835">
                  <c:v>0.8550178155365743</c:v>
                </c:pt>
                <c:pt idx="836">
                  <c:v>0.85483747252592568</c:v>
                </c:pt>
                <c:pt idx="837">
                  <c:v>0.85465639073750033</c:v>
                </c:pt>
                <c:pt idx="838">
                  <c:v>0.85447457704074059</c:v>
                </c:pt>
                <c:pt idx="839">
                  <c:v>0.85429203830509237</c:v>
                </c:pt>
                <c:pt idx="840">
                  <c:v>0.85410878139999979</c:v>
                </c:pt>
                <c:pt idx="841">
                  <c:v>0.85392481319490743</c:v>
                </c:pt>
                <c:pt idx="842">
                  <c:v>0.8537401405592594</c:v>
                </c:pt>
                <c:pt idx="843">
                  <c:v>0.8535547703624996</c:v>
                </c:pt>
                <c:pt idx="844">
                  <c:v>0.85336870947407417</c:v>
                </c:pt>
                <c:pt idx="845">
                  <c:v>0.85318196476342523</c:v>
                </c:pt>
                <c:pt idx="846">
                  <c:v>0.8529945431</c:v>
                </c:pt>
                <c:pt idx="847">
                  <c:v>0.8528064513532404</c:v>
                </c:pt>
                <c:pt idx="848">
                  <c:v>0.85261769639259255</c:v>
                </c:pt>
                <c:pt idx="849">
                  <c:v>0.85242828508749946</c:v>
                </c:pt>
                <c:pt idx="850">
                  <c:v>0.85223822430740725</c:v>
                </c:pt>
                <c:pt idx="851">
                  <c:v>0.85204752092175939</c:v>
                </c:pt>
                <c:pt idx="852">
                  <c:v>0.85185618179999956</c:v>
                </c:pt>
                <c:pt idx="853">
                  <c:v>0.85166421381157409</c:v>
                </c:pt>
                <c:pt idx="854">
                  <c:v>0.85147162382592556</c:v>
                </c:pt>
                <c:pt idx="855">
                  <c:v>0.85127841871249987</c:v>
                </c:pt>
                <c:pt idx="856">
                  <c:v>0.85108460534074026</c:v>
                </c:pt>
                <c:pt idx="857">
                  <c:v>0.85089019058009219</c:v>
                </c:pt>
                <c:pt idx="858">
                  <c:v>0.85069518130000021</c:v>
                </c:pt>
                <c:pt idx="859">
                  <c:v>0.85049958436990714</c:v>
                </c:pt>
                <c:pt idx="860">
                  <c:v>0.8503034066592593</c:v>
                </c:pt>
                <c:pt idx="861">
                  <c:v>0.85010665503749994</c:v>
                </c:pt>
                <c:pt idx="862">
                  <c:v>0.84990933637407406</c:v>
                </c:pt>
                <c:pt idx="863">
                  <c:v>0.84971145753842536</c:v>
                </c:pt>
                <c:pt idx="864">
                  <c:v>0.84951302539999973</c:v>
                </c:pt>
                <c:pt idx="865">
                  <c:v>0.84931404682824041</c:v>
                </c:pt>
                <c:pt idx="866">
                  <c:v>0.84911452869259241</c:v>
                </c:pt>
                <c:pt idx="867">
                  <c:v>0.84891447786250029</c:v>
                </c:pt>
                <c:pt idx="868">
                  <c:v>0.84871390120740731</c:v>
                </c:pt>
                <c:pt idx="869">
                  <c:v>0.8485128055967589</c:v>
                </c:pt>
                <c:pt idx="870">
                  <c:v>0.84831119789999965</c:v>
                </c:pt>
                <c:pt idx="871">
                  <c:v>0.84810908498657411</c:v>
                </c:pt>
                <c:pt idx="872">
                  <c:v>0.84790647372592598</c:v>
                </c:pt>
                <c:pt idx="873">
                  <c:v>0.84770337098750026</c:v>
                </c:pt>
                <c:pt idx="874">
                  <c:v>0.84749978364074063</c:v>
                </c:pt>
                <c:pt idx="875">
                  <c:v>0.84729571855509256</c:v>
                </c:pt>
                <c:pt idx="876">
                  <c:v>0.84709118260000016</c:v>
                </c:pt>
                <c:pt idx="877">
                  <c:v>0.84688618264490712</c:v>
                </c:pt>
                <c:pt idx="878">
                  <c:v>0.84668072555925933</c:v>
                </c:pt>
                <c:pt idx="879">
                  <c:v>0.84647481821249959</c:v>
                </c:pt>
                <c:pt idx="880">
                  <c:v>0.84626846747407425</c:v>
                </c:pt>
                <c:pt idx="881">
                  <c:v>0.84606168021342565</c:v>
                </c:pt>
                <c:pt idx="882">
                  <c:v>0.84585446329999969</c:v>
                </c:pt>
                <c:pt idx="883">
                  <c:v>0.84564682360324051</c:v>
                </c:pt>
                <c:pt idx="884">
                  <c:v>0.84543876799259221</c:v>
                </c:pt>
                <c:pt idx="885">
                  <c:v>0.84523030333749982</c:v>
                </c:pt>
                <c:pt idx="886">
                  <c:v>0.84502143650740702</c:v>
                </c:pt>
                <c:pt idx="887">
                  <c:v>0.84481217437175926</c:v>
                </c:pt>
                <c:pt idx="888">
                  <c:v>0.84460252379999978</c:v>
                </c:pt>
                <c:pt idx="889">
                  <c:v>0.8443924916615736</c:v>
                </c:pt>
                <c:pt idx="890">
                  <c:v>0.84418208482592616</c:v>
                </c:pt>
                <c:pt idx="891">
                  <c:v>0.84397131016249982</c:v>
                </c:pt>
                <c:pt idx="892">
                  <c:v>0.84376017454074048</c:v>
                </c:pt>
                <c:pt idx="893">
                  <c:v>0.84354868483009227</c:v>
                </c:pt>
                <c:pt idx="894">
                  <c:v>0.84333684790000019</c:v>
                </c:pt>
                <c:pt idx="895">
                  <c:v>0.84312467061990704</c:v>
                </c:pt>
                <c:pt idx="896">
                  <c:v>0.84291215985925916</c:v>
                </c:pt>
                <c:pt idx="897">
                  <c:v>0.84269932248750024</c:v>
                </c:pt>
                <c:pt idx="898">
                  <c:v>0.84248616537407395</c:v>
                </c:pt>
                <c:pt idx="899">
                  <c:v>0.84227269538842575</c:v>
                </c:pt>
                <c:pt idx="900">
                  <c:v>0.84205891939999977</c:v>
                </c:pt>
                <c:pt idx="901">
                  <c:v>0.84184484427824058</c:v>
                </c:pt>
                <c:pt idx="902">
                  <c:v>0.84163047689259229</c:v>
                </c:pt>
                <c:pt idx="903">
                  <c:v>0.84141582411249993</c:v>
                </c:pt>
                <c:pt idx="904">
                  <c:v>0.84120089280740717</c:v>
                </c:pt>
                <c:pt idx="905">
                  <c:v>0.84098568984675903</c:v>
                </c:pt>
                <c:pt idx="906">
                  <c:v>0.84077022210000008</c:v>
                </c:pt>
                <c:pt idx="907">
                  <c:v>0.84055449643657398</c:v>
                </c:pt>
                <c:pt idx="908">
                  <c:v>0.84033851972592577</c:v>
                </c:pt>
                <c:pt idx="909">
                  <c:v>0.8401222988375</c:v>
                </c:pt>
                <c:pt idx="910">
                  <c:v>0.83990584064074081</c:v>
                </c:pt>
                <c:pt idx="911">
                  <c:v>0.83968915200509275</c:v>
                </c:pt>
                <c:pt idx="912">
                  <c:v>0.83947223979999996</c:v>
                </c:pt>
                <c:pt idx="913">
                  <c:v>0.83925511089490745</c:v>
                </c:pt>
                <c:pt idx="914">
                  <c:v>0.83903777215925934</c:v>
                </c:pt>
                <c:pt idx="915">
                  <c:v>0.83882023046249976</c:v>
                </c:pt>
                <c:pt idx="916">
                  <c:v>0.83860249267407416</c:v>
                </c:pt>
                <c:pt idx="917">
                  <c:v>0.83838456566342534</c:v>
                </c:pt>
                <c:pt idx="918">
                  <c:v>0.83816645629999964</c:v>
                </c:pt>
                <c:pt idx="919">
                  <c:v>0.8379481714532403</c:v>
                </c:pt>
                <c:pt idx="920">
                  <c:v>0.83772971799259277</c:v>
                </c:pt>
                <c:pt idx="921">
                  <c:v>0.83751110278749985</c:v>
                </c:pt>
                <c:pt idx="922">
                  <c:v>0.83729233270740744</c:v>
                </c:pt>
                <c:pt idx="923">
                  <c:v>0.83707341462175877</c:v>
                </c:pt>
                <c:pt idx="924">
                  <c:v>0.83685435539999975</c:v>
                </c:pt>
                <c:pt idx="925">
                  <c:v>0.83663516191157405</c:v>
                </c:pt>
                <c:pt idx="926">
                  <c:v>0.83641584102592537</c:v>
                </c:pt>
                <c:pt idx="927">
                  <c:v>0.83619639961249959</c:v>
                </c:pt>
                <c:pt idx="928">
                  <c:v>0.83597684454074084</c:v>
                </c:pt>
                <c:pt idx="929">
                  <c:v>0.83575718268009236</c:v>
                </c:pt>
                <c:pt idx="930">
                  <c:v>0.83553742090000005</c:v>
                </c:pt>
              </c:numCache>
            </c:numRef>
          </c:yVal>
          <c:smooth val="1"/>
          <c:extLst xmlns:c16r2="http://schemas.microsoft.com/office/drawing/2015/06/chart">
            <c:ext xmlns:c16="http://schemas.microsoft.com/office/drawing/2014/chart" uri="{C3380CC4-5D6E-409C-BE32-E72D297353CC}">
              <c16:uniqueId val="{00000004-6556-41AB-A552-1A47AF097343}"/>
            </c:ext>
          </c:extLst>
        </c:ser>
        <c:ser>
          <c:idx val="5"/>
          <c:order val="5"/>
          <c:tx>
            <c:v>13</c:v>
          </c:tx>
          <c:marker>
            <c:symbol val="none"/>
          </c:marker>
          <c:xVal>
            <c:numRef>
              <c:f>'[Final CM Results.xlsx]Sheet6'!$BF$63:$BF$993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Results.xlsx]Sheet6'!$CS$63:$CS$993</c:f>
              <c:numCache>
                <c:formatCode>General</c:formatCode>
                <c:ptCount val="931"/>
                <c:pt idx="0">
                  <c:v>0.66916443859999974</c:v>
                </c:pt>
                <c:pt idx="1">
                  <c:v>0.67629666239999975</c:v>
                </c:pt>
                <c:pt idx="2">
                  <c:v>0.68327111239999982</c:v>
                </c:pt>
                <c:pt idx="3">
                  <c:v>0.69008927659999986</c:v>
                </c:pt>
                <c:pt idx="4">
                  <c:v>0.69675264299999984</c:v>
                </c:pt>
                <c:pt idx="5">
                  <c:v>0.70326269959999987</c:v>
                </c:pt>
                <c:pt idx="6">
                  <c:v>0.70962093439999985</c:v>
                </c:pt>
                <c:pt idx="7">
                  <c:v>0.71582883539999986</c:v>
                </c:pt>
                <c:pt idx="8">
                  <c:v>0.72188789059999992</c:v>
                </c:pt>
                <c:pt idx="9">
                  <c:v>0.72779958799999989</c:v>
                </c:pt>
                <c:pt idx="10">
                  <c:v>0.73356541559999988</c:v>
                </c:pt>
                <c:pt idx="11">
                  <c:v>0.73918686139999989</c:v>
                </c:pt>
                <c:pt idx="12">
                  <c:v>0.74466541339999981</c:v>
                </c:pt>
                <c:pt idx="13">
                  <c:v>0.75000255959999984</c:v>
                </c:pt>
                <c:pt idx="14">
                  <c:v>0.75519978799999987</c:v>
                </c:pt>
                <c:pt idx="15">
                  <c:v>0.7602585865999999</c:v>
                </c:pt>
                <c:pt idx="16">
                  <c:v>0.76518044339999991</c:v>
                </c:pt>
                <c:pt idx="17">
                  <c:v>0.7699668463999999</c:v>
                </c:pt>
                <c:pt idx="18">
                  <c:v>0.77461928359999987</c:v>
                </c:pt>
                <c:pt idx="19">
                  <c:v>0.77913924299999993</c:v>
                </c:pt>
                <c:pt idx="20">
                  <c:v>0.78352821259999983</c:v>
                </c:pt>
                <c:pt idx="21">
                  <c:v>0.78778768039999969</c:v>
                </c:pt>
                <c:pt idx="22">
                  <c:v>0.79191913439999972</c:v>
                </c:pt>
                <c:pt idx="23">
                  <c:v>0.7959240625999997</c:v>
                </c:pt>
                <c:pt idx="24">
                  <c:v>0.79980395299999962</c:v>
                </c:pt>
                <c:pt idx="25">
                  <c:v>0.8035602935999997</c:v>
                </c:pt>
                <c:pt idx="26">
                  <c:v>0.8071945723999997</c:v>
                </c:pt>
                <c:pt idx="27">
                  <c:v>0.81070827739999962</c:v>
                </c:pt>
                <c:pt idx="28">
                  <c:v>0.81410289659999968</c:v>
                </c:pt>
                <c:pt idx="29">
                  <c:v>0.81737991799999965</c:v>
                </c:pt>
                <c:pt idx="30">
                  <c:v>0.82054082959999985</c:v>
                </c:pt>
                <c:pt idx="31">
                  <c:v>0.82358711939999962</c:v>
                </c:pt>
                <c:pt idx="32">
                  <c:v>0.82652027539999973</c:v>
                </c:pt>
                <c:pt idx="33">
                  <c:v>0.82934178559999983</c:v>
                </c:pt>
                <c:pt idx="34">
                  <c:v>0.83205313799999958</c:v>
                </c:pt>
                <c:pt idx="35">
                  <c:v>0.83465582059999965</c:v>
                </c:pt>
                <c:pt idx="36">
                  <c:v>0.8371513213999997</c:v>
                </c:pt>
                <c:pt idx="37">
                  <c:v>0.83954112839999984</c:v>
                </c:pt>
                <c:pt idx="38">
                  <c:v>0.84182672959999971</c:v>
                </c:pt>
                <c:pt idx="39">
                  <c:v>0.84400961299999966</c:v>
                </c:pt>
                <c:pt idx="40">
                  <c:v>0.84609126659999978</c:v>
                </c:pt>
                <c:pt idx="41">
                  <c:v>0.84807317839999996</c:v>
                </c:pt>
                <c:pt idx="42">
                  <c:v>0.84995683639999964</c:v>
                </c:pt>
                <c:pt idx="43">
                  <c:v>0.85174372859999981</c:v>
                </c:pt>
                <c:pt idx="44">
                  <c:v>0.85343534299999968</c:v>
                </c:pt>
                <c:pt idx="45">
                  <c:v>0.85503316759999981</c:v>
                </c:pt>
                <c:pt idx="46">
                  <c:v>0.85653869039999964</c:v>
                </c:pt>
                <c:pt idx="47">
                  <c:v>0.85795339939999971</c:v>
                </c:pt>
                <c:pt idx="48">
                  <c:v>0.85927878259999946</c:v>
                </c:pt>
                <c:pt idx="49">
                  <c:v>0.86051632799999966</c:v>
                </c:pt>
                <c:pt idx="50">
                  <c:v>0.86166752359999954</c:v>
                </c:pt>
                <c:pt idx="51">
                  <c:v>0.86273385739999986</c:v>
                </c:pt>
                <c:pt idx="52">
                  <c:v>0.86371681739999939</c:v>
                </c:pt>
                <c:pt idx="53">
                  <c:v>0.86461789159999958</c:v>
                </c:pt>
                <c:pt idx="54">
                  <c:v>0.86543856799999963</c:v>
                </c:pt>
                <c:pt idx="55">
                  <c:v>0.86618033459999966</c:v>
                </c:pt>
                <c:pt idx="56">
                  <c:v>0.86684467939999954</c:v>
                </c:pt>
                <c:pt idx="57">
                  <c:v>0.86743309039999983</c:v>
                </c:pt>
                <c:pt idx="58">
                  <c:v>0.86794705559999974</c:v>
                </c:pt>
                <c:pt idx="59">
                  <c:v>0.86838806299999982</c:v>
                </c:pt>
                <c:pt idx="60">
                  <c:v>0.86875760059999951</c:v>
                </c:pt>
                <c:pt idx="61">
                  <c:v>0.86905715639999981</c:v>
                </c:pt>
                <c:pt idx="62">
                  <c:v>0.86928821839999948</c:v>
                </c:pt>
                <c:pt idx="63">
                  <c:v>0.86945227459999974</c:v>
                </c:pt>
                <c:pt idx="64">
                  <c:v>0.86955081299999959</c:v>
                </c:pt>
                <c:pt idx="65">
                  <c:v>0.86958532159999979</c:v>
                </c:pt>
                <c:pt idx="66">
                  <c:v>0.86955728839999957</c:v>
                </c:pt>
                <c:pt idx="67">
                  <c:v>0.8694682013999997</c:v>
                </c:pt>
                <c:pt idx="68">
                  <c:v>0.8693195485999996</c:v>
                </c:pt>
                <c:pt idx="69">
                  <c:v>0.8691128179999994</c:v>
                </c:pt>
                <c:pt idx="70">
                  <c:v>0.86884949759999963</c:v>
                </c:pt>
                <c:pt idx="71">
                  <c:v>0.86853107539999952</c:v>
                </c:pt>
                <c:pt idx="72">
                  <c:v>0.86815903939999961</c:v>
                </c:pt>
                <c:pt idx="73">
                  <c:v>0.86773487759999934</c:v>
                </c:pt>
                <c:pt idx="74">
                  <c:v>0.86726007799999971</c:v>
                </c:pt>
                <c:pt idx="75">
                  <c:v>0.86673612859999949</c:v>
                </c:pt>
                <c:pt idx="76">
                  <c:v>0.86616451739999967</c:v>
                </c:pt>
                <c:pt idx="77">
                  <c:v>0.86554673239999946</c:v>
                </c:pt>
                <c:pt idx="78">
                  <c:v>0.86488426159999965</c:v>
                </c:pt>
                <c:pt idx="79">
                  <c:v>0.86417859299999922</c:v>
                </c:pt>
                <c:pt idx="80">
                  <c:v>0.86343121459999961</c:v>
                </c:pt>
                <c:pt idx="81">
                  <c:v>0.86264361439999937</c:v>
                </c:pt>
                <c:pt idx="82">
                  <c:v>0.8618172803999995</c:v>
                </c:pt>
                <c:pt idx="83">
                  <c:v>0.86095370059999921</c:v>
                </c:pt>
                <c:pt idx="84">
                  <c:v>0.86005436299999949</c:v>
                </c:pt>
                <c:pt idx="85">
                  <c:v>0.85912075559999934</c:v>
                </c:pt>
                <c:pt idx="86">
                  <c:v>0.85815436639999954</c:v>
                </c:pt>
                <c:pt idx="87">
                  <c:v>0.85715668339999929</c:v>
                </c:pt>
                <c:pt idx="88">
                  <c:v>0.85612919459999937</c:v>
                </c:pt>
                <c:pt idx="89">
                  <c:v>0.85507338799999966</c:v>
                </c:pt>
                <c:pt idx="90">
                  <c:v>0.85399075159999982</c:v>
                </c:pt>
                <c:pt idx="91">
                  <c:v>0.85288277339999974</c:v>
                </c:pt>
                <c:pt idx="92">
                  <c:v>0.85175094139999974</c:v>
                </c:pt>
                <c:pt idx="93">
                  <c:v>0.85059674359999971</c:v>
                </c:pt>
                <c:pt idx="94">
                  <c:v>0.84942166799999974</c:v>
                </c:pt>
                <c:pt idx="95">
                  <c:v>0.84822720259999951</c:v>
                </c:pt>
                <c:pt idx="96">
                  <c:v>0.84701483539999955</c:v>
                </c:pt>
                <c:pt idx="97">
                  <c:v>0.84578605439999954</c:v>
                </c:pt>
                <c:pt idx="98">
                  <c:v>0.84454234759999958</c:v>
                </c:pt>
                <c:pt idx="99">
                  <c:v>0.84328520299999932</c:v>
                </c:pt>
                <c:pt idx="100">
                  <c:v>0.84201610859999931</c:v>
                </c:pt>
                <c:pt idx="101">
                  <c:v>0.84073655239999967</c:v>
                </c:pt>
                <c:pt idx="102">
                  <c:v>0.83944802239999916</c:v>
                </c:pt>
                <c:pt idx="103">
                  <c:v>0.83815200659999967</c:v>
                </c:pt>
                <c:pt idx="104">
                  <c:v>0.83684999299999907</c:v>
                </c:pt>
                <c:pt idx="105">
                  <c:v>0.83554346959999926</c:v>
                </c:pt>
                <c:pt idx="106">
                  <c:v>0.7959240625999997</c:v>
                </c:pt>
                <c:pt idx="107">
                  <c:v>0.79787954452499976</c:v>
                </c:pt>
                <c:pt idx="108">
                  <c:v>0.79980395299999962</c:v>
                </c:pt>
                <c:pt idx="109">
                  <c:v>0.8016974740249998</c:v>
                </c:pt>
                <c:pt idx="110">
                  <c:v>0.8035602935999997</c:v>
                </c:pt>
                <c:pt idx="111">
                  <c:v>0.80539259772499983</c:v>
                </c:pt>
                <c:pt idx="112">
                  <c:v>0.8071945723999997</c:v>
                </c:pt>
                <c:pt idx="113">
                  <c:v>0.80896640362499983</c:v>
                </c:pt>
                <c:pt idx="114">
                  <c:v>0.81070827739999962</c:v>
                </c:pt>
                <c:pt idx="115">
                  <c:v>0.81242037972499981</c:v>
                </c:pt>
                <c:pt idx="116">
                  <c:v>0.81410289659999968</c:v>
                </c:pt>
                <c:pt idx="117">
                  <c:v>0.81575601402499986</c:v>
                </c:pt>
                <c:pt idx="118">
                  <c:v>0.81737991799999965</c:v>
                </c:pt>
                <c:pt idx="119">
                  <c:v>0.81897479452499977</c:v>
                </c:pt>
                <c:pt idx="120">
                  <c:v>0.82054082959999985</c:v>
                </c:pt>
                <c:pt idx="121">
                  <c:v>0.82207820922499986</c:v>
                </c:pt>
                <c:pt idx="122">
                  <c:v>0.82358711939999962</c:v>
                </c:pt>
                <c:pt idx="123">
                  <c:v>0.82506774612499978</c:v>
                </c:pt>
                <c:pt idx="124">
                  <c:v>0.82652027539999973</c:v>
                </c:pt>
                <c:pt idx="125">
                  <c:v>0.82794489322499976</c:v>
                </c:pt>
                <c:pt idx="126">
                  <c:v>0.82934178559999983</c:v>
                </c:pt>
                <c:pt idx="127">
                  <c:v>0.83071113852499989</c:v>
                </c:pt>
                <c:pt idx="128">
                  <c:v>0.83205313799999958</c:v>
                </c:pt>
                <c:pt idx="129">
                  <c:v>0.83336797002499996</c:v>
                </c:pt>
                <c:pt idx="130">
                  <c:v>0.83465582059999965</c:v>
                </c:pt>
                <c:pt idx="131">
                  <c:v>0.83591687572499973</c:v>
                </c:pt>
                <c:pt idx="132">
                  <c:v>0.8371513213999997</c:v>
                </c:pt>
                <c:pt idx="133">
                  <c:v>0.83835934362499964</c:v>
                </c:pt>
                <c:pt idx="134">
                  <c:v>0.83954112839999984</c:v>
                </c:pt>
                <c:pt idx="135">
                  <c:v>0.84069686172499969</c:v>
                </c:pt>
                <c:pt idx="136">
                  <c:v>0.84182672959999971</c:v>
                </c:pt>
                <c:pt idx="137">
                  <c:v>0.84293091802499953</c:v>
                </c:pt>
                <c:pt idx="138">
                  <c:v>0.84400961299999966</c:v>
                </c:pt>
                <c:pt idx="139">
                  <c:v>0.84506300052499961</c:v>
                </c:pt>
                <c:pt idx="140">
                  <c:v>0.84609126659999978</c:v>
                </c:pt>
                <c:pt idx="141">
                  <c:v>0.84709459722499969</c:v>
                </c:pt>
                <c:pt idx="142">
                  <c:v>0.84807317839999996</c:v>
                </c:pt>
                <c:pt idx="143">
                  <c:v>0.84902719612499977</c:v>
                </c:pt>
                <c:pt idx="144">
                  <c:v>0.84995683639999964</c:v>
                </c:pt>
                <c:pt idx="145">
                  <c:v>0.85086228522499963</c:v>
                </c:pt>
                <c:pt idx="146">
                  <c:v>0.85174372859999981</c:v>
                </c:pt>
                <c:pt idx="147">
                  <c:v>0.85260135252499958</c:v>
                </c:pt>
                <c:pt idx="148">
                  <c:v>0.85343534299999968</c:v>
                </c:pt>
                <c:pt idx="149">
                  <c:v>0.85424588602499973</c:v>
                </c:pt>
                <c:pt idx="150">
                  <c:v>0.85503316759999981</c:v>
                </c:pt>
                <c:pt idx="151">
                  <c:v>0.85579737372499975</c:v>
                </c:pt>
                <c:pt idx="152">
                  <c:v>0.85653869039999964</c:v>
                </c:pt>
                <c:pt idx="153">
                  <c:v>0.85725730362499997</c:v>
                </c:pt>
                <c:pt idx="154">
                  <c:v>0.85795339939999971</c:v>
                </c:pt>
                <c:pt idx="155">
                  <c:v>0.85862716372499959</c:v>
                </c:pt>
                <c:pt idx="156">
                  <c:v>0.85927878259999946</c:v>
                </c:pt>
                <c:pt idx="157">
                  <c:v>0.85990844202499983</c:v>
                </c:pt>
                <c:pt idx="158">
                  <c:v>0.86051632799999966</c:v>
                </c:pt>
                <c:pt idx="159">
                  <c:v>0.86110262652499969</c:v>
                </c:pt>
                <c:pt idx="160">
                  <c:v>0.86166752359999954</c:v>
                </c:pt>
                <c:pt idx="161">
                  <c:v>0.86221120522499994</c:v>
                </c:pt>
                <c:pt idx="162">
                  <c:v>0.86273385739999986</c:v>
                </c:pt>
                <c:pt idx="163">
                  <c:v>0.86323566612499958</c:v>
                </c:pt>
                <c:pt idx="164">
                  <c:v>0.86371681739999939</c:v>
                </c:pt>
                <c:pt idx="165">
                  <c:v>0.86417749722499959</c:v>
                </c:pt>
                <c:pt idx="166">
                  <c:v>0.86461789159999958</c:v>
                </c:pt>
                <c:pt idx="167">
                  <c:v>0.86503818652499964</c:v>
                </c:pt>
                <c:pt idx="168">
                  <c:v>0.86543856799999963</c:v>
                </c:pt>
                <c:pt idx="169">
                  <c:v>0.86581922202499939</c:v>
                </c:pt>
                <c:pt idx="170">
                  <c:v>0.86618033459999966</c:v>
                </c:pt>
                <c:pt idx="171">
                  <c:v>0.86652209172499961</c:v>
                </c:pt>
                <c:pt idx="172">
                  <c:v>0.86684467939999954</c:v>
                </c:pt>
                <c:pt idx="173">
                  <c:v>0.86714828362499952</c:v>
                </c:pt>
                <c:pt idx="174">
                  <c:v>0.86743309039999983</c:v>
                </c:pt>
                <c:pt idx="175">
                  <c:v>0.86769928572499966</c:v>
                </c:pt>
                <c:pt idx="176">
                  <c:v>0.86794705559999974</c:v>
                </c:pt>
                <c:pt idx="177">
                  <c:v>0.86817658602499947</c:v>
                </c:pt>
                <c:pt idx="178">
                  <c:v>0.86838806299999982</c:v>
                </c:pt>
                <c:pt idx="179">
                  <c:v>0.86858167252499974</c:v>
                </c:pt>
                <c:pt idx="180">
                  <c:v>0.86875760059999951</c:v>
                </c:pt>
                <c:pt idx="181">
                  <c:v>0.86891603322499966</c:v>
                </c:pt>
                <c:pt idx="182">
                  <c:v>0.86905715639999981</c:v>
                </c:pt>
                <c:pt idx="183">
                  <c:v>0.8691811561249998</c:v>
                </c:pt>
                <c:pt idx="184">
                  <c:v>0.86928821839999948</c:v>
                </c:pt>
                <c:pt idx="185">
                  <c:v>0.86937852922499959</c:v>
                </c:pt>
                <c:pt idx="186">
                  <c:v>0.86945227459999974</c:v>
                </c:pt>
                <c:pt idx="187">
                  <c:v>0.86950964052499957</c:v>
                </c:pt>
                <c:pt idx="188">
                  <c:v>0.86955081299999959</c:v>
                </c:pt>
                <c:pt idx="189">
                  <c:v>0.86957597802499942</c:v>
                </c:pt>
                <c:pt idx="190">
                  <c:v>0.86958532159999979</c:v>
                </c:pt>
                <c:pt idx="191">
                  <c:v>0.86957902972499967</c:v>
                </c:pt>
                <c:pt idx="192">
                  <c:v>0.86955728839999957</c:v>
                </c:pt>
                <c:pt idx="193">
                  <c:v>0.86952028362499956</c:v>
                </c:pt>
                <c:pt idx="194">
                  <c:v>0.8694682013999997</c:v>
                </c:pt>
                <c:pt idx="195">
                  <c:v>0.86940122772499961</c:v>
                </c:pt>
                <c:pt idx="196">
                  <c:v>0.8693195485999996</c:v>
                </c:pt>
                <c:pt idx="197">
                  <c:v>0.86922335002499951</c:v>
                </c:pt>
                <c:pt idx="198">
                  <c:v>0.8691128179999994</c:v>
                </c:pt>
                <c:pt idx="199">
                  <c:v>0.86898813852499979</c:v>
                </c:pt>
                <c:pt idx="200">
                  <c:v>0.86884949759999963</c:v>
                </c:pt>
                <c:pt idx="201">
                  <c:v>0.86869708122499967</c:v>
                </c:pt>
                <c:pt idx="202">
                  <c:v>0.86853107539999952</c:v>
                </c:pt>
                <c:pt idx="203">
                  <c:v>0.8683516661249997</c:v>
                </c:pt>
                <c:pt idx="204">
                  <c:v>0.86815903939999961</c:v>
                </c:pt>
                <c:pt idx="205">
                  <c:v>0.86795338122499954</c:v>
                </c:pt>
                <c:pt idx="206">
                  <c:v>0.86773487759999934</c:v>
                </c:pt>
                <c:pt idx="207">
                  <c:v>0.86750371452499975</c:v>
                </c:pt>
                <c:pt idx="208">
                  <c:v>0.86726007799999971</c:v>
                </c:pt>
                <c:pt idx="209">
                  <c:v>0.86700415402499953</c:v>
                </c:pt>
                <c:pt idx="210">
                  <c:v>0.86673612859999949</c:v>
                </c:pt>
                <c:pt idx="211">
                  <c:v>0.86645618772499966</c:v>
                </c:pt>
                <c:pt idx="212">
                  <c:v>0.86616451739999967</c:v>
                </c:pt>
                <c:pt idx="213">
                  <c:v>0.86586130362499958</c:v>
                </c:pt>
                <c:pt idx="214">
                  <c:v>0.86554673239999946</c:v>
                </c:pt>
                <c:pt idx="215">
                  <c:v>0.86522098972499961</c:v>
                </c:pt>
                <c:pt idx="216">
                  <c:v>0.86488426159999965</c:v>
                </c:pt>
                <c:pt idx="217">
                  <c:v>0.86453673402499964</c:v>
                </c:pt>
                <c:pt idx="218">
                  <c:v>0.86417859299999922</c:v>
                </c:pt>
                <c:pt idx="219">
                  <c:v>0.86381002452499978</c:v>
                </c:pt>
                <c:pt idx="220">
                  <c:v>0.86343121459999961</c:v>
                </c:pt>
                <c:pt idx="221">
                  <c:v>0.86304234922499967</c:v>
                </c:pt>
                <c:pt idx="222">
                  <c:v>0.86264361439999937</c:v>
                </c:pt>
                <c:pt idx="223">
                  <c:v>0.86223519612499966</c:v>
                </c:pt>
                <c:pt idx="224">
                  <c:v>0.8618172803999995</c:v>
                </c:pt>
                <c:pt idx="225">
                  <c:v>0.86139005322499962</c:v>
                </c:pt>
                <c:pt idx="226">
                  <c:v>0.86095370059999921</c:v>
                </c:pt>
                <c:pt idx="227">
                  <c:v>0.86050840852499944</c:v>
                </c:pt>
                <c:pt idx="228">
                  <c:v>0.86005436299999949</c:v>
                </c:pt>
                <c:pt idx="229">
                  <c:v>0.85959175002499943</c:v>
                </c:pt>
                <c:pt idx="230">
                  <c:v>0.85912075559999934</c:v>
                </c:pt>
                <c:pt idx="231">
                  <c:v>0.85864156572499928</c:v>
                </c:pt>
                <c:pt idx="232">
                  <c:v>0.85815436639999954</c:v>
                </c:pt>
                <c:pt idx="233">
                  <c:v>0.85765934362499952</c:v>
                </c:pt>
                <c:pt idx="234">
                  <c:v>0.85715668339999929</c:v>
                </c:pt>
                <c:pt idx="235">
                  <c:v>0.85664657172499936</c:v>
                </c:pt>
                <c:pt idx="236">
                  <c:v>0.85612919459999937</c:v>
                </c:pt>
                <c:pt idx="237">
                  <c:v>0.85560473802499937</c:v>
                </c:pt>
                <c:pt idx="238">
                  <c:v>0.85507338799999966</c:v>
                </c:pt>
                <c:pt idx="239">
                  <c:v>0.85453533052499941</c:v>
                </c:pt>
                <c:pt idx="240">
                  <c:v>0.85399075159999982</c:v>
                </c:pt>
                <c:pt idx="241">
                  <c:v>0.85343983722499939</c:v>
                </c:pt>
                <c:pt idx="242">
                  <c:v>0.85288277339999974</c:v>
                </c:pt>
                <c:pt idx="243">
                  <c:v>0.85231974612499939</c:v>
                </c:pt>
                <c:pt idx="244">
                  <c:v>0.85175094139999974</c:v>
                </c:pt>
                <c:pt idx="245">
                  <c:v>0.85117654522499953</c:v>
                </c:pt>
                <c:pt idx="246">
                  <c:v>0.85059674359999971</c:v>
                </c:pt>
                <c:pt idx="247">
                  <c:v>0.85056314540740718</c:v>
                </c:pt>
                <c:pt idx="248">
                  <c:v>0.85115875777037009</c:v>
                </c:pt>
                <c:pt idx="249">
                  <c:v>0.85174372859999981</c:v>
                </c:pt>
                <c:pt idx="250">
                  <c:v>0.8523181130074069</c:v>
                </c:pt>
                <c:pt idx="251">
                  <c:v>0.85288196610370326</c:v>
                </c:pt>
                <c:pt idx="252">
                  <c:v>0.85343534299999968</c:v>
                </c:pt>
                <c:pt idx="253">
                  <c:v>0.85397829880740739</c:v>
                </c:pt>
                <c:pt idx="254">
                  <c:v>0.85451088863703717</c:v>
                </c:pt>
                <c:pt idx="255">
                  <c:v>0.85503316759999981</c:v>
                </c:pt>
                <c:pt idx="256">
                  <c:v>0.85554519080740699</c:v>
                </c:pt>
                <c:pt idx="257">
                  <c:v>0.85604701337037015</c:v>
                </c:pt>
                <c:pt idx="258">
                  <c:v>0.85653869039999964</c:v>
                </c:pt>
                <c:pt idx="259">
                  <c:v>0.85702027700740735</c:v>
                </c:pt>
                <c:pt idx="260">
                  <c:v>0.85749182830370363</c:v>
                </c:pt>
                <c:pt idx="261">
                  <c:v>0.85795339939999971</c:v>
                </c:pt>
                <c:pt idx="262">
                  <c:v>0.85840504540740703</c:v>
                </c:pt>
                <c:pt idx="263">
                  <c:v>0.85884682143703683</c:v>
                </c:pt>
                <c:pt idx="264">
                  <c:v>0.85927878259999946</c:v>
                </c:pt>
                <c:pt idx="265">
                  <c:v>0.85970098400740746</c:v>
                </c:pt>
                <c:pt idx="266">
                  <c:v>0.86011348077037031</c:v>
                </c:pt>
                <c:pt idx="267">
                  <c:v>0.86051632799999966</c:v>
                </c:pt>
                <c:pt idx="268">
                  <c:v>0.86090958080740698</c:v>
                </c:pt>
                <c:pt idx="269">
                  <c:v>0.86129329430370327</c:v>
                </c:pt>
                <c:pt idx="270">
                  <c:v>0.86166752359999954</c:v>
                </c:pt>
                <c:pt idx="271">
                  <c:v>0.86203232380740746</c:v>
                </c:pt>
                <c:pt idx="272">
                  <c:v>0.86238775003703649</c:v>
                </c:pt>
                <c:pt idx="273">
                  <c:v>0.86273385739999986</c:v>
                </c:pt>
                <c:pt idx="274">
                  <c:v>0.86307070100740724</c:v>
                </c:pt>
                <c:pt idx="275">
                  <c:v>0.86339833597037008</c:v>
                </c:pt>
                <c:pt idx="276">
                  <c:v>0.86371681739999939</c:v>
                </c:pt>
                <c:pt idx="277">
                  <c:v>0.8640262004074073</c:v>
                </c:pt>
                <c:pt idx="278">
                  <c:v>0.86432654010370324</c:v>
                </c:pt>
                <c:pt idx="279">
                  <c:v>0.86461789159999958</c:v>
                </c:pt>
                <c:pt idx="280">
                  <c:v>0.86490031000740708</c:v>
                </c:pt>
                <c:pt idx="281">
                  <c:v>0.86517385043703676</c:v>
                </c:pt>
                <c:pt idx="282">
                  <c:v>0.86543856799999963</c:v>
                </c:pt>
                <c:pt idx="283">
                  <c:v>0.86569451780740736</c:v>
                </c:pt>
                <c:pt idx="284">
                  <c:v>0.86594175497036985</c:v>
                </c:pt>
                <c:pt idx="285">
                  <c:v>0.86618033459999966</c:v>
                </c:pt>
                <c:pt idx="286">
                  <c:v>0.86641031180740713</c:v>
                </c:pt>
                <c:pt idx="287">
                  <c:v>0.86663174170370327</c:v>
                </c:pt>
                <c:pt idx="288">
                  <c:v>0.86684467939999954</c:v>
                </c:pt>
                <c:pt idx="289">
                  <c:v>0.86704918000740694</c:v>
                </c:pt>
                <c:pt idx="290">
                  <c:v>0.8672452986370367</c:v>
                </c:pt>
                <c:pt idx="291">
                  <c:v>0.86743309039999983</c:v>
                </c:pt>
                <c:pt idx="292">
                  <c:v>0.86761261040740711</c:v>
                </c:pt>
                <c:pt idx="293">
                  <c:v>0.86778391377037023</c:v>
                </c:pt>
                <c:pt idx="294">
                  <c:v>0.86794705559999974</c:v>
                </c:pt>
                <c:pt idx="295">
                  <c:v>0.86810209100740687</c:v>
                </c:pt>
                <c:pt idx="296">
                  <c:v>0.86824907510370308</c:v>
                </c:pt>
                <c:pt idx="297">
                  <c:v>0.86838806299999982</c:v>
                </c:pt>
                <c:pt idx="298">
                  <c:v>0.86851910980740699</c:v>
                </c:pt>
                <c:pt idx="299">
                  <c:v>0.8686422706370367</c:v>
                </c:pt>
                <c:pt idx="300">
                  <c:v>0.86875760059999951</c:v>
                </c:pt>
                <c:pt idx="301">
                  <c:v>0.86886515480740689</c:v>
                </c:pt>
                <c:pt idx="302">
                  <c:v>0.86896498837037006</c:v>
                </c:pt>
                <c:pt idx="303">
                  <c:v>0.86905715639999981</c:v>
                </c:pt>
                <c:pt idx="304">
                  <c:v>0.86914171400740692</c:v>
                </c:pt>
                <c:pt idx="305">
                  <c:v>0.86921871630370351</c:v>
                </c:pt>
                <c:pt idx="306">
                  <c:v>0.86928821839999948</c:v>
                </c:pt>
                <c:pt idx="307">
                  <c:v>0.86935027540740695</c:v>
                </c:pt>
                <c:pt idx="308">
                  <c:v>0.86940494243703648</c:v>
                </c:pt>
                <c:pt idx="309">
                  <c:v>0.86945227459999974</c:v>
                </c:pt>
                <c:pt idx="310">
                  <c:v>0.86949232700740708</c:v>
                </c:pt>
                <c:pt idx="311">
                  <c:v>0.86952515477037018</c:v>
                </c:pt>
                <c:pt idx="312">
                  <c:v>0.86955081299999959</c:v>
                </c:pt>
                <c:pt idx="313">
                  <c:v>0.86956935680740677</c:v>
                </c:pt>
                <c:pt idx="314">
                  <c:v>0.86958084130370317</c:v>
                </c:pt>
                <c:pt idx="315">
                  <c:v>0.86958532159999979</c:v>
                </c:pt>
                <c:pt idx="316">
                  <c:v>0.86958285280740721</c:v>
                </c:pt>
                <c:pt idx="317">
                  <c:v>0.86957349003703666</c:v>
                </c:pt>
                <c:pt idx="318">
                  <c:v>0.86955728839999957</c:v>
                </c:pt>
                <c:pt idx="319">
                  <c:v>0.86953430300740697</c:v>
                </c:pt>
                <c:pt idx="320">
                  <c:v>0.86950458897036986</c:v>
                </c:pt>
                <c:pt idx="321">
                  <c:v>0.8694682013999997</c:v>
                </c:pt>
                <c:pt idx="322">
                  <c:v>0.86942519540740726</c:v>
                </c:pt>
                <c:pt idx="323">
                  <c:v>0.86937562610370356</c:v>
                </c:pt>
                <c:pt idx="324">
                  <c:v>0.8693195485999996</c:v>
                </c:pt>
                <c:pt idx="325">
                  <c:v>0.86925701800740729</c:v>
                </c:pt>
                <c:pt idx="326">
                  <c:v>0.86918808943703674</c:v>
                </c:pt>
                <c:pt idx="327">
                  <c:v>0.8691128179999994</c:v>
                </c:pt>
                <c:pt idx="328">
                  <c:v>0.86903125880740673</c:v>
                </c:pt>
                <c:pt idx="329">
                  <c:v>0.86894346697037017</c:v>
                </c:pt>
                <c:pt idx="330">
                  <c:v>0.86884949759999963</c:v>
                </c:pt>
                <c:pt idx="331">
                  <c:v>0.868749405807407</c:v>
                </c:pt>
                <c:pt idx="332">
                  <c:v>0.86864324670370352</c:v>
                </c:pt>
                <c:pt idx="333">
                  <c:v>0.86853107539999952</c:v>
                </c:pt>
                <c:pt idx="334">
                  <c:v>0.8684129470074069</c:v>
                </c:pt>
                <c:pt idx="335">
                  <c:v>0.86828891663703667</c:v>
                </c:pt>
                <c:pt idx="336">
                  <c:v>0.86815903939999961</c:v>
                </c:pt>
                <c:pt idx="337">
                  <c:v>0.86802337040740696</c:v>
                </c:pt>
                <c:pt idx="338">
                  <c:v>0.86788196477037038</c:v>
                </c:pt>
                <c:pt idx="339">
                  <c:v>0.86773487759999934</c:v>
                </c:pt>
                <c:pt idx="340">
                  <c:v>0.86758216400740684</c:v>
                </c:pt>
                <c:pt idx="341">
                  <c:v>0.86742387910370322</c:v>
                </c:pt>
                <c:pt idx="342">
                  <c:v>0.86726007799999971</c:v>
                </c:pt>
                <c:pt idx="343">
                  <c:v>0.8670908158074071</c:v>
                </c:pt>
                <c:pt idx="344">
                  <c:v>0.86691614763703639</c:v>
                </c:pt>
                <c:pt idx="345">
                  <c:v>0.86673612859999949</c:v>
                </c:pt>
                <c:pt idx="346">
                  <c:v>0.86655081380740673</c:v>
                </c:pt>
                <c:pt idx="347">
                  <c:v>0.86636025837037023</c:v>
                </c:pt>
                <c:pt idx="348">
                  <c:v>0.86616451739999967</c:v>
                </c:pt>
                <c:pt idx="349">
                  <c:v>0.86596364600740716</c:v>
                </c:pt>
                <c:pt idx="350">
                  <c:v>0.86575769930370305</c:v>
                </c:pt>
                <c:pt idx="351">
                  <c:v>0.86554673239999946</c:v>
                </c:pt>
                <c:pt idx="352">
                  <c:v>0.86533080040740695</c:v>
                </c:pt>
                <c:pt idx="353">
                  <c:v>0.86510995843703675</c:v>
                </c:pt>
                <c:pt idx="354">
                  <c:v>0.86488426159999965</c:v>
                </c:pt>
                <c:pt idx="355">
                  <c:v>0.86465376500740687</c:v>
                </c:pt>
                <c:pt idx="356">
                  <c:v>0.86441852377036987</c:v>
                </c:pt>
                <c:pt idx="357">
                  <c:v>0.86417859299999922</c:v>
                </c:pt>
                <c:pt idx="358">
                  <c:v>0.86393402780740702</c:v>
                </c:pt>
                <c:pt idx="359">
                  <c:v>0.86368488330370319</c:v>
                </c:pt>
                <c:pt idx="360">
                  <c:v>0.86343121459999961</c:v>
                </c:pt>
                <c:pt idx="361">
                  <c:v>0.86317307680740685</c:v>
                </c:pt>
                <c:pt idx="362">
                  <c:v>0.86291052503703636</c:v>
                </c:pt>
                <c:pt idx="363">
                  <c:v>0.86264361439999937</c:v>
                </c:pt>
                <c:pt idx="364">
                  <c:v>0.86237240000740667</c:v>
                </c:pt>
                <c:pt idx="365">
                  <c:v>0.86209693697037015</c:v>
                </c:pt>
                <c:pt idx="366">
                  <c:v>0.8618172803999995</c:v>
                </c:pt>
                <c:pt idx="367">
                  <c:v>0.86153348540740726</c:v>
                </c:pt>
                <c:pt idx="368">
                  <c:v>0.86124560710370313</c:v>
                </c:pt>
                <c:pt idx="369">
                  <c:v>0.86095370059999921</c:v>
                </c:pt>
                <c:pt idx="370">
                  <c:v>0.86065782100740673</c:v>
                </c:pt>
                <c:pt idx="371">
                  <c:v>0.86035802343703649</c:v>
                </c:pt>
                <c:pt idx="372">
                  <c:v>0.85927878259999946</c:v>
                </c:pt>
                <c:pt idx="373">
                  <c:v>0.85959634561874942</c:v>
                </c:pt>
                <c:pt idx="374">
                  <c:v>0.85990844202499983</c:v>
                </c:pt>
                <c:pt idx="375">
                  <c:v>0.86021509506874994</c:v>
                </c:pt>
                <c:pt idx="376">
                  <c:v>0.86051632799999966</c:v>
                </c:pt>
                <c:pt idx="377">
                  <c:v>0.86081216406874961</c:v>
                </c:pt>
                <c:pt idx="378">
                  <c:v>0.86110262652499969</c:v>
                </c:pt>
                <c:pt idx="379">
                  <c:v>0.86138773861874962</c:v>
                </c:pt>
                <c:pt idx="380">
                  <c:v>0.86166752359999954</c:v>
                </c:pt>
                <c:pt idx="381">
                  <c:v>0.8619420047187496</c:v>
                </c:pt>
                <c:pt idx="382">
                  <c:v>0.86221120522499994</c:v>
                </c:pt>
                <c:pt idx="383">
                  <c:v>0.86247514836875006</c:v>
                </c:pt>
                <c:pt idx="384">
                  <c:v>0.86273385739999986</c:v>
                </c:pt>
                <c:pt idx="385">
                  <c:v>0.86298735556874973</c:v>
                </c:pt>
                <c:pt idx="386">
                  <c:v>0.86323566612499958</c:v>
                </c:pt>
                <c:pt idx="387">
                  <c:v>0.86347881231874957</c:v>
                </c:pt>
                <c:pt idx="388">
                  <c:v>0.86371681739999939</c:v>
                </c:pt>
                <c:pt idx="389">
                  <c:v>0.86394970461874943</c:v>
                </c:pt>
                <c:pt idx="390">
                  <c:v>0.86417749722499959</c:v>
                </c:pt>
                <c:pt idx="391">
                  <c:v>0.86440021846874981</c:v>
                </c:pt>
                <c:pt idx="392">
                  <c:v>0.86461789159999958</c:v>
                </c:pt>
                <c:pt idx="393">
                  <c:v>0.86483053986874969</c:v>
                </c:pt>
                <c:pt idx="394">
                  <c:v>0.86503818652499964</c:v>
                </c:pt>
                <c:pt idx="395">
                  <c:v>0.86524085481874957</c:v>
                </c:pt>
                <c:pt idx="396">
                  <c:v>0.86543856799999963</c:v>
                </c:pt>
                <c:pt idx="397">
                  <c:v>0.86563134931874952</c:v>
                </c:pt>
                <c:pt idx="398">
                  <c:v>0.86581922202499939</c:v>
                </c:pt>
                <c:pt idx="399">
                  <c:v>0.86600220936874983</c:v>
                </c:pt>
                <c:pt idx="400">
                  <c:v>0.86618033459999966</c:v>
                </c:pt>
                <c:pt idx="401">
                  <c:v>0.86635362096874968</c:v>
                </c:pt>
                <c:pt idx="402">
                  <c:v>0.86652209172499961</c:v>
                </c:pt>
                <c:pt idx="403">
                  <c:v>0.86668577011874959</c:v>
                </c:pt>
                <c:pt idx="404">
                  <c:v>0.86684467939999954</c:v>
                </c:pt>
                <c:pt idx="405">
                  <c:v>0.86699884281874962</c:v>
                </c:pt>
                <c:pt idx="406">
                  <c:v>0.86714828362499952</c:v>
                </c:pt>
                <c:pt idx="407">
                  <c:v>0.86729302506874983</c:v>
                </c:pt>
                <c:pt idx="408">
                  <c:v>0.86743309039999983</c:v>
                </c:pt>
                <c:pt idx="409">
                  <c:v>0.86756850286874965</c:v>
                </c:pt>
                <c:pt idx="410">
                  <c:v>0.86769928572499966</c:v>
                </c:pt>
                <c:pt idx="411">
                  <c:v>0.86782546221874957</c:v>
                </c:pt>
                <c:pt idx="412">
                  <c:v>0.86794705559999974</c:v>
                </c:pt>
                <c:pt idx="413">
                  <c:v>0.86806408911874966</c:v>
                </c:pt>
                <c:pt idx="414">
                  <c:v>0.86817658602499947</c:v>
                </c:pt>
                <c:pt idx="415">
                  <c:v>0.86828456956875</c:v>
                </c:pt>
                <c:pt idx="416">
                  <c:v>0.86838806299999982</c:v>
                </c:pt>
                <c:pt idx="417">
                  <c:v>0.86848708956874976</c:v>
                </c:pt>
                <c:pt idx="418">
                  <c:v>0.86858167252499974</c:v>
                </c:pt>
                <c:pt idx="419">
                  <c:v>0.86867183511874968</c:v>
                </c:pt>
                <c:pt idx="420">
                  <c:v>0.86875760059999951</c:v>
                </c:pt>
                <c:pt idx="421">
                  <c:v>0.86883899221874938</c:v>
                </c:pt>
                <c:pt idx="422">
                  <c:v>0.86891603322499966</c:v>
                </c:pt>
                <c:pt idx="423">
                  <c:v>0.86898874686874938</c:v>
                </c:pt>
                <c:pt idx="424">
                  <c:v>0.86905715639999981</c:v>
                </c:pt>
                <c:pt idx="425">
                  <c:v>0.86912128506874975</c:v>
                </c:pt>
                <c:pt idx="426">
                  <c:v>0.8691811561249998</c:v>
                </c:pt>
                <c:pt idx="427">
                  <c:v>0.86923679281874966</c:v>
                </c:pt>
                <c:pt idx="428">
                  <c:v>0.86928821839999948</c:v>
                </c:pt>
                <c:pt idx="429">
                  <c:v>0.86933545611874941</c:v>
                </c:pt>
                <c:pt idx="430">
                  <c:v>0.86937852922499959</c:v>
                </c:pt>
                <c:pt idx="431">
                  <c:v>0.86941746096874928</c:v>
                </c:pt>
                <c:pt idx="432">
                  <c:v>0.86945227459999974</c:v>
                </c:pt>
                <c:pt idx="433">
                  <c:v>0.86948299336874979</c:v>
                </c:pt>
                <c:pt idx="434">
                  <c:v>0.86950964052499957</c:v>
                </c:pt>
                <c:pt idx="435">
                  <c:v>0.86953223931874968</c:v>
                </c:pt>
                <c:pt idx="436">
                  <c:v>0.86955081299999959</c:v>
                </c:pt>
                <c:pt idx="437">
                  <c:v>0.86956538481874945</c:v>
                </c:pt>
                <c:pt idx="438">
                  <c:v>0.86957597802499942</c:v>
                </c:pt>
                <c:pt idx="439">
                  <c:v>0.86958261586874941</c:v>
                </c:pt>
                <c:pt idx="440">
                  <c:v>0.86958532159999979</c:v>
                </c:pt>
                <c:pt idx="441">
                  <c:v>0.86958411846874983</c:v>
                </c:pt>
                <c:pt idx="442">
                  <c:v>0.86957902972499967</c:v>
                </c:pt>
                <c:pt idx="443">
                  <c:v>0.86957007861874969</c:v>
                </c:pt>
                <c:pt idx="444">
                  <c:v>0.86955728839999957</c:v>
                </c:pt>
                <c:pt idx="445">
                  <c:v>0.86954068231874948</c:v>
                </c:pt>
                <c:pt idx="446">
                  <c:v>0.86952028362499956</c:v>
                </c:pt>
                <c:pt idx="447">
                  <c:v>0.86949611556874951</c:v>
                </c:pt>
                <c:pt idx="448">
                  <c:v>0.8694682013999997</c:v>
                </c:pt>
                <c:pt idx="449">
                  <c:v>0.86943656436874983</c:v>
                </c:pt>
                <c:pt idx="450">
                  <c:v>0.86940122772499961</c:v>
                </c:pt>
                <c:pt idx="451">
                  <c:v>0.86936221471874964</c:v>
                </c:pt>
                <c:pt idx="452">
                  <c:v>0.8693195485999996</c:v>
                </c:pt>
                <c:pt idx="453">
                  <c:v>0.86927325261874921</c:v>
                </c:pt>
                <c:pt idx="454">
                  <c:v>0.86922335002499951</c:v>
                </c:pt>
                <c:pt idx="455">
                  <c:v>0.8691698640687493</c:v>
                </c:pt>
                <c:pt idx="456">
                  <c:v>0.8691128179999994</c:v>
                </c:pt>
                <c:pt idx="457">
                  <c:v>0.86905223506874973</c:v>
                </c:pt>
                <c:pt idx="458">
                  <c:v>0.86898813852499979</c:v>
                </c:pt>
                <c:pt idx="459">
                  <c:v>0.86892055161874993</c:v>
                </c:pt>
                <c:pt idx="460">
                  <c:v>0.86884949759999963</c:v>
                </c:pt>
                <c:pt idx="461">
                  <c:v>0.86877499971874972</c:v>
                </c:pt>
                <c:pt idx="462">
                  <c:v>0.86869708122499967</c:v>
                </c:pt>
                <c:pt idx="463">
                  <c:v>0.8686157653687494</c:v>
                </c:pt>
                <c:pt idx="464">
                  <c:v>0.86853107539999952</c:v>
                </c:pt>
                <c:pt idx="465">
                  <c:v>0.86844303456874994</c:v>
                </c:pt>
                <c:pt idx="466">
                  <c:v>0.8683516661249997</c:v>
                </c:pt>
                <c:pt idx="467">
                  <c:v>0.86825699331874961</c:v>
                </c:pt>
                <c:pt idx="468">
                  <c:v>0.86815903939999961</c:v>
                </c:pt>
                <c:pt idx="469">
                  <c:v>0.86805782761874939</c:v>
                </c:pt>
                <c:pt idx="470">
                  <c:v>0.86795338122499954</c:v>
                </c:pt>
                <c:pt idx="471">
                  <c:v>0.86784572346874933</c:v>
                </c:pt>
                <c:pt idx="472">
                  <c:v>0.86773487759999934</c:v>
                </c:pt>
                <c:pt idx="473">
                  <c:v>0.86762086686874973</c:v>
                </c:pt>
                <c:pt idx="474">
                  <c:v>0.86750371452499975</c:v>
                </c:pt>
                <c:pt idx="475">
                  <c:v>0.86738344381874977</c:v>
                </c:pt>
                <c:pt idx="476">
                  <c:v>0.86726007799999971</c:v>
                </c:pt>
                <c:pt idx="477">
                  <c:v>0.86713364031874951</c:v>
                </c:pt>
                <c:pt idx="478">
                  <c:v>0.86700415402499953</c:v>
                </c:pt>
                <c:pt idx="479">
                  <c:v>0.86687164236874947</c:v>
                </c:pt>
                <c:pt idx="480">
                  <c:v>0.86673612859999949</c:v>
                </c:pt>
                <c:pt idx="481">
                  <c:v>0.86659763596874995</c:v>
                </c:pt>
                <c:pt idx="482">
                  <c:v>0.86645618772499966</c:v>
                </c:pt>
                <c:pt idx="483">
                  <c:v>0.86631180711874967</c:v>
                </c:pt>
                <c:pt idx="484">
                  <c:v>0.86616451739999967</c:v>
                </c:pt>
                <c:pt idx="485">
                  <c:v>0.86601434181874937</c:v>
                </c:pt>
                <c:pt idx="486">
                  <c:v>0.86586130362499958</c:v>
                </c:pt>
                <c:pt idx="487">
                  <c:v>0.86570542606874934</c:v>
                </c:pt>
                <c:pt idx="488">
                  <c:v>0.86554673239999946</c:v>
                </c:pt>
                <c:pt idx="489">
                  <c:v>0.86538524586874921</c:v>
                </c:pt>
                <c:pt idx="490">
                  <c:v>0.86522098972499961</c:v>
                </c:pt>
                <c:pt idx="491">
                  <c:v>0.86505398721874993</c:v>
                </c:pt>
                <c:pt idx="492">
                  <c:v>0.86488426159999965</c:v>
                </c:pt>
                <c:pt idx="493">
                  <c:v>0.86471183611874958</c:v>
                </c:pt>
                <c:pt idx="494">
                  <c:v>0.86453673402499964</c:v>
                </c:pt>
                <c:pt idx="495">
                  <c:v>0.86435897856874933</c:v>
                </c:pt>
                <c:pt idx="496">
                  <c:v>0.86417859299999922</c:v>
                </c:pt>
                <c:pt idx="497">
                  <c:v>0.86313696292799991</c:v>
                </c:pt>
                <c:pt idx="498">
                  <c:v>0.86333354302399945</c:v>
                </c:pt>
                <c:pt idx="499">
                  <c:v>0.86352682387999979</c:v>
                </c:pt>
                <c:pt idx="500">
                  <c:v>0.86371681739999939</c:v>
                </c:pt>
                <c:pt idx="501">
                  <c:v>0.86390353548799981</c:v>
                </c:pt>
                <c:pt idx="502">
                  <c:v>0.86408699004799971</c:v>
                </c:pt>
                <c:pt idx="503">
                  <c:v>0.86426719298399979</c:v>
                </c:pt>
                <c:pt idx="504">
                  <c:v>0.86444415619999937</c:v>
                </c:pt>
                <c:pt idx="505">
                  <c:v>0.86461789159999958</c:v>
                </c:pt>
                <c:pt idx="506">
                  <c:v>0.86478841108799975</c:v>
                </c:pt>
                <c:pt idx="507">
                  <c:v>0.86495572656799968</c:v>
                </c:pt>
                <c:pt idx="508">
                  <c:v>0.8651198499439996</c:v>
                </c:pt>
                <c:pt idx="509">
                  <c:v>0.86528079311999972</c:v>
                </c:pt>
                <c:pt idx="510">
                  <c:v>0.86543856799999963</c:v>
                </c:pt>
                <c:pt idx="511">
                  <c:v>0.86559318648799977</c:v>
                </c:pt>
                <c:pt idx="512">
                  <c:v>0.8657446604879997</c:v>
                </c:pt>
                <c:pt idx="513">
                  <c:v>0.86589300190399987</c:v>
                </c:pt>
                <c:pt idx="514">
                  <c:v>0.86603822263999963</c:v>
                </c:pt>
                <c:pt idx="515">
                  <c:v>0.86618033459999966</c:v>
                </c:pt>
                <c:pt idx="516">
                  <c:v>0.86631934968799951</c:v>
                </c:pt>
                <c:pt idx="517">
                  <c:v>0.86645527980799963</c:v>
                </c:pt>
                <c:pt idx="518">
                  <c:v>0.86658813686399938</c:v>
                </c:pt>
                <c:pt idx="519">
                  <c:v>0.86671793275999987</c:v>
                </c:pt>
                <c:pt idx="520">
                  <c:v>0.86684467939999954</c:v>
                </c:pt>
                <c:pt idx="521">
                  <c:v>0.86696838868799975</c:v>
                </c:pt>
                <c:pt idx="522">
                  <c:v>0.8670890725279996</c:v>
                </c:pt>
                <c:pt idx="523">
                  <c:v>0.86720674282399957</c:v>
                </c:pt>
                <c:pt idx="524">
                  <c:v>0.86732141147999942</c:v>
                </c:pt>
                <c:pt idx="525">
                  <c:v>0.86743309039999983</c:v>
                </c:pt>
                <c:pt idx="526">
                  <c:v>0.8675417914879997</c:v>
                </c:pt>
                <c:pt idx="527">
                  <c:v>0.86764752664799971</c:v>
                </c:pt>
                <c:pt idx="528">
                  <c:v>0.86775030778399964</c:v>
                </c:pt>
                <c:pt idx="529">
                  <c:v>0.86785014679999972</c:v>
                </c:pt>
                <c:pt idx="530">
                  <c:v>0.86794705559999974</c:v>
                </c:pt>
                <c:pt idx="531">
                  <c:v>0.86804104608799992</c:v>
                </c:pt>
                <c:pt idx="532">
                  <c:v>0.86813213016799962</c:v>
                </c:pt>
                <c:pt idx="533">
                  <c:v>0.86822031974399971</c:v>
                </c:pt>
                <c:pt idx="534">
                  <c:v>0.86830562671999978</c:v>
                </c:pt>
                <c:pt idx="535">
                  <c:v>0.86838806299999982</c:v>
                </c:pt>
                <c:pt idx="536">
                  <c:v>0.86846764048799963</c:v>
                </c:pt>
                <c:pt idx="537">
                  <c:v>0.86854437108799942</c:v>
                </c:pt>
                <c:pt idx="538">
                  <c:v>0.86861826670399944</c:v>
                </c:pt>
                <c:pt idx="539">
                  <c:v>0.86868933923999991</c:v>
                </c:pt>
                <c:pt idx="540">
                  <c:v>0.86875760059999951</c:v>
                </c:pt>
                <c:pt idx="541">
                  <c:v>0.8688230626879998</c:v>
                </c:pt>
                <c:pt idx="542">
                  <c:v>0.86888573740799968</c:v>
                </c:pt>
                <c:pt idx="543">
                  <c:v>0.86894563666399982</c:v>
                </c:pt>
                <c:pt idx="544">
                  <c:v>0.86900277235999934</c:v>
                </c:pt>
                <c:pt idx="545">
                  <c:v>0.86905715639999981</c:v>
                </c:pt>
                <c:pt idx="546">
                  <c:v>0.86910880068799967</c:v>
                </c:pt>
                <c:pt idx="547">
                  <c:v>0.86915771712799961</c:v>
                </c:pt>
                <c:pt idx="548">
                  <c:v>0.8692039176239994</c:v>
                </c:pt>
                <c:pt idx="549">
                  <c:v>0.86924741407999973</c:v>
                </c:pt>
                <c:pt idx="550">
                  <c:v>0.86928821839999948</c:v>
                </c:pt>
                <c:pt idx="551">
                  <c:v>0.869326342488</c:v>
                </c:pt>
                <c:pt idx="552">
                  <c:v>0.86936179824799953</c:v>
                </c:pt>
                <c:pt idx="553">
                  <c:v>0.86939459758399984</c:v>
                </c:pt>
                <c:pt idx="554">
                  <c:v>0.86942475239999939</c:v>
                </c:pt>
                <c:pt idx="555">
                  <c:v>0.86945227459999974</c:v>
                </c:pt>
                <c:pt idx="556">
                  <c:v>0.86947717608799957</c:v>
                </c:pt>
                <c:pt idx="557">
                  <c:v>0.86949946876799933</c:v>
                </c:pt>
                <c:pt idx="558">
                  <c:v>0.86951916454399969</c:v>
                </c:pt>
                <c:pt idx="559">
                  <c:v>0.86953627531999977</c:v>
                </c:pt>
                <c:pt idx="560">
                  <c:v>0.86955081299999959</c:v>
                </c:pt>
                <c:pt idx="561">
                  <c:v>0.86956278948799937</c:v>
                </c:pt>
                <c:pt idx="562">
                  <c:v>0.86957221668799978</c:v>
                </c:pt>
                <c:pt idx="563">
                  <c:v>0.86957910650399994</c:v>
                </c:pt>
                <c:pt idx="564">
                  <c:v>0.86958347083999943</c:v>
                </c:pt>
                <c:pt idx="565">
                  <c:v>0.86958532159999979</c:v>
                </c:pt>
                <c:pt idx="566">
                  <c:v>0.86958467068799972</c:v>
                </c:pt>
                <c:pt idx="567">
                  <c:v>0.86958153000799943</c:v>
                </c:pt>
                <c:pt idx="568">
                  <c:v>0.8695759114639996</c:v>
                </c:pt>
                <c:pt idx="569">
                  <c:v>0.86956782695999979</c:v>
                </c:pt>
                <c:pt idx="570">
                  <c:v>0.86955728839999957</c:v>
                </c:pt>
                <c:pt idx="571">
                  <c:v>0.8695443076879994</c:v>
                </c:pt>
                <c:pt idx="572">
                  <c:v>0.86952889672799971</c:v>
                </c:pt>
                <c:pt idx="573">
                  <c:v>0.86951106742399986</c:v>
                </c:pt>
                <c:pt idx="574">
                  <c:v>0.86949083167999941</c:v>
                </c:pt>
                <c:pt idx="575">
                  <c:v>0.8694682013999997</c:v>
                </c:pt>
                <c:pt idx="576">
                  <c:v>0.86944318848799962</c:v>
                </c:pt>
                <c:pt idx="577">
                  <c:v>0.86941580484799941</c:v>
                </c:pt>
                <c:pt idx="578">
                  <c:v>0.86938606238399929</c:v>
                </c:pt>
                <c:pt idx="579">
                  <c:v>0.86935397299999972</c:v>
                </c:pt>
                <c:pt idx="580">
                  <c:v>0.8693195485999996</c:v>
                </c:pt>
                <c:pt idx="581">
                  <c:v>0.8692828010879996</c:v>
                </c:pt>
                <c:pt idx="582">
                  <c:v>0.86924374236799995</c:v>
                </c:pt>
                <c:pt idx="583">
                  <c:v>0.86920238434399977</c:v>
                </c:pt>
                <c:pt idx="584">
                  <c:v>0.86915873891999995</c:v>
                </c:pt>
                <c:pt idx="585">
                  <c:v>0.8691128179999994</c:v>
                </c:pt>
                <c:pt idx="586">
                  <c:v>0.86906463348799945</c:v>
                </c:pt>
                <c:pt idx="587">
                  <c:v>0.86901419728799967</c:v>
                </c:pt>
                <c:pt idx="588">
                  <c:v>0.86896152130399917</c:v>
                </c:pt>
                <c:pt idx="589">
                  <c:v>0.86890661743999931</c:v>
                </c:pt>
                <c:pt idx="590">
                  <c:v>0.86884949759999963</c:v>
                </c:pt>
                <c:pt idx="591">
                  <c:v>0.86879017368799971</c:v>
                </c:pt>
                <c:pt idx="592">
                  <c:v>0.868728657608</c:v>
                </c:pt>
                <c:pt idx="593">
                  <c:v>0.86866496126399984</c:v>
                </c:pt>
                <c:pt idx="594">
                  <c:v>0.86859909655999967</c:v>
                </c:pt>
                <c:pt idx="595">
                  <c:v>0.86853107539999952</c:v>
                </c:pt>
                <c:pt idx="596">
                  <c:v>0.86846090968799938</c:v>
                </c:pt>
                <c:pt idx="597">
                  <c:v>0.86838861132799949</c:v>
                </c:pt>
                <c:pt idx="598">
                  <c:v>0.86831419222399964</c:v>
                </c:pt>
                <c:pt idx="599">
                  <c:v>0.8682376642799996</c:v>
                </c:pt>
                <c:pt idx="600">
                  <c:v>0.86815903939999961</c:v>
                </c:pt>
                <c:pt idx="601">
                  <c:v>0.86807832948799968</c:v>
                </c:pt>
                <c:pt idx="602">
                  <c:v>0.86799554644799981</c:v>
                </c:pt>
                <c:pt idx="603">
                  <c:v>0.86791070218399957</c:v>
                </c:pt>
                <c:pt idx="604">
                  <c:v>0.86782380859999964</c:v>
                </c:pt>
                <c:pt idx="605">
                  <c:v>0.86773487759999934</c:v>
                </c:pt>
                <c:pt idx="606">
                  <c:v>0.86764392108799937</c:v>
                </c:pt>
                <c:pt idx="607">
                  <c:v>0.86755095096799972</c:v>
                </c:pt>
                <c:pt idx="608">
                  <c:v>0.8674559791439993</c:v>
                </c:pt>
                <c:pt idx="609">
                  <c:v>0.86735901751999966</c:v>
                </c:pt>
                <c:pt idx="610">
                  <c:v>0.86726007799999971</c:v>
                </c:pt>
                <c:pt idx="611">
                  <c:v>0.86715917248799967</c:v>
                </c:pt>
                <c:pt idx="612">
                  <c:v>0.867056312888</c:v>
                </c:pt>
                <c:pt idx="613">
                  <c:v>0.86695151110399959</c:v>
                </c:pt>
                <c:pt idx="614">
                  <c:v>0.86684477903999957</c:v>
                </c:pt>
                <c:pt idx="615">
                  <c:v>0.86673612859999949</c:v>
                </c:pt>
                <c:pt idx="616">
                  <c:v>0.86662557168799959</c:v>
                </c:pt>
                <c:pt idx="617">
                  <c:v>0.86651312020799987</c:v>
                </c:pt>
                <c:pt idx="618">
                  <c:v>0.86639878606399945</c:v>
                </c:pt>
                <c:pt idx="619">
                  <c:v>0.86628258115999968</c:v>
                </c:pt>
                <c:pt idx="620">
                  <c:v>0.86616451739999967</c:v>
                </c:pt>
                <c:pt idx="621">
                  <c:v>0.86604460668799943</c:v>
                </c:pt>
                <c:pt idx="622">
                  <c:v>0.86517385043703676</c:v>
                </c:pt>
                <c:pt idx="623">
                  <c:v>0.86530730863240701</c:v>
                </c:pt>
                <c:pt idx="624">
                  <c:v>0.86543856799999963</c:v>
                </c:pt>
                <c:pt idx="625">
                  <c:v>0.86556763542870341</c:v>
                </c:pt>
                <c:pt idx="626">
                  <c:v>0.86569451780740736</c:v>
                </c:pt>
                <c:pt idx="627">
                  <c:v>0.86581922202499939</c:v>
                </c:pt>
                <c:pt idx="628">
                  <c:v>0.86594175497036985</c:v>
                </c:pt>
                <c:pt idx="629">
                  <c:v>0.86606212353240708</c:v>
                </c:pt>
                <c:pt idx="630">
                  <c:v>0.86618033459999966</c:v>
                </c:pt>
                <c:pt idx="631">
                  <c:v>0.86629639506203704</c:v>
                </c:pt>
                <c:pt idx="632">
                  <c:v>0.86641031180740713</c:v>
                </c:pt>
                <c:pt idx="633">
                  <c:v>0.86652209172499961</c:v>
                </c:pt>
                <c:pt idx="634">
                  <c:v>0.86663174170370327</c:v>
                </c:pt>
                <c:pt idx="635">
                  <c:v>0.86673926863240713</c:v>
                </c:pt>
                <c:pt idx="636">
                  <c:v>0.86684467939999954</c:v>
                </c:pt>
                <c:pt idx="637">
                  <c:v>0.86694798089536995</c:v>
                </c:pt>
                <c:pt idx="638">
                  <c:v>0.86704918000740694</c:v>
                </c:pt>
                <c:pt idx="639">
                  <c:v>0.86714828362499952</c:v>
                </c:pt>
                <c:pt idx="640">
                  <c:v>0.8672452986370367</c:v>
                </c:pt>
                <c:pt idx="641">
                  <c:v>0.86734023193240706</c:v>
                </c:pt>
                <c:pt idx="642">
                  <c:v>0.86743309039999983</c:v>
                </c:pt>
                <c:pt idx="643">
                  <c:v>0.86752388092870336</c:v>
                </c:pt>
                <c:pt idx="644">
                  <c:v>0.86761261040740711</c:v>
                </c:pt>
                <c:pt idx="645">
                  <c:v>0.86769928572499966</c:v>
                </c:pt>
                <c:pt idx="646">
                  <c:v>0.86778391377037023</c:v>
                </c:pt>
                <c:pt idx="647">
                  <c:v>0.86786650143240696</c:v>
                </c:pt>
                <c:pt idx="648">
                  <c:v>0.86794705559999974</c:v>
                </c:pt>
                <c:pt idx="649">
                  <c:v>0.86802558316203671</c:v>
                </c:pt>
                <c:pt idx="650">
                  <c:v>0.86810209100740687</c:v>
                </c:pt>
                <c:pt idx="651">
                  <c:v>0.86817658602499947</c:v>
                </c:pt>
                <c:pt idx="652">
                  <c:v>0.86824907510370308</c:v>
                </c:pt>
                <c:pt idx="653">
                  <c:v>0.86831956513240716</c:v>
                </c:pt>
                <c:pt idx="654">
                  <c:v>0.86838806299999982</c:v>
                </c:pt>
                <c:pt idx="655">
                  <c:v>0.86845457559537031</c:v>
                </c:pt>
                <c:pt idx="656">
                  <c:v>0.86851910980740699</c:v>
                </c:pt>
                <c:pt idx="657">
                  <c:v>0.86858167252499974</c:v>
                </c:pt>
                <c:pt idx="658">
                  <c:v>0.8686422706370367</c:v>
                </c:pt>
                <c:pt idx="659">
                  <c:v>0.86870091103240688</c:v>
                </c:pt>
                <c:pt idx="660">
                  <c:v>0.86875760059999951</c:v>
                </c:pt>
                <c:pt idx="661">
                  <c:v>0.86881234622870318</c:v>
                </c:pt>
                <c:pt idx="662">
                  <c:v>0.86886515480740689</c:v>
                </c:pt>
                <c:pt idx="663">
                  <c:v>0.86891603322499966</c:v>
                </c:pt>
                <c:pt idx="664">
                  <c:v>0.86896498837037006</c:v>
                </c:pt>
                <c:pt idx="665">
                  <c:v>0.86901202713240711</c:v>
                </c:pt>
                <c:pt idx="666">
                  <c:v>0.86905715639999981</c:v>
                </c:pt>
                <c:pt idx="667">
                  <c:v>0.86910038306203674</c:v>
                </c:pt>
                <c:pt idx="668">
                  <c:v>0.86914171400740692</c:v>
                </c:pt>
                <c:pt idx="669">
                  <c:v>0.8691811561249998</c:v>
                </c:pt>
                <c:pt idx="670">
                  <c:v>0.86921871630370351</c:v>
                </c:pt>
                <c:pt idx="671">
                  <c:v>0.86925440143240706</c:v>
                </c:pt>
                <c:pt idx="672">
                  <c:v>0.86928821839999948</c:v>
                </c:pt>
                <c:pt idx="673">
                  <c:v>0.86932017409536999</c:v>
                </c:pt>
                <c:pt idx="674">
                  <c:v>0.86935027540740695</c:v>
                </c:pt>
                <c:pt idx="675">
                  <c:v>0.86937852922499959</c:v>
                </c:pt>
                <c:pt idx="676">
                  <c:v>0.86940494243703648</c:v>
                </c:pt>
                <c:pt idx="677">
                  <c:v>0.8694295219324073</c:v>
                </c:pt>
                <c:pt idx="678">
                  <c:v>0.86945227459999974</c:v>
                </c:pt>
                <c:pt idx="679">
                  <c:v>0.86947320732870348</c:v>
                </c:pt>
                <c:pt idx="680">
                  <c:v>0.86949232700740708</c:v>
                </c:pt>
                <c:pt idx="681">
                  <c:v>0.86950964052499957</c:v>
                </c:pt>
                <c:pt idx="682">
                  <c:v>0.86952515477037018</c:v>
                </c:pt>
                <c:pt idx="683">
                  <c:v>0.86953887663240703</c:v>
                </c:pt>
                <c:pt idx="684">
                  <c:v>0.86955081299999959</c:v>
                </c:pt>
                <c:pt idx="685">
                  <c:v>0.86956097076203642</c:v>
                </c:pt>
                <c:pt idx="686">
                  <c:v>0.86956935680740677</c:v>
                </c:pt>
                <c:pt idx="687">
                  <c:v>0.86957597802499942</c:v>
                </c:pt>
                <c:pt idx="688">
                  <c:v>0.86958084130370317</c:v>
                </c:pt>
                <c:pt idx="689">
                  <c:v>0.86958395353240725</c:v>
                </c:pt>
                <c:pt idx="690">
                  <c:v>0.86958532159999979</c:v>
                </c:pt>
                <c:pt idx="691">
                  <c:v>0.86958495239537026</c:v>
                </c:pt>
                <c:pt idx="692">
                  <c:v>0.86958285280740721</c:v>
                </c:pt>
                <c:pt idx="693">
                  <c:v>0.86957902972499967</c:v>
                </c:pt>
                <c:pt idx="694">
                  <c:v>0.86957349003703666</c:v>
                </c:pt>
                <c:pt idx="695">
                  <c:v>0.86956624063240673</c:v>
                </c:pt>
                <c:pt idx="696">
                  <c:v>0.86955728839999957</c:v>
                </c:pt>
                <c:pt idx="697">
                  <c:v>0.86954664022870332</c:v>
                </c:pt>
                <c:pt idx="698">
                  <c:v>0.86953430300740697</c:v>
                </c:pt>
                <c:pt idx="699">
                  <c:v>0.86952028362499956</c:v>
                </c:pt>
                <c:pt idx="700">
                  <c:v>0.86950458897036986</c:v>
                </c:pt>
                <c:pt idx="701">
                  <c:v>0.86948722593240735</c:v>
                </c:pt>
                <c:pt idx="702">
                  <c:v>0.8694682013999997</c:v>
                </c:pt>
                <c:pt idx="703">
                  <c:v>0.86944752226203659</c:v>
                </c:pt>
                <c:pt idx="704">
                  <c:v>0.86942519540740726</c:v>
                </c:pt>
                <c:pt idx="705">
                  <c:v>0.86940122772499961</c:v>
                </c:pt>
                <c:pt idx="706">
                  <c:v>0.86937562610370356</c:v>
                </c:pt>
                <c:pt idx="707">
                  <c:v>0.86934839743240699</c:v>
                </c:pt>
                <c:pt idx="708">
                  <c:v>0.8693195485999996</c:v>
                </c:pt>
                <c:pt idx="709">
                  <c:v>0.86928908649536996</c:v>
                </c:pt>
                <c:pt idx="710">
                  <c:v>0.86925701800740729</c:v>
                </c:pt>
                <c:pt idx="711">
                  <c:v>0.86922335002499951</c:v>
                </c:pt>
                <c:pt idx="712">
                  <c:v>0.86918808943703674</c:v>
                </c:pt>
                <c:pt idx="713">
                  <c:v>0.8691512431324071</c:v>
                </c:pt>
                <c:pt idx="714">
                  <c:v>0.8691128179999994</c:v>
                </c:pt>
                <c:pt idx="715">
                  <c:v>0.86907282092870353</c:v>
                </c:pt>
                <c:pt idx="716">
                  <c:v>0.86903125880740673</c:v>
                </c:pt>
                <c:pt idx="717">
                  <c:v>0.86898813852499979</c:v>
                </c:pt>
                <c:pt idx="718">
                  <c:v>0.86894346697037017</c:v>
                </c:pt>
                <c:pt idx="719">
                  <c:v>0.86889725103240711</c:v>
                </c:pt>
                <c:pt idx="720">
                  <c:v>0.86884949759999963</c:v>
                </c:pt>
                <c:pt idx="721">
                  <c:v>0.86880021356203629</c:v>
                </c:pt>
                <c:pt idx="722">
                  <c:v>0.868749405807407</c:v>
                </c:pt>
                <c:pt idx="723">
                  <c:v>0.86869708122499967</c:v>
                </c:pt>
                <c:pt idx="724">
                  <c:v>0.86864324670370352</c:v>
                </c:pt>
                <c:pt idx="725">
                  <c:v>0.86858790913240691</c:v>
                </c:pt>
                <c:pt idx="726">
                  <c:v>0.86853107539999952</c:v>
                </c:pt>
                <c:pt idx="727">
                  <c:v>0.86847275239537014</c:v>
                </c:pt>
                <c:pt idx="728">
                  <c:v>0.8684129470074069</c:v>
                </c:pt>
                <c:pt idx="729">
                  <c:v>0.8683516661249997</c:v>
                </c:pt>
                <c:pt idx="730">
                  <c:v>0.86828891663703667</c:v>
                </c:pt>
                <c:pt idx="731">
                  <c:v>0.86822470543240704</c:v>
                </c:pt>
                <c:pt idx="732">
                  <c:v>0.86815903939999961</c:v>
                </c:pt>
                <c:pt idx="733">
                  <c:v>0.86809192542870317</c:v>
                </c:pt>
                <c:pt idx="734">
                  <c:v>0.86802337040740696</c:v>
                </c:pt>
                <c:pt idx="735">
                  <c:v>0.86795338122499954</c:v>
                </c:pt>
                <c:pt idx="736">
                  <c:v>0.86788196477037038</c:v>
                </c:pt>
                <c:pt idx="737">
                  <c:v>0.86780912793240716</c:v>
                </c:pt>
                <c:pt idx="738">
                  <c:v>0.86773487759999934</c:v>
                </c:pt>
                <c:pt idx="739">
                  <c:v>0.86765922066203638</c:v>
                </c:pt>
                <c:pt idx="740">
                  <c:v>0.86758216400740684</c:v>
                </c:pt>
                <c:pt idx="741">
                  <c:v>0.86750371452499975</c:v>
                </c:pt>
                <c:pt idx="742">
                  <c:v>0.86742387910370322</c:v>
                </c:pt>
                <c:pt idx="743">
                  <c:v>0.86734266463240717</c:v>
                </c:pt>
                <c:pt idx="744">
                  <c:v>0.86726007799999971</c:v>
                </c:pt>
                <c:pt idx="745">
                  <c:v>0.86717612609536987</c:v>
                </c:pt>
                <c:pt idx="746">
                  <c:v>0.8670908158074071</c:v>
                </c:pt>
                <c:pt idx="747">
                  <c:v>0.86700415402499953</c:v>
                </c:pt>
                <c:pt idx="748">
                  <c:v>0.86691614763703639</c:v>
                </c:pt>
                <c:pt idx="749">
                  <c:v>0.86682680353240693</c:v>
                </c:pt>
                <c:pt idx="750">
                  <c:v>0.86673612859999949</c:v>
                </c:pt>
                <c:pt idx="751">
                  <c:v>0.86664412972870353</c:v>
                </c:pt>
                <c:pt idx="752">
                  <c:v>0.86655081380740673</c:v>
                </c:pt>
                <c:pt idx="753">
                  <c:v>0.86645618772499966</c:v>
                </c:pt>
                <c:pt idx="754">
                  <c:v>0.86636025837037023</c:v>
                </c:pt>
                <c:pt idx="755">
                  <c:v>0.86626303263240745</c:v>
                </c:pt>
                <c:pt idx="756">
                  <c:v>0.86616451739999967</c:v>
                </c:pt>
                <c:pt idx="757">
                  <c:v>0.86606471956203634</c:v>
                </c:pt>
                <c:pt idx="758">
                  <c:v>0.86596364600740716</c:v>
                </c:pt>
                <c:pt idx="759">
                  <c:v>0.86586130362499958</c:v>
                </c:pt>
                <c:pt idx="760">
                  <c:v>0.86575769930370305</c:v>
                </c:pt>
                <c:pt idx="761">
                  <c:v>0.86565283993240683</c:v>
                </c:pt>
                <c:pt idx="762">
                  <c:v>0.86554673239999946</c:v>
                </c:pt>
                <c:pt idx="763">
                  <c:v>0.86543938359536998</c:v>
                </c:pt>
                <c:pt idx="764">
                  <c:v>0.86533080040740695</c:v>
                </c:pt>
                <c:pt idx="765">
                  <c:v>0.86522098972499961</c:v>
                </c:pt>
                <c:pt idx="766">
                  <c:v>0.86510995843703675</c:v>
                </c:pt>
                <c:pt idx="767">
                  <c:v>0.86499771343240694</c:v>
                </c:pt>
                <c:pt idx="768">
                  <c:v>0.86488426159999965</c:v>
                </c:pt>
                <c:pt idx="769">
                  <c:v>0.86476960982870299</c:v>
                </c:pt>
                <c:pt idx="770">
                  <c:v>0.86465376500740687</c:v>
                </c:pt>
                <c:pt idx="771">
                  <c:v>0.86453673402499964</c:v>
                </c:pt>
                <c:pt idx="772">
                  <c:v>0.86441852377036987</c:v>
                </c:pt>
                <c:pt idx="773">
                  <c:v>0.86429914113240658</c:v>
                </c:pt>
                <c:pt idx="774">
                  <c:v>0.86417859299999922</c:v>
                </c:pt>
                <c:pt idx="775">
                  <c:v>0.86405688626203681</c:v>
                </c:pt>
                <c:pt idx="776">
                  <c:v>0.86393402780740702</c:v>
                </c:pt>
                <c:pt idx="777">
                  <c:v>0.86381002452499978</c:v>
                </c:pt>
                <c:pt idx="778">
                  <c:v>0.86368488330370319</c:v>
                </c:pt>
                <c:pt idx="779">
                  <c:v>0.86355861103240672</c:v>
                </c:pt>
                <c:pt idx="780">
                  <c:v>0.86343121459999961</c:v>
                </c:pt>
                <c:pt idx="781">
                  <c:v>0.86330270089536998</c:v>
                </c:pt>
                <c:pt idx="782">
                  <c:v>0.86317307680740685</c:v>
                </c:pt>
                <c:pt idx="783">
                  <c:v>0.86304234922499967</c:v>
                </c:pt>
                <c:pt idx="784">
                  <c:v>0.86291052503703636</c:v>
                </c:pt>
                <c:pt idx="785">
                  <c:v>0.86277761113240681</c:v>
                </c:pt>
                <c:pt idx="786">
                  <c:v>0.86264361439999937</c:v>
                </c:pt>
                <c:pt idx="787">
                  <c:v>0.8625085417287035</c:v>
                </c:pt>
                <c:pt idx="788">
                  <c:v>0.86237240000740667</c:v>
                </c:pt>
                <c:pt idx="789">
                  <c:v>0.86223519612499966</c:v>
                </c:pt>
                <c:pt idx="790">
                  <c:v>0.86209693697037015</c:v>
                </c:pt>
                <c:pt idx="791">
                  <c:v>0.86195762943240695</c:v>
                </c:pt>
                <c:pt idx="792">
                  <c:v>0.8618172803999995</c:v>
                </c:pt>
                <c:pt idx="793">
                  <c:v>0.86167589676203638</c:v>
                </c:pt>
                <c:pt idx="794">
                  <c:v>0.86153348540740726</c:v>
                </c:pt>
                <c:pt idx="795">
                  <c:v>0.86139005322499962</c:v>
                </c:pt>
                <c:pt idx="796">
                  <c:v>0.86124560710370313</c:v>
                </c:pt>
                <c:pt idx="797">
                  <c:v>0.86110015393240724</c:v>
                </c:pt>
                <c:pt idx="798">
                  <c:v>0.86095370059999921</c:v>
                </c:pt>
                <c:pt idx="799">
                  <c:v>0.86080625399536981</c:v>
                </c:pt>
                <c:pt idx="800">
                  <c:v>0.86065782100740673</c:v>
                </c:pt>
                <c:pt idx="801">
                  <c:v>0.86050840852499944</c:v>
                </c:pt>
                <c:pt idx="802">
                  <c:v>0.86035802343703649</c:v>
                </c:pt>
                <c:pt idx="803">
                  <c:v>0.86020667263240647</c:v>
                </c:pt>
                <c:pt idx="804">
                  <c:v>0.86005436299999949</c:v>
                </c:pt>
                <c:pt idx="805">
                  <c:v>0.85990110142870346</c:v>
                </c:pt>
                <c:pt idx="806">
                  <c:v>0.85974689480740674</c:v>
                </c:pt>
                <c:pt idx="807">
                  <c:v>0.85959175002499943</c:v>
                </c:pt>
                <c:pt idx="808">
                  <c:v>0.85943567397036968</c:v>
                </c:pt>
                <c:pt idx="809">
                  <c:v>0.85927867353240672</c:v>
                </c:pt>
                <c:pt idx="810">
                  <c:v>0.85912075559999934</c:v>
                </c:pt>
                <c:pt idx="811">
                  <c:v>0.85896192706203678</c:v>
                </c:pt>
                <c:pt idx="812">
                  <c:v>0.85880219480740694</c:v>
                </c:pt>
                <c:pt idx="813">
                  <c:v>0.85864156572499928</c:v>
                </c:pt>
                <c:pt idx="814">
                  <c:v>0.8584800467037037</c:v>
                </c:pt>
                <c:pt idx="815">
                  <c:v>0.85831764463240656</c:v>
                </c:pt>
                <c:pt idx="816">
                  <c:v>0.85815436639999954</c:v>
                </c:pt>
                <c:pt idx="817">
                  <c:v>0.85799021889536986</c:v>
                </c:pt>
                <c:pt idx="818">
                  <c:v>0.857825209007407</c:v>
                </c:pt>
                <c:pt idx="819">
                  <c:v>0.85765934362499952</c:v>
                </c:pt>
                <c:pt idx="820">
                  <c:v>0.85749262963703621</c:v>
                </c:pt>
                <c:pt idx="821">
                  <c:v>0.85732507393240698</c:v>
                </c:pt>
                <c:pt idx="822">
                  <c:v>0.85715668339999929</c:v>
                </c:pt>
                <c:pt idx="823">
                  <c:v>0.85698746492870326</c:v>
                </c:pt>
                <c:pt idx="824">
                  <c:v>0.85681742540740702</c:v>
                </c:pt>
                <c:pt idx="825">
                  <c:v>0.85664657172499936</c:v>
                </c:pt>
                <c:pt idx="826">
                  <c:v>0.85647491077036997</c:v>
                </c:pt>
                <c:pt idx="827">
                  <c:v>0.85630244943240674</c:v>
                </c:pt>
                <c:pt idx="828">
                  <c:v>0.85612919459999937</c:v>
                </c:pt>
                <c:pt idx="829">
                  <c:v>0.85595515316203619</c:v>
                </c:pt>
                <c:pt idx="830">
                  <c:v>0.85578033200740711</c:v>
                </c:pt>
                <c:pt idx="831">
                  <c:v>0.85560473802499937</c:v>
                </c:pt>
                <c:pt idx="832">
                  <c:v>0.85542837810370331</c:v>
                </c:pt>
                <c:pt idx="833">
                  <c:v>0.85525125913240707</c:v>
                </c:pt>
                <c:pt idx="834">
                  <c:v>0.85507338799999966</c:v>
                </c:pt>
                <c:pt idx="835">
                  <c:v>0.85489477159537008</c:v>
                </c:pt>
                <c:pt idx="836">
                  <c:v>0.85471541680740648</c:v>
                </c:pt>
                <c:pt idx="837">
                  <c:v>0.85453533052499941</c:v>
                </c:pt>
                <c:pt idx="838">
                  <c:v>0.85435451963703635</c:v>
                </c:pt>
                <c:pt idx="839">
                  <c:v>0.85417299103240696</c:v>
                </c:pt>
                <c:pt idx="840">
                  <c:v>0.85399075159999982</c:v>
                </c:pt>
                <c:pt idx="841">
                  <c:v>0.85380780822870328</c:v>
                </c:pt>
                <c:pt idx="842">
                  <c:v>0.85362416780740746</c:v>
                </c:pt>
                <c:pt idx="843">
                  <c:v>0.85343983722499939</c:v>
                </c:pt>
                <c:pt idx="844">
                  <c:v>0.85325482337036984</c:v>
                </c:pt>
                <c:pt idx="845">
                  <c:v>0.85306913313240695</c:v>
                </c:pt>
                <c:pt idx="846">
                  <c:v>0.85288277339999974</c:v>
                </c:pt>
                <c:pt idx="847">
                  <c:v>0.85269575106203632</c:v>
                </c:pt>
                <c:pt idx="848">
                  <c:v>0.85250807300740683</c:v>
                </c:pt>
                <c:pt idx="849">
                  <c:v>0.85231974612499939</c:v>
                </c:pt>
                <c:pt idx="850">
                  <c:v>0.85213077730370346</c:v>
                </c:pt>
                <c:pt idx="851">
                  <c:v>0.85194117343240716</c:v>
                </c:pt>
                <c:pt idx="852">
                  <c:v>0.85175094139999974</c:v>
                </c:pt>
                <c:pt idx="853">
                  <c:v>0.85156008809536976</c:v>
                </c:pt>
                <c:pt idx="854">
                  <c:v>0.85136862040740713</c:v>
                </c:pt>
                <c:pt idx="855">
                  <c:v>0.85117654522499953</c:v>
                </c:pt>
                <c:pt idx="856">
                  <c:v>0.85098386943703641</c:v>
                </c:pt>
                <c:pt idx="857">
                  <c:v>0.8507905999324068</c:v>
                </c:pt>
                <c:pt idx="858">
                  <c:v>0.85059674359999971</c:v>
                </c:pt>
                <c:pt idx="859">
                  <c:v>0.85040230732870326</c:v>
                </c:pt>
                <c:pt idx="860">
                  <c:v>0.85020729800740691</c:v>
                </c:pt>
                <c:pt idx="861">
                  <c:v>0.85001172252499924</c:v>
                </c:pt>
                <c:pt idx="862">
                  <c:v>0.8498155877703697</c:v>
                </c:pt>
                <c:pt idx="863">
                  <c:v>0.84961890063240642</c:v>
                </c:pt>
                <c:pt idx="864">
                  <c:v>0.84942166799999974</c:v>
                </c:pt>
                <c:pt idx="865">
                  <c:v>0.84922389676203647</c:v>
                </c:pt>
                <c:pt idx="866">
                  <c:v>0.84902559380740694</c:v>
                </c:pt>
                <c:pt idx="867">
                  <c:v>0.84882676602499973</c:v>
                </c:pt>
                <c:pt idx="868">
                  <c:v>0.84862742030370297</c:v>
                </c:pt>
                <c:pt idx="869">
                  <c:v>0.848427563532407</c:v>
                </c:pt>
                <c:pt idx="870">
                  <c:v>0.84822720259999951</c:v>
                </c:pt>
                <c:pt idx="871">
                  <c:v>0.8480263443953695</c:v>
                </c:pt>
                <c:pt idx="872">
                  <c:v>0.84782499580740689</c:v>
                </c:pt>
                <c:pt idx="873">
                  <c:v>0.84762316372499935</c:v>
                </c:pt>
                <c:pt idx="874">
                  <c:v>0.84742085503703679</c:v>
                </c:pt>
                <c:pt idx="875">
                  <c:v>0.84721807663240645</c:v>
                </c:pt>
                <c:pt idx="876">
                  <c:v>0.84701483539999955</c:v>
                </c:pt>
                <c:pt idx="877">
                  <c:v>0.84681113822870291</c:v>
                </c:pt>
                <c:pt idx="878">
                  <c:v>0.84660699200740686</c:v>
                </c:pt>
                <c:pt idx="879">
                  <c:v>0.84640240362499952</c:v>
                </c:pt>
                <c:pt idx="880">
                  <c:v>0.84619737997036992</c:v>
                </c:pt>
                <c:pt idx="881">
                  <c:v>0.84599192793240707</c:v>
                </c:pt>
                <c:pt idx="882">
                  <c:v>0.84578605439999954</c:v>
                </c:pt>
                <c:pt idx="883">
                  <c:v>0.84557976626203635</c:v>
                </c:pt>
                <c:pt idx="884">
                  <c:v>0.84537307040740695</c:v>
                </c:pt>
                <c:pt idx="885">
                  <c:v>0.84516597372499902</c:v>
                </c:pt>
                <c:pt idx="886">
                  <c:v>0.84495848310370336</c:v>
                </c:pt>
                <c:pt idx="887">
                  <c:v>0.84475060543240676</c:v>
                </c:pt>
                <c:pt idx="888">
                  <c:v>0.84454234759999958</c:v>
                </c:pt>
                <c:pt idx="889">
                  <c:v>0.84433371649536992</c:v>
                </c:pt>
                <c:pt idx="890">
                  <c:v>0.84412471900740638</c:v>
                </c:pt>
                <c:pt idx="891">
                  <c:v>0.84391536202499973</c:v>
                </c:pt>
                <c:pt idx="892">
                  <c:v>0.84370565243703632</c:v>
                </c:pt>
                <c:pt idx="893">
                  <c:v>0.84349559713240696</c:v>
                </c:pt>
                <c:pt idx="894">
                  <c:v>0.84328520299999932</c:v>
                </c:pt>
                <c:pt idx="895">
                  <c:v>0.84307447692870285</c:v>
                </c:pt>
                <c:pt idx="896">
                  <c:v>0.84286342580740703</c:v>
                </c:pt>
                <c:pt idx="897">
                  <c:v>0.84265205652499953</c:v>
                </c:pt>
                <c:pt idx="898">
                  <c:v>0.84244037597037025</c:v>
                </c:pt>
                <c:pt idx="899">
                  <c:v>0.84222839103240643</c:v>
                </c:pt>
                <c:pt idx="900">
                  <c:v>0.84201610859999931</c:v>
                </c:pt>
                <c:pt idx="901">
                  <c:v>0.84180353556203613</c:v>
                </c:pt>
                <c:pt idx="902">
                  <c:v>0.84159067880740634</c:v>
                </c:pt>
                <c:pt idx="903">
                  <c:v>0.84137754522499941</c:v>
                </c:pt>
                <c:pt idx="904">
                  <c:v>0.84116414170370302</c:v>
                </c:pt>
                <c:pt idx="905">
                  <c:v>0.8409504751324075</c:v>
                </c:pt>
                <c:pt idx="906">
                  <c:v>0.84073655239999967</c:v>
                </c:pt>
                <c:pt idx="907">
                  <c:v>0.84052238039536986</c:v>
                </c:pt>
                <c:pt idx="908">
                  <c:v>0.84030796600740665</c:v>
                </c:pt>
                <c:pt idx="909">
                  <c:v>0.84009331612499949</c:v>
                </c:pt>
                <c:pt idx="910">
                  <c:v>0.83987843763703696</c:v>
                </c:pt>
                <c:pt idx="911">
                  <c:v>0.83966333743240718</c:v>
                </c:pt>
                <c:pt idx="912">
                  <c:v>0.83944802239999916</c:v>
                </c:pt>
                <c:pt idx="913">
                  <c:v>0.83923249942870326</c:v>
                </c:pt>
                <c:pt idx="914">
                  <c:v>0.83901677540740671</c:v>
                </c:pt>
                <c:pt idx="915">
                  <c:v>0.83880085722499942</c:v>
                </c:pt>
                <c:pt idx="916">
                  <c:v>0.83858475177036995</c:v>
                </c:pt>
                <c:pt idx="917">
                  <c:v>0.83836846593240688</c:v>
                </c:pt>
                <c:pt idx="918">
                  <c:v>0.83815200659999967</c:v>
                </c:pt>
                <c:pt idx="919">
                  <c:v>0.83793538066203643</c:v>
                </c:pt>
                <c:pt idx="920">
                  <c:v>0.83771859500740709</c:v>
                </c:pt>
                <c:pt idx="921">
                  <c:v>0.83750165652499931</c:v>
                </c:pt>
                <c:pt idx="922">
                  <c:v>0.83728457210370344</c:v>
                </c:pt>
                <c:pt idx="923">
                  <c:v>0.83706734863240717</c:v>
                </c:pt>
                <c:pt idx="924">
                  <c:v>0.83684999299999907</c:v>
                </c:pt>
                <c:pt idx="925">
                  <c:v>0.83663251209537037</c:v>
                </c:pt>
                <c:pt idx="926">
                  <c:v>0.83641491280740654</c:v>
                </c:pt>
                <c:pt idx="927">
                  <c:v>0.8361972020249997</c:v>
                </c:pt>
                <c:pt idx="928">
                  <c:v>0.83597938663703619</c:v>
                </c:pt>
                <c:pt idx="929">
                  <c:v>0.83576147353240726</c:v>
                </c:pt>
                <c:pt idx="930">
                  <c:v>0.83554346959999926</c:v>
                </c:pt>
              </c:numCache>
            </c:numRef>
          </c:yVal>
          <c:smooth val="1"/>
          <c:extLst xmlns:c16r2="http://schemas.microsoft.com/office/drawing/2015/06/chart">
            <c:ext xmlns:c16="http://schemas.microsoft.com/office/drawing/2014/chart" uri="{C3380CC4-5D6E-409C-BE32-E72D297353CC}">
              <c16:uniqueId val="{00000005-6556-41AB-A552-1A47AF097343}"/>
            </c:ext>
          </c:extLst>
        </c:ser>
        <c:ser>
          <c:idx val="6"/>
          <c:order val="6"/>
          <c:tx>
            <c:v>15</c:v>
          </c:tx>
          <c:marker>
            <c:symbol val="none"/>
          </c:marker>
          <c:xVal>
            <c:numRef>
              <c:f>'[Final CM Results.xlsx]Sheet6'!$BF$63:$BF$993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Results.xlsx]Sheet6'!$CT$63:$CT$993</c:f>
              <c:numCache>
                <c:formatCode>General</c:formatCode>
                <c:ptCount val="931"/>
                <c:pt idx="0">
                  <c:v>0.66935730319999998</c:v>
                </c:pt>
                <c:pt idx="1">
                  <c:v>0.67646955289999999</c:v>
                </c:pt>
                <c:pt idx="2">
                  <c:v>0.68342463600000014</c:v>
                </c:pt>
                <c:pt idx="3">
                  <c:v>0.69022403209999994</c:v>
                </c:pt>
                <c:pt idx="4">
                  <c:v>0.69686922080000002</c:v>
                </c:pt>
                <c:pt idx="5">
                  <c:v>0.70336168170000013</c:v>
                </c:pt>
                <c:pt idx="6">
                  <c:v>0.7097028943999999</c:v>
                </c:pt>
                <c:pt idx="7">
                  <c:v>0.71589433850000006</c:v>
                </c:pt>
                <c:pt idx="8">
                  <c:v>0.72193749360000015</c:v>
                </c:pt>
                <c:pt idx="9">
                  <c:v>0.72783383930000001</c:v>
                </c:pt>
                <c:pt idx="10">
                  <c:v>0.73358485520000005</c:v>
                </c:pt>
                <c:pt idx="11">
                  <c:v>0.73919202090000002</c:v>
                </c:pt>
                <c:pt idx="12">
                  <c:v>0.74465681600000011</c:v>
                </c:pt>
                <c:pt idx="13">
                  <c:v>0.74998072010000005</c:v>
                </c:pt>
                <c:pt idx="14">
                  <c:v>0.75516521280000004</c:v>
                </c:pt>
                <c:pt idx="15">
                  <c:v>0.76021177370000015</c:v>
                </c:pt>
                <c:pt idx="16">
                  <c:v>0.76512188240000001</c:v>
                </c:pt>
                <c:pt idx="17">
                  <c:v>0.76989701850000003</c:v>
                </c:pt>
                <c:pt idx="18">
                  <c:v>0.77453866160000018</c:v>
                </c:pt>
                <c:pt idx="19">
                  <c:v>0.77904829129999997</c:v>
                </c:pt>
                <c:pt idx="20">
                  <c:v>0.78342738720000005</c:v>
                </c:pt>
                <c:pt idx="21">
                  <c:v>0.78767742890000014</c:v>
                </c:pt>
                <c:pt idx="22">
                  <c:v>0.79179989599999989</c:v>
                </c:pt>
                <c:pt idx="23">
                  <c:v>0.79579626810000004</c:v>
                </c:pt>
                <c:pt idx="24">
                  <c:v>0.7996680248000001</c:v>
                </c:pt>
                <c:pt idx="25">
                  <c:v>0.80341664569999993</c:v>
                </c:pt>
                <c:pt idx="26">
                  <c:v>0.80704361040000006</c:v>
                </c:pt>
                <c:pt idx="27">
                  <c:v>0.8105503985000001</c:v>
                </c:pt>
                <c:pt idx="28">
                  <c:v>0.81393848959999993</c:v>
                </c:pt>
                <c:pt idx="29">
                  <c:v>0.81720936330000005</c:v>
                </c:pt>
                <c:pt idx="30">
                  <c:v>0.82036449920000021</c:v>
                </c:pt>
                <c:pt idx="31">
                  <c:v>0.82340537690000015</c:v>
                </c:pt>
                <c:pt idx="32">
                  <c:v>0.82633347599999996</c:v>
                </c:pt>
                <c:pt idx="33">
                  <c:v>0.82915027610000003</c:v>
                </c:pt>
                <c:pt idx="34">
                  <c:v>0.83185725680000011</c:v>
                </c:pt>
                <c:pt idx="35">
                  <c:v>0.83445589770000006</c:v>
                </c:pt>
                <c:pt idx="36">
                  <c:v>0.83694767840000017</c:v>
                </c:pt>
                <c:pt idx="37">
                  <c:v>0.83933407850000019</c:v>
                </c:pt>
                <c:pt idx="38">
                  <c:v>0.84161657759999997</c:v>
                </c:pt>
                <c:pt idx="39">
                  <c:v>0.84379665530000003</c:v>
                </c:pt>
                <c:pt idx="40">
                  <c:v>0.84587579120000012</c:v>
                </c:pt>
                <c:pt idx="41">
                  <c:v>0.84785546489999986</c:v>
                </c:pt>
                <c:pt idx="42">
                  <c:v>0.84973715600000022</c:v>
                </c:pt>
                <c:pt idx="43">
                  <c:v>0.85152234410000016</c:v>
                </c:pt>
                <c:pt idx="44">
                  <c:v>0.85321250880000021</c:v>
                </c:pt>
                <c:pt idx="45">
                  <c:v>0.85480912970000045</c:v>
                </c:pt>
                <c:pt idx="46">
                  <c:v>0.85631368640000005</c:v>
                </c:pt>
                <c:pt idx="47">
                  <c:v>0.85772765849999999</c:v>
                </c:pt>
                <c:pt idx="48">
                  <c:v>0.85905252560000012</c:v>
                </c:pt>
                <c:pt idx="49">
                  <c:v>0.86028976730000006</c:v>
                </c:pt>
                <c:pt idx="50">
                  <c:v>0.86144086320000013</c:v>
                </c:pt>
                <c:pt idx="51">
                  <c:v>0.86250729290000017</c:v>
                </c:pt>
                <c:pt idx="52">
                  <c:v>0.86349053599999981</c:v>
                </c:pt>
                <c:pt idx="53">
                  <c:v>0.86439207210000002</c:v>
                </c:pt>
                <c:pt idx="54">
                  <c:v>0.86521338079999999</c:v>
                </c:pt>
                <c:pt idx="55">
                  <c:v>0.86595594170000023</c:v>
                </c:pt>
                <c:pt idx="56">
                  <c:v>0.86662123440000016</c:v>
                </c:pt>
                <c:pt idx="57">
                  <c:v>0.8672107385000003</c:v>
                </c:pt>
                <c:pt idx="58">
                  <c:v>0.8677259336000005</c:v>
                </c:pt>
                <c:pt idx="59">
                  <c:v>0.86816829929999995</c:v>
                </c:pt>
                <c:pt idx="60">
                  <c:v>0.86853931520000005</c:v>
                </c:pt>
                <c:pt idx="61">
                  <c:v>0.86884046090000022</c:v>
                </c:pt>
                <c:pt idx="62">
                  <c:v>0.86907321600000009</c:v>
                </c:pt>
                <c:pt idx="63">
                  <c:v>0.8692390601000004</c:v>
                </c:pt>
                <c:pt idx="64">
                  <c:v>0.86933947280000035</c:v>
                </c:pt>
                <c:pt idx="65">
                  <c:v>0.86937593369999999</c:v>
                </c:pt>
                <c:pt idx="66">
                  <c:v>0.86934992240000009</c:v>
                </c:pt>
                <c:pt idx="67">
                  <c:v>0.86926291850000004</c:v>
                </c:pt>
                <c:pt idx="68">
                  <c:v>0.86911640160000014</c:v>
                </c:pt>
                <c:pt idx="69">
                  <c:v>0.86891185130000004</c:v>
                </c:pt>
                <c:pt idx="70">
                  <c:v>0.86865074720000046</c:v>
                </c:pt>
                <c:pt idx="71">
                  <c:v>0.86833456890000038</c:v>
                </c:pt>
                <c:pt idx="72">
                  <c:v>0.86796479599999987</c:v>
                </c:pt>
                <c:pt idx="73">
                  <c:v>0.86754290810000012</c:v>
                </c:pt>
                <c:pt idx="74">
                  <c:v>0.86707038480000009</c:v>
                </c:pt>
                <c:pt idx="75">
                  <c:v>0.86654870570000053</c:v>
                </c:pt>
                <c:pt idx="76">
                  <c:v>0.8659793504000004</c:v>
                </c:pt>
                <c:pt idx="77">
                  <c:v>0.86536379850000023</c:v>
                </c:pt>
                <c:pt idx="78">
                  <c:v>0.86470352960000008</c:v>
                </c:pt>
                <c:pt idx="79">
                  <c:v>0.86400002330000003</c:v>
                </c:pt>
                <c:pt idx="80">
                  <c:v>0.86325475920000017</c:v>
                </c:pt>
                <c:pt idx="81">
                  <c:v>0.86246921690000034</c:v>
                </c:pt>
                <c:pt idx="82">
                  <c:v>0.86164487600000017</c:v>
                </c:pt>
                <c:pt idx="83">
                  <c:v>0.86078321610000019</c:v>
                </c:pt>
                <c:pt idx="84">
                  <c:v>0.85988571680000048</c:v>
                </c:pt>
                <c:pt idx="85">
                  <c:v>0.85895385769999999</c:v>
                </c:pt>
                <c:pt idx="86">
                  <c:v>0.85798911840000014</c:v>
                </c:pt>
                <c:pt idx="87">
                  <c:v>0.85699297850000011</c:v>
                </c:pt>
                <c:pt idx="88">
                  <c:v>0.85596691759999999</c:v>
                </c:pt>
                <c:pt idx="89">
                  <c:v>0.85491241530000051</c:v>
                </c:pt>
                <c:pt idx="90">
                  <c:v>0.85383095120000041</c:v>
                </c:pt>
                <c:pt idx="91">
                  <c:v>0.85272400489999978</c:v>
                </c:pt>
                <c:pt idx="92">
                  <c:v>0.85159305600000024</c:v>
                </c:pt>
                <c:pt idx="93">
                  <c:v>0.85043958410000009</c:v>
                </c:pt>
                <c:pt idx="94">
                  <c:v>0.8492650688000003</c:v>
                </c:pt>
                <c:pt idx="95">
                  <c:v>0.8480709897000005</c:v>
                </c:pt>
                <c:pt idx="96">
                  <c:v>0.84685882640000054</c:v>
                </c:pt>
                <c:pt idx="97">
                  <c:v>0.84563005849999984</c:v>
                </c:pt>
                <c:pt idx="98">
                  <c:v>0.84438616560000002</c:v>
                </c:pt>
                <c:pt idx="99">
                  <c:v>0.84312862730000049</c:v>
                </c:pt>
                <c:pt idx="100">
                  <c:v>0.84185892319999978</c:v>
                </c:pt>
                <c:pt idx="101">
                  <c:v>0.84057853289999995</c:v>
                </c:pt>
                <c:pt idx="102">
                  <c:v>0.83928893600000043</c:v>
                </c:pt>
                <c:pt idx="103">
                  <c:v>0.83799161210000017</c:v>
                </c:pt>
                <c:pt idx="104">
                  <c:v>0.83668804079999992</c:v>
                </c:pt>
                <c:pt idx="105">
                  <c:v>0.83537970169999998</c:v>
                </c:pt>
                <c:pt idx="106">
                  <c:v>0.79579626810000004</c:v>
                </c:pt>
                <c:pt idx="107">
                  <c:v>0.79774763090000012</c:v>
                </c:pt>
                <c:pt idx="108">
                  <c:v>0.7996680248000001</c:v>
                </c:pt>
                <c:pt idx="109">
                  <c:v>0.80155763475000019</c:v>
                </c:pt>
                <c:pt idx="110">
                  <c:v>0.80341664569999993</c:v>
                </c:pt>
                <c:pt idx="111">
                  <c:v>0.80524524259999997</c:v>
                </c:pt>
                <c:pt idx="112">
                  <c:v>0.80704361040000006</c:v>
                </c:pt>
                <c:pt idx="113">
                  <c:v>0.80881193405000007</c:v>
                </c:pt>
                <c:pt idx="114">
                  <c:v>0.8105503985000001</c:v>
                </c:pt>
                <c:pt idx="115">
                  <c:v>0.81225918870000013</c:v>
                </c:pt>
                <c:pt idx="116">
                  <c:v>0.81393848959999993</c:v>
                </c:pt>
                <c:pt idx="117">
                  <c:v>0.81558848615000001</c:v>
                </c:pt>
                <c:pt idx="118">
                  <c:v>0.81720936330000005</c:v>
                </c:pt>
                <c:pt idx="119">
                  <c:v>0.81880130600000001</c:v>
                </c:pt>
                <c:pt idx="120">
                  <c:v>0.82036449920000021</c:v>
                </c:pt>
                <c:pt idx="121">
                  <c:v>0.82189912785000019</c:v>
                </c:pt>
                <c:pt idx="122">
                  <c:v>0.82340537690000015</c:v>
                </c:pt>
                <c:pt idx="123">
                  <c:v>0.82488343130000008</c:v>
                </c:pt>
                <c:pt idx="124">
                  <c:v>0.82633347599999996</c:v>
                </c:pt>
                <c:pt idx="125">
                  <c:v>0.82775569594999998</c:v>
                </c:pt>
                <c:pt idx="126">
                  <c:v>0.82915027610000003</c:v>
                </c:pt>
                <c:pt idx="127">
                  <c:v>0.83051740140000019</c:v>
                </c:pt>
                <c:pt idx="128">
                  <c:v>0.83185725680000011</c:v>
                </c:pt>
                <c:pt idx="129">
                  <c:v>0.83317002725</c:v>
                </c:pt>
                <c:pt idx="130">
                  <c:v>0.83445589770000006</c:v>
                </c:pt>
                <c:pt idx="131">
                  <c:v>0.83571505309999994</c:v>
                </c:pt>
                <c:pt idx="132">
                  <c:v>0.83694767840000017</c:v>
                </c:pt>
                <c:pt idx="133">
                  <c:v>0.83815395855000008</c:v>
                </c:pt>
                <c:pt idx="134">
                  <c:v>0.83933407850000019</c:v>
                </c:pt>
                <c:pt idx="135">
                  <c:v>0.84048822320000016</c:v>
                </c:pt>
                <c:pt idx="136">
                  <c:v>0.84161657759999997</c:v>
                </c:pt>
                <c:pt idx="137">
                  <c:v>0.84271932664999993</c:v>
                </c:pt>
                <c:pt idx="138">
                  <c:v>0.84379665530000003</c:v>
                </c:pt>
                <c:pt idx="139">
                  <c:v>0.84484874850000014</c:v>
                </c:pt>
                <c:pt idx="140">
                  <c:v>0.84587579120000012</c:v>
                </c:pt>
                <c:pt idx="141">
                  <c:v>0.84687796835000018</c:v>
                </c:pt>
                <c:pt idx="142">
                  <c:v>0.84785546489999986</c:v>
                </c:pt>
                <c:pt idx="143">
                  <c:v>0.84880846579999991</c:v>
                </c:pt>
                <c:pt idx="144">
                  <c:v>0.84973715600000022</c:v>
                </c:pt>
                <c:pt idx="145">
                  <c:v>0.85064172045000008</c:v>
                </c:pt>
                <c:pt idx="146">
                  <c:v>0.85152234410000016</c:v>
                </c:pt>
                <c:pt idx="147">
                  <c:v>0.85237921190000021</c:v>
                </c:pt>
                <c:pt idx="148">
                  <c:v>0.85321250880000021</c:v>
                </c:pt>
                <c:pt idx="149">
                  <c:v>0.85402241975000015</c:v>
                </c:pt>
                <c:pt idx="150">
                  <c:v>0.85480912970000045</c:v>
                </c:pt>
                <c:pt idx="151">
                  <c:v>0.8555728236000002</c:v>
                </c:pt>
                <c:pt idx="152">
                  <c:v>0.85631368640000005</c:v>
                </c:pt>
                <c:pt idx="153">
                  <c:v>0.85703190304999999</c:v>
                </c:pt>
                <c:pt idx="154">
                  <c:v>0.85772765849999999</c:v>
                </c:pt>
                <c:pt idx="155">
                  <c:v>0.85840113770000004</c:v>
                </c:pt>
                <c:pt idx="156">
                  <c:v>0.85905252560000012</c:v>
                </c:pt>
                <c:pt idx="157">
                  <c:v>0.8596820071500002</c:v>
                </c:pt>
                <c:pt idx="158">
                  <c:v>0.86028976730000006</c:v>
                </c:pt>
                <c:pt idx="159">
                  <c:v>0.86087599100000012</c:v>
                </c:pt>
                <c:pt idx="160">
                  <c:v>0.86144086320000013</c:v>
                </c:pt>
                <c:pt idx="161">
                  <c:v>0.86198456885000008</c:v>
                </c:pt>
                <c:pt idx="162">
                  <c:v>0.86250729290000017</c:v>
                </c:pt>
                <c:pt idx="163">
                  <c:v>0.86300922030000038</c:v>
                </c:pt>
                <c:pt idx="164">
                  <c:v>0.86349053599999981</c:v>
                </c:pt>
                <c:pt idx="165">
                  <c:v>0.86395142494999977</c:v>
                </c:pt>
                <c:pt idx="166">
                  <c:v>0.86439207210000002</c:v>
                </c:pt>
                <c:pt idx="167">
                  <c:v>0.86481266239999988</c:v>
                </c:pt>
                <c:pt idx="168">
                  <c:v>0.86521338079999999</c:v>
                </c:pt>
                <c:pt idx="169">
                  <c:v>0.86559441225000011</c:v>
                </c:pt>
                <c:pt idx="170">
                  <c:v>0.86595594170000023</c:v>
                </c:pt>
                <c:pt idx="171">
                  <c:v>0.86629815410000011</c:v>
                </c:pt>
                <c:pt idx="172">
                  <c:v>0.86662123440000016</c:v>
                </c:pt>
                <c:pt idx="173">
                  <c:v>0.86692536755000016</c:v>
                </c:pt>
                <c:pt idx="174">
                  <c:v>0.8672107385000003</c:v>
                </c:pt>
                <c:pt idx="175">
                  <c:v>0.86747753220000012</c:v>
                </c:pt>
                <c:pt idx="176">
                  <c:v>0.8677259336000005</c:v>
                </c:pt>
                <c:pt idx="177">
                  <c:v>0.86795612764999985</c:v>
                </c:pt>
                <c:pt idx="178">
                  <c:v>0.86816829929999995</c:v>
                </c:pt>
                <c:pt idx="179">
                  <c:v>0.86836263350000009</c:v>
                </c:pt>
                <c:pt idx="180">
                  <c:v>0.86853931520000005</c:v>
                </c:pt>
                <c:pt idx="181">
                  <c:v>0.86869852935000003</c:v>
                </c:pt>
                <c:pt idx="182">
                  <c:v>0.86884046090000022</c:v>
                </c:pt>
                <c:pt idx="183">
                  <c:v>0.86896529480000018</c:v>
                </c:pt>
                <c:pt idx="184">
                  <c:v>0.86907321600000009</c:v>
                </c:pt>
                <c:pt idx="185">
                  <c:v>0.86916440945000017</c:v>
                </c:pt>
                <c:pt idx="186">
                  <c:v>0.8692390601000004</c:v>
                </c:pt>
                <c:pt idx="187">
                  <c:v>0.86929735290000032</c:v>
                </c:pt>
                <c:pt idx="188">
                  <c:v>0.86933947280000035</c:v>
                </c:pt>
                <c:pt idx="189">
                  <c:v>0.86936560475000046</c:v>
                </c:pt>
                <c:pt idx="190">
                  <c:v>0.86937593369999999</c:v>
                </c:pt>
                <c:pt idx="191">
                  <c:v>0.86937064460000002</c:v>
                </c:pt>
                <c:pt idx="192">
                  <c:v>0.86934992240000009</c:v>
                </c:pt>
                <c:pt idx="193">
                  <c:v>0.86931395205000017</c:v>
                </c:pt>
                <c:pt idx="194">
                  <c:v>0.86926291850000004</c:v>
                </c:pt>
                <c:pt idx="195">
                  <c:v>0.86919700669999989</c:v>
                </c:pt>
                <c:pt idx="196">
                  <c:v>0.86911640160000014</c:v>
                </c:pt>
                <c:pt idx="197">
                  <c:v>0.8690212881499999</c:v>
                </c:pt>
                <c:pt idx="198">
                  <c:v>0.86891185130000004</c:v>
                </c:pt>
                <c:pt idx="199">
                  <c:v>0.86878827600000053</c:v>
                </c:pt>
                <c:pt idx="200">
                  <c:v>0.86865074720000046</c:v>
                </c:pt>
                <c:pt idx="201">
                  <c:v>0.86849944985000027</c:v>
                </c:pt>
                <c:pt idx="202">
                  <c:v>0.86833456890000038</c:v>
                </c:pt>
                <c:pt idx="203">
                  <c:v>0.86815628930000011</c:v>
                </c:pt>
                <c:pt idx="204">
                  <c:v>0.86796479599999987</c:v>
                </c:pt>
                <c:pt idx="205">
                  <c:v>0.86776027395000011</c:v>
                </c:pt>
                <c:pt idx="206">
                  <c:v>0.86754290810000012</c:v>
                </c:pt>
                <c:pt idx="207">
                  <c:v>0.8673128833999999</c:v>
                </c:pt>
                <c:pt idx="208">
                  <c:v>0.86707038480000009</c:v>
                </c:pt>
                <c:pt idx="209">
                  <c:v>0.86681559725000046</c:v>
                </c:pt>
                <c:pt idx="210">
                  <c:v>0.86654870570000053</c:v>
                </c:pt>
                <c:pt idx="211">
                  <c:v>0.86626989510000008</c:v>
                </c:pt>
                <c:pt idx="212">
                  <c:v>0.8659793504000004</c:v>
                </c:pt>
                <c:pt idx="213">
                  <c:v>0.86567725655000061</c:v>
                </c:pt>
                <c:pt idx="214">
                  <c:v>0.86536379850000023</c:v>
                </c:pt>
                <c:pt idx="215">
                  <c:v>0.86503916120000035</c:v>
                </c:pt>
                <c:pt idx="216">
                  <c:v>0.86470352960000008</c:v>
                </c:pt>
                <c:pt idx="217">
                  <c:v>0.86435708864999983</c:v>
                </c:pt>
                <c:pt idx="218">
                  <c:v>0.86400002330000003</c:v>
                </c:pt>
                <c:pt idx="219">
                  <c:v>0.86363251850000022</c:v>
                </c:pt>
                <c:pt idx="220">
                  <c:v>0.86325475920000017</c:v>
                </c:pt>
                <c:pt idx="221">
                  <c:v>0.86286693035000006</c:v>
                </c:pt>
                <c:pt idx="222">
                  <c:v>0.86246921690000034</c:v>
                </c:pt>
                <c:pt idx="223">
                  <c:v>0.86206180380000053</c:v>
                </c:pt>
                <c:pt idx="224">
                  <c:v>0.86164487600000017</c:v>
                </c:pt>
                <c:pt idx="225">
                  <c:v>0.86121861845000014</c:v>
                </c:pt>
                <c:pt idx="226">
                  <c:v>0.86078321610000019</c:v>
                </c:pt>
                <c:pt idx="227">
                  <c:v>0.86033885390000009</c:v>
                </c:pt>
                <c:pt idx="228">
                  <c:v>0.85988571680000048</c:v>
                </c:pt>
                <c:pt idx="229">
                  <c:v>0.85942398975000023</c:v>
                </c:pt>
                <c:pt idx="230">
                  <c:v>0.85895385769999999</c:v>
                </c:pt>
                <c:pt idx="231">
                  <c:v>0.85847550560000041</c:v>
                </c:pt>
                <c:pt idx="232">
                  <c:v>0.85798911840000014</c:v>
                </c:pt>
                <c:pt idx="233">
                  <c:v>0.85749488105000005</c:v>
                </c:pt>
                <c:pt idx="234">
                  <c:v>0.85699297850000011</c:v>
                </c:pt>
                <c:pt idx="235">
                  <c:v>0.85648359570000032</c:v>
                </c:pt>
                <c:pt idx="236">
                  <c:v>0.85596691759999999</c:v>
                </c:pt>
                <c:pt idx="237">
                  <c:v>0.85544312915000043</c:v>
                </c:pt>
                <c:pt idx="238">
                  <c:v>0.85491241530000051</c:v>
                </c:pt>
                <c:pt idx="239">
                  <c:v>0.85437496100000043</c:v>
                </c:pt>
                <c:pt idx="240">
                  <c:v>0.85383095120000041</c:v>
                </c:pt>
                <c:pt idx="241">
                  <c:v>0.85328057084999998</c:v>
                </c:pt>
                <c:pt idx="242">
                  <c:v>0.85272400489999978</c:v>
                </c:pt>
                <c:pt idx="243">
                  <c:v>0.85216143830000002</c:v>
                </c:pt>
                <c:pt idx="244">
                  <c:v>0.85159305600000024</c:v>
                </c:pt>
                <c:pt idx="245">
                  <c:v>0.85101904295000042</c:v>
                </c:pt>
                <c:pt idx="246">
                  <c:v>0.85043958410000009</c:v>
                </c:pt>
                <c:pt idx="247">
                  <c:v>0.85034286818888916</c:v>
                </c:pt>
                <c:pt idx="248">
                  <c:v>0.85093791262222229</c:v>
                </c:pt>
                <c:pt idx="249">
                  <c:v>0.85152234410000016</c:v>
                </c:pt>
                <c:pt idx="250">
                  <c:v>0.85209621742222241</c:v>
                </c:pt>
                <c:pt idx="251">
                  <c:v>0.85265958738888892</c:v>
                </c:pt>
                <c:pt idx="252">
                  <c:v>0.85321250880000021</c:v>
                </c:pt>
                <c:pt idx="253">
                  <c:v>0.8537550364555555</c:v>
                </c:pt>
                <c:pt idx="254">
                  <c:v>0.85428722515555577</c:v>
                </c:pt>
                <c:pt idx="255">
                  <c:v>0.85480912970000045</c:v>
                </c:pt>
                <c:pt idx="256">
                  <c:v>0.85532080488888873</c:v>
                </c:pt>
                <c:pt idx="257">
                  <c:v>0.85582230552222249</c:v>
                </c:pt>
                <c:pt idx="258">
                  <c:v>0.85631368640000005</c:v>
                </c:pt>
                <c:pt idx="259">
                  <c:v>0.85679500232222217</c:v>
                </c:pt>
                <c:pt idx="260">
                  <c:v>0.85726630808888915</c:v>
                </c:pt>
                <c:pt idx="261">
                  <c:v>0.85772765849999999</c:v>
                </c:pt>
                <c:pt idx="262">
                  <c:v>0.85817910835555589</c:v>
                </c:pt>
                <c:pt idx="263">
                  <c:v>0.8586207124555556</c:v>
                </c:pt>
                <c:pt idx="264">
                  <c:v>0.85905252560000012</c:v>
                </c:pt>
                <c:pt idx="265">
                  <c:v>0.85947460258888908</c:v>
                </c:pt>
                <c:pt idx="266">
                  <c:v>0.85988699822222214</c:v>
                </c:pt>
                <c:pt idx="267">
                  <c:v>0.86028976730000006</c:v>
                </c:pt>
                <c:pt idx="268">
                  <c:v>0.86068296462222227</c:v>
                </c:pt>
                <c:pt idx="269">
                  <c:v>0.86106664498888907</c:v>
                </c:pt>
                <c:pt idx="270">
                  <c:v>0.86144086320000013</c:v>
                </c:pt>
                <c:pt idx="271">
                  <c:v>0.86180567405555597</c:v>
                </c:pt>
                <c:pt idx="272">
                  <c:v>0.8621611323555558</c:v>
                </c:pt>
                <c:pt idx="273">
                  <c:v>0.86250729290000017</c:v>
                </c:pt>
                <c:pt idx="274">
                  <c:v>0.86284421048888893</c:v>
                </c:pt>
                <c:pt idx="275">
                  <c:v>0.86317193992222263</c:v>
                </c:pt>
                <c:pt idx="276">
                  <c:v>0.86349053599999981</c:v>
                </c:pt>
                <c:pt idx="277">
                  <c:v>0.86380005352222211</c:v>
                </c:pt>
                <c:pt idx="278">
                  <c:v>0.86410054728888896</c:v>
                </c:pt>
                <c:pt idx="279">
                  <c:v>0.86439207210000002</c:v>
                </c:pt>
                <c:pt idx="280">
                  <c:v>0.86467468275555559</c:v>
                </c:pt>
                <c:pt idx="281">
                  <c:v>0.86494843405555555</c:v>
                </c:pt>
                <c:pt idx="282">
                  <c:v>0.86521338079999999</c:v>
                </c:pt>
                <c:pt idx="283">
                  <c:v>0.86546957778888922</c:v>
                </c:pt>
                <c:pt idx="284">
                  <c:v>0.86571707982222224</c:v>
                </c:pt>
                <c:pt idx="285">
                  <c:v>0.86595594170000023</c:v>
                </c:pt>
                <c:pt idx="286">
                  <c:v>0.86618621822222241</c:v>
                </c:pt>
                <c:pt idx="287">
                  <c:v>0.86640796418888888</c:v>
                </c:pt>
                <c:pt idx="288">
                  <c:v>0.86662123440000016</c:v>
                </c:pt>
                <c:pt idx="289">
                  <c:v>0.86682608365555591</c:v>
                </c:pt>
                <c:pt idx="290">
                  <c:v>0.86702256675555578</c:v>
                </c:pt>
                <c:pt idx="291">
                  <c:v>0.8672107385000003</c:v>
                </c:pt>
                <c:pt idx="292">
                  <c:v>0.8673906536888889</c:v>
                </c:pt>
                <c:pt idx="293">
                  <c:v>0.86756236712222234</c:v>
                </c:pt>
                <c:pt idx="294">
                  <c:v>0.8677259336000005</c:v>
                </c:pt>
                <c:pt idx="295">
                  <c:v>0.86788140792222235</c:v>
                </c:pt>
                <c:pt idx="296">
                  <c:v>0.86802884488888932</c:v>
                </c:pt>
                <c:pt idx="297">
                  <c:v>0.86816829929999995</c:v>
                </c:pt>
                <c:pt idx="298">
                  <c:v>0.86829982595555566</c:v>
                </c:pt>
                <c:pt idx="299">
                  <c:v>0.86842347965555589</c:v>
                </c:pt>
                <c:pt idx="300">
                  <c:v>0.86853931520000005</c:v>
                </c:pt>
                <c:pt idx="301">
                  <c:v>0.86864738738888914</c:v>
                </c:pt>
                <c:pt idx="302">
                  <c:v>0.86874775102222213</c:v>
                </c:pt>
                <c:pt idx="303">
                  <c:v>0.86884046090000022</c:v>
                </c:pt>
                <c:pt idx="304">
                  <c:v>0.86892557182222241</c:v>
                </c:pt>
                <c:pt idx="305">
                  <c:v>0.86900313858888878</c:v>
                </c:pt>
                <c:pt idx="306">
                  <c:v>0.86907321600000009</c:v>
                </c:pt>
                <c:pt idx="307">
                  <c:v>0.869135858855556</c:v>
                </c:pt>
                <c:pt idx="308">
                  <c:v>0.86919112195555548</c:v>
                </c:pt>
                <c:pt idx="309">
                  <c:v>0.8692390601000004</c:v>
                </c:pt>
                <c:pt idx="310">
                  <c:v>0.86927972808888931</c:v>
                </c:pt>
                <c:pt idx="311">
                  <c:v>0.86931318072222252</c:v>
                </c:pt>
                <c:pt idx="312">
                  <c:v>0.86933947280000035</c:v>
                </c:pt>
                <c:pt idx="313">
                  <c:v>0.86935865912222221</c:v>
                </c:pt>
                <c:pt idx="314">
                  <c:v>0.8693707944888891</c:v>
                </c:pt>
                <c:pt idx="315">
                  <c:v>0.86937593369999999</c:v>
                </c:pt>
                <c:pt idx="316">
                  <c:v>0.86937413155555543</c:v>
                </c:pt>
                <c:pt idx="317">
                  <c:v>0.86936544285555595</c:v>
                </c:pt>
                <c:pt idx="318">
                  <c:v>0.86934992240000009</c:v>
                </c:pt>
                <c:pt idx="319">
                  <c:v>0.86932762498888905</c:v>
                </c:pt>
                <c:pt idx="320">
                  <c:v>0.86929860542222226</c:v>
                </c:pt>
                <c:pt idx="321">
                  <c:v>0.86926291850000004</c:v>
                </c:pt>
                <c:pt idx="322">
                  <c:v>0.8692206190222227</c:v>
                </c:pt>
                <c:pt idx="323">
                  <c:v>0.86917176178888877</c:v>
                </c:pt>
                <c:pt idx="324">
                  <c:v>0.86911640160000014</c:v>
                </c:pt>
                <c:pt idx="325">
                  <c:v>0.86905459325555556</c:v>
                </c:pt>
                <c:pt idx="326">
                  <c:v>0.86898639155555535</c:v>
                </c:pt>
                <c:pt idx="327">
                  <c:v>0.86891185130000004</c:v>
                </c:pt>
                <c:pt idx="328">
                  <c:v>0.86883102728888906</c:v>
                </c:pt>
                <c:pt idx="329">
                  <c:v>0.86874397432222228</c:v>
                </c:pt>
                <c:pt idx="330">
                  <c:v>0.86865074720000046</c:v>
                </c:pt>
                <c:pt idx="331">
                  <c:v>0.86855140072222214</c:v>
                </c:pt>
                <c:pt idx="332">
                  <c:v>0.86844598968888898</c:v>
                </c:pt>
                <c:pt idx="333">
                  <c:v>0.86833456890000038</c:v>
                </c:pt>
                <c:pt idx="334">
                  <c:v>0.86821719315555579</c:v>
                </c:pt>
                <c:pt idx="335">
                  <c:v>0.86809391725555596</c:v>
                </c:pt>
                <c:pt idx="336">
                  <c:v>0.86796479599999987</c:v>
                </c:pt>
                <c:pt idx="337">
                  <c:v>0.86782988418888896</c:v>
                </c:pt>
                <c:pt idx="338">
                  <c:v>0.86768923662222264</c:v>
                </c:pt>
                <c:pt idx="339">
                  <c:v>0.86754290810000012</c:v>
                </c:pt>
                <c:pt idx="340">
                  <c:v>0.86739095342222239</c:v>
                </c:pt>
                <c:pt idx="341">
                  <c:v>0.86723342738888931</c:v>
                </c:pt>
                <c:pt idx="342">
                  <c:v>0.86707038480000009</c:v>
                </c:pt>
                <c:pt idx="343">
                  <c:v>0.8669018804555555</c:v>
                </c:pt>
                <c:pt idx="344">
                  <c:v>0.86672796915555583</c:v>
                </c:pt>
                <c:pt idx="345">
                  <c:v>0.86654870570000053</c:v>
                </c:pt>
                <c:pt idx="346">
                  <c:v>0.8663641448888888</c:v>
                </c:pt>
                <c:pt idx="347">
                  <c:v>0.86617434152222206</c:v>
                </c:pt>
                <c:pt idx="348">
                  <c:v>0.8659793504000004</c:v>
                </c:pt>
                <c:pt idx="349">
                  <c:v>0.86577922632222215</c:v>
                </c:pt>
                <c:pt idx="350">
                  <c:v>0.86557402408888917</c:v>
                </c:pt>
                <c:pt idx="351">
                  <c:v>0.86536379850000023</c:v>
                </c:pt>
                <c:pt idx="352">
                  <c:v>0.86514860435555585</c:v>
                </c:pt>
                <c:pt idx="353">
                  <c:v>0.8649284964555557</c:v>
                </c:pt>
                <c:pt idx="354">
                  <c:v>0.86470352960000008</c:v>
                </c:pt>
                <c:pt idx="355">
                  <c:v>0.86447375858888931</c:v>
                </c:pt>
                <c:pt idx="356">
                  <c:v>0.86423923822222237</c:v>
                </c:pt>
                <c:pt idx="357">
                  <c:v>0.86400002330000003</c:v>
                </c:pt>
                <c:pt idx="358">
                  <c:v>0.86375616862222238</c:v>
                </c:pt>
                <c:pt idx="359">
                  <c:v>0.86350772898888928</c:v>
                </c:pt>
                <c:pt idx="360">
                  <c:v>0.86325475920000017</c:v>
                </c:pt>
                <c:pt idx="361">
                  <c:v>0.86299731405555513</c:v>
                </c:pt>
                <c:pt idx="362">
                  <c:v>0.86273544835555582</c:v>
                </c:pt>
                <c:pt idx="363">
                  <c:v>0.86246921690000034</c:v>
                </c:pt>
                <c:pt idx="364">
                  <c:v>0.86219867448888898</c:v>
                </c:pt>
                <c:pt idx="365">
                  <c:v>0.8619238759222223</c:v>
                </c:pt>
                <c:pt idx="366">
                  <c:v>0.86164487600000017</c:v>
                </c:pt>
                <c:pt idx="367">
                  <c:v>0.86136172952222201</c:v>
                </c:pt>
                <c:pt idx="368">
                  <c:v>0.86107449128888902</c:v>
                </c:pt>
                <c:pt idx="369">
                  <c:v>0.86078321610000019</c:v>
                </c:pt>
                <c:pt idx="370">
                  <c:v>0.86048795875555562</c:v>
                </c:pt>
                <c:pt idx="371">
                  <c:v>0.86018877405555561</c:v>
                </c:pt>
                <c:pt idx="372">
                  <c:v>0.85905252560000012</c:v>
                </c:pt>
                <c:pt idx="373">
                  <c:v>0.85936999310937523</c:v>
                </c:pt>
                <c:pt idx="374">
                  <c:v>0.8596820071500002</c:v>
                </c:pt>
                <c:pt idx="375">
                  <c:v>0.85998859084062529</c:v>
                </c:pt>
                <c:pt idx="376">
                  <c:v>0.86028976730000006</c:v>
                </c:pt>
                <c:pt idx="377">
                  <c:v>0.860585559646875</c:v>
                </c:pt>
                <c:pt idx="378">
                  <c:v>0.86087599100000012</c:v>
                </c:pt>
                <c:pt idx="379">
                  <c:v>0.86116108447812501</c:v>
                </c:pt>
                <c:pt idx="380">
                  <c:v>0.86144086320000013</c:v>
                </c:pt>
                <c:pt idx="381">
                  <c:v>0.86171535028437507</c:v>
                </c:pt>
                <c:pt idx="382">
                  <c:v>0.86198456885000008</c:v>
                </c:pt>
                <c:pt idx="383">
                  <c:v>0.86224854201562495</c:v>
                </c:pt>
                <c:pt idx="384">
                  <c:v>0.86250729290000017</c:v>
                </c:pt>
                <c:pt idx="385">
                  <c:v>0.86276084462187508</c:v>
                </c:pt>
                <c:pt idx="386">
                  <c:v>0.86300922030000038</c:v>
                </c:pt>
                <c:pt idx="387">
                  <c:v>0.86325244305312498</c:v>
                </c:pt>
                <c:pt idx="388">
                  <c:v>0.86349053599999981</c:v>
                </c:pt>
                <c:pt idx="389">
                  <c:v>0.8637235222593751</c:v>
                </c:pt>
                <c:pt idx="390">
                  <c:v>0.86395142494999977</c:v>
                </c:pt>
                <c:pt idx="391">
                  <c:v>0.86417426719062496</c:v>
                </c:pt>
                <c:pt idx="392">
                  <c:v>0.86439207210000002</c:v>
                </c:pt>
                <c:pt idx="393">
                  <c:v>0.86460486279687521</c:v>
                </c:pt>
                <c:pt idx="394">
                  <c:v>0.86481266239999988</c:v>
                </c:pt>
                <c:pt idx="395">
                  <c:v>0.86501549402812516</c:v>
                </c:pt>
                <c:pt idx="396">
                  <c:v>0.86521338079999999</c:v>
                </c:pt>
                <c:pt idx="397">
                  <c:v>0.86540634583437548</c:v>
                </c:pt>
                <c:pt idx="398">
                  <c:v>0.86559441225000011</c:v>
                </c:pt>
                <c:pt idx="399">
                  <c:v>0.86577760316562524</c:v>
                </c:pt>
                <c:pt idx="400">
                  <c:v>0.86595594170000023</c:v>
                </c:pt>
                <c:pt idx="401">
                  <c:v>0.86612945097187488</c:v>
                </c:pt>
                <c:pt idx="402">
                  <c:v>0.86629815410000011</c:v>
                </c:pt>
                <c:pt idx="403">
                  <c:v>0.86646207420312504</c:v>
                </c:pt>
                <c:pt idx="404">
                  <c:v>0.86662123440000016</c:v>
                </c:pt>
                <c:pt idx="405">
                  <c:v>0.86677565780937504</c:v>
                </c:pt>
                <c:pt idx="406">
                  <c:v>0.86692536755000016</c:v>
                </c:pt>
                <c:pt idx="407">
                  <c:v>0.86707038674062487</c:v>
                </c:pt>
                <c:pt idx="408">
                  <c:v>0.8672107385000003</c:v>
                </c:pt>
                <c:pt idx="409">
                  <c:v>0.86734644594687516</c:v>
                </c:pt>
                <c:pt idx="410">
                  <c:v>0.86747753220000012</c:v>
                </c:pt>
                <c:pt idx="411">
                  <c:v>0.86760402037812501</c:v>
                </c:pt>
                <c:pt idx="412">
                  <c:v>0.8677259336000005</c:v>
                </c:pt>
                <c:pt idx="413">
                  <c:v>0.86784329498437507</c:v>
                </c:pt>
                <c:pt idx="414">
                  <c:v>0.86795612764999985</c:v>
                </c:pt>
                <c:pt idx="415">
                  <c:v>0.8680644547156251</c:v>
                </c:pt>
                <c:pt idx="416">
                  <c:v>0.86816829929999995</c:v>
                </c:pt>
                <c:pt idx="417">
                  <c:v>0.8682676845218753</c:v>
                </c:pt>
                <c:pt idx="418">
                  <c:v>0.86836263350000009</c:v>
                </c:pt>
                <c:pt idx="419">
                  <c:v>0.86845316935312522</c:v>
                </c:pt>
                <c:pt idx="420">
                  <c:v>0.86853931520000005</c:v>
                </c:pt>
                <c:pt idx="421">
                  <c:v>0.86862109415937527</c:v>
                </c:pt>
                <c:pt idx="422">
                  <c:v>0.86869852935000003</c:v>
                </c:pt>
                <c:pt idx="423">
                  <c:v>0.86877164389062544</c:v>
                </c:pt>
                <c:pt idx="424">
                  <c:v>0.86884046090000022</c:v>
                </c:pt>
                <c:pt idx="425">
                  <c:v>0.86890500349687549</c:v>
                </c:pt>
                <c:pt idx="426">
                  <c:v>0.86896529480000018</c:v>
                </c:pt>
                <c:pt idx="427">
                  <c:v>0.86902135792812496</c:v>
                </c:pt>
                <c:pt idx="428">
                  <c:v>0.86907321600000009</c:v>
                </c:pt>
                <c:pt idx="429">
                  <c:v>0.86912089213437493</c:v>
                </c:pt>
                <c:pt idx="430">
                  <c:v>0.86916440945000017</c:v>
                </c:pt>
                <c:pt idx="431">
                  <c:v>0.86920379106562495</c:v>
                </c:pt>
                <c:pt idx="432">
                  <c:v>0.8692390601000004</c:v>
                </c:pt>
                <c:pt idx="433">
                  <c:v>0.869270239671875</c:v>
                </c:pt>
                <c:pt idx="434">
                  <c:v>0.86929735290000032</c:v>
                </c:pt>
                <c:pt idx="435">
                  <c:v>0.86932042290312506</c:v>
                </c:pt>
                <c:pt idx="436">
                  <c:v>0.86933947280000035</c:v>
                </c:pt>
                <c:pt idx="437">
                  <c:v>0.8693545257093751</c:v>
                </c:pt>
                <c:pt idx="438">
                  <c:v>0.86936560475000046</c:v>
                </c:pt>
                <c:pt idx="439">
                  <c:v>0.86937273304062512</c:v>
                </c:pt>
                <c:pt idx="440">
                  <c:v>0.86937593369999999</c:v>
                </c:pt>
                <c:pt idx="441">
                  <c:v>0.8693752298468751</c:v>
                </c:pt>
                <c:pt idx="442">
                  <c:v>0.86937064460000002</c:v>
                </c:pt>
                <c:pt idx="443">
                  <c:v>0.86936220107812523</c:v>
                </c:pt>
                <c:pt idx="444">
                  <c:v>0.86934992240000009</c:v>
                </c:pt>
                <c:pt idx="445">
                  <c:v>0.86933383168437528</c:v>
                </c:pt>
                <c:pt idx="446">
                  <c:v>0.86931395205000017</c:v>
                </c:pt>
                <c:pt idx="447">
                  <c:v>0.86929030661562523</c:v>
                </c:pt>
                <c:pt idx="448">
                  <c:v>0.86926291850000004</c:v>
                </c:pt>
                <c:pt idx="449">
                  <c:v>0.86923181082187528</c:v>
                </c:pt>
                <c:pt idx="450">
                  <c:v>0.86919700669999989</c:v>
                </c:pt>
                <c:pt idx="451">
                  <c:v>0.8691585292531252</c:v>
                </c:pt>
                <c:pt idx="452">
                  <c:v>0.86911640160000014</c:v>
                </c:pt>
                <c:pt idx="453">
                  <c:v>0.86907064685937474</c:v>
                </c:pt>
                <c:pt idx="454">
                  <c:v>0.8690212881499999</c:v>
                </c:pt>
                <c:pt idx="455">
                  <c:v>0.86896834859062499</c:v>
                </c:pt>
                <c:pt idx="456">
                  <c:v>0.86891185130000004</c:v>
                </c:pt>
                <c:pt idx="457">
                  <c:v>0.86885181939687506</c:v>
                </c:pt>
                <c:pt idx="458">
                  <c:v>0.86878827600000053</c:v>
                </c:pt>
                <c:pt idx="459">
                  <c:v>0.86872124422812513</c:v>
                </c:pt>
                <c:pt idx="460">
                  <c:v>0.86865074720000046</c:v>
                </c:pt>
                <c:pt idx="461">
                  <c:v>0.86857680803437498</c:v>
                </c:pt>
                <c:pt idx="462">
                  <c:v>0.86849944985000027</c:v>
                </c:pt>
                <c:pt idx="463">
                  <c:v>0.86841869576562503</c:v>
                </c:pt>
                <c:pt idx="464">
                  <c:v>0.86833456890000038</c:v>
                </c:pt>
                <c:pt idx="465">
                  <c:v>0.86824709237187525</c:v>
                </c:pt>
                <c:pt idx="466">
                  <c:v>0.86815628930000011</c:v>
                </c:pt>
                <c:pt idx="467">
                  <c:v>0.86806218280312519</c:v>
                </c:pt>
                <c:pt idx="468">
                  <c:v>0.86796479599999987</c:v>
                </c:pt>
                <c:pt idx="469">
                  <c:v>0.86786415200937528</c:v>
                </c:pt>
                <c:pt idx="470">
                  <c:v>0.86776027395000011</c:v>
                </c:pt>
                <c:pt idx="471">
                  <c:v>0.86765318494062527</c:v>
                </c:pt>
                <c:pt idx="472">
                  <c:v>0.86754290810000012</c:v>
                </c:pt>
                <c:pt idx="473">
                  <c:v>0.86742946654687536</c:v>
                </c:pt>
                <c:pt idx="474">
                  <c:v>0.8673128833999999</c:v>
                </c:pt>
                <c:pt idx="475">
                  <c:v>0.86719318177812532</c:v>
                </c:pt>
                <c:pt idx="476">
                  <c:v>0.86707038480000009</c:v>
                </c:pt>
                <c:pt idx="477">
                  <c:v>0.86694451558437535</c:v>
                </c:pt>
                <c:pt idx="478">
                  <c:v>0.86681559725000046</c:v>
                </c:pt>
                <c:pt idx="479">
                  <c:v>0.86668365291562521</c:v>
                </c:pt>
                <c:pt idx="480">
                  <c:v>0.86654870570000053</c:v>
                </c:pt>
                <c:pt idx="481">
                  <c:v>0.86641077872187489</c:v>
                </c:pt>
                <c:pt idx="482">
                  <c:v>0.86626989510000008</c:v>
                </c:pt>
                <c:pt idx="483">
                  <c:v>0.86612607795312502</c:v>
                </c:pt>
                <c:pt idx="484">
                  <c:v>0.8659793504000004</c:v>
                </c:pt>
                <c:pt idx="485">
                  <c:v>0.86582973555937515</c:v>
                </c:pt>
                <c:pt idx="486">
                  <c:v>0.86567725655000061</c:v>
                </c:pt>
                <c:pt idx="487">
                  <c:v>0.86552193649062525</c:v>
                </c:pt>
                <c:pt idx="488">
                  <c:v>0.86536379850000023</c:v>
                </c:pt>
                <c:pt idx="489">
                  <c:v>0.8652028656968751</c:v>
                </c:pt>
                <c:pt idx="490">
                  <c:v>0.86503916120000035</c:v>
                </c:pt>
                <c:pt idx="491">
                  <c:v>0.86487270812812511</c:v>
                </c:pt>
                <c:pt idx="492">
                  <c:v>0.86470352960000008</c:v>
                </c:pt>
                <c:pt idx="493">
                  <c:v>0.86453164873437505</c:v>
                </c:pt>
                <c:pt idx="494">
                  <c:v>0.86435708864999983</c:v>
                </c:pt>
                <c:pt idx="495">
                  <c:v>0.86417987246562533</c:v>
                </c:pt>
                <c:pt idx="496">
                  <c:v>0.86400002330000003</c:v>
                </c:pt>
                <c:pt idx="497">
                  <c:v>0.86291048967439998</c:v>
                </c:pt>
                <c:pt idx="498">
                  <c:v>0.86310712645760024</c:v>
                </c:pt>
                <c:pt idx="499">
                  <c:v>0.86330047128720011</c:v>
                </c:pt>
                <c:pt idx="500">
                  <c:v>0.86349053599999981</c:v>
                </c:pt>
                <c:pt idx="501">
                  <c:v>0.86367733243279998</c:v>
                </c:pt>
                <c:pt idx="502">
                  <c:v>0.86386087242239995</c:v>
                </c:pt>
                <c:pt idx="503">
                  <c:v>0.86404116780560036</c:v>
                </c:pt>
                <c:pt idx="504">
                  <c:v>0.86421823041919987</c:v>
                </c:pt>
                <c:pt idx="505">
                  <c:v>0.86439207210000002</c:v>
                </c:pt>
                <c:pt idx="506">
                  <c:v>0.86456270468480012</c:v>
                </c:pt>
                <c:pt idx="507">
                  <c:v>0.86473014001039994</c:v>
                </c:pt>
                <c:pt idx="508">
                  <c:v>0.8648943899135999</c:v>
                </c:pt>
                <c:pt idx="509">
                  <c:v>0.86505546623120022</c:v>
                </c:pt>
                <c:pt idx="510">
                  <c:v>0.86521338079999999</c:v>
                </c:pt>
                <c:pt idx="511">
                  <c:v>0.86536814545680008</c:v>
                </c:pt>
                <c:pt idx="512">
                  <c:v>0.86551977203840025</c:v>
                </c:pt>
                <c:pt idx="513">
                  <c:v>0.86566827238160027</c:v>
                </c:pt>
                <c:pt idx="514">
                  <c:v>0.86581365832320012</c:v>
                </c:pt>
                <c:pt idx="515">
                  <c:v>0.86595594170000023</c:v>
                </c:pt>
                <c:pt idx="516">
                  <c:v>0.86609513434880014</c:v>
                </c:pt>
                <c:pt idx="517">
                  <c:v>0.86623124810640006</c:v>
                </c:pt>
                <c:pt idx="518">
                  <c:v>0.86636429480959998</c:v>
                </c:pt>
                <c:pt idx="519">
                  <c:v>0.86649428629520009</c:v>
                </c:pt>
                <c:pt idx="520">
                  <c:v>0.86662123440000016</c:v>
                </c:pt>
                <c:pt idx="521">
                  <c:v>0.86674515096080018</c:v>
                </c:pt>
                <c:pt idx="522">
                  <c:v>0.86686604781440035</c:v>
                </c:pt>
                <c:pt idx="523">
                  <c:v>0.86698393679760022</c:v>
                </c:pt>
                <c:pt idx="524">
                  <c:v>0.86709882974720021</c:v>
                </c:pt>
                <c:pt idx="525">
                  <c:v>0.8672107385000003</c:v>
                </c:pt>
                <c:pt idx="526">
                  <c:v>0.86731967489280049</c:v>
                </c:pt>
                <c:pt idx="527">
                  <c:v>0.8674256507624003</c:v>
                </c:pt>
                <c:pt idx="528">
                  <c:v>0.86752867794560018</c:v>
                </c:pt>
                <c:pt idx="529">
                  <c:v>0.8676287682792001</c:v>
                </c:pt>
                <c:pt idx="530">
                  <c:v>0.8677259336000005</c:v>
                </c:pt>
                <c:pt idx="531">
                  <c:v>0.86782018574480002</c:v>
                </c:pt>
                <c:pt idx="532">
                  <c:v>0.86791153655039999</c:v>
                </c:pt>
                <c:pt idx="533">
                  <c:v>0.86799999785360038</c:v>
                </c:pt>
                <c:pt idx="534">
                  <c:v>0.8680855814912003</c:v>
                </c:pt>
                <c:pt idx="535">
                  <c:v>0.86816829929999995</c:v>
                </c:pt>
                <c:pt idx="536">
                  <c:v>0.86824816311679998</c:v>
                </c:pt>
                <c:pt idx="537">
                  <c:v>0.86832518477840015</c:v>
                </c:pt>
                <c:pt idx="538">
                  <c:v>0.86839937612160001</c:v>
                </c:pt>
                <c:pt idx="539">
                  <c:v>0.86847074898319998</c:v>
                </c:pt>
                <c:pt idx="540">
                  <c:v>0.86853931520000005</c:v>
                </c:pt>
                <c:pt idx="541">
                  <c:v>0.86860508660879998</c:v>
                </c:pt>
                <c:pt idx="542">
                  <c:v>0.8686680750464002</c:v>
                </c:pt>
                <c:pt idx="543">
                  <c:v>0.86872829234960003</c:v>
                </c:pt>
                <c:pt idx="544">
                  <c:v>0.86878575035520011</c:v>
                </c:pt>
                <c:pt idx="545">
                  <c:v>0.86884046090000022</c:v>
                </c:pt>
                <c:pt idx="546">
                  <c:v>0.86889243582080011</c:v>
                </c:pt>
                <c:pt idx="547">
                  <c:v>0.86894168695440022</c:v>
                </c:pt>
                <c:pt idx="548">
                  <c:v>0.86898822613759985</c:v>
                </c:pt>
                <c:pt idx="549">
                  <c:v>0.86903206520720011</c:v>
                </c:pt>
                <c:pt idx="550">
                  <c:v>0.86907321600000009</c:v>
                </c:pt>
                <c:pt idx="551">
                  <c:v>0.86911169035280023</c:v>
                </c:pt>
                <c:pt idx="552">
                  <c:v>0.86914750010240027</c:v>
                </c:pt>
                <c:pt idx="553">
                  <c:v>0.86918065708560022</c:v>
                </c:pt>
                <c:pt idx="554">
                  <c:v>0.86921117313920027</c:v>
                </c:pt>
                <c:pt idx="555">
                  <c:v>0.8692390601000004</c:v>
                </c:pt>
                <c:pt idx="556">
                  <c:v>0.86926432980480017</c:v>
                </c:pt>
                <c:pt idx="557">
                  <c:v>0.86928699409040044</c:v>
                </c:pt>
                <c:pt idx="558">
                  <c:v>0.86930706479360031</c:v>
                </c:pt>
                <c:pt idx="559">
                  <c:v>0.86932455375120021</c:v>
                </c:pt>
                <c:pt idx="560">
                  <c:v>0.86933947280000035</c:v>
                </c:pt>
                <c:pt idx="561">
                  <c:v>0.86935183377680048</c:v>
                </c:pt>
                <c:pt idx="562">
                  <c:v>0.86936164851840014</c:v>
                </c:pt>
                <c:pt idx="563">
                  <c:v>0.86936892886160044</c:v>
                </c:pt>
                <c:pt idx="564">
                  <c:v>0.86937368664320047</c:v>
                </c:pt>
                <c:pt idx="565">
                  <c:v>0.86937593369999999</c:v>
                </c:pt>
                <c:pt idx="566">
                  <c:v>0.86937568186879988</c:v>
                </c:pt>
                <c:pt idx="567">
                  <c:v>0.86937294298640011</c:v>
                </c:pt>
                <c:pt idx="568">
                  <c:v>0.86936772888960023</c:v>
                </c:pt>
                <c:pt idx="569">
                  <c:v>0.86936005141520001</c:v>
                </c:pt>
                <c:pt idx="570">
                  <c:v>0.86934992240000009</c:v>
                </c:pt>
                <c:pt idx="571">
                  <c:v>0.86933735368080001</c:v>
                </c:pt>
                <c:pt idx="572">
                  <c:v>0.8693223570944002</c:v>
                </c:pt>
                <c:pt idx="573">
                  <c:v>0.86930494447760021</c:v>
                </c:pt>
                <c:pt idx="574">
                  <c:v>0.86928512766720001</c:v>
                </c:pt>
                <c:pt idx="575">
                  <c:v>0.86926291850000004</c:v>
                </c:pt>
                <c:pt idx="576">
                  <c:v>0.86923832881279983</c:v>
                </c:pt>
                <c:pt idx="577">
                  <c:v>0.86921137044240027</c:v>
                </c:pt>
                <c:pt idx="578">
                  <c:v>0.86918205522559999</c:v>
                </c:pt>
                <c:pt idx="579">
                  <c:v>0.86915039499920033</c:v>
                </c:pt>
                <c:pt idx="580">
                  <c:v>0.86911640160000014</c:v>
                </c:pt>
                <c:pt idx="581">
                  <c:v>0.86908008686480009</c:v>
                </c:pt>
                <c:pt idx="582">
                  <c:v>0.86904146263040039</c:v>
                </c:pt>
                <c:pt idx="583">
                  <c:v>0.86900054073360034</c:v>
                </c:pt>
                <c:pt idx="584">
                  <c:v>0.86895733301120015</c:v>
                </c:pt>
                <c:pt idx="585">
                  <c:v>0.86891185130000004</c:v>
                </c:pt>
                <c:pt idx="586">
                  <c:v>0.8688641074368002</c:v>
                </c:pt>
                <c:pt idx="587">
                  <c:v>0.86881411325840041</c:v>
                </c:pt>
                <c:pt idx="588">
                  <c:v>0.8687618806016002</c:v>
                </c:pt>
                <c:pt idx="589">
                  <c:v>0.8687074213032</c:v>
                </c:pt>
                <c:pt idx="590">
                  <c:v>0.86865074720000046</c:v>
                </c:pt>
                <c:pt idx="591">
                  <c:v>0.86859187012880024</c:v>
                </c:pt>
                <c:pt idx="592">
                  <c:v>0.8685308019264002</c:v>
                </c:pt>
                <c:pt idx="593">
                  <c:v>0.86846755442960033</c:v>
                </c:pt>
                <c:pt idx="594">
                  <c:v>0.86840213947519995</c:v>
                </c:pt>
                <c:pt idx="595">
                  <c:v>0.86833456890000038</c:v>
                </c:pt>
                <c:pt idx="596">
                  <c:v>0.86826485454080005</c:v>
                </c:pt>
                <c:pt idx="597">
                  <c:v>0.8681930082343996</c:v>
                </c:pt>
                <c:pt idx="598">
                  <c:v>0.86811904181760058</c:v>
                </c:pt>
                <c:pt idx="599">
                  <c:v>0.86804296712720008</c:v>
                </c:pt>
                <c:pt idx="600">
                  <c:v>0.86796479599999987</c:v>
                </c:pt>
                <c:pt idx="601">
                  <c:v>0.86788454027280038</c:v>
                </c:pt>
                <c:pt idx="602">
                  <c:v>0.8678022117823998</c:v>
                </c:pt>
                <c:pt idx="603">
                  <c:v>0.86771782236559991</c:v>
                </c:pt>
                <c:pt idx="604">
                  <c:v>0.86763138385920024</c:v>
                </c:pt>
                <c:pt idx="605">
                  <c:v>0.86754290810000012</c:v>
                </c:pt>
                <c:pt idx="606">
                  <c:v>0.86745240692479975</c:v>
                </c:pt>
                <c:pt idx="607">
                  <c:v>0.86735989217040022</c:v>
                </c:pt>
                <c:pt idx="608">
                  <c:v>0.86726537567359996</c:v>
                </c:pt>
                <c:pt idx="609">
                  <c:v>0.86716886927120029</c:v>
                </c:pt>
                <c:pt idx="610">
                  <c:v>0.86707038480000009</c:v>
                </c:pt>
                <c:pt idx="611">
                  <c:v>0.86696993409680001</c:v>
                </c:pt>
                <c:pt idx="612">
                  <c:v>0.86686752899840025</c:v>
                </c:pt>
                <c:pt idx="613">
                  <c:v>0.86676318134160013</c:v>
                </c:pt>
                <c:pt idx="614">
                  <c:v>0.86665690296320008</c:v>
                </c:pt>
                <c:pt idx="615">
                  <c:v>0.86654870570000053</c:v>
                </c:pt>
                <c:pt idx="616">
                  <c:v>0.86643860138880013</c:v>
                </c:pt>
                <c:pt idx="617">
                  <c:v>0.86632660186640065</c:v>
                </c:pt>
                <c:pt idx="618">
                  <c:v>0.86621271896960028</c:v>
                </c:pt>
                <c:pt idx="619">
                  <c:v>0.86609696453519991</c:v>
                </c:pt>
                <c:pt idx="620">
                  <c:v>0.8659793504000004</c:v>
                </c:pt>
                <c:pt idx="621">
                  <c:v>0.86585988840079997</c:v>
                </c:pt>
                <c:pt idx="622">
                  <c:v>0.86494843405555555</c:v>
                </c:pt>
                <c:pt idx="623">
                  <c:v>0.86508200457222229</c:v>
                </c:pt>
                <c:pt idx="624">
                  <c:v>0.86521338079999999</c:v>
                </c:pt>
                <c:pt idx="625">
                  <c:v>0.86534256958888878</c:v>
                </c:pt>
                <c:pt idx="626">
                  <c:v>0.86546957778888922</c:v>
                </c:pt>
                <c:pt idx="627">
                  <c:v>0.86559441225000011</c:v>
                </c:pt>
                <c:pt idx="628">
                  <c:v>0.86571707982222224</c:v>
                </c:pt>
                <c:pt idx="629">
                  <c:v>0.86583758735555572</c:v>
                </c:pt>
                <c:pt idx="630">
                  <c:v>0.86595594170000023</c:v>
                </c:pt>
                <c:pt idx="631">
                  <c:v>0.86607214970555568</c:v>
                </c:pt>
                <c:pt idx="632">
                  <c:v>0.86618621822222241</c:v>
                </c:pt>
                <c:pt idx="633">
                  <c:v>0.86629815410000011</c:v>
                </c:pt>
                <c:pt idx="634">
                  <c:v>0.86640796418888888</c:v>
                </c:pt>
                <c:pt idx="635">
                  <c:v>0.86651565533888908</c:v>
                </c:pt>
                <c:pt idx="636">
                  <c:v>0.86662123440000016</c:v>
                </c:pt>
                <c:pt idx="637">
                  <c:v>0.86672470822222225</c:v>
                </c:pt>
                <c:pt idx="638">
                  <c:v>0.86682608365555591</c:v>
                </c:pt>
                <c:pt idx="639">
                  <c:v>0.86692536755000016</c:v>
                </c:pt>
                <c:pt idx="640">
                  <c:v>0.86702256675555578</c:v>
                </c:pt>
                <c:pt idx="641">
                  <c:v>0.86711768812222245</c:v>
                </c:pt>
                <c:pt idx="642">
                  <c:v>0.8672107385000003</c:v>
                </c:pt>
                <c:pt idx="643">
                  <c:v>0.86730172473888922</c:v>
                </c:pt>
                <c:pt idx="644">
                  <c:v>0.8673906536888889</c:v>
                </c:pt>
                <c:pt idx="645">
                  <c:v>0.86747753220000012</c:v>
                </c:pt>
                <c:pt idx="646">
                  <c:v>0.86756236712222234</c:v>
                </c:pt>
                <c:pt idx="647">
                  <c:v>0.86764516530555547</c:v>
                </c:pt>
                <c:pt idx="648">
                  <c:v>0.8677259336000005</c:v>
                </c:pt>
                <c:pt idx="649">
                  <c:v>0.86780467885555579</c:v>
                </c:pt>
                <c:pt idx="650">
                  <c:v>0.86788140792222235</c:v>
                </c:pt>
                <c:pt idx="651">
                  <c:v>0.86795612764999985</c:v>
                </c:pt>
                <c:pt idx="652">
                  <c:v>0.86802884488888932</c:v>
                </c:pt>
                <c:pt idx="653">
                  <c:v>0.86809956648888909</c:v>
                </c:pt>
                <c:pt idx="654">
                  <c:v>0.86816829929999995</c:v>
                </c:pt>
                <c:pt idx="655">
                  <c:v>0.86823505017222269</c:v>
                </c:pt>
                <c:pt idx="656">
                  <c:v>0.86829982595555566</c:v>
                </c:pt>
                <c:pt idx="657">
                  <c:v>0.86836263350000009</c:v>
                </c:pt>
                <c:pt idx="658">
                  <c:v>0.86842347965555589</c:v>
                </c:pt>
                <c:pt idx="659">
                  <c:v>0.86848237127222228</c:v>
                </c:pt>
                <c:pt idx="660">
                  <c:v>0.86853931520000005</c:v>
                </c:pt>
                <c:pt idx="661">
                  <c:v>0.86859431828888889</c:v>
                </c:pt>
                <c:pt idx="662">
                  <c:v>0.86864738738888914</c:v>
                </c:pt>
                <c:pt idx="663">
                  <c:v>0.86869852935000003</c:v>
                </c:pt>
                <c:pt idx="664">
                  <c:v>0.86874775102222213</c:v>
                </c:pt>
                <c:pt idx="665">
                  <c:v>0.86879505925555556</c:v>
                </c:pt>
                <c:pt idx="666">
                  <c:v>0.86884046090000022</c:v>
                </c:pt>
                <c:pt idx="667">
                  <c:v>0.86888396280555558</c:v>
                </c:pt>
                <c:pt idx="668">
                  <c:v>0.86892557182222241</c:v>
                </c:pt>
                <c:pt idx="669">
                  <c:v>0.86896529480000018</c:v>
                </c:pt>
                <c:pt idx="670">
                  <c:v>0.86900313858888878</c:v>
                </c:pt>
                <c:pt idx="671">
                  <c:v>0.86903911003888923</c:v>
                </c:pt>
                <c:pt idx="672">
                  <c:v>0.86907321600000009</c:v>
                </c:pt>
                <c:pt idx="673">
                  <c:v>0.86910546332222238</c:v>
                </c:pt>
                <c:pt idx="674">
                  <c:v>0.869135858855556</c:v>
                </c:pt>
                <c:pt idx="675">
                  <c:v>0.86916440945000017</c:v>
                </c:pt>
                <c:pt idx="676">
                  <c:v>0.86919112195555548</c:v>
                </c:pt>
                <c:pt idx="677">
                  <c:v>0.86921600322222248</c:v>
                </c:pt>
                <c:pt idx="678">
                  <c:v>0.8692390601000004</c:v>
                </c:pt>
                <c:pt idx="679">
                  <c:v>0.86926029943888894</c:v>
                </c:pt>
                <c:pt idx="680">
                  <c:v>0.86927972808888931</c:v>
                </c:pt>
                <c:pt idx="681">
                  <c:v>0.86929735290000032</c:v>
                </c:pt>
                <c:pt idx="682">
                  <c:v>0.86931318072222252</c:v>
                </c:pt>
                <c:pt idx="683">
                  <c:v>0.86932721840555538</c:v>
                </c:pt>
                <c:pt idx="684">
                  <c:v>0.86933947280000035</c:v>
                </c:pt>
                <c:pt idx="685">
                  <c:v>0.86934995075555577</c:v>
                </c:pt>
                <c:pt idx="686">
                  <c:v>0.86935865912222221</c:v>
                </c:pt>
                <c:pt idx="687">
                  <c:v>0.86936560475000046</c:v>
                </c:pt>
                <c:pt idx="688">
                  <c:v>0.8693707944888891</c:v>
                </c:pt>
                <c:pt idx="689">
                  <c:v>0.8693742351888889</c:v>
                </c:pt>
                <c:pt idx="690">
                  <c:v>0.86937593369999999</c:v>
                </c:pt>
                <c:pt idx="691">
                  <c:v>0.8693758968722225</c:v>
                </c:pt>
                <c:pt idx="692">
                  <c:v>0.86937413155555543</c:v>
                </c:pt>
                <c:pt idx="693">
                  <c:v>0.86937064460000002</c:v>
                </c:pt>
                <c:pt idx="694">
                  <c:v>0.86936544285555595</c:v>
                </c:pt>
                <c:pt idx="695">
                  <c:v>0.86935853317222245</c:v>
                </c:pt>
                <c:pt idx="696">
                  <c:v>0.86934992240000009</c:v>
                </c:pt>
                <c:pt idx="697">
                  <c:v>0.86933961738888899</c:v>
                </c:pt>
                <c:pt idx="698">
                  <c:v>0.86932762498888905</c:v>
                </c:pt>
                <c:pt idx="699">
                  <c:v>0.86931395205000017</c:v>
                </c:pt>
                <c:pt idx="700">
                  <c:v>0.86929860542222226</c:v>
                </c:pt>
                <c:pt idx="701">
                  <c:v>0.86928159195555565</c:v>
                </c:pt>
                <c:pt idx="702">
                  <c:v>0.86926291850000004</c:v>
                </c:pt>
                <c:pt idx="703">
                  <c:v>0.86924259190555575</c:v>
                </c:pt>
                <c:pt idx="704">
                  <c:v>0.8692206190222227</c:v>
                </c:pt>
                <c:pt idx="705">
                  <c:v>0.86919700669999989</c:v>
                </c:pt>
                <c:pt idx="706">
                  <c:v>0.86917176178888877</c:v>
                </c:pt>
                <c:pt idx="707">
                  <c:v>0.86914489113888926</c:v>
                </c:pt>
                <c:pt idx="708">
                  <c:v>0.86911640160000014</c:v>
                </c:pt>
                <c:pt idx="709">
                  <c:v>0.86908630002222287</c:v>
                </c:pt>
                <c:pt idx="710">
                  <c:v>0.86905459325555556</c:v>
                </c:pt>
                <c:pt idx="711">
                  <c:v>0.8690212881499999</c:v>
                </c:pt>
                <c:pt idx="712">
                  <c:v>0.86898639155555535</c:v>
                </c:pt>
                <c:pt idx="713">
                  <c:v>0.86894991032222224</c:v>
                </c:pt>
                <c:pt idx="714">
                  <c:v>0.86891185130000004</c:v>
                </c:pt>
                <c:pt idx="715">
                  <c:v>0.86887222133888886</c:v>
                </c:pt>
                <c:pt idx="716">
                  <c:v>0.86883102728888906</c:v>
                </c:pt>
                <c:pt idx="717">
                  <c:v>0.86878827600000053</c:v>
                </c:pt>
                <c:pt idx="718">
                  <c:v>0.86874397432222228</c:v>
                </c:pt>
                <c:pt idx="719">
                  <c:v>0.86869812910555577</c:v>
                </c:pt>
                <c:pt idx="720">
                  <c:v>0.86865074720000046</c:v>
                </c:pt>
                <c:pt idx="721">
                  <c:v>0.86860183545555536</c:v>
                </c:pt>
                <c:pt idx="722">
                  <c:v>0.86855140072222214</c:v>
                </c:pt>
                <c:pt idx="723">
                  <c:v>0.86849944985000027</c:v>
                </c:pt>
                <c:pt idx="724">
                  <c:v>0.86844598968888898</c:v>
                </c:pt>
                <c:pt idx="725">
                  <c:v>0.86839102708888927</c:v>
                </c:pt>
                <c:pt idx="726">
                  <c:v>0.86833456890000038</c:v>
                </c:pt>
                <c:pt idx="727">
                  <c:v>0.86827662197222244</c:v>
                </c:pt>
                <c:pt idx="728">
                  <c:v>0.86821719315555579</c:v>
                </c:pt>
                <c:pt idx="729">
                  <c:v>0.86815628930000011</c:v>
                </c:pt>
                <c:pt idx="730">
                  <c:v>0.86809391725555596</c:v>
                </c:pt>
                <c:pt idx="731">
                  <c:v>0.86803008387222214</c:v>
                </c:pt>
                <c:pt idx="732">
                  <c:v>0.86796479599999987</c:v>
                </c:pt>
                <c:pt idx="733">
                  <c:v>0.86789806048888885</c:v>
                </c:pt>
                <c:pt idx="734">
                  <c:v>0.86782988418888896</c:v>
                </c:pt>
                <c:pt idx="735">
                  <c:v>0.86776027395000011</c:v>
                </c:pt>
                <c:pt idx="736">
                  <c:v>0.86768923662222264</c:v>
                </c:pt>
                <c:pt idx="737">
                  <c:v>0.86761677905555601</c:v>
                </c:pt>
                <c:pt idx="738">
                  <c:v>0.86754290810000012</c:v>
                </c:pt>
                <c:pt idx="739">
                  <c:v>0.86746763060555598</c:v>
                </c:pt>
                <c:pt idx="740">
                  <c:v>0.86739095342222239</c:v>
                </c:pt>
                <c:pt idx="741">
                  <c:v>0.8673128833999999</c:v>
                </c:pt>
                <c:pt idx="742">
                  <c:v>0.86723342738888931</c:v>
                </c:pt>
                <c:pt idx="743">
                  <c:v>0.86715259223888941</c:v>
                </c:pt>
                <c:pt idx="744">
                  <c:v>0.86707038480000009</c:v>
                </c:pt>
                <c:pt idx="745">
                  <c:v>0.8669868119222226</c:v>
                </c:pt>
                <c:pt idx="746">
                  <c:v>0.8669018804555555</c:v>
                </c:pt>
                <c:pt idx="747">
                  <c:v>0.86681559725000046</c:v>
                </c:pt>
                <c:pt idx="748">
                  <c:v>0.86672796915555583</c:v>
                </c:pt>
                <c:pt idx="749">
                  <c:v>0.86663900302222219</c:v>
                </c:pt>
                <c:pt idx="750">
                  <c:v>0.86654870570000053</c:v>
                </c:pt>
                <c:pt idx="751">
                  <c:v>0.86645708403888877</c:v>
                </c:pt>
                <c:pt idx="752">
                  <c:v>0.8663641448888888</c:v>
                </c:pt>
                <c:pt idx="753">
                  <c:v>0.86626989510000008</c:v>
                </c:pt>
                <c:pt idx="754">
                  <c:v>0.86617434152222206</c:v>
                </c:pt>
                <c:pt idx="755">
                  <c:v>0.86607749100555553</c:v>
                </c:pt>
                <c:pt idx="756">
                  <c:v>0.8659793504000004</c:v>
                </c:pt>
                <c:pt idx="757">
                  <c:v>0.8658799265555559</c:v>
                </c:pt>
                <c:pt idx="758">
                  <c:v>0.86577922632222215</c:v>
                </c:pt>
                <c:pt idx="759">
                  <c:v>0.86567725655000061</c:v>
                </c:pt>
                <c:pt idx="760">
                  <c:v>0.86557402408888917</c:v>
                </c:pt>
                <c:pt idx="761">
                  <c:v>0.86546953578888886</c:v>
                </c:pt>
                <c:pt idx="762">
                  <c:v>0.86536379850000023</c:v>
                </c:pt>
                <c:pt idx="763">
                  <c:v>0.86525681907222207</c:v>
                </c:pt>
                <c:pt idx="764">
                  <c:v>0.86514860435555585</c:v>
                </c:pt>
                <c:pt idx="765">
                  <c:v>0.86503916120000035</c:v>
                </c:pt>
                <c:pt idx="766">
                  <c:v>0.8649284964555557</c:v>
                </c:pt>
                <c:pt idx="767">
                  <c:v>0.86481661697222245</c:v>
                </c:pt>
                <c:pt idx="768">
                  <c:v>0.86470352960000008</c:v>
                </c:pt>
                <c:pt idx="769">
                  <c:v>0.86458924118888936</c:v>
                </c:pt>
                <c:pt idx="770">
                  <c:v>0.86447375858888931</c:v>
                </c:pt>
                <c:pt idx="771">
                  <c:v>0.86435708864999983</c:v>
                </c:pt>
                <c:pt idx="772">
                  <c:v>0.86423923822222237</c:v>
                </c:pt>
                <c:pt idx="773">
                  <c:v>0.86412021415555573</c:v>
                </c:pt>
                <c:pt idx="774">
                  <c:v>0.86400002330000003</c:v>
                </c:pt>
                <c:pt idx="775">
                  <c:v>0.86387867250555583</c:v>
                </c:pt>
                <c:pt idx="776">
                  <c:v>0.86375616862222238</c:v>
                </c:pt>
                <c:pt idx="777">
                  <c:v>0.86363251850000022</c:v>
                </c:pt>
                <c:pt idx="778">
                  <c:v>0.86350772898888928</c:v>
                </c:pt>
                <c:pt idx="779">
                  <c:v>0.86338180693888944</c:v>
                </c:pt>
                <c:pt idx="780">
                  <c:v>0.86325475920000017</c:v>
                </c:pt>
                <c:pt idx="781">
                  <c:v>0.86312659262222247</c:v>
                </c:pt>
                <c:pt idx="782">
                  <c:v>0.86299731405555513</c:v>
                </c:pt>
                <c:pt idx="783">
                  <c:v>0.86286693035000006</c:v>
                </c:pt>
                <c:pt idx="784">
                  <c:v>0.86273544835555582</c:v>
                </c:pt>
                <c:pt idx="785">
                  <c:v>0.86260287492222232</c:v>
                </c:pt>
                <c:pt idx="786">
                  <c:v>0.86246921690000034</c:v>
                </c:pt>
                <c:pt idx="787">
                  <c:v>0.86233448113888955</c:v>
                </c:pt>
                <c:pt idx="788">
                  <c:v>0.86219867448888898</c:v>
                </c:pt>
                <c:pt idx="789">
                  <c:v>0.86206180380000053</c:v>
                </c:pt>
                <c:pt idx="790">
                  <c:v>0.8619238759222223</c:v>
                </c:pt>
                <c:pt idx="791">
                  <c:v>0.86178489770555577</c:v>
                </c:pt>
                <c:pt idx="792">
                  <c:v>0.86164487600000017</c:v>
                </c:pt>
                <c:pt idx="793">
                  <c:v>0.86150381765555517</c:v>
                </c:pt>
                <c:pt idx="794">
                  <c:v>0.86136172952222201</c:v>
                </c:pt>
                <c:pt idx="795">
                  <c:v>0.86121861845000014</c:v>
                </c:pt>
                <c:pt idx="796">
                  <c:v>0.86107449128888902</c:v>
                </c:pt>
                <c:pt idx="797">
                  <c:v>0.860929354888889</c:v>
                </c:pt>
                <c:pt idx="798">
                  <c:v>0.86078321610000019</c:v>
                </c:pt>
                <c:pt idx="799">
                  <c:v>0.86063608177222251</c:v>
                </c:pt>
                <c:pt idx="800">
                  <c:v>0.86048795875555562</c:v>
                </c:pt>
                <c:pt idx="801">
                  <c:v>0.86033885390000009</c:v>
                </c:pt>
                <c:pt idx="802">
                  <c:v>0.86018877405555561</c:v>
                </c:pt>
                <c:pt idx="803">
                  <c:v>0.86003772607222251</c:v>
                </c:pt>
                <c:pt idx="804">
                  <c:v>0.85988571680000048</c:v>
                </c:pt>
                <c:pt idx="805">
                  <c:v>0.85973275308888897</c:v>
                </c:pt>
                <c:pt idx="806">
                  <c:v>0.85957884178888921</c:v>
                </c:pt>
                <c:pt idx="807">
                  <c:v>0.85942398975000023</c:v>
                </c:pt>
                <c:pt idx="808">
                  <c:v>0.85926820382222235</c:v>
                </c:pt>
                <c:pt idx="809">
                  <c:v>0.85911149085555572</c:v>
                </c:pt>
                <c:pt idx="810">
                  <c:v>0.85895385769999999</c:v>
                </c:pt>
                <c:pt idx="811">
                  <c:v>0.85879531120555552</c:v>
                </c:pt>
                <c:pt idx="812">
                  <c:v>0.85863585822222266</c:v>
                </c:pt>
                <c:pt idx="813">
                  <c:v>0.85847550560000041</c:v>
                </c:pt>
                <c:pt idx="814">
                  <c:v>0.85831426018888912</c:v>
                </c:pt>
                <c:pt idx="815">
                  <c:v>0.85815212883888936</c:v>
                </c:pt>
                <c:pt idx="816">
                  <c:v>0.85798911840000014</c:v>
                </c:pt>
                <c:pt idx="817">
                  <c:v>0.85782523572222269</c:v>
                </c:pt>
                <c:pt idx="818">
                  <c:v>0.85766048765555558</c:v>
                </c:pt>
                <c:pt idx="819">
                  <c:v>0.85749488105000005</c:v>
                </c:pt>
                <c:pt idx="820">
                  <c:v>0.85732842275555576</c:v>
                </c:pt>
                <c:pt idx="821">
                  <c:v>0.85716111962222241</c:v>
                </c:pt>
                <c:pt idx="822">
                  <c:v>0.85699297850000011</c:v>
                </c:pt>
                <c:pt idx="823">
                  <c:v>0.85682400623888944</c:v>
                </c:pt>
                <c:pt idx="824">
                  <c:v>0.85665420968888917</c:v>
                </c:pt>
                <c:pt idx="825">
                  <c:v>0.85648359570000032</c:v>
                </c:pt>
                <c:pt idx="826">
                  <c:v>0.85631217112222258</c:v>
                </c:pt>
                <c:pt idx="827">
                  <c:v>0.85613994280555539</c:v>
                </c:pt>
                <c:pt idx="828">
                  <c:v>0.85596691759999999</c:v>
                </c:pt>
                <c:pt idx="829">
                  <c:v>0.85579310235555539</c:v>
                </c:pt>
                <c:pt idx="830">
                  <c:v>0.85561850392222216</c:v>
                </c:pt>
                <c:pt idx="831">
                  <c:v>0.85544312915000043</c:v>
                </c:pt>
                <c:pt idx="832">
                  <c:v>0.85526698488888919</c:v>
                </c:pt>
                <c:pt idx="833">
                  <c:v>0.85509007798888903</c:v>
                </c:pt>
                <c:pt idx="834">
                  <c:v>0.85491241530000051</c:v>
                </c:pt>
                <c:pt idx="835">
                  <c:v>0.85473400367222263</c:v>
                </c:pt>
                <c:pt idx="836">
                  <c:v>0.85455484995555553</c:v>
                </c:pt>
                <c:pt idx="837">
                  <c:v>0.85437496100000043</c:v>
                </c:pt>
                <c:pt idx="838">
                  <c:v>0.85419434365555547</c:v>
                </c:pt>
                <c:pt idx="839">
                  <c:v>0.85401300477222231</c:v>
                </c:pt>
                <c:pt idx="840">
                  <c:v>0.85383095120000041</c:v>
                </c:pt>
                <c:pt idx="841">
                  <c:v>0.85364818978888923</c:v>
                </c:pt>
                <c:pt idx="842">
                  <c:v>0.85346472738888934</c:v>
                </c:pt>
                <c:pt idx="843">
                  <c:v>0.85328057084999998</c:v>
                </c:pt>
                <c:pt idx="844">
                  <c:v>0.85309572702222258</c:v>
                </c:pt>
                <c:pt idx="845">
                  <c:v>0.85291020275555551</c:v>
                </c:pt>
                <c:pt idx="846">
                  <c:v>0.85272400489999978</c:v>
                </c:pt>
                <c:pt idx="847">
                  <c:v>0.8525371403055555</c:v>
                </c:pt>
                <c:pt idx="848">
                  <c:v>0.85234961582222257</c:v>
                </c:pt>
                <c:pt idx="849">
                  <c:v>0.85216143830000002</c:v>
                </c:pt>
                <c:pt idx="850">
                  <c:v>0.85197261458888907</c:v>
                </c:pt>
                <c:pt idx="851">
                  <c:v>0.85178315153888917</c:v>
                </c:pt>
                <c:pt idx="852">
                  <c:v>0.85159305600000024</c:v>
                </c:pt>
                <c:pt idx="853">
                  <c:v>0.85140233482222261</c:v>
                </c:pt>
                <c:pt idx="854">
                  <c:v>0.85121099485555574</c:v>
                </c:pt>
                <c:pt idx="855">
                  <c:v>0.85101904295000042</c:v>
                </c:pt>
                <c:pt idx="856">
                  <c:v>0.85082648595555543</c:v>
                </c:pt>
                <c:pt idx="857">
                  <c:v>0.85063333072222269</c:v>
                </c:pt>
                <c:pt idx="858">
                  <c:v>0.85043958410000009</c:v>
                </c:pt>
                <c:pt idx="859">
                  <c:v>0.85024525293888908</c:v>
                </c:pt>
                <c:pt idx="860">
                  <c:v>0.85005034408888935</c:v>
                </c:pt>
                <c:pt idx="861">
                  <c:v>0.84985486440000013</c:v>
                </c:pt>
                <c:pt idx="862">
                  <c:v>0.84965882072222243</c:v>
                </c:pt>
                <c:pt idx="863">
                  <c:v>0.84946221990555548</c:v>
                </c:pt>
                <c:pt idx="864">
                  <c:v>0.8492650688000003</c:v>
                </c:pt>
                <c:pt idx="865">
                  <c:v>0.84906737425555523</c:v>
                </c:pt>
                <c:pt idx="866">
                  <c:v>0.84886914312222217</c:v>
                </c:pt>
                <c:pt idx="867">
                  <c:v>0.84867038225000035</c:v>
                </c:pt>
                <c:pt idx="868">
                  <c:v>0.84847109848888902</c:v>
                </c:pt>
                <c:pt idx="869">
                  <c:v>0.84827129868888917</c:v>
                </c:pt>
                <c:pt idx="870">
                  <c:v>0.8480709897000005</c:v>
                </c:pt>
                <c:pt idx="871">
                  <c:v>0.84787017837222223</c:v>
                </c:pt>
                <c:pt idx="872">
                  <c:v>0.84766887155555537</c:v>
                </c:pt>
                <c:pt idx="873">
                  <c:v>0.84746707610000005</c:v>
                </c:pt>
                <c:pt idx="874">
                  <c:v>0.8472647988555555</c:v>
                </c:pt>
                <c:pt idx="875">
                  <c:v>0.84706204667222273</c:v>
                </c:pt>
                <c:pt idx="876">
                  <c:v>0.84685882640000054</c:v>
                </c:pt>
                <c:pt idx="877">
                  <c:v>0.84665514488888949</c:v>
                </c:pt>
                <c:pt idx="878">
                  <c:v>0.84645100898888881</c:v>
                </c:pt>
                <c:pt idx="879">
                  <c:v>0.8462464255500004</c:v>
                </c:pt>
                <c:pt idx="880">
                  <c:v>0.84604140142222262</c:v>
                </c:pt>
                <c:pt idx="881">
                  <c:v>0.84583594345555602</c:v>
                </c:pt>
                <c:pt idx="882">
                  <c:v>0.84563005849999984</c:v>
                </c:pt>
                <c:pt idx="883">
                  <c:v>0.84542375340555598</c:v>
                </c:pt>
                <c:pt idx="884">
                  <c:v>0.84521703502222278</c:v>
                </c:pt>
                <c:pt idx="885">
                  <c:v>0.84500991019999994</c:v>
                </c:pt>
                <c:pt idx="886">
                  <c:v>0.84480238578888933</c:v>
                </c:pt>
                <c:pt idx="887">
                  <c:v>0.84459446863888932</c:v>
                </c:pt>
                <c:pt idx="888">
                  <c:v>0.84438616560000002</c:v>
                </c:pt>
                <c:pt idx="889">
                  <c:v>0.84417748352222244</c:v>
                </c:pt>
                <c:pt idx="890">
                  <c:v>0.84396842925555582</c:v>
                </c:pt>
                <c:pt idx="891">
                  <c:v>0.84375900965000028</c:v>
                </c:pt>
                <c:pt idx="892">
                  <c:v>0.84354923155555595</c:v>
                </c:pt>
                <c:pt idx="893">
                  <c:v>0.84333910182222249</c:v>
                </c:pt>
                <c:pt idx="894">
                  <c:v>0.84312862730000049</c:v>
                </c:pt>
                <c:pt idx="895">
                  <c:v>0.84291781483888961</c:v>
                </c:pt>
                <c:pt idx="896">
                  <c:v>0.84270667128888954</c:v>
                </c:pt>
                <c:pt idx="897">
                  <c:v>0.8424952035000004</c:v>
                </c:pt>
                <c:pt idx="898">
                  <c:v>0.84228341832222231</c:v>
                </c:pt>
                <c:pt idx="899">
                  <c:v>0.84207132260555539</c:v>
                </c:pt>
                <c:pt idx="900">
                  <c:v>0.84185892319999978</c:v>
                </c:pt>
                <c:pt idx="901">
                  <c:v>0.84164622695555602</c:v>
                </c:pt>
                <c:pt idx="902">
                  <c:v>0.84143324072222248</c:v>
                </c:pt>
                <c:pt idx="903">
                  <c:v>0.84121997135000015</c:v>
                </c:pt>
                <c:pt idx="904">
                  <c:v>0.84100642568888917</c:v>
                </c:pt>
                <c:pt idx="905">
                  <c:v>0.84079261058888921</c:v>
                </c:pt>
                <c:pt idx="906">
                  <c:v>0.84057853289999995</c:v>
                </c:pt>
                <c:pt idx="907">
                  <c:v>0.84036419947222241</c:v>
                </c:pt>
                <c:pt idx="908">
                  <c:v>0.84014961715555536</c:v>
                </c:pt>
                <c:pt idx="909">
                  <c:v>0.83993479280000027</c:v>
                </c:pt>
                <c:pt idx="910">
                  <c:v>0.83971973325555549</c:v>
                </c:pt>
                <c:pt idx="911">
                  <c:v>0.83950444537222246</c:v>
                </c:pt>
                <c:pt idx="912">
                  <c:v>0.83928893600000043</c:v>
                </c:pt>
                <c:pt idx="913">
                  <c:v>0.83907321198888907</c:v>
                </c:pt>
                <c:pt idx="914">
                  <c:v>0.83885728018888894</c:v>
                </c:pt>
                <c:pt idx="915">
                  <c:v>0.83864114745000062</c:v>
                </c:pt>
                <c:pt idx="916">
                  <c:v>0.83842482062222246</c:v>
                </c:pt>
                <c:pt idx="917">
                  <c:v>0.83820830655555589</c:v>
                </c:pt>
                <c:pt idx="918">
                  <c:v>0.83799161210000017</c:v>
                </c:pt>
                <c:pt idx="919">
                  <c:v>0.83777474410555586</c:v>
                </c:pt>
                <c:pt idx="920">
                  <c:v>0.83755770942222219</c:v>
                </c:pt>
                <c:pt idx="921">
                  <c:v>0.83734051489999972</c:v>
                </c:pt>
                <c:pt idx="922">
                  <c:v>0.83712316738888903</c:v>
                </c:pt>
                <c:pt idx="923">
                  <c:v>0.83690567373888936</c:v>
                </c:pt>
                <c:pt idx="924">
                  <c:v>0.83668804079999992</c:v>
                </c:pt>
                <c:pt idx="925">
                  <c:v>0.83647027542222263</c:v>
                </c:pt>
                <c:pt idx="926">
                  <c:v>0.83625238445555583</c:v>
                </c:pt>
                <c:pt idx="927">
                  <c:v>0.83603437475000009</c:v>
                </c:pt>
                <c:pt idx="928">
                  <c:v>0.83581625315555552</c:v>
                </c:pt>
                <c:pt idx="929">
                  <c:v>0.8355980265222227</c:v>
                </c:pt>
                <c:pt idx="930">
                  <c:v>0.83537970169999998</c:v>
                </c:pt>
              </c:numCache>
            </c:numRef>
          </c:yVal>
          <c:smooth val="1"/>
          <c:extLst xmlns:c16r2="http://schemas.microsoft.com/office/drawing/2015/06/chart">
            <c:ext xmlns:c16="http://schemas.microsoft.com/office/drawing/2014/chart" uri="{C3380CC4-5D6E-409C-BE32-E72D297353CC}">
              <c16:uniqueId val="{00000006-6556-41AB-A552-1A47AF097343}"/>
            </c:ext>
          </c:extLst>
        </c:ser>
        <c:dLbls>
          <c:showLegendKey val="0"/>
          <c:showVal val="0"/>
          <c:showCatName val="0"/>
          <c:showSerName val="0"/>
          <c:showPercent val="0"/>
          <c:showBubbleSize val="0"/>
        </c:dLbls>
        <c:axId val="239237376"/>
        <c:axId val="239522176"/>
      </c:scatterChart>
      <c:valAx>
        <c:axId val="239237376"/>
        <c:scaling>
          <c:orientation val="minMax"/>
          <c:max val="1000"/>
        </c:scaling>
        <c:delete val="0"/>
        <c:axPos val="b"/>
        <c:majorGridlines/>
        <c:title>
          <c:tx>
            <c:rich>
              <a:bodyPr/>
              <a:lstStyle/>
              <a:p>
                <a:pPr>
                  <a:defRPr/>
                </a:pPr>
                <a:r>
                  <a:rPr lang="en-US"/>
                  <a:t>Plant</a:t>
                </a:r>
                <a:r>
                  <a:rPr lang="en-US" baseline="0"/>
                  <a:t> Power (MW)</a:t>
                </a:r>
                <a:endParaRPr lang="en-US"/>
              </a:p>
            </c:rich>
          </c:tx>
          <c:overlay val="0"/>
        </c:title>
        <c:numFmt formatCode="General" sourceLinked="1"/>
        <c:majorTickMark val="in"/>
        <c:minorTickMark val="none"/>
        <c:tickLblPos val="nextTo"/>
        <c:crossAx val="239522176"/>
        <c:crosses val="autoZero"/>
        <c:crossBetween val="midCat"/>
      </c:valAx>
      <c:valAx>
        <c:axId val="239522176"/>
        <c:scaling>
          <c:orientation val="minMax"/>
          <c:max val="0.9"/>
          <c:min val="0.55000000000000004"/>
        </c:scaling>
        <c:delete val="0"/>
        <c:axPos val="l"/>
        <c:majorGridlines/>
        <c:title>
          <c:tx>
            <c:rich>
              <a:bodyPr rot="-5400000" vert="horz"/>
              <a:lstStyle/>
              <a:p>
                <a:pPr>
                  <a:defRPr/>
                </a:pPr>
                <a:r>
                  <a:rPr lang="en-US"/>
                  <a:t>Plant Efficiency</a:t>
                </a:r>
              </a:p>
            </c:rich>
          </c:tx>
          <c:overlay val="0"/>
        </c:title>
        <c:numFmt formatCode="General" sourceLinked="1"/>
        <c:majorTickMark val="in"/>
        <c:minorTickMark val="none"/>
        <c:tickLblPos val="nextTo"/>
        <c:crossAx val="239237376"/>
        <c:crosses val="autoZero"/>
        <c:crossBetween val="midCat"/>
      </c:valAx>
    </c:plotArea>
    <c:legend>
      <c:legendPos val="r"/>
      <c:layout>
        <c:manualLayout>
          <c:xMode val="edge"/>
          <c:yMode val="edge"/>
          <c:x val="0.76299704724409445"/>
          <c:y val="0.47917655251076807"/>
          <c:w val="0.18144739720034997"/>
          <c:h val="0.39471629109424383"/>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65718868474773"/>
          <c:y val="4.4454533273430914E-2"/>
          <c:w val="0.81888615485564309"/>
          <c:h val="0.80625194266205424"/>
        </c:manualLayout>
      </c:layout>
      <c:scatterChart>
        <c:scatterStyle val="smoothMarker"/>
        <c:varyColors val="0"/>
        <c:ser>
          <c:idx val="0"/>
          <c:order val="0"/>
          <c:tx>
            <c:v>Operational</c:v>
          </c:tx>
          <c:marker>
            <c:symbol val="none"/>
          </c:marker>
          <c:xVal>
            <c:numRef>
              <c:f>'[Final CM Results.xlsx]Sheet6'!$BF$63:$BF$993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Results.xlsx]Sheet6'!$BG$63:$BG$993</c:f>
              <c:numCache>
                <c:formatCode>General</c:formatCode>
                <c:ptCount val="931"/>
                <c:pt idx="0">
                  <c:v>0.6939843804000001</c:v>
                </c:pt>
                <c:pt idx="1">
                  <c:v>0.70115205629999999</c:v>
                </c:pt>
                <c:pt idx="2">
                  <c:v>0.70815464919999993</c:v>
                </c:pt>
                <c:pt idx="3">
                  <c:v>0.71499383970000008</c:v>
                </c:pt>
                <c:pt idx="4">
                  <c:v>0.72167130840000004</c:v>
                </c:pt>
                <c:pt idx="5">
                  <c:v>0.72818873589999999</c:v>
                </c:pt>
                <c:pt idx="6">
                  <c:v>0.73454780280000009</c:v>
                </c:pt>
                <c:pt idx="7">
                  <c:v>0.74075018969999995</c:v>
                </c:pt>
                <c:pt idx="8">
                  <c:v>0.74679757719999995</c:v>
                </c:pt>
                <c:pt idx="9">
                  <c:v>0.75269164590000004</c:v>
                </c:pt>
                <c:pt idx="10">
                  <c:v>0.75843407639999993</c:v>
                </c:pt>
                <c:pt idx="11">
                  <c:v>0.76402654929999991</c:v>
                </c:pt>
                <c:pt idx="12">
                  <c:v>0.76947074520000003</c:v>
                </c:pt>
                <c:pt idx="13">
                  <c:v>0.7747683447</c:v>
                </c:pt>
                <c:pt idx="14">
                  <c:v>0.77992102839999988</c:v>
                </c:pt>
                <c:pt idx="15">
                  <c:v>0.78493047689999995</c:v>
                </c:pt>
                <c:pt idx="16">
                  <c:v>0.78979837079999993</c:v>
                </c:pt>
                <c:pt idx="17">
                  <c:v>0.79452639069999997</c:v>
                </c:pt>
                <c:pt idx="18">
                  <c:v>0.79911621719999992</c:v>
                </c:pt>
                <c:pt idx="19">
                  <c:v>0.80356953089999994</c:v>
                </c:pt>
                <c:pt idx="20">
                  <c:v>0.80788801239999986</c:v>
                </c:pt>
                <c:pt idx="21">
                  <c:v>0.81207334230000017</c:v>
                </c:pt>
                <c:pt idx="22">
                  <c:v>0.81612720120000004</c:v>
                </c:pt>
                <c:pt idx="23">
                  <c:v>0.8200512697000002</c:v>
                </c:pt>
                <c:pt idx="24">
                  <c:v>0.82384722840000002</c:v>
                </c:pt>
                <c:pt idx="25">
                  <c:v>0.82751675790000012</c:v>
                </c:pt>
                <c:pt idx="26">
                  <c:v>0.8310615388</c:v>
                </c:pt>
                <c:pt idx="27">
                  <c:v>0.83448325170000004</c:v>
                </c:pt>
                <c:pt idx="28">
                  <c:v>0.83778357720000018</c:v>
                </c:pt>
                <c:pt idx="29">
                  <c:v>0.84096419590000004</c:v>
                </c:pt>
                <c:pt idx="30">
                  <c:v>0.84402678840000012</c:v>
                </c:pt>
                <c:pt idx="31">
                  <c:v>0.84697303530000001</c:v>
                </c:pt>
                <c:pt idx="32">
                  <c:v>0.8498046172</c:v>
                </c:pt>
                <c:pt idx="33">
                  <c:v>0.85252321469999992</c:v>
                </c:pt>
                <c:pt idx="34">
                  <c:v>0.85513050840000004</c:v>
                </c:pt>
                <c:pt idx="35">
                  <c:v>0.85762817889999998</c:v>
                </c:pt>
                <c:pt idx="36">
                  <c:v>0.86001790680000001</c:v>
                </c:pt>
                <c:pt idx="37">
                  <c:v>0.86230137269999974</c:v>
                </c:pt>
                <c:pt idx="38">
                  <c:v>0.86448025719999988</c:v>
                </c:pt>
                <c:pt idx="39">
                  <c:v>0.86655624090000027</c:v>
                </c:pt>
                <c:pt idx="40">
                  <c:v>0.86853100440000031</c:v>
                </c:pt>
                <c:pt idx="41">
                  <c:v>0.87040622830000025</c:v>
                </c:pt>
                <c:pt idx="42">
                  <c:v>0.87218359320000016</c:v>
                </c:pt>
                <c:pt idx="43">
                  <c:v>0.87386477970000009</c:v>
                </c:pt>
                <c:pt idx="44">
                  <c:v>0.8754514684000001</c:v>
                </c:pt>
                <c:pt idx="45">
                  <c:v>0.87694533990000001</c:v>
                </c:pt>
                <c:pt idx="46">
                  <c:v>0.8783480748000001</c:v>
                </c:pt>
                <c:pt idx="47">
                  <c:v>0.8796613537000002</c:v>
                </c:pt>
                <c:pt idx="48">
                  <c:v>0.88088685720000015</c:v>
                </c:pt>
                <c:pt idx="49">
                  <c:v>0.88202626589999999</c:v>
                </c:pt>
                <c:pt idx="50">
                  <c:v>0.88308126040000001</c:v>
                </c:pt>
                <c:pt idx="51">
                  <c:v>0.88405352130000003</c:v>
                </c:pt>
                <c:pt idx="52">
                  <c:v>0.88494472920000011</c:v>
                </c:pt>
                <c:pt idx="53">
                  <c:v>0.88575656470000008</c:v>
                </c:pt>
                <c:pt idx="54">
                  <c:v>0.88649070839999999</c:v>
                </c:pt>
                <c:pt idx="55">
                  <c:v>0.8871488408999999</c:v>
                </c:pt>
                <c:pt idx="56">
                  <c:v>0.88773264279999986</c:v>
                </c:pt>
                <c:pt idx="57">
                  <c:v>0.88824379470000014</c:v>
                </c:pt>
                <c:pt idx="58">
                  <c:v>0.88868397719999992</c:v>
                </c:pt>
                <c:pt idx="59">
                  <c:v>0.88905487089999991</c:v>
                </c:pt>
                <c:pt idx="60">
                  <c:v>0.88935815639999993</c:v>
                </c:pt>
                <c:pt idx="61">
                  <c:v>0.88959551429999983</c:v>
                </c:pt>
                <c:pt idx="62">
                  <c:v>0.88976862519999989</c:v>
                </c:pt>
                <c:pt idx="63">
                  <c:v>0.88987916969999992</c:v>
                </c:pt>
                <c:pt idx="64">
                  <c:v>0.88992882839999976</c:v>
                </c:pt>
                <c:pt idx="65">
                  <c:v>0.88991928189999991</c:v>
                </c:pt>
                <c:pt idx="66">
                  <c:v>0.88985221079999999</c:v>
                </c:pt>
                <c:pt idx="67">
                  <c:v>0.88972929569999981</c:v>
                </c:pt>
                <c:pt idx="68">
                  <c:v>0.88955221719999988</c:v>
                </c:pt>
                <c:pt idx="69">
                  <c:v>0.88932265589999981</c:v>
                </c:pt>
                <c:pt idx="70">
                  <c:v>0.88904229239999988</c:v>
                </c:pt>
                <c:pt idx="71">
                  <c:v>0.88871280729999991</c:v>
                </c:pt>
                <c:pt idx="72">
                  <c:v>0.88833588119999995</c:v>
                </c:pt>
                <c:pt idx="73">
                  <c:v>0.88791319469999985</c:v>
                </c:pt>
                <c:pt idx="74">
                  <c:v>0.88744642839999988</c:v>
                </c:pt>
                <c:pt idx="75">
                  <c:v>0.88693726289999986</c:v>
                </c:pt>
                <c:pt idx="76">
                  <c:v>0.88638737879999963</c:v>
                </c:pt>
                <c:pt idx="77">
                  <c:v>0.88579845670000013</c:v>
                </c:pt>
                <c:pt idx="78">
                  <c:v>0.88517217720000008</c:v>
                </c:pt>
                <c:pt idx="79">
                  <c:v>0.88451022089999953</c:v>
                </c:pt>
                <c:pt idx="80">
                  <c:v>0.88381426839999988</c:v>
                </c:pt>
                <c:pt idx="81">
                  <c:v>0.88308600029999962</c:v>
                </c:pt>
                <c:pt idx="82">
                  <c:v>0.88232709719999947</c:v>
                </c:pt>
                <c:pt idx="83">
                  <c:v>0.8815392396999997</c:v>
                </c:pt>
                <c:pt idx="84">
                  <c:v>0.88072410839999971</c:v>
                </c:pt>
                <c:pt idx="85">
                  <c:v>0.87988338389999976</c:v>
                </c:pt>
                <c:pt idx="86">
                  <c:v>0.8790187467999997</c:v>
                </c:pt>
                <c:pt idx="87">
                  <c:v>0.87813187769999979</c:v>
                </c:pt>
                <c:pt idx="88">
                  <c:v>0.87722445719999942</c:v>
                </c:pt>
                <c:pt idx="89">
                  <c:v>0.87629816589999954</c:v>
                </c:pt>
                <c:pt idx="90">
                  <c:v>0.87535468439999975</c:v>
                </c:pt>
                <c:pt idx="91">
                  <c:v>0.87439569329999967</c:v>
                </c:pt>
                <c:pt idx="92">
                  <c:v>0.87342287319999934</c:v>
                </c:pt>
                <c:pt idx="93">
                  <c:v>0.87243790469999971</c:v>
                </c:pt>
                <c:pt idx="94">
                  <c:v>0.87144246839999995</c:v>
                </c:pt>
                <c:pt idx="95">
                  <c:v>0.87043824489999966</c:v>
                </c:pt>
                <c:pt idx="96">
                  <c:v>0.86942691479999934</c:v>
                </c:pt>
                <c:pt idx="97">
                  <c:v>0.86841015869999949</c:v>
                </c:pt>
                <c:pt idx="98">
                  <c:v>0.86738965719999972</c:v>
                </c:pt>
                <c:pt idx="99">
                  <c:v>0.86636709089999964</c:v>
                </c:pt>
                <c:pt idx="100">
                  <c:v>0.86534414039999974</c:v>
                </c:pt>
                <c:pt idx="101">
                  <c:v>0.86432248630000008</c:v>
                </c:pt>
                <c:pt idx="102">
                  <c:v>0.86330380920000027</c:v>
                </c:pt>
                <c:pt idx="103">
                  <c:v>0.86228978969999948</c:v>
                </c:pt>
                <c:pt idx="104">
                  <c:v>0.86128210839999997</c:v>
                </c:pt>
                <c:pt idx="105">
                  <c:v>0.86028244589999958</c:v>
                </c:pt>
                <c:pt idx="106">
                  <c:v>0.8200512697000002</c:v>
                </c:pt>
                <c:pt idx="107">
                  <c:v>0.82196515773750001</c:v>
                </c:pt>
                <c:pt idx="108">
                  <c:v>0.82384722840000002</c:v>
                </c:pt>
                <c:pt idx="109">
                  <c:v>0.82569769176250007</c:v>
                </c:pt>
                <c:pt idx="110">
                  <c:v>0.82751675790000012</c:v>
                </c:pt>
                <c:pt idx="111">
                  <c:v>0.8293046368875</c:v>
                </c:pt>
                <c:pt idx="112">
                  <c:v>0.8310615388</c:v>
                </c:pt>
                <c:pt idx="113">
                  <c:v>0.83278767371250007</c:v>
                </c:pt>
                <c:pt idx="114">
                  <c:v>0.83448325170000004</c:v>
                </c:pt>
                <c:pt idx="115">
                  <c:v>0.8361484828375001</c:v>
                </c:pt>
                <c:pt idx="116">
                  <c:v>0.83778357720000018</c:v>
                </c:pt>
                <c:pt idx="117">
                  <c:v>0.83938874486249992</c:v>
                </c:pt>
                <c:pt idx="118">
                  <c:v>0.84096419590000004</c:v>
                </c:pt>
                <c:pt idx="119">
                  <c:v>0.84251014038749994</c:v>
                </c:pt>
                <c:pt idx="120">
                  <c:v>0.84402678840000012</c:v>
                </c:pt>
                <c:pt idx="121">
                  <c:v>0.84551435001249997</c:v>
                </c:pt>
                <c:pt idx="122">
                  <c:v>0.84697303530000001</c:v>
                </c:pt>
                <c:pt idx="123">
                  <c:v>0.84840305433750007</c:v>
                </c:pt>
                <c:pt idx="124">
                  <c:v>0.8498046172</c:v>
                </c:pt>
                <c:pt idx="125">
                  <c:v>0.85117793396250008</c:v>
                </c:pt>
                <c:pt idx="126">
                  <c:v>0.85252321469999992</c:v>
                </c:pt>
                <c:pt idx="127">
                  <c:v>0.85384066948750004</c:v>
                </c:pt>
                <c:pt idx="128">
                  <c:v>0.85513050840000004</c:v>
                </c:pt>
                <c:pt idx="129">
                  <c:v>0.85639294151250001</c:v>
                </c:pt>
                <c:pt idx="130">
                  <c:v>0.85762817889999998</c:v>
                </c:pt>
                <c:pt idx="131">
                  <c:v>0.85883643063749993</c:v>
                </c:pt>
                <c:pt idx="132">
                  <c:v>0.86001790680000001</c:v>
                </c:pt>
                <c:pt idx="133">
                  <c:v>0.86117281746249996</c:v>
                </c:pt>
                <c:pt idx="134">
                  <c:v>0.86230137269999974</c:v>
                </c:pt>
                <c:pt idx="135">
                  <c:v>0.86340378258749984</c:v>
                </c:pt>
                <c:pt idx="136">
                  <c:v>0.86448025719999988</c:v>
                </c:pt>
                <c:pt idx="137">
                  <c:v>0.86553100661249993</c:v>
                </c:pt>
                <c:pt idx="138">
                  <c:v>0.86655624090000027</c:v>
                </c:pt>
                <c:pt idx="139">
                  <c:v>0.86755617013750008</c:v>
                </c:pt>
                <c:pt idx="140">
                  <c:v>0.86853100440000031</c:v>
                </c:pt>
                <c:pt idx="141">
                  <c:v>0.8694809537624999</c:v>
                </c:pt>
                <c:pt idx="142">
                  <c:v>0.87040622830000025</c:v>
                </c:pt>
                <c:pt idx="143">
                  <c:v>0.87130703808749987</c:v>
                </c:pt>
                <c:pt idx="144">
                  <c:v>0.87218359320000016</c:v>
                </c:pt>
                <c:pt idx="145">
                  <c:v>0.87303610371249984</c:v>
                </c:pt>
                <c:pt idx="146">
                  <c:v>0.87386477970000009</c:v>
                </c:pt>
                <c:pt idx="147">
                  <c:v>0.87466983123749986</c:v>
                </c:pt>
                <c:pt idx="148">
                  <c:v>0.8754514684000001</c:v>
                </c:pt>
                <c:pt idx="149">
                  <c:v>0.87620990126249998</c:v>
                </c:pt>
                <c:pt idx="150">
                  <c:v>0.87694533990000001</c:v>
                </c:pt>
                <c:pt idx="151">
                  <c:v>0.87765799438749981</c:v>
                </c:pt>
                <c:pt idx="152">
                  <c:v>0.8783480748000001</c:v>
                </c:pt>
                <c:pt idx="153">
                  <c:v>0.87901579121250006</c:v>
                </c:pt>
                <c:pt idx="154">
                  <c:v>0.8796613537000002</c:v>
                </c:pt>
                <c:pt idx="155">
                  <c:v>0.88028497233749992</c:v>
                </c:pt>
                <c:pt idx="156">
                  <c:v>0.88088685720000015</c:v>
                </c:pt>
                <c:pt idx="157">
                  <c:v>0.88146721836249964</c:v>
                </c:pt>
                <c:pt idx="158">
                  <c:v>0.88202626589999999</c:v>
                </c:pt>
                <c:pt idx="159">
                  <c:v>0.88256420988749995</c:v>
                </c:pt>
                <c:pt idx="160">
                  <c:v>0.88308126040000001</c:v>
                </c:pt>
                <c:pt idx="161">
                  <c:v>0.8835776275124998</c:v>
                </c:pt>
                <c:pt idx="162">
                  <c:v>0.88405352130000003</c:v>
                </c:pt>
                <c:pt idx="163">
                  <c:v>0.88450915183749967</c:v>
                </c:pt>
                <c:pt idx="164">
                  <c:v>0.88494472920000011</c:v>
                </c:pt>
                <c:pt idx="165">
                  <c:v>0.88536046346249986</c:v>
                </c:pt>
                <c:pt idx="166">
                  <c:v>0.88575656470000008</c:v>
                </c:pt>
                <c:pt idx="167">
                  <c:v>0.88613324298749974</c:v>
                </c:pt>
                <c:pt idx="168">
                  <c:v>0.88649070839999999</c:v>
                </c:pt>
                <c:pt idx="169">
                  <c:v>0.88682917101249981</c:v>
                </c:pt>
                <c:pt idx="170">
                  <c:v>0.8871488408999999</c:v>
                </c:pt>
                <c:pt idx="171">
                  <c:v>0.88744992813749968</c:v>
                </c:pt>
                <c:pt idx="172">
                  <c:v>0.88773264279999986</c:v>
                </c:pt>
                <c:pt idx="173">
                  <c:v>0.88799719496249985</c:v>
                </c:pt>
                <c:pt idx="174">
                  <c:v>0.88824379470000014</c:v>
                </c:pt>
                <c:pt idx="175">
                  <c:v>0.8884726520874997</c:v>
                </c:pt>
                <c:pt idx="176">
                  <c:v>0.88868397719999992</c:v>
                </c:pt>
                <c:pt idx="177">
                  <c:v>0.88887798011249974</c:v>
                </c:pt>
                <c:pt idx="178">
                  <c:v>0.88905487089999991</c:v>
                </c:pt>
                <c:pt idx="179">
                  <c:v>0.8892148596374998</c:v>
                </c:pt>
                <c:pt idx="180">
                  <c:v>0.88935815639999993</c:v>
                </c:pt>
                <c:pt idx="181">
                  <c:v>0.88948497126249992</c:v>
                </c:pt>
                <c:pt idx="182">
                  <c:v>0.88959551429999983</c:v>
                </c:pt>
                <c:pt idx="183">
                  <c:v>0.88968999558749973</c:v>
                </c:pt>
                <c:pt idx="184">
                  <c:v>0.88976862519999989</c:v>
                </c:pt>
                <c:pt idx="185">
                  <c:v>0.88983161321249971</c:v>
                </c:pt>
                <c:pt idx="186">
                  <c:v>0.88987916969999992</c:v>
                </c:pt>
                <c:pt idx="187">
                  <c:v>0.88991150473749969</c:v>
                </c:pt>
                <c:pt idx="188">
                  <c:v>0.88992882839999976</c:v>
                </c:pt>
                <c:pt idx="189">
                  <c:v>0.88993135076249952</c:v>
                </c:pt>
                <c:pt idx="190">
                  <c:v>0.88991928189999991</c:v>
                </c:pt>
                <c:pt idx="191">
                  <c:v>0.8898928318874999</c:v>
                </c:pt>
                <c:pt idx="192">
                  <c:v>0.88985221079999999</c:v>
                </c:pt>
                <c:pt idx="193">
                  <c:v>0.88979762871249934</c:v>
                </c:pt>
                <c:pt idx="194">
                  <c:v>0.88972929569999981</c:v>
                </c:pt>
                <c:pt idx="195">
                  <c:v>0.88964742183749967</c:v>
                </c:pt>
                <c:pt idx="196">
                  <c:v>0.88955221719999988</c:v>
                </c:pt>
                <c:pt idx="197">
                  <c:v>0.88944389186250006</c:v>
                </c:pt>
                <c:pt idx="198">
                  <c:v>0.88932265589999981</c:v>
                </c:pt>
                <c:pt idx="199">
                  <c:v>0.88918871938750033</c:v>
                </c:pt>
                <c:pt idx="200">
                  <c:v>0.88904229239999988</c:v>
                </c:pt>
                <c:pt idx="201">
                  <c:v>0.88888358501249987</c:v>
                </c:pt>
                <c:pt idx="202">
                  <c:v>0.88871280729999991</c:v>
                </c:pt>
                <c:pt idx="203">
                  <c:v>0.88853016933750006</c:v>
                </c:pt>
                <c:pt idx="204">
                  <c:v>0.88833588119999995</c:v>
                </c:pt>
                <c:pt idx="205">
                  <c:v>0.88813015296250031</c:v>
                </c:pt>
                <c:pt idx="206">
                  <c:v>0.88791319469999985</c:v>
                </c:pt>
                <c:pt idx="207">
                  <c:v>0.88768521648750021</c:v>
                </c:pt>
                <c:pt idx="208">
                  <c:v>0.88744642839999988</c:v>
                </c:pt>
                <c:pt idx="209">
                  <c:v>0.88719704051250026</c:v>
                </c:pt>
                <c:pt idx="210">
                  <c:v>0.88693726289999986</c:v>
                </c:pt>
                <c:pt idx="211">
                  <c:v>0.88666730563750007</c:v>
                </c:pt>
                <c:pt idx="212">
                  <c:v>0.88638737879999963</c:v>
                </c:pt>
                <c:pt idx="213">
                  <c:v>0.88609769246250014</c:v>
                </c:pt>
                <c:pt idx="214">
                  <c:v>0.88579845670000013</c:v>
                </c:pt>
                <c:pt idx="215">
                  <c:v>0.88548988158750008</c:v>
                </c:pt>
                <c:pt idx="216">
                  <c:v>0.88517217720000008</c:v>
                </c:pt>
                <c:pt idx="217">
                  <c:v>0.88484555361249995</c:v>
                </c:pt>
                <c:pt idx="218">
                  <c:v>0.88451022089999953</c:v>
                </c:pt>
                <c:pt idx="219">
                  <c:v>0.88416638913749979</c:v>
                </c:pt>
                <c:pt idx="220">
                  <c:v>0.88381426839999988</c:v>
                </c:pt>
                <c:pt idx="221">
                  <c:v>0.88345406876249988</c:v>
                </c:pt>
                <c:pt idx="222">
                  <c:v>0.88308600029999962</c:v>
                </c:pt>
                <c:pt idx="223">
                  <c:v>0.88271027308749983</c:v>
                </c:pt>
                <c:pt idx="224">
                  <c:v>0.88232709719999947</c:v>
                </c:pt>
                <c:pt idx="225">
                  <c:v>0.88193668271249992</c:v>
                </c:pt>
                <c:pt idx="226">
                  <c:v>0.8815392396999997</c:v>
                </c:pt>
                <c:pt idx="227">
                  <c:v>0.88113497823749998</c:v>
                </c:pt>
                <c:pt idx="228">
                  <c:v>0.88072410839999971</c:v>
                </c:pt>
                <c:pt idx="229">
                  <c:v>0.88030684026249983</c:v>
                </c:pt>
                <c:pt idx="230">
                  <c:v>0.87988338389999976</c:v>
                </c:pt>
                <c:pt idx="231">
                  <c:v>0.87945394938749977</c:v>
                </c:pt>
                <c:pt idx="232">
                  <c:v>0.8790187467999997</c:v>
                </c:pt>
                <c:pt idx="233">
                  <c:v>0.87857798621249983</c:v>
                </c:pt>
                <c:pt idx="234">
                  <c:v>0.87813187769999979</c:v>
                </c:pt>
                <c:pt idx="235">
                  <c:v>0.87768063133750007</c:v>
                </c:pt>
                <c:pt idx="236">
                  <c:v>0.87722445719999942</c:v>
                </c:pt>
                <c:pt idx="237">
                  <c:v>0.87676356536249966</c:v>
                </c:pt>
                <c:pt idx="238">
                  <c:v>0.87629816589999954</c:v>
                </c:pt>
                <c:pt idx="239">
                  <c:v>0.87582846888749999</c:v>
                </c:pt>
                <c:pt idx="240">
                  <c:v>0.87535468439999975</c:v>
                </c:pt>
                <c:pt idx="241">
                  <c:v>0.87487702251250021</c:v>
                </c:pt>
                <c:pt idx="242">
                  <c:v>0.87439569329999967</c:v>
                </c:pt>
                <c:pt idx="243">
                  <c:v>0.87391090683749995</c:v>
                </c:pt>
                <c:pt idx="244">
                  <c:v>0.87342287319999934</c:v>
                </c:pt>
                <c:pt idx="245">
                  <c:v>0.87293180246250013</c:v>
                </c:pt>
                <c:pt idx="246">
                  <c:v>0.87243790469999971</c:v>
                </c:pt>
                <c:pt idx="247">
                  <c:v>0.87275459219629647</c:v>
                </c:pt>
                <c:pt idx="248">
                  <c:v>0.87331496694814792</c:v>
                </c:pt>
                <c:pt idx="249">
                  <c:v>0.87386477970000009</c:v>
                </c:pt>
                <c:pt idx="250">
                  <c:v>0.87440409269629638</c:v>
                </c:pt>
                <c:pt idx="251">
                  <c:v>0.8749329681814817</c:v>
                </c:pt>
                <c:pt idx="252">
                  <c:v>0.8754514684000001</c:v>
                </c:pt>
                <c:pt idx="253">
                  <c:v>0.87595965559629652</c:v>
                </c:pt>
                <c:pt idx="254">
                  <c:v>0.87645759201481499</c:v>
                </c:pt>
                <c:pt idx="255">
                  <c:v>0.87694533990000001</c:v>
                </c:pt>
                <c:pt idx="256">
                  <c:v>0.87742296149629651</c:v>
                </c:pt>
                <c:pt idx="257">
                  <c:v>0.8778905190481483</c:v>
                </c:pt>
                <c:pt idx="258">
                  <c:v>0.8783480748000001</c:v>
                </c:pt>
                <c:pt idx="259">
                  <c:v>0.87879569099629617</c:v>
                </c:pt>
                <c:pt idx="260">
                  <c:v>0.87923342988148168</c:v>
                </c:pt>
                <c:pt idx="261">
                  <c:v>0.8796613537000002</c:v>
                </c:pt>
                <c:pt idx="262">
                  <c:v>0.88007952469629647</c:v>
                </c:pt>
                <c:pt idx="263">
                  <c:v>0.88048800511481518</c:v>
                </c:pt>
                <c:pt idx="264">
                  <c:v>0.88088685720000015</c:v>
                </c:pt>
                <c:pt idx="265">
                  <c:v>0.88127614319629655</c:v>
                </c:pt>
                <c:pt idx="266">
                  <c:v>0.88165592534814841</c:v>
                </c:pt>
                <c:pt idx="267">
                  <c:v>0.88202626589999999</c:v>
                </c:pt>
                <c:pt idx="268">
                  <c:v>0.88238722709629624</c:v>
                </c:pt>
                <c:pt idx="269">
                  <c:v>0.88273887118148164</c:v>
                </c:pt>
                <c:pt idx="270">
                  <c:v>0.88308126040000001</c:v>
                </c:pt>
                <c:pt idx="271">
                  <c:v>0.8834144569962965</c:v>
                </c:pt>
                <c:pt idx="272">
                  <c:v>0.88373852321481494</c:v>
                </c:pt>
                <c:pt idx="273">
                  <c:v>0.88405352130000003</c:v>
                </c:pt>
                <c:pt idx="274">
                  <c:v>0.88435951349629627</c:v>
                </c:pt>
                <c:pt idx="275">
                  <c:v>0.88465656204814813</c:v>
                </c:pt>
                <c:pt idx="276">
                  <c:v>0.88494472920000011</c:v>
                </c:pt>
                <c:pt idx="277">
                  <c:v>0.88522407719629626</c:v>
                </c:pt>
                <c:pt idx="278">
                  <c:v>0.88549466828148149</c:v>
                </c:pt>
                <c:pt idx="279">
                  <c:v>0.88575656470000008</c:v>
                </c:pt>
                <c:pt idx="280">
                  <c:v>0.8860098286962963</c:v>
                </c:pt>
                <c:pt idx="281">
                  <c:v>0.88625452251481507</c:v>
                </c:pt>
                <c:pt idx="282">
                  <c:v>0.88649070839999999</c:v>
                </c:pt>
                <c:pt idx="283">
                  <c:v>0.88671844859629645</c:v>
                </c:pt>
                <c:pt idx="284">
                  <c:v>0.88693780534814826</c:v>
                </c:pt>
                <c:pt idx="285">
                  <c:v>0.8871488408999999</c:v>
                </c:pt>
                <c:pt idx="286">
                  <c:v>0.88735161749629632</c:v>
                </c:pt>
                <c:pt idx="287">
                  <c:v>0.88754619738148155</c:v>
                </c:pt>
                <c:pt idx="288">
                  <c:v>0.88773264279999986</c:v>
                </c:pt>
                <c:pt idx="289">
                  <c:v>0.8879110159962964</c:v>
                </c:pt>
                <c:pt idx="290">
                  <c:v>0.888081379214815</c:v>
                </c:pt>
                <c:pt idx="291">
                  <c:v>0.88824379470000014</c:v>
                </c:pt>
                <c:pt idx="292">
                  <c:v>0.88839832469629632</c:v>
                </c:pt>
                <c:pt idx="293">
                  <c:v>0.88854503144814845</c:v>
                </c:pt>
                <c:pt idx="294">
                  <c:v>0.88868397719999992</c:v>
                </c:pt>
                <c:pt idx="295">
                  <c:v>0.88881522419629611</c:v>
                </c:pt>
                <c:pt idx="296">
                  <c:v>0.88893883468148149</c:v>
                </c:pt>
                <c:pt idx="297">
                  <c:v>0.88905487089999991</c:v>
                </c:pt>
                <c:pt idx="298">
                  <c:v>0.88916339509629627</c:v>
                </c:pt>
                <c:pt idx="299">
                  <c:v>0.88926446951481464</c:v>
                </c:pt>
                <c:pt idx="300">
                  <c:v>0.88935815639999993</c:v>
                </c:pt>
                <c:pt idx="301">
                  <c:v>0.88944451799629642</c:v>
                </c:pt>
                <c:pt idx="302">
                  <c:v>0.88952361654814815</c:v>
                </c:pt>
                <c:pt idx="303">
                  <c:v>0.88959551429999983</c:v>
                </c:pt>
                <c:pt idx="304">
                  <c:v>0.88966027349629617</c:v>
                </c:pt>
                <c:pt idx="305">
                  <c:v>0.88971795638148143</c:v>
                </c:pt>
                <c:pt idx="306">
                  <c:v>0.88976862519999989</c:v>
                </c:pt>
                <c:pt idx="307">
                  <c:v>0.88981234219629624</c:v>
                </c:pt>
                <c:pt idx="308">
                  <c:v>0.88984916961481475</c:v>
                </c:pt>
                <c:pt idx="309">
                  <c:v>0.88987916969999992</c:v>
                </c:pt>
                <c:pt idx="310">
                  <c:v>0.889902404696296</c:v>
                </c:pt>
                <c:pt idx="311">
                  <c:v>0.88991893684814816</c:v>
                </c:pt>
                <c:pt idx="312">
                  <c:v>0.88992882839999976</c:v>
                </c:pt>
                <c:pt idx="313">
                  <c:v>0.88993214159629619</c:v>
                </c:pt>
                <c:pt idx="314">
                  <c:v>0.88992893868148149</c:v>
                </c:pt>
                <c:pt idx="315">
                  <c:v>0.88991928189999991</c:v>
                </c:pt>
                <c:pt idx="316">
                  <c:v>0.88990323349629619</c:v>
                </c:pt>
                <c:pt idx="317">
                  <c:v>0.88988085571481457</c:v>
                </c:pt>
                <c:pt idx="318">
                  <c:v>0.88985221079999999</c:v>
                </c:pt>
                <c:pt idx="319">
                  <c:v>0.88981736099629649</c:v>
                </c:pt>
                <c:pt idx="320">
                  <c:v>0.88977636854814812</c:v>
                </c:pt>
                <c:pt idx="321">
                  <c:v>0.88972929569999981</c:v>
                </c:pt>
                <c:pt idx="322">
                  <c:v>0.88967620469629582</c:v>
                </c:pt>
                <c:pt idx="323">
                  <c:v>0.88961715778148132</c:v>
                </c:pt>
                <c:pt idx="324">
                  <c:v>0.88955221719999988</c:v>
                </c:pt>
                <c:pt idx="325">
                  <c:v>0.88948144519629646</c:v>
                </c:pt>
                <c:pt idx="326">
                  <c:v>0.88940490401481442</c:v>
                </c:pt>
                <c:pt idx="327">
                  <c:v>0.88932265589999981</c:v>
                </c:pt>
                <c:pt idx="328">
                  <c:v>0.88923476309629623</c:v>
                </c:pt>
                <c:pt idx="329">
                  <c:v>0.88914128784814772</c:v>
                </c:pt>
                <c:pt idx="330">
                  <c:v>0.88904229239999988</c:v>
                </c:pt>
                <c:pt idx="331">
                  <c:v>0.88893783899629608</c:v>
                </c:pt>
                <c:pt idx="332">
                  <c:v>0.88882798988148126</c:v>
                </c:pt>
                <c:pt idx="333">
                  <c:v>0.88871280729999991</c:v>
                </c:pt>
                <c:pt idx="334">
                  <c:v>0.88859235349629651</c:v>
                </c:pt>
                <c:pt idx="335">
                  <c:v>0.88846669071481466</c:v>
                </c:pt>
                <c:pt idx="336">
                  <c:v>0.88833588119999995</c:v>
                </c:pt>
                <c:pt idx="337">
                  <c:v>0.88819998719629623</c:v>
                </c:pt>
                <c:pt idx="338">
                  <c:v>0.88805907094814773</c:v>
                </c:pt>
                <c:pt idx="339">
                  <c:v>0.88791319469999985</c:v>
                </c:pt>
                <c:pt idx="340">
                  <c:v>0.88776242069629618</c:v>
                </c:pt>
                <c:pt idx="341">
                  <c:v>0.88760681118148121</c:v>
                </c:pt>
                <c:pt idx="342">
                  <c:v>0.88744642839999988</c:v>
                </c:pt>
                <c:pt idx="343">
                  <c:v>0.88728133459629621</c:v>
                </c:pt>
                <c:pt idx="344">
                  <c:v>0.88711159201481427</c:v>
                </c:pt>
                <c:pt idx="345">
                  <c:v>0.88693726289999986</c:v>
                </c:pt>
                <c:pt idx="346">
                  <c:v>0.88675840949629614</c:v>
                </c:pt>
                <c:pt idx="347">
                  <c:v>0.88657509404814783</c:v>
                </c:pt>
                <c:pt idx="348">
                  <c:v>0.88638737879999963</c:v>
                </c:pt>
                <c:pt idx="349">
                  <c:v>0.8861953259962958</c:v>
                </c:pt>
                <c:pt idx="350">
                  <c:v>0.88599899788148107</c:v>
                </c:pt>
                <c:pt idx="351">
                  <c:v>0.88579845670000013</c:v>
                </c:pt>
                <c:pt idx="352">
                  <c:v>0.88559376469629636</c:v>
                </c:pt>
                <c:pt idx="353">
                  <c:v>0.88538498411481448</c:v>
                </c:pt>
                <c:pt idx="354">
                  <c:v>0.88517217720000008</c:v>
                </c:pt>
                <c:pt idx="355">
                  <c:v>0.88495540619629609</c:v>
                </c:pt>
                <c:pt idx="356">
                  <c:v>0.88473473334814767</c:v>
                </c:pt>
                <c:pt idx="357">
                  <c:v>0.88451022089999953</c:v>
                </c:pt>
                <c:pt idx="358">
                  <c:v>0.88428193109629594</c:v>
                </c:pt>
                <c:pt idx="359">
                  <c:v>0.88404992618148115</c:v>
                </c:pt>
                <c:pt idx="360">
                  <c:v>0.88381426839999988</c:v>
                </c:pt>
                <c:pt idx="361">
                  <c:v>0.88357501999629595</c:v>
                </c:pt>
                <c:pt idx="362">
                  <c:v>0.88333224321481429</c:v>
                </c:pt>
                <c:pt idx="363">
                  <c:v>0.88308600029999962</c:v>
                </c:pt>
                <c:pt idx="364">
                  <c:v>0.88283635349629619</c:v>
                </c:pt>
                <c:pt idx="365">
                  <c:v>0.88258336504814761</c:v>
                </c:pt>
                <c:pt idx="366">
                  <c:v>0.88232709719999947</c:v>
                </c:pt>
                <c:pt idx="367">
                  <c:v>0.88206761219629626</c:v>
                </c:pt>
                <c:pt idx="368">
                  <c:v>0.88180497228148114</c:v>
                </c:pt>
                <c:pt idx="369">
                  <c:v>0.8815392396999997</c:v>
                </c:pt>
                <c:pt idx="370">
                  <c:v>0.88127047669629621</c:v>
                </c:pt>
                <c:pt idx="371">
                  <c:v>0.8809987455148145</c:v>
                </c:pt>
                <c:pt idx="372">
                  <c:v>0.88088685720000015</c:v>
                </c:pt>
                <c:pt idx="373">
                  <c:v>0.88117971511406235</c:v>
                </c:pt>
                <c:pt idx="374">
                  <c:v>0.88146721836249964</c:v>
                </c:pt>
                <c:pt idx="375">
                  <c:v>0.88174939320468737</c:v>
                </c:pt>
                <c:pt idx="376">
                  <c:v>0.88202626589999999</c:v>
                </c:pt>
                <c:pt idx="377">
                  <c:v>0.88229786270781241</c:v>
                </c:pt>
                <c:pt idx="378">
                  <c:v>0.88256420988749995</c:v>
                </c:pt>
                <c:pt idx="379">
                  <c:v>0.8828253336984373</c:v>
                </c:pt>
                <c:pt idx="380">
                  <c:v>0.88308126040000001</c:v>
                </c:pt>
                <c:pt idx="381">
                  <c:v>0.88333201625156232</c:v>
                </c:pt>
                <c:pt idx="382">
                  <c:v>0.8835776275124998</c:v>
                </c:pt>
                <c:pt idx="383">
                  <c:v>0.88381812044218711</c:v>
                </c:pt>
                <c:pt idx="384">
                  <c:v>0.88405352130000003</c:v>
                </c:pt>
                <c:pt idx="385">
                  <c:v>0.88428385634531259</c:v>
                </c:pt>
                <c:pt idx="386">
                  <c:v>0.88450915183749967</c:v>
                </c:pt>
                <c:pt idx="387">
                  <c:v>0.88472943403593729</c:v>
                </c:pt>
                <c:pt idx="388">
                  <c:v>0.88494472920000011</c:v>
                </c:pt>
                <c:pt idx="389">
                  <c:v>0.8851550635890626</c:v>
                </c:pt>
                <c:pt idx="390">
                  <c:v>0.88536046346249986</c:v>
                </c:pt>
                <c:pt idx="391">
                  <c:v>0.88556095507968768</c:v>
                </c:pt>
                <c:pt idx="392">
                  <c:v>0.88575656470000008</c:v>
                </c:pt>
                <c:pt idx="393">
                  <c:v>0.88594731858281239</c:v>
                </c:pt>
                <c:pt idx="394">
                  <c:v>0.88613324298749974</c:v>
                </c:pt>
                <c:pt idx="395">
                  <c:v>0.88631436417343767</c:v>
                </c:pt>
                <c:pt idx="396">
                  <c:v>0.88649070839999999</c:v>
                </c:pt>
                <c:pt idx="397">
                  <c:v>0.88666230192656248</c:v>
                </c:pt>
                <c:pt idx="398">
                  <c:v>0.88682917101249981</c:v>
                </c:pt>
                <c:pt idx="399">
                  <c:v>0.88699134191718754</c:v>
                </c:pt>
                <c:pt idx="400">
                  <c:v>0.8871488408999999</c:v>
                </c:pt>
                <c:pt idx="401">
                  <c:v>0.88730169422031246</c:v>
                </c:pt>
                <c:pt idx="402">
                  <c:v>0.88744992813749968</c:v>
                </c:pt>
                <c:pt idx="403">
                  <c:v>0.88759356891093755</c:v>
                </c:pt>
                <c:pt idx="404">
                  <c:v>0.88773264279999986</c:v>
                </c:pt>
                <c:pt idx="405">
                  <c:v>0.8878671760640624</c:v>
                </c:pt>
                <c:pt idx="406">
                  <c:v>0.88799719496249985</c:v>
                </c:pt>
                <c:pt idx="407">
                  <c:v>0.88812272575468754</c:v>
                </c:pt>
                <c:pt idx="408">
                  <c:v>0.88824379470000014</c:v>
                </c:pt>
                <c:pt idx="409">
                  <c:v>0.88836042805781235</c:v>
                </c:pt>
                <c:pt idx="410">
                  <c:v>0.8884726520874997</c:v>
                </c:pt>
                <c:pt idx="411">
                  <c:v>0.88858049304843756</c:v>
                </c:pt>
                <c:pt idx="412">
                  <c:v>0.88868397719999992</c:v>
                </c:pt>
                <c:pt idx="413">
                  <c:v>0.88878313080156235</c:v>
                </c:pt>
                <c:pt idx="414">
                  <c:v>0.88887798011249974</c:v>
                </c:pt>
                <c:pt idx="415">
                  <c:v>0.88896855139218767</c:v>
                </c:pt>
                <c:pt idx="416">
                  <c:v>0.88905487089999991</c:v>
                </c:pt>
                <c:pt idx="417">
                  <c:v>0.88913696489531224</c:v>
                </c:pt>
                <c:pt idx="418">
                  <c:v>0.8892148596374998</c:v>
                </c:pt>
                <c:pt idx="419">
                  <c:v>0.88928858138593747</c:v>
                </c:pt>
                <c:pt idx="420">
                  <c:v>0.88935815639999993</c:v>
                </c:pt>
                <c:pt idx="421">
                  <c:v>0.8894236109390623</c:v>
                </c:pt>
                <c:pt idx="422">
                  <c:v>0.88948497126249992</c:v>
                </c:pt>
                <c:pt idx="423">
                  <c:v>0.88954226362968747</c:v>
                </c:pt>
                <c:pt idx="424">
                  <c:v>0.88959551429999983</c:v>
                </c:pt>
                <c:pt idx="425">
                  <c:v>0.88964474953281236</c:v>
                </c:pt>
                <c:pt idx="426">
                  <c:v>0.88968999558749973</c:v>
                </c:pt>
                <c:pt idx="427">
                  <c:v>0.88973127872343771</c:v>
                </c:pt>
                <c:pt idx="428">
                  <c:v>0.88976862519999989</c:v>
                </c:pt>
                <c:pt idx="429">
                  <c:v>0.88980206127656225</c:v>
                </c:pt>
                <c:pt idx="430">
                  <c:v>0.88983161321249971</c:v>
                </c:pt>
                <c:pt idx="431">
                  <c:v>0.88985730726718759</c:v>
                </c:pt>
                <c:pt idx="432">
                  <c:v>0.88987916969999992</c:v>
                </c:pt>
                <c:pt idx="433">
                  <c:v>0.88989722677031202</c:v>
                </c:pt>
                <c:pt idx="434">
                  <c:v>0.88991150473749969</c:v>
                </c:pt>
                <c:pt idx="435">
                  <c:v>0.88992202986093782</c:v>
                </c:pt>
                <c:pt idx="436">
                  <c:v>0.88992882839999976</c:v>
                </c:pt>
                <c:pt idx="437">
                  <c:v>0.88993192661406217</c:v>
                </c:pt>
                <c:pt idx="438">
                  <c:v>0.88993135076249952</c:v>
                </c:pt>
                <c:pt idx="439">
                  <c:v>0.88992712710468735</c:v>
                </c:pt>
                <c:pt idx="440">
                  <c:v>0.88991928189999991</c:v>
                </c:pt>
                <c:pt idx="441">
                  <c:v>0.88990784140781232</c:v>
                </c:pt>
                <c:pt idx="442">
                  <c:v>0.8898928318874999</c:v>
                </c:pt>
                <c:pt idx="443">
                  <c:v>0.88987427959843735</c:v>
                </c:pt>
                <c:pt idx="444">
                  <c:v>0.88985221079999999</c:v>
                </c:pt>
                <c:pt idx="445">
                  <c:v>0.8898266517515625</c:v>
                </c:pt>
                <c:pt idx="446">
                  <c:v>0.88979762871249934</c:v>
                </c:pt>
                <c:pt idx="447">
                  <c:v>0.88976516794218719</c:v>
                </c:pt>
                <c:pt idx="448">
                  <c:v>0.88972929569999981</c:v>
                </c:pt>
                <c:pt idx="449">
                  <c:v>0.88969003824531234</c:v>
                </c:pt>
                <c:pt idx="450">
                  <c:v>0.88964742183749967</c:v>
                </c:pt>
                <c:pt idx="451">
                  <c:v>0.88960147273593715</c:v>
                </c:pt>
                <c:pt idx="452">
                  <c:v>0.88955221719999988</c:v>
                </c:pt>
                <c:pt idx="453">
                  <c:v>0.88949968148906255</c:v>
                </c:pt>
                <c:pt idx="454">
                  <c:v>0.88944389186250006</c:v>
                </c:pt>
                <c:pt idx="455">
                  <c:v>0.88938487457968729</c:v>
                </c:pt>
                <c:pt idx="456">
                  <c:v>0.88932265589999981</c:v>
                </c:pt>
                <c:pt idx="457">
                  <c:v>0.88925726208281208</c:v>
                </c:pt>
                <c:pt idx="458">
                  <c:v>0.88918871938750033</c:v>
                </c:pt>
                <c:pt idx="459">
                  <c:v>0.88911705407343766</c:v>
                </c:pt>
                <c:pt idx="460">
                  <c:v>0.88904229239999988</c:v>
                </c:pt>
                <c:pt idx="461">
                  <c:v>0.88896446062656231</c:v>
                </c:pt>
                <c:pt idx="462">
                  <c:v>0.88888358501249987</c:v>
                </c:pt>
                <c:pt idx="463">
                  <c:v>0.88879969181718743</c:v>
                </c:pt>
                <c:pt idx="464">
                  <c:v>0.88871280729999991</c:v>
                </c:pt>
                <c:pt idx="465">
                  <c:v>0.88862295772031219</c:v>
                </c:pt>
                <c:pt idx="466">
                  <c:v>0.88853016933750006</c:v>
                </c:pt>
                <c:pt idx="467">
                  <c:v>0.88843446841093732</c:v>
                </c:pt>
                <c:pt idx="468">
                  <c:v>0.88833588119999995</c:v>
                </c:pt>
                <c:pt idx="469">
                  <c:v>0.88823443396406221</c:v>
                </c:pt>
                <c:pt idx="470">
                  <c:v>0.88813015296250031</c:v>
                </c:pt>
                <c:pt idx="471">
                  <c:v>0.88802306445468737</c:v>
                </c:pt>
                <c:pt idx="472">
                  <c:v>0.88791319469999985</c:v>
                </c:pt>
                <c:pt idx="473">
                  <c:v>0.8878005699578122</c:v>
                </c:pt>
                <c:pt idx="474">
                  <c:v>0.88768521648750021</c:v>
                </c:pt>
                <c:pt idx="475">
                  <c:v>0.88756716054843765</c:v>
                </c:pt>
                <c:pt idx="476">
                  <c:v>0.88744642839999988</c:v>
                </c:pt>
                <c:pt idx="477">
                  <c:v>0.88732304630156222</c:v>
                </c:pt>
                <c:pt idx="478">
                  <c:v>0.88719704051250026</c:v>
                </c:pt>
                <c:pt idx="479">
                  <c:v>0.88706843729218732</c:v>
                </c:pt>
                <c:pt idx="480">
                  <c:v>0.88693726289999986</c:v>
                </c:pt>
                <c:pt idx="481">
                  <c:v>0.8868035435953121</c:v>
                </c:pt>
                <c:pt idx="482">
                  <c:v>0.88666730563750007</c:v>
                </c:pt>
                <c:pt idx="483">
                  <c:v>0.88652857528593731</c:v>
                </c:pt>
                <c:pt idx="484">
                  <c:v>0.88638737879999963</c:v>
                </c:pt>
                <c:pt idx="485">
                  <c:v>0.8862437424390619</c:v>
                </c:pt>
                <c:pt idx="486">
                  <c:v>0.88609769246250014</c:v>
                </c:pt>
                <c:pt idx="487">
                  <c:v>0.88594925512968747</c:v>
                </c:pt>
                <c:pt idx="488">
                  <c:v>0.88579845670000013</c:v>
                </c:pt>
                <c:pt idx="489">
                  <c:v>0.8856453234328121</c:v>
                </c:pt>
                <c:pt idx="490">
                  <c:v>0.88548988158750008</c:v>
                </c:pt>
                <c:pt idx="491">
                  <c:v>0.88533215742343763</c:v>
                </c:pt>
                <c:pt idx="492">
                  <c:v>0.88517217720000008</c:v>
                </c:pt>
                <c:pt idx="493">
                  <c:v>0.88500996717656233</c:v>
                </c:pt>
                <c:pt idx="494">
                  <c:v>0.88484555361249995</c:v>
                </c:pt>
                <c:pt idx="495">
                  <c:v>0.88467896276718738</c:v>
                </c:pt>
                <c:pt idx="496">
                  <c:v>0.88451022089999953</c:v>
                </c:pt>
                <c:pt idx="497">
                  <c:v>0.88441963670640011</c:v>
                </c:pt>
                <c:pt idx="498">
                  <c:v>0.88459786484159952</c:v>
                </c:pt>
                <c:pt idx="499">
                  <c:v>0.88477289119120006</c:v>
                </c:pt>
                <c:pt idx="500">
                  <c:v>0.88494472920000011</c:v>
                </c:pt>
                <c:pt idx="501">
                  <c:v>0.88511339231280006</c:v>
                </c:pt>
                <c:pt idx="502">
                  <c:v>0.88527889397439985</c:v>
                </c:pt>
                <c:pt idx="503">
                  <c:v>0.88544124762959964</c:v>
                </c:pt>
                <c:pt idx="504">
                  <c:v>0.88560046672320003</c:v>
                </c:pt>
                <c:pt idx="505">
                  <c:v>0.88575656470000008</c:v>
                </c:pt>
                <c:pt idx="506">
                  <c:v>0.88590955500479995</c:v>
                </c:pt>
                <c:pt idx="507">
                  <c:v>0.88605945108239981</c:v>
                </c:pt>
                <c:pt idx="508">
                  <c:v>0.88620626637760025</c:v>
                </c:pt>
                <c:pt idx="509">
                  <c:v>0.88635001433520011</c:v>
                </c:pt>
                <c:pt idx="510">
                  <c:v>0.88649070839999999</c:v>
                </c:pt>
                <c:pt idx="511">
                  <c:v>0.88662836201680006</c:v>
                </c:pt>
                <c:pt idx="512">
                  <c:v>0.88676298863040004</c:v>
                </c:pt>
                <c:pt idx="513">
                  <c:v>0.88689460168560008</c:v>
                </c:pt>
                <c:pt idx="514">
                  <c:v>0.88702321462720013</c:v>
                </c:pt>
                <c:pt idx="515">
                  <c:v>0.8871488408999999</c:v>
                </c:pt>
                <c:pt idx="516">
                  <c:v>0.88727149394880001</c:v>
                </c:pt>
                <c:pt idx="517">
                  <c:v>0.88739118721839993</c:v>
                </c:pt>
                <c:pt idx="518">
                  <c:v>0.88750793415360008</c:v>
                </c:pt>
                <c:pt idx="519">
                  <c:v>0.88762174819920014</c:v>
                </c:pt>
                <c:pt idx="520">
                  <c:v>0.88773264279999986</c:v>
                </c:pt>
                <c:pt idx="521">
                  <c:v>0.88784063140080005</c:v>
                </c:pt>
                <c:pt idx="522">
                  <c:v>0.88794572744639977</c:v>
                </c:pt>
                <c:pt idx="523">
                  <c:v>0.88804794438160006</c:v>
                </c:pt>
                <c:pt idx="524">
                  <c:v>0.88814729565119999</c:v>
                </c:pt>
                <c:pt idx="525">
                  <c:v>0.88824379470000014</c:v>
                </c:pt>
                <c:pt idx="526">
                  <c:v>0.88833745497280003</c:v>
                </c:pt>
                <c:pt idx="527">
                  <c:v>0.88842828991439959</c:v>
                </c:pt>
                <c:pt idx="528">
                  <c:v>0.8885163129696001</c:v>
                </c:pt>
                <c:pt idx="529">
                  <c:v>0.88860153758319993</c:v>
                </c:pt>
                <c:pt idx="530">
                  <c:v>0.88868397719999992</c:v>
                </c:pt>
                <c:pt idx="531">
                  <c:v>0.88876364526480001</c:v>
                </c:pt>
                <c:pt idx="532">
                  <c:v>0.88884055522239991</c:v>
                </c:pt>
                <c:pt idx="533">
                  <c:v>0.88891472051760023</c:v>
                </c:pt>
                <c:pt idx="534">
                  <c:v>0.88898615459520003</c:v>
                </c:pt>
                <c:pt idx="535">
                  <c:v>0.88905487089999991</c:v>
                </c:pt>
                <c:pt idx="536">
                  <c:v>0.8891208828767998</c:v>
                </c:pt>
                <c:pt idx="537">
                  <c:v>0.88918420397039988</c:v>
                </c:pt>
                <c:pt idx="538">
                  <c:v>0.88924484762560008</c:v>
                </c:pt>
                <c:pt idx="539">
                  <c:v>0.88930282728719989</c:v>
                </c:pt>
                <c:pt idx="540">
                  <c:v>0.88935815639999993</c:v>
                </c:pt>
                <c:pt idx="541">
                  <c:v>0.88941084840879991</c:v>
                </c:pt>
                <c:pt idx="542">
                  <c:v>0.88946091675839978</c:v>
                </c:pt>
                <c:pt idx="543">
                  <c:v>0.88950837489360013</c:v>
                </c:pt>
                <c:pt idx="544">
                  <c:v>0.88955323625920002</c:v>
                </c:pt>
                <c:pt idx="545">
                  <c:v>0.88959551429999983</c:v>
                </c:pt>
                <c:pt idx="546">
                  <c:v>0.88963522246079973</c:v>
                </c:pt>
                <c:pt idx="547">
                  <c:v>0.88967237418639988</c:v>
                </c:pt>
                <c:pt idx="548">
                  <c:v>0.88970698292159978</c:v>
                </c:pt>
                <c:pt idx="549">
                  <c:v>0.88973906211120002</c:v>
                </c:pt>
                <c:pt idx="550">
                  <c:v>0.88976862519999989</c:v>
                </c:pt>
                <c:pt idx="551">
                  <c:v>0.88979568563279998</c:v>
                </c:pt>
                <c:pt idx="552">
                  <c:v>0.88982025685439958</c:v>
                </c:pt>
                <c:pt idx="553">
                  <c:v>0.88984235230959996</c:v>
                </c:pt>
                <c:pt idx="554">
                  <c:v>0.88986198544319994</c:v>
                </c:pt>
                <c:pt idx="555">
                  <c:v>0.88987916969999992</c:v>
                </c:pt>
                <c:pt idx="556">
                  <c:v>0.88989391852479982</c:v>
                </c:pt>
                <c:pt idx="557">
                  <c:v>0.88990624536239982</c:v>
                </c:pt>
                <c:pt idx="558">
                  <c:v>0.88991616365759985</c:v>
                </c:pt>
                <c:pt idx="559">
                  <c:v>0.88992368685520007</c:v>
                </c:pt>
                <c:pt idx="560">
                  <c:v>0.88992882839999976</c:v>
                </c:pt>
                <c:pt idx="561">
                  <c:v>0.88993160173679997</c:v>
                </c:pt>
                <c:pt idx="562">
                  <c:v>0.88993202031039975</c:v>
                </c:pt>
                <c:pt idx="563">
                  <c:v>0.88993009756560015</c:v>
                </c:pt>
                <c:pt idx="564">
                  <c:v>0.88992584694720001</c:v>
                </c:pt>
                <c:pt idx="565">
                  <c:v>0.88991928189999991</c:v>
                </c:pt>
                <c:pt idx="566">
                  <c:v>0.88991041586880004</c:v>
                </c:pt>
                <c:pt idx="567">
                  <c:v>0.88989926229839966</c:v>
                </c:pt>
                <c:pt idx="568">
                  <c:v>0.88988583463360027</c:v>
                </c:pt>
                <c:pt idx="569">
                  <c:v>0.88987014631919981</c:v>
                </c:pt>
                <c:pt idx="570">
                  <c:v>0.88985221079999999</c:v>
                </c:pt>
                <c:pt idx="571">
                  <c:v>0.88983204152080009</c:v>
                </c:pt>
                <c:pt idx="572">
                  <c:v>0.8898096519263996</c:v>
                </c:pt>
                <c:pt idx="573">
                  <c:v>0.88978505546160025</c:v>
                </c:pt>
                <c:pt idx="574">
                  <c:v>0.88975826557119997</c:v>
                </c:pt>
                <c:pt idx="575">
                  <c:v>0.88972929569999981</c:v>
                </c:pt>
                <c:pt idx="576">
                  <c:v>0.88969815929279994</c:v>
                </c:pt>
                <c:pt idx="577">
                  <c:v>0.88966486979439963</c:v>
                </c:pt>
                <c:pt idx="578">
                  <c:v>0.88962944064960015</c:v>
                </c:pt>
                <c:pt idx="579">
                  <c:v>0.88959188530319988</c:v>
                </c:pt>
                <c:pt idx="580">
                  <c:v>0.88955221719999988</c:v>
                </c:pt>
                <c:pt idx="581">
                  <c:v>0.88951044978479987</c:v>
                </c:pt>
                <c:pt idx="582">
                  <c:v>0.88946659650239979</c:v>
                </c:pt>
                <c:pt idx="583">
                  <c:v>0.88942067079760023</c:v>
                </c:pt>
                <c:pt idx="584">
                  <c:v>0.88937268611520004</c:v>
                </c:pt>
                <c:pt idx="585">
                  <c:v>0.88932265589999981</c:v>
                </c:pt>
                <c:pt idx="586">
                  <c:v>0.88927059359679972</c:v>
                </c:pt>
                <c:pt idx="587">
                  <c:v>0.88921651265039969</c:v>
                </c:pt>
                <c:pt idx="588">
                  <c:v>0.88916042650559945</c:v>
                </c:pt>
                <c:pt idx="589">
                  <c:v>0.88910234860720005</c:v>
                </c:pt>
                <c:pt idx="590">
                  <c:v>0.88904229239999988</c:v>
                </c:pt>
                <c:pt idx="591">
                  <c:v>0.88898027132879998</c:v>
                </c:pt>
                <c:pt idx="592">
                  <c:v>0.88891629883840007</c:v>
                </c:pt>
                <c:pt idx="593">
                  <c:v>0.88885038837360009</c:v>
                </c:pt>
                <c:pt idx="594">
                  <c:v>0.88878255337920042</c:v>
                </c:pt>
                <c:pt idx="595">
                  <c:v>0.88871280729999991</c:v>
                </c:pt>
                <c:pt idx="596">
                  <c:v>0.88864116358080003</c:v>
                </c:pt>
                <c:pt idx="597">
                  <c:v>0.88856763566639985</c:v>
                </c:pt>
                <c:pt idx="598">
                  <c:v>0.88849223700160018</c:v>
                </c:pt>
                <c:pt idx="599">
                  <c:v>0.88841498103120009</c:v>
                </c:pt>
                <c:pt idx="600">
                  <c:v>0.88833588119999995</c:v>
                </c:pt>
                <c:pt idx="601">
                  <c:v>0.88825495095280016</c:v>
                </c:pt>
                <c:pt idx="602">
                  <c:v>0.88817220373439976</c:v>
                </c:pt>
                <c:pt idx="603">
                  <c:v>0.88808765298960002</c:v>
                </c:pt>
                <c:pt idx="604">
                  <c:v>0.8880013121632</c:v>
                </c:pt>
                <c:pt idx="605">
                  <c:v>0.88791319469999985</c:v>
                </c:pt>
                <c:pt idx="606">
                  <c:v>0.88782331404479975</c:v>
                </c:pt>
                <c:pt idx="607">
                  <c:v>0.88773168364239985</c:v>
                </c:pt>
                <c:pt idx="608">
                  <c:v>0.88763831693759987</c:v>
                </c:pt>
                <c:pt idx="609">
                  <c:v>0.88754322737520019</c:v>
                </c:pt>
                <c:pt idx="610">
                  <c:v>0.88744642839999988</c:v>
                </c:pt>
                <c:pt idx="611">
                  <c:v>0.88734793345680041</c:v>
                </c:pt>
                <c:pt idx="612">
                  <c:v>0.88724775599040018</c:v>
                </c:pt>
                <c:pt idx="613">
                  <c:v>0.88714590944559979</c:v>
                </c:pt>
                <c:pt idx="614">
                  <c:v>0.88704240726720007</c:v>
                </c:pt>
                <c:pt idx="615">
                  <c:v>0.88693726289999986</c:v>
                </c:pt>
                <c:pt idx="616">
                  <c:v>0.88683048978879975</c:v>
                </c:pt>
                <c:pt idx="617">
                  <c:v>0.88672210137839991</c:v>
                </c:pt>
                <c:pt idx="618">
                  <c:v>0.88661211111360028</c:v>
                </c:pt>
                <c:pt idx="619">
                  <c:v>0.88650053243919991</c:v>
                </c:pt>
                <c:pt idx="620">
                  <c:v>0.88638737879999963</c:v>
                </c:pt>
                <c:pt idx="621">
                  <c:v>0.88627266364079982</c:v>
                </c:pt>
                <c:pt idx="622">
                  <c:v>0.88625452251481507</c:v>
                </c:pt>
                <c:pt idx="623">
                  <c:v>0.88637367505879605</c:v>
                </c:pt>
                <c:pt idx="624">
                  <c:v>0.88649070839999999</c:v>
                </c:pt>
                <c:pt idx="625">
                  <c:v>0.8866056303189811</c:v>
                </c:pt>
                <c:pt idx="626">
                  <c:v>0.88671844859629645</c:v>
                </c:pt>
                <c:pt idx="627">
                  <c:v>0.88682917101249981</c:v>
                </c:pt>
                <c:pt idx="628">
                  <c:v>0.88693780534814826</c:v>
                </c:pt>
                <c:pt idx="629">
                  <c:v>0.88704435938379622</c:v>
                </c:pt>
                <c:pt idx="630">
                  <c:v>0.8871488408999999</c:v>
                </c:pt>
                <c:pt idx="631">
                  <c:v>0.88725125767731483</c:v>
                </c:pt>
                <c:pt idx="632">
                  <c:v>0.88735161749629632</c:v>
                </c:pt>
                <c:pt idx="633">
                  <c:v>0.88744992813749968</c:v>
                </c:pt>
                <c:pt idx="634">
                  <c:v>0.88754619738148155</c:v>
                </c:pt>
                <c:pt idx="635">
                  <c:v>0.88764043300879614</c:v>
                </c:pt>
                <c:pt idx="636">
                  <c:v>0.88773264279999986</c:v>
                </c:pt>
                <c:pt idx="637">
                  <c:v>0.88782283453564803</c:v>
                </c:pt>
                <c:pt idx="638">
                  <c:v>0.8879110159962964</c:v>
                </c:pt>
                <c:pt idx="639">
                  <c:v>0.88799719496249985</c:v>
                </c:pt>
                <c:pt idx="640">
                  <c:v>0.888081379214815</c:v>
                </c:pt>
                <c:pt idx="641">
                  <c:v>0.88816357653379585</c:v>
                </c:pt>
                <c:pt idx="642">
                  <c:v>0.88824379470000014</c:v>
                </c:pt>
                <c:pt idx="643">
                  <c:v>0.88832204149398142</c:v>
                </c:pt>
                <c:pt idx="644">
                  <c:v>0.88839832469629632</c:v>
                </c:pt>
                <c:pt idx="645">
                  <c:v>0.8884726520874997</c:v>
                </c:pt>
                <c:pt idx="646">
                  <c:v>0.88854503144814845</c:v>
                </c:pt>
                <c:pt idx="647">
                  <c:v>0.88861547055879586</c:v>
                </c:pt>
                <c:pt idx="648">
                  <c:v>0.88868397719999992</c:v>
                </c:pt>
                <c:pt idx="649">
                  <c:v>0.8887505591523146</c:v>
                </c:pt>
                <c:pt idx="650">
                  <c:v>0.88881522419629611</c:v>
                </c:pt>
                <c:pt idx="651">
                  <c:v>0.88887798011249974</c:v>
                </c:pt>
                <c:pt idx="652">
                  <c:v>0.88893883468148149</c:v>
                </c:pt>
                <c:pt idx="653">
                  <c:v>0.888997795683796</c:v>
                </c:pt>
                <c:pt idx="654">
                  <c:v>0.88905487089999991</c:v>
                </c:pt>
                <c:pt idx="655">
                  <c:v>0.88911006811064786</c:v>
                </c:pt>
                <c:pt idx="656">
                  <c:v>0.88916339509629627</c:v>
                </c:pt>
                <c:pt idx="657">
                  <c:v>0.8892148596374998</c:v>
                </c:pt>
                <c:pt idx="658">
                  <c:v>0.88926446951481464</c:v>
                </c:pt>
                <c:pt idx="659">
                  <c:v>0.88931223250879587</c:v>
                </c:pt>
                <c:pt idx="660">
                  <c:v>0.88935815639999993</c:v>
                </c:pt>
                <c:pt idx="661">
                  <c:v>0.88940224896898123</c:v>
                </c:pt>
                <c:pt idx="662">
                  <c:v>0.88944451799629642</c:v>
                </c:pt>
                <c:pt idx="663">
                  <c:v>0.88948497126249992</c:v>
                </c:pt>
                <c:pt idx="664">
                  <c:v>0.88952361654814815</c:v>
                </c:pt>
                <c:pt idx="665">
                  <c:v>0.88956046163379665</c:v>
                </c:pt>
                <c:pt idx="666">
                  <c:v>0.88959551429999983</c:v>
                </c:pt>
                <c:pt idx="667">
                  <c:v>0.88962878232731457</c:v>
                </c:pt>
                <c:pt idx="668">
                  <c:v>0.88966027349629617</c:v>
                </c:pt>
                <c:pt idx="669">
                  <c:v>0.88968999558749973</c:v>
                </c:pt>
                <c:pt idx="670">
                  <c:v>0.88971795638148143</c:v>
                </c:pt>
                <c:pt idx="671">
                  <c:v>0.88974416365879638</c:v>
                </c:pt>
                <c:pt idx="672">
                  <c:v>0.88976862519999989</c:v>
                </c:pt>
                <c:pt idx="673">
                  <c:v>0.88979134878564792</c:v>
                </c:pt>
                <c:pt idx="674">
                  <c:v>0.88981234219629624</c:v>
                </c:pt>
                <c:pt idx="675">
                  <c:v>0.88983161321249971</c:v>
                </c:pt>
                <c:pt idx="676">
                  <c:v>0.88984916961481475</c:v>
                </c:pt>
                <c:pt idx="677">
                  <c:v>0.88986501918379646</c:v>
                </c:pt>
                <c:pt idx="678">
                  <c:v>0.88987916969999992</c:v>
                </c:pt>
                <c:pt idx="679">
                  <c:v>0.88989162894398111</c:v>
                </c:pt>
                <c:pt idx="680">
                  <c:v>0.889902404696296</c:v>
                </c:pt>
                <c:pt idx="681">
                  <c:v>0.88991150473749969</c:v>
                </c:pt>
                <c:pt idx="682">
                  <c:v>0.88991893684814816</c:v>
                </c:pt>
                <c:pt idx="683">
                  <c:v>0.88992470880879648</c:v>
                </c:pt>
                <c:pt idx="684">
                  <c:v>0.88992882839999976</c:v>
                </c:pt>
                <c:pt idx="685">
                  <c:v>0.88993130340231441</c:v>
                </c:pt>
                <c:pt idx="686">
                  <c:v>0.88993214159629619</c:v>
                </c:pt>
                <c:pt idx="687">
                  <c:v>0.88993135076249952</c:v>
                </c:pt>
                <c:pt idx="688">
                  <c:v>0.88992893868148149</c:v>
                </c:pt>
                <c:pt idx="689">
                  <c:v>0.88992491313379607</c:v>
                </c:pt>
                <c:pt idx="690">
                  <c:v>0.88991928189999991</c:v>
                </c:pt>
                <c:pt idx="691">
                  <c:v>0.88991205276064789</c:v>
                </c:pt>
                <c:pt idx="692">
                  <c:v>0.88990323349629619</c:v>
                </c:pt>
                <c:pt idx="693">
                  <c:v>0.8898928318874999</c:v>
                </c:pt>
                <c:pt idx="694">
                  <c:v>0.88988085571481457</c:v>
                </c:pt>
                <c:pt idx="695">
                  <c:v>0.8898673127587966</c:v>
                </c:pt>
                <c:pt idx="696">
                  <c:v>0.88985221079999999</c:v>
                </c:pt>
                <c:pt idx="697">
                  <c:v>0.88983555761898137</c:v>
                </c:pt>
                <c:pt idx="698">
                  <c:v>0.88981736099629649</c:v>
                </c:pt>
                <c:pt idx="699">
                  <c:v>0.88979762871249934</c:v>
                </c:pt>
                <c:pt idx="700">
                  <c:v>0.88977636854814812</c:v>
                </c:pt>
                <c:pt idx="701">
                  <c:v>0.88975358828379636</c:v>
                </c:pt>
                <c:pt idx="702">
                  <c:v>0.88972929569999981</c:v>
                </c:pt>
                <c:pt idx="703">
                  <c:v>0.88970349857731468</c:v>
                </c:pt>
                <c:pt idx="704">
                  <c:v>0.88967620469629582</c:v>
                </c:pt>
                <c:pt idx="705">
                  <c:v>0.88964742183749967</c:v>
                </c:pt>
                <c:pt idx="706">
                  <c:v>0.88961715778148132</c:v>
                </c:pt>
                <c:pt idx="707">
                  <c:v>0.8895854203087965</c:v>
                </c:pt>
                <c:pt idx="708">
                  <c:v>0.88955221719999988</c:v>
                </c:pt>
                <c:pt idx="709">
                  <c:v>0.8895175562356481</c:v>
                </c:pt>
                <c:pt idx="710">
                  <c:v>0.88948144519629646</c:v>
                </c:pt>
                <c:pt idx="711">
                  <c:v>0.88944389186250006</c:v>
                </c:pt>
                <c:pt idx="712">
                  <c:v>0.88940490401481442</c:v>
                </c:pt>
                <c:pt idx="713">
                  <c:v>0.88936448943379598</c:v>
                </c:pt>
                <c:pt idx="714">
                  <c:v>0.88932265589999981</c:v>
                </c:pt>
                <c:pt idx="715">
                  <c:v>0.88927941119398168</c:v>
                </c:pt>
                <c:pt idx="716">
                  <c:v>0.88923476309629623</c:v>
                </c:pt>
                <c:pt idx="717">
                  <c:v>0.88918871938750033</c:v>
                </c:pt>
                <c:pt idx="718">
                  <c:v>0.88914128784814772</c:v>
                </c:pt>
                <c:pt idx="719">
                  <c:v>0.88909247625879595</c:v>
                </c:pt>
                <c:pt idx="720">
                  <c:v>0.88904229239999988</c:v>
                </c:pt>
                <c:pt idx="721">
                  <c:v>0.88899074405231482</c:v>
                </c:pt>
                <c:pt idx="722">
                  <c:v>0.88893783899629608</c:v>
                </c:pt>
                <c:pt idx="723">
                  <c:v>0.88888358501249987</c:v>
                </c:pt>
                <c:pt idx="724">
                  <c:v>0.88882798988148126</c:v>
                </c:pt>
                <c:pt idx="725">
                  <c:v>0.88877106138379602</c:v>
                </c:pt>
                <c:pt idx="726">
                  <c:v>0.88871280729999991</c:v>
                </c:pt>
                <c:pt idx="727">
                  <c:v>0.888653235410648</c:v>
                </c:pt>
                <c:pt idx="728">
                  <c:v>0.88859235349629651</c:v>
                </c:pt>
                <c:pt idx="729">
                  <c:v>0.88853016933750006</c:v>
                </c:pt>
                <c:pt idx="730">
                  <c:v>0.88846669071481466</c:v>
                </c:pt>
                <c:pt idx="731">
                  <c:v>0.88840192540879603</c:v>
                </c:pt>
                <c:pt idx="732">
                  <c:v>0.88833588119999995</c:v>
                </c:pt>
                <c:pt idx="733">
                  <c:v>0.88826856586898173</c:v>
                </c:pt>
                <c:pt idx="734">
                  <c:v>0.88819998719629623</c:v>
                </c:pt>
                <c:pt idx="735">
                  <c:v>0.88813015296250031</c:v>
                </c:pt>
                <c:pt idx="736">
                  <c:v>0.88805907094814773</c:v>
                </c:pt>
                <c:pt idx="737">
                  <c:v>0.88798674893379625</c:v>
                </c:pt>
                <c:pt idx="738">
                  <c:v>0.88791319469999985</c:v>
                </c:pt>
                <c:pt idx="739">
                  <c:v>0.88783841602731473</c:v>
                </c:pt>
                <c:pt idx="740">
                  <c:v>0.88776242069629618</c:v>
                </c:pt>
                <c:pt idx="741">
                  <c:v>0.88768521648750021</c:v>
                </c:pt>
                <c:pt idx="742">
                  <c:v>0.88760681118148121</c:v>
                </c:pt>
                <c:pt idx="743">
                  <c:v>0.88752721255879607</c:v>
                </c:pt>
                <c:pt idx="744">
                  <c:v>0.88744642839999988</c:v>
                </c:pt>
                <c:pt idx="745">
                  <c:v>0.88736446648564793</c:v>
                </c:pt>
                <c:pt idx="746">
                  <c:v>0.88728133459629621</c:v>
                </c:pt>
                <c:pt idx="747">
                  <c:v>0.88719704051250026</c:v>
                </c:pt>
                <c:pt idx="748">
                  <c:v>0.88711159201481427</c:v>
                </c:pt>
                <c:pt idx="749">
                  <c:v>0.88702499688379599</c:v>
                </c:pt>
                <c:pt idx="750">
                  <c:v>0.88693726289999986</c:v>
                </c:pt>
                <c:pt idx="751">
                  <c:v>0.88684839784398162</c:v>
                </c:pt>
                <c:pt idx="752">
                  <c:v>0.88675840949629614</c:v>
                </c:pt>
                <c:pt idx="753">
                  <c:v>0.88666730563750007</c:v>
                </c:pt>
                <c:pt idx="754">
                  <c:v>0.88657509404814783</c:v>
                </c:pt>
                <c:pt idx="755">
                  <c:v>0.88648178250879606</c:v>
                </c:pt>
                <c:pt idx="756">
                  <c:v>0.88638737879999963</c:v>
                </c:pt>
                <c:pt idx="757">
                  <c:v>0.88629189070231473</c:v>
                </c:pt>
                <c:pt idx="758">
                  <c:v>0.8861953259962958</c:v>
                </c:pt>
                <c:pt idx="759">
                  <c:v>0.88609769246250014</c:v>
                </c:pt>
                <c:pt idx="760">
                  <c:v>0.88599899788148107</c:v>
                </c:pt>
                <c:pt idx="761">
                  <c:v>0.8858992500337961</c:v>
                </c:pt>
                <c:pt idx="762">
                  <c:v>0.88579845670000013</c:v>
                </c:pt>
                <c:pt idx="763">
                  <c:v>0.88569662566064822</c:v>
                </c:pt>
                <c:pt idx="764">
                  <c:v>0.88559376469629636</c:v>
                </c:pt>
                <c:pt idx="765">
                  <c:v>0.88548988158750008</c:v>
                </c:pt>
                <c:pt idx="766">
                  <c:v>0.88538498411481448</c:v>
                </c:pt>
                <c:pt idx="767">
                  <c:v>0.88527908005879596</c:v>
                </c:pt>
                <c:pt idx="768">
                  <c:v>0.88517217720000008</c:v>
                </c:pt>
                <c:pt idx="769">
                  <c:v>0.88506428331898168</c:v>
                </c:pt>
                <c:pt idx="770">
                  <c:v>0.88495540619629609</c:v>
                </c:pt>
                <c:pt idx="771">
                  <c:v>0.88484555361249995</c:v>
                </c:pt>
                <c:pt idx="772">
                  <c:v>0.88473473334814767</c:v>
                </c:pt>
                <c:pt idx="773">
                  <c:v>0.88462295318379591</c:v>
                </c:pt>
                <c:pt idx="774">
                  <c:v>0.88451022089999953</c:v>
                </c:pt>
                <c:pt idx="775">
                  <c:v>0.88439654427731451</c:v>
                </c:pt>
                <c:pt idx="776">
                  <c:v>0.88428193109629594</c:v>
                </c:pt>
                <c:pt idx="777">
                  <c:v>0.88416638913749979</c:v>
                </c:pt>
                <c:pt idx="778">
                  <c:v>0.88404992618148115</c:v>
                </c:pt>
                <c:pt idx="779">
                  <c:v>0.88393255000879578</c:v>
                </c:pt>
                <c:pt idx="780">
                  <c:v>0.88381426839999988</c:v>
                </c:pt>
                <c:pt idx="781">
                  <c:v>0.88369508913564809</c:v>
                </c:pt>
                <c:pt idx="782">
                  <c:v>0.88357501999629595</c:v>
                </c:pt>
                <c:pt idx="783">
                  <c:v>0.88345406876249988</c:v>
                </c:pt>
                <c:pt idx="784">
                  <c:v>0.88333224321481429</c:v>
                </c:pt>
                <c:pt idx="785">
                  <c:v>0.88320955113379607</c:v>
                </c:pt>
                <c:pt idx="786">
                  <c:v>0.88308600029999962</c:v>
                </c:pt>
                <c:pt idx="787">
                  <c:v>0.88296159849398137</c:v>
                </c:pt>
                <c:pt idx="788">
                  <c:v>0.88283635349629619</c:v>
                </c:pt>
                <c:pt idx="789">
                  <c:v>0.88271027308749983</c:v>
                </c:pt>
                <c:pt idx="790">
                  <c:v>0.88258336504814761</c:v>
                </c:pt>
                <c:pt idx="791">
                  <c:v>0.88245563715879594</c:v>
                </c:pt>
                <c:pt idx="792">
                  <c:v>0.88232709719999947</c:v>
                </c:pt>
                <c:pt idx="793">
                  <c:v>0.88219775295231462</c:v>
                </c:pt>
                <c:pt idx="794">
                  <c:v>0.88206761219629626</c:v>
                </c:pt>
                <c:pt idx="795">
                  <c:v>0.88193668271249992</c:v>
                </c:pt>
                <c:pt idx="796">
                  <c:v>0.88180497228148114</c:v>
                </c:pt>
                <c:pt idx="797">
                  <c:v>0.88167248868379566</c:v>
                </c:pt>
                <c:pt idx="798">
                  <c:v>0.8815392396999997</c:v>
                </c:pt>
                <c:pt idx="799">
                  <c:v>0.88140523311064811</c:v>
                </c:pt>
                <c:pt idx="800">
                  <c:v>0.88127047669629621</c:v>
                </c:pt>
                <c:pt idx="801">
                  <c:v>0.88113497823749998</c:v>
                </c:pt>
                <c:pt idx="802">
                  <c:v>0.8809987455148145</c:v>
                </c:pt>
                <c:pt idx="803">
                  <c:v>0.88086178630879619</c:v>
                </c:pt>
                <c:pt idx="804">
                  <c:v>0.88072410839999971</c:v>
                </c:pt>
                <c:pt idx="805">
                  <c:v>0.88058571956898124</c:v>
                </c:pt>
                <c:pt idx="806">
                  <c:v>0.88044662759629611</c:v>
                </c:pt>
                <c:pt idx="807">
                  <c:v>0.88030684026249983</c:v>
                </c:pt>
                <c:pt idx="808">
                  <c:v>0.88016636534814752</c:v>
                </c:pt>
                <c:pt idx="809">
                  <c:v>0.88002521063379602</c:v>
                </c:pt>
                <c:pt idx="810">
                  <c:v>0.87988338389999976</c:v>
                </c:pt>
                <c:pt idx="811">
                  <c:v>0.87974089292731472</c:v>
                </c:pt>
                <c:pt idx="812">
                  <c:v>0.87959774549629599</c:v>
                </c:pt>
                <c:pt idx="813">
                  <c:v>0.87945394938749977</c:v>
                </c:pt>
                <c:pt idx="814">
                  <c:v>0.87930951238148136</c:v>
                </c:pt>
                <c:pt idx="815">
                  <c:v>0.87916444225879653</c:v>
                </c:pt>
                <c:pt idx="816">
                  <c:v>0.8790187467999997</c:v>
                </c:pt>
                <c:pt idx="817">
                  <c:v>0.87887243378564817</c:v>
                </c:pt>
                <c:pt idx="818">
                  <c:v>0.87872551099629592</c:v>
                </c:pt>
                <c:pt idx="819">
                  <c:v>0.87857798621249983</c:v>
                </c:pt>
                <c:pt idx="820">
                  <c:v>0.87842986721481453</c:v>
                </c:pt>
                <c:pt idx="821">
                  <c:v>0.87828116178379623</c:v>
                </c:pt>
                <c:pt idx="822">
                  <c:v>0.87813187769999979</c:v>
                </c:pt>
                <c:pt idx="823">
                  <c:v>0.87798202274398096</c:v>
                </c:pt>
                <c:pt idx="824">
                  <c:v>0.87783160469629595</c:v>
                </c:pt>
                <c:pt idx="825">
                  <c:v>0.87768063133750007</c:v>
                </c:pt>
                <c:pt idx="826">
                  <c:v>0.87752911044814819</c:v>
                </c:pt>
                <c:pt idx="827">
                  <c:v>0.87737704980879605</c:v>
                </c:pt>
                <c:pt idx="828">
                  <c:v>0.87722445719999942</c:v>
                </c:pt>
                <c:pt idx="829">
                  <c:v>0.87707134040231449</c:v>
                </c:pt>
                <c:pt idx="830">
                  <c:v>0.87691770719629569</c:v>
                </c:pt>
                <c:pt idx="831">
                  <c:v>0.87676356536249966</c:v>
                </c:pt>
                <c:pt idx="832">
                  <c:v>0.87660892268148127</c:v>
                </c:pt>
                <c:pt idx="833">
                  <c:v>0.87645378693379627</c:v>
                </c:pt>
                <c:pt idx="834">
                  <c:v>0.87629816589999954</c:v>
                </c:pt>
                <c:pt idx="835">
                  <c:v>0.8761420673606477</c:v>
                </c:pt>
                <c:pt idx="836">
                  <c:v>0.87598549909629608</c:v>
                </c:pt>
                <c:pt idx="837">
                  <c:v>0.87582846888749999</c:v>
                </c:pt>
                <c:pt idx="838">
                  <c:v>0.87567098451481518</c:v>
                </c:pt>
                <c:pt idx="839">
                  <c:v>0.87551305375879651</c:v>
                </c:pt>
                <c:pt idx="840">
                  <c:v>0.87535468439999975</c:v>
                </c:pt>
                <c:pt idx="841">
                  <c:v>0.87519588421898109</c:v>
                </c:pt>
                <c:pt idx="842">
                  <c:v>0.87503666099629629</c:v>
                </c:pt>
                <c:pt idx="843">
                  <c:v>0.87487702251250021</c:v>
                </c:pt>
                <c:pt idx="844">
                  <c:v>0.87471697654814817</c:v>
                </c:pt>
                <c:pt idx="845">
                  <c:v>0.87455653088379592</c:v>
                </c:pt>
                <c:pt idx="846">
                  <c:v>0.87439569329999967</c:v>
                </c:pt>
                <c:pt idx="847">
                  <c:v>0.87423447157731426</c:v>
                </c:pt>
                <c:pt idx="848">
                  <c:v>0.87407287349629592</c:v>
                </c:pt>
                <c:pt idx="849">
                  <c:v>0.87391090683749995</c:v>
                </c:pt>
                <c:pt idx="850">
                  <c:v>0.87374857938148165</c:v>
                </c:pt>
                <c:pt idx="851">
                  <c:v>0.87358589890879634</c:v>
                </c:pt>
                <c:pt idx="852">
                  <c:v>0.87342287319999934</c:v>
                </c:pt>
                <c:pt idx="853">
                  <c:v>0.87325951003564817</c:v>
                </c:pt>
                <c:pt idx="854">
                  <c:v>0.87309581719629592</c:v>
                </c:pt>
                <c:pt idx="855">
                  <c:v>0.87293180246250013</c:v>
                </c:pt>
                <c:pt idx="856">
                  <c:v>0.87276747361481477</c:v>
                </c:pt>
                <c:pt idx="857">
                  <c:v>0.87260283843379605</c:v>
                </c:pt>
                <c:pt idx="858">
                  <c:v>0.87243790469999971</c:v>
                </c:pt>
                <c:pt idx="859">
                  <c:v>0.87227268019398152</c:v>
                </c:pt>
                <c:pt idx="860">
                  <c:v>0.87210717269629634</c:v>
                </c:pt>
                <c:pt idx="861">
                  <c:v>0.87194138998749993</c:v>
                </c:pt>
                <c:pt idx="862">
                  <c:v>0.87177533984814848</c:v>
                </c:pt>
                <c:pt idx="863">
                  <c:v>0.87160903005879597</c:v>
                </c:pt>
                <c:pt idx="864">
                  <c:v>0.87144246839999995</c:v>
                </c:pt>
                <c:pt idx="865">
                  <c:v>0.87127566265231438</c:v>
                </c:pt>
                <c:pt idx="866">
                  <c:v>0.8711086205962959</c:v>
                </c:pt>
                <c:pt idx="867">
                  <c:v>0.87094135001249984</c:v>
                </c:pt>
                <c:pt idx="868">
                  <c:v>0.87077385868148194</c:v>
                </c:pt>
                <c:pt idx="869">
                  <c:v>0.87060615438379618</c:v>
                </c:pt>
                <c:pt idx="870">
                  <c:v>0.87043824489999966</c:v>
                </c:pt>
                <c:pt idx="871">
                  <c:v>0.87027013801064768</c:v>
                </c:pt>
                <c:pt idx="872">
                  <c:v>0.87010184149629599</c:v>
                </c:pt>
                <c:pt idx="873">
                  <c:v>0.86993336313749992</c:v>
                </c:pt>
                <c:pt idx="874">
                  <c:v>0.86976471071481432</c:v>
                </c:pt>
                <c:pt idx="875">
                  <c:v>0.86959589200879628</c:v>
                </c:pt>
                <c:pt idx="876">
                  <c:v>0.86942691479999934</c:v>
                </c:pt>
                <c:pt idx="877">
                  <c:v>0.86925778686898103</c:v>
                </c:pt>
                <c:pt idx="878">
                  <c:v>0.86908851599629622</c:v>
                </c:pt>
                <c:pt idx="879">
                  <c:v>0.86891910996249977</c:v>
                </c:pt>
                <c:pt idx="880">
                  <c:v>0.86874957654814788</c:v>
                </c:pt>
                <c:pt idx="881">
                  <c:v>0.86857992353379587</c:v>
                </c:pt>
                <c:pt idx="882">
                  <c:v>0.86841015869999949</c:v>
                </c:pt>
                <c:pt idx="883">
                  <c:v>0.86824028982731449</c:v>
                </c:pt>
                <c:pt idx="884">
                  <c:v>0.86807032469629619</c:v>
                </c:pt>
                <c:pt idx="885">
                  <c:v>0.8679002710874999</c:v>
                </c:pt>
                <c:pt idx="886">
                  <c:v>0.86773013678148136</c:v>
                </c:pt>
                <c:pt idx="887">
                  <c:v>0.86755992955879679</c:v>
                </c:pt>
                <c:pt idx="888">
                  <c:v>0.86738965719999972</c:v>
                </c:pt>
                <c:pt idx="889">
                  <c:v>0.86721932748564812</c:v>
                </c:pt>
                <c:pt idx="890">
                  <c:v>0.86704894819629597</c:v>
                </c:pt>
                <c:pt idx="891">
                  <c:v>0.86687852711249991</c:v>
                </c:pt>
                <c:pt idx="892">
                  <c:v>0.86670807201481437</c:v>
                </c:pt>
                <c:pt idx="893">
                  <c:v>0.86653759068379599</c:v>
                </c:pt>
                <c:pt idx="894">
                  <c:v>0.86636709089999964</c:v>
                </c:pt>
                <c:pt idx="895">
                  <c:v>0.86619658044398151</c:v>
                </c:pt>
                <c:pt idx="896">
                  <c:v>0.86602606709629648</c:v>
                </c:pt>
                <c:pt idx="897">
                  <c:v>0.86585555863749986</c:v>
                </c:pt>
                <c:pt idx="898">
                  <c:v>0.86568506284814828</c:v>
                </c:pt>
                <c:pt idx="899">
                  <c:v>0.86551458750879617</c:v>
                </c:pt>
                <c:pt idx="900">
                  <c:v>0.86534414039999974</c:v>
                </c:pt>
                <c:pt idx="901">
                  <c:v>0.86517372930231429</c:v>
                </c:pt>
                <c:pt idx="902">
                  <c:v>0.86500336199629557</c:v>
                </c:pt>
                <c:pt idx="903">
                  <c:v>0.86483304626250024</c:v>
                </c:pt>
                <c:pt idx="904">
                  <c:v>0.86466278988148138</c:v>
                </c:pt>
                <c:pt idx="905">
                  <c:v>0.86449260063379652</c:v>
                </c:pt>
                <c:pt idx="906">
                  <c:v>0.86432248630000008</c:v>
                </c:pt>
                <c:pt idx="907">
                  <c:v>0.86415245466064738</c:v>
                </c:pt>
                <c:pt idx="908">
                  <c:v>0.86398251349629551</c:v>
                </c:pt>
                <c:pt idx="909">
                  <c:v>0.86381267058749978</c:v>
                </c:pt>
                <c:pt idx="910">
                  <c:v>0.8636429337148146</c:v>
                </c:pt>
                <c:pt idx="911">
                  <c:v>0.86347331065879618</c:v>
                </c:pt>
                <c:pt idx="912">
                  <c:v>0.86330380920000027</c:v>
                </c:pt>
                <c:pt idx="913">
                  <c:v>0.8631344371189813</c:v>
                </c:pt>
                <c:pt idx="914">
                  <c:v>0.86296520219629591</c:v>
                </c:pt>
                <c:pt idx="915">
                  <c:v>0.86279611221249985</c:v>
                </c:pt>
                <c:pt idx="916">
                  <c:v>0.862627174948148</c:v>
                </c:pt>
                <c:pt idx="917">
                  <c:v>0.8624583981837961</c:v>
                </c:pt>
                <c:pt idx="918">
                  <c:v>0.86228978969999948</c:v>
                </c:pt>
                <c:pt idx="919">
                  <c:v>0.86212135727731432</c:v>
                </c:pt>
                <c:pt idx="920">
                  <c:v>0.86195310869629549</c:v>
                </c:pt>
                <c:pt idx="921">
                  <c:v>0.86178505173750009</c:v>
                </c:pt>
                <c:pt idx="922">
                  <c:v>0.86161719418148164</c:v>
                </c:pt>
                <c:pt idx="923">
                  <c:v>0.8614495438087959</c:v>
                </c:pt>
                <c:pt idx="924">
                  <c:v>0.86128210839999997</c:v>
                </c:pt>
                <c:pt idx="925">
                  <c:v>0.86111489573564781</c:v>
                </c:pt>
                <c:pt idx="926">
                  <c:v>0.86094791359629563</c:v>
                </c:pt>
                <c:pt idx="927">
                  <c:v>0.86078116976249963</c:v>
                </c:pt>
                <c:pt idx="928">
                  <c:v>0.86061467201481423</c:v>
                </c:pt>
                <c:pt idx="929">
                  <c:v>0.86044842813379607</c:v>
                </c:pt>
                <c:pt idx="930">
                  <c:v>0.86028244589999958</c:v>
                </c:pt>
              </c:numCache>
            </c:numRef>
          </c:yVal>
          <c:smooth val="1"/>
          <c:extLst xmlns:c16r2="http://schemas.microsoft.com/office/drawing/2015/06/chart">
            <c:ext xmlns:c16="http://schemas.microsoft.com/office/drawing/2014/chart" uri="{C3380CC4-5D6E-409C-BE32-E72D297353CC}">
              <c16:uniqueId val="{00000000-9D5F-45D3-9788-1CACB0D24B80}"/>
            </c:ext>
          </c:extLst>
        </c:ser>
        <c:ser>
          <c:idx val="1"/>
          <c:order val="1"/>
          <c:tx>
            <c:strRef>
              <c:f>'[Final CM Results.xlsx]ATF Opt Mes Eff'!$X$3</c:f>
              <c:strCache>
                <c:ptCount val="1"/>
                <c:pt idx="0">
                  <c:v>Dual 1</c:v>
                </c:pt>
              </c:strCache>
            </c:strRef>
          </c:tx>
          <c:marker>
            <c:symbol val="none"/>
          </c:marker>
          <c:xVal>
            <c:numRef>
              <c:f>'[Final CM Results.xlsx]ATF Opt Mes Eff'!$V$4:$V$934</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Results.xlsx]ATF Opt Mes Eff'!$X$4:$X$934</c:f>
              <c:numCache>
                <c:formatCode>General</c:formatCode>
                <c:ptCount val="931"/>
                <c:pt idx="0">
                  <c:v>0.63655910236036495</c:v>
                </c:pt>
                <c:pt idx="1">
                  <c:v>0.64469852058773336</c:v>
                </c:pt>
                <c:pt idx="2">
                  <c:v>0.65263608604064149</c:v>
                </c:pt>
                <c:pt idx="3">
                  <c:v>0.66037411663908951</c:v>
                </c:pt>
                <c:pt idx="4">
                  <c:v>0.6679149303030778</c:v>
                </c:pt>
                <c:pt idx="5">
                  <c:v>0.67526084495260585</c:v>
                </c:pt>
                <c:pt idx="6">
                  <c:v>0.68241417850767427</c:v>
                </c:pt>
                <c:pt idx="7">
                  <c:v>0.68937724888828256</c:v>
                </c:pt>
                <c:pt idx="8">
                  <c:v>0.69615237401443042</c:v>
                </c:pt>
                <c:pt idx="9">
                  <c:v>0.70274187180611869</c:v>
                </c:pt>
                <c:pt idx="10">
                  <c:v>0.70914806018334708</c:v>
                </c:pt>
                <c:pt idx="11">
                  <c:v>0.71537325706611532</c:v>
                </c:pt>
                <c:pt idx="12">
                  <c:v>0.72141978037442356</c:v>
                </c:pt>
                <c:pt idx="13">
                  <c:v>0.72728994802827152</c:v>
                </c:pt>
                <c:pt idx="14">
                  <c:v>0.73298607794765958</c:v>
                </c:pt>
                <c:pt idx="15">
                  <c:v>0.73851048805258812</c:v>
                </c:pt>
                <c:pt idx="16">
                  <c:v>0.7438654962630562</c:v>
                </c:pt>
                <c:pt idx="17">
                  <c:v>0.7490534204990642</c:v>
                </c:pt>
                <c:pt idx="18">
                  <c:v>0.75407657868061251</c:v>
                </c:pt>
                <c:pt idx="19">
                  <c:v>0.75893728872770105</c:v>
                </c:pt>
                <c:pt idx="20">
                  <c:v>0.76363786856032911</c:v>
                </c:pt>
                <c:pt idx="21">
                  <c:v>0.76818063609849729</c:v>
                </c:pt>
                <c:pt idx="22">
                  <c:v>0.77256790926220531</c:v>
                </c:pt>
                <c:pt idx="23">
                  <c:v>0.77680200597145377</c:v>
                </c:pt>
                <c:pt idx="24">
                  <c:v>0.78088524414624172</c:v>
                </c:pt>
                <c:pt idx="25">
                  <c:v>0.78481994170656999</c:v>
                </c:pt>
                <c:pt idx="26">
                  <c:v>0.7886084165724383</c:v>
                </c:pt>
                <c:pt idx="27">
                  <c:v>0.79225298666384636</c:v>
                </c:pt>
                <c:pt idx="28">
                  <c:v>0.79575596990079478</c:v>
                </c:pt>
                <c:pt idx="29">
                  <c:v>0.79911968420328283</c:v>
                </c:pt>
                <c:pt idx="30">
                  <c:v>0.8023464474913109</c:v>
                </c:pt>
                <c:pt idx="31">
                  <c:v>0.80543857768487936</c:v>
                </c:pt>
                <c:pt idx="32">
                  <c:v>0.80839839270398728</c:v>
                </c:pt>
                <c:pt idx="33">
                  <c:v>0.81122821046863569</c:v>
                </c:pt>
                <c:pt idx="34">
                  <c:v>0.81393034889882365</c:v>
                </c:pt>
                <c:pt idx="35">
                  <c:v>0.81650712591455199</c:v>
                </c:pt>
                <c:pt idx="36">
                  <c:v>0.8189608594358202</c:v>
                </c:pt>
                <c:pt idx="37">
                  <c:v>0.82129386738262822</c:v>
                </c:pt>
                <c:pt idx="38">
                  <c:v>0.82350846767497665</c:v>
                </c:pt>
                <c:pt idx="39">
                  <c:v>0.82560697823286477</c:v>
                </c:pt>
                <c:pt idx="40">
                  <c:v>0.82759171697629297</c:v>
                </c:pt>
                <c:pt idx="41">
                  <c:v>0.82946500182526139</c:v>
                </c:pt>
                <c:pt idx="42">
                  <c:v>0.83122915069976933</c:v>
                </c:pt>
                <c:pt idx="43">
                  <c:v>0.83288648151981759</c:v>
                </c:pt>
                <c:pt idx="44">
                  <c:v>0.83443931220540613</c:v>
                </c:pt>
                <c:pt idx="45">
                  <c:v>0.83588996067653398</c:v>
                </c:pt>
                <c:pt idx="46">
                  <c:v>0.83724074485320243</c:v>
                </c:pt>
                <c:pt idx="47">
                  <c:v>0.83849398265541031</c:v>
                </c:pt>
                <c:pt idx="48">
                  <c:v>0.83965199200315865</c:v>
                </c:pt>
                <c:pt idx="49">
                  <c:v>0.84071709081644719</c:v>
                </c:pt>
                <c:pt idx="50">
                  <c:v>0.84169159701527518</c:v>
                </c:pt>
                <c:pt idx="51">
                  <c:v>0.84257782851964325</c:v>
                </c:pt>
                <c:pt idx="52">
                  <c:v>0.84337810324955131</c:v>
                </c:pt>
                <c:pt idx="53">
                  <c:v>0.84409473912499977</c:v>
                </c:pt>
                <c:pt idx="54">
                  <c:v>0.84473005406598811</c:v>
                </c:pt>
                <c:pt idx="55">
                  <c:v>0.84528636599251583</c:v>
                </c:pt>
                <c:pt idx="56">
                  <c:v>0.8457659928245842</c:v>
                </c:pt>
                <c:pt idx="57">
                  <c:v>0.84617125248219227</c:v>
                </c:pt>
                <c:pt idx="58">
                  <c:v>0.84650446288534087</c:v>
                </c:pt>
                <c:pt idx="59">
                  <c:v>0.84676794195402905</c:v>
                </c:pt>
                <c:pt idx="60">
                  <c:v>0.84696400760825674</c:v>
                </c:pt>
                <c:pt idx="61">
                  <c:v>0.84709497776802523</c:v>
                </c:pt>
                <c:pt idx="62">
                  <c:v>0.84716317035333399</c:v>
                </c:pt>
                <c:pt idx="63">
                  <c:v>0.84717090328418165</c:v>
                </c:pt>
                <c:pt idx="64">
                  <c:v>0.84712049448056992</c:v>
                </c:pt>
                <c:pt idx="65">
                  <c:v>0.84701426186249784</c:v>
                </c:pt>
                <c:pt idx="66">
                  <c:v>0.84685452334996603</c:v>
                </c:pt>
                <c:pt idx="67">
                  <c:v>0.84664359686297463</c:v>
                </c:pt>
                <c:pt idx="68">
                  <c:v>0.84638380032152249</c:v>
                </c:pt>
                <c:pt idx="69">
                  <c:v>0.8460774516456111</c:v>
                </c:pt>
                <c:pt idx="70">
                  <c:v>0.84572686875523861</c:v>
                </c:pt>
                <c:pt idx="71">
                  <c:v>0.84533436957040764</c:v>
                </c:pt>
                <c:pt idx="72">
                  <c:v>0.8449022720111159</c:v>
                </c:pt>
                <c:pt idx="73">
                  <c:v>0.84443289399736332</c:v>
                </c:pt>
                <c:pt idx="74">
                  <c:v>0.84392855344915163</c:v>
                </c:pt>
                <c:pt idx="75">
                  <c:v>0.84339156828647988</c:v>
                </c:pt>
                <c:pt idx="76">
                  <c:v>0.842824256429348</c:v>
                </c:pt>
                <c:pt idx="77">
                  <c:v>0.84222893579775637</c:v>
                </c:pt>
                <c:pt idx="78">
                  <c:v>0.8416079243117045</c:v>
                </c:pt>
                <c:pt idx="79">
                  <c:v>0.84096353989119321</c:v>
                </c:pt>
                <c:pt idx="80">
                  <c:v>0.84029810045622111</c:v>
                </c:pt>
                <c:pt idx="81">
                  <c:v>0.83961392392678946</c:v>
                </c:pt>
                <c:pt idx="82">
                  <c:v>0.83891332822289733</c:v>
                </c:pt>
                <c:pt idx="83">
                  <c:v>0.83819863126454552</c:v>
                </c:pt>
                <c:pt idx="84">
                  <c:v>0.837472150971734</c:v>
                </c:pt>
                <c:pt idx="85">
                  <c:v>0.83673620526446224</c:v>
                </c:pt>
                <c:pt idx="86">
                  <c:v>0.83599311206273019</c:v>
                </c:pt>
                <c:pt idx="87">
                  <c:v>0.83524518928653824</c:v>
                </c:pt>
                <c:pt idx="88">
                  <c:v>0.83449475485588676</c:v>
                </c:pt>
                <c:pt idx="89">
                  <c:v>0.83374412669077524</c:v>
                </c:pt>
                <c:pt idx="90">
                  <c:v>0.8329956227112032</c:v>
                </c:pt>
                <c:pt idx="91">
                  <c:v>0.832251560837171</c:v>
                </c:pt>
                <c:pt idx="92">
                  <c:v>0.83151425898867948</c:v>
                </c:pt>
                <c:pt idx="93">
                  <c:v>0.83078603508572768</c:v>
                </c:pt>
                <c:pt idx="94">
                  <c:v>0.83006920704831555</c:v>
                </c:pt>
                <c:pt idx="95">
                  <c:v>0.82936609279644391</c:v>
                </c:pt>
                <c:pt idx="96">
                  <c:v>0.82867901025011226</c:v>
                </c:pt>
                <c:pt idx="97">
                  <c:v>0.82801027732932053</c:v>
                </c:pt>
                <c:pt idx="98">
                  <c:v>0.82736221195406912</c:v>
                </c:pt>
                <c:pt idx="99">
                  <c:v>0.82673713204435706</c:v>
                </c:pt>
                <c:pt idx="100">
                  <c:v>0.82613735552018563</c:v>
                </c:pt>
                <c:pt idx="101">
                  <c:v>0.82556520030155345</c:v>
                </c:pt>
                <c:pt idx="102">
                  <c:v>0.82502298430846177</c:v>
                </c:pt>
                <c:pt idx="103">
                  <c:v>0.8245130254609101</c:v>
                </c:pt>
                <c:pt idx="104">
                  <c:v>0.82403764167889748</c:v>
                </c:pt>
                <c:pt idx="105">
                  <c:v>0.77470395980363693</c:v>
                </c:pt>
                <c:pt idx="106">
                  <c:v>0.77680200597145377</c:v>
                </c:pt>
                <c:pt idx="107">
                  <c:v>0.77886233750565537</c:v>
                </c:pt>
                <c:pt idx="108">
                  <c:v>0.78088524414624172</c:v>
                </c:pt>
                <c:pt idx="109">
                  <c:v>0.78287101563321371</c:v>
                </c:pt>
                <c:pt idx="110">
                  <c:v>0.78481994170656999</c:v>
                </c:pt>
                <c:pt idx="111">
                  <c:v>0.78673231210631145</c:v>
                </c:pt>
                <c:pt idx="112">
                  <c:v>0.7886084165724383</c:v>
                </c:pt>
                <c:pt idx="113">
                  <c:v>0.79044854484494986</c:v>
                </c:pt>
                <c:pt idx="114">
                  <c:v>0.79225298666384636</c:v>
                </c:pt>
                <c:pt idx="115">
                  <c:v>0.79402203176912778</c:v>
                </c:pt>
                <c:pt idx="116">
                  <c:v>0.79575596990079478</c:v>
                </c:pt>
                <c:pt idx="117">
                  <c:v>0.79745509079884624</c:v>
                </c:pt>
                <c:pt idx="118">
                  <c:v>0.79911968420328283</c:v>
                </c:pt>
                <c:pt idx="119">
                  <c:v>0.80075003985410453</c:v>
                </c:pt>
                <c:pt idx="120">
                  <c:v>0.8023464474913109</c:v>
                </c:pt>
                <c:pt idx="121">
                  <c:v>0.80390919685490236</c:v>
                </c:pt>
                <c:pt idx="122">
                  <c:v>0.80543857768487936</c:v>
                </c:pt>
                <c:pt idx="123">
                  <c:v>0.80693487972124101</c:v>
                </c:pt>
                <c:pt idx="124">
                  <c:v>0.80839839270398728</c:v>
                </c:pt>
                <c:pt idx="125">
                  <c:v>0.80982940637311929</c:v>
                </c:pt>
                <c:pt idx="126">
                  <c:v>0.81122821046863569</c:v>
                </c:pt>
                <c:pt idx="127">
                  <c:v>0.81259509473053715</c:v>
                </c:pt>
                <c:pt idx="128">
                  <c:v>0.81393034889882365</c:v>
                </c:pt>
                <c:pt idx="129">
                  <c:v>0.81523426271349564</c:v>
                </c:pt>
                <c:pt idx="130">
                  <c:v>0.81650712591455199</c:v>
                </c:pt>
                <c:pt idx="131">
                  <c:v>0.81774922824199359</c:v>
                </c:pt>
                <c:pt idx="132">
                  <c:v>0.8189608594358202</c:v>
                </c:pt>
                <c:pt idx="133">
                  <c:v>0.82014230923603182</c:v>
                </c:pt>
                <c:pt idx="134">
                  <c:v>0.82129386738262822</c:v>
                </c:pt>
                <c:pt idx="135">
                  <c:v>0.82241582361561005</c:v>
                </c:pt>
                <c:pt idx="136">
                  <c:v>0.82350846767497665</c:v>
                </c:pt>
                <c:pt idx="137">
                  <c:v>0.82457208930072823</c:v>
                </c:pt>
                <c:pt idx="138">
                  <c:v>0.82560697823286477</c:v>
                </c:pt>
                <c:pt idx="139">
                  <c:v>0.8266134242113865</c:v>
                </c:pt>
                <c:pt idx="140">
                  <c:v>0.82759171697629297</c:v>
                </c:pt>
                <c:pt idx="141">
                  <c:v>0.82854214626758438</c:v>
                </c:pt>
                <c:pt idx="142">
                  <c:v>0.82946500182526139</c:v>
                </c:pt>
                <c:pt idx="143">
                  <c:v>0.8303605733893229</c:v>
                </c:pt>
                <c:pt idx="144">
                  <c:v>0.83122915069976933</c:v>
                </c:pt>
                <c:pt idx="145">
                  <c:v>0.83207102349660111</c:v>
                </c:pt>
                <c:pt idx="146">
                  <c:v>0.83288648151981759</c:v>
                </c:pt>
                <c:pt idx="147">
                  <c:v>0.83367581450941919</c:v>
                </c:pt>
                <c:pt idx="148">
                  <c:v>0.83443931220540613</c:v>
                </c:pt>
                <c:pt idx="149">
                  <c:v>0.8351772643477775</c:v>
                </c:pt>
                <c:pt idx="150">
                  <c:v>0.83588996067653398</c:v>
                </c:pt>
                <c:pt idx="151">
                  <c:v>0.83657769093167533</c:v>
                </c:pt>
                <c:pt idx="152">
                  <c:v>0.83724074485320243</c:v>
                </c:pt>
                <c:pt idx="153">
                  <c:v>0.83787941218111395</c:v>
                </c:pt>
                <c:pt idx="154">
                  <c:v>0.83849398265541031</c:v>
                </c:pt>
                <c:pt idx="155">
                  <c:v>0.83908474601609218</c:v>
                </c:pt>
                <c:pt idx="156">
                  <c:v>0.83965199200315865</c:v>
                </c:pt>
                <c:pt idx="157">
                  <c:v>0.84019601035661018</c:v>
                </c:pt>
                <c:pt idx="158">
                  <c:v>0.84071709081644719</c:v>
                </c:pt>
                <c:pt idx="159">
                  <c:v>0.84121552312266834</c:v>
                </c:pt>
                <c:pt idx="160">
                  <c:v>0.84169159701527518</c:v>
                </c:pt>
                <c:pt idx="161">
                  <c:v>0.8421456022342666</c:v>
                </c:pt>
                <c:pt idx="162">
                  <c:v>0.84257782851964325</c:v>
                </c:pt>
                <c:pt idx="163">
                  <c:v>0.84298856561140467</c:v>
                </c:pt>
                <c:pt idx="164">
                  <c:v>0.84337810324955131</c:v>
                </c:pt>
                <c:pt idx="165">
                  <c:v>0.84374673117408316</c:v>
                </c:pt>
                <c:pt idx="166">
                  <c:v>0.84409473912499977</c:v>
                </c:pt>
                <c:pt idx="167">
                  <c:v>0.84442241684230113</c:v>
                </c:pt>
                <c:pt idx="168">
                  <c:v>0.84473005406598811</c:v>
                </c:pt>
                <c:pt idx="169">
                  <c:v>0.84501794053605939</c:v>
                </c:pt>
                <c:pt idx="170">
                  <c:v>0.84528636599251583</c:v>
                </c:pt>
                <c:pt idx="171">
                  <c:v>0.84553562017535788</c:v>
                </c:pt>
                <c:pt idx="172">
                  <c:v>0.8457659928245842</c:v>
                </c:pt>
                <c:pt idx="173">
                  <c:v>0.84597777368019567</c:v>
                </c:pt>
                <c:pt idx="174">
                  <c:v>0.84617125248219227</c:v>
                </c:pt>
                <c:pt idx="175">
                  <c:v>0.84634671897057401</c:v>
                </c:pt>
                <c:pt idx="176">
                  <c:v>0.84650446288534087</c:v>
                </c:pt>
                <c:pt idx="177">
                  <c:v>0.84664477396649196</c:v>
                </c:pt>
                <c:pt idx="178">
                  <c:v>0.84676794195402905</c:v>
                </c:pt>
                <c:pt idx="179">
                  <c:v>0.84687425658795035</c:v>
                </c:pt>
                <c:pt idx="180">
                  <c:v>0.84696400760825674</c:v>
                </c:pt>
                <c:pt idx="181">
                  <c:v>0.84703748475494889</c:v>
                </c:pt>
                <c:pt idx="182">
                  <c:v>0.84709497776802523</c:v>
                </c:pt>
                <c:pt idx="183">
                  <c:v>0.84713677638748686</c:v>
                </c:pt>
                <c:pt idx="184">
                  <c:v>0.84716317035333399</c:v>
                </c:pt>
                <c:pt idx="185">
                  <c:v>0.8471744494055653</c:v>
                </c:pt>
                <c:pt idx="186">
                  <c:v>0.84717090328418165</c:v>
                </c:pt>
                <c:pt idx="187">
                  <c:v>0.84715282172918305</c:v>
                </c:pt>
                <c:pt idx="188">
                  <c:v>0.84712049448056992</c:v>
                </c:pt>
                <c:pt idx="189">
                  <c:v>0.84707421127834137</c:v>
                </c:pt>
                <c:pt idx="190">
                  <c:v>0.84701426186249784</c:v>
                </c:pt>
                <c:pt idx="191">
                  <c:v>0.84694093597303977</c:v>
                </c:pt>
                <c:pt idx="192">
                  <c:v>0.84685452334996603</c:v>
                </c:pt>
                <c:pt idx="193">
                  <c:v>0.84675531373327773</c:v>
                </c:pt>
                <c:pt idx="194">
                  <c:v>0.84664359686297463</c:v>
                </c:pt>
                <c:pt idx="195">
                  <c:v>0.84651966247905608</c:v>
                </c:pt>
                <c:pt idx="196">
                  <c:v>0.84638380032152249</c:v>
                </c:pt>
                <c:pt idx="197">
                  <c:v>0.84623630013037432</c:v>
                </c:pt>
                <c:pt idx="198">
                  <c:v>0.8460774516456111</c:v>
                </c:pt>
                <c:pt idx="199">
                  <c:v>0.84590754460723283</c:v>
                </c:pt>
                <c:pt idx="200">
                  <c:v>0.84572686875523861</c:v>
                </c:pt>
                <c:pt idx="201">
                  <c:v>0.84553571382963111</c:v>
                </c:pt>
                <c:pt idx="202">
                  <c:v>0.84533436957040764</c:v>
                </c:pt>
                <c:pt idx="203">
                  <c:v>0.84512312571756865</c:v>
                </c:pt>
                <c:pt idx="204">
                  <c:v>0.8449022720111159</c:v>
                </c:pt>
                <c:pt idx="205">
                  <c:v>0.84467209819104716</c:v>
                </c:pt>
                <c:pt idx="206">
                  <c:v>0.84443289399736332</c:v>
                </c:pt>
                <c:pt idx="207">
                  <c:v>0.84418494917006526</c:v>
                </c:pt>
                <c:pt idx="208">
                  <c:v>0.84392855344915163</c:v>
                </c:pt>
                <c:pt idx="209">
                  <c:v>0.84366399657462332</c:v>
                </c:pt>
                <c:pt idx="210">
                  <c:v>0.84339156828647988</c:v>
                </c:pt>
                <c:pt idx="211">
                  <c:v>0.84311155832472129</c:v>
                </c:pt>
                <c:pt idx="212">
                  <c:v>0.842824256429348</c:v>
                </c:pt>
                <c:pt idx="213">
                  <c:v>0.84252995234035954</c:v>
                </c:pt>
                <c:pt idx="214">
                  <c:v>0.84222893579775637</c:v>
                </c:pt>
                <c:pt idx="215">
                  <c:v>0.84192149654153803</c:v>
                </c:pt>
                <c:pt idx="216">
                  <c:v>0.8416079243117045</c:v>
                </c:pt>
                <c:pt idx="217">
                  <c:v>0.84128850884825668</c:v>
                </c:pt>
                <c:pt idx="218">
                  <c:v>0.84096353989119321</c:v>
                </c:pt>
                <c:pt idx="219">
                  <c:v>0.84063330718051454</c:v>
                </c:pt>
                <c:pt idx="220">
                  <c:v>0.84029810045622111</c:v>
                </c:pt>
                <c:pt idx="221">
                  <c:v>0.8399582094583129</c:v>
                </c:pt>
                <c:pt idx="222">
                  <c:v>0.83961392392678946</c:v>
                </c:pt>
                <c:pt idx="223">
                  <c:v>0.83926553360165079</c:v>
                </c:pt>
                <c:pt idx="224">
                  <c:v>0.83891332822289733</c:v>
                </c:pt>
                <c:pt idx="225">
                  <c:v>0.83855759753052905</c:v>
                </c:pt>
                <c:pt idx="226">
                  <c:v>0.83819863126454552</c:v>
                </c:pt>
                <c:pt idx="227">
                  <c:v>0.83783671916494762</c:v>
                </c:pt>
                <c:pt idx="228">
                  <c:v>0.837472150971734</c:v>
                </c:pt>
                <c:pt idx="229">
                  <c:v>0.83710521642490554</c:v>
                </c:pt>
                <c:pt idx="230">
                  <c:v>0.83673620526446224</c:v>
                </c:pt>
                <c:pt idx="231">
                  <c:v>0.83636540723040365</c:v>
                </c:pt>
                <c:pt idx="232">
                  <c:v>0.83599311206273019</c:v>
                </c:pt>
                <c:pt idx="233">
                  <c:v>0.83561960950144232</c:v>
                </c:pt>
                <c:pt idx="234">
                  <c:v>0.83524518928653824</c:v>
                </c:pt>
                <c:pt idx="235">
                  <c:v>0.83487014115802016</c:v>
                </c:pt>
                <c:pt idx="236">
                  <c:v>0.83449475485588676</c:v>
                </c:pt>
                <c:pt idx="237">
                  <c:v>0.83411932012013845</c:v>
                </c:pt>
                <c:pt idx="238">
                  <c:v>0.83374412669077524</c:v>
                </c:pt>
                <c:pt idx="239">
                  <c:v>0.83336946430779624</c:v>
                </c:pt>
                <c:pt idx="240">
                  <c:v>0.8329956227112032</c:v>
                </c:pt>
                <c:pt idx="241">
                  <c:v>0.83262289164099434</c:v>
                </c:pt>
                <c:pt idx="242">
                  <c:v>0.832251560837171</c:v>
                </c:pt>
                <c:pt idx="243">
                  <c:v>0.83188192003973316</c:v>
                </c:pt>
                <c:pt idx="244">
                  <c:v>0.83151425898867948</c:v>
                </c:pt>
                <c:pt idx="245">
                  <c:v>0.83114886742401084</c:v>
                </c:pt>
                <c:pt idx="246">
                  <c:v>0.83122915069976933</c:v>
                </c:pt>
                <c:pt idx="247">
                  <c:v>0.83179334851398457</c:v>
                </c:pt>
                <c:pt idx="248">
                  <c:v>0.83234576350437117</c:v>
                </c:pt>
                <c:pt idx="249">
                  <c:v>0.83288648151981759</c:v>
                </c:pt>
                <c:pt idx="250">
                  <c:v>0.83341558840921315</c:v>
                </c:pt>
                <c:pt idx="251">
                  <c:v>0.83393317002144629</c:v>
                </c:pt>
                <c:pt idx="252">
                  <c:v>0.83443931220540613</c:v>
                </c:pt>
                <c:pt idx="253">
                  <c:v>0.83493410080998109</c:v>
                </c:pt>
                <c:pt idx="254">
                  <c:v>0.83541762168406075</c:v>
                </c:pt>
                <c:pt idx="255">
                  <c:v>0.83588996067653398</c:v>
                </c:pt>
                <c:pt idx="256">
                  <c:v>0.83635120363628923</c:v>
                </c:pt>
                <c:pt idx="257">
                  <c:v>0.83680143641221583</c:v>
                </c:pt>
                <c:pt idx="258">
                  <c:v>0.83724074485320243</c:v>
                </c:pt>
                <c:pt idx="259">
                  <c:v>0.83766921480813772</c:v>
                </c:pt>
                <c:pt idx="260">
                  <c:v>0.83808693212591034</c:v>
                </c:pt>
                <c:pt idx="261">
                  <c:v>0.83849398265541031</c:v>
                </c:pt>
                <c:pt idx="262">
                  <c:v>0.83889045224552561</c:v>
                </c:pt>
                <c:pt idx="263">
                  <c:v>0.83927642674514558</c:v>
                </c:pt>
                <c:pt idx="264">
                  <c:v>0.83965199200315865</c:v>
                </c:pt>
                <c:pt idx="265">
                  <c:v>0.84001723386845395</c:v>
                </c:pt>
                <c:pt idx="266">
                  <c:v>0.84037223818992057</c:v>
                </c:pt>
                <c:pt idx="267">
                  <c:v>0.84071709081644719</c:v>
                </c:pt>
                <c:pt idx="268">
                  <c:v>0.84105187759692268</c:v>
                </c:pt>
                <c:pt idx="269">
                  <c:v>0.84137668438023505</c:v>
                </c:pt>
                <c:pt idx="270">
                  <c:v>0.84169159701527518</c:v>
                </c:pt>
                <c:pt idx="271">
                  <c:v>0.84199670135093041</c:v>
                </c:pt>
                <c:pt idx="272">
                  <c:v>0.84229208323609028</c:v>
                </c:pt>
                <c:pt idx="273">
                  <c:v>0.84257782851964325</c:v>
                </c:pt>
                <c:pt idx="274">
                  <c:v>0.84285402305047863</c:v>
                </c:pt>
                <c:pt idx="275">
                  <c:v>0.84312075267748487</c:v>
                </c:pt>
                <c:pt idx="276">
                  <c:v>0.84337810324955131</c:v>
                </c:pt>
                <c:pt idx="277">
                  <c:v>0.84362616061556683</c:v>
                </c:pt>
                <c:pt idx="278">
                  <c:v>0.84386501062441988</c:v>
                </c:pt>
                <c:pt idx="279">
                  <c:v>0.84409473912499977</c:v>
                </c:pt>
                <c:pt idx="280">
                  <c:v>0.84431543196619496</c:v>
                </c:pt>
                <c:pt idx="281">
                  <c:v>0.844527174996895</c:v>
                </c:pt>
                <c:pt idx="282">
                  <c:v>0.84473005406598811</c:v>
                </c:pt>
                <c:pt idx="283">
                  <c:v>0.8449241550223634</c:v>
                </c:pt>
                <c:pt idx="284">
                  <c:v>0.84510956371490953</c:v>
                </c:pt>
                <c:pt idx="285">
                  <c:v>0.84528636599251583</c:v>
                </c:pt>
                <c:pt idx="286">
                  <c:v>0.84545464770407119</c:v>
                </c:pt>
                <c:pt idx="287">
                  <c:v>0.8456144946984645</c:v>
                </c:pt>
                <c:pt idx="288">
                  <c:v>0.8457659928245842</c:v>
                </c:pt>
                <c:pt idx="289">
                  <c:v>0.84590922793131962</c:v>
                </c:pt>
                <c:pt idx="290">
                  <c:v>0.84604428586755942</c:v>
                </c:pt>
                <c:pt idx="291">
                  <c:v>0.84617125248219227</c:v>
                </c:pt>
                <c:pt idx="292">
                  <c:v>0.84629021362410728</c:v>
                </c:pt>
                <c:pt idx="293">
                  <c:v>0.84640125514219444</c:v>
                </c:pt>
                <c:pt idx="294">
                  <c:v>0.84650446288534087</c:v>
                </c:pt>
                <c:pt idx="295">
                  <c:v>0.84659992270243611</c:v>
                </c:pt>
                <c:pt idx="296">
                  <c:v>0.84668772044236906</c:v>
                </c:pt>
                <c:pt idx="297">
                  <c:v>0.84676794195402905</c:v>
                </c:pt>
                <c:pt idx="298">
                  <c:v>0.84684067308630451</c:v>
                </c:pt>
                <c:pt idx="299">
                  <c:v>0.84690599968808389</c:v>
                </c:pt>
                <c:pt idx="300">
                  <c:v>0.84696400760825674</c:v>
                </c:pt>
                <c:pt idx="301">
                  <c:v>0.84701478269571218</c:v>
                </c:pt>
                <c:pt idx="302">
                  <c:v>0.84705841079933886</c:v>
                </c:pt>
                <c:pt idx="303">
                  <c:v>0.84709497776802523</c:v>
                </c:pt>
                <c:pt idx="304">
                  <c:v>0.84712456945066061</c:v>
                </c:pt>
                <c:pt idx="305">
                  <c:v>0.84714727169613391</c:v>
                </c:pt>
                <c:pt idx="306">
                  <c:v>0.84716317035333399</c:v>
                </c:pt>
                <c:pt idx="307">
                  <c:v>0.84717235127114843</c:v>
                </c:pt>
                <c:pt idx="308">
                  <c:v>0.84717490029846854</c:v>
                </c:pt>
                <c:pt idx="309">
                  <c:v>0.84717090328418165</c:v>
                </c:pt>
                <c:pt idx="310">
                  <c:v>0.84716044607717689</c:v>
                </c:pt>
                <c:pt idx="311">
                  <c:v>0.84714361452634335</c:v>
                </c:pt>
                <c:pt idx="312">
                  <c:v>0.84712049448056992</c:v>
                </c:pt>
                <c:pt idx="313">
                  <c:v>0.84709117178874505</c:v>
                </c:pt>
                <c:pt idx="314">
                  <c:v>0.84705573229975806</c:v>
                </c:pt>
                <c:pt idx="315">
                  <c:v>0.84701426186249784</c:v>
                </c:pt>
                <c:pt idx="316">
                  <c:v>0.84696684632585328</c:v>
                </c:pt>
                <c:pt idx="317">
                  <c:v>0.84691357153871283</c:v>
                </c:pt>
                <c:pt idx="318">
                  <c:v>0.84685452334996603</c:v>
                </c:pt>
                <c:pt idx="319">
                  <c:v>0.84678978760850154</c:v>
                </c:pt>
                <c:pt idx="320">
                  <c:v>0.84671945016320804</c:v>
                </c:pt>
                <c:pt idx="321">
                  <c:v>0.84664359686297463</c:v>
                </c:pt>
                <c:pt idx="322">
                  <c:v>0.84656231355668998</c:v>
                </c:pt>
                <c:pt idx="323">
                  <c:v>0.84647568609324275</c:v>
                </c:pt>
                <c:pt idx="324">
                  <c:v>0.84638380032152249</c:v>
                </c:pt>
                <c:pt idx="325">
                  <c:v>0.84628674209041788</c:v>
                </c:pt>
                <c:pt idx="326">
                  <c:v>0.84618459724881734</c:v>
                </c:pt>
                <c:pt idx="327">
                  <c:v>0.8460774516456111</c:v>
                </c:pt>
                <c:pt idx="328">
                  <c:v>0.84596539112968627</c:v>
                </c:pt>
                <c:pt idx="329">
                  <c:v>0.84584850154993263</c:v>
                </c:pt>
                <c:pt idx="330">
                  <c:v>0.84572686875523861</c:v>
                </c:pt>
                <c:pt idx="331">
                  <c:v>0.84560057859449445</c:v>
                </c:pt>
                <c:pt idx="332">
                  <c:v>0.84546971691658723</c:v>
                </c:pt>
                <c:pt idx="333">
                  <c:v>0.84533436957040764</c:v>
                </c:pt>
                <c:pt idx="334">
                  <c:v>0.84519462240484278</c:v>
                </c:pt>
                <c:pt idx="335">
                  <c:v>0.84505056126878242</c:v>
                </c:pt>
                <c:pt idx="336">
                  <c:v>0.8449022720111159</c:v>
                </c:pt>
                <c:pt idx="337">
                  <c:v>0.84474984048073032</c:v>
                </c:pt>
                <c:pt idx="338">
                  <c:v>0.84459335252651768</c:v>
                </c:pt>
                <c:pt idx="339">
                  <c:v>0.84443289399736332</c:v>
                </c:pt>
                <c:pt idx="340">
                  <c:v>0.84426855074215879</c:v>
                </c:pt>
                <c:pt idx="341">
                  <c:v>0.84410040860979207</c:v>
                </c:pt>
                <c:pt idx="342">
                  <c:v>0.84392855344915163</c:v>
                </c:pt>
                <c:pt idx="343">
                  <c:v>0.84375307110912723</c:v>
                </c:pt>
                <c:pt idx="344">
                  <c:v>0.84357404743860731</c:v>
                </c:pt>
                <c:pt idx="345">
                  <c:v>0.84339156828647988</c:v>
                </c:pt>
                <c:pt idx="346">
                  <c:v>0.84320571950163514</c:v>
                </c:pt>
                <c:pt idx="347">
                  <c:v>0.84301658693296155</c:v>
                </c:pt>
                <c:pt idx="348">
                  <c:v>0.842824256429348</c:v>
                </c:pt>
                <c:pt idx="349">
                  <c:v>0.8426288138396838</c:v>
                </c:pt>
                <c:pt idx="350">
                  <c:v>0.84243034501285652</c:v>
                </c:pt>
                <c:pt idx="351">
                  <c:v>0.84222893579775637</c:v>
                </c:pt>
                <c:pt idx="352">
                  <c:v>0.84202467204327136</c:v>
                </c:pt>
                <c:pt idx="353">
                  <c:v>0.8418176395982917</c:v>
                </c:pt>
                <c:pt idx="354">
                  <c:v>0.8416079243117045</c:v>
                </c:pt>
                <c:pt idx="355">
                  <c:v>0.84139561203239999</c:v>
                </c:pt>
                <c:pt idx="356">
                  <c:v>0.84118078860926659</c:v>
                </c:pt>
                <c:pt idx="357">
                  <c:v>0.84096353989119321</c:v>
                </c:pt>
                <c:pt idx="358">
                  <c:v>0.84074395172706828</c:v>
                </c:pt>
                <c:pt idx="359">
                  <c:v>0.84052210996578158</c:v>
                </c:pt>
                <c:pt idx="360">
                  <c:v>0.84029810045622111</c:v>
                </c:pt>
                <c:pt idx="361">
                  <c:v>0.84007200904727619</c:v>
                </c:pt>
                <c:pt idx="362">
                  <c:v>0.83984392158783616</c:v>
                </c:pt>
                <c:pt idx="363">
                  <c:v>0.83961392392678946</c:v>
                </c:pt>
                <c:pt idx="364">
                  <c:v>0.83938210191302409</c:v>
                </c:pt>
                <c:pt idx="365">
                  <c:v>0.83914854139543071</c:v>
                </c:pt>
                <c:pt idx="366">
                  <c:v>0.83891332822289733</c:v>
                </c:pt>
                <c:pt idx="367">
                  <c:v>0.83867654824431237</c:v>
                </c:pt>
                <c:pt idx="368">
                  <c:v>0.83843828730856607</c:v>
                </c:pt>
                <c:pt idx="369">
                  <c:v>0.83879232211620303</c:v>
                </c:pt>
                <c:pt idx="370">
                  <c:v>0.83908474601609218</c:v>
                </c:pt>
                <c:pt idx="371">
                  <c:v>0.83937129057257698</c:v>
                </c:pt>
                <c:pt idx="372">
                  <c:v>0.83965199200315865</c:v>
                </c:pt>
                <c:pt idx="373">
                  <c:v>0.83992688652533665</c:v>
                </c:pt>
                <c:pt idx="374">
                  <c:v>0.84019601035661018</c:v>
                </c:pt>
                <c:pt idx="375">
                  <c:v>0.84045939971448047</c:v>
                </c:pt>
                <c:pt idx="376">
                  <c:v>0.84071709081644719</c:v>
                </c:pt>
                <c:pt idx="377">
                  <c:v>0.84096911988000911</c:v>
                </c:pt>
                <c:pt idx="378">
                  <c:v>0.84121552312266834</c:v>
                </c:pt>
                <c:pt idx="379">
                  <c:v>0.84145633676192388</c:v>
                </c:pt>
                <c:pt idx="380">
                  <c:v>0.84169159701527518</c:v>
                </c:pt>
                <c:pt idx="381">
                  <c:v>0.84192134010022301</c:v>
                </c:pt>
                <c:pt idx="382">
                  <c:v>0.8421456022342666</c:v>
                </c:pt>
                <c:pt idx="383">
                  <c:v>0.84236441963490649</c:v>
                </c:pt>
                <c:pt idx="384">
                  <c:v>0.84257782851964325</c:v>
                </c:pt>
                <c:pt idx="385">
                  <c:v>0.84278586510597564</c:v>
                </c:pt>
                <c:pt idx="386">
                  <c:v>0.84298856561140467</c:v>
                </c:pt>
                <c:pt idx="387">
                  <c:v>0.84318596625343001</c:v>
                </c:pt>
                <c:pt idx="388">
                  <c:v>0.84337810324955131</c:v>
                </c:pt>
                <c:pt idx="389">
                  <c:v>0.84356501281726914</c:v>
                </c:pt>
                <c:pt idx="390">
                  <c:v>0.84374673117408316</c:v>
                </c:pt>
                <c:pt idx="391">
                  <c:v>0.84392329453749304</c:v>
                </c:pt>
                <c:pt idx="392">
                  <c:v>0.84409473912499977</c:v>
                </c:pt>
                <c:pt idx="393">
                  <c:v>0.84426110115410236</c:v>
                </c:pt>
                <c:pt idx="394">
                  <c:v>0.84442241684230113</c:v>
                </c:pt>
                <c:pt idx="395">
                  <c:v>0.84457872240709642</c:v>
                </c:pt>
                <c:pt idx="396">
                  <c:v>0.84473005406598811</c:v>
                </c:pt>
                <c:pt idx="397">
                  <c:v>0.84487644803647544</c:v>
                </c:pt>
                <c:pt idx="398">
                  <c:v>0.84501794053605939</c:v>
                </c:pt>
                <c:pt idx="399">
                  <c:v>0.84515456778223985</c:v>
                </c:pt>
                <c:pt idx="400">
                  <c:v>0.84528636599251583</c:v>
                </c:pt>
                <c:pt idx="401">
                  <c:v>0.84541337138438899</c:v>
                </c:pt>
                <c:pt idx="402">
                  <c:v>0.84553562017535788</c:v>
                </c:pt>
                <c:pt idx="403">
                  <c:v>0.84565314858292262</c:v>
                </c:pt>
                <c:pt idx="404">
                  <c:v>0.8457659928245842</c:v>
                </c:pt>
                <c:pt idx="405">
                  <c:v>0.84587418911784185</c:v>
                </c:pt>
                <c:pt idx="406">
                  <c:v>0.84597777368019567</c:v>
                </c:pt>
                <c:pt idx="407">
                  <c:v>0.84607678272914577</c:v>
                </c:pt>
                <c:pt idx="408">
                  <c:v>0.84617125248219227</c:v>
                </c:pt>
                <c:pt idx="409">
                  <c:v>0.84626121915683505</c:v>
                </c:pt>
                <c:pt idx="410">
                  <c:v>0.84634671897057401</c:v>
                </c:pt>
                <c:pt idx="411">
                  <c:v>0.84642778814090902</c:v>
                </c:pt>
                <c:pt idx="412">
                  <c:v>0.84650446288534087</c:v>
                </c:pt>
                <c:pt idx="413">
                  <c:v>0.84657677942136833</c:v>
                </c:pt>
                <c:pt idx="414">
                  <c:v>0.84664477396649196</c:v>
                </c:pt>
                <c:pt idx="415">
                  <c:v>0.84670848273821231</c:v>
                </c:pt>
                <c:pt idx="416">
                  <c:v>0.84676794195402905</c:v>
                </c:pt>
                <c:pt idx="417">
                  <c:v>0.84682318783144117</c:v>
                </c:pt>
                <c:pt idx="418">
                  <c:v>0.84687425658795035</c:v>
                </c:pt>
                <c:pt idx="419">
                  <c:v>0.84692118444105557</c:v>
                </c:pt>
                <c:pt idx="420">
                  <c:v>0.84696400760825674</c:v>
                </c:pt>
                <c:pt idx="421">
                  <c:v>0.84700276230705462</c:v>
                </c:pt>
                <c:pt idx="422">
                  <c:v>0.84703748475494889</c:v>
                </c:pt>
                <c:pt idx="423">
                  <c:v>0.84706821116943876</c:v>
                </c:pt>
                <c:pt idx="424">
                  <c:v>0.84709497776802523</c:v>
                </c:pt>
                <c:pt idx="425">
                  <c:v>0.84711782076820819</c:v>
                </c:pt>
                <c:pt idx="426">
                  <c:v>0.84713677638748686</c:v>
                </c:pt>
                <c:pt idx="427">
                  <c:v>0.84715188084336224</c:v>
                </c:pt>
                <c:pt idx="428">
                  <c:v>0.84716317035333399</c:v>
                </c:pt>
                <c:pt idx="429">
                  <c:v>0.8471706811349009</c:v>
                </c:pt>
                <c:pt idx="430">
                  <c:v>0.8471744494055653</c:v>
                </c:pt>
                <c:pt idx="431">
                  <c:v>0.84717451138282485</c:v>
                </c:pt>
                <c:pt idx="432">
                  <c:v>0.84717090328418165</c:v>
                </c:pt>
                <c:pt idx="433">
                  <c:v>0.84716366132713428</c:v>
                </c:pt>
                <c:pt idx="434">
                  <c:v>0.84715282172918305</c:v>
                </c:pt>
                <c:pt idx="435">
                  <c:v>0.84713842070782852</c:v>
                </c:pt>
                <c:pt idx="436">
                  <c:v>0.84712049448056992</c:v>
                </c:pt>
                <c:pt idx="437">
                  <c:v>0.84709907926490735</c:v>
                </c:pt>
                <c:pt idx="438">
                  <c:v>0.84707421127834137</c:v>
                </c:pt>
                <c:pt idx="439">
                  <c:v>0.84704592673837187</c:v>
                </c:pt>
                <c:pt idx="440">
                  <c:v>0.84701426186249784</c:v>
                </c:pt>
                <c:pt idx="441">
                  <c:v>0.84697925286822051</c:v>
                </c:pt>
                <c:pt idx="442">
                  <c:v>0.84694093597303977</c:v>
                </c:pt>
                <c:pt idx="443">
                  <c:v>0.84689934739445483</c:v>
                </c:pt>
                <c:pt idx="444">
                  <c:v>0.84685452334996603</c:v>
                </c:pt>
                <c:pt idx="445">
                  <c:v>0.84680650005707414</c:v>
                </c:pt>
                <c:pt idx="446">
                  <c:v>0.84675531373327773</c:v>
                </c:pt>
                <c:pt idx="447">
                  <c:v>0.846701000596078</c:v>
                </c:pt>
                <c:pt idx="448">
                  <c:v>0.84664359686297463</c:v>
                </c:pt>
                <c:pt idx="449">
                  <c:v>0.84658313875146729</c:v>
                </c:pt>
                <c:pt idx="450">
                  <c:v>0.84651966247905608</c:v>
                </c:pt>
                <c:pt idx="451">
                  <c:v>0.84645320426324155</c:v>
                </c:pt>
                <c:pt idx="452">
                  <c:v>0.84638380032152249</c:v>
                </c:pt>
                <c:pt idx="453">
                  <c:v>0.84631148687140034</c:v>
                </c:pt>
                <c:pt idx="454">
                  <c:v>0.84623630013037432</c:v>
                </c:pt>
                <c:pt idx="455">
                  <c:v>0.84615827631594454</c:v>
                </c:pt>
                <c:pt idx="456">
                  <c:v>0.8460774516456111</c:v>
                </c:pt>
                <c:pt idx="457">
                  <c:v>0.84599386233687324</c:v>
                </c:pt>
                <c:pt idx="458">
                  <c:v>0.84590754460723283</c:v>
                </c:pt>
                <c:pt idx="459">
                  <c:v>0.84581853467418777</c:v>
                </c:pt>
                <c:pt idx="460">
                  <c:v>0.84572686875523861</c:v>
                </c:pt>
                <c:pt idx="461">
                  <c:v>0.8456325830678868</c:v>
                </c:pt>
                <c:pt idx="462">
                  <c:v>0.84553571382963111</c:v>
                </c:pt>
                <c:pt idx="463">
                  <c:v>0.84543629725797032</c:v>
                </c:pt>
                <c:pt idx="464">
                  <c:v>0.84533436957040764</c:v>
                </c:pt>
                <c:pt idx="465">
                  <c:v>0.84522996698444008</c:v>
                </c:pt>
                <c:pt idx="466">
                  <c:v>0.84512312571756865</c:v>
                </c:pt>
                <c:pt idx="467">
                  <c:v>0.84501388198729388</c:v>
                </c:pt>
                <c:pt idx="468">
                  <c:v>0.8449022720111159</c:v>
                </c:pt>
                <c:pt idx="469">
                  <c:v>0.84478833200653303</c:v>
                </c:pt>
                <c:pt idx="470">
                  <c:v>0.84467209819104716</c:v>
                </c:pt>
                <c:pt idx="471">
                  <c:v>0.84455360678215752</c:v>
                </c:pt>
                <c:pt idx="472">
                  <c:v>0.84443289399736332</c:v>
                </c:pt>
                <c:pt idx="473">
                  <c:v>0.84430999605416601</c:v>
                </c:pt>
                <c:pt idx="474">
                  <c:v>0.84418494917006526</c:v>
                </c:pt>
                <c:pt idx="475">
                  <c:v>0.84405778956256028</c:v>
                </c:pt>
                <c:pt idx="476">
                  <c:v>0.84392855344915163</c:v>
                </c:pt>
                <c:pt idx="477">
                  <c:v>0.84379727704733987</c:v>
                </c:pt>
                <c:pt idx="478">
                  <c:v>0.84366399657462332</c:v>
                </c:pt>
                <c:pt idx="479">
                  <c:v>0.84352874824850343</c:v>
                </c:pt>
                <c:pt idx="480">
                  <c:v>0.84339156828647988</c:v>
                </c:pt>
                <c:pt idx="481">
                  <c:v>0.84325249290605275</c:v>
                </c:pt>
                <c:pt idx="482">
                  <c:v>0.84311155832472129</c:v>
                </c:pt>
                <c:pt idx="483">
                  <c:v>0.84296880075998692</c:v>
                </c:pt>
                <c:pt idx="484">
                  <c:v>0.842824256429348</c:v>
                </c:pt>
                <c:pt idx="485">
                  <c:v>0.84267796155030594</c:v>
                </c:pt>
                <c:pt idx="486">
                  <c:v>0.84252995234035954</c:v>
                </c:pt>
                <c:pt idx="487">
                  <c:v>0.84238026501701024</c:v>
                </c:pt>
                <c:pt idx="488">
                  <c:v>0.84222893579775637</c:v>
                </c:pt>
                <c:pt idx="489">
                  <c:v>0.84207600090009893</c:v>
                </c:pt>
                <c:pt idx="490">
                  <c:v>0.84192149654153803</c:v>
                </c:pt>
                <c:pt idx="491">
                  <c:v>0.84187583111826525</c:v>
                </c:pt>
                <c:pt idx="492">
                  <c:v>0.84205655277683733</c:v>
                </c:pt>
                <c:pt idx="493">
                  <c:v>0.84223378053435138</c:v>
                </c:pt>
                <c:pt idx="494">
                  <c:v>0.84240753293416648</c:v>
                </c:pt>
                <c:pt idx="495">
                  <c:v>0.84257782851964325</c:v>
                </c:pt>
                <c:pt idx="496">
                  <c:v>0.84274468583414186</c:v>
                </c:pt>
                <c:pt idx="497">
                  <c:v>0.84290812342102162</c:v>
                </c:pt>
                <c:pt idx="498">
                  <c:v>0.84306815982364314</c:v>
                </c:pt>
                <c:pt idx="499">
                  <c:v>0.84322481358536638</c:v>
                </c:pt>
                <c:pt idx="500">
                  <c:v>0.84337810324955131</c:v>
                </c:pt>
                <c:pt idx="501">
                  <c:v>0.84352804735955789</c:v>
                </c:pt>
                <c:pt idx="502">
                  <c:v>0.84367466445874606</c:v>
                </c:pt>
                <c:pt idx="503">
                  <c:v>0.84381797309047579</c:v>
                </c:pt>
                <c:pt idx="504">
                  <c:v>0.84395799179810704</c:v>
                </c:pt>
                <c:pt idx="505">
                  <c:v>0.84409473912499977</c:v>
                </c:pt>
                <c:pt idx="506">
                  <c:v>0.84422823361451416</c:v>
                </c:pt>
                <c:pt idx="507">
                  <c:v>0.84435849381000971</c:v>
                </c:pt>
                <c:pt idx="508">
                  <c:v>0.84448553825484773</c:v>
                </c:pt>
                <c:pt idx="509">
                  <c:v>0.84460938549238729</c:v>
                </c:pt>
                <c:pt idx="510">
                  <c:v>0.84473005406598811</c:v>
                </c:pt>
                <c:pt idx="511">
                  <c:v>0.84484756251901061</c:v>
                </c:pt>
                <c:pt idx="512">
                  <c:v>0.84496192939481451</c:v>
                </c:pt>
                <c:pt idx="513">
                  <c:v>0.84507317323675979</c:v>
                </c:pt>
                <c:pt idx="514">
                  <c:v>0.84518131258820728</c:v>
                </c:pt>
                <c:pt idx="515">
                  <c:v>0.84528636599251583</c:v>
                </c:pt>
                <c:pt idx="516">
                  <c:v>0.84538835199304629</c:v>
                </c:pt>
                <c:pt idx="517">
                  <c:v>0.84548728913315885</c:v>
                </c:pt>
                <c:pt idx="518">
                  <c:v>0.84558319595621234</c:v>
                </c:pt>
                <c:pt idx="519">
                  <c:v>0.84567609100556762</c:v>
                </c:pt>
                <c:pt idx="520">
                  <c:v>0.8457659928245842</c:v>
                </c:pt>
                <c:pt idx="521">
                  <c:v>0.84585291995662293</c:v>
                </c:pt>
                <c:pt idx="522">
                  <c:v>0.84593689094504287</c:v>
                </c:pt>
                <c:pt idx="523">
                  <c:v>0.84601792433320422</c:v>
                </c:pt>
                <c:pt idx="524">
                  <c:v>0.84609603866446714</c:v>
                </c:pt>
                <c:pt idx="525">
                  <c:v>0.84617125248219227</c:v>
                </c:pt>
                <c:pt idx="526">
                  <c:v>0.8462435843297389</c:v>
                </c:pt>
                <c:pt idx="527">
                  <c:v>0.84631305275046698</c:v>
                </c:pt>
                <c:pt idx="528">
                  <c:v>0.84637967628773669</c:v>
                </c:pt>
                <c:pt idx="529">
                  <c:v>0.846443473484908</c:v>
                </c:pt>
                <c:pt idx="530">
                  <c:v>0.84650446288534087</c:v>
                </c:pt>
                <c:pt idx="531">
                  <c:v>0.84656266303239502</c:v>
                </c:pt>
                <c:pt idx="532">
                  <c:v>0.84661809246943132</c:v>
                </c:pt>
                <c:pt idx="533">
                  <c:v>0.84667076973980837</c:v>
                </c:pt>
                <c:pt idx="534">
                  <c:v>0.84672071338688837</c:v>
                </c:pt>
                <c:pt idx="535">
                  <c:v>0.84676794195402905</c:v>
                </c:pt>
                <c:pt idx="536">
                  <c:v>0.84681247398459147</c:v>
                </c:pt>
                <c:pt idx="537">
                  <c:v>0.84685432802193561</c:v>
                </c:pt>
                <c:pt idx="538">
                  <c:v>0.84689352260942097</c:v>
                </c:pt>
                <c:pt idx="539">
                  <c:v>0.84693007629040795</c:v>
                </c:pt>
                <c:pt idx="540">
                  <c:v>0.84696400760825674</c:v>
                </c:pt>
                <c:pt idx="541">
                  <c:v>0.84699533510632707</c:v>
                </c:pt>
                <c:pt idx="542">
                  <c:v>0.84702407732797957</c:v>
                </c:pt>
                <c:pt idx="543">
                  <c:v>0.84705025281657331</c:v>
                </c:pt>
                <c:pt idx="544">
                  <c:v>0.84707388011546869</c:v>
                </c:pt>
                <c:pt idx="545">
                  <c:v>0.84709497776802523</c:v>
                </c:pt>
                <c:pt idx="546">
                  <c:v>0.84711356431760354</c:v>
                </c:pt>
                <c:pt idx="547">
                  <c:v>0.84712965830756359</c:v>
                </c:pt>
                <c:pt idx="548">
                  <c:v>0.84714327828126534</c:v>
                </c:pt>
                <c:pt idx="549">
                  <c:v>0.84715444278206831</c:v>
                </c:pt>
                <c:pt idx="550">
                  <c:v>0.84716317035333399</c:v>
                </c:pt>
                <c:pt idx="551">
                  <c:v>0.84716947953841992</c:v>
                </c:pt>
                <c:pt idx="552">
                  <c:v>0.84717338888068783</c:v>
                </c:pt>
                <c:pt idx="553">
                  <c:v>0.84717491692349767</c:v>
                </c:pt>
                <c:pt idx="554">
                  <c:v>0.84717408221020873</c:v>
                </c:pt>
                <c:pt idx="555">
                  <c:v>0.84717090328418165</c:v>
                </c:pt>
                <c:pt idx="556">
                  <c:v>0.84716539868877594</c:v>
                </c:pt>
                <c:pt idx="557">
                  <c:v>0.84715758696735177</c:v>
                </c:pt>
                <c:pt idx="558">
                  <c:v>0.84714748666327</c:v>
                </c:pt>
                <c:pt idx="559">
                  <c:v>0.84713511631988925</c:v>
                </c:pt>
                <c:pt idx="560">
                  <c:v>0.84712049448056992</c:v>
                </c:pt>
                <c:pt idx="561">
                  <c:v>0.84710363968867219</c:v>
                </c:pt>
                <c:pt idx="562">
                  <c:v>0.84708457048755625</c:v>
                </c:pt>
                <c:pt idx="563">
                  <c:v>0.84706330542058184</c:v>
                </c:pt>
                <c:pt idx="564">
                  <c:v>0.8470398630311089</c:v>
                </c:pt>
                <c:pt idx="565">
                  <c:v>0.84701426186249784</c:v>
                </c:pt>
                <c:pt idx="566">
                  <c:v>0.84698652045810841</c:v>
                </c:pt>
                <c:pt idx="567">
                  <c:v>0.84695665736130077</c:v>
                </c:pt>
                <c:pt idx="568">
                  <c:v>0.84692469111543422</c:v>
                </c:pt>
                <c:pt idx="569">
                  <c:v>0.84689064026386962</c:v>
                </c:pt>
                <c:pt idx="570">
                  <c:v>0.84685452334996603</c:v>
                </c:pt>
                <c:pt idx="571">
                  <c:v>0.84681635891708473</c:v>
                </c:pt>
                <c:pt idx="572">
                  <c:v>0.84677616550858459</c:v>
                </c:pt>
                <c:pt idx="573">
                  <c:v>0.84673396166782644</c:v>
                </c:pt>
                <c:pt idx="574">
                  <c:v>0.84668976593816958</c:v>
                </c:pt>
                <c:pt idx="575">
                  <c:v>0.84664359686297463</c:v>
                </c:pt>
                <c:pt idx="576">
                  <c:v>0.84659547298560089</c:v>
                </c:pt>
                <c:pt idx="577">
                  <c:v>0.84654541284940898</c:v>
                </c:pt>
                <c:pt idx="578">
                  <c:v>0.84649343499775864</c:v>
                </c:pt>
                <c:pt idx="579">
                  <c:v>0.8464395579740096</c:v>
                </c:pt>
                <c:pt idx="580">
                  <c:v>0.84638380032152249</c:v>
                </c:pt>
                <c:pt idx="581">
                  <c:v>0.84632618058365705</c:v>
                </c:pt>
                <c:pt idx="582">
                  <c:v>0.84626671730377301</c:v>
                </c:pt>
                <c:pt idx="583">
                  <c:v>0.84620542902523099</c:v>
                </c:pt>
                <c:pt idx="584">
                  <c:v>0.84614233429138985</c:v>
                </c:pt>
                <c:pt idx="585">
                  <c:v>0.8460774516456111</c:v>
                </c:pt>
                <c:pt idx="586">
                  <c:v>0.84601079963125314</c:v>
                </c:pt>
                <c:pt idx="587">
                  <c:v>0.84594239679167704</c:v>
                </c:pt>
                <c:pt idx="588">
                  <c:v>0.84587226167024299</c:v>
                </c:pt>
                <c:pt idx="589">
                  <c:v>0.84580041281031026</c:v>
                </c:pt>
                <c:pt idx="590">
                  <c:v>0.84572686875523861</c:v>
                </c:pt>
                <c:pt idx="591">
                  <c:v>0.84565164804838955</c:v>
                </c:pt>
                <c:pt idx="592">
                  <c:v>0.84557476923312191</c:v>
                </c:pt>
                <c:pt idx="593">
                  <c:v>0.84549625085279545</c:v>
                </c:pt>
                <c:pt idx="594">
                  <c:v>0.84541611145077034</c:v>
                </c:pt>
                <c:pt idx="595">
                  <c:v>0.84533436957040764</c:v>
                </c:pt>
                <c:pt idx="596">
                  <c:v>0.84525104375506532</c:v>
                </c:pt>
                <c:pt idx="597">
                  <c:v>0.84516615254810579</c:v>
                </c:pt>
                <c:pt idx="598">
                  <c:v>0.84507971449288743</c:v>
                </c:pt>
                <c:pt idx="599">
                  <c:v>0.84499174813277089</c:v>
                </c:pt>
                <c:pt idx="600">
                  <c:v>0.8449022720111159</c:v>
                </c:pt>
                <c:pt idx="601">
                  <c:v>0.84481130467128218</c:v>
                </c:pt>
                <c:pt idx="602">
                  <c:v>0.84471886465662993</c:v>
                </c:pt>
                <c:pt idx="603">
                  <c:v>0.84462497051051932</c:v>
                </c:pt>
                <c:pt idx="604">
                  <c:v>0.84452964077631054</c:v>
                </c:pt>
                <c:pt idx="605">
                  <c:v>0.84443289399736332</c:v>
                </c:pt>
                <c:pt idx="606">
                  <c:v>0.84433474871703784</c:v>
                </c:pt>
                <c:pt idx="607">
                  <c:v>0.84423522347869429</c:v>
                </c:pt>
                <c:pt idx="608">
                  <c:v>0.84413433682569194</c:v>
                </c:pt>
                <c:pt idx="609">
                  <c:v>0.844032107301391</c:v>
                </c:pt>
                <c:pt idx="610">
                  <c:v>0.84392855344915163</c:v>
                </c:pt>
                <c:pt idx="611">
                  <c:v>0.84382369381233446</c:v>
                </c:pt>
                <c:pt idx="612">
                  <c:v>0.84371754693429835</c:v>
                </c:pt>
                <c:pt idx="613">
                  <c:v>0.8436101313584039</c:v>
                </c:pt>
                <c:pt idx="614">
                  <c:v>0.84350146562801087</c:v>
                </c:pt>
                <c:pt idx="615">
                  <c:v>0.84374673117408316</c:v>
                </c:pt>
                <c:pt idx="616">
                  <c:v>0.84386501062441988</c:v>
                </c:pt>
                <c:pt idx="617">
                  <c:v>0.84398100969768852</c:v>
                </c:pt>
                <c:pt idx="618">
                  <c:v>0.84409473912499977</c:v>
                </c:pt>
                <c:pt idx="619">
                  <c:v>0.84420620963746473</c:v>
                </c:pt>
                <c:pt idx="620">
                  <c:v>0.84431543196619496</c:v>
                </c:pt>
                <c:pt idx="621">
                  <c:v>0.84442241684230113</c:v>
                </c:pt>
                <c:pt idx="622">
                  <c:v>0.844527174996895</c:v>
                </c:pt>
                <c:pt idx="623">
                  <c:v>0.84462971716108659</c:v>
                </c:pt>
                <c:pt idx="624">
                  <c:v>0.84473005406598811</c:v>
                </c:pt>
                <c:pt idx="625">
                  <c:v>0.84482819644270957</c:v>
                </c:pt>
                <c:pt idx="626">
                  <c:v>0.8449241550223634</c:v>
                </c:pt>
                <c:pt idx="627">
                  <c:v>0.84501794053605939</c:v>
                </c:pt>
                <c:pt idx="628">
                  <c:v>0.84510956371490953</c:v>
                </c:pt>
                <c:pt idx="629">
                  <c:v>0.84519903529002494</c:v>
                </c:pt>
                <c:pt idx="630">
                  <c:v>0.84528636599251583</c:v>
                </c:pt>
                <c:pt idx="631">
                  <c:v>0.84537156655349466</c:v>
                </c:pt>
                <c:pt idx="632">
                  <c:v>0.84545464770407119</c:v>
                </c:pt>
                <c:pt idx="633">
                  <c:v>0.84553562017535788</c:v>
                </c:pt>
                <c:pt idx="634">
                  <c:v>0.8456144946984645</c:v>
                </c:pt>
                <c:pt idx="635">
                  <c:v>0.84569128200450328</c:v>
                </c:pt>
                <c:pt idx="636">
                  <c:v>0.8457659928245842</c:v>
                </c:pt>
                <c:pt idx="637">
                  <c:v>0.8458386378898195</c:v>
                </c:pt>
                <c:pt idx="638">
                  <c:v>0.84590922793131962</c:v>
                </c:pt>
                <c:pt idx="639">
                  <c:v>0.84597777368019567</c:v>
                </c:pt>
                <c:pt idx="640">
                  <c:v>0.84604428586755942</c:v>
                </c:pt>
                <c:pt idx="641">
                  <c:v>0.84610877522452133</c:v>
                </c:pt>
                <c:pt idx="642">
                  <c:v>0.84617125248219227</c:v>
                </c:pt>
                <c:pt idx="643">
                  <c:v>0.84623172837168426</c:v>
                </c:pt>
                <c:pt idx="644">
                  <c:v>0.84629021362410728</c:v>
                </c:pt>
                <c:pt idx="645">
                  <c:v>0.84634671897057401</c:v>
                </c:pt>
                <c:pt idx="646">
                  <c:v>0.84640125514219444</c:v>
                </c:pt>
                <c:pt idx="647">
                  <c:v>0.84645383287007969</c:v>
                </c:pt>
                <c:pt idx="648">
                  <c:v>0.84650446288534087</c:v>
                </c:pt>
                <c:pt idx="649">
                  <c:v>0.84655315591908864</c:v>
                </c:pt>
                <c:pt idx="650">
                  <c:v>0.84659992270243611</c:v>
                </c:pt>
                <c:pt idx="651">
                  <c:v>0.84664477396649196</c:v>
                </c:pt>
                <c:pt idx="652">
                  <c:v>0.84668772044236906</c:v>
                </c:pt>
                <c:pt idx="653">
                  <c:v>0.8467287728611772</c:v>
                </c:pt>
                <c:pt idx="654">
                  <c:v>0.84676794195402905</c:v>
                </c:pt>
                <c:pt idx="655">
                  <c:v>0.84680523845203415</c:v>
                </c:pt>
                <c:pt idx="656">
                  <c:v>0.84684067308630451</c:v>
                </c:pt>
                <c:pt idx="657">
                  <c:v>0.84687425658795035</c:v>
                </c:pt>
                <c:pt idx="658">
                  <c:v>0.84690599968808389</c:v>
                </c:pt>
                <c:pt idx="659">
                  <c:v>0.84693591311781602</c:v>
                </c:pt>
                <c:pt idx="660">
                  <c:v>0.84696400760825674</c:v>
                </c:pt>
                <c:pt idx="661">
                  <c:v>0.84699029389051916</c:v>
                </c:pt>
                <c:pt idx="662">
                  <c:v>0.84701478269571218</c:v>
                </c:pt>
                <c:pt idx="663">
                  <c:v>0.84703748475494889</c:v>
                </c:pt>
                <c:pt idx="664">
                  <c:v>0.84705841079933886</c:v>
                </c:pt>
                <c:pt idx="665">
                  <c:v>0.8470775715599943</c:v>
                </c:pt>
                <c:pt idx="666">
                  <c:v>0.84709497776802523</c:v>
                </c:pt>
                <c:pt idx="667">
                  <c:v>0.84711064015454363</c:v>
                </c:pt>
                <c:pt idx="668">
                  <c:v>0.84712456945066061</c:v>
                </c:pt>
                <c:pt idx="669">
                  <c:v>0.84713677638748686</c:v>
                </c:pt>
                <c:pt idx="670">
                  <c:v>0.84714727169613391</c:v>
                </c:pt>
                <c:pt idx="671">
                  <c:v>0.84715606610771199</c:v>
                </c:pt>
                <c:pt idx="672">
                  <c:v>0.84716317035333399</c:v>
                </c:pt>
                <c:pt idx="673">
                  <c:v>0.84716859516410836</c:v>
                </c:pt>
                <c:pt idx="674">
                  <c:v>0.84717235127114843</c:v>
                </c:pt>
                <c:pt idx="675">
                  <c:v>0.8471744494055653</c:v>
                </c:pt>
                <c:pt idx="676">
                  <c:v>0.84717490029846854</c:v>
                </c:pt>
                <c:pt idx="677">
                  <c:v>0.84717371468097036</c:v>
                </c:pt>
                <c:pt idx="678">
                  <c:v>0.84717090328418165</c:v>
                </c:pt>
                <c:pt idx="679">
                  <c:v>0.84716647683921376</c:v>
                </c:pt>
                <c:pt idx="680">
                  <c:v>0.84716044607717689</c:v>
                </c:pt>
                <c:pt idx="681">
                  <c:v>0.84715282172918305</c:v>
                </c:pt>
                <c:pt idx="682">
                  <c:v>0.84714361452634335</c:v>
                </c:pt>
                <c:pt idx="683">
                  <c:v>0.84713283519976867</c:v>
                </c:pt>
                <c:pt idx="684">
                  <c:v>0.84712049448056992</c:v>
                </c:pt>
                <c:pt idx="685">
                  <c:v>0.84710660309985797</c:v>
                </c:pt>
                <c:pt idx="686">
                  <c:v>0.84709117178874505</c:v>
                </c:pt>
                <c:pt idx="687">
                  <c:v>0.84707421127834137</c:v>
                </c:pt>
                <c:pt idx="688">
                  <c:v>0.84705573229975806</c:v>
                </c:pt>
                <c:pt idx="689">
                  <c:v>0.84703574558410666</c:v>
                </c:pt>
                <c:pt idx="690">
                  <c:v>0.84701426186249784</c:v>
                </c:pt>
                <c:pt idx="691">
                  <c:v>0.84699129186604316</c:v>
                </c:pt>
                <c:pt idx="692">
                  <c:v>0.84696684632585328</c:v>
                </c:pt>
                <c:pt idx="693">
                  <c:v>0.84694093597303977</c:v>
                </c:pt>
                <c:pt idx="694">
                  <c:v>0.84691357153871283</c:v>
                </c:pt>
                <c:pt idx="695">
                  <c:v>0.84688476375398491</c:v>
                </c:pt>
                <c:pt idx="696">
                  <c:v>0.84685452334996603</c:v>
                </c:pt>
                <c:pt idx="697">
                  <c:v>0.84682286105776794</c:v>
                </c:pt>
                <c:pt idx="698">
                  <c:v>0.84678978760850154</c:v>
                </c:pt>
                <c:pt idx="699">
                  <c:v>0.84675531373327773</c:v>
                </c:pt>
                <c:pt idx="700">
                  <c:v>0.84671945016320804</c:v>
                </c:pt>
                <c:pt idx="701">
                  <c:v>0.84668220762940316</c:v>
                </c:pt>
                <c:pt idx="702">
                  <c:v>0.84664359686297463</c:v>
                </c:pt>
                <c:pt idx="703">
                  <c:v>0.84660362859503313</c:v>
                </c:pt>
                <c:pt idx="704">
                  <c:v>0.84656231355668998</c:v>
                </c:pt>
                <c:pt idx="705">
                  <c:v>0.84651966247905608</c:v>
                </c:pt>
                <c:pt idx="706">
                  <c:v>0.84647568609324275</c:v>
                </c:pt>
                <c:pt idx="707">
                  <c:v>0.84643039513036133</c:v>
                </c:pt>
                <c:pt idx="708">
                  <c:v>0.84638380032152249</c:v>
                </c:pt>
                <c:pt idx="709">
                  <c:v>0.84633591239783779</c:v>
                </c:pt>
                <c:pt idx="710">
                  <c:v>0.84628674209041788</c:v>
                </c:pt>
                <c:pt idx="711">
                  <c:v>0.84623630013037432</c:v>
                </c:pt>
                <c:pt idx="712">
                  <c:v>0.84618459724881734</c:v>
                </c:pt>
                <c:pt idx="713">
                  <c:v>0.84613164417685982</c:v>
                </c:pt>
                <c:pt idx="714">
                  <c:v>0.8460774516456111</c:v>
                </c:pt>
                <c:pt idx="715">
                  <c:v>0.84602203038618273</c:v>
                </c:pt>
                <c:pt idx="716">
                  <c:v>0.84596539112968627</c:v>
                </c:pt>
                <c:pt idx="717">
                  <c:v>0.84590754460723283</c:v>
                </c:pt>
                <c:pt idx="718">
                  <c:v>0.84584850154993263</c:v>
                </c:pt>
                <c:pt idx="719">
                  <c:v>0.84578827268889811</c:v>
                </c:pt>
                <c:pt idx="720">
                  <c:v>0.84572686875523861</c:v>
                </c:pt>
                <c:pt idx="721">
                  <c:v>0.84566430048006747</c:v>
                </c:pt>
                <c:pt idx="722">
                  <c:v>0.84560057859449445</c:v>
                </c:pt>
                <c:pt idx="723">
                  <c:v>0.84553571382963111</c:v>
                </c:pt>
                <c:pt idx="724">
                  <c:v>0.84546971691658723</c:v>
                </c:pt>
                <c:pt idx="725">
                  <c:v>0.84540259858647571</c:v>
                </c:pt>
                <c:pt idx="726">
                  <c:v>0.84533436957040764</c:v>
                </c:pt>
                <c:pt idx="727">
                  <c:v>0.84526504059949281</c:v>
                </c:pt>
                <c:pt idx="728">
                  <c:v>0.84519462240484278</c:v>
                </c:pt>
                <c:pt idx="729">
                  <c:v>0.84512312571756865</c:v>
                </c:pt>
                <c:pt idx="730">
                  <c:v>0.84505056126878242</c:v>
                </c:pt>
                <c:pt idx="731">
                  <c:v>0.84497693978959432</c:v>
                </c:pt>
                <c:pt idx="732">
                  <c:v>0.8449022720111159</c:v>
                </c:pt>
                <c:pt idx="733">
                  <c:v>0.84482656866445693</c:v>
                </c:pt>
                <c:pt idx="734">
                  <c:v>0.84474984048073032</c:v>
                </c:pt>
                <c:pt idx="735">
                  <c:v>0.84467209819104716</c:v>
                </c:pt>
                <c:pt idx="736">
                  <c:v>0.84459335252651768</c:v>
                </c:pt>
                <c:pt idx="737">
                  <c:v>0.84451361421825211</c:v>
                </c:pt>
                <c:pt idx="738">
                  <c:v>0.84443289399736332</c:v>
                </c:pt>
                <c:pt idx="739">
                  <c:v>0.84435120259496199</c:v>
                </c:pt>
                <c:pt idx="740">
                  <c:v>0.84426855074215879</c:v>
                </c:pt>
                <c:pt idx="741">
                  <c:v>0.84418494917006526</c:v>
                </c:pt>
                <c:pt idx="742">
                  <c:v>0.84410040860979207</c:v>
                </c:pt>
                <c:pt idx="743">
                  <c:v>0.84401493979245035</c:v>
                </c:pt>
                <c:pt idx="744">
                  <c:v>0.84392855344915163</c:v>
                </c:pt>
                <c:pt idx="745">
                  <c:v>0.84384126031100704</c:v>
                </c:pt>
                <c:pt idx="746">
                  <c:v>0.84375307110912723</c:v>
                </c:pt>
                <c:pt idx="747">
                  <c:v>0.84366399657462332</c:v>
                </c:pt>
                <c:pt idx="748">
                  <c:v>0.84357404743860731</c:v>
                </c:pt>
                <c:pt idx="749">
                  <c:v>0.84348323443218898</c:v>
                </c:pt>
                <c:pt idx="750">
                  <c:v>0.84339156828647988</c:v>
                </c:pt>
                <c:pt idx="751">
                  <c:v>0.843299059732592</c:v>
                </c:pt>
                <c:pt idx="752">
                  <c:v>0.84320571950163514</c:v>
                </c:pt>
                <c:pt idx="753">
                  <c:v>0.84311155832472129</c:v>
                </c:pt>
                <c:pt idx="754">
                  <c:v>0.84301658693296155</c:v>
                </c:pt>
                <c:pt idx="755">
                  <c:v>0.84292081605746705</c:v>
                </c:pt>
                <c:pt idx="756">
                  <c:v>0.842824256429348</c:v>
                </c:pt>
                <c:pt idx="757">
                  <c:v>0.84272691877971684</c:v>
                </c:pt>
                <c:pt idx="758">
                  <c:v>0.8426288138396838</c:v>
                </c:pt>
                <c:pt idx="759">
                  <c:v>0.84252995234035954</c:v>
                </c:pt>
                <c:pt idx="760">
                  <c:v>0.84243034501285652</c:v>
                </c:pt>
                <c:pt idx="761">
                  <c:v>0.8423300025882845</c:v>
                </c:pt>
                <c:pt idx="762">
                  <c:v>0.84222893579775637</c:v>
                </c:pt>
                <c:pt idx="763">
                  <c:v>0.84212715537238148</c:v>
                </c:pt>
                <c:pt idx="764">
                  <c:v>0.84202467204327136</c:v>
                </c:pt>
                <c:pt idx="765">
                  <c:v>0.84192149654153803</c:v>
                </c:pt>
                <c:pt idx="766">
                  <c:v>0.8418176395982917</c:v>
                </c:pt>
                <c:pt idx="767">
                  <c:v>0.84171311194464349</c:v>
                </c:pt>
                <c:pt idx="768">
                  <c:v>0.8416079243117045</c:v>
                </c:pt>
                <c:pt idx="769">
                  <c:v>0.8415020874305863</c:v>
                </c:pt>
                <c:pt idx="770">
                  <c:v>0.84139561203239999</c:v>
                </c:pt>
                <c:pt idx="771">
                  <c:v>0.84128850884825668</c:v>
                </c:pt>
                <c:pt idx="772">
                  <c:v>0.84118078860926659</c:v>
                </c:pt>
                <c:pt idx="773">
                  <c:v>0.84107246204654129</c:v>
                </c:pt>
                <c:pt idx="774">
                  <c:v>0.84096353989119321</c:v>
                </c:pt>
                <c:pt idx="775">
                  <c:v>0.8408540328743308</c:v>
                </c:pt>
                <c:pt idx="776">
                  <c:v>0.84074395172706828</c:v>
                </c:pt>
                <c:pt idx="777">
                  <c:v>0.84063330718051454</c:v>
                </c:pt>
                <c:pt idx="778">
                  <c:v>0.84052210996578158</c:v>
                </c:pt>
                <c:pt idx="779">
                  <c:v>0.84041037081397962</c:v>
                </c:pt>
                <c:pt idx="780">
                  <c:v>0.84029810045622111</c:v>
                </c:pt>
                <c:pt idx="781">
                  <c:v>0.84018530962361582</c:v>
                </c:pt>
                <c:pt idx="782">
                  <c:v>0.84007200904727619</c:v>
                </c:pt>
                <c:pt idx="783">
                  <c:v>0.8399582094583129</c:v>
                </c:pt>
                <c:pt idx="784">
                  <c:v>0.83984392158783616</c:v>
                </c:pt>
                <c:pt idx="785">
                  <c:v>0.83972915616695842</c:v>
                </c:pt>
                <c:pt idx="786">
                  <c:v>0.83961392392678946</c:v>
                </c:pt>
                <c:pt idx="787">
                  <c:v>0.83949823559844083</c:v>
                </c:pt>
                <c:pt idx="788">
                  <c:v>0.83938210191302409</c:v>
                </c:pt>
                <c:pt idx="789">
                  <c:v>0.83926553360165079</c:v>
                </c:pt>
                <c:pt idx="790">
                  <c:v>0.83914854139543071</c:v>
                </c:pt>
                <c:pt idx="791">
                  <c:v>0.83903113602547585</c:v>
                </c:pt>
                <c:pt idx="792">
                  <c:v>0.83891332822289733</c:v>
                </c:pt>
                <c:pt idx="793">
                  <c:v>0.83879512871880579</c:v>
                </c:pt>
                <c:pt idx="794">
                  <c:v>0.83867654824431237</c:v>
                </c:pt>
                <c:pt idx="795">
                  <c:v>0.83855759753052905</c:v>
                </c:pt>
                <c:pt idx="796">
                  <c:v>0.83843828730856607</c:v>
                </c:pt>
                <c:pt idx="797">
                  <c:v>0.83831862830953408</c:v>
                </c:pt>
                <c:pt idx="798">
                  <c:v>0.83819863126454552</c:v>
                </c:pt>
                <c:pt idx="799">
                  <c:v>0.83807830690471063</c:v>
                </c:pt>
                <c:pt idx="800">
                  <c:v>0.83795766596114096</c:v>
                </c:pt>
                <c:pt idx="801">
                  <c:v>0.83783671916494762</c:v>
                </c:pt>
                <c:pt idx="802">
                  <c:v>0.83771547724724083</c:v>
                </c:pt>
                <c:pt idx="803">
                  <c:v>0.83759395093913214</c:v>
                </c:pt>
                <c:pt idx="804">
                  <c:v>0.837472150971734</c:v>
                </c:pt>
                <c:pt idx="805">
                  <c:v>0.83735008807615618</c:v>
                </c:pt>
                <c:pt idx="806">
                  <c:v>0.83722777298350937</c:v>
                </c:pt>
                <c:pt idx="807">
                  <c:v>0.83710521642490554</c:v>
                </c:pt>
                <c:pt idx="808">
                  <c:v>0.83698242913145537</c:v>
                </c:pt>
                <c:pt idx="809">
                  <c:v>0.83685942183427087</c:v>
                </c:pt>
                <c:pt idx="810">
                  <c:v>0.83673620526446224</c:v>
                </c:pt>
                <c:pt idx="811">
                  <c:v>0.83661279015314061</c:v>
                </c:pt>
                <c:pt idx="812">
                  <c:v>0.83648918723141708</c:v>
                </c:pt>
                <c:pt idx="813">
                  <c:v>0.83636540723040365</c:v>
                </c:pt>
                <c:pt idx="814">
                  <c:v>0.8362414608812101</c:v>
                </c:pt>
                <c:pt idx="815">
                  <c:v>0.83611735891494887</c:v>
                </c:pt>
                <c:pt idx="816">
                  <c:v>0.83599311206273019</c:v>
                </c:pt>
                <c:pt idx="817">
                  <c:v>0.83586873105566561</c:v>
                </c:pt>
                <c:pt idx="818">
                  <c:v>0.8357442266248658</c:v>
                </c:pt>
                <c:pt idx="819">
                  <c:v>0.83561960950144232</c:v>
                </c:pt>
                <c:pt idx="820">
                  <c:v>0.83549489041650538</c:v>
                </c:pt>
                <c:pt idx="821">
                  <c:v>0.83537008010116698</c:v>
                </c:pt>
                <c:pt idx="822">
                  <c:v>0.83524518928653824</c:v>
                </c:pt>
                <c:pt idx="823">
                  <c:v>0.83512022870372982</c:v>
                </c:pt>
                <c:pt idx="824">
                  <c:v>0.83499520908385372</c:v>
                </c:pt>
                <c:pt idx="825">
                  <c:v>0.83487014115802016</c:v>
                </c:pt>
                <c:pt idx="826">
                  <c:v>0.83474503565734026</c:v>
                </c:pt>
                <c:pt idx="827">
                  <c:v>0.83461990331292513</c:v>
                </c:pt>
                <c:pt idx="828">
                  <c:v>0.83449475485588676</c:v>
                </c:pt>
                <c:pt idx="829">
                  <c:v>0.83436960101733537</c:v>
                </c:pt>
                <c:pt idx="830">
                  <c:v>0.83424445252838164</c:v>
                </c:pt>
                <c:pt idx="831">
                  <c:v>0.83411932012013845</c:v>
                </c:pt>
                <c:pt idx="832">
                  <c:v>0.83399421452371514</c:v>
                </c:pt>
                <c:pt idx="833">
                  <c:v>0.8338691464702237</c:v>
                </c:pt>
                <c:pt idx="834">
                  <c:v>0.83374412669077524</c:v>
                </c:pt>
                <c:pt idx="835">
                  <c:v>0.83361916591648</c:v>
                </c:pt>
                <c:pt idx="836">
                  <c:v>0.8334942748784504</c:v>
                </c:pt>
                <c:pt idx="837">
                  <c:v>0.83336946430779624</c:v>
                </c:pt>
                <c:pt idx="838">
                  <c:v>0.83324474493562994</c:v>
                </c:pt>
                <c:pt idx="839">
                  <c:v>0.83312012749306175</c:v>
                </c:pt>
                <c:pt idx="840">
                  <c:v>0.8329956227112032</c:v>
                </c:pt>
                <c:pt idx="841">
                  <c:v>0.83287124132116497</c:v>
                </c:pt>
                <c:pt idx="842">
                  <c:v>0.83274699405405816</c:v>
                </c:pt>
                <c:pt idx="843">
                  <c:v>0.83262289164099434</c:v>
                </c:pt>
                <c:pt idx="844">
                  <c:v>0.83249894481308506</c:v>
                </c:pt>
                <c:pt idx="845">
                  <c:v>0.8323751643014401</c:v>
                </c:pt>
                <c:pt idx="846">
                  <c:v>0.832251560837171</c:v>
                </c:pt>
                <c:pt idx="847">
                  <c:v>0.83212814515138978</c:v>
                </c:pt>
                <c:pt idx="848">
                  <c:v>0.8320049279752062</c:v>
                </c:pt>
                <c:pt idx="849">
                  <c:v>0.83188192003973316</c:v>
                </c:pt>
                <c:pt idx="850">
                  <c:v>0.83175913207607954</c:v>
                </c:pt>
                <c:pt idx="851">
                  <c:v>0.8316365748153578</c:v>
                </c:pt>
                <c:pt idx="852">
                  <c:v>0.83151425898867948</c:v>
                </c:pt>
                <c:pt idx="853">
                  <c:v>0.83139219532715436</c:v>
                </c:pt>
                <c:pt idx="854">
                  <c:v>0.83127039456189533</c:v>
                </c:pt>
                <c:pt idx="855">
                  <c:v>0.83114886742401084</c:v>
                </c:pt>
                <c:pt idx="856">
                  <c:v>0.83102762464461466</c:v>
                </c:pt>
                <c:pt idx="857">
                  <c:v>0.83090667695481613</c:v>
                </c:pt>
                <c:pt idx="858">
                  <c:v>0.83078603508572768</c:v>
                </c:pt>
                <c:pt idx="859">
                  <c:v>0.83066570976845999</c:v>
                </c:pt>
                <c:pt idx="860">
                  <c:v>0.83054571173412328</c:v>
                </c:pt>
                <c:pt idx="861">
                  <c:v>0.83042605171382955</c:v>
                </c:pt>
                <c:pt idx="862">
                  <c:v>0.83030674043868946</c:v>
                </c:pt>
                <c:pt idx="863">
                  <c:v>0.83018778863981457</c:v>
                </c:pt>
                <c:pt idx="864">
                  <c:v>0.83006920704831555</c:v>
                </c:pt>
                <c:pt idx="865">
                  <c:v>0.82995100639530484</c:v>
                </c:pt>
                <c:pt idx="866">
                  <c:v>0.82983319741189088</c:v>
                </c:pt>
                <c:pt idx="867">
                  <c:v>0.82971579082918701</c:v>
                </c:pt>
                <c:pt idx="868">
                  <c:v>0.82959879737830389</c:v>
                </c:pt>
                <c:pt idx="869">
                  <c:v>0.82948222779035263</c:v>
                </c:pt>
                <c:pt idx="870">
                  <c:v>0.82936609279644391</c:v>
                </c:pt>
                <c:pt idx="871">
                  <c:v>0.82925040312768927</c:v>
                </c:pt>
                <c:pt idx="872">
                  <c:v>0.82913516951519983</c:v>
                </c:pt>
                <c:pt idx="873">
                  <c:v>0.82902040269008537</c:v>
                </c:pt>
                <c:pt idx="874">
                  <c:v>0.82890611338345921</c:v>
                </c:pt>
                <c:pt idx="875">
                  <c:v>0.82879231232643114</c:v>
                </c:pt>
                <c:pt idx="876">
                  <c:v>0.82867901025011226</c:v>
                </c:pt>
                <c:pt idx="877">
                  <c:v>0.82856621788561458</c:v>
                </c:pt>
                <c:pt idx="878">
                  <c:v>0.82845394596404787</c:v>
                </c:pt>
                <c:pt idx="879">
                  <c:v>0.82834220521652369</c:v>
                </c:pt>
                <c:pt idx="880">
                  <c:v>0.82823100637415403</c:v>
                </c:pt>
                <c:pt idx="881">
                  <c:v>0.82812036016804913</c:v>
                </c:pt>
                <c:pt idx="882">
                  <c:v>0.82801027732932053</c:v>
                </c:pt>
                <c:pt idx="883">
                  <c:v>0.82790076858907935</c:v>
                </c:pt>
                <c:pt idx="884">
                  <c:v>0.82779184467843581</c:v>
                </c:pt>
                <c:pt idx="885">
                  <c:v>0.8276835163285019</c:v>
                </c:pt>
                <c:pt idx="886">
                  <c:v>0.82757579427038963</c:v>
                </c:pt>
                <c:pt idx="887">
                  <c:v>0.82746868923520744</c:v>
                </c:pt>
                <c:pt idx="888">
                  <c:v>0.82736221195406912</c:v>
                </c:pt>
                <c:pt idx="889">
                  <c:v>0.82725637315808354</c:v>
                </c:pt>
                <c:pt idx="890">
                  <c:v>0.82715118357836359</c:v>
                </c:pt>
                <c:pt idx="891">
                  <c:v>0.82704665394602039</c:v>
                </c:pt>
                <c:pt idx="892">
                  <c:v>0.82694279499216372</c:v>
                </c:pt>
                <c:pt idx="893">
                  <c:v>0.82683961744790557</c:v>
                </c:pt>
                <c:pt idx="894">
                  <c:v>0.82673713204435706</c:v>
                </c:pt>
                <c:pt idx="895">
                  <c:v>0.82663534951262885</c:v>
                </c:pt>
                <c:pt idx="896">
                  <c:v>0.82653428058383249</c:v>
                </c:pt>
                <c:pt idx="897">
                  <c:v>0.82643393598907822</c:v>
                </c:pt>
                <c:pt idx="898">
                  <c:v>0.82633432645947802</c:v>
                </c:pt>
                <c:pt idx="899">
                  <c:v>0.82623546272614345</c:v>
                </c:pt>
                <c:pt idx="900">
                  <c:v>0.82613735552018563</c:v>
                </c:pt>
                <c:pt idx="901">
                  <c:v>0.82604001557271345</c:v>
                </c:pt>
                <c:pt idx="902">
                  <c:v>0.82594345361483978</c:v>
                </c:pt>
                <c:pt idx="903">
                  <c:v>0.82584768037767708</c:v>
                </c:pt>
                <c:pt idx="904">
                  <c:v>0.8257527065923338</c:v>
                </c:pt>
                <c:pt idx="905">
                  <c:v>0.82565854298992236</c:v>
                </c:pt>
                <c:pt idx="906">
                  <c:v>0.82556520030155345</c:v>
                </c:pt>
                <c:pt idx="907">
                  <c:v>0.82547268925833861</c:v>
                </c:pt>
                <c:pt idx="908">
                  <c:v>0.82538102059138896</c:v>
                </c:pt>
                <c:pt idx="909">
                  <c:v>0.82529020503181516</c:v>
                </c:pt>
                <c:pt idx="910">
                  <c:v>0.82520025331072788</c:v>
                </c:pt>
                <c:pt idx="911">
                  <c:v>0.82511117615924001</c:v>
                </c:pt>
                <c:pt idx="912">
                  <c:v>0.82502298430846177</c:v>
                </c:pt>
                <c:pt idx="913">
                  <c:v>0.82493568848950383</c:v>
                </c:pt>
                <c:pt idx="914">
                  <c:v>0.82484929943347685</c:v>
                </c:pt>
                <c:pt idx="915">
                  <c:v>0.82476382787149283</c:v>
                </c:pt>
                <c:pt idx="916">
                  <c:v>0.82467928453466244</c:v>
                </c:pt>
                <c:pt idx="917">
                  <c:v>0.82459568015409901</c:v>
                </c:pt>
                <c:pt idx="918">
                  <c:v>0.8245130254609101</c:v>
                </c:pt>
                <c:pt idx="919">
                  <c:v>0.82443133118620815</c:v>
                </c:pt>
                <c:pt idx="920">
                  <c:v>0.82435060806110472</c:v>
                </c:pt>
                <c:pt idx="921">
                  <c:v>0.82427086681671091</c:v>
                </c:pt>
                <c:pt idx="922">
                  <c:v>0.82419211818413829</c:v>
                </c:pt>
                <c:pt idx="923">
                  <c:v>0.82411437289449663</c:v>
                </c:pt>
                <c:pt idx="924">
                  <c:v>0.82403764167889748</c:v>
                </c:pt>
                <c:pt idx="925">
                  <c:v>0.82396193526845285</c:v>
                </c:pt>
                <c:pt idx="926">
                  <c:v>0.82388726439427251</c:v>
                </c:pt>
                <c:pt idx="927">
                  <c:v>0.8238136397874698</c:v>
                </c:pt>
                <c:pt idx="928">
                  <c:v>0.82374107217915271</c:v>
                </c:pt>
                <c:pt idx="929">
                  <c:v>0.82366957230043458</c:v>
                </c:pt>
                <c:pt idx="930">
                  <c:v>0.82359915088242563</c:v>
                </c:pt>
              </c:numCache>
            </c:numRef>
          </c:yVal>
          <c:smooth val="1"/>
          <c:extLst xmlns:c16r2="http://schemas.microsoft.com/office/drawing/2015/06/chart">
            <c:ext xmlns:c16="http://schemas.microsoft.com/office/drawing/2014/chart" uri="{C3380CC4-5D6E-409C-BE32-E72D297353CC}">
              <c16:uniqueId val="{00000001-9D5F-45D3-9788-1CACB0D24B80}"/>
            </c:ext>
          </c:extLst>
        </c:ser>
        <c:ser>
          <c:idx val="2"/>
          <c:order val="2"/>
          <c:tx>
            <c:strRef>
              <c:f>'[Final CM Results.xlsx]ATF Opt Mes Eff'!$Y$3</c:f>
              <c:strCache>
                <c:ptCount val="1"/>
                <c:pt idx="0">
                  <c:v>Dual 2</c:v>
                </c:pt>
              </c:strCache>
            </c:strRef>
          </c:tx>
          <c:marker>
            <c:symbol val="none"/>
          </c:marker>
          <c:xVal>
            <c:numRef>
              <c:f>'[Final CM Results.xlsx]ATF Opt Mes Eff'!$V$4:$V$934</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Results.xlsx]ATF Opt Mes Eff'!$Y$4:$Y$934</c:f>
              <c:numCache>
                <c:formatCode>General</c:formatCode>
                <c:ptCount val="931"/>
                <c:pt idx="0">
                  <c:v>0.66502673599806783</c:v>
                </c:pt>
                <c:pt idx="1">
                  <c:v>0.67135239517015899</c:v>
                </c:pt>
                <c:pt idx="2">
                  <c:v>0.67757138853007026</c:v>
                </c:pt>
                <c:pt idx="3">
                  <c:v>0.68368413271780137</c:v>
                </c:pt>
                <c:pt idx="4">
                  <c:v>0.6896910443733526</c:v>
                </c:pt>
                <c:pt idx="5">
                  <c:v>0.69559254013672378</c:v>
                </c:pt>
                <c:pt idx="6">
                  <c:v>0.70138903664791508</c:v>
                </c:pt>
                <c:pt idx="7">
                  <c:v>0.70708095054692621</c:v>
                </c:pt>
                <c:pt idx="8">
                  <c:v>0.71266869847375758</c:v>
                </c:pt>
                <c:pt idx="9">
                  <c:v>0.71815269706840867</c:v>
                </c:pt>
                <c:pt idx="10">
                  <c:v>0.72353336297087989</c:v>
                </c:pt>
                <c:pt idx="11">
                  <c:v>0.72881111282117106</c:v>
                </c:pt>
                <c:pt idx="12">
                  <c:v>0.73398636325928224</c:v>
                </c:pt>
                <c:pt idx="13">
                  <c:v>0.73905953092521348</c:v>
                </c:pt>
                <c:pt idx="14">
                  <c:v>0.74403103245896474</c:v>
                </c:pt>
                <c:pt idx="15">
                  <c:v>0.74890128450053584</c:v>
                </c:pt>
                <c:pt idx="16">
                  <c:v>0.75367070368992706</c:v>
                </c:pt>
                <c:pt idx="17">
                  <c:v>0.75833970666713824</c:v>
                </c:pt>
                <c:pt idx="18">
                  <c:v>0.76290871007216954</c:v>
                </c:pt>
                <c:pt idx="19">
                  <c:v>0.76737813054502069</c:v>
                </c:pt>
                <c:pt idx="20">
                  <c:v>0.77174838472569185</c:v>
                </c:pt>
                <c:pt idx="21">
                  <c:v>0.77601988925418297</c:v>
                </c:pt>
                <c:pt idx="22">
                  <c:v>0.78019306077049411</c:v>
                </c:pt>
                <c:pt idx="23">
                  <c:v>0.78426831591462554</c:v>
                </c:pt>
                <c:pt idx="24">
                  <c:v>0.78824607132657665</c:v>
                </c:pt>
                <c:pt idx="25">
                  <c:v>0.79212674364634783</c:v>
                </c:pt>
                <c:pt idx="26">
                  <c:v>0.79591074951393903</c:v>
                </c:pt>
                <c:pt idx="27">
                  <c:v>0.79959850556935042</c:v>
                </c:pt>
                <c:pt idx="28">
                  <c:v>0.80319042845258148</c:v>
                </c:pt>
                <c:pt idx="29">
                  <c:v>0.80668693480363274</c:v>
                </c:pt>
                <c:pt idx="30">
                  <c:v>0.81008844126250379</c:v>
                </c:pt>
                <c:pt idx="31">
                  <c:v>0.81339536446919491</c:v>
                </c:pt>
                <c:pt idx="32">
                  <c:v>0.81660812106370628</c:v>
                </c:pt>
                <c:pt idx="33">
                  <c:v>0.81972712768603739</c:v>
                </c:pt>
                <c:pt idx="34">
                  <c:v>0.82275280097618864</c:v>
                </c:pt>
                <c:pt idx="35">
                  <c:v>0.82568555757415973</c:v>
                </c:pt>
                <c:pt idx="36">
                  <c:v>0.82852581411995119</c:v>
                </c:pt>
                <c:pt idx="37">
                  <c:v>0.83127398725356227</c:v>
                </c:pt>
                <c:pt idx="38">
                  <c:v>0.8339304936149935</c:v>
                </c:pt>
                <c:pt idx="39">
                  <c:v>0.83649574984424468</c:v>
                </c:pt>
                <c:pt idx="40">
                  <c:v>0.8389701725813159</c:v>
                </c:pt>
                <c:pt idx="41">
                  <c:v>0.84135417846620708</c:v>
                </c:pt>
                <c:pt idx="42">
                  <c:v>0.84364818413891818</c:v>
                </c:pt>
                <c:pt idx="43">
                  <c:v>0.84585260623944936</c:v>
                </c:pt>
                <c:pt idx="44">
                  <c:v>0.84796786140780056</c:v>
                </c:pt>
                <c:pt idx="45">
                  <c:v>0.84999436628397196</c:v>
                </c:pt>
                <c:pt idx="46">
                  <c:v>0.85193253750796316</c:v>
                </c:pt>
                <c:pt idx="47">
                  <c:v>0.85378279171977423</c:v>
                </c:pt>
                <c:pt idx="48">
                  <c:v>0.85554554555940543</c:v>
                </c:pt>
                <c:pt idx="49">
                  <c:v>0.85722121566685672</c:v>
                </c:pt>
                <c:pt idx="50">
                  <c:v>0.85881021868212781</c:v>
                </c:pt>
                <c:pt idx="51">
                  <c:v>0.8603129712452191</c:v>
                </c:pt>
                <c:pt idx="52">
                  <c:v>0.8617298899961302</c:v>
                </c:pt>
                <c:pt idx="53">
                  <c:v>0.86306139157486139</c:v>
                </c:pt>
                <c:pt idx="54">
                  <c:v>0.86430789262141272</c:v>
                </c:pt>
                <c:pt idx="55">
                  <c:v>0.86546980977578392</c:v>
                </c:pt>
                <c:pt idx="56">
                  <c:v>0.86654755967797503</c:v>
                </c:pt>
                <c:pt idx="57">
                  <c:v>0.86754155896798613</c:v>
                </c:pt>
                <c:pt idx="58">
                  <c:v>0.86845222428581748</c:v>
                </c:pt>
                <c:pt idx="59">
                  <c:v>0.86927997227146869</c:v>
                </c:pt>
                <c:pt idx="60">
                  <c:v>0.87002521956493994</c:v>
                </c:pt>
                <c:pt idx="61">
                  <c:v>0.87068838280623106</c:v>
                </c:pt>
                <c:pt idx="62">
                  <c:v>0.87126987863534222</c:v>
                </c:pt>
                <c:pt idx="63">
                  <c:v>0.87177012369227347</c:v>
                </c:pt>
                <c:pt idx="64">
                  <c:v>0.87218953461702453</c:v>
                </c:pt>
                <c:pt idx="65">
                  <c:v>0.87252852804959591</c:v>
                </c:pt>
                <c:pt idx="66">
                  <c:v>0.87278752062998699</c:v>
                </c:pt>
                <c:pt idx="67">
                  <c:v>0.87296692899819839</c:v>
                </c:pt>
                <c:pt idx="68">
                  <c:v>0.87306716979422949</c:v>
                </c:pt>
                <c:pt idx="69">
                  <c:v>0.87308865965808069</c:v>
                </c:pt>
                <c:pt idx="70">
                  <c:v>0.87303181522975182</c:v>
                </c:pt>
                <c:pt idx="71">
                  <c:v>0.87289705314924293</c:v>
                </c:pt>
                <c:pt idx="72">
                  <c:v>0.8726847900565543</c:v>
                </c:pt>
                <c:pt idx="73">
                  <c:v>0.87239544259168555</c:v>
                </c:pt>
                <c:pt idx="74">
                  <c:v>0.87202942739463651</c:v>
                </c:pt>
                <c:pt idx="75">
                  <c:v>0.87158716110540779</c:v>
                </c:pt>
                <c:pt idx="76">
                  <c:v>0.87106906036399923</c:v>
                </c:pt>
                <c:pt idx="77">
                  <c:v>0.8704755418104102</c:v>
                </c:pt>
                <c:pt idx="78">
                  <c:v>0.86980702208464145</c:v>
                </c:pt>
                <c:pt idx="79">
                  <c:v>0.86906391782669257</c:v>
                </c:pt>
                <c:pt idx="80">
                  <c:v>0.86824664567656384</c:v>
                </c:pt>
                <c:pt idx="81">
                  <c:v>0.86735562227425511</c:v>
                </c:pt>
                <c:pt idx="82">
                  <c:v>0.8663912642597662</c:v>
                </c:pt>
                <c:pt idx="83">
                  <c:v>0.8653539882730974</c:v>
                </c:pt>
                <c:pt idx="84">
                  <c:v>0.86424421095424853</c:v>
                </c:pt>
                <c:pt idx="85">
                  <c:v>0.86306234894321987</c:v>
                </c:pt>
                <c:pt idx="86">
                  <c:v>0.86180881888001104</c:v>
                </c:pt>
                <c:pt idx="87">
                  <c:v>0.86048403740462232</c:v>
                </c:pt>
                <c:pt idx="88">
                  <c:v>0.85908842115705375</c:v>
                </c:pt>
                <c:pt idx="89">
                  <c:v>0.85762238677730473</c:v>
                </c:pt>
                <c:pt idx="90">
                  <c:v>0.85608635090537599</c:v>
                </c:pt>
                <c:pt idx="91">
                  <c:v>0.85448073018126713</c:v>
                </c:pt>
                <c:pt idx="92">
                  <c:v>0.85280594124497822</c:v>
                </c:pt>
                <c:pt idx="93">
                  <c:v>0.85106240073650929</c:v>
                </c:pt>
                <c:pt idx="94">
                  <c:v>0.84925052529586043</c:v>
                </c:pt>
                <c:pt idx="95">
                  <c:v>0.84737073156303166</c:v>
                </c:pt>
                <c:pt idx="96">
                  <c:v>0.84542343617802329</c:v>
                </c:pt>
                <c:pt idx="97">
                  <c:v>0.84340905578083447</c:v>
                </c:pt>
                <c:pt idx="98">
                  <c:v>0.84132800701146548</c:v>
                </c:pt>
                <c:pt idx="99">
                  <c:v>0.83918070650991661</c:v>
                </c:pt>
                <c:pt idx="100">
                  <c:v>0.83696757091618768</c:v>
                </c:pt>
                <c:pt idx="101">
                  <c:v>0.83468901687027897</c:v>
                </c:pt>
                <c:pt idx="102">
                  <c:v>0.83234546101219009</c:v>
                </c:pt>
                <c:pt idx="103">
                  <c:v>0.82993731998192133</c:v>
                </c:pt>
                <c:pt idx="104">
                  <c:v>0.82746501041947229</c:v>
                </c:pt>
                <c:pt idx="105">
                  <c:v>0.78224290184908241</c:v>
                </c:pt>
                <c:pt idx="106">
                  <c:v>0.78426831591462554</c:v>
                </c:pt>
                <c:pt idx="107">
                  <c:v>0.78626935504712359</c:v>
                </c:pt>
                <c:pt idx="108">
                  <c:v>0.78824607132657665</c:v>
                </c:pt>
                <c:pt idx="109">
                  <c:v>0.79019851683298481</c:v>
                </c:pt>
                <c:pt idx="110">
                  <c:v>0.79212674364634783</c:v>
                </c:pt>
                <c:pt idx="111">
                  <c:v>0.79403080384666591</c:v>
                </c:pt>
                <c:pt idx="112">
                  <c:v>0.79591074951393903</c:v>
                </c:pt>
                <c:pt idx="113">
                  <c:v>0.79776663272816706</c:v>
                </c:pt>
                <c:pt idx="114">
                  <c:v>0.79959850556935042</c:v>
                </c:pt>
                <c:pt idx="115">
                  <c:v>0.80140642011748842</c:v>
                </c:pt>
                <c:pt idx="116">
                  <c:v>0.80319042845258148</c:v>
                </c:pt>
                <c:pt idx="117">
                  <c:v>0.80495058265462949</c:v>
                </c:pt>
                <c:pt idx="118">
                  <c:v>0.80668693480363274</c:v>
                </c:pt>
                <c:pt idx="119">
                  <c:v>0.80839953697959066</c:v>
                </c:pt>
                <c:pt idx="120">
                  <c:v>0.81008844126250379</c:v>
                </c:pt>
                <c:pt idx="121">
                  <c:v>0.81175369973237177</c:v>
                </c:pt>
                <c:pt idx="122">
                  <c:v>0.81339536446919491</c:v>
                </c:pt>
                <c:pt idx="123">
                  <c:v>0.8150134875529732</c:v>
                </c:pt>
                <c:pt idx="124">
                  <c:v>0.81660812106370628</c:v>
                </c:pt>
                <c:pt idx="125">
                  <c:v>0.81817931708139435</c:v>
                </c:pt>
                <c:pt idx="126">
                  <c:v>0.81972712768603739</c:v>
                </c:pt>
                <c:pt idx="127">
                  <c:v>0.82125160495763549</c:v>
                </c:pt>
                <c:pt idx="128">
                  <c:v>0.82275280097618864</c:v>
                </c:pt>
                <c:pt idx="129">
                  <c:v>0.82423076782169669</c:v>
                </c:pt>
                <c:pt idx="130">
                  <c:v>0.82568555757415973</c:v>
                </c:pt>
                <c:pt idx="131">
                  <c:v>0.82711722231357798</c:v>
                </c:pt>
                <c:pt idx="132">
                  <c:v>0.82852581411995119</c:v>
                </c:pt>
                <c:pt idx="133">
                  <c:v>0.82991138507327922</c:v>
                </c:pt>
                <c:pt idx="134">
                  <c:v>0.83127398725356227</c:v>
                </c:pt>
                <c:pt idx="135">
                  <c:v>0.83261367274080034</c:v>
                </c:pt>
                <c:pt idx="136">
                  <c:v>0.8339304936149935</c:v>
                </c:pt>
                <c:pt idx="137">
                  <c:v>0.83522450195614151</c:v>
                </c:pt>
                <c:pt idx="138">
                  <c:v>0.83649574984424468</c:v>
                </c:pt>
                <c:pt idx="139">
                  <c:v>0.83774428935930267</c:v>
                </c:pt>
                <c:pt idx="140">
                  <c:v>0.8389701725813159</c:v>
                </c:pt>
                <c:pt idx="141">
                  <c:v>0.840173451590284</c:v>
                </c:pt>
                <c:pt idx="142">
                  <c:v>0.84135417846620708</c:v>
                </c:pt>
                <c:pt idx="143">
                  <c:v>0.84251240528908522</c:v>
                </c:pt>
                <c:pt idx="144">
                  <c:v>0.84364818413891818</c:v>
                </c:pt>
                <c:pt idx="145">
                  <c:v>0.84476156709570627</c:v>
                </c:pt>
                <c:pt idx="146">
                  <c:v>0.84585260623944936</c:v>
                </c:pt>
                <c:pt idx="147">
                  <c:v>0.84692135365014753</c:v>
                </c:pt>
                <c:pt idx="148">
                  <c:v>0.84796786140780056</c:v>
                </c:pt>
                <c:pt idx="149">
                  <c:v>0.84899218159240886</c:v>
                </c:pt>
                <c:pt idx="150">
                  <c:v>0.84999436628397196</c:v>
                </c:pt>
                <c:pt idx="151">
                  <c:v>0.85097446756248996</c:v>
                </c:pt>
                <c:pt idx="152">
                  <c:v>0.85193253750796316</c:v>
                </c:pt>
                <c:pt idx="153">
                  <c:v>0.85286862820039111</c:v>
                </c:pt>
                <c:pt idx="154">
                  <c:v>0.85378279171977423</c:v>
                </c:pt>
                <c:pt idx="155">
                  <c:v>0.85467508014611238</c:v>
                </c:pt>
                <c:pt idx="156">
                  <c:v>0.85554554555940543</c:v>
                </c:pt>
                <c:pt idx="157">
                  <c:v>0.85639424003965336</c:v>
                </c:pt>
                <c:pt idx="158">
                  <c:v>0.85722121566685672</c:v>
                </c:pt>
                <c:pt idx="159">
                  <c:v>0.8580265245210148</c:v>
                </c:pt>
                <c:pt idx="160">
                  <c:v>0.85881021868212781</c:v>
                </c:pt>
                <c:pt idx="161">
                  <c:v>0.85957235023019596</c:v>
                </c:pt>
                <c:pt idx="162">
                  <c:v>0.8603129712452191</c:v>
                </c:pt>
                <c:pt idx="163">
                  <c:v>0.86103213380719723</c:v>
                </c:pt>
                <c:pt idx="164">
                  <c:v>0.8617298899961302</c:v>
                </c:pt>
                <c:pt idx="165">
                  <c:v>0.86240629189201823</c:v>
                </c:pt>
                <c:pt idx="166">
                  <c:v>0.86306139157486139</c:v>
                </c:pt>
                <c:pt idx="167">
                  <c:v>0.86369524112465967</c:v>
                </c:pt>
                <c:pt idx="168">
                  <c:v>0.86430789262141272</c:v>
                </c:pt>
                <c:pt idx="169">
                  <c:v>0.86489939814512073</c:v>
                </c:pt>
                <c:pt idx="170">
                  <c:v>0.86546980977578392</c:v>
                </c:pt>
                <c:pt idx="171">
                  <c:v>0.86601917959340191</c:v>
                </c:pt>
                <c:pt idx="172">
                  <c:v>0.86654755967797503</c:v>
                </c:pt>
                <c:pt idx="173">
                  <c:v>0.86705500210950304</c:v>
                </c:pt>
                <c:pt idx="174">
                  <c:v>0.86754155896798613</c:v>
                </c:pt>
                <c:pt idx="175">
                  <c:v>0.86800728233342428</c:v>
                </c:pt>
                <c:pt idx="176">
                  <c:v>0.86845222428581748</c:v>
                </c:pt>
                <c:pt idx="177">
                  <c:v>0.86887643690516558</c:v>
                </c:pt>
                <c:pt idx="178">
                  <c:v>0.86927997227146869</c:v>
                </c:pt>
                <c:pt idx="179">
                  <c:v>0.86966288246472678</c:v>
                </c:pt>
                <c:pt idx="180">
                  <c:v>0.87002521956493994</c:v>
                </c:pt>
                <c:pt idx="181">
                  <c:v>0.87036703565210793</c:v>
                </c:pt>
                <c:pt idx="182">
                  <c:v>0.87068838280623106</c:v>
                </c:pt>
                <c:pt idx="183">
                  <c:v>0.87098931310730909</c:v>
                </c:pt>
                <c:pt idx="184">
                  <c:v>0.87126987863534222</c:v>
                </c:pt>
                <c:pt idx="185">
                  <c:v>0.87153013147033043</c:v>
                </c:pt>
                <c:pt idx="186">
                  <c:v>0.87177012369227347</c:v>
                </c:pt>
                <c:pt idx="187">
                  <c:v>0.87198990738117166</c:v>
                </c:pt>
                <c:pt idx="188">
                  <c:v>0.87218953461702453</c:v>
                </c:pt>
                <c:pt idx="189">
                  <c:v>0.87236905747983273</c:v>
                </c:pt>
                <c:pt idx="190">
                  <c:v>0.87252852804959591</c:v>
                </c:pt>
                <c:pt idx="191">
                  <c:v>0.87266799840631393</c:v>
                </c:pt>
                <c:pt idx="192">
                  <c:v>0.87278752062998699</c:v>
                </c:pt>
                <c:pt idx="193">
                  <c:v>0.87288714680061497</c:v>
                </c:pt>
                <c:pt idx="194">
                  <c:v>0.87296692899819839</c:v>
                </c:pt>
                <c:pt idx="195">
                  <c:v>0.87302691930273646</c:v>
                </c:pt>
                <c:pt idx="196">
                  <c:v>0.87306716979422949</c:v>
                </c:pt>
                <c:pt idx="197">
                  <c:v>0.87308773255267769</c:v>
                </c:pt>
                <c:pt idx="198">
                  <c:v>0.87308865965808069</c:v>
                </c:pt>
                <c:pt idx="199">
                  <c:v>0.87307000319043881</c:v>
                </c:pt>
                <c:pt idx="200">
                  <c:v>0.87303181522975182</c:v>
                </c:pt>
                <c:pt idx="201">
                  <c:v>0.87297414785602001</c:v>
                </c:pt>
                <c:pt idx="202">
                  <c:v>0.87289705314924293</c:v>
                </c:pt>
                <c:pt idx="203">
                  <c:v>0.87280058318942133</c:v>
                </c:pt>
                <c:pt idx="204">
                  <c:v>0.8726847900565543</c:v>
                </c:pt>
                <c:pt idx="205">
                  <c:v>0.87254972583064239</c:v>
                </c:pt>
                <c:pt idx="206">
                  <c:v>0.87239544259168555</c:v>
                </c:pt>
                <c:pt idx="207">
                  <c:v>0.87222199241968368</c:v>
                </c:pt>
                <c:pt idx="208">
                  <c:v>0.87202942739463651</c:v>
                </c:pt>
                <c:pt idx="209">
                  <c:v>0.87181779959654482</c:v>
                </c:pt>
                <c:pt idx="210">
                  <c:v>0.87158716110540779</c:v>
                </c:pt>
                <c:pt idx="211">
                  <c:v>0.87133756400122619</c:v>
                </c:pt>
                <c:pt idx="212">
                  <c:v>0.87106906036399923</c:v>
                </c:pt>
                <c:pt idx="213">
                  <c:v>0.8707817022737272</c:v>
                </c:pt>
                <c:pt idx="214">
                  <c:v>0.8704755418104102</c:v>
                </c:pt>
                <c:pt idx="215">
                  <c:v>0.87015063105404833</c:v>
                </c:pt>
                <c:pt idx="216">
                  <c:v>0.86980702208464145</c:v>
                </c:pt>
                <c:pt idx="217">
                  <c:v>0.86944476698218942</c:v>
                </c:pt>
                <c:pt idx="218">
                  <c:v>0.86906391782669257</c:v>
                </c:pt>
                <c:pt idx="219">
                  <c:v>0.86866452669815053</c:v>
                </c:pt>
                <c:pt idx="220">
                  <c:v>0.86824664567656384</c:v>
                </c:pt>
                <c:pt idx="221">
                  <c:v>0.86781032684193216</c:v>
                </c:pt>
                <c:pt idx="222">
                  <c:v>0.86735562227425511</c:v>
                </c:pt>
                <c:pt idx="223">
                  <c:v>0.86688258405353324</c:v>
                </c:pt>
                <c:pt idx="224">
                  <c:v>0.8663912642597662</c:v>
                </c:pt>
                <c:pt idx="225">
                  <c:v>0.8658817149729543</c:v>
                </c:pt>
                <c:pt idx="226">
                  <c:v>0.8653539882730974</c:v>
                </c:pt>
                <c:pt idx="227">
                  <c:v>0.86480813624019537</c:v>
                </c:pt>
                <c:pt idx="228">
                  <c:v>0.86424421095424853</c:v>
                </c:pt>
                <c:pt idx="229">
                  <c:v>0.86366226449525674</c:v>
                </c:pt>
                <c:pt idx="230">
                  <c:v>0.86306234894321987</c:v>
                </c:pt>
                <c:pt idx="231">
                  <c:v>0.86244451637813802</c:v>
                </c:pt>
                <c:pt idx="232">
                  <c:v>0.86180881888001104</c:v>
                </c:pt>
                <c:pt idx="233">
                  <c:v>0.86115530852883904</c:v>
                </c:pt>
                <c:pt idx="234">
                  <c:v>0.86048403740462232</c:v>
                </c:pt>
                <c:pt idx="235">
                  <c:v>0.8597950575873603</c:v>
                </c:pt>
                <c:pt idx="236">
                  <c:v>0.85908842115705375</c:v>
                </c:pt>
                <c:pt idx="237">
                  <c:v>0.85836418019370186</c:v>
                </c:pt>
                <c:pt idx="238">
                  <c:v>0.85762238677730473</c:v>
                </c:pt>
                <c:pt idx="239">
                  <c:v>0.85686309298786267</c:v>
                </c:pt>
                <c:pt idx="240">
                  <c:v>0.85608635090537599</c:v>
                </c:pt>
                <c:pt idx="241">
                  <c:v>0.85529221260984412</c:v>
                </c:pt>
                <c:pt idx="242">
                  <c:v>0.85448073018126713</c:v>
                </c:pt>
                <c:pt idx="243">
                  <c:v>0.85365195569964514</c:v>
                </c:pt>
                <c:pt idx="244">
                  <c:v>0.85280594124497822</c:v>
                </c:pt>
                <c:pt idx="245">
                  <c:v>0.85194273889726624</c:v>
                </c:pt>
                <c:pt idx="246">
                  <c:v>0.85106240073650929</c:v>
                </c:pt>
                <c:pt idx="247">
                  <c:v>0.85016497884270747</c:v>
                </c:pt>
                <c:pt idx="248">
                  <c:v>0.84925052529586043</c:v>
                </c:pt>
                <c:pt idx="249">
                  <c:v>0.84831909217596846</c:v>
                </c:pt>
                <c:pt idx="250">
                  <c:v>0.84737073156303166</c:v>
                </c:pt>
                <c:pt idx="251">
                  <c:v>0.84727265807007401</c:v>
                </c:pt>
                <c:pt idx="252">
                  <c:v>0.84796786140780056</c:v>
                </c:pt>
                <c:pt idx="253">
                  <c:v>0.84865320360195184</c:v>
                </c:pt>
                <c:pt idx="254">
                  <c:v>0.84932870008363837</c:v>
                </c:pt>
                <c:pt idx="255">
                  <c:v>0.84999436628397196</c:v>
                </c:pt>
                <c:pt idx="256">
                  <c:v>0.8506502176340629</c:v>
                </c:pt>
                <c:pt idx="257">
                  <c:v>0.85129626956502302</c:v>
                </c:pt>
                <c:pt idx="258">
                  <c:v>0.85193253750796316</c:v>
                </c:pt>
                <c:pt idx="259">
                  <c:v>0.85255903689399415</c:v>
                </c:pt>
                <c:pt idx="260">
                  <c:v>0.8531757831542276</c:v>
                </c:pt>
                <c:pt idx="261">
                  <c:v>0.85378279171977423</c:v>
                </c:pt>
                <c:pt idx="262">
                  <c:v>0.85438007802174554</c:v>
                </c:pt>
                <c:pt idx="263">
                  <c:v>0.85496765749125214</c:v>
                </c:pt>
                <c:pt idx="264">
                  <c:v>0.85554554555940543</c:v>
                </c:pt>
                <c:pt idx="265">
                  <c:v>0.85611375765731657</c:v>
                </c:pt>
                <c:pt idx="266">
                  <c:v>0.85667230921609672</c:v>
                </c:pt>
                <c:pt idx="267">
                  <c:v>0.85722121566685672</c:v>
                </c:pt>
                <c:pt idx="268">
                  <c:v>0.85776049244070784</c:v>
                </c:pt>
                <c:pt idx="269">
                  <c:v>0.85829015496876115</c:v>
                </c:pt>
                <c:pt idx="270">
                  <c:v>0.85881021868212781</c:v>
                </c:pt>
                <c:pt idx="271">
                  <c:v>0.85932069901191899</c:v>
                </c:pt>
                <c:pt idx="272">
                  <c:v>0.85982161138924573</c:v>
                </c:pt>
                <c:pt idx="273">
                  <c:v>0.8603129712452191</c:v>
                </c:pt>
                <c:pt idx="274">
                  <c:v>0.86079479401095005</c:v>
                </c:pt>
                <c:pt idx="275">
                  <c:v>0.86126709511755029</c:v>
                </c:pt>
                <c:pt idx="276">
                  <c:v>0.8617298899961302</c:v>
                </c:pt>
                <c:pt idx="277">
                  <c:v>0.86218319407780153</c:v>
                </c:pt>
                <c:pt idx="278">
                  <c:v>0.86262702279367476</c:v>
                </c:pt>
                <c:pt idx="279">
                  <c:v>0.86306139157486139</c:v>
                </c:pt>
                <c:pt idx="280">
                  <c:v>0.86348631585247271</c:v>
                </c:pt>
                <c:pt idx="281">
                  <c:v>0.86390181105761921</c:v>
                </c:pt>
                <c:pt idx="282">
                  <c:v>0.86430789262141272</c:v>
                </c:pt>
                <c:pt idx="283">
                  <c:v>0.86470457597496364</c:v>
                </c:pt>
                <c:pt idx="284">
                  <c:v>0.8650918765493838</c:v>
                </c:pt>
                <c:pt idx="285">
                  <c:v>0.86546980977578392</c:v>
                </c:pt>
                <c:pt idx="286">
                  <c:v>0.86583839108527494</c:v>
                </c:pt>
                <c:pt idx="287">
                  <c:v>0.86619763590896837</c:v>
                </c:pt>
                <c:pt idx="288">
                  <c:v>0.86654755967797503</c:v>
                </c:pt>
                <c:pt idx="289">
                  <c:v>0.86688817782340633</c:v>
                </c:pt>
                <c:pt idx="290">
                  <c:v>0.86721950577637297</c:v>
                </c:pt>
                <c:pt idx="291">
                  <c:v>0.86754155896798613</c:v>
                </c:pt>
                <c:pt idx="292">
                  <c:v>0.86785435282935741</c:v>
                </c:pt>
                <c:pt idx="293">
                  <c:v>0.86815790279159744</c:v>
                </c:pt>
                <c:pt idx="294">
                  <c:v>0.86845222428581748</c:v>
                </c:pt>
                <c:pt idx="295">
                  <c:v>0.86873733274312859</c:v>
                </c:pt>
                <c:pt idx="296">
                  <c:v>0.86901324359464194</c:v>
                </c:pt>
                <c:pt idx="297">
                  <c:v>0.86927997227146869</c:v>
                </c:pt>
                <c:pt idx="298">
                  <c:v>0.86953753420471969</c:v>
                </c:pt>
                <c:pt idx="299">
                  <c:v>0.86978594482550653</c:v>
                </c:pt>
                <c:pt idx="300">
                  <c:v>0.87002521956493994</c:v>
                </c:pt>
                <c:pt idx="301">
                  <c:v>0.87025537385413076</c:v>
                </c:pt>
                <c:pt idx="302">
                  <c:v>0.87047642312419105</c:v>
                </c:pt>
                <c:pt idx="303">
                  <c:v>0.87068838280623106</c:v>
                </c:pt>
                <c:pt idx="304">
                  <c:v>0.87089126833136221</c:v>
                </c:pt>
                <c:pt idx="305">
                  <c:v>0.87108509513069554</c:v>
                </c:pt>
                <c:pt idx="306">
                  <c:v>0.87126987863534222</c:v>
                </c:pt>
                <c:pt idx="307">
                  <c:v>0.87144563427641342</c:v>
                </c:pt>
                <c:pt idx="308">
                  <c:v>0.87161237748502007</c:v>
                </c:pt>
                <c:pt idx="309">
                  <c:v>0.87177012369227347</c:v>
                </c:pt>
                <c:pt idx="310">
                  <c:v>0.87191888832928455</c:v>
                </c:pt>
                <c:pt idx="311">
                  <c:v>0.87205868682716448</c:v>
                </c:pt>
                <c:pt idx="312">
                  <c:v>0.87218953461702453</c:v>
                </c:pt>
                <c:pt idx="313">
                  <c:v>0.87231144712997566</c:v>
                </c:pt>
                <c:pt idx="314">
                  <c:v>0.87242443979712936</c:v>
                </c:pt>
                <c:pt idx="315">
                  <c:v>0.87252852804959591</c:v>
                </c:pt>
                <c:pt idx="316">
                  <c:v>0.87262372731848725</c:v>
                </c:pt>
                <c:pt idx="317">
                  <c:v>0.87271005303491378</c:v>
                </c:pt>
                <c:pt idx="318">
                  <c:v>0.87278752062998699</c:v>
                </c:pt>
                <c:pt idx="319">
                  <c:v>0.87285614553481827</c:v>
                </c:pt>
                <c:pt idx="320">
                  <c:v>0.87291594318051802</c:v>
                </c:pt>
                <c:pt idx="321">
                  <c:v>0.87296692899819839</c:v>
                </c:pt>
                <c:pt idx="322">
                  <c:v>0.87300911841896944</c:v>
                </c:pt>
                <c:pt idx="323">
                  <c:v>0.87304252687394279</c:v>
                </c:pt>
                <c:pt idx="324">
                  <c:v>0.87306716979422949</c:v>
                </c:pt>
                <c:pt idx="325">
                  <c:v>0.87308306261094049</c:v>
                </c:pt>
                <c:pt idx="326">
                  <c:v>0.87309022075518727</c:v>
                </c:pt>
                <c:pt idx="327">
                  <c:v>0.87308865965808069</c:v>
                </c:pt>
                <c:pt idx="328">
                  <c:v>0.87307839475073168</c:v>
                </c:pt>
                <c:pt idx="329">
                  <c:v>0.87305944146425185</c:v>
                </c:pt>
                <c:pt idx="330">
                  <c:v>0.87303181522975182</c:v>
                </c:pt>
                <c:pt idx="331">
                  <c:v>0.87299553147834308</c:v>
                </c:pt>
                <c:pt idx="332">
                  <c:v>0.87295060564113647</c:v>
                </c:pt>
                <c:pt idx="333">
                  <c:v>0.87289705314924293</c:v>
                </c:pt>
                <c:pt idx="334">
                  <c:v>0.8728348894337743</c:v>
                </c:pt>
                <c:pt idx="335">
                  <c:v>0.87276412992584096</c:v>
                </c:pt>
                <c:pt idx="336">
                  <c:v>0.8726847900565543</c:v>
                </c:pt>
                <c:pt idx="337">
                  <c:v>0.87259688525702528</c:v>
                </c:pt>
                <c:pt idx="338">
                  <c:v>0.87250043095836549</c:v>
                </c:pt>
                <c:pt idx="339">
                  <c:v>0.87239544259168555</c:v>
                </c:pt>
                <c:pt idx="340">
                  <c:v>0.87228193558809664</c:v>
                </c:pt>
                <c:pt idx="341">
                  <c:v>0.87215992537871001</c:v>
                </c:pt>
                <c:pt idx="342">
                  <c:v>0.87202942739463651</c:v>
                </c:pt>
                <c:pt idx="343">
                  <c:v>0.87189045706698787</c:v>
                </c:pt>
                <c:pt idx="344">
                  <c:v>0.87174302982687468</c:v>
                </c:pt>
                <c:pt idx="345">
                  <c:v>0.87158716110540779</c:v>
                </c:pt>
                <c:pt idx="346">
                  <c:v>0.87142286633369892</c:v>
                </c:pt>
                <c:pt idx="347">
                  <c:v>0.8712501609428589</c:v>
                </c:pt>
                <c:pt idx="348">
                  <c:v>0.87106906036399923</c:v>
                </c:pt>
                <c:pt idx="349">
                  <c:v>0.87087958002823029</c:v>
                </c:pt>
                <c:pt idx="350">
                  <c:v>0.87068173536666382</c:v>
                </c:pt>
                <c:pt idx="351">
                  <c:v>0.8704755418104102</c:v>
                </c:pt>
                <c:pt idx="352">
                  <c:v>0.87026101479058116</c:v>
                </c:pt>
                <c:pt idx="353">
                  <c:v>0.87003816973828818</c:v>
                </c:pt>
                <c:pt idx="354">
                  <c:v>0.86980702208464145</c:v>
                </c:pt>
                <c:pt idx="355">
                  <c:v>0.86956758726075245</c:v>
                </c:pt>
                <c:pt idx="356">
                  <c:v>0.86931988069773247</c:v>
                </c:pt>
                <c:pt idx="357">
                  <c:v>0.86906391782669257</c:v>
                </c:pt>
                <c:pt idx="358">
                  <c:v>0.86879971407874379</c:v>
                </c:pt>
                <c:pt idx="359">
                  <c:v>0.86852728488499698</c:v>
                </c:pt>
                <c:pt idx="360">
                  <c:v>0.86824664567656384</c:v>
                </c:pt>
                <c:pt idx="361">
                  <c:v>0.86795781188455501</c:v>
                </c:pt>
                <c:pt idx="362">
                  <c:v>0.86766079894008175</c:v>
                </c:pt>
                <c:pt idx="363">
                  <c:v>0.86735562227425511</c:v>
                </c:pt>
                <c:pt idx="364">
                  <c:v>0.86704229731818616</c:v>
                </c:pt>
                <c:pt idx="365">
                  <c:v>0.86672083950298617</c:v>
                </c:pt>
                <c:pt idx="366">
                  <c:v>0.8663912642597662</c:v>
                </c:pt>
                <c:pt idx="367">
                  <c:v>0.86605358701963731</c:v>
                </c:pt>
                <c:pt idx="368">
                  <c:v>0.86570782321371098</c:v>
                </c:pt>
                <c:pt idx="369">
                  <c:v>0.8653539882730974</c:v>
                </c:pt>
                <c:pt idx="370">
                  <c:v>0.86499209762890872</c:v>
                </c:pt>
                <c:pt idx="371">
                  <c:v>0.86462216671225534</c:v>
                </c:pt>
                <c:pt idx="372">
                  <c:v>0.86424421095424853</c:v>
                </c:pt>
                <c:pt idx="373">
                  <c:v>0.86385824578599979</c:v>
                </c:pt>
                <c:pt idx="374">
                  <c:v>0.86346428663861974</c:v>
                </c:pt>
                <c:pt idx="375">
                  <c:v>0.86306234894321987</c:v>
                </c:pt>
                <c:pt idx="376">
                  <c:v>0.8626524481309108</c:v>
                </c:pt>
                <c:pt idx="377">
                  <c:v>0.86223459963280447</c:v>
                </c:pt>
                <c:pt idx="378">
                  <c:v>0.86180881888001104</c:v>
                </c:pt>
                <c:pt idx="379">
                  <c:v>0.86137512130364224</c:v>
                </c:pt>
                <c:pt idx="380">
                  <c:v>0.86093352233480913</c:v>
                </c:pt>
                <c:pt idx="381">
                  <c:v>0.86048403740462232</c:v>
                </c:pt>
                <c:pt idx="382">
                  <c:v>0.86002668194419329</c:v>
                </c:pt>
                <c:pt idx="383">
                  <c:v>0.85956147138463335</c:v>
                </c:pt>
                <c:pt idx="384">
                  <c:v>0.8603129712452191</c:v>
                </c:pt>
                <c:pt idx="385">
                  <c:v>0.86067523157783876</c:v>
                </c:pt>
                <c:pt idx="386">
                  <c:v>0.86103213380719723</c:v>
                </c:pt>
                <c:pt idx="387">
                  <c:v>0.86138368444329427</c:v>
                </c:pt>
                <c:pt idx="388">
                  <c:v>0.8617298899961302</c:v>
                </c:pt>
                <c:pt idx="389">
                  <c:v>0.8620707569757049</c:v>
                </c:pt>
                <c:pt idx="390">
                  <c:v>0.86240629189201823</c:v>
                </c:pt>
                <c:pt idx="391">
                  <c:v>0.86273650125507051</c:v>
                </c:pt>
                <c:pt idx="392">
                  <c:v>0.86306139157486139</c:v>
                </c:pt>
                <c:pt idx="393">
                  <c:v>0.86338096936139097</c:v>
                </c:pt>
                <c:pt idx="394">
                  <c:v>0.86369524112465967</c:v>
                </c:pt>
                <c:pt idx="395">
                  <c:v>0.86400421337466682</c:v>
                </c:pt>
                <c:pt idx="396">
                  <c:v>0.86430789262141272</c:v>
                </c:pt>
                <c:pt idx="397">
                  <c:v>0.86460628537489737</c:v>
                </c:pt>
                <c:pt idx="398">
                  <c:v>0.86489939814512073</c:v>
                </c:pt>
                <c:pt idx="399">
                  <c:v>0.86518723744208292</c:v>
                </c:pt>
                <c:pt idx="400">
                  <c:v>0.86546980977578392</c:v>
                </c:pt>
                <c:pt idx="401">
                  <c:v>0.86574712165622347</c:v>
                </c:pt>
                <c:pt idx="402">
                  <c:v>0.86601917959340191</c:v>
                </c:pt>
                <c:pt idx="403">
                  <c:v>0.8662859900973191</c:v>
                </c:pt>
                <c:pt idx="404">
                  <c:v>0.86654755967797503</c:v>
                </c:pt>
                <c:pt idx="405">
                  <c:v>0.86680389484536968</c:v>
                </c:pt>
                <c:pt idx="406">
                  <c:v>0.86705500210950304</c:v>
                </c:pt>
                <c:pt idx="407">
                  <c:v>0.8673008879803753</c:v>
                </c:pt>
                <c:pt idx="408">
                  <c:v>0.86754155896798613</c:v>
                </c:pt>
                <c:pt idx="409">
                  <c:v>0.86777702158233583</c:v>
                </c:pt>
                <c:pt idx="410">
                  <c:v>0.86800728233342428</c:v>
                </c:pt>
                <c:pt idx="411">
                  <c:v>0.86823234773125169</c:v>
                </c:pt>
                <c:pt idx="412">
                  <c:v>0.86845222428581748</c:v>
                </c:pt>
                <c:pt idx="413">
                  <c:v>0.86866691850712219</c:v>
                </c:pt>
                <c:pt idx="414">
                  <c:v>0.86887643690516558</c:v>
                </c:pt>
                <c:pt idx="415">
                  <c:v>0.86908078598994776</c:v>
                </c:pt>
                <c:pt idx="416">
                  <c:v>0.86927997227146869</c:v>
                </c:pt>
                <c:pt idx="417">
                  <c:v>0.86947400225972837</c:v>
                </c:pt>
                <c:pt idx="418">
                  <c:v>0.86966288246472678</c:v>
                </c:pt>
                <c:pt idx="419">
                  <c:v>0.86984661939646402</c:v>
                </c:pt>
                <c:pt idx="420">
                  <c:v>0.87002521956493994</c:v>
                </c:pt>
                <c:pt idx="421">
                  <c:v>0.87019868948015455</c:v>
                </c:pt>
                <c:pt idx="422">
                  <c:v>0.87036703565210793</c:v>
                </c:pt>
                <c:pt idx="423">
                  <c:v>0.87053026459080007</c:v>
                </c:pt>
                <c:pt idx="424">
                  <c:v>0.87068838280623106</c:v>
                </c:pt>
                <c:pt idx="425">
                  <c:v>0.87084139680840067</c:v>
                </c:pt>
                <c:pt idx="426">
                  <c:v>0.87098931310730909</c:v>
                </c:pt>
                <c:pt idx="427">
                  <c:v>0.87113213821295632</c:v>
                </c:pt>
                <c:pt idx="428">
                  <c:v>0.87126987863534222</c:v>
                </c:pt>
                <c:pt idx="429">
                  <c:v>0.871402540884467</c:v>
                </c:pt>
                <c:pt idx="430">
                  <c:v>0.87153013147033043</c:v>
                </c:pt>
                <c:pt idx="431">
                  <c:v>0.87165265690293259</c:v>
                </c:pt>
                <c:pt idx="432">
                  <c:v>0.87177012369227347</c:v>
                </c:pt>
                <c:pt idx="433">
                  <c:v>0.87188253834835328</c:v>
                </c:pt>
                <c:pt idx="434">
                  <c:v>0.87198990738117166</c:v>
                </c:pt>
                <c:pt idx="435">
                  <c:v>0.87209223730072871</c:v>
                </c:pt>
                <c:pt idx="436">
                  <c:v>0.87218953461702453</c:v>
                </c:pt>
                <c:pt idx="437">
                  <c:v>0.87228180584005921</c:v>
                </c:pt>
                <c:pt idx="438">
                  <c:v>0.87236905747983273</c:v>
                </c:pt>
                <c:pt idx="439">
                  <c:v>0.87245129604634486</c:v>
                </c:pt>
                <c:pt idx="440">
                  <c:v>0.87252852804959591</c:v>
                </c:pt>
                <c:pt idx="441">
                  <c:v>0.87260075999958542</c:v>
                </c:pt>
                <c:pt idx="442">
                  <c:v>0.87266799840631393</c:v>
                </c:pt>
                <c:pt idx="443">
                  <c:v>0.87273024977978109</c:v>
                </c:pt>
                <c:pt idx="444">
                  <c:v>0.87278752062998699</c:v>
                </c:pt>
                <c:pt idx="445">
                  <c:v>0.87283981746693173</c:v>
                </c:pt>
                <c:pt idx="446">
                  <c:v>0.87288714680061497</c:v>
                </c:pt>
                <c:pt idx="447">
                  <c:v>0.87292951514103745</c:v>
                </c:pt>
                <c:pt idx="448">
                  <c:v>0.87296692899819839</c:v>
                </c:pt>
                <c:pt idx="449">
                  <c:v>0.87299939488209788</c:v>
                </c:pt>
                <c:pt idx="450">
                  <c:v>0.87302691930273646</c:v>
                </c:pt>
                <c:pt idx="451">
                  <c:v>0.87304950877011367</c:v>
                </c:pt>
                <c:pt idx="452">
                  <c:v>0.87306716979422949</c:v>
                </c:pt>
                <c:pt idx="453">
                  <c:v>0.87307990888508424</c:v>
                </c:pt>
                <c:pt idx="454">
                  <c:v>0.87308773255267769</c:v>
                </c:pt>
                <c:pt idx="455">
                  <c:v>0.87309064730700969</c:v>
                </c:pt>
                <c:pt idx="456">
                  <c:v>0.87308865965808069</c:v>
                </c:pt>
                <c:pt idx="457">
                  <c:v>0.87308177611589033</c:v>
                </c:pt>
                <c:pt idx="458">
                  <c:v>0.87307000319043881</c:v>
                </c:pt>
                <c:pt idx="459">
                  <c:v>0.8730533473917258</c:v>
                </c:pt>
                <c:pt idx="460">
                  <c:v>0.87303181522975182</c:v>
                </c:pt>
                <c:pt idx="461">
                  <c:v>0.87300541321451652</c:v>
                </c:pt>
                <c:pt idx="462">
                  <c:v>0.87297414785602001</c:v>
                </c:pt>
                <c:pt idx="463">
                  <c:v>0.87293802566426204</c:v>
                </c:pt>
                <c:pt idx="464">
                  <c:v>0.87289705314924293</c:v>
                </c:pt>
                <c:pt idx="465">
                  <c:v>0.87285123682096288</c:v>
                </c:pt>
                <c:pt idx="466">
                  <c:v>0.87280058318942133</c:v>
                </c:pt>
                <c:pt idx="467">
                  <c:v>0.87274509876461837</c:v>
                </c:pt>
                <c:pt idx="468">
                  <c:v>0.8726847900565543</c:v>
                </c:pt>
                <c:pt idx="469">
                  <c:v>0.87261966357522902</c:v>
                </c:pt>
                <c:pt idx="470">
                  <c:v>0.87254972583064239</c:v>
                </c:pt>
                <c:pt idx="471">
                  <c:v>0.8724749833327945</c:v>
                </c:pt>
                <c:pt idx="472">
                  <c:v>0.87239544259168555</c:v>
                </c:pt>
                <c:pt idx="473">
                  <c:v>0.87231111011731532</c:v>
                </c:pt>
                <c:pt idx="474">
                  <c:v>0.87222199241968368</c:v>
                </c:pt>
                <c:pt idx="475">
                  <c:v>0.87212809600879071</c:v>
                </c:pt>
                <c:pt idx="476">
                  <c:v>0.87202942739463651</c:v>
                </c:pt>
                <c:pt idx="477">
                  <c:v>0.87192599308722119</c:v>
                </c:pt>
                <c:pt idx="478">
                  <c:v>0.87181779959654482</c:v>
                </c:pt>
                <c:pt idx="479">
                  <c:v>0.87170485343260684</c:v>
                </c:pt>
                <c:pt idx="480">
                  <c:v>0.87158716110540779</c:v>
                </c:pt>
                <c:pt idx="481">
                  <c:v>0.87146472912494755</c:v>
                </c:pt>
                <c:pt idx="482">
                  <c:v>0.87133756400122619</c:v>
                </c:pt>
                <c:pt idx="483">
                  <c:v>0.87120567224424317</c:v>
                </c:pt>
                <c:pt idx="484">
                  <c:v>0.87106906036399923</c:v>
                </c:pt>
                <c:pt idx="485">
                  <c:v>0.8709277348704938</c:v>
                </c:pt>
                <c:pt idx="486">
                  <c:v>0.8707817022737272</c:v>
                </c:pt>
                <c:pt idx="487">
                  <c:v>0.8706309690836993</c:v>
                </c:pt>
                <c:pt idx="488">
                  <c:v>0.8704755418104102</c:v>
                </c:pt>
                <c:pt idx="489">
                  <c:v>0.87031542696385999</c:v>
                </c:pt>
                <c:pt idx="490">
                  <c:v>0.87015063105404833</c:v>
                </c:pt>
                <c:pt idx="491">
                  <c:v>0.86998116059097552</c:v>
                </c:pt>
                <c:pt idx="492">
                  <c:v>0.86980702208464145</c:v>
                </c:pt>
                <c:pt idx="493">
                  <c:v>0.8696282220450462</c:v>
                </c:pt>
                <c:pt idx="494">
                  <c:v>0.86944476698218942</c:v>
                </c:pt>
                <c:pt idx="495">
                  <c:v>0.86925666340607188</c:v>
                </c:pt>
                <c:pt idx="496">
                  <c:v>0.86906391782669257</c:v>
                </c:pt>
                <c:pt idx="497">
                  <c:v>0.86886653675405223</c:v>
                </c:pt>
                <c:pt idx="498">
                  <c:v>0.86866452669815053</c:v>
                </c:pt>
                <c:pt idx="499">
                  <c:v>0.86845789416898778</c:v>
                </c:pt>
                <c:pt idx="500">
                  <c:v>0.86824664567656384</c:v>
                </c:pt>
                <c:pt idx="501">
                  <c:v>0.86803078773087861</c:v>
                </c:pt>
                <c:pt idx="502">
                  <c:v>0.86781032684193216</c:v>
                </c:pt>
                <c:pt idx="503">
                  <c:v>0.86758526951972414</c:v>
                </c:pt>
                <c:pt idx="504">
                  <c:v>0.86735562227425511</c:v>
                </c:pt>
                <c:pt idx="505">
                  <c:v>0.86712139161552493</c:v>
                </c:pt>
                <c:pt idx="506">
                  <c:v>0.86688258405353324</c:v>
                </c:pt>
                <c:pt idx="507">
                  <c:v>0.86663920609828016</c:v>
                </c:pt>
                <c:pt idx="508">
                  <c:v>0.8663912642597662</c:v>
                </c:pt>
                <c:pt idx="509">
                  <c:v>0.86613876504799081</c:v>
                </c:pt>
                <c:pt idx="510">
                  <c:v>0.8658817149729543</c:v>
                </c:pt>
                <c:pt idx="511">
                  <c:v>0.86562012054465631</c:v>
                </c:pt>
                <c:pt idx="512">
                  <c:v>0.8653539882730974</c:v>
                </c:pt>
                <c:pt idx="513">
                  <c:v>0.8650833246682772</c:v>
                </c:pt>
                <c:pt idx="514">
                  <c:v>0.86524417305756396</c:v>
                </c:pt>
                <c:pt idx="515">
                  <c:v>0.86546980977578392</c:v>
                </c:pt>
                <c:pt idx="516">
                  <c:v>0.86569207980391649</c:v>
                </c:pt>
                <c:pt idx="517">
                  <c:v>0.86591098647508202</c:v>
                </c:pt>
                <c:pt idx="518">
                  <c:v>0.86612653312240007</c:v>
                </c:pt>
                <c:pt idx="519">
                  <c:v>0.86633872307899118</c:v>
                </c:pt>
                <c:pt idx="520">
                  <c:v>0.86654755967797503</c:v>
                </c:pt>
                <c:pt idx="521">
                  <c:v>0.86675304625247174</c:v>
                </c:pt>
                <c:pt idx="522">
                  <c:v>0.86695518613560119</c:v>
                </c:pt>
                <c:pt idx="523">
                  <c:v>0.86715398266048349</c:v>
                </c:pt>
                <c:pt idx="524">
                  <c:v>0.86734943916023832</c:v>
                </c:pt>
                <c:pt idx="525">
                  <c:v>0.86754155896798613</c:v>
                </c:pt>
                <c:pt idx="526">
                  <c:v>0.8677303454168469</c:v>
                </c:pt>
                <c:pt idx="527">
                  <c:v>0.86791580183994033</c:v>
                </c:pt>
                <c:pt idx="528">
                  <c:v>0.86809793157038662</c:v>
                </c:pt>
                <c:pt idx="529">
                  <c:v>0.86827673794130567</c:v>
                </c:pt>
                <c:pt idx="530">
                  <c:v>0.86845222428581748</c:v>
                </c:pt>
                <c:pt idx="531">
                  <c:v>0.86862439393704194</c:v>
                </c:pt>
                <c:pt idx="532">
                  <c:v>0.8687932502280995</c:v>
                </c:pt>
                <c:pt idx="533">
                  <c:v>0.86895879649210972</c:v>
                </c:pt>
                <c:pt idx="534">
                  <c:v>0.86912103606219282</c:v>
                </c:pt>
                <c:pt idx="535">
                  <c:v>0.86927997227146869</c:v>
                </c:pt>
                <c:pt idx="536">
                  <c:v>0.86943560845305745</c:v>
                </c:pt>
                <c:pt idx="537">
                  <c:v>0.86958794794007865</c:v>
                </c:pt>
                <c:pt idx="538">
                  <c:v>0.86973699406565297</c:v>
                </c:pt>
                <c:pt idx="539">
                  <c:v>0.86988275016289995</c:v>
                </c:pt>
                <c:pt idx="540">
                  <c:v>0.87002521956493994</c:v>
                </c:pt>
                <c:pt idx="541">
                  <c:v>0.8701644056048925</c:v>
                </c:pt>
                <c:pt idx="542">
                  <c:v>0.87030031161587806</c:v>
                </c:pt>
                <c:pt idx="543">
                  <c:v>0.87043294093101631</c:v>
                </c:pt>
                <c:pt idx="544">
                  <c:v>0.87056229688342712</c:v>
                </c:pt>
                <c:pt idx="545">
                  <c:v>0.87068838280623106</c:v>
                </c:pt>
                <c:pt idx="546">
                  <c:v>0.87081120203254769</c:v>
                </c:pt>
                <c:pt idx="547">
                  <c:v>0.87093075789549712</c:v>
                </c:pt>
                <c:pt idx="548">
                  <c:v>0.87104705372819946</c:v>
                </c:pt>
                <c:pt idx="549">
                  <c:v>0.87116009286377449</c:v>
                </c:pt>
                <c:pt idx="550">
                  <c:v>0.87126987863534222</c:v>
                </c:pt>
                <c:pt idx="551">
                  <c:v>0.87137641437602287</c:v>
                </c:pt>
                <c:pt idx="552">
                  <c:v>0.87147970341893632</c:v>
                </c:pt>
                <c:pt idx="553">
                  <c:v>0.87157974909720259</c:v>
                </c:pt>
                <c:pt idx="554">
                  <c:v>0.87167655474394168</c:v>
                </c:pt>
                <c:pt idx="555">
                  <c:v>0.87177012369227347</c:v>
                </c:pt>
                <c:pt idx="556">
                  <c:v>0.87186045927531819</c:v>
                </c:pt>
                <c:pt idx="557">
                  <c:v>0.8719475648261954</c:v>
                </c:pt>
                <c:pt idx="558">
                  <c:v>0.87203144367802576</c:v>
                </c:pt>
                <c:pt idx="559">
                  <c:v>0.87211209916392884</c:v>
                </c:pt>
                <c:pt idx="560">
                  <c:v>0.87218953461702453</c:v>
                </c:pt>
                <c:pt idx="561">
                  <c:v>0.87226375337043338</c:v>
                </c:pt>
                <c:pt idx="562">
                  <c:v>0.87233475875727495</c:v>
                </c:pt>
                <c:pt idx="563">
                  <c:v>0.8724025541106688</c:v>
                </c:pt>
                <c:pt idx="564">
                  <c:v>0.87246714276373594</c:v>
                </c:pt>
                <c:pt idx="565">
                  <c:v>0.87252852804959591</c:v>
                </c:pt>
                <c:pt idx="566">
                  <c:v>0.8725867133013685</c:v>
                </c:pt>
                <c:pt idx="567">
                  <c:v>0.87264170185217393</c:v>
                </c:pt>
                <c:pt idx="568">
                  <c:v>0.87269349703513233</c:v>
                </c:pt>
                <c:pt idx="569">
                  <c:v>0.87274210218336346</c:v>
                </c:pt>
                <c:pt idx="570">
                  <c:v>0.87278752062998699</c:v>
                </c:pt>
                <c:pt idx="571">
                  <c:v>0.8728297557081236</c:v>
                </c:pt>
                <c:pt idx="572">
                  <c:v>0.87286881075089318</c:v>
                </c:pt>
                <c:pt idx="573">
                  <c:v>0.87290468909141539</c:v>
                </c:pt>
                <c:pt idx="574">
                  <c:v>0.87293739406281057</c:v>
                </c:pt>
                <c:pt idx="575">
                  <c:v>0.87296692899819839</c:v>
                </c:pt>
                <c:pt idx="576">
                  <c:v>0.87299329723069885</c:v>
                </c:pt>
                <c:pt idx="577">
                  <c:v>0.87301650209343218</c:v>
                </c:pt>
                <c:pt idx="578">
                  <c:v>0.87303654691951849</c:v>
                </c:pt>
                <c:pt idx="579">
                  <c:v>0.87305343504207766</c:v>
                </c:pt>
                <c:pt idx="580">
                  <c:v>0.87306716979422949</c:v>
                </c:pt>
                <c:pt idx="581">
                  <c:v>0.87307775450909419</c:v>
                </c:pt>
                <c:pt idx="582">
                  <c:v>0.87308519251979155</c:v>
                </c:pt>
                <c:pt idx="583">
                  <c:v>0.87308948715944168</c:v>
                </c:pt>
                <c:pt idx="584">
                  <c:v>0.87309064176116491</c:v>
                </c:pt>
                <c:pt idx="585">
                  <c:v>0.87308865965808069</c:v>
                </c:pt>
                <c:pt idx="586">
                  <c:v>0.87308354418330936</c:v>
                </c:pt>
                <c:pt idx="587">
                  <c:v>0.8730752986699708</c:v>
                </c:pt>
                <c:pt idx="588">
                  <c:v>0.87306392645118502</c:v>
                </c:pt>
                <c:pt idx="589">
                  <c:v>0.87304943086007203</c:v>
                </c:pt>
                <c:pt idx="590">
                  <c:v>0.87303181522975182</c:v>
                </c:pt>
                <c:pt idx="591">
                  <c:v>0.87301108289334439</c:v>
                </c:pt>
                <c:pt idx="592">
                  <c:v>0.87298723718396987</c:v>
                </c:pt>
                <c:pt idx="593">
                  <c:v>0.87296028143474824</c:v>
                </c:pt>
                <c:pt idx="594">
                  <c:v>0.8729302189787993</c:v>
                </c:pt>
                <c:pt idx="595">
                  <c:v>0.87289705314924293</c:v>
                </c:pt>
                <c:pt idx="596">
                  <c:v>0.87286078727919969</c:v>
                </c:pt>
                <c:pt idx="597">
                  <c:v>0.87282142470178892</c:v>
                </c:pt>
                <c:pt idx="598">
                  <c:v>0.87277896875013139</c:v>
                </c:pt>
                <c:pt idx="599">
                  <c:v>0.87273342275734644</c:v>
                </c:pt>
                <c:pt idx="600">
                  <c:v>0.8726847900565543</c:v>
                </c:pt>
                <c:pt idx="601">
                  <c:v>0.87263307398087497</c:v>
                </c:pt>
                <c:pt idx="602">
                  <c:v>0.87257827786342823</c:v>
                </c:pt>
                <c:pt idx="603">
                  <c:v>0.87252040503733441</c:v>
                </c:pt>
                <c:pt idx="604">
                  <c:v>0.87245945883571352</c:v>
                </c:pt>
                <c:pt idx="605">
                  <c:v>0.87239544259168555</c:v>
                </c:pt>
                <c:pt idx="606">
                  <c:v>0.87232835963837019</c:v>
                </c:pt>
                <c:pt idx="607">
                  <c:v>0.87225821330888764</c:v>
                </c:pt>
                <c:pt idx="608">
                  <c:v>0.8721850069363577</c:v>
                </c:pt>
                <c:pt idx="609">
                  <c:v>0.8721087438539008</c:v>
                </c:pt>
                <c:pt idx="610">
                  <c:v>0.87202942739463651</c:v>
                </c:pt>
                <c:pt idx="611">
                  <c:v>0.87194706089168528</c:v>
                </c:pt>
                <c:pt idx="612">
                  <c:v>0.87186164767816665</c:v>
                </c:pt>
                <c:pt idx="613">
                  <c:v>0.87177319108720086</c:v>
                </c:pt>
                <c:pt idx="614">
                  <c:v>0.87168169445190813</c:v>
                </c:pt>
                <c:pt idx="615">
                  <c:v>0.87158716110540779</c:v>
                </c:pt>
                <c:pt idx="616">
                  <c:v>0.8714895943808203</c:v>
                </c:pt>
                <c:pt idx="617">
                  <c:v>0.87138899761126587</c:v>
                </c:pt>
                <c:pt idx="618">
                  <c:v>0.87128537412986429</c:v>
                </c:pt>
                <c:pt idx="619">
                  <c:v>0.87117872726973511</c:v>
                </c:pt>
                <c:pt idx="620">
                  <c:v>0.87106906036399923</c:v>
                </c:pt>
                <c:pt idx="621">
                  <c:v>0.87095637674577553</c:v>
                </c:pt>
                <c:pt idx="622">
                  <c:v>0.87084067974818513</c:v>
                </c:pt>
                <c:pt idx="623">
                  <c:v>0.87072197270434737</c:v>
                </c:pt>
                <c:pt idx="624">
                  <c:v>0.87060025894738247</c:v>
                </c:pt>
                <c:pt idx="625">
                  <c:v>0.8704755418104102</c:v>
                </c:pt>
                <c:pt idx="626">
                  <c:v>0.87034782462655103</c:v>
                </c:pt>
                <c:pt idx="627">
                  <c:v>0.87021711072892449</c:v>
                </c:pt>
                <c:pt idx="628">
                  <c:v>0.87008340345065061</c:v>
                </c:pt>
                <c:pt idx="629">
                  <c:v>0.86994670612484959</c:v>
                </c:pt>
                <c:pt idx="630">
                  <c:v>0.86980702208464145</c:v>
                </c:pt>
                <c:pt idx="631">
                  <c:v>0.86966435466314618</c:v>
                </c:pt>
                <c:pt idx="632">
                  <c:v>0.86951870719348356</c:v>
                </c:pt>
                <c:pt idx="633">
                  <c:v>0.86937008300877383</c:v>
                </c:pt>
                <c:pt idx="634">
                  <c:v>0.86921848544213676</c:v>
                </c:pt>
                <c:pt idx="635">
                  <c:v>0.86906391782669257</c:v>
                </c:pt>
                <c:pt idx="636">
                  <c:v>0.86890638349556126</c:v>
                </c:pt>
                <c:pt idx="637">
                  <c:v>0.86874588578186285</c:v>
                </c:pt>
                <c:pt idx="638">
                  <c:v>0.86858242801871688</c:v>
                </c:pt>
                <c:pt idx="639">
                  <c:v>0.86841601353924425</c:v>
                </c:pt>
                <c:pt idx="640">
                  <c:v>0.86824664567656384</c:v>
                </c:pt>
                <c:pt idx="641">
                  <c:v>0.86807432776379634</c:v>
                </c:pt>
                <c:pt idx="642">
                  <c:v>0.86789906313406173</c:v>
                </c:pt>
                <c:pt idx="643">
                  <c:v>0.86772085512048025</c:v>
                </c:pt>
                <c:pt idx="644">
                  <c:v>0.86753970705617123</c:v>
                </c:pt>
                <c:pt idx="645">
                  <c:v>0.86735562227425511</c:v>
                </c:pt>
                <c:pt idx="646">
                  <c:v>0.86716860410785168</c:v>
                </c:pt>
                <c:pt idx="647">
                  <c:v>0.8683062161327656</c:v>
                </c:pt>
                <c:pt idx="648">
                  <c:v>0.86845222428581748</c:v>
                </c:pt>
                <c:pt idx="649">
                  <c:v>0.86859592917964212</c:v>
                </c:pt>
                <c:pt idx="650">
                  <c:v>0.86873733274312859</c:v>
                </c:pt>
                <c:pt idx="651">
                  <c:v>0.86887643690516558</c:v>
                </c:pt>
                <c:pt idx="652">
                  <c:v>0.86901324359464194</c:v>
                </c:pt>
                <c:pt idx="653">
                  <c:v>0.8691477547404467</c:v>
                </c:pt>
                <c:pt idx="654">
                  <c:v>0.86927997227146869</c:v>
                </c:pt>
                <c:pt idx="655">
                  <c:v>0.86940989811659664</c:v>
                </c:pt>
                <c:pt idx="656">
                  <c:v>0.86953753420471969</c:v>
                </c:pt>
                <c:pt idx="657">
                  <c:v>0.86966288246472678</c:v>
                </c:pt>
                <c:pt idx="658">
                  <c:v>0.86978594482550653</c:v>
                </c:pt>
                <c:pt idx="659">
                  <c:v>0.86990672321594786</c:v>
                </c:pt>
                <c:pt idx="660">
                  <c:v>0.87002521956493994</c:v>
                </c:pt>
                <c:pt idx="661">
                  <c:v>0.87014143580137127</c:v>
                </c:pt>
                <c:pt idx="662">
                  <c:v>0.87025537385413076</c:v>
                </c:pt>
                <c:pt idx="663">
                  <c:v>0.87036703565210793</c:v>
                </c:pt>
                <c:pt idx="664">
                  <c:v>0.87047642312419105</c:v>
                </c:pt>
                <c:pt idx="665">
                  <c:v>0.87058353819926926</c:v>
                </c:pt>
                <c:pt idx="666">
                  <c:v>0.87068838280623106</c:v>
                </c:pt>
                <c:pt idx="667">
                  <c:v>0.87079095887396574</c:v>
                </c:pt>
                <c:pt idx="668">
                  <c:v>0.87089126833136221</c:v>
                </c:pt>
                <c:pt idx="669">
                  <c:v>0.87098931310730909</c:v>
                </c:pt>
                <c:pt idx="670">
                  <c:v>0.87108509513069554</c:v>
                </c:pt>
                <c:pt idx="671">
                  <c:v>0.87117861633041027</c:v>
                </c:pt>
                <c:pt idx="672">
                  <c:v>0.87126987863534222</c:v>
                </c:pt>
                <c:pt idx="673">
                  <c:v>0.87135888397438022</c:v>
                </c:pt>
                <c:pt idx="674">
                  <c:v>0.87144563427641342</c:v>
                </c:pt>
                <c:pt idx="675">
                  <c:v>0.87153013147033043</c:v>
                </c:pt>
                <c:pt idx="676">
                  <c:v>0.87161237748502007</c:v>
                </c:pt>
                <c:pt idx="677">
                  <c:v>0.8716923742493714</c:v>
                </c:pt>
                <c:pt idx="678">
                  <c:v>0.87177012369227347</c:v>
                </c:pt>
                <c:pt idx="679">
                  <c:v>0.87184562774261476</c:v>
                </c:pt>
                <c:pt idx="680">
                  <c:v>0.87191888832928455</c:v>
                </c:pt>
                <c:pt idx="681">
                  <c:v>0.87198990738117166</c:v>
                </c:pt>
                <c:pt idx="682">
                  <c:v>0.87205868682716448</c:v>
                </c:pt>
                <c:pt idx="683">
                  <c:v>0.87212522859615271</c:v>
                </c:pt>
                <c:pt idx="684">
                  <c:v>0.87218953461702453</c:v>
                </c:pt>
                <c:pt idx="685">
                  <c:v>0.87225160681866942</c:v>
                </c:pt>
                <c:pt idx="686">
                  <c:v>0.87231144712997566</c:v>
                </c:pt>
                <c:pt idx="687">
                  <c:v>0.87236905747983273</c:v>
                </c:pt>
                <c:pt idx="688">
                  <c:v>0.87242443979712936</c:v>
                </c:pt>
                <c:pt idx="689">
                  <c:v>0.8724775960107537</c:v>
                </c:pt>
                <c:pt idx="690">
                  <c:v>0.87252852804959591</c:v>
                </c:pt>
                <c:pt idx="691">
                  <c:v>0.87257723784254393</c:v>
                </c:pt>
                <c:pt idx="692">
                  <c:v>0.87262372731848725</c:v>
                </c:pt>
                <c:pt idx="693">
                  <c:v>0.87266799840631393</c:v>
                </c:pt>
                <c:pt idx="694">
                  <c:v>0.87271005303491378</c:v>
                </c:pt>
                <c:pt idx="695">
                  <c:v>0.87274989313317508</c:v>
                </c:pt>
                <c:pt idx="696">
                  <c:v>0.87278752062998699</c:v>
                </c:pt>
                <c:pt idx="697">
                  <c:v>0.87282293745423845</c:v>
                </c:pt>
                <c:pt idx="698">
                  <c:v>0.87285614553481827</c:v>
                </c:pt>
                <c:pt idx="699">
                  <c:v>0.87288714680061497</c:v>
                </c:pt>
                <c:pt idx="700">
                  <c:v>0.87291594318051802</c:v>
                </c:pt>
                <c:pt idx="701">
                  <c:v>0.87294253660341636</c:v>
                </c:pt>
                <c:pt idx="702">
                  <c:v>0.87296692899819839</c:v>
                </c:pt>
                <c:pt idx="703">
                  <c:v>0.87298912229375303</c:v>
                </c:pt>
                <c:pt idx="704">
                  <c:v>0.87300911841896944</c:v>
                </c:pt>
                <c:pt idx="705">
                  <c:v>0.87302691930273646</c:v>
                </c:pt>
                <c:pt idx="706">
                  <c:v>0.87304252687394279</c:v>
                </c:pt>
                <c:pt idx="707">
                  <c:v>0.87305594306147738</c:v>
                </c:pt>
                <c:pt idx="708">
                  <c:v>0.87306716979422949</c:v>
                </c:pt>
                <c:pt idx="709">
                  <c:v>0.87307620900108751</c:v>
                </c:pt>
                <c:pt idx="710">
                  <c:v>0.87308306261094049</c:v>
                </c:pt>
                <c:pt idx="711">
                  <c:v>0.87308773255267769</c:v>
                </c:pt>
                <c:pt idx="712">
                  <c:v>0.87309022075518727</c:v>
                </c:pt>
                <c:pt idx="713">
                  <c:v>0.87309052914735863</c:v>
                </c:pt>
                <c:pt idx="714">
                  <c:v>0.87308865965808069</c:v>
                </c:pt>
                <c:pt idx="715">
                  <c:v>0.87308461421624217</c:v>
                </c:pt>
                <c:pt idx="716">
                  <c:v>0.87307839475073168</c:v>
                </c:pt>
                <c:pt idx="717">
                  <c:v>0.87307000319043881</c:v>
                </c:pt>
                <c:pt idx="718">
                  <c:v>0.87305944146425185</c:v>
                </c:pt>
                <c:pt idx="719">
                  <c:v>0.87304671150105984</c:v>
                </c:pt>
                <c:pt idx="720">
                  <c:v>0.87303181522975182</c:v>
                </c:pt>
                <c:pt idx="721">
                  <c:v>0.87301475457921651</c:v>
                </c:pt>
                <c:pt idx="722">
                  <c:v>0.87299553147834308</c:v>
                </c:pt>
                <c:pt idx="723">
                  <c:v>0.87297414785602001</c:v>
                </c:pt>
                <c:pt idx="724">
                  <c:v>0.87295060564113647</c:v>
                </c:pt>
                <c:pt idx="725">
                  <c:v>0.87292490676258105</c:v>
                </c:pt>
                <c:pt idx="726">
                  <c:v>0.87289705314924293</c:v>
                </c:pt>
                <c:pt idx="727">
                  <c:v>0.87286704673001103</c:v>
                </c:pt>
                <c:pt idx="728">
                  <c:v>0.8728348894337743</c:v>
                </c:pt>
                <c:pt idx="729">
                  <c:v>0.87280058318942133</c:v>
                </c:pt>
                <c:pt idx="730">
                  <c:v>0.87276412992584096</c:v>
                </c:pt>
                <c:pt idx="731">
                  <c:v>0.87272553157192234</c:v>
                </c:pt>
                <c:pt idx="732">
                  <c:v>0.8726847900565543</c:v>
                </c:pt>
                <c:pt idx="733">
                  <c:v>0.87264190730862556</c:v>
                </c:pt>
                <c:pt idx="734">
                  <c:v>0.87259688525702528</c:v>
                </c:pt>
                <c:pt idx="735">
                  <c:v>0.87254972583064239</c:v>
                </c:pt>
                <c:pt idx="736">
                  <c:v>0.87250043095836549</c:v>
                </c:pt>
                <c:pt idx="737">
                  <c:v>0.87244900256908342</c:v>
                </c:pt>
                <c:pt idx="738">
                  <c:v>0.87239544259168555</c:v>
                </c:pt>
                <c:pt idx="739">
                  <c:v>0.87233975295506028</c:v>
                </c:pt>
                <c:pt idx="740">
                  <c:v>0.87228193558809664</c:v>
                </c:pt>
                <c:pt idx="741">
                  <c:v>0.87222199241968368</c:v>
                </c:pt>
                <c:pt idx="742">
                  <c:v>0.87215992537871001</c:v>
                </c:pt>
                <c:pt idx="743">
                  <c:v>0.87209573639406468</c:v>
                </c:pt>
                <c:pt idx="744">
                  <c:v>0.87202942739463651</c:v>
                </c:pt>
                <c:pt idx="745">
                  <c:v>0.87196100030931456</c:v>
                </c:pt>
                <c:pt idx="746">
                  <c:v>0.87189045706698787</c:v>
                </c:pt>
                <c:pt idx="747">
                  <c:v>0.87181779959654482</c:v>
                </c:pt>
                <c:pt idx="748">
                  <c:v>0.87174302982687468</c:v>
                </c:pt>
                <c:pt idx="749">
                  <c:v>0.87166614968686607</c:v>
                </c:pt>
                <c:pt idx="750">
                  <c:v>0.87158716110540779</c:v>
                </c:pt>
                <c:pt idx="751">
                  <c:v>0.87150606601138936</c:v>
                </c:pt>
                <c:pt idx="752">
                  <c:v>0.87142286633369892</c:v>
                </c:pt>
                <c:pt idx="753">
                  <c:v>0.87133756400122619</c:v>
                </c:pt>
                <c:pt idx="754">
                  <c:v>0.8712501609428589</c:v>
                </c:pt>
                <c:pt idx="755">
                  <c:v>0.87116065908748719</c:v>
                </c:pt>
                <c:pt idx="756">
                  <c:v>0.87106906036399923</c:v>
                </c:pt>
                <c:pt idx="757">
                  <c:v>0.87097536670128384</c:v>
                </c:pt>
                <c:pt idx="758">
                  <c:v>0.87087958002823029</c:v>
                </c:pt>
                <c:pt idx="759">
                  <c:v>0.8707817022737272</c:v>
                </c:pt>
                <c:pt idx="760">
                  <c:v>0.87068173536666382</c:v>
                </c:pt>
                <c:pt idx="761">
                  <c:v>0.87057968123592833</c:v>
                </c:pt>
                <c:pt idx="762">
                  <c:v>0.8704755418104102</c:v>
                </c:pt>
                <c:pt idx="763">
                  <c:v>0.87036931901899828</c:v>
                </c:pt>
                <c:pt idx="764">
                  <c:v>0.87026101479058116</c:v>
                </c:pt>
                <c:pt idx="765">
                  <c:v>0.87015063105404833</c:v>
                </c:pt>
                <c:pt idx="766">
                  <c:v>0.87003816973828818</c:v>
                </c:pt>
                <c:pt idx="767">
                  <c:v>0.86992363277218954</c:v>
                </c:pt>
                <c:pt idx="768">
                  <c:v>0.86980702208464145</c:v>
                </c:pt>
                <c:pt idx="769">
                  <c:v>0.86968833960453273</c:v>
                </c:pt>
                <c:pt idx="770">
                  <c:v>0.86956758726075245</c:v>
                </c:pt>
                <c:pt idx="771">
                  <c:v>0.86944476698218942</c:v>
                </c:pt>
                <c:pt idx="772">
                  <c:v>0.86931988069773247</c:v>
                </c:pt>
                <c:pt idx="773">
                  <c:v>0.86919293033627065</c:v>
                </c:pt>
                <c:pt idx="774">
                  <c:v>0.86906391782669257</c:v>
                </c:pt>
                <c:pt idx="775">
                  <c:v>0.86893284509788749</c:v>
                </c:pt>
                <c:pt idx="776">
                  <c:v>0.86879971407874379</c:v>
                </c:pt>
                <c:pt idx="777">
                  <c:v>0.86866452669815053</c:v>
                </c:pt>
                <c:pt idx="778">
                  <c:v>0.86852728488499698</c:v>
                </c:pt>
                <c:pt idx="779">
                  <c:v>0.86838799056817173</c:v>
                </c:pt>
                <c:pt idx="780">
                  <c:v>0.86824664567656384</c:v>
                </c:pt>
                <c:pt idx="781">
                  <c:v>0.8681032521390617</c:v>
                </c:pt>
                <c:pt idx="782">
                  <c:v>0.86795781188455501</c:v>
                </c:pt>
                <c:pt idx="783">
                  <c:v>0.86781032684193216</c:v>
                </c:pt>
                <c:pt idx="784">
                  <c:v>0.86766079894008175</c:v>
                </c:pt>
                <c:pt idx="785">
                  <c:v>0.86750923010789305</c:v>
                </c:pt>
                <c:pt idx="786">
                  <c:v>0.86735562227425511</c:v>
                </c:pt>
                <c:pt idx="787">
                  <c:v>0.86719997736805654</c:v>
                </c:pt>
                <c:pt idx="788">
                  <c:v>0.86704229731818616</c:v>
                </c:pt>
                <c:pt idx="789">
                  <c:v>0.86688258405353324</c:v>
                </c:pt>
                <c:pt idx="790">
                  <c:v>0.86672083950298617</c:v>
                </c:pt>
                <c:pt idx="791">
                  <c:v>0.86655706559543422</c:v>
                </c:pt>
                <c:pt idx="792">
                  <c:v>0.8663912642597662</c:v>
                </c:pt>
                <c:pt idx="793">
                  <c:v>0.86622343742487118</c:v>
                </c:pt>
                <c:pt idx="794">
                  <c:v>0.86605358701963731</c:v>
                </c:pt>
                <c:pt idx="795">
                  <c:v>0.8658817149729543</c:v>
                </c:pt>
                <c:pt idx="796">
                  <c:v>0.86570782321371098</c:v>
                </c:pt>
                <c:pt idx="797">
                  <c:v>0.86553191367079529</c:v>
                </c:pt>
                <c:pt idx="798">
                  <c:v>0.8653539882730974</c:v>
                </c:pt>
                <c:pt idx="799">
                  <c:v>0.86517404894950545</c:v>
                </c:pt>
                <c:pt idx="800">
                  <c:v>0.86499209762890872</c:v>
                </c:pt>
                <c:pt idx="801">
                  <c:v>0.86480813624019537</c:v>
                </c:pt>
                <c:pt idx="802">
                  <c:v>0.86462216671225534</c:v>
                </c:pt>
                <c:pt idx="803">
                  <c:v>0.86443419097397656</c:v>
                </c:pt>
                <c:pt idx="804">
                  <c:v>0.86424421095424853</c:v>
                </c:pt>
                <c:pt idx="805">
                  <c:v>0.86405222858195985</c:v>
                </c:pt>
                <c:pt idx="806">
                  <c:v>0.86385824578599979</c:v>
                </c:pt>
                <c:pt idx="807">
                  <c:v>0.86366226449525674</c:v>
                </c:pt>
                <c:pt idx="808">
                  <c:v>0.86346428663861974</c:v>
                </c:pt>
                <c:pt idx="809">
                  <c:v>0.86326431414497784</c:v>
                </c:pt>
                <c:pt idx="810">
                  <c:v>0.86306234894321987</c:v>
                </c:pt>
                <c:pt idx="811">
                  <c:v>0.86285839296223465</c:v>
                </c:pt>
                <c:pt idx="812">
                  <c:v>0.8626524481309108</c:v>
                </c:pt>
                <c:pt idx="813">
                  <c:v>0.86244451637813802</c:v>
                </c:pt>
                <c:pt idx="814">
                  <c:v>0.86223459963280447</c:v>
                </c:pt>
                <c:pt idx="815">
                  <c:v>0.86202269982379898</c:v>
                </c:pt>
                <c:pt idx="816">
                  <c:v>0.86180881888001104</c:v>
                </c:pt>
                <c:pt idx="817">
                  <c:v>0.86159295873032926</c:v>
                </c:pt>
                <c:pt idx="818">
                  <c:v>0.86137512130364224</c:v>
                </c:pt>
                <c:pt idx="819">
                  <c:v>0.86115530852883904</c:v>
                </c:pt>
                <c:pt idx="820">
                  <c:v>0.86093352233480913</c:v>
                </c:pt>
                <c:pt idx="821">
                  <c:v>0.86070976465044002</c:v>
                </c:pt>
                <c:pt idx="822">
                  <c:v>0.86048403740462232</c:v>
                </c:pt>
                <c:pt idx="823">
                  <c:v>0.86025634252624372</c:v>
                </c:pt>
                <c:pt idx="824">
                  <c:v>0.86002668194419329</c:v>
                </c:pt>
                <c:pt idx="825">
                  <c:v>0.8597950575873603</c:v>
                </c:pt>
                <c:pt idx="826">
                  <c:v>0.85956147138463335</c:v>
                </c:pt>
                <c:pt idx="827">
                  <c:v>0.85932592526490126</c:v>
                </c:pt>
                <c:pt idx="828">
                  <c:v>0.85908842115705375</c:v>
                </c:pt>
                <c:pt idx="829">
                  <c:v>0.85884896098997832</c:v>
                </c:pt>
                <c:pt idx="830">
                  <c:v>0.85860754669256423</c:v>
                </c:pt>
                <c:pt idx="831">
                  <c:v>0.85836418019370186</c:v>
                </c:pt>
                <c:pt idx="832">
                  <c:v>0.85811886342227806</c:v>
                </c:pt>
                <c:pt idx="833">
                  <c:v>0.85787159830718251</c:v>
                </c:pt>
                <c:pt idx="834">
                  <c:v>0.85762238677730473</c:v>
                </c:pt>
                <c:pt idx="835">
                  <c:v>0.85737123076153265</c:v>
                </c:pt>
                <c:pt idx="836">
                  <c:v>0.85711813218875554</c:v>
                </c:pt>
                <c:pt idx="837">
                  <c:v>0.85686309298786267</c:v>
                </c:pt>
                <c:pt idx="838">
                  <c:v>0.85660611508774265</c:v>
                </c:pt>
                <c:pt idx="839">
                  <c:v>0.85634720041728363</c:v>
                </c:pt>
                <c:pt idx="840">
                  <c:v>0.85608635090537599</c:v>
                </c:pt>
                <c:pt idx="841">
                  <c:v>0.85582356848090702</c:v>
                </c:pt>
                <c:pt idx="842">
                  <c:v>0.8555588550727673</c:v>
                </c:pt>
                <c:pt idx="843">
                  <c:v>0.85529221260984412</c:v>
                </c:pt>
                <c:pt idx="844">
                  <c:v>0.85502364302102674</c:v>
                </c:pt>
                <c:pt idx="845">
                  <c:v>0.85475314823520532</c:v>
                </c:pt>
                <c:pt idx="846">
                  <c:v>0.85448073018126713</c:v>
                </c:pt>
                <c:pt idx="847">
                  <c:v>0.85420639078810168</c:v>
                </c:pt>
                <c:pt idx="848">
                  <c:v>0.85393013198459822</c:v>
                </c:pt>
                <c:pt idx="849">
                  <c:v>0.85365195569964514</c:v>
                </c:pt>
                <c:pt idx="850">
                  <c:v>0.85337186386213149</c:v>
                </c:pt>
                <c:pt idx="851">
                  <c:v>0.85308985840094631</c:v>
                </c:pt>
                <c:pt idx="852">
                  <c:v>0.85280594124497822</c:v>
                </c:pt>
                <c:pt idx="853">
                  <c:v>0.85252011432311647</c:v>
                </c:pt>
                <c:pt idx="854">
                  <c:v>0.85223237956424946</c:v>
                </c:pt>
                <c:pt idx="855">
                  <c:v>0.85194273889726624</c:v>
                </c:pt>
                <c:pt idx="856">
                  <c:v>0.85165119425105629</c:v>
                </c:pt>
                <c:pt idx="857">
                  <c:v>0.85135774755450755</c:v>
                </c:pt>
                <c:pt idx="858">
                  <c:v>0.85106240073650929</c:v>
                </c:pt>
                <c:pt idx="859">
                  <c:v>0.85076515572595102</c:v>
                </c:pt>
                <c:pt idx="860">
                  <c:v>0.85046601445172065</c:v>
                </c:pt>
                <c:pt idx="861">
                  <c:v>0.85016497884270747</c:v>
                </c:pt>
                <c:pt idx="862">
                  <c:v>0.84986205082780075</c:v>
                </c:pt>
                <c:pt idx="863">
                  <c:v>0.84955723233588865</c:v>
                </c:pt>
                <c:pt idx="864">
                  <c:v>0.84925052529586043</c:v>
                </c:pt>
                <c:pt idx="865">
                  <c:v>0.84894193163660558</c:v>
                </c:pt>
                <c:pt idx="866">
                  <c:v>0.84863145328701162</c:v>
                </c:pt>
                <c:pt idx="867">
                  <c:v>0.84831909217596846</c:v>
                </c:pt>
                <c:pt idx="868">
                  <c:v>0.84800485023236516</c:v>
                </c:pt>
                <c:pt idx="869">
                  <c:v>0.84768872938508988</c:v>
                </c:pt>
                <c:pt idx="870">
                  <c:v>0.84737073156303166</c:v>
                </c:pt>
                <c:pt idx="871">
                  <c:v>0.84705085869507979</c:v>
                </c:pt>
                <c:pt idx="872">
                  <c:v>0.84672911271012308</c:v>
                </c:pt>
                <c:pt idx="873">
                  <c:v>0.84640549553705013</c:v>
                </c:pt>
                <c:pt idx="874">
                  <c:v>0.84608000910474979</c:v>
                </c:pt>
                <c:pt idx="875">
                  <c:v>0.84575265534211086</c:v>
                </c:pt>
                <c:pt idx="876">
                  <c:v>0.84542343617802329</c:v>
                </c:pt>
                <c:pt idx="877">
                  <c:v>0.84509235354137435</c:v>
                </c:pt>
                <c:pt idx="878">
                  <c:v>0.84475940936105398</c:v>
                </c:pt>
                <c:pt idx="879">
                  <c:v>0.84442460556595123</c:v>
                </c:pt>
                <c:pt idx="880">
                  <c:v>0.84408794408495424</c:v>
                </c:pt>
                <c:pt idx="881">
                  <c:v>0.84374942684695231</c:v>
                </c:pt>
                <c:pt idx="882">
                  <c:v>0.84340905578083447</c:v>
                </c:pt>
                <c:pt idx="883">
                  <c:v>0.84306683281548911</c:v>
                </c:pt>
                <c:pt idx="884">
                  <c:v>0.84272275987980527</c:v>
                </c:pt>
                <c:pt idx="885">
                  <c:v>0.84237683890267245</c:v>
                </c:pt>
                <c:pt idx="886">
                  <c:v>0.84202907181297859</c:v>
                </c:pt>
                <c:pt idx="887">
                  <c:v>0.84167946053961318</c:v>
                </c:pt>
                <c:pt idx="888">
                  <c:v>0.84132800701146548</c:v>
                </c:pt>
                <c:pt idx="889">
                  <c:v>0.84097471315742323</c:v>
                </c:pt>
                <c:pt idx="890">
                  <c:v>0.84061958090637634</c:v>
                </c:pt>
                <c:pt idx="891">
                  <c:v>0.84026261218721365</c:v>
                </c:pt>
                <c:pt idx="892">
                  <c:v>0.83990380892882333</c:v>
                </c:pt>
                <c:pt idx="893">
                  <c:v>0.83954317306009485</c:v>
                </c:pt>
                <c:pt idx="894">
                  <c:v>0.83918070650991661</c:v>
                </c:pt>
                <c:pt idx="895">
                  <c:v>0.83881641120717787</c:v>
                </c:pt>
                <c:pt idx="896">
                  <c:v>0.83845028908076791</c:v>
                </c:pt>
                <c:pt idx="897">
                  <c:v>0.83808234205957466</c:v>
                </c:pt>
                <c:pt idx="898">
                  <c:v>0.83771257207248762</c:v>
                </c:pt>
                <c:pt idx="899">
                  <c:v>0.83734098104839627</c:v>
                </c:pt>
                <c:pt idx="900">
                  <c:v>0.83696757091618768</c:v>
                </c:pt>
                <c:pt idx="901">
                  <c:v>0.83659234360475243</c:v>
                </c:pt>
                <c:pt idx="902">
                  <c:v>0.83621530104297892</c:v>
                </c:pt>
                <c:pt idx="903">
                  <c:v>0.83583644515975597</c:v>
                </c:pt>
                <c:pt idx="904">
                  <c:v>0.83545577788397218</c:v>
                </c:pt>
                <c:pt idx="905">
                  <c:v>0.83507330114451706</c:v>
                </c:pt>
                <c:pt idx="906">
                  <c:v>0.83468901687027897</c:v>
                </c:pt>
                <c:pt idx="907">
                  <c:v>0.83430292699014741</c:v>
                </c:pt>
                <c:pt idx="908">
                  <c:v>0.83391503343301032</c:v>
                </c:pt>
                <c:pt idx="909">
                  <c:v>0.83352533812775698</c:v>
                </c:pt>
                <c:pt idx="910">
                  <c:v>0.83313384300327731</c:v>
                </c:pt>
                <c:pt idx="911">
                  <c:v>0.83274054998845815</c:v>
                </c:pt>
                <c:pt idx="912">
                  <c:v>0.83234546101219009</c:v>
                </c:pt>
                <c:pt idx="913">
                  <c:v>0.83194857800336197</c:v>
                </c:pt>
                <c:pt idx="914">
                  <c:v>0.83154990289086128</c:v>
                </c:pt>
                <c:pt idx="915">
                  <c:v>0.8311494376035784</c:v>
                </c:pt>
                <c:pt idx="916">
                  <c:v>0.83074718407040149</c:v>
                </c:pt>
                <c:pt idx="917">
                  <c:v>0.8303431442202196</c:v>
                </c:pt>
                <c:pt idx="918">
                  <c:v>0.82993731998192133</c:v>
                </c:pt>
                <c:pt idx="919">
                  <c:v>0.8295297132843964</c:v>
                </c:pt>
                <c:pt idx="920">
                  <c:v>0.82912032605653252</c:v>
                </c:pt>
                <c:pt idx="921">
                  <c:v>0.82870916022721941</c:v>
                </c:pt>
                <c:pt idx="922">
                  <c:v>0.8282962177253459</c:v>
                </c:pt>
                <c:pt idx="923">
                  <c:v>0.8278815004798008</c:v>
                </c:pt>
                <c:pt idx="924">
                  <c:v>0.82746501041947229</c:v>
                </c:pt>
                <c:pt idx="925">
                  <c:v>0.82704674947325096</c:v>
                </c:pt>
                <c:pt idx="926">
                  <c:v>0.82662671957002387</c:v>
                </c:pt>
                <c:pt idx="927">
                  <c:v>0.82620492263868095</c:v>
                </c:pt>
                <c:pt idx="928">
                  <c:v>0.8257813606081108</c:v>
                </c:pt>
                <c:pt idx="929">
                  <c:v>0.82535603540720182</c:v>
                </c:pt>
                <c:pt idx="930">
                  <c:v>0.82492894896484392</c:v>
                </c:pt>
              </c:numCache>
            </c:numRef>
          </c:yVal>
          <c:smooth val="1"/>
          <c:extLst xmlns:c16r2="http://schemas.microsoft.com/office/drawing/2015/06/chart">
            <c:ext xmlns:c16="http://schemas.microsoft.com/office/drawing/2014/chart" uri="{C3380CC4-5D6E-409C-BE32-E72D297353CC}">
              <c16:uniqueId val="{00000002-9D5F-45D3-9788-1CACB0D24B80}"/>
            </c:ext>
          </c:extLst>
        </c:ser>
        <c:ser>
          <c:idx val="3"/>
          <c:order val="3"/>
          <c:tx>
            <c:strRef>
              <c:f>'[Final CM Results.xlsx]ATF Opt Mes Eff'!$Z$3</c:f>
              <c:strCache>
                <c:ptCount val="1"/>
                <c:pt idx="0">
                  <c:v>Dual 3</c:v>
                </c:pt>
              </c:strCache>
            </c:strRef>
          </c:tx>
          <c:marker>
            <c:symbol val="none"/>
          </c:marker>
          <c:xVal>
            <c:numRef>
              <c:f>'[Final CM Results.xlsx]ATF Opt Mes Eff'!$V$4:$V$934</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Results.xlsx]ATF Opt Mes Eff'!$Z$4:$Z$934</c:f>
              <c:numCache>
                <c:formatCode>General</c:formatCode>
                <c:ptCount val="931"/>
                <c:pt idx="0">
                  <c:v>0.64916591365171394</c:v>
                </c:pt>
                <c:pt idx="1">
                  <c:v>0.65736595723234481</c:v>
                </c:pt>
                <c:pt idx="2">
                  <c:v>0.66536424843215602</c:v>
                </c:pt>
                <c:pt idx="3">
                  <c:v>0.67316305063114701</c:v>
                </c:pt>
                <c:pt idx="4">
                  <c:v>0.68076462720931796</c:v>
                </c:pt>
                <c:pt idx="5">
                  <c:v>0.68817124154666887</c:v>
                </c:pt>
                <c:pt idx="6">
                  <c:v>0.69538515702319992</c:v>
                </c:pt>
                <c:pt idx="7">
                  <c:v>0.70240863701891099</c:v>
                </c:pt>
                <c:pt idx="8">
                  <c:v>0.70924394491380205</c:v>
                </c:pt>
                <c:pt idx="9">
                  <c:v>0.71589334408787286</c:v>
                </c:pt>
                <c:pt idx="10">
                  <c:v>0.72235909792112374</c:v>
                </c:pt>
                <c:pt idx="11">
                  <c:v>0.72864346979355477</c:v>
                </c:pt>
                <c:pt idx="12">
                  <c:v>0.73474872308516603</c:v>
                </c:pt>
                <c:pt idx="13">
                  <c:v>0.74067712117595697</c:v>
                </c:pt>
                <c:pt idx="14">
                  <c:v>0.74643092744592787</c:v>
                </c:pt>
                <c:pt idx="15">
                  <c:v>0.75201240527507884</c:v>
                </c:pt>
                <c:pt idx="16">
                  <c:v>0.75742381804340975</c:v>
                </c:pt>
                <c:pt idx="17">
                  <c:v>0.76266742913092089</c:v>
                </c:pt>
                <c:pt idx="18">
                  <c:v>0.76774550191761193</c:v>
                </c:pt>
                <c:pt idx="19">
                  <c:v>0.77266029978348294</c:v>
                </c:pt>
                <c:pt idx="20">
                  <c:v>0.77741408610853402</c:v>
                </c:pt>
                <c:pt idx="21">
                  <c:v>0.78200912427276503</c:v>
                </c:pt>
                <c:pt idx="22">
                  <c:v>0.78644767765617585</c:v>
                </c:pt>
                <c:pt idx="23">
                  <c:v>0.790732009638767</c:v>
                </c:pt>
                <c:pt idx="24">
                  <c:v>0.79486438360053813</c:v>
                </c:pt>
                <c:pt idx="25">
                  <c:v>0.79884706292148888</c:v>
                </c:pt>
                <c:pt idx="26">
                  <c:v>0.80268231098162024</c:v>
                </c:pt>
                <c:pt idx="27">
                  <c:v>0.80637239116093096</c:v>
                </c:pt>
                <c:pt idx="28">
                  <c:v>0.80991956683942201</c:v>
                </c:pt>
                <c:pt idx="29">
                  <c:v>0.81332610139709305</c:v>
                </c:pt>
                <c:pt idx="30">
                  <c:v>0.81659425821394394</c:v>
                </c:pt>
                <c:pt idx="31">
                  <c:v>0.81972630066997498</c:v>
                </c:pt>
                <c:pt idx="32">
                  <c:v>0.82272449214518562</c:v>
                </c:pt>
                <c:pt idx="33">
                  <c:v>0.82559109601957681</c:v>
                </c:pt>
                <c:pt idx="34">
                  <c:v>0.82832837567314821</c:v>
                </c:pt>
                <c:pt idx="35">
                  <c:v>0.83093859448589902</c:v>
                </c:pt>
                <c:pt idx="36">
                  <c:v>0.83342401583782999</c:v>
                </c:pt>
                <c:pt idx="37">
                  <c:v>0.83578690310894077</c:v>
                </c:pt>
                <c:pt idx="38">
                  <c:v>0.83802951967923189</c:v>
                </c:pt>
                <c:pt idx="39">
                  <c:v>0.840154128928703</c:v>
                </c:pt>
                <c:pt idx="40">
                  <c:v>0.84216299423735375</c:v>
                </c:pt>
                <c:pt idx="41">
                  <c:v>0.8440583789851851</c:v>
                </c:pt>
                <c:pt idx="42">
                  <c:v>0.84584254655219582</c:v>
                </c:pt>
                <c:pt idx="43">
                  <c:v>0.84751776031838688</c:v>
                </c:pt>
                <c:pt idx="44">
                  <c:v>0.84908628366375816</c:v>
                </c:pt>
                <c:pt idx="45">
                  <c:v>0.85055037996830907</c:v>
                </c:pt>
                <c:pt idx="46">
                  <c:v>0.85191231261204015</c:v>
                </c:pt>
                <c:pt idx="47">
                  <c:v>0.85317434497495082</c:v>
                </c:pt>
                <c:pt idx="48">
                  <c:v>0.85433874043704183</c:v>
                </c:pt>
                <c:pt idx="49">
                  <c:v>0.85540776237831329</c:v>
                </c:pt>
                <c:pt idx="50">
                  <c:v>0.85638367417876371</c:v>
                </c:pt>
                <c:pt idx="51">
                  <c:v>0.85726873921839541</c:v>
                </c:pt>
                <c:pt idx="52">
                  <c:v>0.8580652208772056</c:v>
                </c:pt>
                <c:pt idx="53">
                  <c:v>0.85877538253519703</c:v>
                </c:pt>
                <c:pt idx="54">
                  <c:v>0.85940148757236845</c:v>
                </c:pt>
                <c:pt idx="55">
                  <c:v>0.85994579936871907</c:v>
                </c:pt>
                <c:pt idx="56">
                  <c:v>0.86041058130425008</c:v>
                </c:pt>
                <c:pt idx="57">
                  <c:v>0.86079809675896068</c:v>
                </c:pt>
                <c:pt idx="58">
                  <c:v>0.86111060911285231</c:v>
                </c:pt>
                <c:pt idx="59">
                  <c:v>0.86135038174592327</c:v>
                </c:pt>
                <c:pt idx="60">
                  <c:v>0.86151967803817409</c:v>
                </c:pt>
                <c:pt idx="61">
                  <c:v>0.86162076136960508</c:v>
                </c:pt>
                <c:pt idx="62">
                  <c:v>0.86165589512021568</c:v>
                </c:pt>
                <c:pt idx="63">
                  <c:v>0.86162734267000685</c:v>
                </c:pt>
                <c:pt idx="64">
                  <c:v>0.86153736739897824</c:v>
                </c:pt>
                <c:pt idx="65">
                  <c:v>0.86138823268712905</c:v>
                </c:pt>
                <c:pt idx="66">
                  <c:v>0.86118220191446027</c:v>
                </c:pt>
                <c:pt idx="67">
                  <c:v>0.86092153846097086</c:v>
                </c:pt>
                <c:pt idx="68">
                  <c:v>0.86060850570666203</c:v>
                </c:pt>
                <c:pt idx="69">
                  <c:v>0.8602453670315332</c:v>
                </c:pt>
                <c:pt idx="70">
                  <c:v>0.8598343858155838</c:v>
                </c:pt>
                <c:pt idx="71">
                  <c:v>0.85937782543881502</c:v>
                </c:pt>
                <c:pt idx="72">
                  <c:v>0.85887794928122585</c:v>
                </c:pt>
                <c:pt idx="73">
                  <c:v>0.85833702072281703</c:v>
                </c:pt>
                <c:pt idx="74">
                  <c:v>0.857757303143588</c:v>
                </c:pt>
                <c:pt idx="75">
                  <c:v>0.85714105992353906</c:v>
                </c:pt>
                <c:pt idx="76">
                  <c:v>0.85649055444267008</c:v>
                </c:pt>
                <c:pt idx="77">
                  <c:v>0.85580805008098093</c:v>
                </c:pt>
                <c:pt idx="78">
                  <c:v>0.85509581021847192</c:v>
                </c:pt>
                <c:pt idx="79">
                  <c:v>0.85435609823514336</c:v>
                </c:pt>
                <c:pt idx="80">
                  <c:v>0.85359117751099378</c:v>
                </c:pt>
                <c:pt idx="81">
                  <c:v>0.85280331142602528</c:v>
                </c:pt>
                <c:pt idx="82">
                  <c:v>0.85199476336023594</c:v>
                </c:pt>
                <c:pt idx="83">
                  <c:v>0.85116779669362697</c:v>
                </c:pt>
                <c:pt idx="84">
                  <c:v>0.85032467480619822</c:v>
                </c:pt>
                <c:pt idx="85">
                  <c:v>0.84946766107794913</c:v>
                </c:pt>
                <c:pt idx="86">
                  <c:v>0.84859901888888045</c:v>
                </c:pt>
                <c:pt idx="87">
                  <c:v>0.84772101161899116</c:v>
                </c:pt>
                <c:pt idx="88">
                  <c:v>0.84683590264828201</c:v>
                </c:pt>
                <c:pt idx="89">
                  <c:v>0.84594595535675332</c:v>
                </c:pt>
                <c:pt idx="90">
                  <c:v>0.84505343312440362</c:v>
                </c:pt>
                <c:pt idx="91">
                  <c:v>0.84416059933123544</c:v>
                </c:pt>
                <c:pt idx="92">
                  <c:v>0.84326971735724598</c:v>
                </c:pt>
                <c:pt idx="93">
                  <c:v>0.8423830505824369</c:v>
                </c:pt>
                <c:pt idx="94">
                  <c:v>0.8415028623868076</c:v>
                </c:pt>
                <c:pt idx="95">
                  <c:v>0.8406314161503593</c:v>
                </c:pt>
                <c:pt idx="96">
                  <c:v>0.83977097525309008</c:v>
                </c:pt>
                <c:pt idx="97">
                  <c:v>0.8389238030750007</c:v>
                </c:pt>
                <c:pt idx="98">
                  <c:v>0.83809216299609235</c:v>
                </c:pt>
                <c:pt idx="99">
                  <c:v>0.83727831839636313</c:v>
                </c:pt>
                <c:pt idx="100">
                  <c:v>0.83648453265581424</c:v>
                </c:pt>
                <c:pt idx="101">
                  <c:v>0.8357130691544451</c:v>
                </c:pt>
                <c:pt idx="102">
                  <c:v>0.83496619127225646</c:v>
                </c:pt>
                <c:pt idx="103">
                  <c:v>0.83424616238924731</c:v>
                </c:pt>
                <c:pt idx="104">
                  <c:v>0.83355524588541796</c:v>
                </c:pt>
                <c:pt idx="105">
                  <c:v>0.78860897986132394</c:v>
                </c:pt>
                <c:pt idx="106">
                  <c:v>0.790732009638767</c:v>
                </c:pt>
                <c:pt idx="107">
                  <c:v>0.7928170499110051</c:v>
                </c:pt>
                <c:pt idx="108">
                  <c:v>0.79486438360053813</c:v>
                </c:pt>
                <c:pt idx="109">
                  <c:v>0.79687429362986573</c:v>
                </c:pt>
                <c:pt idx="110">
                  <c:v>0.79884706292148888</c:v>
                </c:pt>
                <c:pt idx="111">
                  <c:v>0.80078297439790702</c:v>
                </c:pt>
                <c:pt idx="112">
                  <c:v>0.80268231098162024</c:v>
                </c:pt>
                <c:pt idx="113">
                  <c:v>0.80454535559512796</c:v>
                </c:pt>
                <c:pt idx="114">
                  <c:v>0.80637239116093096</c:v>
                </c:pt>
                <c:pt idx="115">
                  <c:v>0.80816370060152887</c:v>
                </c:pt>
                <c:pt idx="116">
                  <c:v>0.80991956683942201</c:v>
                </c:pt>
                <c:pt idx="117">
                  <c:v>0.81164027279711004</c:v>
                </c:pt>
                <c:pt idx="118">
                  <c:v>0.81332610139709305</c:v>
                </c:pt>
                <c:pt idx="119">
                  <c:v>0.81497733556187069</c:v>
                </c:pt>
                <c:pt idx="120">
                  <c:v>0.81659425821394394</c:v>
                </c:pt>
                <c:pt idx="121">
                  <c:v>0.818177152275812</c:v>
                </c:pt>
                <c:pt idx="122">
                  <c:v>0.81972630066997498</c:v>
                </c:pt>
                <c:pt idx="123">
                  <c:v>0.82124198631893319</c:v>
                </c:pt>
                <c:pt idx="124">
                  <c:v>0.82272449214518562</c:v>
                </c:pt>
                <c:pt idx="125">
                  <c:v>0.8241741010712339</c:v>
                </c:pt>
                <c:pt idx="126">
                  <c:v>0.82559109601957681</c:v>
                </c:pt>
                <c:pt idx="127">
                  <c:v>0.82697575991271488</c:v>
                </c:pt>
                <c:pt idx="128">
                  <c:v>0.82832837567314821</c:v>
                </c:pt>
                <c:pt idx="129">
                  <c:v>0.829649226223376</c:v>
                </c:pt>
                <c:pt idx="130">
                  <c:v>0.83093859448589902</c:v>
                </c:pt>
                <c:pt idx="131">
                  <c:v>0.83219676338321691</c:v>
                </c:pt>
                <c:pt idx="132">
                  <c:v>0.83342401583782999</c:v>
                </c:pt>
                <c:pt idx="133">
                  <c:v>0.83462063477223813</c:v>
                </c:pt>
                <c:pt idx="134">
                  <c:v>0.83578690310894077</c:v>
                </c:pt>
                <c:pt idx="135">
                  <c:v>0.83692310377043888</c:v>
                </c:pt>
                <c:pt idx="136">
                  <c:v>0.83802951967923189</c:v>
                </c:pt>
                <c:pt idx="137">
                  <c:v>0.83910643375782012</c:v>
                </c:pt>
                <c:pt idx="138">
                  <c:v>0.840154128928703</c:v>
                </c:pt>
                <c:pt idx="139">
                  <c:v>0.84117288811438085</c:v>
                </c:pt>
                <c:pt idx="140">
                  <c:v>0.84216299423735375</c:v>
                </c:pt>
                <c:pt idx="141">
                  <c:v>0.8431247302201218</c:v>
                </c:pt>
                <c:pt idx="142">
                  <c:v>0.8440583789851851</c:v>
                </c:pt>
                <c:pt idx="143">
                  <c:v>0.84496422345504307</c:v>
                </c:pt>
                <c:pt idx="144">
                  <c:v>0.84584254655219582</c:v>
                </c:pt>
                <c:pt idx="145">
                  <c:v>0.84669363119914387</c:v>
                </c:pt>
                <c:pt idx="146">
                  <c:v>0.84751776031838688</c:v>
                </c:pt>
                <c:pt idx="147">
                  <c:v>0.84831521683242495</c:v>
                </c:pt>
                <c:pt idx="148">
                  <c:v>0.84908628366375816</c:v>
                </c:pt>
                <c:pt idx="149">
                  <c:v>0.84983124373488572</c:v>
                </c:pt>
                <c:pt idx="150">
                  <c:v>0.85055037996830907</c:v>
                </c:pt>
                <c:pt idx="151">
                  <c:v>0.85124397528652695</c:v>
                </c:pt>
                <c:pt idx="152">
                  <c:v>0.85191231261204015</c:v>
                </c:pt>
                <c:pt idx="153">
                  <c:v>0.85255567486734807</c:v>
                </c:pt>
                <c:pt idx="154">
                  <c:v>0.85317434497495082</c:v>
                </c:pt>
                <c:pt idx="155">
                  <c:v>0.85376860585734893</c:v>
                </c:pt>
                <c:pt idx="156">
                  <c:v>0.85433874043704183</c:v>
                </c:pt>
                <c:pt idx="157">
                  <c:v>0.85488503163653007</c:v>
                </c:pt>
                <c:pt idx="158">
                  <c:v>0.85540776237831329</c:v>
                </c:pt>
                <c:pt idx="159">
                  <c:v>0.85590721558489069</c:v>
                </c:pt>
                <c:pt idx="160">
                  <c:v>0.85638367417876371</c:v>
                </c:pt>
                <c:pt idx="161">
                  <c:v>0.85683742108243177</c:v>
                </c:pt>
                <c:pt idx="162">
                  <c:v>0.85726873921839541</c:v>
                </c:pt>
                <c:pt idx="163">
                  <c:v>0.8576779115091534</c:v>
                </c:pt>
                <c:pt idx="164">
                  <c:v>0.8580652208772056</c:v>
                </c:pt>
                <c:pt idx="165">
                  <c:v>0.85843095024505389</c:v>
                </c:pt>
                <c:pt idx="166">
                  <c:v>0.85877538253519703</c:v>
                </c:pt>
                <c:pt idx="167">
                  <c:v>0.85909880067013511</c:v>
                </c:pt>
                <c:pt idx="168">
                  <c:v>0.85940148757236845</c:v>
                </c:pt>
                <c:pt idx="169">
                  <c:v>0.85968372616439581</c:v>
                </c:pt>
                <c:pt idx="170">
                  <c:v>0.85994579936871907</c:v>
                </c:pt>
                <c:pt idx="171">
                  <c:v>0.86018799010783698</c:v>
                </c:pt>
                <c:pt idx="172">
                  <c:v>0.86041058130425008</c:v>
                </c:pt>
                <c:pt idx="173">
                  <c:v>0.86061385588045847</c:v>
                </c:pt>
                <c:pt idx="174">
                  <c:v>0.86079809675896068</c:v>
                </c:pt>
                <c:pt idx="175">
                  <c:v>0.86096358686225904</c:v>
                </c:pt>
                <c:pt idx="176">
                  <c:v>0.86111060911285231</c:v>
                </c:pt>
                <c:pt idx="177">
                  <c:v>0.86123944643323991</c:v>
                </c:pt>
                <c:pt idx="178">
                  <c:v>0.86135038174592327</c:v>
                </c:pt>
                <c:pt idx="179">
                  <c:v>0.86144369797340092</c:v>
                </c:pt>
                <c:pt idx="180">
                  <c:v>0.86151967803817409</c:v>
                </c:pt>
                <c:pt idx="181">
                  <c:v>0.86157860486274196</c:v>
                </c:pt>
                <c:pt idx="182">
                  <c:v>0.86162076136960508</c:v>
                </c:pt>
                <c:pt idx="183">
                  <c:v>0.8616464304812631</c:v>
                </c:pt>
                <c:pt idx="184">
                  <c:v>0.86165589512021568</c:v>
                </c:pt>
                <c:pt idx="185">
                  <c:v>0.86164943820896422</c:v>
                </c:pt>
                <c:pt idx="186">
                  <c:v>0.86162734267000685</c:v>
                </c:pt>
                <c:pt idx="187">
                  <c:v>0.86158989142584519</c:v>
                </c:pt>
                <c:pt idx="188">
                  <c:v>0.86153736739897824</c:v>
                </c:pt>
                <c:pt idx="189">
                  <c:v>0.86147005351190586</c:v>
                </c:pt>
                <c:pt idx="190">
                  <c:v>0.86138823268712905</c:v>
                </c:pt>
                <c:pt idx="191">
                  <c:v>0.86129218784714701</c:v>
                </c:pt>
                <c:pt idx="192">
                  <c:v>0.86118220191446027</c:v>
                </c:pt>
                <c:pt idx="193">
                  <c:v>0.86105855781156848</c:v>
                </c:pt>
                <c:pt idx="194">
                  <c:v>0.86092153846097086</c:v>
                </c:pt>
                <c:pt idx="195">
                  <c:v>0.86077142678516883</c:v>
                </c:pt>
                <c:pt idx="196">
                  <c:v>0.86060850570666203</c:v>
                </c:pt>
                <c:pt idx="197">
                  <c:v>0.86043305814795012</c:v>
                </c:pt>
                <c:pt idx="198">
                  <c:v>0.8602453670315332</c:v>
                </c:pt>
                <c:pt idx="199">
                  <c:v>0.86004571527991092</c:v>
                </c:pt>
                <c:pt idx="200">
                  <c:v>0.8598343858155838</c:v>
                </c:pt>
                <c:pt idx="201">
                  <c:v>0.85961166156105195</c:v>
                </c:pt>
                <c:pt idx="202">
                  <c:v>0.85937782543881502</c:v>
                </c:pt>
                <c:pt idx="203">
                  <c:v>0.85913316037137355</c:v>
                </c:pt>
                <c:pt idx="204">
                  <c:v>0.85887794928122585</c:v>
                </c:pt>
                <c:pt idx="205">
                  <c:v>0.85861247509087424</c:v>
                </c:pt>
                <c:pt idx="206">
                  <c:v>0.85833702072281703</c:v>
                </c:pt>
                <c:pt idx="207">
                  <c:v>0.85805186909955478</c:v>
                </c:pt>
                <c:pt idx="208">
                  <c:v>0.857757303143588</c:v>
                </c:pt>
                <c:pt idx="209">
                  <c:v>0.85745360577741592</c:v>
                </c:pt>
                <c:pt idx="210">
                  <c:v>0.85714105992353906</c:v>
                </c:pt>
                <c:pt idx="211">
                  <c:v>0.85681994850445709</c:v>
                </c:pt>
                <c:pt idx="212">
                  <c:v>0.85649055444267008</c:v>
                </c:pt>
                <c:pt idx="213">
                  <c:v>0.85615316066067815</c:v>
                </c:pt>
                <c:pt idx="214">
                  <c:v>0.85580805008098093</c:v>
                </c:pt>
                <c:pt idx="215">
                  <c:v>0.85545550562607897</c:v>
                </c:pt>
                <c:pt idx="216">
                  <c:v>0.85509581021847192</c:v>
                </c:pt>
                <c:pt idx="217">
                  <c:v>0.85472924678065987</c:v>
                </c:pt>
                <c:pt idx="218">
                  <c:v>0.85435609823514336</c:v>
                </c:pt>
                <c:pt idx="219">
                  <c:v>0.85397664750442071</c:v>
                </c:pt>
                <c:pt idx="220">
                  <c:v>0.85359117751099378</c:v>
                </c:pt>
                <c:pt idx="221">
                  <c:v>0.85319997117736224</c:v>
                </c:pt>
                <c:pt idx="222">
                  <c:v>0.85280331142602528</c:v>
                </c:pt>
                <c:pt idx="223">
                  <c:v>0.852401481179483</c:v>
                </c:pt>
                <c:pt idx="224">
                  <c:v>0.85199476336023594</c:v>
                </c:pt>
                <c:pt idx="225">
                  <c:v>0.85158344089078419</c:v>
                </c:pt>
                <c:pt idx="226">
                  <c:v>0.85116779669362697</c:v>
                </c:pt>
                <c:pt idx="227">
                  <c:v>0.8507481136912648</c:v>
                </c:pt>
                <c:pt idx="228">
                  <c:v>0.85032467480619822</c:v>
                </c:pt>
                <c:pt idx="229">
                  <c:v>0.84989776296092556</c:v>
                </c:pt>
                <c:pt idx="230">
                  <c:v>0.84946766107794913</c:v>
                </c:pt>
                <c:pt idx="231">
                  <c:v>0.84903465207976725</c:v>
                </c:pt>
                <c:pt idx="232">
                  <c:v>0.84859901888888045</c:v>
                </c:pt>
                <c:pt idx="233">
                  <c:v>0.84816104442778839</c:v>
                </c:pt>
                <c:pt idx="234">
                  <c:v>0.84772101161899116</c:v>
                </c:pt>
                <c:pt idx="235">
                  <c:v>0.84727920338498885</c:v>
                </c:pt>
                <c:pt idx="236">
                  <c:v>0.84683590264828201</c:v>
                </c:pt>
                <c:pt idx="237">
                  <c:v>0.84639139233137028</c:v>
                </c:pt>
                <c:pt idx="238">
                  <c:v>0.84594595535675332</c:v>
                </c:pt>
                <c:pt idx="239">
                  <c:v>0.84549987464693077</c:v>
                </c:pt>
                <c:pt idx="240">
                  <c:v>0.84505343312440362</c:v>
                </c:pt>
                <c:pt idx="241">
                  <c:v>0.84460691371167196</c:v>
                </c:pt>
                <c:pt idx="242">
                  <c:v>0.84416059933123544</c:v>
                </c:pt>
                <c:pt idx="243">
                  <c:v>0.8440583789851851</c:v>
                </c:pt>
                <c:pt idx="244">
                  <c:v>0.84466534720020559</c:v>
                </c:pt>
                <c:pt idx="245">
                  <c:v>0.84526004177957959</c:v>
                </c:pt>
                <c:pt idx="246">
                  <c:v>0.84584254655219582</c:v>
                </c:pt>
                <c:pt idx="247">
                  <c:v>0.84641294534694345</c:v>
                </c:pt>
                <c:pt idx="248">
                  <c:v>0.84697132199271097</c:v>
                </c:pt>
                <c:pt idx="249">
                  <c:v>0.84751776031838688</c:v>
                </c:pt>
                <c:pt idx="250">
                  <c:v>0.84805234415286079</c:v>
                </c:pt>
                <c:pt idx="251">
                  <c:v>0.84857515732502142</c:v>
                </c:pt>
                <c:pt idx="252">
                  <c:v>0.84908628366375816</c:v>
                </c:pt>
                <c:pt idx="253">
                  <c:v>0.84958580699795905</c:v>
                </c:pt>
                <c:pt idx="254">
                  <c:v>0.85007381115651282</c:v>
                </c:pt>
                <c:pt idx="255">
                  <c:v>0.85055037996830907</c:v>
                </c:pt>
                <c:pt idx="256">
                  <c:v>0.85101559726223608</c:v>
                </c:pt>
                <c:pt idx="257">
                  <c:v>0.8514695468671839</c:v>
                </c:pt>
                <c:pt idx="258">
                  <c:v>0.85191231261204015</c:v>
                </c:pt>
                <c:pt idx="259">
                  <c:v>0.85234397832569397</c:v>
                </c:pt>
                <c:pt idx="260">
                  <c:v>0.85276462783703455</c:v>
                </c:pt>
                <c:pt idx="261">
                  <c:v>0.85317434497495082</c:v>
                </c:pt>
                <c:pt idx="262">
                  <c:v>0.85357321356833193</c:v>
                </c:pt>
                <c:pt idx="263">
                  <c:v>0.85396131744606596</c:v>
                </c:pt>
                <c:pt idx="264">
                  <c:v>0.85433874043704183</c:v>
                </c:pt>
                <c:pt idx="265">
                  <c:v>0.85470556637014916</c:v>
                </c:pt>
                <c:pt idx="266">
                  <c:v>0.85506187907427667</c:v>
                </c:pt>
                <c:pt idx="267">
                  <c:v>0.85540776237831329</c:v>
                </c:pt>
                <c:pt idx="268">
                  <c:v>0.85574330011114685</c:v>
                </c:pt>
                <c:pt idx="269">
                  <c:v>0.85606857610166787</c:v>
                </c:pt>
                <c:pt idx="270">
                  <c:v>0.85638367417876371</c:v>
                </c:pt>
                <c:pt idx="271">
                  <c:v>0.85668867817132466</c:v>
                </c:pt>
                <c:pt idx="272">
                  <c:v>0.85698367190823899</c:v>
                </c:pt>
                <c:pt idx="273">
                  <c:v>0.85726873921839541</c:v>
                </c:pt>
                <c:pt idx="274">
                  <c:v>0.85754396393068222</c:v>
                </c:pt>
                <c:pt idx="275">
                  <c:v>0.85780942987398989</c:v>
                </c:pt>
                <c:pt idx="276">
                  <c:v>0.8580652208772056</c:v>
                </c:pt>
                <c:pt idx="277">
                  <c:v>0.85831142076922029</c:v>
                </c:pt>
                <c:pt idx="278">
                  <c:v>0.8585481133789209</c:v>
                </c:pt>
                <c:pt idx="279">
                  <c:v>0.85877538253519703</c:v>
                </c:pt>
                <c:pt idx="280">
                  <c:v>0.85899331206693785</c:v>
                </c:pt>
                <c:pt idx="281">
                  <c:v>0.85920198580303142</c:v>
                </c:pt>
                <c:pt idx="282">
                  <c:v>0.85940148757236845</c:v>
                </c:pt>
                <c:pt idx="283">
                  <c:v>0.85959190120383522</c:v>
                </c:pt>
                <c:pt idx="284">
                  <c:v>0.85977331052632311</c:v>
                </c:pt>
                <c:pt idx="285">
                  <c:v>0.85994579936871907</c:v>
                </c:pt>
                <c:pt idx="286">
                  <c:v>0.86010945155991292</c:v>
                </c:pt>
                <c:pt idx="287">
                  <c:v>0.86026435092879383</c:v>
                </c:pt>
                <c:pt idx="288">
                  <c:v>0.86041058130425008</c:v>
                </c:pt>
                <c:pt idx="289">
                  <c:v>0.86054822651517082</c:v>
                </c:pt>
                <c:pt idx="290">
                  <c:v>0.86067737039044456</c:v>
                </c:pt>
                <c:pt idx="291">
                  <c:v>0.86079809675896068</c:v>
                </c:pt>
                <c:pt idx="292">
                  <c:v>0.86091048944960857</c:v>
                </c:pt>
                <c:pt idx="293">
                  <c:v>0.86101463229127606</c:v>
                </c:pt>
                <c:pt idx="294">
                  <c:v>0.86111060911285231</c:v>
                </c:pt>
                <c:pt idx="295">
                  <c:v>0.86119850374322582</c:v>
                </c:pt>
                <c:pt idx="296">
                  <c:v>0.86127840001128686</c:v>
                </c:pt>
                <c:pt idx="297">
                  <c:v>0.86135038174592327</c:v>
                </c:pt>
                <c:pt idx="298">
                  <c:v>0.86141453277602398</c:v>
                </c:pt>
                <c:pt idx="299">
                  <c:v>0.86147093693047749</c:v>
                </c:pt>
                <c:pt idx="300">
                  <c:v>0.86151967803817409</c:v>
                </c:pt>
                <c:pt idx="301">
                  <c:v>0.86156083992800114</c:v>
                </c:pt>
                <c:pt idx="302">
                  <c:v>0.86159450642884894</c:v>
                </c:pt>
                <c:pt idx="303">
                  <c:v>0.86162076136960508</c:v>
                </c:pt>
                <c:pt idx="304">
                  <c:v>0.86163968857915918</c:v>
                </c:pt>
                <c:pt idx="305">
                  <c:v>0.86165137188639973</c:v>
                </c:pt>
                <c:pt idx="306">
                  <c:v>0.86165589512021568</c:v>
                </c:pt>
                <c:pt idx="307">
                  <c:v>0.86165334210949684</c:v>
                </c:pt>
                <c:pt idx="308">
                  <c:v>0.86164379668313107</c:v>
                </c:pt>
                <c:pt idx="309">
                  <c:v>0.86162734267000685</c:v>
                </c:pt>
                <c:pt idx="310">
                  <c:v>0.86160406389901445</c:v>
                </c:pt>
                <c:pt idx="311">
                  <c:v>0.86157404419904149</c:v>
                </c:pt>
                <c:pt idx="312">
                  <c:v>0.86153736739897824</c:v>
                </c:pt>
                <c:pt idx="313">
                  <c:v>0.86149411732771186</c:v>
                </c:pt>
                <c:pt idx="314">
                  <c:v>0.86144437781413263</c:v>
                </c:pt>
                <c:pt idx="315">
                  <c:v>0.86138823268712905</c:v>
                </c:pt>
                <c:pt idx="316">
                  <c:v>0.86132576577558961</c:v>
                </c:pt>
                <c:pt idx="317">
                  <c:v>0.86125706090840393</c:v>
                </c:pt>
                <c:pt idx="318">
                  <c:v>0.86118220191446027</c:v>
                </c:pt>
                <c:pt idx="319">
                  <c:v>0.86110127262264735</c:v>
                </c:pt>
                <c:pt idx="320">
                  <c:v>0.86101435686185457</c:v>
                </c:pt>
                <c:pt idx="321">
                  <c:v>0.86092153846097086</c:v>
                </c:pt>
                <c:pt idx="322">
                  <c:v>0.86082290124888516</c:v>
                </c:pt>
                <c:pt idx="323">
                  <c:v>0.86071852905448576</c:v>
                </c:pt>
                <c:pt idx="324">
                  <c:v>0.86060850570666203</c:v>
                </c:pt>
                <c:pt idx="325">
                  <c:v>0.86049291503430247</c:v>
                </c:pt>
                <c:pt idx="326">
                  <c:v>0.86037184086629692</c:v>
                </c:pt>
                <c:pt idx="327">
                  <c:v>0.8602453670315332</c:v>
                </c:pt>
                <c:pt idx="328">
                  <c:v>0.86011357735890048</c:v>
                </c:pt>
                <c:pt idx="329">
                  <c:v>0.85997655567728748</c:v>
                </c:pt>
                <c:pt idx="330">
                  <c:v>0.8598343858155838</c:v>
                </c:pt>
                <c:pt idx="331">
                  <c:v>0.85968715160267772</c:v>
                </c:pt>
                <c:pt idx="332">
                  <c:v>0.8595349368674593</c:v>
                </c:pt>
                <c:pt idx="333">
                  <c:v>0.85937782543881502</c:v>
                </c:pt>
                <c:pt idx="334">
                  <c:v>0.85921590114563584</c:v>
                </c:pt>
                <c:pt idx="335">
                  <c:v>0.85904924781681002</c:v>
                </c:pt>
                <c:pt idx="336">
                  <c:v>0.85887794928122585</c:v>
                </c:pt>
                <c:pt idx="337">
                  <c:v>0.85870208936777381</c:v>
                </c:pt>
                <c:pt idx="338">
                  <c:v>0.85852175190534041</c:v>
                </c:pt>
                <c:pt idx="339">
                  <c:v>0.85833702072281703</c:v>
                </c:pt>
                <c:pt idx="340">
                  <c:v>0.85814797964909106</c:v>
                </c:pt>
                <c:pt idx="341">
                  <c:v>0.85795471251305211</c:v>
                </c:pt>
                <c:pt idx="342">
                  <c:v>0.857757303143588</c:v>
                </c:pt>
                <c:pt idx="343">
                  <c:v>0.85755583536958879</c:v>
                </c:pt>
                <c:pt idx="344">
                  <c:v>0.85735039301994276</c:v>
                </c:pt>
                <c:pt idx="345">
                  <c:v>0.85714105992353906</c:v>
                </c:pt>
                <c:pt idx="346">
                  <c:v>0.85692791990926598</c:v>
                </c:pt>
                <c:pt idx="347">
                  <c:v>0.856711056806014</c:v>
                </c:pt>
                <c:pt idx="348">
                  <c:v>0.85649055444267008</c:v>
                </c:pt>
                <c:pt idx="349">
                  <c:v>0.85626649664812426</c:v>
                </c:pt>
                <c:pt idx="350">
                  <c:v>0.85603896725126438</c:v>
                </c:pt>
                <c:pt idx="351">
                  <c:v>0.85580805008098093</c:v>
                </c:pt>
                <c:pt idx="352">
                  <c:v>0.85557382896616219</c:v>
                </c:pt>
                <c:pt idx="353">
                  <c:v>0.85533638773569598</c:v>
                </c:pt>
                <c:pt idx="354">
                  <c:v>0.85509581021847192</c:v>
                </c:pt>
                <c:pt idx="355">
                  <c:v>0.85485218024337917</c:v>
                </c:pt>
                <c:pt idx="356">
                  <c:v>0.85460558163930733</c:v>
                </c:pt>
                <c:pt idx="357">
                  <c:v>0.85435609823514336</c:v>
                </c:pt>
                <c:pt idx="358">
                  <c:v>0.85410381385977729</c:v>
                </c:pt>
                <c:pt idx="359">
                  <c:v>0.85384881234209786</c:v>
                </c:pt>
                <c:pt idx="360">
                  <c:v>0.85359117751099378</c:v>
                </c:pt>
                <c:pt idx="361">
                  <c:v>0.85333099319535466</c:v>
                </c:pt>
                <c:pt idx="362">
                  <c:v>0.85306834322406877</c:v>
                </c:pt>
                <c:pt idx="363">
                  <c:v>0.85280331142602528</c:v>
                </c:pt>
                <c:pt idx="364">
                  <c:v>0.85253598163011246</c:v>
                </c:pt>
                <c:pt idx="365">
                  <c:v>0.85226643766521948</c:v>
                </c:pt>
                <c:pt idx="366">
                  <c:v>0.85255567486734807</c:v>
                </c:pt>
                <c:pt idx="367">
                  <c:v>0.85286807875695614</c:v>
                </c:pt>
                <c:pt idx="368">
                  <c:v>0.85317434497495082</c:v>
                </c:pt>
                <c:pt idx="369">
                  <c:v>0.85347450888664411</c:v>
                </c:pt>
                <c:pt idx="370">
                  <c:v>0.85376860585734893</c:v>
                </c:pt>
                <c:pt idx="371">
                  <c:v>0.85405667125237728</c:v>
                </c:pt>
                <c:pt idx="372">
                  <c:v>0.85433874043704183</c:v>
                </c:pt>
                <c:pt idx="373">
                  <c:v>0.8546148487766555</c:v>
                </c:pt>
                <c:pt idx="374">
                  <c:v>0.85488503163653007</c:v>
                </c:pt>
                <c:pt idx="375">
                  <c:v>0.85514932438197844</c:v>
                </c:pt>
                <c:pt idx="376">
                  <c:v>0.85540776237831329</c:v>
                </c:pt>
                <c:pt idx="377">
                  <c:v>0.8556603809908464</c:v>
                </c:pt>
                <c:pt idx="378">
                  <c:v>0.85590721558489069</c:v>
                </c:pt>
                <c:pt idx="379">
                  <c:v>0.85614830152575927</c:v>
                </c:pt>
                <c:pt idx="380">
                  <c:v>0.85638367417876371</c:v>
                </c:pt>
                <c:pt idx="381">
                  <c:v>0.85661336890921713</c:v>
                </c:pt>
                <c:pt idx="382">
                  <c:v>0.85683742108243177</c:v>
                </c:pt>
                <c:pt idx="383">
                  <c:v>0.85705586606372031</c:v>
                </c:pt>
                <c:pt idx="384">
                  <c:v>0.85726873921839541</c:v>
                </c:pt>
                <c:pt idx="385">
                  <c:v>0.85747607591176822</c:v>
                </c:pt>
                <c:pt idx="386">
                  <c:v>0.8576779115091534</c:v>
                </c:pt>
                <c:pt idx="387">
                  <c:v>0.85787428137586164</c:v>
                </c:pt>
                <c:pt idx="388">
                  <c:v>0.8580652208772056</c:v>
                </c:pt>
                <c:pt idx="389">
                  <c:v>0.85825076537849931</c:v>
                </c:pt>
                <c:pt idx="390">
                  <c:v>0.85843095024505389</c:v>
                </c:pt>
                <c:pt idx="391">
                  <c:v>0.85860581084218246</c:v>
                </c:pt>
                <c:pt idx="392">
                  <c:v>0.85877538253519703</c:v>
                </c:pt>
                <c:pt idx="393">
                  <c:v>0.85893970068941028</c:v>
                </c:pt>
                <c:pt idx="394">
                  <c:v>0.85909880067013511</c:v>
                </c:pt>
                <c:pt idx="395">
                  <c:v>0.85925271784268331</c:v>
                </c:pt>
                <c:pt idx="396">
                  <c:v>0.85940148757236845</c:v>
                </c:pt>
                <c:pt idx="397">
                  <c:v>0.85954514522450143</c:v>
                </c:pt>
                <c:pt idx="398">
                  <c:v>0.85968372616439581</c:v>
                </c:pt>
                <c:pt idx="399">
                  <c:v>0.85981726575736428</c:v>
                </c:pt>
                <c:pt idx="400">
                  <c:v>0.85994579936871907</c:v>
                </c:pt>
                <c:pt idx="401">
                  <c:v>0.86006936236377218</c:v>
                </c:pt>
                <c:pt idx="402">
                  <c:v>0.86018799010783698</c:v>
                </c:pt>
                <c:pt idx="403">
                  <c:v>0.86030171796622545</c:v>
                </c:pt>
                <c:pt idx="404">
                  <c:v>0.86041058130425008</c:v>
                </c:pt>
                <c:pt idx="405">
                  <c:v>0.86051461548722374</c:v>
                </c:pt>
                <c:pt idx="406">
                  <c:v>0.86061385588045847</c:v>
                </c:pt>
                <c:pt idx="407">
                  <c:v>0.8607083378492667</c:v>
                </c:pt>
                <c:pt idx="408">
                  <c:v>0.86079809675896068</c:v>
                </c:pt>
                <c:pt idx="409">
                  <c:v>0.8608831679748542</c:v>
                </c:pt>
                <c:pt idx="410">
                  <c:v>0.86096358686225904</c:v>
                </c:pt>
                <c:pt idx="411">
                  <c:v>0.86103938878648745</c:v>
                </c:pt>
                <c:pt idx="412">
                  <c:v>0.86111060911285231</c:v>
                </c:pt>
                <c:pt idx="413">
                  <c:v>0.86117728320666542</c:v>
                </c:pt>
                <c:pt idx="414">
                  <c:v>0.86123944643323991</c:v>
                </c:pt>
                <c:pt idx="415">
                  <c:v>0.86129713415788844</c:v>
                </c:pt>
                <c:pt idx="416">
                  <c:v>0.86135038174592327</c:v>
                </c:pt>
                <c:pt idx="417">
                  <c:v>0.86139922456265661</c:v>
                </c:pt>
                <c:pt idx="418">
                  <c:v>0.86144369797340092</c:v>
                </c:pt>
                <c:pt idx="419">
                  <c:v>0.86148383734346912</c:v>
                </c:pt>
                <c:pt idx="420">
                  <c:v>0.86151967803817409</c:v>
                </c:pt>
                <c:pt idx="421">
                  <c:v>0.86155125542282718</c:v>
                </c:pt>
                <c:pt idx="422">
                  <c:v>0.86157860486274196</c:v>
                </c:pt>
                <c:pt idx="423">
                  <c:v>0.86160176172323022</c:v>
                </c:pt>
                <c:pt idx="424">
                  <c:v>0.86162076136960508</c:v>
                </c:pt>
                <c:pt idx="425">
                  <c:v>0.86163563916717856</c:v>
                </c:pt>
                <c:pt idx="426">
                  <c:v>0.8616464304812631</c:v>
                </c:pt>
                <c:pt idx="427">
                  <c:v>0.86165317067717162</c:v>
                </c:pt>
                <c:pt idx="428">
                  <c:v>0.86165589512021568</c:v>
                </c:pt>
                <c:pt idx="429">
                  <c:v>0.8616546391757095</c:v>
                </c:pt>
                <c:pt idx="430">
                  <c:v>0.86164943820896422</c:v>
                </c:pt>
                <c:pt idx="431">
                  <c:v>0.8616403275852923</c:v>
                </c:pt>
                <c:pt idx="432">
                  <c:v>0.86162734267000685</c:v>
                </c:pt>
                <c:pt idx="433">
                  <c:v>0.8616105188284201</c:v>
                </c:pt>
                <c:pt idx="434">
                  <c:v>0.86158989142584519</c:v>
                </c:pt>
                <c:pt idx="435">
                  <c:v>0.86156549582759345</c:v>
                </c:pt>
                <c:pt idx="436">
                  <c:v>0.86153736739897824</c:v>
                </c:pt>
                <c:pt idx="437">
                  <c:v>0.86150554150531156</c:v>
                </c:pt>
                <c:pt idx="438">
                  <c:v>0.86147005351190586</c:v>
                </c:pt>
                <c:pt idx="439">
                  <c:v>0.86143093878407406</c:v>
                </c:pt>
                <c:pt idx="440">
                  <c:v>0.86138823268712905</c:v>
                </c:pt>
                <c:pt idx="441">
                  <c:v>0.8613419705863824</c:v>
                </c:pt>
                <c:pt idx="442">
                  <c:v>0.86129218784714701</c:v>
                </c:pt>
                <c:pt idx="443">
                  <c:v>0.86123891983473555</c:v>
                </c:pt>
                <c:pt idx="444">
                  <c:v>0.86118220191446027</c:v>
                </c:pt>
                <c:pt idx="445">
                  <c:v>0.86112206945163339</c:v>
                </c:pt>
                <c:pt idx="446">
                  <c:v>0.86105855781156848</c:v>
                </c:pt>
                <c:pt idx="447">
                  <c:v>0.86099170235957667</c:v>
                </c:pt>
                <c:pt idx="448">
                  <c:v>0.86092153846097086</c:v>
                </c:pt>
                <c:pt idx="449">
                  <c:v>0.86084810148106439</c:v>
                </c:pt>
                <c:pt idx="450">
                  <c:v>0.86077142678516883</c:v>
                </c:pt>
                <c:pt idx="451">
                  <c:v>0.86069154973859752</c:v>
                </c:pt>
                <c:pt idx="452">
                  <c:v>0.86060850570666203</c:v>
                </c:pt>
                <c:pt idx="453">
                  <c:v>0.86052233005467549</c:v>
                </c:pt>
                <c:pt idx="454">
                  <c:v>0.86043305814795012</c:v>
                </c:pt>
                <c:pt idx="455">
                  <c:v>0.86034072535179862</c:v>
                </c:pt>
                <c:pt idx="456">
                  <c:v>0.8602453670315332</c:v>
                </c:pt>
                <c:pt idx="457">
                  <c:v>0.86014701855246678</c:v>
                </c:pt>
                <c:pt idx="458">
                  <c:v>0.86004571527991092</c:v>
                </c:pt>
                <c:pt idx="459">
                  <c:v>0.85994149257917896</c:v>
                </c:pt>
                <c:pt idx="460">
                  <c:v>0.8598343858155838</c:v>
                </c:pt>
                <c:pt idx="461">
                  <c:v>0.85972443035443746</c:v>
                </c:pt>
                <c:pt idx="462">
                  <c:v>0.85961166156105195</c:v>
                </c:pt>
                <c:pt idx="463">
                  <c:v>0.85949611480074017</c:v>
                </c:pt>
                <c:pt idx="464">
                  <c:v>0.85937782543881502</c:v>
                </c:pt>
                <c:pt idx="465">
                  <c:v>0.85925682884058807</c:v>
                </c:pt>
                <c:pt idx="466">
                  <c:v>0.85913316037137355</c:v>
                </c:pt>
                <c:pt idx="467">
                  <c:v>0.85900685539648125</c:v>
                </c:pt>
                <c:pt idx="468">
                  <c:v>0.85887794928122585</c:v>
                </c:pt>
                <c:pt idx="469">
                  <c:v>0.85874647739091936</c:v>
                </c:pt>
                <c:pt idx="470">
                  <c:v>0.85861247509087424</c:v>
                </c:pt>
                <c:pt idx="471">
                  <c:v>0.8584759777464025</c:v>
                </c:pt>
                <c:pt idx="472">
                  <c:v>0.85833702072281703</c:v>
                </c:pt>
                <c:pt idx="473">
                  <c:v>0.85819563938543031</c:v>
                </c:pt>
                <c:pt idx="474">
                  <c:v>0.85805186909955478</c:v>
                </c:pt>
                <c:pt idx="475">
                  <c:v>0.85790574523050334</c:v>
                </c:pt>
                <c:pt idx="476">
                  <c:v>0.857757303143588</c:v>
                </c:pt>
                <c:pt idx="477">
                  <c:v>0.85760657820412167</c:v>
                </c:pt>
                <c:pt idx="478">
                  <c:v>0.85745360577741592</c:v>
                </c:pt>
                <c:pt idx="479">
                  <c:v>0.85729842122878452</c:v>
                </c:pt>
                <c:pt idx="480">
                  <c:v>0.85714105992353906</c:v>
                </c:pt>
                <c:pt idx="481">
                  <c:v>0.85698155722699243</c:v>
                </c:pt>
                <c:pt idx="482">
                  <c:v>0.85681994850445709</c:v>
                </c:pt>
                <c:pt idx="483">
                  <c:v>0.85665626912124504</c:v>
                </c:pt>
                <c:pt idx="484">
                  <c:v>0.85649055444267008</c:v>
                </c:pt>
                <c:pt idx="485">
                  <c:v>0.85632283983404334</c:v>
                </c:pt>
                <c:pt idx="486">
                  <c:v>0.85615316066067815</c:v>
                </c:pt>
                <c:pt idx="487">
                  <c:v>0.85598155228788653</c:v>
                </c:pt>
                <c:pt idx="488">
                  <c:v>0.85580805008098093</c:v>
                </c:pt>
                <c:pt idx="489">
                  <c:v>0.85563268940527426</c:v>
                </c:pt>
                <c:pt idx="490">
                  <c:v>0.85545550562607897</c:v>
                </c:pt>
                <c:pt idx="491">
                  <c:v>0.85656788249939597</c:v>
                </c:pt>
                <c:pt idx="492">
                  <c:v>0.85674847505663465</c:v>
                </c:pt>
                <c:pt idx="493">
                  <c:v>0.85692546995752072</c:v>
                </c:pt>
                <c:pt idx="494">
                  <c:v>0.85709888530909428</c:v>
                </c:pt>
                <c:pt idx="495">
                  <c:v>0.85726873921839541</c:v>
                </c:pt>
                <c:pt idx="496">
                  <c:v>0.85743504979246288</c:v>
                </c:pt>
                <c:pt idx="497">
                  <c:v>0.85759783513833743</c:v>
                </c:pt>
                <c:pt idx="498">
                  <c:v>0.85775711336306026</c:v>
                </c:pt>
                <c:pt idx="499">
                  <c:v>0.85791290257366948</c:v>
                </c:pt>
                <c:pt idx="500">
                  <c:v>0.8580652208772056</c:v>
                </c:pt>
                <c:pt idx="501">
                  <c:v>0.85821408638070962</c:v>
                </c:pt>
                <c:pt idx="502">
                  <c:v>0.85835951719122094</c:v>
                </c:pt>
                <c:pt idx="503">
                  <c:v>0.85850153141577878</c:v>
                </c:pt>
                <c:pt idx="504">
                  <c:v>0.85864014716142456</c:v>
                </c:pt>
                <c:pt idx="505">
                  <c:v>0.85877538253519703</c:v>
                </c:pt>
                <c:pt idx="506">
                  <c:v>0.85890725564413672</c:v>
                </c:pt>
                <c:pt idx="507">
                  <c:v>0.85903578459528396</c:v>
                </c:pt>
                <c:pt idx="508">
                  <c:v>0.85916098749567793</c:v>
                </c:pt>
                <c:pt idx="509">
                  <c:v>0.8592828824523594</c:v>
                </c:pt>
                <c:pt idx="510">
                  <c:v>0.85940148757236845</c:v>
                </c:pt>
                <c:pt idx="511">
                  <c:v>0.85951682096274384</c:v>
                </c:pt>
                <c:pt idx="512">
                  <c:v>0.859628900730527</c:v>
                </c:pt>
                <c:pt idx="513">
                  <c:v>0.85973774498275735</c:v>
                </c:pt>
                <c:pt idx="514">
                  <c:v>0.8598433718264743</c:v>
                </c:pt>
                <c:pt idx="515">
                  <c:v>0.85994579936871907</c:v>
                </c:pt>
                <c:pt idx="516">
                  <c:v>0.86004504571653106</c:v>
                </c:pt>
                <c:pt idx="517">
                  <c:v>0.86014112897694972</c:v>
                </c:pt>
                <c:pt idx="518">
                  <c:v>0.86023406725701579</c:v>
                </c:pt>
                <c:pt idx="519">
                  <c:v>0.86032387866376914</c:v>
                </c:pt>
                <c:pt idx="520">
                  <c:v>0.86041058130425008</c:v>
                </c:pt>
                <c:pt idx="521">
                  <c:v>0.86049419328549759</c:v>
                </c:pt>
                <c:pt idx="522">
                  <c:v>0.86057473271455287</c:v>
                </c:pt>
                <c:pt idx="523">
                  <c:v>0.8606522176984549</c:v>
                </c:pt>
                <c:pt idx="524">
                  <c:v>0.86072666634424444</c:v>
                </c:pt>
                <c:pt idx="525">
                  <c:v>0.86079809675896068</c:v>
                </c:pt>
                <c:pt idx="526">
                  <c:v>0.86086652704964506</c:v>
                </c:pt>
                <c:pt idx="527">
                  <c:v>0.86093197532333587</c:v>
                </c:pt>
                <c:pt idx="528">
                  <c:v>0.86099445968707367</c:v>
                </c:pt>
                <c:pt idx="529">
                  <c:v>0.86105399824789963</c:v>
                </c:pt>
                <c:pt idx="530">
                  <c:v>0.86111060911285231</c:v>
                </c:pt>
                <c:pt idx="531">
                  <c:v>0.86116431038897157</c:v>
                </c:pt>
                <c:pt idx="532">
                  <c:v>0.86121512018329904</c:v>
                </c:pt>
                <c:pt idx="533">
                  <c:v>0.86126305660287328</c:v>
                </c:pt>
                <c:pt idx="534">
                  <c:v>0.86130813775473414</c:v>
                </c:pt>
                <c:pt idx="535">
                  <c:v>0.86135038174592327</c:v>
                </c:pt>
                <c:pt idx="536">
                  <c:v>0.86138980668347898</c:v>
                </c:pt>
                <c:pt idx="537">
                  <c:v>0.86142643067444158</c:v>
                </c:pt>
                <c:pt idx="538">
                  <c:v>0.86146027182585228</c:v>
                </c:pt>
                <c:pt idx="539">
                  <c:v>0.86149134824474938</c:v>
                </c:pt>
                <c:pt idx="540">
                  <c:v>0.86151967803817409</c:v>
                </c:pt>
                <c:pt idx="541">
                  <c:v>0.86154527931316582</c:v>
                </c:pt>
                <c:pt idx="542">
                  <c:v>0.86156817017676468</c:v>
                </c:pt>
                <c:pt idx="543">
                  <c:v>0.86158836873601097</c:v>
                </c:pt>
                <c:pt idx="544">
                  <c:v>0.86160589309794455</c:v>
                </c:pt>
                <c:pt idx="545">
                  <c:v>0.86162076136960508</c:v>
                </c:pt>
                <c:pt idx="546">
                  <c:v>0.86163299165803287</c:v>
                </c:pt>
                <c:pt idx="547">
                  <c:v>0.86164260207026777</c:v>
                </c:pt>
                <c:pt idx="548">
                  <c:v>0.86164961071335011</c:v>
                </c:pt>
                <c:pt idx="549">
                  <c:v>0.86165403569431931</c:v>
                </c:pt>
                <c:pt idx="550">
                  <c:v>0.86165589512021568</c:v>
                </c:pt>
                <c:pt idx="551">
                  <c:v>0.86165520709807997</c:v>
                </c:pt>
                <c:pt idx="552">
                  <c:v>0.86165198973495072</c:v>
                </c:pt>
                <c:pt idx="553">
                  <c:v>0.86164626113786869</c:v>
                </c:pt>
                <c:pt idx="554">
                  <c:v>0.86163803941387462</c:v>
                </c:pt>
                <c:pt idx="555">
                  <c:v>0.86162734267000685</c:v>
                </c:pt>
                <c:pt idx="556">
                  <c:v>0.86161418901330633</c:v>
                </c:pt>
                <c:pt idx="557">
                  <c:v>0.86159859655081406</c:v>
                </c:pt>
                <c:pt idx="558">
                  <c:v>0.86158058338956833</c:v>
                </c:pt>
                <c:pt idx="559">
                  <c:v>0.86156016763660948</c:v>
                </c:pt>
                <c:pt idx="560">
                  <c:v>0.86153736739897824</c:v>
                </c:pt>
                <c:pt idx="561">
                  <c:v>0.86151220078371382</c:v>
                </c:pt>
                <c:pt idx="562">
                  <c:v>0.86148468589785676</c:v>
                </c:pt>
                <c:pt idx="563">
                  <c:v>0.86145484084844737</c:v>
                </c:pt>
                <c:pt idx="564">
                  <c:v>0.86142268374252418</c:v>
                </c:pt>
                <c:pt idx="565">
                  <c:v>0.86138823268712905</c:v>
                </c:pt>
                <c:pt idx="566">
                  <c:v>0.86135150578930075</c:v>
                </c:pt>
                <c:pt idx="567">
                  <c:v>0.86131252115607981</c:v>
                </c:pt>
                <c:pt idx="568">
                  <c:v>0.86127129689450588</c:v>
                </c:pt>
                <c:pt idx="569">
                  <c:v>0.86122785111161948</c:v>
                </c:pt>
                <c:pt idx="570">
                  <c:v>0.86118220191446027</c:v>
                </c:pt>
                <c:pt idx="571">
                  <c:v>0.86113436741006766</c:v>
                </c:pt>
                <c:pt idx="572">
                  <c:v>0.86108436570548264</c:v>
                </c:pt>
                <c:pt idx="573">
                  <c:v>0.86103221490774529</c:v>
                </c:pt>
                <c:pt idx="574">
                  <c:v>0.86097793312389437</c:v>
                </c:pt>
                <c:pt idx="575">
                  <c:v>0.86092153846097086</c:v>
                </c:pt>
                <c:pt idx="576">
                  <c:v>0.86086304902601507</c:v>
                </c:pt>
                <c:pt idx="577">
                  <c:v>0.86080248292606554</c:v>
                </c:pt>
                <c:pt idx="578">
                  <c:v>0.8607398582681639</c:v>
                </c:pt>
                <c:pt idx="579">
                  <c:v>0.86067519315934959</c:v>
                </c:pt>
                <c:pt idx="580">
                  <c:v>0.86060850570666203</c:v>
                </c:pt>
                <c:pt idx="581">
                  <c:v>0.86053981401714197</c:v>
                </c:pt>
                <c:pt idx="582">
                  <c:v>0.86046913619782883</c:v>
                </c:pt>
                <c:pt idx="583">
                  <c:v>0.86039649035576293</c:v>
                </c:pt>
                <c:pt idx="584">
                  <c:v>0.86032189459798414</c:v>
                </c:pt>
                <c:pt idx="585">
                  <c:v>0.8602453670315332</c:v>
                </c:pt>
                <c:pt idx="586">
                  <c:v>0.86016692576344866</c:v>
                </c:pt>
                <c:pt idx="587">
                  <c:v>0.86008658890077172</c:v>
                </c:pt>
                <c:pt idx="588">
                  <c:v>0.86000437455054224</c:v>
                </c:pt>
                <c:pt idx="589">
                  <c:v>0.85992030081979964</c:v>
                </c:pt>
                <c:pt idx="590">
                  <c:v>0.8598343858155838</c:v>
                </c:pt>
                <c:pt idx="591">
                  <c:v>0.85974664764493591</c:v>
                </c:pt>
                <c:pt idx="592">
                  <c:v>0.85965710441489496</c:v>
                </c:pt>
                <c:pt idx="593">
                  <c:v>0.8595657742325008</c:v>
                </c:pt>
                <c:pt idx="594">
                  <c:v>0.8594726752047942</c:v>
                </c:pt>
                <c:pt idx="595">
                  <c:v>0.85937782543881502</c:v>
                </c:pt>
                <c:pt idx="596">
                  <c:v>0.85928124304160269</c:v>
                </c:pt>
                <c:pt idx="597">
                  <c:v>0.85918294612019752</c:v>
                </c:pt>
                <c:pt idx="598">
                  <c:v>0.85908295278164026</c:v>
                </c:pt>
                <c:pt idx="599">
                  <c:v>0.85898128113296945</c:v>
                </c:pt>
                <c:pt idx="600">
                  <c:v>0.85887794928122585</c:v>
                </c:pt>
                <c:pt idx="601">
                  <c:v>0.85877297533345021</c:v>
                </c:pt>
                <c:pt idx="602">
                  <c:v>0.85866637739668106</c:v>
                </c:pt>
                <c:pt idx="603">
                  <c:v>0.85855817357795872</c:v>
                </c:pt>
                <c:pt idx="604">
                  <c:v>0.85844838198432438</c:v>
                </c:pt>
                <c:pt idx="605">
                  <c:v>0.85833702072281703</c:v>
                </c:pt>
                <c:pt idx="606">
                  <c:v>0.85822410790047698</c:v>
                </c:pt>
                <c:pt idx="607">
                  <c:v>0.8581096616243441</c:v>
                </c:pt>
                <c:pt idx="608">
                  <c:v>0.85799370000145825</c:v>
                </c:pt>
                <c:pt idx="609">
                  <c:v>0.8578762411388593</c:v>
                </c:pt>
                <c:pt idx="610">
                  <c:v>0.85780942987398989</c:v>
                </c:pt>
                <c:pt idx="611">
                  <c:v>0.85793852950380389</c:v>
                </c:pt>
                <c:pt idx="612">
                  <c:v>0.8580652208772056</c:v>
                </c:pt>
                <c:pt idx="613">
                  <c:v>0.85818951447280789</c:v>
                </c:pt>
                <c:pt idx="614">
                  <c:v>0.85831142076922029</c:v>
                </c:pt>
                <c:pt idx="615">
                  <c:v>0.85843095024505389</c:v>
                </c:pt>
                <c:pt idx="616">
                  <c:v>0.8585481133789209</c:v>
                </c:pt>
                <c:pt idx="617">
                  <c:v>0.85866292064943128</c:v>
                </c:pt>
                <c:pt idx="618">
                  <c:v>0.85877538253519703</c:v>
                </c:pt>
                <c:pt idx="619">
                  <c:v>0.858885509514829</c:v>
                </c:pt>
                <c:pt idx="620">
                  <c:v>0.85899331206693785</c:v>
                </c:pt>
                <c:pt idx="621">
                  <c:v>0.85909880067013511</c:v>
                </c:pt>
                <c:pt idx="622">
                  <c:v>0.85920198580303142</c:v>
                </c:pt>
                <c:pt idx="623">
                  <c:v>0.85930287794423921</c:v>
                </c:pt>
                <c:pt idx="624">
                  <c:v>0.85940148757236845</c:v>
                </c:pt>
                <c:pt idx="625">
                  <c:v>0.85949782516602957</c:v>
                </c:pt>
                <c:pt idx="626">
                  <c:v>0.85959190120383522</c:v>
                </c:pt>
                <c:pt idx="627">
                  <c:v>0.85968372616439581</c:v>
                </c:pt>
                <c:pt idx="628">
                  <c:v>0.85977331052632311</c:v>
                </c:pt>
                <c:pt idx="629">
                  <c:v>0.85986066476822709</c:v>
                </c:pt>
                <c:pt idx="630">
                  <c:v>0.85994579936871907</c:v>
                </c:pt>
                <c:pt idx="631">
                  <c:v>0.86002872480641079</c:v>
                </c:pt>
                <c:pt idx="632">
                  <c:v>0.86010945155991292</c:v>
                </c:pt>
                <c:pt idx="633">
                  <c:v>0.86018799010783698</c:v>
                </c:pt>
                <c:pt idx="634">
                  <c:v>0.86026435092879383</c:v>
                </c:pt>
                <c:pt idx="635">
                  <c:v>0.86033854450139435</c:v>
                </c:pt>
                <c:pt idx="636">
                  <c:v>0.86041058130425008</c:v>
                </c:pt>
                <c:pt idx="637">
                  <c:v>0.86048047181597165</c:v>
                </c:pt>
                <c:pt idx="638">
                  <c:v>0.86054822651517082</c:v>
                </c:pt>
                <c:pt idx="639">
                  <c:v>0.86061385588045847</c:v>
                </c:pt>
                <c:pt idx="640">
                  <c:v>0.86067737039044456</c:v>
                </c:pt>
                <c:pt idx="641">
                  <c:v>0.8607387805237422</c:v>
                </c:pt>
                <c:pt idx="642">
                  <c:v>0.86079809675896068</c:v>
                </c:pt>
                <c:pt idx="643">
                  <c:v>0.86085532957471289</c:v>
                </c:pt>
                <c:pt idx="644">
                  <c:v>0.86091048944960857</c:v>
                </c:pt>
                <c:pt idx="645">
                  <c:v>0.86096358686225904</c:v>
                </c:pt>
                <c:pt idx="646">
                  <c:v>0.86101463229127606</c:v>
                </c:pt>
                <c:pt idx="647">
                  <c:v>0.8610636362152696</c:v>
                </c:pt>
                <c:pt idx="648">
                  <c:v>0.86111060911285231</c:v>
                </c:pt>
                <c:pt idx="649">
                  <c:v>0.86115556146263417</c:v>
                </c:pt>
                <c:pt idx="650">
                  <c:v>0.86119850374322582</c:v>
                </c:pt>
                <c:pt idx="651">
                  <c:v>0.86123944643323991</c:v>
                </c:pt>
                <c:pt idx="652">
                  <c:v>0.86127840001128686</c:v>
                </c:pt>
                <c:pt idx="653">
                  <c:v>0.8613153749559771</c:v>
                </c:pt>
                <c:pt idx="654">
                  <c:v>0.86135038174592327</c:v>
                </c:pt>
                <c:pt idx="655">
                  <c:v>0.86138343085973512</c:v>
                </c:pt>
                <c:pt idx="656">
                  <c:v>0.86141453277602398</c:v>
                </c:pt>
                <c:pt idx="657">
                  <c:v>0.86144369797340092</c:v>
                </c:pt>
                <c:pt idx="658">
                  <c:v>0.86147093693047749</c:v>
                </c:pt>
                <c:pt idx="659">
                  <c:v>0.86149626012586522</c:v>
                </c:pt>
                <c:pt idx="660">
                  <c:v>0.86151967803817409</c:v>
                </c:pt>
                <c:pt idx="661">
                  <c:v>0.86154120114601607</c:v>
                </c:pt>
                <c:pt idx="662">
                  <c:v>0.86156083992800114</c:v>
                </c:pt>
                <c:pt idx="663">
                  <c:v>0.86157860486274196</c:v>
                </c:pt>
                <c:pt idx="664">
                  <c:v>0.86159450642884894</c:v>
                </c:pt>
                <c:pt idx="665">
                  <c:v>0.86160855510493251</c:v>
                </c:pt>
                <c:pt idx="666">
                  <c:v>0.86162076136960508</c:v>
                </c:pt>
                <c:pt idx="667">
                  <c:v>0.86163113570147642</c:v>
                </c:pt>
                <c:pt idx="668">
                  <c:v>0.86163968857915918</c:v>
                </c:pt>
                <c:pt idx="669">
                  <c:v>0.8616464304812631</c:v>
                </c:pt>
                <c:pt idx="670">
                  <c:v>0.86165137188639973</c:v>
                </c:pt>
                <c:pt idx="671">
                  <c:v>0.86165452327318059</c:v>
                </c:pt>
                <c:pt idx="672">
                  <c:v>0.86165589512021568</c:v>
                </c:pt>
                <c:pt idx="673">
                  <c:v>0.86165549790611762</c:v>
                </c:pt>
                <c:pt idx="674">
                  <c:v>0.86165334210949684</c:v>
                </c:pt>
                <c:pt idx="675">
                  <c:v>0.86164943820896422</c:v>
                </c:pt>
                <c:pt idx="676">
                  <c:v>0.86164379668313107</c:v>
                </c:pt>
                <c:pt idx="677">
                  <c:v>0.8616364280106078</c:v>
                </c:pt>
                <c:pt idx="678">
                  <c:v>0.86162734267000685</c:v>
                </c:pt>
                <c:pt idx="679">
                  <c:v>0.86161655113993907</c:v>
                </c:pt>
                <c:pt idx="680">
                  <c:v>0.86160406389901445</c:v>
                </c:pt>
                <c:pt idx="681">
                  <c:v>0.86158989142584519</c:v>
                </c:pt>
                <c:pt idx="682">
                  <c:v>0.86157404419904149</c:v>
                </c:pt>
                <c:pt idx="683">
                  <c:v>0.86155653269721577</c:v>
                </c:pt>
                <c:pt idx="684">
                  <c:v>0.86153736739897824</c:v>
                </c:pt>
                <c:pt idx="685">
                  <c:v>0.86151655878293976</c:v>
                </c:pt>
                <c:pt idx="686">
                  <c:v>0.86149411732771186</c:v>
                </c:pt>
                <c:pt idx="687">
                  <c:v>0.86147005351190586</c:v>
                </c:pt>
                <c:pt idx="688">
                  <c:v>0.86144437781413263</c:v>
                </c:pt>
                <c:pt idx="689">
                  <c:v>0.8614171007130037</c:v>
                </c:pt>
                <c:pt idx="690">
                  <c:v>0.86138823268712905</c:v>
                </c:pt>
                <c:pt idx="691">
                  <c:v>0.86135778421512088</c:v>
                </c:pt>
                <c:pt idx="692">
                  <c:v>0.86132576577558961</c:v>
                </c:pt>
                <c:pt idx="693">
                  <c:v>0.86129218784714701</c:v>
                </c:pt>
                <c:pt idx="694">
                  <c:v>0.86125706090840393</c:v>
                </c:pt>
                <c:pt idx="695">
                  <c:v>0.86122039543797124</c:v>
                </c:pt>
                <c:pt idx="696">
                  <c:v>0.86118220191446027</c:v>
                </c:pt>
                <c:pt idx="697">
                  <c:v>0.86114249081648186</c:v>
                </c:pt>
                <c:pt idx="698">
                  <c:v>0.86110127262264735</c:v>
                </c:pt>
                <c:pt idx="699">
                  <c:v>0.86105855781156848</c:v>
                </c:pt>
                <c:pt idx="700">
                  <c:v>0.86101435686185457</c:v>
                </c:pt>
                <c:pt idx="701">
                  <c:v>0.8609686802521187</c:v>
                </c:pt>
                <c:pt idx="702">
                  <c:v>0.86092153846097086</c:v>
                </c:pt>
                <c:pt idx="703">
                  <c:v>0.8608729419670228</c:v>
                </c:pt>
                <c:pt idx="704">
                  <c:v>0.86082290124888516</c:v>
                </c:pt>
                <c:pt idx="705">
                  <c:v>0.86077142678516883</c:v>
                </c:pt>
                <c:pt idx="706">
                  <c:v>0.86071852905448576</c:v>
                </c:pt>
                <c:pt idx="707">
                  <c:v>0.86066421853544661</c:v>
                </c:pt>
                <c:pt idx="708">
                  <c:v>0.86060850570666203</c:v>
                </c:pt>
                <c:pt idx="709">
                  <c:v>0.86055140104674355</c:v>
                </c:pt>
                <c:pt idx="710">
                  <c:v>0.86049291503430247</c:v>
                </c:pt>
                <c:pt idx="711">
                  <c:v>0.86043305814795012</c:v>
                </c:pt>
                <c:pt idx="712">
                  <c:v>0.86037184086629692</c:v>
                </c:pt>
                <c:pt idx="713">
                  <c:v>0.86030927366795418</c:v>
                </c:pt>
                <c:pt idx="714">
                  <c:v>0.8602453670315332</c:v>
                </c:pt>
                <c:pt idx="715">
                  <c:v>0.86018013143564487</c:v>
                </c:pt>
                <c:pt idx="716">
                  <c:v>0.86011357735890048</c:v>
                </c:pt>
                <c:pt idx="717">
                  <c:v>0.86004571527991092</c:v>
                </c:pt>
                <c:pt idx="718">
                  <c:v>0.85997655567728748</c:v>
                </c:pt>
                <c:pt idx="719">
                  <c:v>0.85990610902964237</c:v>
                </c:pt>
                <c:pt idx="720">
                  <c:v>0.8598343858155838</c:v>
                </c:pt>
                <c:pt idx="721">
                  <c:v>0.85976139651372574</c:v>
                </c:pt>
                <c:pt idx="722">
                  <c:v>0.85968715160267772</c:v>
                </c:pt>
                <c:pt idx="723">
                  <c:v>0.85961166156105195</c:v>
                </c:pt>
                <c:pt idx="724">
                  <c:v>0.8595349368674593</c:v>
                </c:pt>
                <c:pt idx="725">
                  <c:v>0.85945698800050929</c:v>
                </c:pt>
                <c:pt idx="726">
                  <c:v>0.85937782543881502</c:v>
                </c:pt>
                <c:pt idx="727">
                  <c:v>0.85929745966098692</c:v>
                </c:pt>
                <c:pt idx="728">
                  <c:v>0.85921590114563584</c:v>
                </c:pt>
                <c:pt idx="729">
                  <c:v>0.85913316037137355</c:v>
                </c:pt>
                <c:pt idx="730">
                  <c:v>0.85904924781681002</c:v>
                </c:pt>
                <c:pt idx="731">
                  <c:v>0.85896417396055746</c:v>
                </c:pt>
                <c:pt idx="732">
                  <c:v>0.85887794928122585</c:v>
                </c:pt>
                <c:pt idx="733">
                  <c:v>0.85879058425742782</c:v>
                </c:pt>
                <c:pt idx="734">
                  <c:v>0.85870208936777381</c:v>
                </c:pt>
                <c:pt idx="735">
                  <c:v>0.85861247509087424</c:v>
                </c:pt>
                <c:pt idx="736">
                  <c:v>0.85852175190534041</c:v>
                </c:pt>
                <c:pt idx="737">
                  <c:v>0.85842993028978454</c:v>
                </c:pt>
                <c:pt idx="738">
                  <c:v>0.85833702072281703</c:v>
                </c:pt>
                <c:pt idx="739">
                  <c:v>0.85824303368304877</c:v>
                </c:pt>
                <c:pt idx="740">
                  <c:v>0.85814797964909106</c:v>
                </c:pt>
                <c:pt idx="741">
                  <c:v>0.85805186909955478</c:v>
                </c:pt>
                <c:pt idx="742">
                  <c:v>0.85795471251305211</c:v>
                </c:pt>
                <c:pt idx="743">
                  <c:v>0.8578565203681926</c:v>
                </c:pt>
                <c:pt idx="744">
                  <c:v>0.857757303143588</c:v>
                </c:pt>
                <c:pt idx="745">
                  <c:v>0.85765707131784963</c:v>
                </c:pt>
                <c:pt idx="746">
                  <c:v>0.85755583536958879</c:v>
                </c:pt>
                <c:pt idx="747">
                  <c:v>0.85745360577741592</c:v>
                </c:pt>
                <c:pt idx="748">
                  <c:v>0.85735039301994276</c:v>
                </c:pt>
                <c:pt idx="749">
                  <c:v>0.85724620757578018</c:v>
                </c:pt>
                <c:pt idx="750">
                  <c:v>0.85714105992353906</c:v>
                </c:pt>
                <c:pt idx="751">
                  <c:v>0.8570349605418307</c:v>
                </c:pt>
                <c:pt idx="752">
                  <c:v>0.85692791990926598</c:v>
                </c:pt>
                <c:pt idx="753">
                  <c:v>0.85681994850445709</c:v>
                </c:pt>
                <c:pt idx="754">
                  <c:v>0.856711056806014</c:v>
                </c:pt>
                <c:pt idx="755">
                  <c:v>0.8566012552925476</c:v>
                </c:pt>
                <c:pt idx="756">
                  <c:v>0.85649055444267008</c:v>
                </c:pt>
                <c:pt idx="757">
                  <c:v>0.85637896473499187</c:v>
                </c:pt>
                <c:pt idx="758">
                  <c:v>0.85626649664812426</c:v>
                </c:pt>
                <c:pt idx="759">
                  <c:v>0.85615316066067815</c:v>
                </c:pt>
                <c:pt idx="760">
                  <c:v>0.85603896725126438</c:v>
                </c:pt>
                <c:pt idx="761">
                  <c:v>0.85592392689849561</c:v>
                </c:pt>
                <c:pt idx="762">
                  <c:v>0.85580805008098093</c:v>
                </c:pt>
                <c:pt idx="763">
                  <c:v>0.85569134727733298</c:v>
                </c:pt>
                <c:pt idx="764">
                  <c:v>0.85557382896616219</c:v>
                </c:pt>
                <c:pt idx="765">
                  <c:v>0.85545550562607897</c:v>
                </c:pt>
                <c:pt idx="766">
                  <c:v>0.85533638773569598</c:v>
                </c:pt>
                <c:pt idx="767">
                  <c:v>0.85521648577362275</c:v>
                </c:pt>
                <c:pt idx="768">
                  <c:v>0.85509581021847192</c:v>
                </c:pt>
                <c:pt idx="769">
                  <c:v>0.85497437154885392</c:v>
                </c:pt>
                <c:pt idx="770">
                  <c:v>0.85485218024337917</c:v>
                </c:pt>
                <c:pt idx="771">
                  <c:v>0.85472924678065987</c:v>
                </c:pt>
                <c:pt idx="772">
                  <c:v>0.85460558163930733</c:v>
                </c:pt>
                <c:pt idx="773">
                  <c:v>0.85448119529793065</c:v>
                </c:pt>
                <c:pt idx="774">
                  <c:v>0.85435609823514336</c:v>
                </c:pt>
                <c:pt idx="775">
                  <c:v>0.85423030092955454</c:v>
                </c:pt>
                <c:pt idx="776">
                  <c:v>0.85410381385977729</c:v>
                </c:pt>
                <c:pt idx="777">
                  <c:v>0.85397664750442071</c:v>
                </c:pt>
                <c:pt idx="778">
                  <c:v>0.85384881234209786</c:v>
                </c:pt>
                <c:pt idx="779">
                  <c:v>0.85372031885141875</c:v>
                </c:pt>
                <c:pt idx="780">
                  <c:v>0.85359117751099378</c:v>
                </c:pt>
                <c:pt idx="781">
                  <c:v>0.85346139879943561</c:v>
                </c:pt>
                <c:pt idx="782">
                  <c:v>0.85333099319535466</c:v>
                </c:pt>
                <c:pt idx="783">
                  <c:v>0.85319997117736224</c:v>
                </c:pt>
                <c:pt idx="784">
                  <c:v>0.85306834322406877</c:v>
                </c:pt>
                <c:pt idx="785">
                  <c:v>0.85293611981408646</c:v>
                </c:pt>
                <c:pt idx="786">
                  <c:v>0.85280331142602528</c:v>
                </c:pt>
                <c:pt idx="787">
                  <c:v>0.85266992853849743</c:v>
                </c:pt>
                <c:pt idx="788">
                  <c:v>0.85253598163011246</c:v>
                </c:pt>
                <c:pt idx="789">
                  <c:v>0.852401481179483</c:v>
                </c:pt>
                <c:pt idx="790">
                  <c:v>0.85226643766521948</c:v>
                </c:pt>
                <c:pt idx="791">
                  <c:v>0.85213086156593409</c:v>
                </c:pt>
                <c:pt idx="792">
                  <c:v>0.85199476336023594</c:v>
                </c:pt>
                <c:pt idx="793">
                  <c:v>0.85185815352673766</c:v>
                </c:pt>
                <c:pt idx="794">
                  <c:v>0.85172104254404968</c:v>
                </c:pt>
                <c:pt idx="795">
                  <c:v>0.85158344089078419</c:v>
                </c:pt>
                <c:pt idx="796">
                  <c:v>0.85144535904555119</c:v>
                </c:pt>
                <c:pt idx="797">
                  <c:v>0.85130680748696153</c:v>
                </c:pt>
                <c:pt idx="798">
                  <c:v>0.85116779669362697</c:v>
                </c:pt>
                <c:pt idx="799">
                  <c:v>0.85102833714415882</c:v>
                </c:pt>
                <c:pt idx="800">
                  <c:v>0.85088843931716751</c:v>
                </c:pt>
                <c:pt idx="801">
                  <c:v>0.8507481136912648</c:v>
                </c:pt>
                <c:pt idx="802">
                  <c:v>0.85060737074506199</c:v>
                </c:pt>
                <c:pt idx="803">
                  <c:v>0.85046622095716862</c:v>
                </c:pt>
                <c:pt idx="804">
                  <c:v>0.85032467480619822</c:v>
                </c:pt>
                <c:pt idx="805">
                  <c:v>0.85018274277075945</c:v>
                </c:pt>
                <c:pt idx="806">
                  <c:v>0.85004043532946538</c:v>
                </c:pt>
                <c:pt idx="807">
                  <c:v>0.84989776296092556</c:v>
                </c:pt>
                <c:pt idx="808">
                  <c:v>0.84975473614375263</c:v>
                </c:pt>
                <c:pt idx="809">
                  <c:v>0.84961136535655701</c:v>
                </c:pt>
                <c:pt idx="810">
                  <c:v>0.84946766107794913</c:v>
                </c:pt>
                <c:pt idx="811">
                  <c:v>0.84932363378654074</c:v>
                </c:pt>
                <c:pt idx="812">
                  <c:v>0.84917929396094272</c:v>
                </c:pt>
                <c:pt idx="813">
                  <c:v>0.84903465207976725</c:v>
                </c:pt>
                <c:pt idx="814">
                  <c:v>0.84888971862162432</c:v>
                </c:pt>
                <c:pt idx="815">
                  <c:v>0.84874450406512436</c:v>
                </c:pt>
                <c:pt idx="816">
                  <c:v>0.84859901888888045</c:v>
                </c:pt>
                <c:pt idx="817">
                  <c:v>0.84845327357150169</c:v>
                </c:pt>
                <c:pt idx="818">
                  <c:v>0.84830727859160071</c:v>
                </c:pt>
                <c:pt idx="819">
                  <c:v>0.84816104442778839</c:v>
                </c:pt>
                <c:pt idx="820">
                  <c:v>0.84801458155867471</c:v>
                </c:pt>
                <c:pt idx="821">
                  <c:v>0.84786790046287186</c:v>
                </c:pt>
                <c:pt idx="822">
                  <c:v>0.84772101161899116</c:v>
                </c:pt>
                <c:pt idx="823">
                  <c:v>0.84757392550564259</c:v>
                </c:pt>
                <c:pt idx="824">
                  <c:v>0.84742665260143835</c:v>
                </c:pt>
                <c:pt idx="825">
                  <c:v>0.84727920338498885</c:v>
                </c:pt>
                <c:pt idx="826">
                  <c:v>0.84713158833490587</c:v>
                </c:pt>
                <c:pt idx="827">
                  <c:v>0.84698381792979938</c:v>
                </c:pt>
                <c:pt idx="828">
                  <c:v>0.84683590264828201</c:v>
                </c:pt>
                <c:pt idx="829">
                  <c:v>0.84668785296896421</c:v>
                </c:pt>
                <c:pt idx="830">
                  <c:v>0.84653967937045593</c:v>
                </c:pt>
                <c:pt idx="831">
                  <c:v>0.84639139233137028</c:v>
                </c:pt>
                <c:pt idx="832">
                  <c:v>0.8462430023303168</c:v>
                </c:pt>
                <c:pt idx="833">
                  <c:v>0.84609451984590767</c:v>
                </c:pt>
                <c:pt idx="834">
                  <c:v>0.84594595535675332</c:v>
                </c:pt>
                <c:pt idx="835">
                  <c:v>0.84579731934146463</c:v>
                </c:pt>
                <c:pt idx="836">
                  <c:v>0.84564862227865378</c:v>
                </c:pt>
                <c:pt idx="837">
                  <c:v>0.84549987464693077</c:v>
                </c:pt>
                <c:pt idx="838">
                  <c:v>0.84535108692490823</c:v>
                </c:pt>
                <c:pt idx="839">
                  <c:v>0.84520226959119571</c:v>
                </c:pt>
                <c:pt idx="840">
                  <c:v>0.84505343312440362</c:v>
                </c:pt>
                <c:pt idx="841">
                  <c:v>0.8449045880031455</c:v>
                </c:pt>
                <c:pt idx="842">
                  <c:v>0.84475574470603132</c:v>
                </c:pt>
                <c:pt idx="843">
                  <c:v>0.84460691371167196</c:v>
                </c:pt>
                <c:pt idx="844">
                  <c:v>0.84445810549867872</c:v>
                </c:pt>
                <c:pt idx="845">
                  <c:v>0.84430933054566293</c:v>
                </c:pt>
                <c:pt idx="846">
                  <c:v>0.84416059933123544</c:v>
                </c:pt>
                <c:pt idx="847">
                  <c:v>0.84401192233400713</c:v>
                </c:pt>
                <c:pt idx="848">
                  <c:v>0.84386331003258885</c:v>
                </c:pt>
                <c:pt idx="849">
                  <c:v>0.84371477290559282</c:v>
                </c:pt>
                <c:pt idx="850">
                  <c:v>0.84356632143162946</c:v>
                </c:pt>
                <c:pt idx="851">
                  <c:v>0.84341796608931052</c:v>
                </c:pt>
                <c:pt idx="852">
                  <c:v>0.84326971735724598</c:v>
                </c:pt>
                <c:pt idx="853">
                  <c:v>0.84312158571404761</c:v>
                </c:pt>
                <c:pt idx="854">
                  <c:v>0.84297358163832758</c:v>
                </c:pt>
                <c:pt idx="855">
                  <c:v>0.84282571560869368</c:v>
                </c:pt>
                <c:pt idx="856">
                  <c:v>0.84267799810376121</c:v>
                </c:pt>
                <c:pt idx="857">
                  <c:v>0.84253043960213747</c:v>
                </c:pt>
                <c:pt idx="858">
                  <c:v>0.8423830505824369</c:v>
                </c:pt>
                <c:pt idx="859">
                  <c:v>0.84223584152326902</c:v>
                </c:pt>
                <c:pt idx="860">
                  <c:v>0.84208882290324427</c:v>
                </c:pt>
                <c:pt idx="861">
                  <c:v>0.84194200520097529</c:v>
                </c:pt>
                <c:pt idx="862">
                  <c:v>0.84179539889507204</c:v>
                </c:pt>
                <c:pt idx="863">
                  <c:v>0.84164901446414631</c:v>
                </c:pt>
                <c:pt idx="864">
                  <c:v>0.8415028623868076</c:v>
                </c:pt>
                <c:pt idx="865">
                  <c:v>0.84135695314166992</c:v>
                </c:pt>
                <c:pt idx="866">
                  <c:v>0.84121129720734189</c:v>
                </c:pt>
                <c:pt idx="867">
                  <c:v>0.84106590506243573</c:v>
                </c:pt>
                <c:pt idx="868">
                  <c:v>0.84092078718556273</c:v>
                </c:pt>
                <c:pt idx="869">
                  <c:v>0.84077595405533379</c:v>
                </c:pt>
                <c:pt idx="870">
                  <c:v>0.8406314161503593</c:v>
                </c:pt>
                <c:pt idx="871">
                  <c:v>0.84048718394925059</c:v>
                </c:pt>
                <c:pt idx="872">
                  <c:v>0.84034326793061942</c:v>
                </c:pt>
                <c:pt idx="873">
                  <c:v>0.84019967857307665</c:v>
                </c:pt>
                <c:pt idx="874">
                  <c:v>0.84005642635523359</c:v>
                </c:pt>
                <c:pt idx="875">
                  <c:v>0.83991352175570111</c:v>
                </c:pt>
                <c:pt idx="876">
                  <c:v>0.83977097525309008</c:v>
                </c:pt>
                <c:pt idx="877">
                  <c:v>0.83962879732601181</c:v>
                </c:pt>
                <c:pt idx="878">
                  <c:v>0.83948699845307762</c:v>
                </c:pt>
                <c:pt idx="879">
                  <c:v>0.83934558911289836</c:v>
                </c:pt>
                <c:pt idx="880">
                  <c:v>0.83920457978408491</c:v>
                </c:pt>
                <c:pt idx="881">
                  <c:v>0.83906398094524903</c:v>
                </c:pt>
                <c:pt idx="882">
                  <c:v>0.8389238030750007</c:v>
                </c:pt>
                <c:pt idx="883">
                  <c:v>0.83878405665195299</c:v>
                </c:pt>
                <c:pt idx="884">
                  <c:v>0.83864475215471501</c:v>
                </c:pt>
                <c:pt idx="885">
                  <c:v>0.83850590006189851</c:v>
                </c:pt>
                <c:pt idx="886">
                  <c:v>0.83836751085211614</c:v>
                </c:pt>
                <c:pt idx="887">
                  <c:v>0.83822959500397654</c:v>
                </c:pt>
                <c:pt idx="888">
                  <c:v>0.83809216299609235</c:v>
                </c:pt>
                <c:pt idx="889">
                  <c:v>0.837955225307074</c:v>
                </c:pt>
                <c:pt idx="890">
                  <c:v>0.83781879241553325</c:v>
                </c:pt>
                <c:pt idx="891">
                  <c:v>0.83768287480007964</c:v>
                </c:pt>
                <c:pt idx="892">
                  <c:v>0.83754748293932713</c:v>
                </c:pt>
                <c:pt idx="893">
                  <c:v>0.83741262731188393</c:v>
                </c:pt>
                <c:pt idx="894">
                  <c:v>0.83727831839636313</c:v>
                </c:pt>
                <c:pt idx="895">
                  <c:v>0.83714456667137427</c:v>
                </c:pt>
                <c:pt idx="896">
                  <c:v>0.83701138261553087</c:v>
                </c:pt>
                <c:pt idx="897">
                  <c:v>0.83687877670744071</c:v>
                </c:pt>
                <c:pt idx="898">
                  <c:v>0.8367467594257173</c:v>
                </c:pt>
                <c:pt idx="899">
                  <c:v>0.83661534124897285</c:v>
                </c:pt>
                <c:pt idx="900">
                  <c:v>0.83648453265581424</c:v>
                </c:pt>
                <c:pt idx="901">
                  <c:v>0.83635434412485632</c:v>
                </c:pt>
                <c:pt idx="902">
                  <c:v>0.83622478613470774</c:v>
                </c:pt>
                <c:pt idx="903">
                  <c:v>0.83609586916398249</c:v>
                </c:pt>
                <c:pt idx="904">
                  <c:v>0.8359676036912892</c:v>
                </c:pt>
                <c:pt idx="905">
                  <c:v>0.83584000019523963</c:v>
                </c:pt>
                <c:pt idx="906">
                  <c:v>0.8357130691544451</c:v>
                </c:pt>
                <c:pt idx="907">
                  <c:v>0.83558682104751691</c:v>
                </c:pt>
                <c:pt idx="908">
                  <c:v>0.8354612663530655</c:v>
                </c:pt>
                <c:pt idx="909">
                  <c:v>0.8353364155497035</c:v>
                </c:pt>
                <c:pt idx="910">
                  <c:v>0.83521227911603957</c:v>
                </c:pt>
                <c:pt idx="911">
                  <c:v>0.83508886753068723</c:v>
                </c:pt>
                <c:pt idx="912">
                  <c:v>0.83496619127225646</c:v>
                </c:pt>
                <c:pt idx="913">
                  <c:v>0.83484426081935725</c:v>
                </c:pt>
                <c:pt idx="914">
                  <c:v>0.83472308665060357</c:v>
                </c:pt>
                <c:pt idx="915">
                  <c:v>0.83460267924460407</c:v>
                </c:pt>
                <c:pt idx="916">
                  <c:v>0.8344830490799714</c:v>
                </c:pt>
                <c:pt idx="917">
                  <c:v>0.83436420663531463</c:v>
                </c:pt>
                <c:pt idx="918">
                  <c:v>0.83424616238924731</c:v>
                </c:pt>
                <c:pt idx="919">
                  <c:v>0.83412892682037898</c:v>
                </c:pt>
                <c:pt idx="920">
                  <c:v>0.83401251040732094</c:v>
                </c:pt>
                <c:pt idx="921">
                  <c:v>0.83389692362868451</c:v>
                </c:pt>
                <c:pt idx="922">
                  <c:v>0.83378217696308232</c:v>
                </c:pt>
                <c:pt idx="923">
                  <c:v>0.83366828088912304</c:v>
                </c:pt>
                <c:pt idx="924">
                  <c:v>0.83355524588541796</c:v>
                </c:pt>
                <c:pt idx="925">
                  <c:v>0.83344308243057974</c:v>
                </c:pt>
                <c:pt idx="926">
                  <c:v>0.8333318010032188</c:v>
                </c:pt>
                <c:pt idx="927">
                  <c:v>0.83322141208194556</c:v>
                </c:pt>
                <c:pt idx="928">
                  <c:v>0.83311192614537355</c:v>
                </c:pt>
                <c:pt idx="929">
                  <c:v>0.83300335367211054</c:v>
                </c:pt>
                <c:pt idx="930">
                  <c:v>0.83289570514076916</c:v>
                </c:pt>
              </c:numCache>
            </c:numRef>
          </c:yVal>
          <c:smooth val="1"/>
          <c:extLst xmlns:c16r2="http://schemas.microsoft.com/office/drawing/2015/06/chart">
            <c:ext xmlns:c16="http://schemas.microsoft.com/office/drawing/2014/chart" uri="{C3380CC4-5D6E-409C-BE32-E72D297353CC}">
              <c16:uniqueId val="{00000003-9D5F-45D3-9788-1CACB0D24B80}"/>
            </c:ext>
          </c:extLst>
        </c:ser>
        <c:ser>
          <c:idx val="4"/>
          <c:order val="4"/>
          <c:tx>
            <c:strRef>
              <c:f>'[Final CM Results.xlsx]ATF Opt Mes Eff'!$AA$3</c:f>
              <c:strCache>
                <c:ptCount val="1"/>
                <c:pt idx="0">
                  <c:v>Dual 4</c:v>
                </c:pt>
              </c:strCache>
            </c:strRef>
          </c:tx>
          <c:marker>
            <c:symbol val="none"/>
          </c:marker>
          <c:xVal>
            <c:numRef>
              <c:f>'[Final CM Results.xlsx]ATF Opt Mes Eff'!$V$4:$V$934</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Results.xlsx]ATF Opt Mes Eff'!$AA$4:$AA$934</c:f>
              <c:numCache>
                <c:formatCode>General</c:formatCode>
                <c:ptCount val="931"/>
                <c:pt idx="0">
                  <c:v>0.65658748696343716</c:v>
                </c:pt>
                <c:pt idx="1">
                  <c:v>0.66414819794504121</c:v>
                </c:pt>
                <c:pt idx="2">
                  <c:v>0.67153158510848543</c:v>
                </c:pt>
                <c:pt idx="3">
                  <c:v>0.67873952165376983</c:v>
                </c:pt>
                <c:pt idx="4">
                  <c:v>0.68577388078089396</c:v>
                </c:pt>
                <c:pt idx="5">
                  <c:v>0.69263653568985806</c:v>
                </c:pt>
                <c:pt idx="6">
                  <c:v>0.69932935958066222</c:v>
                </c:pt>
                <c:pt idx="7">
                  <c:v>0.70585422565330636</c:v>
                </c:pt>
                <c:pt idx="8">
                  <c:v>0.71221300710779079</c:v>
                </c:pt>
                <c:pt idx="9">
                  <c:v>0.71840757714411485</c:v>
                </c:pt>
                <c:pt idx="10">
                  <c:v>0.724439808962279</c:v>
                </c:pt>
                <c:pt idx="11">
                  <c:v>0.73031157576228323</c:v>
                </c:pt>
                <c:pt idx="12">
                  <c:v>0.73602475074412732</c:v>
                </c:pt>
                <c:pt idx="13">
                  <c:v>0.74158120710781172</c:v>
                </c:pt>
                <c:pt idx="14">
                  <c:v>0.74698281805333588</c:v>
                </c:pt>
                <c:pt idx="15">
                  <c:v>0.75223145678070003</c:v>
                </c:pt>
                <c:pt idx="16">
                  <c:v>0.75732899648990426</c:v>
                </c:pt>
                <c:pt idx="17">
                  <c:v>0.76227731038094859</c:v>
                </c:pt>
                <c:pt idx="18">
                  <c:v>0.7670782716538328</c:v>
                </c:pt>
                <c:pt idx="19">
                  <c:v>0.77173375350855689</c:v>
                </c:pt>
                <c:pt idx="20">
                  <c:v>0.77624562914512107</c:v>
                </c:pt>
                <c:pt idx="21">
                  <c:v>0.78061577176352526</c:v>
                </c:pt>
                <c:pt idx="22">
                  <c:v>0.78484605456376955</c:v>
                </c:pt>
                <c:pt idx="23">
                  <c:v>0.78893835074585372</c:v>
                </c:pt>
                <c:pt idx="24">
                  <c:v>0.79289453350977779</c:v>
                </c:pt>
                <c:pt idx="25">
                  <c:v>0.79671647605554208</c:v>
                </c:pt>
                <c:pt idx="26">
                  <c:v>0.80040605158314626</c:v>
                </c:pt>
                <c:pt idx="27">
                  <c:v>0.80396513329259067</c:v>
                </c:pt>
                <c:pt idx="28">
                  <c:v>0.80739559438387476</c:v>
                </c:pt>
                <c:pt idx="29">
                  <c:v>0.81069930805699897</c:v>
                </c:pt>
                <c:pt idx="30">
                  <c:v>0.81387814751196286</c:v>
                </c:pt>
                <c:pt idx="31">
                  <c:v>0.81693398594876732</c:v>
                </c:pt>
                <c:pt idx="32">
                  <c:v>0.81986869656741146</c:v>
                </c:pt>
                <c:pt idx="33">
                  <c:v>0.82268415256789573</c:v>
                </c:pt>
                <c:pt idx="34">
                  <c:v>0.82538222715021992</c:v>
                </c:pt>
                <c:pt idx="35">
                  <c:v>0.82796479351438379</c:v>
                </c:pt>
                <c:pt idx="36">
                  <c:v>0.83043372486038802</c:v>
                </c:pt>
                <c:pt idx="37">
                  <c:v>0.83279089438823217</c:v>
                </c:pt>
                <c:pt idx="38">
                  <c:v>0.83503817529791668</c:v>
                </c:pt>
                <c:pt idx="39">
                  <c:v>0.83717744078944112</c:v>
                </c:pt>
                <c:pt idx="40">
                  <c:v>0.83921056406280525</c:v>
                </c:pt>
                <c:pt idx="41">
                  <c:v>0.84113941831800931</c:v>
                </c:pt>
                <c:pt idx="42">
                  <c:v>0.84296587675505352</c:v>
                </c:pt>
                <c:pt idx="43">
                  <c:v>0.84469181257393766</c:v>
                </c:pt>
                <c:pt idx="44">
                  <c:v>0.84631909897466173</c:v>
                </c:pt>
                <c:pt idx="45">
                  <c:v>0.84784960915722618</c:v>
                </c:pt>
                <c:pt idx="46">
                  <c:v>0.84928521632163012</c:v>
                </c:pt>
                <c:pt idx="47">
                  <c:v>0.85062779366787422</c:v>
                </c:pt>
                <c:pt idx="48">
                  <c:v>0.85187921439595871</c:v>
                </c:pt>
                <c:pt idx="49">
                  <c:v>0.85304135170588291</c:v>
                </c:pt>
                <c:pt idx="50">
                  <c:v>0.85411607879764728</c:v>
                </c:pt>
                <c:pt idx="51">
                  <c:v>0.85510526887125138</c:v>
                </c:pt>
                <c:pt idx="52">
                  <c:v>0.85601079512669542</c:v>
                </c:pt>
                <c:pt idx="53">
                  <c:v>0.85683453076397964</c:v>
                </c:pt>
                <c:pt idx="54">
                  <c:v>0.85757834898310381</c:v>
                </c:pt>
                <c:pt idx="55">
                  <c:v>0.85824412298406794</c:v>
                </c:pt>
                <c:pt idx="56">
                  <c:v>0.85883372596687224</c:v>
                </c:pt>
                <c:pt idx="57">
                  <c:v>0.85934903113151673</c:v>
                </c:pt>
                <c:pt idx="58">
                  <c:v>0.85979191167800118</c:v>
                </c:pt>
                <c:pt idx="59">
                  <c:v>0.86016424080632492</c:v>
                </c:pt>
                <c:pt idx="60">
                  <c:v>0.8604678917164893</c:v>
                </c:pt>
                <c:pt idx="61">
                  <c:v>0.86070473760849342</c:v>
                </c:pt>
                <c:pt idx="62">
                  <c:v>0.86087665168233729</c:v>
                </c:pt>
                <c:pt idx="63">
                  <c:v>0.8609855071380218</c:v>
                </c:pt>
                <c:pt idx="64">
                  <c:v>0.86103317717554584</c:v>
                </c:pt>
                <c:pt idx="65">
                  <c:v>0.86102153499490985</c:v>
                </c:pt>
                <c:pt idx="66">
                  <c:v>0.86095245379611474</c:v>
                </c:pt>
                <c:pt idx="67">
                  <c:v>0.86082780677915849</c:v>
                </c:pt>
                <c:pt idx="68">
                  <c:v>0.86064946714404267</c:v>
                </c:pt>
                <c:pt idx="69">
                  <c:v>0.86041930809076683</c:v>
                </c:pt>
                <c:pt idx="70">
                  <c:v>0.86013920281933098</c:v>
                </c:pt>
                <c:pt idx="71">
                  <c:v>0.85981102452973535</c:v>
                </c:pt>
                <c:pt idx="72">
                  <c:v>0.8594366464219797</c:v>
                </c:pt>
                <c:pt idx="73">
                  <c:v>0.85901794169606382</c:v>
                </c:pt>
                <c:pt idx="74">
                  <c:v>0.85855678355198772</c:v>
                </c:pt>
                <c:pt idx="75">
                  <c:v>0.85805504518975229</c:v>
                </c:pt>
                <c:pt idx="76">
                  <c:v>0.85751459980935663</c:v>
                </c:pt>
                <c:pt idx="77">
                  <c:v>0.85693732061080052</c:v>
                </c:pt>
                <c:pt idx="78">
                  <c:v>0.85632508079408465</c:v>
                </c:pt>
                <c:pt idx="79">
                  <c:v>0.855679753559209</c:v>
                </c:pt>
                <c:pt idx="80">
                  <c:v>0.85500321210617269</c:v>
                </c:pt>
                <c:pt idx="81">
                  <c:v>0.85429732963497707</c:v>
                </c:pt>
                <c:pt idx="82">
                  <c:v>0.85356397934562145</c:v>
                </c:pt>
                <c:pt idx="83">
                  <c:v>0.8528050344381054</c:v>
                </c:pt>
                <c:pt idx="84">
                  <c:v>0.85202236811242982</c:v>
                </c:pt>
                <c:pt idx="85">
                  <c:v>0.8512178535685947</c:v>
                </c:pt>
                <c:pt idx="86">
                  <c:v>0.85039336400659826</c:v>
                </c:pt>
                <c:pt idx="87">
                  <c:v>0.84955077262644274</c:v>
                </c:pt>
                <c:pt idx="88">
                  <c:v>0.8486919526281268</c:v>
                </c:pt>
                <c:pt idx="89">
                  <c:v>0.84781877721165089</c:v>
                </c:pt>
                <c:pt idx="90">
                  <c:v>0.846933119577015</c:v>
                </c:pt>
                <c:pt idx="91">
                  <c:v>0.84603685292421915</c:v>
                </c:pt>
                <c:pt idx="92">
                  <c:v>0.84513185045326333</c:v>
                </c:pt>
                <c:pt idx="93">
                  <c:v>0.84421998536414755</c:v>
                </c:pt>
                <c:pt idx="94">
                  <c:v>0.84330313085687181</c:v>
                </c:pt>
                <c:pt idx="95">
                  <c:v>0.84238316013143655</c:v>
                </c:pt>
                <c:pt idx="96">
                  <c:v>0.84146194638784044</c:v>
                </c:pt>
                <c:pt idx="97">
                  <c:v>0.84054136282608438</c:v>
                </c:pt>
                <c:pt idx="98">
                  <c:v>0.83962328264616837</c:v>
                </c:pt>
                <c:pt idx="99">
                  <c:v>0.83870957904809329</c:v>
                </c:pt>
                <c:pt idx="100">
                  <c:v>0.83780212523185693</c:v>
                </c:pt>
                <c:pt idx="101">
                  <c:v>0.83690279439746151</c:v>
                </c:pt>
                <c:pt idx="102">
                  <c:v>0.83601345974490571</c:v>
                </c:pt>
                <c:pt idx="103">
                  <c:v>0.83513599447418996</c:v>
                </c:pt>
                <c:pt idx="104">
                  <c:v>0.83427227178531427</c:v>
                </c:pt>
                <c:pt idx="105">
                  <c:v>0.78690933390708162</c:v>
                </c:pt>
                <c:pt idx="106">
                  <c:v>0.78893835074585372</c:v>
                </c:pt>
                <c:pt idx="107">
                  <c:v>0.79093333923008591</c:v>
                </c:pt>
                <c:pt idx="108">
                  <c:v>0.79289453350977779</c:v>
                </c:pt>
                <c:pt idx="109">
                  <c:v>0.79482216773492986</c:v>
                </c:pt>
                <c:pt idx="110">
                  <c:v>0.79671647605554208</c:v>
                </c:pt>
                <c:pt idx="111">
                  <c:v>0.79857769262161427</c:v>
                </c:pt>
                <c:pt idx="112">
                  <c:v>0.80040605158314626</c:v>
                </c:pt>
                <c:pt idx="113">
                  <c:v>0.80220178709013845</c:v>
                </c:pt>
                <c:pt idx="114">
                  <c:v>0.80396513329259067</c:v>
                </c:pt>
                <c:pt idx="115">
                  <c:v>0.80569632434050276</c:v>
                </c:pt>
                <c:pt idx="116">
                  <c:v>0.80739559438387476</c:v>
                </c:pt>
                <c:pt idx="117">
                  <c:v>0.80906317757270696</c:v>
                </c:pt>
                <c:pt idx="118">
                  <c:v>0.81069930805699897</c:v>
                </c:pt>
                <c:pt idx="119">
                  <c:v>0.81230421998675084</c:v>
                </c:pt>
                <c:pt idx="120">
                  <c:v>0.81387814751196286</c:v>
                </c:pt>
                <c:pt idx="121">
                  <c:v>0.81542132478263507</c:v>
                </c:pt>
                <c:pt idx="122">
                  <c:v>0.81693398594876732</c:v>
                </c:pt>
                <c:pt idx="123">
                  <c:v>0.81841636516035943</c:v>
                </c:pt>
                <c:pt idx="124">
                  <c:v>0.81986869656741146</c:v>
                </c:pt>
                <c:pt idx="125">
                  <c:v>0.82129121431992325</c:v>
                </c:pt>
                <c:pt idx="126">
                  <c:v>0.82268415256789573</c:v>
                </c:pt>
                <c:pt idx="127">
                  <c:v>0.82404774546132808</c:v>
                </c:pt>
                <c:pt idx="128">
                  <c:v>0.82538222715021992</c:v>
                </c:pt>
                <c:pt idx="129">
                  <c:v>0.82668783178457217</c:v>
                </c:pt>
                <c:pt idx="130">
                  <c:v>0.82796479351438379</c:v>
                </c:pt>
                <c:pt idx="131">
                  <c:v>0.82921334648965639</c:v>
                </c:pt>
                <c:pt idx="132">
                  <c:v>0.83043372486038802</c:v>
                </c:pt>
                <c:pt idx="133">
                  <c:v>0.83162616277658052</c:v>
                </c:pt>
                <c:pt idx="134">
                  <c:v>0.83279089438823217</c:v>
                </c:pt>
                <c:pt idx="135">
                  <c:v>0.8339281538453448</c:v>
                </c:pt>
                <c:pt idx="136">
                  <c:v>0.83503817529791668</c:v>
                </c:pt>
                <c:pt idx="137">
                  <c:v>0.83612119289594899</c:v>
                </c:pt>
                <c:pt idx="138">
                  <c:v>0.83717744078944112</c:v>
                </c:pt>
                <c:pt idx="139">
                  <c:v>0.83820715312839289</c:v>
                </c:pt>
                <c:pt idx="140">
                  <c:v>0.83921056406280525</c:v>
                </c:pt>
                <c:pt idx="141">
                  <c:v>0.84018790774267693</c:v>
                </c:pt>
                <c:pt idx="142">
                  <c:v>0.84113941831800931</c:v>
                </c:pt>
                <c:pt idx="143">
                  <c:v>0.84206532993880112</c:v>
                </c:pt>
                <c:pt idx="144">
                  <c:v>0.84296587675505352</c:v>
                </c:pt>
                <c:pt idx="145">
                  <c:v>0.84384129291676591</c:v>
                </c:pt>
                <c:pt idx="146">
                  <c:v>0.84469181257393766</c:v>
                </c:pt>
                <c:pt idx="147">
                  <c:v>0.84551766987656996</c:v>
                </c:pt>
                <c:pt idx="148">
                  <c:v>0.84631909897466173</c:v>
                </c:pt>
                <c:pt idx="149">
                  <c:v>0.84709633401821416</c:v>
                </c:pt>
                <c:pt idx="150">
                  <c:v>0.84784960915722618</c:v>
                </c:pt>
                <c:pt idx="151">
                  <c:v>0.84857915854169808</c:v>
                </c:pt>
                <c:pt idx="152">
                  <c:v>0.84928521632163012</c:v>
                </c:pt>
                <c:pt idx="153">
                  <c:v>0.8499680166470226</c:v>
                </c:pt>
                <c:pt idx="154">
                  <c:v>0.85062779366787422</c:v>
                </c:pt>
                <c:pt idx="155">
                  <c:v>0.85126478153418661</c:v>
                </c:pt>
                <c:pt idx="156">
                  <c:v>0.85187921439595871</c:v>
                </c:pt>
                <c:pt idx="157">
                  <c:v>0.85247132640319079</c:v>
                </c:pt>
                <c:pt idx="158">
                  <c:v>0.85304135170588291</c:v>
                </c:pt>
                <c:pt idx="159">
                  <c:v>0.85358952445403491</c:v>
                </c:pt>
                <c:pt idx="160">
                  <c:v>0.85411607879764728</c:v>
                </c:pt>
                <c:pt idx="161">
                  <c:v>0.8546212488867192</c:v>
                </c:pt>
                <c:pt idx="162">
                  <c:v>0.85510526887125138</c:v>
                </c:pt>
                <c:pt idx="163">
                  <c:v>0.85556837290124321</c:v>
                </c:pt>
                <c:pt idx="164">
                  <c:v>0.85601079512669542</c:v>
                </c:pt>
                <c:pt idx="165">
                  <c:v>0.85643276969760784</c:v>
                </c:pt>
                <c:pt idx="166">
                  <c:v>0.85683453076397964</c:v>
                </c:pt>
                <c:pt idx="167">
                  <c:v>0.85721631247581198</c:v>
                </c:pt>
                <c:pt idx="168">
                  <c:v>0.85757834898310381</c:v>
                </c:pt>
                <c:pt idx="169">
                  <c:v>0.8579208744358563</c:v>
                </c:pt>
                <c:pt idx="170">
                  <c:v>0.85824412298406794</c:v>
                </c:pt>
                <c:pt idx="171">
                  <c:v>0.85854832877774012</c:v>
                </c:pt>
                <c:pt idx="172">
                  <c:v>0.85883372596687224</c:v>
                </c:pt>
                <c:pt idx="173">
                  <c:v>0.85910054870146457</c:v>
                </c:pt>
                <c:pt idx="174">
                  <c:v>0.85934903113151673</c:v>
                </c:pt>
                <c:pt idx="175">
                  <c:v>0.85957940740702876</c:v>
                </c:pt>
                <c:pt idx="176">
                  <c:v>0.85979191167800118</c:v>
                </c:pt>
                <c:pt idx="177">
                  <c:v>0.85998677809443269</c:v>
                </c:pt>
                <c:pt idx="178">
                  <c:v>0.86016424080632492</c:v>
                </c:pt>
                <c:pt idx="179">
                  <c:v>0.86032453396367681</c:v>
                </c:pt>
                <c:pt idx="180">
                  <c:v>0.8604678917164893</c:v>
                </c:pt>
                <c:pt idx="181">
                  <c:v>0.86059454821476111</c:v>
                </c:pt>
                <c:pt idx="182">
                  <c:v>0.86070473760849342</c:v>
                </c:pt>
                <c:pt idx="183">
                  <c:v>0.86079869404768561</c:v>
                </c:pt>
                <c:pt idx="184">
                  <c:v>0.86087665168233729</c:v>
                </c:pt>
                <c:pt idx="185">
                  <c:v>0.86093884466244985</c:v>
                </c:pt>
                <c:pt idx="186">
                  <c:v>0.8609855071380218</c:v>
                </c:pt>
                <c:pt idx="187">
                  <c:v>0.86101687325905385</c:v>
                </c:pt>
                <c:pt idx="188">
                  <c:v>0.86103317717554584</c:v>
                </c:pt>
                <c:pt idx="189">
                  <c:v>0.86103465303749804</c:v>
                </c:pt>
                <c:pt idx="190">
                  <c:v>0.86102153499490985</c:v>
                </c:pt>
                <c:pt idx="191">
                  <c:v>0.86099405719778221</c:v>
                </c:pt>
                <c:pt idx="192">
                  <c:v>0.86095245379611474</c:v>
                </c:pt>
                <c:pt idx="193">
                  <c:v>0.86089695893990659</c:v>
                </c:pt>
                <c:pt idx="194">
                  <c:v>0.86082780677915849</c:v>
                </c:pt>
                <c:pt idx="195">
                  <c:v>0.8607452314638705</c:v>
                </c:pt>
                <c:pt idx="196">
                  <c:v>0.86064946714404267</c:v>
                </c:pt>
                <c:pt idx="197">
                  <c:v>0.86054074796967461</c:v>
                </c:pt>
                <c:pt idx="198">
                  <c:v>0.86041930809076683</c:v>
                </c:pt>
                <c:pt idx="199">
                  <c:v>0.86028538165731872</c:v>
                </c:pt>
                <c:pt idx="200">
                  <c:v>0.86013920281933098</c:v>
                </c:pt>
                <c:pt idx="201">
                  <c:v>0.85998100572680369</c:v>
                </c:pt>
                <c:pt idx="202">
                  <c:v>0.85981102452973535</c:v>
                </c:pt>
                <c:pt idx="203">
                  <c:v>0.85962949337812733</c:v>
                </c:pt>
                <c:pt idx="204">
                  <c:v>0.8594366464219797</c:v>
                </c:pt>
                <c:pt idx="205">
                  <c:v>0.85923271781129185</c:v>
                </c:pt>
                <c:pt idx="206">
                  <c:v>0.85901794169606382</c:v>
                </c:pt>
                <c:pt idx="207">
                  <c:v>0.85879255222629591</c:v>
                </c:pt>
                <c:pt idx="208">
                  <c:v>0.85855678355198772</c:v>
                </c:pt>
                <c:pt idx="209">
                  <c:v>0.8583108698231402</c:v>
                </c:pt>
                <c:pt idx="210">
                  <c:v>0.85805504518975229</c:v>
                </c:pt>
                <c:pt idx="211">
                  <c:v>0.85778954380182404</c:v>
                </c:pt>
                <c:pt idx="212">
                  <c:v>0.85751459980935663</c:v>
                </c:pt>
                <c:pt idx="213">
                  <c:v>0.8572304473623481</c:v>
                </c:pt>
                <c:pt idx="214">
                  <c:v>0.85693732061080052</c:v>
                </c:pt>
                <c:pt idx="215">
                  <c:v>0.85663545370471239</c:v>
                </c:pt>
                <c:pt idx="216">
                  <c:v>0.85632508079408465</c:v>
                </c:pt>
                <c:pt idx="217">
                  <c:v>0.85600643602891646</c:v>
                </c:pt>
                <c:pt idx="218">
                  <c:v>0.855679753559209</c:v>
                </c:pt>
                <c:pt idx="219">
                  <c:v>0.85534526753496076</c:v>
                </c:pt>
                <c:pt idx="220">
                  <c:v>0.85500321210617269</c:v>
                </c:pt>
                <c:pt idx="221">
                  <c:v>0.85465382142284529</c:v>
                </c:pt>
                <c:pt idx="222">
                  <c:v>0.85429732963497707</c:v>
                </c:pt>
                <c:pt idx="223">
                  <c:v>0.85393397089256962</c:v>
                </c:pt>
                <c:pt idx="224">
                  <c:v>0.85356397934562145</c:v>
                </c:pt>
                <c:pt idx="225">
                  <c:v>0.85318758914413373</c:v>
                </c:pt>
                <c:pt idx="226">
                  <c:v>0.8528050344381054</c:v>
                </c:pt>
                <c:pt idx="227">
                  <c:v>0.85241654937753808</c:v>
                </c:pt>
                <c:pt idx="228">
                  <c:v>0.85202236811242982</c:v>
                </c:pt>
                <c:pt idx="229">
                  <c:v>0.85162272479278178</c:v>
                </c:pt>
                <c:pt idx="230">
                  <c:v>0.8512178535685947</c:v>
                </c:pt>
                <c:pt idx="231">
                  <c:v>0.85080798858986617</c:v>
                </c:pt>
                <c:pt idx="232">
                  <c:v>0.85039336400659826</c:v>
                </c:pt>
                <c:pt idx="233">
                  <c:v>0.84997421396879036</c:v>
                </c:pt>
                <c:pt idx="234">
                  <c:v>0.84955077262644274</c:v>
                </c:pt>
                <c:pt idx="235">
                  <c:v>0.84912327412955435</c:v>
                </c:pt>
                <c:pt idx="236">
                  <c:v>0.8486919526281268</c:v>
                </c:pt>
                <c:pt idx="237">
                  <c:v>0.84825704227215903</c:v>
                </c:pt>
                <c:pt idx="238">
                  <c:v>0.84781877721165089</c:v>
                </c:pt>
                <c:pt idx="239">
                  <c:v>0.84737739159660352</c:v>
                </c:pt>
                <c:pt idx="240">
                  <c:v>0.846933119577015</c:v>
                </c:pt>
                <c:pt idx="241">
                  <c:v>0.84648619530288738</c:v>
                </c:pt>
                <c:pt idx="242">
                  <c:v>0.84603685292421915</c:v>
                </c:pt>
                <c:pt idx="243">
                  <c:v>0.84558532659101149</c:v>
                </c:pt>
                <c:pt idx="244">
                  <c:v>0.84513185045326333</c:v>
                </c:pt>
                <c:pt idx="245">
                  <c:v>0.84467665866097541</c:v>
                </c:pt>
                <c:pt idx="246">
                  <c:v>0.84421998536414755</c:v>
                </c:pt>
                <c:pt idx="247">
                  <c:v>0.84376206471278004</c:v>
                </c:pt>
                <c:pt idx="248">
                  <c:v>0.84412755418447538</c:v>
                </c:pt>
                <c:pt idx="249">
                  <c:v>0.84469181257393766</c:v>
                </c:pt>
                <c:pt idx="250">
                  <c:v>0.84524510991693769</c:v>
                </c:pt>
                <c:pt idx="251">
                  <c:v>0.84578751559125298</c:v>
                </c:pt>
                <c:pt idx="252">
                  <c:v>0.84631909897466173</c:v>
                </c:pt>
                <c:pt idx="253">
                  <c:v>0.84683992944494191</c:v>
                </c:pt>
                <c:pt idx="254">
                  <c:v>0.84735007637987036</c:v>
                </c:pt>
                <c:pt idx="255">
                  <c:v>0.84784960915722618</c:v>
                </c:pt>
                <c:pt idx="256">
                  <c:v>0.84833859715478599</c:v>
                </c:pt>
                <c:pt idx="257">
                  <c:v>0.84881710975032842</c:v>
                </c:pt>
                <c:pt idx="258">
                  <c:v>0.84928521632163012</c:v>
                </c:pt>
                <c:pt idx="259">
                  <c:v>0.84974298624646993</c:v>
                </c:pt>
                <c:pt idx="260">
                  <c:v>0.85019048890262583</c:v>
                </c:pt>
                <c:pt idx="261">
                  <c:v>0.85062779366787422</c:v>
                </c:pt>
                <c:pt idx="262">
                  <c:v>0.85105496991999419</c:v>
                </c:pt>
                <c:pt idx="263">
                  <c:v>0.85147208703676347</c:v>
                </c:pt>
                <c:pt idx="264">
                  <c:v>0.85187921439595871</c:v>
                </c:pt>
                <c:pt idx="265">
                  <c:v>0.85227642137535831</c:v>
                </c:pt>
                <c:pt idx="266">
                  <c:v>0.85266377735274113</c:v>
                </c:pt>
                <c:pt idx="267">
                  <c:v>0.85304135170588291</c:v>
                </c:pt>
                <c:pt idx="268">
                  <c:v>0.85340921381256296</c:v>
                </c:pt>
                <c:pt idx="269">
                  <c:v>0.85376743305055813</c:v>
                </c:pt>
                <c:pt idx="270">
                  <c:v>0.85411607879764728</c:v>
                </c:pt>
                <c:pt idx="271">
                  <c:v>0.85445522043160727</c:v>
                </c:pt>
                <c:pt idx="272">
                  <c:v>0.85478492733021583</c:v>
                </c:pt>
                <c:pt idx="273">
                  <c:v>0.85510526887125138</c:v>
                </c:pt>
                <c:pt idx="274">
                  <c:v>0.85541631443249122</c:v>
                </c:pt>
                <c:pt idx="275">
                  <c:v>0.85571813339171354</c:v>
                </c:pt>
                <c:pt idx="276">
                  <c:v>0.85601079512669542</c:v>
                </c:pt>
                <c:pt idx="277">
                  <c:v>0.8562943690152155</c:v>
                </c:pt>
                <c:pt idx="278">
                  <c:v>0.85656892443505062</c:v>
                </c:pt>
                <c:pt idx="279">
                  <c:v>0.85683453076397964</c:v>
                </c:pt>
                <c:pt idx="280">
                  <c:v>0.85709125737977987</c:v>
                </c:pt>
                <c:pt idx="281">
                  <c:v>0.85733917366022838</c:v>
                </c:pt>
                <c:pt idx="282">
                  <c:v>0.85757834898310381</c:v>
                </c:pt>
                <c:pt idx="283">
                  <c:v>0.85780885272618368</c:v>
                </c:pt>
                <c:pt idx="284">
                  <c:v>0.85803075426724618</c:v>
                </c:pt>
                <c:pt idx="285">
                  <c:v>0.85824412298406794</c:v>
                </c:pt>
                <c:pt idx="286">
                  <c:v>0.85844902825442782</c:v>
                </c:pt>
                <c:pt idx="287">
                  <c:v>0.85864553945610356</c:v>
                </c:pt>
                <c:pt idx="288">
                  <c:v>0.85883372596687224</c:v>
                </c:pt>
                <c:pt idx="289">
                  <c:v>0.85901365716451228</c:v>
                </c:pt>
                <c:pt idx="290">
                  <c:v>0.85918540242680097</c:v>
                </c:pt>
                <c:pt idx="291">
                  <c:v>0.85934903113151673</c:v>
                </c:pt>
                <c:pt idx="292">
                  <c:v>0.85950461265643618</c:v>
                </c:pt>
                <c:pt idx="293">
                  <c:v>0.85965221637933864</c:v>
                </c:pt>
                <c:pt idx="294">
                  <c:v>0.85979191167800118</c:v>
                </c:pt>
                <c:pt idx="295">
                  <c:v>0.85992376793020064</c:v>
                </c:pt>
                <c:pt idx="296">
                  <c:v>0.86004785451371635</c:v>
                </c:pt>
                <c:pt idx="297">
                  <c:v>0.86016424080632492</c:v>
                </c:pt>
                <c:pt idx="298">
                  <c:v>0.86027299618580522</c:v>
                </c:pt>
                <c:pt idx="299">
                  <c:v>0.86037419002993387</c:v>
                </c:pt>
                <c:pt idx="300">
                  <c:v>0.8604678917164893</c:v>
                </c:pt>
                <c:pt idx="301">
                  <c:v>0.86055417062324902</c:v>
                </c:pt>
                <c:pt idx="302">
                  <c:v>0.86063309612799099</c:v>
                </c:pt>
                <c:pt idx="303">
                  <c:v>0.86070473760849342</c:v>
                </c:pt>
                <c:pt idx="304">
                  <c:v>0.86076916444253315</c:v>
                </c:pt>
                <c:pt idx="305">
                  <c:v>0.8608264460078886</c:v>
                </c:pt>
                <c:pt idx="306">
                  <c:v>0.86087665168233729</c:v>
                </c:pt>
                <c:pt idx="307">
                  <c:v>0.86091985084365785</c:v>
                </c:pt>
                <c:pt idx="308">
                  <c:v>0.86095611286962603</c:v>
                </c:pt>
                <c:pt idx="309">
                  <c:v>0.8609855071380218</c:v>
                </c:pt>
                <c:pt idx="310">
                  <c:v>0.86100810302662156</c:v>
                </c:pt>
                <c:pt idx="311">
                  <c:v>0.86102396991320418</c:v>
                </c:pt>
                <c:pt idx="312">
                  <c:v>0.86103317717554584</c:v>
                </c:pt>
                <c:pt idx="313">
                  <c:v>0.86103579419142584</c:v>
                </c:pt>
                <c:pt idx="314">
                  <c:v>0.86103189033862126</c:v>
                </c:pt>
                <c:pt idx="315">
                  <c:v>0.86102153499490985</c:v>
                </c:pt>
                <c:pt idx="316">
                  <c:v>0.8610047975380698</c:v>
                </c:pt>
                <c:pt idx="317">
                  <c:v>0.86098174734587885</c:v>
                </c:pt>
                <c:pt idx="318">
                  <c:v>0.86095245379611474</c:v>
                </c:pt>
                <c:pt idx="319">
                  <c:v>0.86091698626655389</c:v>
                </c:pt>
                <c:pt idx="320">
                  <c:v>0.86087541413497648</c:v>
                </c:pt>
                <c:pt idx="321">
                  <c:v>0.86082780677915849</c:v>
                </c:pt>
                <c:pt idx="322">
                  <c:v>0.86077423357687854</c:v>
                </c:pt>
                <c:pt idx="323">
                  <c:v>0.86071476390591373</c:v>
                </c:pt>
                <c:pt idx="324">
                  <c:v>0.86064946714404267</c:v>
                </c:pt>
                <c:pt idx="325">
                  <c:v>0.86057841266904245</c:v>
                </c:pt>
                <c:pt idx="326">
                  <c:v>0.86050166985869148</c:v>
                </c:pt>
                <c:pt idx="327">
                  <c:v>0.86041930809076683</c:v>
                </c:pt>
                <c:pt idx="328">
                  <c:v>0.86033139674304648</c:v>
                </c:pt>
                <c:pt idx="329">
                  <c:v>0.86023800519330884</c:v>
                </c:pt>
                <c:pt idx="330">
                  <c:v>0.86013920281933098</c:v>
                </c:pt>
                <c:pt idx="331">
                  <c:v>0.8600350589988911</c:v>
                </c:pt>
                <c:pt idx="332">
                  <c:v>0.85992564310976694</c:v>
                </c:pt>
                <c:pt idx="333">
                  <c:v>0.85981102452973535</c:v>
                </c:pt>
                <c:pt idx="334">
                  <c:v>0.85969127263657563</c:v>
                </c:pt>
                <c:pt idx="335">
                  <c:v>0.85956645680806443</c:v>
                </c:pt>
                <c:pt idx="336">
                  <c:v>0.8594366464219797</c:v>
                </c:pt>
                <c:pt idx="337">
                  <c:v>0.85930191085609964</c:v>
                </c:pt>
                <c:pt idx="338">
                  <c:v>0.85916231948820176</c:v>
                </c:pt>
                <c:pt idx="339">
                  <c:v>0.85901794169606382</c:v>
                </c:pt>
                <c:pt idx="340">
                  <c:v>0.85886884685746356</c:v>
                </c:pt>
                <c:pt idx="341">
                  <c:v>0.85871510435017895</c:v>
                </c:pt>
                <c:pt idx="342">
                  <c:v>0.85855678355198772</c:v>
                </c:pt>
                <c:pt idx="343">
                  <c:v>0.85839395384066808</c:v>
                </c:pt>
                <c:pt idx="344">
                  <c:v>0.85822668459399687</c:v>
                </c:pt>
                <c:pt idx="345">
                  <c:v>0.85805504518975229</c:v>
                </c:pt>
                <c:pt idx="346">
                  <c:v>0.85787910500571207</c:v>
                </c:pt>
                <c:pt idx="347">
                  <c:v>0.85769893341965375</c:v>
                </c:pt>
                <c:pt idx="348">
                  <c:v>0.85751459980935663</c:v>
                </c:pt>
                <c:pt idx="349">
                  <c:v>0.85732617355259622</c:v>
                </c:pt>
                <c:pt idx="350">
                  <c:v>0.8571337240271516</c:v>
                </c:pt>
                <c:pt idx="351">
                  <c:v>0.85693732061080052</c:v>
                </c:pt>
                <c:pt idx="352">
                  <c:v>0.85673703268132051</c:v>
                </c:pt>
                <c:pt idx="353">
                  <c:v>0.85653292961648908</c:v>
                </c:pt>
                <c:pt idx="354">
                  <c:v>0.85632508079408465</c:v>
                </c:pt>
                <c:pt idx="355">
                  <c:v>0.85611355559188429</c:v>
                </c:pt>
                <c:pt idx="356">
                  <c:v>0.85589842338766664</c:v>
                </c:pt>
                <c:pt idx="357">
                  <c:v>0.855679753559209</c:v>
                </c:pt>
                <c:pt idx="358">
                  <c:v>0.85545761548428889</c:v>
                </c:pt>
                <c:pt idx="359">
                  <c:v>0.85523207854068428</c:v>
                </c:pt>
                <c:pt idx="360">
                  <c:v>0.85500321210617269</c:v>
                </c:pt>
                <c:pt idx="361">
                  <c:v>0.85477108555853321</c:v>
                </c:pt>
                <c:pt idx="362">
                  <c:v>0.85453576827554223</c:v>
                </c:pt>
                <c:pt idx="363">
                  <c:v>0.85429732963497707</c:v>
                </c:pt>
                <c:pt idx="364">
                  <c:v>0.85405583901461724</c:v>
                </c:pt>
                <c:pt idx="365">
                  <c:v>0.85381136579223915</c:v>
                </c:pt>
                <c:pt idx="366">
                  <c:v>0.85356397934562145</c:v>
                </c:pt>
                <c:pt idx="367">
                  <c:v>0.85331374905254098</c:v>
                </c:pt>
                <c:pt idx="368">
                  <c:v>0.85306074429077727</c:v>
                </c:pt>
                <c:pt idx="369">
                  <c:v>0.8528050344381054</c:v>
                </c:pt>
                <c:pt idx="370">
                  <c:v>0.85254668887230578</c:v>
                </c:pt>
                <c:pt idx="371">
                  <c:v>0.85228577697115482</c:v>
                </c:pt>
                <c:pt idx="372">
                  <c:v>0.85202236811242982</c:v>
                </c:pt>
                <c:pt idx="373">
                  <c:v>0.85217804587201729</c:v>
                </c:pt>
                <c:pt idx="374">
                  <c:v>0.85247132640319079</c:v>
                </c:pt>
                <c:pt idx="375">
                  <c:v>0.8527590852582293</c:v>
                </c:pt>
                <c:pt idx="376">
                  <c:v>0.85304135170588291</c:v>
                </c:pt>
                <c:pt idx="377">
                  <c:v>0.85331815501490127</c:v>
                </c:pt>
                <c:pt idx="378">
                  <c:v>0.85358952445403491</c:v>
                </c:pt>
                <c:pt idx="379">
                  <c:v>0.8538554892920337</c:v>
                </c:pt>
                <c:pt idx="380">
                  <c:v>0.85411607879764728</c:v>
                </c:pt>
                <c:pt idx="381">
                  <c:v>0.85437132223962575</c:v>
                </c:pt>
                <c:pt idx="382">
                  <c:v>0.8546212488867192</c:v>
                </c:pt>
                <c:pt idx="383">
                  <c:v>0.85486588800767793</c:v>
                </c:pt>
                <c:pt idx="384">
                  <c:v>0.85510526887125138</c:v>
                </c:pt>
                <c:pt idx="385">
                  <c:v>0.85533942074618985</c:v>
                </c:pt>
                <c:pt idx="386">
                  <c:v>0.85556837290124321</c:v>
                </c:pt>
                <c:pt idx="387">
                  <c:v>0.855792154605162</c:v>
                </c:pt>
                <c:pt idx="388">
                  <c:v>0.85601079512669542</c:v>
                </c:pt>
                <c:pt idx="389">
                  <c:v>0.85622432373459401</c:v>
                </c:pt>
                <c:pt idx="390">
                  <c:v>0.85643276969760784</c:v>
                </c:pt>
                <c:pt idx="391">
                  <c:v>0.85663616228448636</c:v>
                </c:pt>
                <c:pt idx="392">
                  <c:v>0.85683453076397964</c:v>
                </c:pt>
                <c:pt idx="393">
                  <c:v>0.85702790440483823</c:v>
                </c:pt>
                <c:pt idx="394">
                  <c:v>0.85721631247581198</c:v>
                </c:pt>
                <c:pt idx="395">
                  <c:v>0.85739978424565033</c:v>
                </c:pt>
                <c:pt idx="396">
                  <c:v>0.85757834898310381</c:v>
                </c:pt>
                <c:pt idx="397">
                  <c:v>0.85775203595692273</c:v>
                </c:pt>
                <c:pt idx="398">
                  <c:v>0.8579208744358563</c:v>
                </c:pt>
                <c:pt idx="399">
                  <c:v>0.85808489368865459</c:v>
                </c:pt>
                <c:pt idx="400">
                  <c:v>0.85824412298406794</c:v>
                </c:pt>
                <c:pt idx="401">
                  <c:v>0.85839859159084686</c:v>
                </c:pt>
                <c:pt idx="402">
                  <c:v>0.85854832877774012</c:v>
                </c:pt>
                <c:pt idx="403">
                  <c:v>0.8586933638134987</c:v>
                </c:pt>
                <c:pt idx="404">
                  <c:v>0.85883372596687224</c:v>
                </c:pt>
                <c:pt idx="405">
                  <c:v>0.85896944450661106</c:v>
                </c:pt>
                <c:pt idx="406">
                  <c:v>0.85910054870146457</c:v>
                </c:pt>
                <c:pt idx="407">
                  <c:v>0.85922706782018288</c:v>
                </c:pt>
                <c:pt idx="408">
                  <c:v>0.85934903113151673</c:v>
                </c:pt>
                <c:pt idx="409">
                  <c:v>0.85946646790421533</c:v>
                </c:pt>
                <c:pt idx="410">
                  <c:v>0.85957940740702876</c:v>
                </c:pt>
                <c:pt idx="411">
                  <c:v>0.8596878789087069</c:v>
                </c:pt>
                <c:pt idx="412">
                  <c:v>0.85979191167800118</c:v>
                </c:pt>
                <c:pt idx="413">
                  <c:v>0.85989153498365944</c:v>
                </c:pt>
                <c:pt idx="414">
                  <c:v>0.85998677809443269</c:v>
                </c:pt>
                <c:pt idx="415">
                  <c:v>0.86007767027907189</c:v>
                </c:pt>
                <c:pt idx="416">
                  <c:v>0.86016424080632492</c:v>
                </c:pt>
                <c:pt idx="417">
                  <c:v>0.86024651894494342</c:v>
                </c:pt>
                <c:pt idx="418">
                  <c:v>0.86032453396367681</c:v>
                </c:pt>
                <c:pt idx="419">
                  <c:v>0.86039831513127563</c:v>
                </c:pt>
                <c:pt idx="420">
                  <c:v>0.8604678917164893</c:v>
                </c:pt>
                <c:pt idx="421">
                  <c:v>0.86053329298806747</c:v>
                </c:pt>
                <c:pt idx="422">
                  <c:v>0.86059454821476111</c:v>
                </c:pt>
                <c:pt idx="423">
                  <c:v>0.8606516866653201</c:v>
                </c:pt>
                <c:pt idx="424">
                  <c:v>0.86070473760849342</c:v>
                </c:pt>
                <c:pt idx="425">
                  <c:v>0.86075373031303182</c:v>
                </c:pt>
                <c:pt idx="426">
                  <c:v>0.86079869404768561</c:v>
                </c:pt>
                <c:pt idx="427">
                  <c:v>0.86083965808120422</c:v>
                </c:pt>
                <c:pt idx="428">
                  <c:v>0.86087665168233729</c:v>
                </c:pt>
                <c:pt idx="429">
                  <c:v>0.86090970411983581</c:v>
                </c:pt>
                <c:pt idx="430">
                  <c:v>0.86093884466244985</c:v>
                </c:pt>
                <c:pt idx="431">
                  <c:v>0.86096410257892819</c:v>
                </c:pt>
                <c:pt idx="432">
                  <c:v>0.8609855071380218</c:v>
                </c:pt>
                <c:pt idx="433">
                  <c:v>0.86100308760847988</c:v>
                </c:pt>
                <c:pt idx="434">
                  <c:v>0.86101687325905385</c:v>
                </c:pt>
                <c:pt idx="435">
                  <c:v>0.86102689335849247</c:v>
                </c:pt>
                <c:pt idx="436">
                  <c:v>0.86103317717554584</c:v>
                </c:pt>
                <c:pt idx="437">
                  <c:v>0.8610357539789647</c:v>
                </c:pt>
                <c:pt idx="438">
                  <c:v>0.86103465303749804</c:v>
                </c:pt>
                <c:pt idx="439">
                  <c:v>0.86102990361989662</c:v>
                </c:pt>
                <c:pt idx="440">
                  <c:v>0.86102153499490985</c:v>
                </c:pt>
                <c:pt idx="441">
                  <c:v>0.86100957643128873</c:v>
                </c:pt>
                <c:pt idx="442">
                  <c:v>0.86099405719778221</c:v>
                </c:pt>
                <c:pt idx="443">
                  <c:v>0.86097500656314063</c:v>
                </c:pt>
                <c:pt idx="444">
                  <c:v>0.86095245379611474</c:v>
                </c:pt>
                <c:pt idx="445">
                  <c:v>0.86092642816545306</c:v>
                </c:pt>
                <c:pt idx="446">
                  <c:v>0.86089695893990659</c:v>
                </c:pt>
                <c:pt idx="447">
                  <c:v>0.86086407538822451</c:v>
                </c:pt>
                <c:pt idx="448">
                  <c:v>0.86082780677915849</c:v>
                </c:pt>
                <c:pt idx="449">
                  <c:v>0.86078818238145727</c:v>
                </c:pt>
                <c:pt idx="450">
                  <c:v>0.8607452314638705</c:v>
                </c:pt>
                <c:pt idx="451">
                  <c:v>0.86069898329514871</c:v>
                </c:pt>
                <c:pt idx="452">
                  <c:v>0.86064946714404267</c:v>
                </c:pt>
                <c:pt idx="453">
                  <c:v>0.86059671227930135</c:v>
                </c:pt>
                <c:pt idx="454">
                  <c:v>0.86054074796967461</c:v>
                </c:pt>
                <c:pt idx="455">
                  <c:v>0.86048160348391367</c:v>
                </c:pt>
                <c:pt idx="456">
                  <c:v>0.86041930809076683</c:v>
                </c:pt>
                <c:pt idx="457">
                  <c:v>0.86035389105898552</c:v>
                </c:pt>
                <c:pt idx="458">
                  <c:v>0.86028538165731872</c:v>
                </c:pt>
                <c:pt idx="459">
                  <c:v>0.86021380915451762</c:v>
                </c:pt>
                <c:pt idx="460">
                  <c:v>0.86013920281933098</c:v>
                </c:pt>
                <c:pt idx="461">
                  <c:v>0.86006159192050957</c:v>
                </c:pt>
                <c:pt idx="462">
                  <c:v>0.85998100572680369</c:v>
                </c:pt>
                <c:pt idx="463">
                  <c:v>0.85989747350696188</c:v>
                </c:pt>
                <c:pt idx="464">
                  <c:v>0.85981102452973535</c:v>
                </c:pt>
                <c:pt idx="465">
                  <c:v>0.8597216880638735</c:v>
                </c:pt>
                <c:pt idx="466">
                  <c:v>0.85962949337812733</c:v>
                </c:pt>
                <c:pt idx="467">
                  <c:v>0.85953446974124581</c:v>
                </c:pt>
                <c:pt idx="468">
                  <c:v>0.8594366464219797</c:v>
                </c:pt>
                <c:pt idx="469">
                  <c:v>0.85933605268907776</c:v>
                </c:pt>
                <c:pt idx="470">
                  <c:v>0.85923271781129185</c:v>
                </c:pt>
                <c:pt idx="471">
                  <c:v>0.85912667105737051</c:v>
                </c:pt>
                <c:pt idx="472">
                  <c:v>0.85901794169606382</c:v>
                </c:pt>
                <c:pt idx="473">
                  <c:v>0.85890655899612256</c:v>
                </c:pt>
                <c:pt idx="474">
                  <c:v>0.85879255222629591</c:v>
                </c:pt>
                <c:pt idx="475">
                  <c:v>0.8586759506553342</c:v>
                </c:pt>
                <c:pt idx="476">
                  <c:v>0.85855678355198772</c:v>
                </c:pt>
                <c:pt idx="477">
                  <c:v>0.8584350801850068</c:v>
                </c:pt>
                <c:pt idx="478">
                  <c:v>0.8583108698231402</c:v>
                </c:pt>
                <c:pt idx="479">
                  <c:v>0.85818418173513866</c:v>
                </c:pt>
                <c:pt idx="480">
                  <c:v>0.85805504518975229</c:v>
                </c:pt>
                <c:pt idx="481">
                  <c:v>0.85792348945573094</c:v>
                </c:pt>
                <c:pt idx="482">
                  <c:v>0.85778954380182404</c:v>
                </c:pt>
                <c:pt idx="483">
                  <c:v>0.85765323749678279</c:v>
                </c:pt>
                <c:pt idx="484">
                  <c:v>0.85751459980935663</c:v>
                </c:pt>
                <c:pt idx="485">
                  <c:v>0.85737366000829496</c:v>
                </c:pt>
                <c:pt idx="486">
                  <c:v>0.8572304473623481</c:v>
                </c:pt>
                <c:pt idx="487">
                  <c:v>0.85708499114026682</c:v>
                </c:pt>
                <c:pt idx="488">
                  <c:v>0.85693732061080052</c:v>
                </c:pt>
                <c:pt idx="489">
                  <c:v>0.85678746504269909</c:v>
                </c:pt>
                <c:pt idx="490">
                  <c:v>0.85663545370471239</c:v>
                </c:pt>
                <c:pt idx="491">
                  <c:v>0.8564813158655914</c:v>
                </c:pt>
                <c:pt idx="492">
                  <c:v>0.85632508079408465</c:v>
                </c:pt>
                <c:pt idx="493">
                  <c:v>0.85616677775894334</c:v>
                </c:pt>
                <c:pt idx="494">
                  <c:v>0.85600643602891646</c:v>
                </c:pt>
                <c:pt idx="495">
                  <c:v>0.85584408487275543</c:v>
                </c:pt>
                <c:pt idx="496">
                  <c:v>0.855679753559209</c:v>
                </c:pt>
                <c:pt idx="497">
                  <c:v>0.85551347135702749</c:v>
                </c:pt>
                <c:pt idx="498">
                  <c:v>0.85565850439789692</c:v>
                </c:pt>
                <c:pt idx="499">
                  <c:v>0.85583629306745956</c:v>
                </c:pt>
                <c:pt idx="500">
                  <c:v>0.85601079512669542</c:v>
                </c:pt>
                <c:pt idx="501">
                  <c:v>0.85618202556120526</c:v>
                </c:pt>
                <c:pt idx="502">
                  <c:v>0.85634999935658829</c:v>
                </c:pt>
                <c:pt idx="503">
                  <c:v>0.85651473149844504</c:v>
                </c:pt>
                <c:pt idx="504">
                  <c:v>0.8566762369723756</c:v>
                </c:pt>
                <c:pt idx="505">
                  <c:v>0.85683453076397964</c:v>
                </c:pt>
                <c:pt idx="506">
                  <c:v>0.85698962785885724</c:v>
                </c:pt>
                <c:pt idx="507">
                  <c:v>0.85714154324260849</c:v>
                </c:pt>
                <c:pt idx="508">
                  <c:v>0.85729029190083328</c:v>
                </c:pt>
                <c:pt idx="509">
                  <c:v>0.85743588881913169</c:v>
                </c:pt>
                <c:pt idx="510">
                  <c:v>0.85757834898310381</c:v>
                </c:pt>
                <c:pt idx="511">
                  <c:v>0.8577176873783493</c:v>
                </c:pt>
                <c:pt idx="512">
                  <c:v>0.8578539189904687</c:v>
                </c:pt>
                <c:pt idx="513">
                  <c:v>0.85798705880506143</c:v>
                </c:pt>
                <c:pt idx="514">
                  <c:v>0.85811712180772803</c:v>
                </c:pt>
                <c:pt idx="515">
                  <c:v>0.85824412298406794</c:v>
                </c:pt>
                <c:pt idx="516">
                  <c:v>0.85836807731968168</c:v>
                </c:pt>
                <c:pt idx="517">
                  <c:v>0.85848899980016868</c:v>
                </c:pt>
                <c:pt idx="518">
                  <c:v>0.85860690541112972</c:v>
                </c:pt>
                <c:pt idx="519">
                  <c:v>0.8587218091381642</c:v>
                </c:pt>
                <c:pt idx="520">
                  <c:v>0.85883372596687224</c:v>
                </c:pt>
                <c:pt idx="521">
                  <c:v>0.8589426708828537</c:v>
                </c:pt>
                <c:pt idx="522">
                  <c:v>0.85904865887170934</c:v>
                </c:pt>
                <c:pt idx="523">
                  <c:v>0.85915170491903814</c:v>
                </c:pt>
                <c:pt idx="524">
                  <c:v>0.85925182401044087</c:v>
                </c:pt>
                <c:pt idx="525">
                  <c:v>0.85934903113151673</c:v>
                </c:pt>
                <c:pt idx="526">
                  <c:v>0.85944334126786626</c:v>
                </c:pt>
                <c:pt idx="527">
                  <c:v>0.85953476940508955</c:v>
                </c:pt>
                <c:pt idx="528">
                  <c:v>0.85962333052878648</c:v>
                </c:pt>
                <c:pt idx="529">
                  <c:v>0.85970903962455714</c:v>
                </c:pt>
                <c:pt idx="530">
                  <c:v>0.85979191167800118</c:v>
                </c:pt>
                <c:pt idx="531">
                  <c:v>0.85987196167471869</c:v>
                </c:pt>
                <c:pt idx="532">
                  <c:v>0.85994920460030999</c:v>
                </c:pt>
                <c:pt idx="533">
                  <c:v>0.86002365544037451</c:v>
                </c:pt>
                <c:pt idx="534">
                  <c:v>0.86009532918051279</c:v>
                </c:pt>
                <c:pt idx="535">
                  <c:v>0.86016424080632492</c:v>
                </c:pt>
                <c:pt idx="536">
                  <c:v>0.86023040530341099</c:v>
                </c:pt>
                <c:pt idx="537">
                  <c:v>0.86029383765736978</c:v>
                </c:pt>
                <c:pt idx="538">
                  <c:v>0.86035455285380247</c:v>
                </c:pt>
                <c:pt idx="539">
                  <c:v>0.86041256587830939</c:v>
                </c:pt>
                <c:pt idx="540">
                  <c:v>0.8604678917164893</c:v>
                </c:pt>
                <c:pt idx="541">
                  <c:v>0.86052054535394273</c:v>
                </c:pt>
                <c:pt idx="542">
                  <c:v>0.86057054177626979</c:v>
                </c:pt>
                <c:pt idx="543">
                  <c:v>0.86061789596907057</c:v>
                </c:pt>
                <c:pt idx="544">
                  <c:v>0.86066262291794537</c:v>
                </c:pt>
                <c:pt idx="545">
                  <c:v>0.86070473760849342</c:v>
                </c:pt>
                <c:pt idx="546">
                  <c:v>0.86074425502631502</c:v>
                </c:pt>
                <c:pt idx="547">
                  <c:v>0.86078119015701005</c:v>
                </c:pt>
                <c:pt idx="548">
                  <c:v>0.86081555798617881</c:v>
                </c:pt>
                <c:pt idx="549">
                  <c:v>0.86084737349942164</c:v>
                </c:pt>
                <c:pt idx="550">
                  <c:v>0.86087665168233729</c:v>
                </c:pt>
                <c:pt idx="551">
                  <c:v>0.86090340752052696</c:v>
                </c:pt>
                <c:pt idx="552">
                  <c:v>0.86092765599959054</c:v>
                </c:pt>
                <c:pt idx="553">
                  <c:v>0.86094941210512721</c:v>
                </c:pt>
                <c:pt idx="554">
                  <c:v>0.86096869082273753</c:v>
                </c:pt>
                <c:pt idx="555">
                  <c:v>0.8609855071380218</c:v>
                </c:pt>
                <c:pt idx="556">
                  <c:v>0.86099987603657946</c:v>
                </c:pt>
                <c:pt idx="557">
                  <c:v>0.86101181250401038</c:v>
                </c:pt>
                <c:pt idx="558">
                  <c:v>0.86102133152591531</c:v>
                </c:pt>
                <c:pt idx="559">
                  <c:v>0.86102844808789369</c:v>
                </c:pt>
                <c:pt idx="560">
                  <c:v>0.86103317717554584</c:v>
                </c:pt>
                <c:pt idx="561">
                  <c:v>0.86103553377447162</c:v>
                </c:pt>
                <c:pt idx="562">
                  <c:v>0.86103553287027068</c:v>
                </c:pt>
                <c:pt idx="563">
                  <c:v>0.86103318944854357</c:v>
                </c:pt>
                <c:pt idx="564">
                  <c:v>0.86102851849488993</c:v>
                </c:pt>
                <c:pt idx="565">
                  <c:v>0.86102153499490985</c:v>
                </c:pt>
                <c:pt idx="566">
                  <c:v>0.86101225393420344</c:v>
                </c:pt>
                <c:pt idx="567">
                  <c:v>0.86100069029837056</c:v>
                </c:pt>
                <c:pt idx="568">
                  <c:v>0.86098685907301153</c:v>
                </c:pt>
                <c:pt idx="569">
                  <c:v>0.86097077524372645</c:v>
                </c:pt>
                <c:pt idx="570">
                  <c:v>0.86095245379611474</c:v>
                </c:pt>
                <c:pt idx="571">
                  <c:v>0.86093190971577604</c:v>
                </c:pt>
                <c:pt idx="572">
                  <c:v>0.86090915798831158</c:v>
                </c:pt>
                <c:pt idx="573">
                  <c:v>0.8608842135993201</c:v>
                </c:pt>
                <c:pt idx="574">
                  <c:v>0.8608570915344026</c:v>
                </c:pt>
                <c:pt idx="575">
                  <c:v>0.86082780677915849</c:v>
                </c:pt>
                <c:pt idx="576">
                  <c:v>0.86079637431918832</c:v>
                </c:pt>
                <c:pt idx="577">
                  <c:v>0.86076280914009129</c:v>
                </c:pt>
                <c:pt idx="578">
                  <c:v>0.86072712622746839</c:v>
                </c:pt>
                <c:pt idx="579">
                  <c:v>0.86068934056691904</c:v>
                </c:pt>
                <c:pt idx="580">
                  <c:v>0.86064946714404267</c:v>
                </c:pt>
                <c:pt idx="581">
                  <c:v>0.86060752094444048</c:v>
                </c:pt>
                <c:pt idx="582">
                  <c:v>0.86056351695371192</c:v>
                </c:pt>
                <c:pt idx="583">
                  <c:v>0.86051747015745639</c:v>
                </c:pt>
                <c:pt idx="584">
                  <c:v>0.86046939554127511</c:v>
                </c:pt>
                <c:pt idx="585">
                  <c:v>0.86041930809076683</c:v>
                </c:pt>
                <c:pt idx="586">
                  <c:v>0.86036722279153255</c:v>
                </c:pt>
                <c:pt idx="587">
                  <c:v>0.86031315462917191</c:v>
                </c:pt>
                <c:pt idx="588">
                  <c:v>0.86025711858928455</c:v>
                </c:pt>
                <c:pt idx="589">
                  <c:v>0.86019912965747125</c:v>
                </c:pt>
                <c:pt idx="590">
                  <c:v>0.86013920281933098</c:v>
                </c:pt>
                <c:pt idx="591">
                  <c:v>0.86007735306046473</c:v>
                </c:pt>
                <c:pt idx="592">
                  <c:v>0.86001359536647215</c:v>
                </c:pt>
                <c:pt idx="593">
                  <c:v>0.85994794472295288</c:v>
                </c:pt>
                <c:pt idx="594">
                  <c:v>0.85988041611550725</c:v>
                </c:pt>
                <c:pt idx="595">
                  <c:v>0.85981102452973535</c:v>
                </c:pt>
                <c:pt idx="596">
                  <c:v>0.85973978495123682</c:v>
                </c:pt>
                <c:pt idx="597">
                  <c:v>0.85966671236561221</c:v>
                </c:pt>
                <c:pt idx="598">
                  <c:v>0.85959182175846094</c:v>
                </c:pt>
                <c:pt idx="599">
                  <c:v>0.85951512811538355</c:v>
                </c:pt>
                <c:pt idx="600">
                  <c:v>0.8594366464219797</c:v>
                </c:pt>
                <c:pt idx="601">
                  <c:v>0.85935639166384903</c:v>
                </c:pt>
                <c:pt idx="602">
                  <c:v>0.8592743788265923</c:v>
                </c:pt>
                <c:pt idx="603">
                  <c:v>0.85919062289580916</c:v>
                </c:pt>
                <c:pt idx="604">
                  <c:v>0.85910513885709971</c:v>
                </c:pt>
                <c:pt idx="605">
                  <c:v>0.85901794169606382</c:v>
                </c:pt>
                <c:pt idx="606">
                  <c:v>0.85892904639830114</c:v>
                </c:pt>
                <c:pt idx="607">
                  <c:v>0.85883846794941265</c:v>
                </c:pt>
                <c:pt idx="608">
                  <c:v>0.85874622133499756</c:v>
                </c:pt>
                <c:pt idx="609">
                  <c:v>0.85865232154065574</c:v>
                </c:pt>
                <c:pt idx="610">
                  <c:v>0.85855678355198772</c:v>
                </c:pt>
                <c:pt idx="611">
                  <c:v>0.85845962235459317</c:v>
                </c:pt>
                <c:pt idx="612">
                  <c:v>0.8583608529340726</c:v>
                </c:pt>
                <c:pt idx="613">
                  <c:v>0.85826049027602547</c:v>
                </c:pt>
                <c:pt idx="614">
                  <c:v>0.85815854936605185</c:v>
                </c:pt>
                <c:pt idx="615">
                  <c:v>0.85805504518975229</c:v>
                </c:pt>
                <c:pt idx="616">
                  <c:v>0.85794999273272599</c:v>
                </c:pt>
                <c:pt idx="617">
                  <c:v>0.85784340698057326</c:v>
                </c:pt>
                <c:pt idx="618">
                  <c:v>0.85773530291889399</c:v>
                </c:pt>
                <c:pt idx="619">
                  <c:v>0.85762569553328849</c:v>
                </c:pt>
                <c:pt idx="620">
                  <c:v>0.85751459980935663</c:v>
                </c:pt>
                <c:pt idx="621">
                  <c:v>0.85740203073269827</c:v>
                </c:pt>
                <c:pt idx="622">
                  <c:v>0.85733917366022838</c:v>
                </c:pt>
                <c:pt idx="623">
                  <c:v>0.85745984960525157</c:v>
                </c:pt>
                <c:pt idx="624">
                  <c:v>0.85757834898310381</c:v>
                </c:pt>
                <c:pt idx="625">
                  <c:v>0.85769468046600716</c:v>
                </c:pt>
                <c:pt idx="626">
                  <c:v>0.85780885272618368</c:v>
                </c:pt>
                <c:pt idx="627">
                  <c:v>0.8579208744358563</c:v>
                </c:pt>
                <c:pt idx="628">
                  <c:v>0.85803075426724618</c:v>
                </c:pt>
                <c:pt idx="629">
                  <c:v>0.85813850089257626</c:v>
                </c:pt>
                <c:pt idx="630">
                  <c:v>0.85824412298406794</c:v>
                </c:pt>
                <c:pt idx="631">
                  <c:v>0.85834762921394459</c:v>
                </c:pt>
                <c:pt idx="632">
                  <c:v>0.85844902825442782</c:v>
                </c:pt>
                <c:pt idx="633">
                  <c:v>0.85854832877774012</c:v>
                </c:pt>
                <c:pt idx="634">
                  <c:v>0.85864553945610356</c:v>
                </c:pt>
                <c:pt idx="635">
                  <c:v>0.85874066896174017</c:v>
                </c:pt>
                <c:pt idx="636">
                  <c:v>0.85883372596687224</c:v>
                </c:pt>
                <c:pt idx="637">
                  <c:v>0.85892471914372226</c:v>
                </c:pt>
                <c:pt idx="638">
                  <c:v>0.85901365716451228</c:v>
                </c:pt>
                <c:pt idx="639">
                  <c:v>0.85910054870146457</c:v>
                </c:pt>
                <c:pt idx="640">
                  <c:v>0.85918540242680097</c:v>
                </c:pt>
                <c:pt idx="641">
                  <c:v>0.85926822701274441</c:v>
                </c:pt>
                <c:pt idx="642">
                  <c:v>0.85934903113151673</c:v>
                </c:pt>
                <c:pt idx="643">
                  <c:v>0.85942782345533952</c:v>
                </c:pt>
                <c:pt idx="644">
                  <c:v>0.85950461265643618</c:v>
                </c:pt>
                <c:pt idx="645">
                  <c:v>0.85957940740702876</c:v>
                </c:pt>
                <c:pt idx="646">
                  <c:v>0.85965221637933864</c:v>
                </c:pt>
                <c:pt idx="647">
                  <c:v>0.85972304824558876</c:v>
                </c:pt>
                <c:pt idx="648">
                  <c:v>0.85979191167800118</c:v>
                </c:pt>
                <c:pt idx="649">
                  <c:v>0.85985881534879705</c:v>
                </c:pt>
                <c:pt idx="650">
                  <c:v>0.85992376793020064</c:v>
                </c:pt>
                <c:pt idx="651">
                  <c:v>0.85998677809443269</c:v>
                </c:pt>
                <c:pt idx="652">
                  <c:v>0.86004785451371635</c:v>
                </c:pt>
                <c:pt idx="653">
                  <c:v>0.86010700586027256</c:v>
                </c:pt>
                <c:pt idx="654">
                  <c:v>0.86016424080632492</c:v>
                </c:pt>
                <c:pt idx="655">
                  <c:v>0.86021956802409527</c:v>
                </c:pt>
                <c:pt idx="656">
                  <c:v>0.86027299618580522</c:v>
                </c:pt>
                <c:pt idx="657">
                  <c:v>0.86032453396367681</c:v>
                </c:pt>
                <c:pt idx="658">
                  <c:v>0.86037419002993387</c:v>
                </c:pt>
                <c:pt idx="659">
                  <c:v>0.86042197305679713</c:v>
                </c:pt>
                <c:pt idx="660">
                  <c:v>0.8604678917164893</c:v>
                </c:pt>
                <c:pt idx="661">
                  <c:v>0.86051195468123265</c:v>
                </c:pt>
                <c:pt idx="662">
                  <c:v>0.86055417062324902</c:v>
                </c:pt>
                <c:pt idx="663">
                  <c:v>0.86059454821476111</c:v>
                </c:pt>
                <c:pt idx="664">
                  <c:v>0.86063309612799099</c:v>
                </c:pt>
                <c:pt idx="665">
                  <c:v>0.86066982303516115</c:v>
                </c:pt>
                <c:pt idx="666">
                  <c:v>0.86070473760849342</c:v>
                </c:pt>
                <c:pt idx="667">
                  <c:v>0.86073784852021007</c:v>
                </c:pt>
                <c:pt idx="668">
                  <c:v>0.86076916444253315</c:v>
                </c:pt>
                <c:pt idx="669">
                  <c:v>0.86079869404768561</c:v>
                </c:pt>
                <c:pt idx="670">
                  <c:v>0.8608264460078886</c:v>
                </c:pt>
                <c:pt idx="671">
                  <c:v>0.86085242899536507</c:v>
                </c:pt>
                <c:pt idx="672">
                  <c:v>0.86087665168233729</c:v>
                </c:pt>
                <c:pt idx="673">
                  <c:v>0.86089912274102731</c:v>
                </c:pt>
                <c:pt idx="674">
                  <c:v>0.86091985084365785</c:v>
                </c:pt>
                <c:pt idx="675">
                  <c:v>0.86093884466244985</c:v>
                </c:pt>
                <c:pt idx="676">
                  <c:v>0.86095611286962603</c:v>
                </c:pt>
                <c:pt idx="677">
                  <c:v>0.86097166413740933</c:v>
                </c:pt>
                <c:pt idx="678">
                  <c:v>0.8609855071380218</c:v>
                </c:pt>
                <c:pt idx="679">
                  <c:v>0.86099765054368504</c:v>
                </c:pt>
                <c:pt idx="680">
                  <c:v>0.86100810302662156</c:v>
                </c:pt>
                <c:pt idx="681">
                  <c:v>0.86101687325905385</c:v>
                </c:pt>
                <c:pt idx="682">
                  <c:v>0.86102396991320418</c:v>
                </c:pt>
                <c:pt idx="683">
                  <c:v>0.86102940166129394</c:v>
                </c:pt>
                <c:pt idx="684">
                  <c:v>0.86103317717554584</c:v>
                </c:pt>
                <c:pt idx="685">
                  <c:v>0.86103530512818238</c:v>
                </c:pt>
                <c:pt idx="686">
                  <c:v>0.86103579419142584</c:v>
                </c:pt>
                <c:pt idx="687">
                  <c:v>0.86103465303749804</c:v>
                </c:pt>
                <c:pt idx="688">
                  <c:v>0.86103189033862126</c:v>
                </c:pt>
                <c:pt idx="689">
                  <c:v>0.86102751476701822</c:v>
                </c:pt>
                <c:pt idx="690">
                  <c:v>0.86102153499490985</c:v>
                </c:pt>
                <c:pt idx="691">
                  <c:v>0.86101395969452021</c:v>
                </c:pt>
                <c:pt idx="692">
                  <c:v>0.8610047975380698</c:v>
                </c:pt>
                <c:pt idx="693">
                  <c:v>0.86099405719778221</c:v>
                </c:pt>
                <c:pt idx="694">
                  <c:v>0.86098174734587885</c:v>
                </c:pt>
                <c:pt idx="695">
                  <c:v>0.86096787665458241</c:v>
                </c:pt>
                <c:pt idx="696">
                  <c:v>0.86095245379611474</c:v>
                </c:pt>
                <c:pt idx="697">
                  <c:v>0.86093548744269743</c:v>
                </c:pt>
                <c:pt idx="698">
                  <c:v>0.86091698626655389</c:v>
                </c:pt>
                <c:pt idx="699">
                  <c:v>0.86089695893990659</c:v>
                </c:pt>
                <c:pt idx="700">
                  <c:v>0.86087541413497648</c:v>
                </c:pt>
                <c:pt idx="701">
                  <c:v>0.8608523605239865</c:v>
                </c:pt>
                <c:pt idx="702">
                  <c:v>0.86082780677915849</c:v>
                </c:pt>
                <c:pt idx="703">
                  <c:v>0.86080176157271471</c:v>
                </c:pt>
                <c:pt idx="704">
                  <c:v>0.86077423357687854</c:v>
                </c:pt>
                <c:pt idx="705">
                  <c:v>0.8607452314638705</c:v>
                </c:pt>
                <c:pt idx="706">
                  <c:v>0.86071476390591373</c:v>
                </c:pt>
                <c:pt idx="707">
                  <c:v>0.86068283957523051</c:v>
                </c:pt>
                <c:pt idx="708">
                  <c:v>0.86064946714404267</c:v>
                </c:pt>
                <c:pt idx="709">
                  <c:v>0.8606146552845727</c:v>
                </c:pt>
                <c:pt idx="710">
                  <c:v>0.86057841266904245</c:v>
                </c:pt>
                <c:pt idx="711">
                  <c:v>0.86054074796967461</c:v>
                </c:pt>
                <c:pt idx="712">
                  <c:v>0.86050166985869148</c:v>
                </c:pt>
                <c:pt idx="713">
                  <c:v>0.86046118700831487</c:v>
                </c:pt>
                <c:pt idx="714">
                  <c:v>0.86041930809076683</c:v>
                </c:pt>
                <c:pt idx="715">
                  <c:v>0.86037604177827032</c:v>
                </c:pt>
                <c:pt idx="716">
                  <c:v>0.86033139674304648</c:v>
                </c:pt>
                <c:pt idx="717">
                  <c:v>0.86028538165731872</c:v>
                </c:pt>
                <c:pt idx="718">
                  <c:v>0.86023800519330884</c:v>
                </c:pt>
                <c:pt idx="719">
                  <c:v>0.86018927602323914</c:v>
                </c:pt>
                <c:pt idx="720">
                  <c:v>0.86013920281933098</c:v>
                </c:pt>
                <c:pt idx="721">
                  <c:v>0.86008779425380755</c:v>
                </c:pt>
                <c:pt idx="722">
                  <c:v>0.8600350589988911</c:v>
                </c:pt>
                <c:pt idx="723">
                  <c:v>0.85998100572680369</c:v>
                </c:pt>
                <c:pt idx="724">
                  <c:v>0.85992564310976694</c:v>
                </c:pt>
                <c:pt idx="725">
                  <c:v>0.8598689798200031</c:v>
                </c:pt>
                <c:pt idx="726">
                  <c:v>0.85981102452973535</c:v>
                </c:pt>
                <c:pt idx="727">
                  <c:v>0.85975178591118528</c:v>
                </c:pt>
                <c:pt idx="728">
                  <c:v>0.85969127263657563</c:v>
                </c:pt>
                <c:pt idx="729">
                  <c:v>0.85962949337812733</c:v>
                </c:pt>
                <c:pt idx="730">
                  <c:v>0.85956645680806443</c:v>
                </c:pt>
                <c:pt idx="731">
                  <c:v>0.85950217159860742</c:v>
                </c:pt>
                <c:pt idx="732">
                  <c:v>0.8594366464219797</c:v>
                </c:pt>
                <c:pt idx="733">
                  <c:v>0.85936988995040287</c:v>
                </c:pt>
                <c:pt idx="734">
                  <c:v>0.85930191085609964</c:v>
                </c:pt>
                <c:pt idx="735">
                  <c:v>0.85923271781129185</c:v>
                </c:pt>
                <c:pt idx="736">
                  <c:v>0.85916231948820176</c:v>
                </c:pt>
                <c:pt idx="737">
                  <c:v>0.85909072455905122</c:v>
                </c:pt>
                <c:pt idx="738">
                  <c:v>0.85901794169606382</c:v>
                </c:pt>
                <c:pt idx="739">
                  <c:v>0.85894397957146051</c:v>
                </c:pt>
                <c:pt idx="740">
                  <c:v>0.85886884685746356</c:v>
                </c:pt>
                <c:pt idx="741">
                  <c:v>0.85879255222629591</c:v>
                </c:pt>
                <c:pt idx="742">
                  <c:v>0.85871510435017895</c:v>
                </c:pt>
                <c:pt idx="743">
                  <c:v>0.85863651190133539</c:v>
                </c:pt>
                <c:pt idx="744">
                  <c:v>0.85855678355198772</c:v>
                </c:pt>
                <c:pt idx="745">
                  <c:v>0.85847592797435779</c:v>
                </c:pt>
                <c:pt idx="746">
                  <c:v>0.85839395384066808</c:v>
                </c:pt>
                <c:pt idx="747">
                  <c:v>0.8583108698231402</c:v>
                </c:pt>
                <c:pt idx="748">
                  <c:v>0.85822668459399687</c:v>
                </c:pt>
                <c:pt idx="749">
                  <c:v>0.85814140682545992</c:v>
                </c:pt>
                <c:pt idx="750">
                  <c:v>0.85805504518975229</c:v>
                </c:pt>
                <c:pt idx="751">
                  <c:v>0.85796760835909558</c:v>
                </c:pt>
                <c:pt idx="752">
                  <c:v>0.85787910500571207</c:v>
                </c:pt>
                <c:pt idx="753">
                  <c:v>0.85778954380182404</c:v>
                </c:pt>
                <c:pt idx="754">
                  <c:v>0.85769893341965375</c:v>
                </c:pt>
                <c:pt idx="755">
                  <c:v>0.85760728253142438</c:v>
                </c:pt>
                <c:pt idx="756">
                  <c:v>0.85751459980935663</c:v>
                </c:pt>
                <c:pt idx="757">
                  <c:v>0.85742089392567344</c:v>
                </c:pt>
                <c:pt idx="758">
                  <c:v>0.85732617355259622</c:v>
                </c:pt>
                <c:pt idx="759">
                  <c:v>0.8572304473623481</c:v>
                </c:pt>
                <c:pt idx="760">
                  <c:v>0.8571337240271516</c:v>
                </c:pt>
                <c:pt idx="761">
                  <c:v>0.85703601221922832</c:v>
                </c:pt>
                <c:pt idx="762">
                  <c:v>0.85693732061080052</c:v>
                </c:pt>
                <c:pt idx="763">
                  <c:v>0.8568376578740905</c:v>
                </c:pt>
                <c:pt idx="764">
                  <c:v>0.85673703268132051</c:v>
                </c:pt>
                <c:pt idx="765">
                  <c:v>0.85663545370471239</c:v>
                </c:pt>
                <c:pt idx="766">
                  <c:v>0.85653292961648908</c:v>
                </c:pt>
                <c:pt idx="767">
                  <c:v>0.85642946908887285</c:v>
                </c:pt>
                <c:pt idx="768">
                  <c:v>0.85632508079408465</c:v>
                </c:pt>
                <c:pt idx="769">
                  <c:v>0.85621977340434807</c:v>
                </c:pt>
                <c:pt idx="770">
                  <c:v>0.85611355559188429</c:v>
                </c:pt>
                <c:pt idx="771">
                  <c:v>0.85600643602891646</c:v>
                </c:pt>
                <c:pt idx="772">
                  <c:v>0.85589842338766664</c:v>
                </c:pt>
                <c:pt idx="773">
                  <c:v>0.85578952634035688</c:v>
                </c:pt>
                <c:pt idx="774">
                  <c:v>0.855679753559209</c:v>
                </c:pt>
                <c:pt idx="775">
                  <c:v>0.85556911371644573</c:v>
                </c:pt>
                <c:pt idx="776">
                  <c:v>0.85545761548428889</c:v>
                </c:pt>
                <c:pt idx="777">
                  <c:v>0.85534526753496076</c:v>
                </c:pt>
                <c:pt idx="778">
                  <c:v>0.85523207854068428</c:v>
                </c:pt>
                <c:pt idx="779">
                  <c:v>0.85511805717368106</c:v>
                </c:pt>
                <c:pt idx="780">
                  <c:v>0.85500321210617269</c:v>
                </c:pt>
                <c:pt idx="781">
                  <c:v>0.85488755201038302</c:v>
                </c:pt>
                <c:pt idx="782">
                  <c:v>0.85477108555853321</c:v>
                </c:pt>
                <c:pt idx="783">
                  <c:v>0.85465382142284529</c:v>
                </c:pt>
                <c:pt idx="784">
                  <c:v>0.85453576827554223</c:v>
                </c:pt>
                <c:pt idx="785">
                  <c:v>0.85441693478884517</c:v>
                </c:pt>
                <c:pt idx="786">
                  <c:v>0.85429732963497707</c:v>
                </c:pt>
                <c:pt idx="787">
                  <c:v>0.8541769614861604</c:v>
                </c:pt>
                <c:pt idx="788">
                  <c:v>0.85405583901461724</c:v>
                </c:pt>
                <c:pt idx="789">
                  <c:v>0.85393397089256962</c:v>
                </c:pt>
                <c:pt idx="790">
                  <c:v>0.85381136579223915</c:v>
                </c:pt>
                <c:pt idx="791">
                  <c:v>0.85368803238584923</c:v>
                </c:pt>
                <c:pt idx="792">
                  <c:v>0.85356397934562145</c:v>
                </c:pt>
                <c:pt idx="793">
                  <c:v>0.85343921534377787</c:v>
                </c:pt>
                <c:pt idx="794">
                  <c:v>0.85331374905254098</c:v>
                </c:pt>
                <c:pt idx="795">
                  <c:v>0.85318758914413373</c:v>
                </c:pt>
                <c:pt idx="796">
                  <c:v>0.85306074429077727</c:v>
                </c:pt>
                <c:pt idx="797">
                  <c:v>0.85293322316469322</c:v>
                </c:pt>
                <c:pt idx="798">
                  <c:v>0.8528050344381054</c:v>
                </c:pt>
                <c:pt idx="799">
                  <c:v>0.85267618678323542</c:v>
                </c:pt>
                <c:pt idx="800">
                  <c:v>0.85254668887230578</c:v>
                </c:pt>
                <c:pt idx="801">
                  <c:v>0.85241654937753808</c:v>
                </c:pt>
                <c:pt idx="802">
                  <c:v>0.85228577697115482</c:v>
                </c:pt>
                <c:pt idx="803">
                  <c:v>0.8521543803253776</c:v>
                </c:pt>
                <c:pt idx="804">
                  <c:v>0.85202236811242982</c:v>
                </c:pt>
                <c:pt idx="805">
                  <c:v>0.85188974900453351</c:v>
                </c:pt>
                <c:pt idx="806">
                  <c:v>0.85175653167390986</c:v>
                </c:pt>
                <c:pt idx="807">
                  <c:v>0.85162272479278178</c:v>
                </c:pt>
                <c:pt idx="808">
                  <c:v>0.85148833703337179</c:v>
                </c:pt>
                <c:pt idx="809">
                  <c:v>0.85135337706790237</c:v>
                </c:pt>
                <c:pt idx="810">
                  <c:v>0.8512178535685947</c:v>
                </c:pt>
                <c:pt idx="811">
                  <c:v>0.85108177520767081</c:v>
                </c:pt>
                <c:pt idx="812">
                  <c:v>0.8509451506573541</c:v>
                </c:pt>
                <c:pt idx="813">
                  <c:v>0.85080798858986617</c:v>
                </c:pt>
                <c:pt idx="814">
                  <c:v>0.85067029767742952</c:v>
                </c:pt>
                <c:pt idx="815">
                  <c:v>0.8505320865922662</c:v>
                </c:pt>
                <c:pt idx="816">
                  <c:v>0.85039336400659826</c:v>
                </c:pt>
                <c:pt idx="817">
                  <c:v>0.8502541385926482</c:v>
                </c:pt>
                <c:pt idx="818">
                  <c:v>0.85011441902263807</c:v>
                </c:pt>
                <c:pt idx="819">
                  <c:v>0.84997421396879036</c:v>
                </c:pt>
                <c:pt idx="820">
                  <c:v>0.84983353210332713</c:v>
                </c:pt>
                <c:pt idx="821">
                  <c:v>0.84969238209847042</c:v>
                </c:pt>
                <c:pt idx="822">
                  <c:v>0.84955077262644274</c:v>
                </c:pt>
                <c:pt idx="823">
                  <c:v>0.84940871235946569</c:v>
                </c:pt>
                <c:pt idx="824">
                  <c:v>0.84926620996976221</c:v>
                </c:pt>
                <c:pt idx="825">
                  <c:v>0.84912327412955435</c:v>
                </c:pt>
                <c:pt idx="826">
                  <c:v>0.84897991351106417</c:v>
                </c:pt>
                <c:pt idx="827">
                  <c:v>0.84883613678651459</c:v>
                </c:pt>
                <c:pt idx="828">
                  <c:v>0.8486919526281268</c:v>
                </c:pt>
                <c:pt idx="829">
                  <c:v>0.84854736970812328</c:v>
                </c:pt>
                <c:pt idx="830">
                  <c:v>0.84840239669872652</c:v>
                </c:pt>
                <c:pt idx="831">
                  <c:v>0.84825704227215903</c:v>
                </c:pt>
                <c:pt idx="832">
                  <c:v>0.84811131510064197</c:v>
                </c:pt>
                <c:pt idx="833">
                  <c:v>0.84796522385639916</c:v>
                </c:pt>
                <c:pt idx="834">
                  <c:v>0.84781877721165089</c:v>
                </c:pt>
                <c:pt idx="835">
                  <c:v>0.84767198383862097</c:v>
                </c:pt>
                <c:pt idx="836">
                  <c:v>0.84752485240953102</c:v>
                </c:pt>
                <c:pt idx="837">
                  <c:v>0.84737739159660352</c:v>
                </c:pt>
                <c:pt idx="838">
                  <c:v>0.8472296100720601</c:v>
                </c:pt>
                <c:pt idx="839">
                  <c:v>0.8470815165081228</c:v>
                </c:pt>
                <c:pt idx="840">
                  <c:v>0.846933119577015</c:v>
                </c:pt>
                <c:pt idx="841">
                  <c:v>0.84678442795095832</c:v>
                </c:pt>
                <c:pt idx="842">
                  <c:v>0.84663545030217524</c:v>
                </c:pt>
                <c:pt idx="843">
                  <c:v>0.84648619530288738</c:v>
                </c:pt>
                <c:pt idx="844">
                  <c:v>0.84633667162531723</c:v>
                </c:pt>
                <c:pt idx="845">
                  <c:v>0.84618688794168684</c:v>
                </c:pt>
                <c:pt idx="846">
                  <c:v>0.84603685292421915</c:v>
                </c:pt>
                <c:pt idx="847">
                  <c:v>0.84588657524513577</c:v>
                </c:pt>
                <c:pt idx="848">
                  <c:v>0.8457360635766592</c:v>
                </c:pt>
                <c:pt idx="849">
                  <c:v>0.84558532659101149</c:v>
                </c:pt>
                <c:pt idx="850">
                  <c:v>0.84543437296041468</c:v>
                </c:pt>
                <c:pt idx="851">
                  <c:v>0.84528321135709128</c:v>
                </c:pt>
                <c:pt idx="852">
                  <c:v>0.84513185045326333</c:v>
                </c:pt>
                <c:pt idx="853">
                  <c:v>0.84498029892115334</c:v>
                </c:pt>
                <c:pt idx="854">
                  <c:v>0.84482856543298335</c:v>
                </c:pt>
                <c:pt idx="855">
                  <c:v>0.84467665866097541</c:v>
                </c:pt>
                <c:pt idx="856">
                  <c:v>0.84452458727735247</c:v>
                </c:pt>
                <c:pt idx="857">
                  <c:v>0.84437235995433524</c:v>
                </c:pt>
                <c:pt idx="858">
                  <c:v>0.84421998536414755</c:v>
                </c:pt>
                <c:pt idx="859">
                  <c:v>0.84406747217901101</c:v>
                </c:pt>
                <c:pt idx="860">
                  <c:v>0.84391482907114768</c:v>
                </c:pt>
                <c:pt idx="861">
                  <c:v>0.84376206471278004</c:v>
                </c:pt>
                <c:pt idx="862">
                  <c:v>0.8436091877761297</c:v>
                </c:pt>
                <c:pt idx="863">
                  <c:v>0.84345620693342005</c:v>
                </c:pt>
                <c:pt idx="864">
                  <c:v>0.84330313085687181</c:v>
                </c:pt>
                <c:pt idx="865">
                  <c:v>0.8431499682187088</c:v>
                </c:pt>
                <c:pt idx="866">
                  <c:v>0.84299672769115175</c:v>
                </c:pt>
                <c:pt idx="867">
                  <c:v>0.84284341794642359</c:v>
                </c:pt>
                <c:pt idx="868">
                  <c:v>0.84269004765674727</c:v>
                </c:pt>
                <c:pt idx="869">
                  <c:v>0.84253662549434438</c:v>
                </c:pt>
                <c:pt idx="870">
                  <c:v>0.84238316013143655</c:v>
                </c:pt>
                <c:pt idx="871">
                  <c:v>0.84222966024024626</c:v>
                </c:pt>
                <c:pt idx="872">
                  <c:v>0.84207613449299601</c:v>
                </c:pt>
                <c:pt idx="873">
                  <c:v>0.8419225915619083</c:v>
                </c:pt>
                <c:pt idx="874">
                  <c:v>0.84176904011920517</c:v>
                </c:pt>
                <c:pt idx="875">
                  <c:v>0.84161548883710824</c:v>
                </c:pt>
                <c:pt idx="876">
                  <c:v>0.84146194638784044</c:v>
                </c:pt>
                <c:pt idx="877">
                  <c:v>0.84130842144362339</c:v>
                </c:pt>
                <c:pt idx="878">
                  <c:v>0.84115492267668002</c:v>
                </c:pt>
                <c:pt idx="879">
                  <c:v>0.84100145875923238</c:v>
                </c:pt>
                <c:pt idx="880">
                  <c:v>0.84084803836350208</c:v>
                </c:pt>
                <c:pt idx="881">
                  <c:v>0.84069467016171251</c:v>
                </c:pt>
                <c:pt idx="882">
                  <c:v>0.84054136282608438</c:v>
                </c:pt>
                <c:pt idx="883">
                  <c:v>0.84038812502884153</c:v>
                </c:pt>
                <c:pt idx="884">
                  <c:v>0.84023496544220422</c:v>
                </c:pt>
                <c:pt idx="885">
                  <c:v>0.84008189273839629</c:v>
                </c:pt>
                <c:pt idx="886">
                  <c:v>0.83992891558963934</c:v>
                </c:pt>
                <c:pt idx="887">
                  <c:v>0.83977604266815675</c:v>
                </c:pt>
                <c:pt idx="888">
                  <c:v>0.83962328264616837</c:v>
                </c:pt>
                <c:pt idx="889">
                  <c:v>0.83947064419589845</c:v>
                </c:pt>
                <c:pt idx="890">
                  <c:v>0.83931813598956861</c:v>
                </c:pt>
                <c:pt idx="891">
                  <c:v>0.83916576669940091</c:v>
                </c:pt>
                <c:pt idx="892">
                  <c:v>0.83901354499761738</c:v>
                </c:pt>
                <c:pt idx="893">
                  <c:v>0.83886147955644053</c:v>
                </c:pt>
                <c:pt idx="894">
                  <c:v>0.83870957904809329</c:v>
                </c:pt>
                <c:pt idx="895">
                  <c:v>0.83855785214479639</c:v>
                </c:pt>
                <c:pt idx="896">
                  <c:v>0.83840630751877276</c:v>
                </c:pt>
                <c:pt idx="897">
                  <c:v>0.83825495384224535</c:v>
                </c:pt>
                <c:pt idx="898">
                  <c:v>0.83810379978743532</c:v>
                </c:pt>
                <c:pt idx="899">
                  <c:v>0.83795285402656516</c:v>
                </c:pt>
                <c:pt idx="900">
                  <c:v>0.83780212523185693</c:v>
                </c:pt>
                <c:pt idx="901">
                  <c:v>0.83765162207553356</c:v>
                </c:pt>
                <c:pt idx="902">
                  <c:v>0.83750135322981667</c:v>
                </c:pt>
                <c:pt idx="903">
                  <c:v>0.83735132736692919</c:v>
                </c:pt>
                <c:pt idx="904">
                  <c:v>0.83720155315909317</c:v>
                </c:pt>
                <c:pt idx="905">
                  <c:v>0.83705203927852889</c:v>
                </c:pt>
                <c:pt idx="906">
                  <c:v>0.83690279439746151</c:v>
                </c:pt>
                <c:pt idx="907">
                  <c:v>0.83675382718811131</c:v>
                </c:pt>
                <c:pt idx="908">
                  <c:v>0.83660514632270122</c:v>
                </c:pt>
                <c:pt idx="909">
                  <c:v>0.83645676047345374</c:v>
                </c:pt>
                <c:pt idx="910">
                  <c:v>0.83630867831259004</c:v>
                </c:pt>
                <c:pt idx="911">
                  <c:v>0.83616090851233305</c:v>
                </c:pt>
                <c:pt idx="912">
                  <c:v>0.83601345974490571</c:v>
                </c:pt>
                <c:pt idx="913">
                  <c:v>0.83586634068252874</c:v>
                </c:pt>
                <c:pt idx="914">
                  <c:v>0.83571955999742553</c:v>
                </c:pt>
                <c:pt idx="915">
                  <c:v>0.83557312636181769</c:v>
                </c:pt>
                <c:pt idx="916">
                  <c:v>0.8354270484479277</c:v>
                </c:pt>
                <c:pt idx="917">
                  <c:v>0.83528133492797718</c:v>
                </c:pt>
                <c:pt idx="918">
                  <c:v>0.83513599447418996</c:v>
                </c:pt>
                <c:pt idx="919">
                  <c:v>0.8349910357587863</c:v>
                </c:pt>
                <c:pt idx="920">
                  <c:v>0.8348464674539896</c:v>
                </c:pt>
                <c:pt idx="921">
                  <c:v>0.83470229823202191</c:v>
                </c:pt>
                <c:pt idx="922">
                  <c:v>0.83455853676510527</c:v>
                </c:pt>
                <c:pt idx="923">
                  <c:v>0.83441519172546219</c:v>
                </c:pt>
                <c:pt idx="924">
                  <c:v>0.83427227178531427</c:v>
                </c:pt>
                <c:pt idx="925">
                  <c:v>0.83412978561688444</c:v>
                </c:pt>
                <c:pt idx="926">
                  <c:v>0.83398774189239433</c:v>
                </c:pt>
                <c:pt idx="927">
                  <c:v>0.83384614928406597</c:v>
                </c:pt>
                <c:pt idx="928">
                  <c:v>0.83370501646412276</c:v>
                </c:pt>
                <c:pt idx="929">
                  <c:v>0.8335643521047863</c:v>
                </c:pt>
                <c:pt idx="930">
                  <c:v>0.8334241648782782</c:v>
                </c:pt>
              </c:numCache>
            </c:numRef>
          </c:yVal>
          <c:smooth val="1"/>
          <c:extLst xmlns:c16r2="http://schemas.microsoft.com/office/drawing/2015/06/chart">
            <c:ext xmlns:c16="http://schemas.microsoft.com/office/drawing/2014/chart" uri="{C3380CC4-5D6E-409C-BE32-E72D297353CC}">
              <c16:uniqueId val="{00000004-9D5F-45D3-9788-1CACB0D24B80}"/>
            </c:ext>
          </c:extLst>
        </c:ser>
        <c:ser>
          <c:idx val="5"/>
          <c:order val="5"/>
          <c:tx>
            <c:strRef>
              <c:f>'[Final CM Results.xlsx]ATF Opt Mes Eff'!$AB$3</c:f>
              <c:strCache>
                <c:ptCount val="1"/>
                <c:pt idx="0">
                  <c:v>Dual 5</c:v>
                </c:pt>
              </c:strCache>
            </c:strRef>
          </c:tx>
          <c:marker>
            <c:symbol val="none"/>
          </c:marker>
          <c:xVal>
            <c:numRef>
              <c:f>'[Final CM Results.xlsx]ATF Opt Mes Eff'!$V$4:$V$934</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Results.xlsx]ATF Opt Mes Eff'!$AB$4:$AB$934</c:f>
              <c:numCache>
                <c:formatCode>General</c:formatCode>
                <c:ptCount val="931"/>
                <c:pt idx="0">
                  <c:v>0.66125863534002494</c:v>
                </c:pt>
                <c:pt idx="1">
                  <c:v>0.66871843258666597</c:v>
                </c:pt>
                <c:pt idx="2">
                  <c:v>0.67601219973892679</c:v>
                </c:pt>
                <c:pt idx="3">
                  <c:v>0.68314152925680771</c:v>
                </c:pt>
                <c:pt idx="4">
                  <c:v>0.6901080136003086</c:v>
                </c:pt>
                <c:pt idx="5">
                  <c:v>0.69691324522942955</c:v>
                </c:pt>
                <c:pt idx="6">
                  <c:v>0.70355881660417041</c:v>
                </c:pt>
                <c:pt idx="7">
                  <c:v>0.71004632018453129</c:v>
                </c:pt>
                <c:pt idx="8">
                  <c:v>0.71637734843051226</c:v>
                </c:pt>
                <c:pt idx="9">
                  <c:v>0.7225534938021132</c:v>
                </c:pt>
                <c:pt idx="10">
                  <c:v>0.72857634875933397</c:v>
                </c:pt>
                <c:pt idx="11">
                  <c:v>0.73444750576217488</c:v>
                </c:pt>
                <c:pt idx="12">
                  <c:v>0.74016855727063602</c:v>
                </c:pt>
                <c:pt idx="13">
                  <c:v>0.74574109574471681</c:v>
                </c:pt>
                <c:pt idx="14">
                  <c:v>0.75116671364441778</c:v>
                </c:pt>
                <c:pt idx="15">
                  <c:v>0.75644700342973858</c:v>
                </c:pt>
                <c:pt idx="16">
                  <c:v>0.76158355756067952</c:v>
                </c:pt>
                <c:pt idx="17">
                  <c:v>0.76657796849724025</c:v>
                </c:pt>
                <c:pt idx="18">
                  <c:v>0.77143182869942128</c:v>
                </c:pt>
                <c:pt idx="19">
                  <c:v>0.77614673062722206</c:v>
                </c:pt>
                <c:pt idx="20">
                  <c:v>0.7807242667406431</c:v>
                </c:pt>
                <c:pt idx="21">
                  <c:v>0.78516602949968384</c:v>
                </c:pt>
                <c:pt idx="22">
                  <c:v>0.7894736113643448</c:v>
                </c:pt>
                <c:pt idx="23">
                  <c:v>0.79364860479462584</c:v>
                </c:pt>
                <c:pt idx="24">
                  <c:v>0.79769260225052663</c:v>
                </c:pt>
                <c:pt idx="25">
                  <c:v>0.80160719619204746</c:v>
                </c:pt>
                <c:pt idx="26">
                  <c:v>0.80539397907918842</c:v>
                </c:pt>
                <c:pt idx="27">
                  <c:v>0.80905454337194938</c:v>
                </c:pt>
                <c:pt idx="28">
                  <c:v>0.8125904815303302</c:v>
                </c:pt>
                <c:pt idx="29">
                  <c:v>0.81600338601433098</c:v>
                </c:pt>
                <c:pt idx="30">
                  <c:v>0.81929484928395202</c:v>
                </c:pt>
                <c:pt idx="31">
                  <c:v>0.82246646379919275</c:v>
                </c:pt>
                <c:pt idx="32">
                  <c:v>0.82551982202005392</c:v>
                </c:pt>
                <c:pt idx="33">
                  <c:v>0.8284565164065345</c:v>
                </c:pt>
                <c:pt idx="34">
                  <c:v>0.83127813941863571</c:v>
                </c:pt>
                <c:pt idx="35">
                  <c:v>0.83398628351635673</c:v>
                </c:pt>
                <c:pt idx="36">
                  <c:v>0.83658254115969743</c:v>
                </c:pt>
                <c:pt idx="37">
                  <c:v>0.83906850480865858</c:v>
                </c:pt>
                <c:pt idx="38">
                  <c:v>0.84144576692323958</c:v>
                </c:pt>
                <c:pt idx="39">
                  <c:v>0.84371591996344009</c:v>
                </c:pt>
                <c:pt idx="40">
                  <c:v>0.84588055638926107</c:v>
                </c:pt>
                <c:pt idx="41">
                  <c:v>0.84794126866070196</c:v>
                </c:pt>
                <c:pt idx="42">
                  <c:v>0.84989964923776307</c:v>
                </c:pt>
                <c:pt idx="43">
                  <c:v>0.8517572905804438</c:v>
                </c:pt>
                <c:pt idx="44">
                  <c:v>0.85351578514874449</c:v>
                </c:pt>
                <c:pt idx="45">
                  <c:v>0.85517672540266521</c:v>
                </c:pt>
                <c:pt idx="46">
                  <c:v>0.85674170380220649</c:v>
                </c:pt>
                <c:pt idx="47">
                  <c:v>0.85821231280736754</c:v>
                </c:pt>
                <c:pt idx="48">
                  <c:v>0.859590144878148</c:v>
                </c:pt>
                <c:pt idx="49">
                  <c:v>0.86087679247454885</c:v>
                </c:pt>
                <c:pt idx="50">
                  <c:v>0.86207384805657017</c:v>
                </c:pt>
                <c:pt idx="51">
                  <c:v>0.86318290408421094</c:v>
                </c:pt>
                <c:pt idx="52">
                  <c:v>0.86420555301747193</c:v>
                </c:pt>
                <c:pt idx="53">
                  <c:v>0.86514338731635254</c:v>
                </c:pt>
                <c:pt idx="54">
                  <c:v>0.86599799944085376</c:v>
                </c:pt>
                <c:pt idx="55">
                  <c:v>0.86677098185097456</c:v>
                </c:pt>
                <c:pt idx="56">
                  <c:v>0.86746392700671526</c:v>
                </c:pt>
                <c:pt idx="57">
                  <c:v>0.86807842736807594</c:v>
                </c:pt>
                <c:pt idx="58">
                  <c:v>0.86861607539505736</c:v>
                </c:pt>
                <c:pt idx="59">
                  <c:v>0.86907846354765828</c:v>
                </c:pt>
                <c:pt idx="60">
                  <c:v>0.86946718428587899</c:v>
                </c:pt>
                <c:pt idx="61">
                  <c:v>0.86978383006972027</c:v>
                </c:pt>
                <c:pt idx="62">
                  <c:v>0.87002999335918085</c:v>
                </c:pt>
                <c:pt idx="63">
                  <c:v>0.87020726661426173</c:v>
                </c:pt>
                <c:pt idx="64">
                  <c:v>0.87031724229496277</c:v>
                </c:pt>
                <c:pt idx="65">
                  <c:v>0.87036151286128405</c:v>
                </c:pt>
                <c:pt idx="66">
                  <c:v>0.87034167077322433</c:v>
                </c:pt>
                <c:pt idx="67">
                  <c:v>0.87025930849078525</c:v>
                </c:pt>
                <c:pt idx="68">
                  <c:v>0.87011601847396602</c:v>
                </c:pt>
                <c:pt idx="69">
                  <c:v>0.86991339318276717</c:v>
                </c:pt>
                <c:pt idx="70">
                  <c:v>0.86965302507718789</c:v>
                </c:pt>
                <c:pt idx="71">
                  <c:v>0.86933650661722894</c:v>
                </c:pt>
                <c:pt idx="72">
                  <c:v>0.86896543026288953</c:v>
                </c:pt>
                <c:pt idx="73">
                  <c:v>0.86854138847417106</c:v>
                </c:pt>
                <c:pt idx="74">
                  <c:v>0.86806597371107164</c:v>
                </c:pt>
                <c:pt idx="75">
                  <c:v>0.86754077843359245</c:v>
                </c:pt>
                <c:pt idx="76">
                  <c:v>0.86696739510173337</c:v>
                </c:pt>
                <c:pt idx="77">
                  <c:v>0.86634741617549471</c:v>
                </c:pt>
                <c:pt idx="78">
                  <c:v>0.86568243411487522</c:v>
                </c:pt>
                <c:pt idx="79">
                  <c:v>0.8649740413798761</c:v>
                </c:pt>
                <c:pt idx="80">
                  <c:v>0.864223830430497</c:v>
                </c:pt>
                <c:pt idx="81">
                  <c:v>0.863433393726738</c:v>
                </c:pt>
                <c:pt idx="82">
                  <c:v>0.86260432372859874</c:v>
                </c:pt>
                <c:pt idx="83">
                  <c:v>0.86173821289607977</c:v>
                </c:pt>
                <c:pt idx="84">
                  <c:v>0.86083665368918072</c:v>
                </c:pt>
                <c:pt idx="85">
                  <c:v>0.85990123856790146</c:v>
                </c:pt>
                <c:pt idx="86">
                  <c:v>0.85893355999224252</c:v>
                </c:pt>
                <c:pt idx="87">
                  <c:v>0.85793521042220311</c:v>
                </c:pt>
                <c:pt idx="88">
                  <c:v>0.85690778231778486</c:v>
                </c:pt>
                <c:pt idx="89">
                  <c:v>0.8558528681389852</c:v>
                </c:pt>
                <c:pt idx="90">
                  <c:v>0.85477206034580622</c:v>
                </c:pt>
                <c:pt idx="91">
                  <c:v>0.85366695139824644</c:v>
                </c:pt>
                <c:pt idx="92">
                  <c:v>0.85253913375630797</c:v>
                </c:pt>
                <c:pt idx="93">
                  <c:v>0.85139019987998887</c:v>
                </c:pt>
                <c:pt idx="94">
                  <c:v>0.85022174222928948</c:v>
                </c:pt>
                <c:pt idx="95">
                  <c:v>0.84903535326421009</c:v>
                </c:pt>
                <c:pt idx="96">
                  <c:v>0.84783262544475191</c:v>
                </c:pt>
                <c:pt idx="97">
                  <c:v>0.84661515123091258</c:v>
                </c:pt>
                <c:pt idx="98">
                  <c:v>0.8453845230826933</c:v>
                </c:pt>
                <c:pt idx="99">
                  <c:v>0.84414233346009393</c:v>
                </c:pt>
                <c:pt idx="100">
                  <c:v>0.84289017482311523</c:v>
                </c:pt>
                <c:pt idx="101">
                  <c:v>0.84162963963175574</c:v>
                </c:pt>
                <c:pt idx="102">
                  <c:v>0.84036232034601666</c:v>
                </c:pt>
                <c:pt idx="103">
                  <c:v>0.83908980942589739</c:v>
                </c:pt>
                <c:pt idx="104">
                  <c:v>0.83781369933139871</c:v>
                </c:pt>
                <c:pt idx="105">
                  <c:v>0.79157758210503282</c:v>
                </c:pt>
                <c:pt idx="106">
                  <c:v>0.79364860479462584</c:v>
                </c:pt>
                <c:pt idx="107">
                  <c:v>0.79568687849062392</c:v>
                </c:pt>
                <c:pt idx="108">
                  <c:v>0.79769260225052663</c:v>
                </c:pt>
                <c:pt idx="109">
                  <c:v>0.79966597513183468</c:v>
                </c:pt>
                <c:pt idx="110">
                  <c:v>0.80160719619204746</c:v>
                </c:pt>
                <c:pt idx="111">
                  <c:v>0.80351646448866565</c:v>
                </c:pt>
                <c:pt idx="112">
                  <c:v>0.80539397907918842</c:v>
                </c:pt>
                <c:pt idx="113">
                  <c:v>0.80723993902111646</c:v>
                </c:pt>
                <c:pt idx="114">
                  <c:v>0.80905454337194938</c:v>
                </c:pt>
                <c:pt idx="115">
                  <c:v>0.8108379911891872</c:v>
                </c:pt>
                <c:pt idx="116">
                  <c:v>0.8125904815303302</c:v>
                </c:pt>
                <c:pt idx="117">
                  <c:v>0.81431221345287819</c:v>
                </c:pt>
                <c:pt idx="118">
                  <c:v>0.81600338601433098</c:v>
                </c:pt>
                <c:pt idx="119">
                  <c:v>0.81766419827218906</c:v>
                </c:pt>
                <c:pt idx="120">
                  <c:v>0.81929484928395202</c:v>
                </c:pt>
                <c:pt idx="121">
                  <c:v>0.82089553810712013</c:v>
                </c:pt>
                <c:pt idx="122">
                  <c:v>0.82246646379919275</c:v>
                </c:pt>
                <c:pt idx="123">
                  <c:v>0.82400782541767104</c:v>
                </c:pt>
                <c:pt idx="124">
                  <c:v>0.82551982202005392</c:v>
                </c:pt>
                <c:pt idx="125">
                  <c:v>0.82700265266384188</c:v>
                </c:pt>
                <c:pt idx="126">
                  <c:v>0.8284565164065345</c:v>
                </c:pt>
                <c:pt idx="127">
                  <c:v>0.82988161230563273</c:v>
                </c:pt>
                <c:pt idx="128">
                  <c:v>0.83127813941863571</c:v>
                </c:pt>
                <c:pt idx="129">
                  <c:v>0.83264629680304347</c:v>
                </c:pt>
                <c:pt idx="130">
                  <c:v>0.83398628351635673</c:v>
                </c:pt>
                <c:pt idx="131">
                  <c:v>0.83529829861607463</c:v>
                </c:pt>
                <c:pt idx="132">
                  <c:v>0.83658254115969743</c:v>
                </c:pt>
                <c:pt idx="133">
                  <c:v>0.8378392102047254</c:v>
                </c:pt>
                <c:pt idx="134">
                  <c:v>0.83906850480865858</c:v>
                </c:pt>
                <c:pt idx="135">
                  <c:v>0.84027062402899633</c:v>
                </c:pt>
                <c:pt idx="136">
                  <c:v>0.84144576692323958</c:v>
                </c:pt>
                <c:pt idx="137">
                  <c:v>0.84259413254888726</c:v>
                </c:pt>
                <c:pt idx="138">
                  <c:v>0.84371591996344009</c:v>
                </c:pt>
                <c:pt idx="139">
                  <c:v>0.84481132822439808</c:v>
                </c:pt>
                <c:pt idx="140">
                  <c:v>0.84588055638926107</c:v>
                </c:pt>
                <c:pt idx="141">
                  <c:v>0.84692380351552887</c:v>
                </c:pt>
                <c:pt idx="142">
                  <c:v>0.84794126866070196</c:v>
                </c:pt>
                <c:pt idx="143">
                  <c:v>0.84893315088227972</c:v>
                </c:pt>
                <c:pt idx="144">
                  <c:v>0.84989964923776307</c:v>
                </c:pt>
                <c:pt idx="145">
                  <c:v>0.85084096278465093</c:v>
                </c:pt>
                <c:pt idx="146">
                  <c:v>0.8517572905804438</c:v>
                </c:pt>
                <c:pt idx="147">
                  <c:v>0.85264883168264172</c:v>
                </c:pt>
                <c:pt idx="148">
                  <c:v>0.85351578514874449</c:v>
                </c:pt>
                <c:pt idx="149">
                  <c:v>0.85435835003625238</c:v>
                </c:pt>
                <c:pt idx="150">
                  <c:v>0.85517672540266521</c:v>
                </c:pt>
                <c:pt idx="151">
                  <c:v>0.85597111030548323</c:v>
                </c:pt>
                <c:pt idx="152">
                  <c:v>0.85674170380220649</c:v>
                </c:pt>
                <c:pt idx="153">
                  <c:v>0.85748870495033458</c:v>
                </c:pt>
                <c:pt idx="154">
                  <c:v>0.85821231280736754</c:v>
                </c:pt>
                <c:pt idx="155">
                  <c:v>0.85891272643080541</c:v>
                </c:pt>
                <c:pt idx="156">
                  <c:v>0.859590144878148</c:v>
                </c:pt>
                <c:pt idx="157">
                  <c:v>0.86024476720689602</c:v>
                </c:pt>
                <c:pt idx="158">
                  <c:v>0.86087679247454885</c:v>
                </c:pt>
                <c:pt idx="159">
                  <c:v>0.86148641973860718</c:v>
                </c:pt>
                <c:pt idx="160">
                  <c:v>0.86207384805657017</c:v>
                </c:pt>
                <c:pt idx="161">
                  <c:v>0.86263927648593808</c:v>
                </c:pt>
                <c:pt idx="162">
                  <c:v>0.86318290408421094</c:v>
                </c:pt>
                <c:pt idx="163">
                  <c:v>0.86370492990888881</c:v>
                </c:pt>
                <c:pt idx="164">
                  <c:v>0.86420555301747193</c:v>
                </c:pt>
                <c:pt idx="165">
                  <c:v>0.86468497246745968</c:v>
                </c:pt>
                <c:pt idx="166">
                  <c:v>0.86514338731635254</c:v>
                </c:pt>
                <c:pt idx="167">
                  <c:v>0.865580996621651</c:v>
                </c:pt>
                <c:pt idx="168">
                  <c:v>0.86599799944085376</c:v>
                </c:pt>
                <c:pt idx="169">
                  <c:v>0.86639459483146153</c:v>
                </c:pt>
                <c:pt idx="170">
                  <c:v>0.86677098185097456</c:v>
                </c:pt>
                <c:pt idx="171">
                  <c:v>0.86712735955689246</c:v>
                </c:pt>
                <c:pt idx="172">
                  <c:v>0.86746392700671526</c:v>
                </c:pt>
                <c:pt idx="173">
                  <c:v>0.86778088325794323</c:v>
                </c:pt>
                <c:pt idx="174">
                  <c:v>0.86807842736807594</c:v>
                </c:pt>
                <c:pt idx="175">
                  <c:v>0.86835675839461435</c:v>
                </c:pt>
                <c:pt idx="176">
                  <c:v>0.86861607539505736</c:v>
                </c:pt>
                <c:pt idx="177">
                  <c:v>0.86885657742690503</c:v>
                </c:pt>
                <c:pt idx="178">
                  <c:v>0.86907846354765828</c:v>
                </c:pt>
                <c:pt idx="179">
                  <c:v>0.86928193281481603</c:v>
                </c:pt>
                <c:pt idx="180">
                  <c:v>0.86946718428587899</c:v>
                </c:pt>
                <c:pt idx="181">
                  <c:v>0.86963441701834676</c:v>
                </c:pt>
                <c:pt idx="182">
                  <c:v>0.86978383006972027</c:v>
                </c:pt>
                <c:pt idx="183">
                  <c:v>0.86991562249749799</c:v>
                </c:pt>
                <c:pt idx="184">
                  <c:v>0.87002999335918085</c:v>
                </c:pt>
                <c:pt idx="185">
                  <c:v>0.8701271417122689</c:v>
                </c:pt>
                <c:pt idx="186">
                  <c:v>0.87020726661426173</c:v>
                </c:pt>
                <c:pt idx="187">
                  <c:v>0.87027056712265982</c:v>
                </c:pt>
                <c:pt idx="188">
                  <c:v>0.87031724229496277</c:v>
                </c:pt>
                <c:pt idx="189">
                  <c:v>0.87034749118867039</c:v>
                </c:pt>
                <c:pt idx="190">
                  <c:v>0.87036151286128405</c:v>
                </c:pt>
                <c:pt idx="191">
                  <c:v>0.87035950637030135</c:v>
                </c:pt>
                <c:pt idx="192">
                  <c:v>0.87034167077322433</c:v>
                </c:pt>
                <c:pt idx="193">
                  <c:v>0.87030820512755236</c:v>
                </c:pt>
                <c:pt idx="194">
                  <c:v>0.87025930849078525</c:v>
                </c:pt>
                <c:pt idx="195">
                  <c:v>0.87019517992042328</c:v>
                </c:pt>
                <c:pt idx="196">
                  <c:v>0.87011601847396602</c:v>
                </c:pt>
                <c:pt idx="197">
                  <c:v>0.87002202320891397</c:v>
                </c:pt>
                <c:pt idx="198">
                  <c:v>0.86991339318276717</c:v>
                </c:pt>
                <c:pt idx="199">
                  <c:v>0.86979032745302498</c:v>
                </c:pt>
                <c:pt idx="200">
                  <c:v>0.86965302507718789</c:v>
                </c:pt>
                <c:pt idx="201">
                  <c:v>0.86950168511275594</c:v>
                </c:pt>
                <c:pt idx="202">
                  <c:v>0.86933650661722894</c:v>
                </c:pt>
                <c:pt idx="203">
                  <c:v>0.86915768864810694</c:v>
                </c:pt>
                <c:pt idx="204">
                  <c:v>0.86896543026288953</c:v>
                </c:pt>
                <c:pt idx="205">
                  <c:v>0.86875993051907785</c:v>
                </c:pt>
                <c:pt idx="206">
                  <c:v>0.86854138847417106</c:v>
                </c:pt>
                <c:pt idx="207">
                  <c:v>0.86831000318566876</c:v>
                </c:pt>
                <c:pt idx="208">
                  <c:v>0.86806597371107164</c:v>
                </c:pt>
                <c:pt idx="209">
                  <c:v>0.86780949910787952</c:v>
                </c:pt>
                <c:pt idx="210">
                  <c:v>0.86754077843359245</c:v>
                </c:pt>
                <c:pt idx="211">
                  <c:v>0.86726001074571046</c:v>
                </c:pt>
                <c:pt idx="212">
                  <c:v>0.86696739510173337</c:v>
                </c:pt>
                <c:pt idx="213">
                  <c:v>0.86666313055916144</c:v>
                </c:pt>
                <c:pt idx="214">
                  <c:v>0.86634741617549471</c:v>
                </c:pt>
                <c:pt idx="215">
                  <c:v>0.86602045100823233</c:v>
                </c:pt>
                <c:pt idx="216">
                  <c:v>0.86568243411487522</c:v>
                </c:pt>
                <c:pt idx="217">
                  <c:v>0.86533356455292321</c:v>
                </c:pt>
                <c:pt idx="218">
                  <c:v>0.8649740413798761</c:v>
                </c:pt>
                <c:pt idx="219">
                  <c:v>0.86460406365323417</c:v>
                </c:pt>
                <c:pt idx="220">
                  <c:v>0.864223830430497</c:v>
                </c:pt>
                <c:pt idx="221">
                  <c:v>0.86383354076916552</c:v>
                </c:pt>
                <c:pt idx="222">
                  <c:v>0.863433393726738</c:v>
                </c:pt>
                <c:pt idx="223">
                  <c:v>0.86302358836071602</c:v>
                </c:pt>
                <c:pt idx="224">
                  <c:v>0.86260432372859874</c:v>
                </c:pt>
                <c:pt idx="225">
                  <c:v>0.86217579888788687</c:v>
                </c:pt>
                <c:pt idx="226">
                  <c:v>0.86173821289607977</c:v>
                </c:pt>
                <c:pt idx="227">
                  <c:v>0.86129176481067748</c:v>
                </c:pt>
                <c:pt idx="228">
                  <c:v>0.86083665368918072</c:v>
                </c:pt>
                <c:pt idx="229">
                  <c:v>0.86037307858908862</c:v>
                </c:pt>
                <c:pt idx="230">
                  <c:v>0.85990123856790146</c:v>
                </c:pt>
                <c:pt idx="231">
                  <c:v>0.85942133268311949</c:v>
                </c:pt>
                <c:pt idx="232">
                  <c:v>0.85893355999224252</c:v>
                </c:pt>
                <c:pt idx="233">
                  <c:v>0.85843811955277016</c:v>
                </c:pt>
                <c:pt idx="234">
                  <c:v>0.85793521042220311</c:v>
                </c:pt>
                <c:pt idx="235">
                  <c:v>0.85742503165804118</c:v>
                </c:pt>
                <c:pt idx="236">
                  <c:v>0.85690778231778486</c:v>
                </c:pt>
                <c:pt idx="237">
                  <c:v>0.85638366145893219</c:v>
                </c:pt>
                <c:pt idx="238">
                  <c:v>0.8558528681389852</c:v>
                </c:pt>
                <c:pt idx="239">
                  <c:v>0.85531560141544327</c:v>
                </c:pt>
                <c:pt idx="240">
                  <c:v>0.85477206034580622</c:v>
                </c:pt>
                <c:pt idx="241">
                  <c:v>0.85422244398757385</c:v>
                </c:pt>
                <c:pt idx="242">
                  <c:v>0.85366695139824644</c:v>
                </c:pt>
                <c:pt idx="243">
                  <c:v>0.85310578163532469</c:v>
                </c:pt>
                <c:pt idx="244">
                  <c:v>0.85253913375630797</c:v>
                </c:pt>
                <c:pt idx="245">
                  <c:v>0.85196720681869609</c:v>
                </c:pt>
                <c:pt idx="246">
                  <c:v>0.85139019987998887</c:v>
                </c:pt>
                <c:pt idx="247">
                  <c:v>0.85080831199768658</c:v>
                </c:pt>
                <c:pt idx="248">
                  <c:v>0.85114917174781457</c:v>
                </c:pt>
                <c:pt idx="249">
                  <c:v>0.8517572905804438</c:v>
                </c:pt>
                <c:pt idx="250">
                  <c:v>0.85235439310480854</c:v>
                </c:pt>
                <c:pt idx="251">
                  <c:v>0.85294053830090855</c:v>
                </c:pt>
                <c:pt idx="252">
                  <c:v>0.85351578514874449</c:v>
                </c:pt>
                <c:pt idx="253">
                  <c:v>0.85408019262831614</c:v>
                </c:pt>
                <c:pt idx="254">
                  <c:v>0.85463381971962327</c:v>
                </c:pt>
                <c:pt idx="255">
                  <c:v>0.85517672540266521</c:v>
                </c:pt>
                <c:pt idx="256">
                  <c:v>0.8557089686574435</c:v>
                </c:pt>
                <c:pt idx="257">
                  <c:v>0.85623060846395749</c:v>
                </c:pt>
                <c:pt idx="258">
                  <c:v>0.85674170380220649</c:v>
                </c:pt>
                <c:pt idx="259">
                  <c:v>0.85724231365219095</c:v>
                </c:pt>
                <c:pt idx="260">
                  <c:v>0.85773249699391152</c:v>
                </c:pt>
                <c:pt idx="261">
                  <c:v>0.85821231280736754</c:v>
                </c:pt>
                <c:pt idx="262">
                  <c:v>0.858681820072559</c:v>
                </c:pt>
                <c:pt idx="263">
                  <c:v>0.85914107776948567</c:v>
                </c:pt>
                <c:pt idx="264">
                  <c:v>0.859590144878148</c:v>
                </c:pt>
                <c:pt idx="265">
                  <c:v>0.8600290803785462</c:v>
                </c:pt>
                <c:pt idx="266">
                  <c:v>0.86045794325068026</c:v>
                </c:pt>
                <c:pt idx="267">
                  <c:v>0.86087679247454885</c:v>
                </c:pt>
                <c:pt idx="268">
                  <c:v>0.86128568703015373</c:v>
                </c:pt>
                <c:pt idx="269">
                  <c:v>0.86168468589749425</c:v>
                </c:pt>
                <c:pt idx="270">
                  <c:v>0.86207384805657017</c:v>
                </c:pt>
                <c:pt idx="271">
                  <c:v>0.8624532324873817</c:v>
                </c:pt>
                <c:pt idx="272">
                  <c:v>0.86282289816992819</c:v>
                </c:pt>
                <c:pt idx="273">
                  <c:v>0.86318290408421094</c:v>
                </c:pt>
                <c:pt idx="274">
                  <c:v>0.86353330921022908</c:v>
                </c:pt>
                <c:pt idx="275">
                  <c:v>0.8638741725279826</c:v>
                </c:pt>
                <c:pt idx="276">
                  <c:v>0.86420555301747193</c:v>
                </c:pt>
                <c:pt idx="277">
                  <c:v>0.86452750965869662</c:v>
                </c:pt>
                <c:pt idx="278">
                  <c:v>0.86484010143165713</c:v>
                </c:pt>
                <c:pt idx="279">
                  <c:v>0.86514338731635254</c:v>
                </c:pt>
                <c:pt idx="280">
                  <c:v>0.8654374262927842</c:v>
                </c:pt>
                <c:pt idx="281">
                  <c:v>0.8657222773409512</c:v>
                </c:pt>
                <c:pt idx="282">
                  <c:v>0.86599799944085376</c:v>
                </c:pt>
                <c:pt idx="283">
                  <c:v>0.86626465157249188</c:v>
                </c:pt>
                <c:pt idx="284">
                  <c:v>0.86652229271586556</c:v>
                </c:pt>
                <c:pt idx="285">
                  <c:v>0.86677098185097456</c:v>
                </c:pt>
                <c:pt idx="286">
                  <c:v>0.86701077795781933</c:v>
                </c:pt>
                <c:pt idx="287">
                  <c:v>0.86724174001639942</c:v>
                </c:pt>
                <c:pt idx="288">
                  <c:v>0.86746392700671526</c:v>
                </c:pt>
                <c:pt idx="289">
                  <c:v>0.86767739790876686</c:v>
                </c:pt>
                <c:pt idx="290">
                  <c:v>0.86788221170255397</c:v>
                </c:pt>
                <c:pt idx="291">
                  <c:v>0.86807842736807594</c:v>
                </c:pt>
                <c:pt idx="292">
                  <c:v>0.86826610388533432</c:v>
                </c:pt>
                <c:pt idx="293">
                  <c:v>0.8684453002343282</c:v>
                </c:pt>
                <c:pt idx="294">
                  <c:v>0.86861607539505736</c:v>
                </c:pt>
                <c:pt idx="295">
                  <c:v>0.86877848834752225</c:v>
                </c:pt>
                <c:pt idx="296">
                  <c:v>0.86893259807172241</c:v>
                </c:pt>
                <c:pt idx="297">
                  <c:v>0.86907846354765828</c:v>
                </c:pt>
                <c:pt idx="298">
                  <c:v>0.86921614375532963</c:v>
                </c:pt>
                <c:pt idx="299">
                  <c:v>0.86934569767473624</c:v>
                </c:pt>
                <c:pt idx="300">
                  <c:v>0.86946718428587899</c:v>
                </c:pt>
                <c:pt idx="301">
                  <c:v>0.86958066256875699</c:v>
                </c:pt>
                <c:pt idx="302">
                  <c:v>0.8696861915033709</c:v>
                </c:pt>
                <c:pt idx="303">
                  <c:v>0.86978383006972027</c:v>
                </c:pt>
                <c:pt idx="304">
                  <c:v>0.86987363724780464</c:v>
                </c:pt>
                <c:pt idx="305">
                  <c:v>0.86995567201762514</c:v>
                </c:pt>
                <c:pt idx="306">
                  <c:v>0.87002999335918085</c:v>
                </c:pt>
                <c:pt idx="307">
                  <c:v>0.87009666025247245</c:v>
                </c:pt>
                <c:pt idx="308">
                  <c:v>0.87015573167749904</c:v>
                </c:pt>
                <c:pt idx="309">
                  <c:v>0.87020726661426173</c:v>
                </c:pt>
                <c:pt idx="310">
                  <c:v>0.87025132404275984</c:v>
                </c:pt>
                <c:pt idx="311">
                  <c:v>0.87028796294299315</c:v>
                </c:pt>
                <c:pt idx="312">
                  <c:v>0.87031724229496277</c:v>
                </c:pt>
                <c:pt idx="313">
                  <c:v>0.87033922107866735</c:v>
                </c:pt>
                <c:pt idx="314">
                  <c:v>0.87035395827410778</c:v>
                </c:pt>
                <c:pt idx="315">
                  <c:v>0.87036151286128405</c:v>
                </c:pt>
                <c:pt idx="316">
                  <c:v>0.87036194382019483</c:v>
                </c:pt>
                <c:pt idx="317">
                  <c:v>0.87035531013084189</c:v>
                </c:pt>
                <c:pt idx="318">
                  <c:v>0.87034167077322433</c:v>
                </c:pt>
                <c:pt idx="319">
                  <c:v>0.87032108472734282</c:v>
                </c:pt>
                <c:pt idx="320">
                  <c:v>0.8702936109731958</c:v>
                </c:pt>
                <c:pt idx="321">
                  <c:v>0.87025930849078525</c:v>
                </c:pt>
                <c:pt idx="322">
                  <c:v>0.87021823626011008</c:v>
                </c:pt>
                <c:pt idx="323">
                  <c:v>0.87017045326117026</c:v>
                </c:pt>
                <c:pt idx="324">
                  <c:v>0.87011601847396602</c:v>
                </c:pt>
                <c:pt idx="325">
                  <c:v>0.87005499087849802</c:v>
                </c:pt>
                <c:pt idx="326">
                  <c:v>0.86998742945476426</c:v>
                </c:pt>
                <c:pt idx="327">
                  <c:v>0.86991339318276717</c:v>
                </c:pt>
                <c:pt idx="328">
                  <c:v>0.86983294104250497</c:v>
                </c:pt>
                <c:pt idx="329">
                  <c:v>0.86974613201397877</c:v>
                </c:pt>
                <c:pt idx="330">
                  <c:v>0.86965302507718789</c:v>
                </c:pt>
                <c:pt idx="331">
                  <c:v>0.86955367921213256</c:v>
                </c:pt>
                <c:pt idx="332">
                  <c:v>0.86944815339881321</c:v>
                </c:pt>
                <c:pt idx="333">
                  <c:v>0.86933650661722894</c:v>
                </c:pt>
                <c:pt idx="334">
                  <c:v>0.86921879784738043</c:v>
                </c:pt>
                <c:pt idx="335">
                  <c:v>0.86909508606926744</c:v>
                </c:pt>
                <c:pt idx="336">
                  <c:v>0.86896543026288953</c:v>
                </c:pt>
                <c:pt idx="337">
                  <c:v>0.86882988940824779</c:v>
                </c:pt>
                <c:pt idx="338">
                  <c:v>0.86868852248534179</c:v>
                </c:pt>
                <c:pt idx="339">
                  <c:v>0.86854138847417106</c:v>
                </c:pt>
                <c:pt idx="340">
                  <c:v>0.86838854635473517</c:v>
                </c:pt>
                <c:pt idx="341">
                  <c:v>0.86823005510703588</c:v>
                </c:pt>
                <c:pt idx="342">
                  <c:v>0.86806597371107164</c:v>
                </c:pt>
                <c:pt idx="343">
                  <c:v>0.86789636114684288</c:v>
                </c:pt>
                <c:pt idx="344">
                  <c:v>0.86772127639435048</c:v>
                </c:pt>
                <c:pt idx="345">
                  <c:v>0.86754077843359245</c:v>
                </c:pt>
                <c:pt idx="346">
                  <c:v>0.86735492624457056</c:v>
                </c:pt>
                <c:pt idx="347">
                  <c:v>0.86716377880728435</c:v>
                </c:pt>
                <c:pt idx="348">
                  <c:v>0.86696739510173337</c:v>
                </c:pt>
                <c:pt idx="349">
                  <c:v>0.8667658341079183</c:v>
                </c:pt>
                <c:pt idx="350">
                  <c:v>0.86655915480583845</c:v>
                </c:pt>
                <c:pt idx="351">
                  <c:v>0.86634741617549471</c:v>
                </c:pt>
                <c:pt idx="352">
                  <c:v>0.86613067719688575</c:v>
                </c:pt>
                <c:pt idx="353">
                  <c:v>0.86590899685001244</c:v>
                </c:pt>
                <c:pt idx="354">
                  <c:v>0.86568243411487522</c:v>
                </c:pt>
                <c:pt idx="355">
                  <c:v>0.86545104797147299</c:v>
                </c:pt>
                <c:pt idx="356">
                  <c:v>0.86521489739980684</c:v>
                </c:pt>
                <c:pt idx="357">
                  <c:v>0.8649740413798761</c:v>
                </c:pt>
                <c:pt idx="358">
                  <c:v>0.86472853889168144</c:v>
                </c:pt>
                <c:pt idx="359">
                  <c:v>0.86447844891522108</c:v>
                </c:pt>
                <c:pt idx="360">
                  <c:v>0.864223830430497</c:v>
                </c:pt>
                <c:pt idx="361">
                  <c:v>0.86396474241750854</c:v>
                </c:pt>
                <c:pt idx="362">
                  <c:v>0.86370124385625524</c:v>
                </c:pt>
                <c:pt idx="363">
                  <c:v>0.863433393726738</c:v>
                </c:pt>
                <c:pt idx="364">
                  <c:v>0.86316125100895569</c:v>
                </c:pt>
                <c:pt idx="365">
                  <c:v>0.86288487468290942</c:v>
                </c:pt>
                <c:pt idx="366">
                  <c:v>0.86260432372859874</c:v>
                </c:pt>
                <c:pt idx="367">
                  <c:v>0.86231965712602365</c:v>
                </c:pt>
                <c:pt idx="368">
                  <c:v>0.86203093385518414</c:v>
                </c:pt>
                <c:pt idx="369">
                  <c:v>0.86173821289607977</c:v>
                </c:pt>
                <c:pt idx="370">
                  <c:v>0.86144155322871141</c:v>
                </c:pt>
                <c:pt idx="371">
                  <c:v>0.86114101383307817</c:v>
                </c:pt>
                <c:pt idx="372">
                  <c:v>0.86083665368918072</c:v>
                </c:pt>
                <c:pt idx="373">
                  <c:v>0.86052853177701838</c:v>
                </c:pt>
                <c:pt idx="374">
                  <c:v>0.86024476720689602</c:v>
                </c:pt>
                <c:pt idx="375">
                  <c:v>0.86056359203226584</c:v>
                </c:pt>
                <c:pt idx="376">
                  <c:v>0.86087679247454885</c:v>
                </c:pt>
                <c:pt idx="377">
                  <c:v>0.86118439341593378</c:v>
                </c:pt>
                <c:pt idx="378">
                  <c:v>0.86148641973860718</c:v>
                </c:pt>
                <c:pt idx="379">
                  <c:v>0.86178289632475669</c:v>
                </c:pt>
                <c:pt idx="380">
                  <c:v>0.86207384805657017</c:v>
                </c:pt>
                <c:pt idx="381">
                  <c:v>0.8623592998162346</c:v>
                </c:pt>
                <c:pt idx="382">
                  <c:v>0.86263927648593808</c:v>
                </c:pt>
                <c:pt idx="383">
                  <c:v>0.86291380294786735</c:v>
                </c:pt>
                <c:pt idx="384">
                  <c:v>0.86318290408421094</c:v>
                </c:pt>
                <c:pt idx="385">
                  <c:v>0.8634466047771554</c:v>
                </c:pt>
                <c:pt idx="386">
                  <c:v>0.86370492990888881</c:v>
                </c:pt>
                <c:pt idx="387">
                  <c:v>0.86395790436159881</c:v>
                </c:pt>
                <c:pt idx="388">
                  <c:v>0.86420555301747193</c:v>
                </c:pt>
                <c:pt idx="389">
                  <c:v>0.86444790075869671</c:v>
                </c:pt>
                <c:pt idx="390">
                  <c:v>0.86468497246745968</c:v>
                </c:pt>
                <c:pt idx="391">
                  <c:v>0.86491679302594937</c:v>
                </c:pt>
                <c:pt idx="392">
                  <c:v>0.86514338731635254</c:v>
                </c:pt>
                <c:pt idx="393">
                  <c:v>0.86536478022085728</c:v>
                </c:pt>
                <c:pt idx="394">
                  <c:v>0.865580996621651</c:v>
                </c:pt>
                <c:pt idx="395">
                  <c:v>0.86579206140092024</c:v>
                </c:pt>
                <c:pt idx="396">
                  <c:v>0.86599799944085376</c:v>
                </c:pt>
                <c:pt idx="397">
                  <c:v>0.86619883562363809</c:v>
                </c:pt>
                <c:pt idx="398">
                  <c:v>0.86639459483146153</c:v>
                </c:pt>
                <c:pt idx="399">
                  <c:v>0.86658530194651107</c:v>
                </c:pt>
                <c:pt idx="400">
                  <c:v>0.86677098185097456</c:v>
                </c:pt>
                <c:pt idx="401">
                  <c:v>0.86695165942703922</c:v>
                </c:pt>
                <c:pt idx="402">
                  <c:v>0.86712735955689246</c:v>
                </c:pt>
                <c:pt idx="403">
                  <c:v>0.86729810712272215</c:v>
                </c:pt>
                <c:pt idx="404">
                  <c:v>0.86746392700671526</c:v>
                </c:pt>
                <c:pt idx="405">
                  <c:v>0.86762484409106011</c:v>
                </c:pt>
                <c:pt idx="406">
                  <c:v>0.86778088325794323</c:v>
                </c:pt>
                <c:pt idx="407">
                  <c:v>0.86793206938955292</c:v>
                </c:pt>
                <c:pt idx="408">
                  <c:v>0.86807842736807594</c:v>
                </c:pt>
                <c:pt idx="409">
                  <c:v>0.86821998207570084</c:v>
                </c:pt>
                <c:pt idx="410">
                  <c:v>0.86835675839461435</c:v>
                </c:pt>
                <c:pt idx="411">
                  <c:v>0.86848878120700368</c:v>
                </c:pt>
                <c:pt idx="412">
                  <c:v>0.86861607539505736</c:v>
                </c:pt>
                <c:pt idx="413">
                  <c:v>0.86873866584096171</c:v>
                </c:pt>
                <c:pt idx="414">
                  <c:v>0.86885657742690503</c:v>
                </c:pt>
                <c:pt idx="415">
                  <c:v>0.86896983503507452</c:v>
                </c:pt>
                <c:pt idx="416">
                  <c:v>0.86907846354765828</c:v>
                </c:pt>
                <c:pt idx="417">
                  <c:v>0.86918248784684282</c:v>
                </c:pt>
                <c:pt idx="418">
                  <c:v>0.86928193281481603</c:v>
                </c:pt>
                <c:pt idx="419">
                  <c:v>0.86937682333376576</c:v>
                </c:pt>
                <c:pt idx="420">
                  <c:v>0.86946718428587899</c:v>
                </c:pt>
                <c:pt idx="421">
                  <c:v>0.86955304055334359</c:v>
                </c:pt>
                <c:pt idx="422">
                  <c:v>0.86963441701834676</c:v>
                </c:pt>
                <c:pt idx="423">
                  <c:v>0.86971133856307681</c:v>
                </c:pt>
                <c:pt idx="424">
                  <c:v>0.86978383006972027</c:v>
                </c:pt>
                <c:pt idx="425">
                  <c:v>0.86985191642046455</c:v>
                </c:pt>
                <c:pt idx="426">
                  <c:v>0.86991562249749799</c:v>
                </c:pt>
                <c:pt idx="427">
                  <c:v>0.86997497318300732</c:v>
                </c:pt>
                <c:pt idx="428">
                  <c:v>0.87002999335918085</c:v>
                </c:pt>
                <c:pt idx="429">
                  <c:v>0.87008070790820535</c:v>
                </c:pt>
                <c:pt idx="430">
                  <c:v>0.8701271417122689</c:v>
                </c:pt>
                <c:pt idx="431">
                  <c:v>0.87016931965355826</c:v>
                </c:pt>
                <c:pt idx="432">
                  <c:v>0.87020726661426173</c:v>
                </c:pt>
                <c:pt idx="433">
                  <c:v>0.87024100747656652</c:v>
                </c:pt>
                <c:pt idx="434">
                  <c:v>0.87027056712265982</c:v>
                </c:pt>
                <c:pt idx="435">
                  <c:v>0.87029597043472928</c:v>
                </c:pt>
                <c:pt idx="436">
                  <c:v>0.87031724229496277</c:v>
                </c:pt>
                <c:pt idx="437">
                  <c:v>0.87033440758554725</c:v>
                </c:pt>
                <c:pt idx="438">
                  <c:v>0.87034749118867039</c:v>
                </c:pt>
                <c:pt idx="439">
                  <c:v>0.87035651798652003</c:v>
                </c:pt>
                <c:pt idx="440">
                  <c:v>0.87036151286128405</c:v>
                </c:pt>
                <c:pt idx="441">
                  <c:v>0.87036250069514809</c:v>
                </c:pt>
                <c:pt idx="442">
                  <c:v>0.87035950637030135</c:v>
                </c:pt>
                <c:pt idx="443">
                  <c:v>0.87035255476893081</c:v>
                </c:pt>
                <c:pt idx="444">
                  <c:v>0.87034167077322433</c:v>
                </c:pt>
                <c:pt idx="445">
                  <c:v>0.87032687926536889</c:v>
                </c:pt>
                <c:pt idx="446">
                  <c:v>0.87030820512755236</c:v>
                </c:pt>
                <c:pt idx="447">
                  <c:v>0.87028567324196215</c:v>
                </c:pt>
                <c:pt idx="448">
                  <c:v>0.87025930849078525</c:v>
                </c:pt>
                <c:pt idx="449">
                  <c:v>0.87022913575621019</c:v>
                </c:pt>
                <c:pt idx="450">
                  <c:v>0.87019517992042328</c:v>
                </c:pt>
                <c:pt idx="451">
                  <c:v>0.87015746586561304</c:v>
                </c:pt>
                <c:pt idx="452">
                  <c:v>0.87011601847396602</c:v>
                </c:pt>
                <c:pt idx="453">
                  <c:v>0.87007086262767075</c:v>
                </c:pt>
                <c:pt idx="454">
                  <c:v>0.87002202320891397</c:v>
                </c:pt>
                <c:pt idx="455">
                  <c:v>0.86996952509988379</c:v>
                </c:pt>
                <c:pt idx="456">
                  <c:v>0.86991339318276717</c:v>
                </c:pt>
                <c:pt idx="457">
                  <c:v>0.86985365233975176</c:v>
                </c:pt>
                <c:pt idx="458">
                  <c:v>0.86979032745302498</c:v>
                </c:pt>
                <c:pt idx="459">
                  <c:v>0.8697234434047747</c:v>
                </c:pt>
                <c:pt idx="460">
                  <c:v>0.86965302507718789</c:v>
                </c:pt>
                <c:pt idx="461">
                  <c:v>0.86957909735245265</c:v>
                </c:pt>
                <c:pt idx="462">
                  <c:v>0.86950168511275594</c:v>
                </c:pt>
                <c:pt idx="463">
                  <c:v>0.86942081324028564</c:v>
                </c:pt>
                <c:pt idx="464">
                  <c:v>0.86933650661722894</c:v>
                </c:pt>
                <c:pt idx="465">
                  <c:v>0.86924879012577372</c:v>
                </c:pt>
                <c:pt idx="466">
                  <c:v>0.86915768864810694</c:v>
                </c:pt>
                <c:pt idx="467">
                  <c:v>0.86906322706641692</c:v>
                </c:pt>
                <c:pt idx="468">
                  <c:v>0.86896543026288953</c:v>
                </c:pt>
                <c:pt idx="469">
                  <c:v>0.8688643231197144</c:v>
                </c:pt>
                <c:pt idx="470">
                  <c:v>0.86875993051907785</c:v>
                </c:pt>
                <c:pt idx="471">
                  <c:v>0.86865227734316708</c:v>
                </c:pt>
                <c:pt idx="472">
                  <c:v>0.86854138847417106</c:v>
                </c:pt>
                <c:pt idx="473">
                  <c:v>0.86842728879427544</c:v>
                </c:pt>
                <c:pt idx="474">
                  <c:v>0.86831000318566876</c:v>
                </c:pt>
                <c:pt idx="475">
                  <c:v>0.8681895565305382</c:v>
                </c:pt>
                <c:pt idx="476">
                  <c:v>0.86806597371107164</c:v>
                </c:pt>
                <c:pt idx="477">
                  <c:v>0.86793927960945605</c:v>
                </c:pt>
                <c:pt idx="478">
                  <c:v>0.86780949910787952</c:v>
                </c:pt>
                <c:pt idx="479">
                  <c:v>0.86767665708852948</c:v>
                </c:pt>
                <c:pt idx="480">
                  <c:v>0.86754077843359245</c:v>
                </c:pt>
                <c:pt idx="481">
                  <c:v>0.86740188802525742</c:v>
                </c:pt>
                <c:pt idx="482">
                  <c:v>0.86726001074571046</c:v>
                </c:pt>
                <c:pt idx="483">
                  <c:v>0.86711517147714035</c:v>
                </c:pt>
                <c:pt idx="484">
                  <c:v>0.86696739510173337</c:v>
                </c:pt>
                <c:pt idx="485">
                  <c:v>0.86681670650167808</c:v>
                </c:pt>
                <c:pt idx="486">
                  <c:v>0.86666313055916144</c:v>
                </c:pt>
                <c:pt idx="487">
                  <c:v>0.86650669215637111</c:v>
                </c:pt>
                <c:pt idx="488">
                  <c:v>0.86634741617549471</c:v>
                </c:pt>
                <c:pt idx="489">
                  <c:v>0.86618532749871879</c:v>
                </c:pt>
                <c:pt idx="490">
                  <c:v>0.86602045100823233</c:v>
                </c:pt>
                <c:pt idx="491">
                  <c:v>0.86585281158622207</c:v>
                </c:pt>
                <c:pt idx="492">
                  <c:v>0.86568243411487522</c:v>
                </c:pt>
                <c:pt idx="493">
                  <c:v>0.86550934347638009</c:v>
                </c:pt>
                <c:pt idx="494">
                  <c:v>0.86533356455292321</c:v>
                </c:pt>
                <c:pt idx="495">
                  <c:v>0.86515512222669289</c:v>
                </c:pt>
                <c:pt idx="496">
                  <c:v>0.8649740413798761</c:v>
                </c:pt>
                <c:pt idx="497">
                  <c:v>0.86479034689466072</c:v>
                </c:pt>
                <c:pt idx="498">
                  <c:v>0.86460406365323417</c:v>
                </c:pt>
                <c:pt idx="499">
                  <c:v>0.86441521653778386</c:v>
                </c:pt>
                <c:pt idx="500">
                  <c:v>0.864223830430497</c:v>
                </c:pt>
                <c:pt idx="501">
                  <c:v>0.86439985408927833</c:v>
                </c:pt>
                <c:pt idx="502">
                  <c:v>0.86459077531538986</c:v>
                </c:pt>
                <c:pt idx="503">
                  <c:v>0.86477832943548583</c:v>
                </c:pt>
                <c:pt idx="504">
                  <c:v>0.86496252918924665</c:v>
                </c:pt>
                <c:pt idx="505">
                  <c:v>0.86514338731635254</c:v>
                </c:pt>
                <c:pt idx="506">
                  <c:v>0.86532091655648347</c:v>
                </c:pt>
                <c:pt idx="507">
                  <c:v>0.86549512964931896</c:v>
                </c:pt>
                <c:pt idx="508">
                  <c:v>0.86566603933453923</c:v>
                </c:pt>
                <c:pt idx="509">
                  <c:v>0.86583365835182402</c:v>
                </c:pt>
                <c:pt idx="510">
                  <c:v>0.86599799944085376</c:v>
                </c:pt>
                <c:pt idx="511">
                  <c:v>0.86615907534130843</c:v>
                </c:pt>
                <c:pt idx="512">
                  <c:v>0.86631689879286755</c:v>
                </c:pt>
                <c:pt idx="513">
                  <c:v>0.866471482535212</c:v>
                </c:pt>
                <c:pt idx="514">
                  <c:v>0.86662283930802064</c:v>
                </c:pt>
                <c:pt idx="515">
                  <c:v>0.86677098185097456</c:v>
                </c:pt>
                <c:pt idx="516">
                  <c:v>0.86691592290375308</c:v>
                </c:pt>
                <c:pt idx="517">
                  <c:v>0.86705767520603638</c:v>
                </c:pt>
                <c:pt idx="518">
                  <c:v>0.86719625149750446</c:v>
                </c:pt>
                <c:pt idx="519">
                  <c:v>0.86733166451783772</c:v>
                </c:pt>
                <c:pt idx="520">
                  <c:v>0.86746392700671526</c:v>
                </c:pt>
                <c:pt idx="521">
                  <c:v>0.86759305170381773</c:v>
                </c:pt>
                <c:pt idx="522">
                  <c:v>0.86771905134882532</c:v>
                </c:pt>
                <c:pt idx="523">
                  <c:v>0.86784193868141735</c:v>
                </c:pt>
                <c:pt idx="524">
                  <c:v>0.86796172644127423</c:v>
                </c:pt>
                <c:pt idx="525">
                  <c:v>0.86807842736807594</c:v>
                </c:pt>
                <c:pt idx="526">
                  <c:v>0.86819205420150314</c:v>
                </c:pt>
                <c:pt idx="527">
                  <c:v>0.86830261968123446</c:v>
                </c:pt>
                <c:pt idx="528">
                  <c:v>0.86841013654695054</c:v>
                </c:pt>
                <c:pt idx="529">
                  <c:v>0.86851461753833159</c:v>
                </c:pt>
                <c:pt idx="530">
                  <c:v>0.86861607539505736</c:v>
                </c:pt>
                <c:pt idx="531">
                  <c:v>0.86871452285680784</c:v>
                </c:pt>
                <c:pt idx="532">
                  <c:v>0.86880997266326321</c:v>
                </c:pt>
                <c:pt idx="533">
                  <c:v>0.86890243755410346</c:v>
                </c:pt>
                <c:pt idx="534">
                  <c:v>0.86899193026900834</c:v>
                </c:pt>
                <c:pt idx="535">
                  <c:v>0.86907846354765828</c:v>
                </c:pt>
                <c:pt idx="536">
                  <c:v>0.8691620501297328</c:v>
                </c:pt>
                <c:pt idx="537">
                  <c:v>0.86924270275491189</c:v>
                </c:pt>
                <c:pt idx="538">
                  <c:v>0.86932043416287619</c:v>
                </c:pt>
                <c:pt idx="539">
                  <c:v>0.86939525709330523</c:v>
                </c:pt>
                <c:pt idx="540">
                  <c:v>0.86946718428587899</c:v>
                </c:pt>
                <c:pt idx="541">
                  <c:v>0.86953622848027745</c:v>
                </c:pt>
                <c:pt idx="542">
                  <c:v>0.86960240241618081</c:v>
                </c:pt>
                <c:pt idx="543">
                  <c:v>0.86966571883326904</c:v>
                </c:pt>
                <c:pt idx="544">
                  <c:v>0.8697261904712219</c:v>
                </c:pt>
                <c:pt idx="545">
                  <c:v>0.86978383006972027</c:v>
                </c:pt>
                <c:pt idx="546">
                  <c:v>0.86983865036844277</c:v>
                </c:pt>
                <c:pt idx="547">
                  <c:v>0.86989066410707006</c:v>
                </c:pt>
                <c:pt idx="548">
                  <c:v>0.86993988402528211</c:v>
                </c:pt>
                <c:pt idx="549">
                  <c:v>0.86998632286275912</c:v>
                </c:pt>
                <c:pt idx="550">
                  <c:v>0.87002999335918085</c:v>
                </c:pt>
                <c:pt idx="551">
                  <c:v>0.8700709082542275</c:v>
                </c:pt>
                <c:pt idx="552">
                  <c:v>0.87010908028757883</c:v>
                </c:pt>
                <c:pt idx="553">
                  <c:v>0.87014452219891503</c:v>
                </c:pt>
                <c:pt idx="554">
                  <c:v>0.87017724672791585</c:v>
                </c:pt>
                <c:pt idx="555">
                  <c:v>0.87020726661426173</c:v>
                </c:pt>
                <c:pt idx="556">
                  <c:v>0.87023459459763242</c:v>
                </c:pt>
                <c:pt idx="557">
                  <c:v>0.87025924341770788</c:v>
                </c:pt>
                <c:pt idx="558">
                  <c:v>0.87028122581416811</c:v>
                </c:pt>
                <c:pt idx="559">
                  <c:v>0.87030055452669286</c:v>
                </c:pt>
                <c:pt idx="560">
                  <c:v>0.87031724229496277</c:v>
                </c:pt>
                <c:pt idx="561">
                  <c:v>0.87033130185865715</c:v>
                </c:pt>
                <c:pt idx="562">
                  <c:v>0.87034274595745664</c:v>
                </c:pt>
                <c:pt idx="563">
                  <c:v>0.87035158733104057</c:v>
                </c:pt>
                <c:pt idx="564">
                  <c:v>0.87035783871909</c:v>
                </c:pt>
                <c:pt idx="565">
                  <c:v>0.87036151286128405</c:v>
                </c:pt>
                <c:pt idx="566">
                  <c:v>0.87036262249730245</c:v>
                </c:pt>
                <c:pt idx="567">
                  <c:v>0.87036118036682542</c:v>
                </c:pt>
                <c:pt idx="568">
                  <c:v>0.87035719920953358</c:v>
                </c:pt>
                <c:pt idx="569">
                  <c:v>0.87035069176510671</c:v>
                </c:pt>
                <c:pt idx="570">
                  <c:v>0.87034167077322433</c:v>
                </c:pt>
                <c:pt idx="571">
                  <c:v>0.87033014897356709</c:v>
                </c:pt>
                <c:pt idx="572">
                  <c:v>0.87031613910581451</c:v>
                </c:pt>
                <c:pt idx="573">
                  <c:v>0.87029965390964659</c:v>
                </c:pt>
                <c:pt idx="574">
                  <c:v>0.87028070612474373</c:v>
                </c:pt>
                <c:pt idx="575">
                  <c:v>0.87025930849078525</c:v>
                </c:pt>
                <c:pt idx="576">
                  <c:v>0.8702354737474518</c:v>
                </c:pt>
                <c:pt idx="577">
                  <c:v>0.87020921463442313</c:v>
                </c:pt>
                <c:pt idx="578">
                  <c:v>0.87018054389137944</c:v>
                </c:pt>
                <c:pt idx="579">
                  <c:v>0.87014947425800004</c:v>
                </c:pt>
                <c:pt idx="580">
                  <c:v>0.87011601847396602</c:v>
                </c:pt>
                <c:pt idx="581">
                  <c:v>0.87008018927895714</c:v>
                </c:pt>
                <c:pt idx="582">
                  <c:v>0.87004199941265181</c:v>
                </c:pt>
                <c:pt idx="583">
                  <c:v>0.87000146161473246</c:v>
                </c:pt>
                <c:pt idx="584">
                  <c:v>0.86995858862487729</c:v>
                </c:pt>
                <c:pt idx="585">
                  <c:v>0.86991339318276717</c:v>
                </c:pt>
                <c:pt idx="586">
                  <c:v>0.86986588802808162</c:v>
                </c:pt>
                <c:pt idx="587">
                  <c:v>0.86981608590050152</c:v>
                </c:pt>
                <c:pt idx="588">
                  <c:v>0.86976399953970529</c:v>
                </c:pt>
                <c:pt idx="589">
                  <c:v>0.86970964168537424</c:v>
                </c:pt>
                <c:pt idx="590">
                  <c:v>0.86965302507718789</c:v>
                </c:pt>
                <c:pt idx="591">
                  <c:v>0.86959416245482646</c:v>
                </c:pt>
                <c:pt idx="592">
                  <c:v>0.86953306655796991</c:v>
                </c:pt>
                <c:pt idx="593">
                  <c:v>0.86946975012629824</c:v>
                </c:pt>
                <c:pt idx="594">
                  <c:v>0.86940422589949118</c:v>
                </c:pt>
                <c:pt idx="595">
                  <c:v>0.86933650661722894</c:v>
                </c:pt>
                <c:pt idx="596">
                  <c:v>0.86926660501919129</c:v>
                </c:pt>
                <c:pt idx="597">
                  <c:v>0.86919453384505885</c:v>
                </c:pt>
                <c:pt idx="598">
                  <c:v>0.86912030583451072</c:v>
                </c:pt>
                <c:pt idx="599">
                  <c:v>0.86904393372722799</c:v>
                </c:pt>
                <c:pt idx="600">
                  <c:v>0.86896543026288953</c:v>
                </c:pt>
                <c:pt idx="601">
                  <c:v>0.86888480818117619</c:v>
                </c:pt>
                <c:pt idx="602">
                  <c:v>0.86880208022176797</c:v>
                </c:pt>
                <c:pt idx="603">
                  <c:v>0.86871725912434417</c:v>
                </c:pt>
                <c:pt idx="604">
                  <c:v>0.86863035762858498</c:v>
                </c:pt>
                <c:pt idx="605">
                  <c:v>0.86854138847417106</c:v>
                </c:pt>
                <c:pt idx="606">
                  <c:v>0.86845036440078127</c:v>
                </c:pt>
                <c:pt idx="607">
                  <c:v>0.8683572981480967</c:v>
                </c:pt>
                <c:pt idx="608">
                  <c:v>0.86826220245579711</c:v>
                </c:pt>
                <c:pt idx="609">
                  <c:v>0.86816509006356202</c:v>
                </c:pt>
                <c:pt idx="610">
                  <c:v>0.86806597371107164</c:v>
                </c:pt>
                <c:pt idx="611">
                  <c:v>0.86796486613800594</c:v>
                </c:pt>
                <c:pt idx="612">
                  <c:v>0.8678617800840458</c:v>
                </c:pt>
                <c:pt idx="613">
                  <c:v>0.86775672828886985</c:v>
                </c:pt>
                <c:pt idx="614">
                  <c:v>0.86764972349215874</c:v>
                </c:pt>
                <c:pt idx="615">
                  <c:v>0.86754077843359245</c:v>
                </c:pt>
                <c:pt idx="616">
                  <c:v>0.86742990585285096</c:v>
                </c:pt>
                <c:pt idx="617">
                  <c:v>0.86731711848961424</c:v>
                </c:pt>
                <c:pt idx="618">
                  <c:v>0.86720242908356227</c:v>
                </c:pt>
                <c:pt idx="619">
                  <c:v>0.86708585037437569</c:v>
                </c:pt>
                <c:pt idx="620">
                  <c:v>0.86696739510173337</c:v>
                </c:pt>
                <c:pt idx="621">
                  <c:v>0.86684707600531596</c:v>
                </c:pt>
                <c:pt idx="622">
                  <c:v>0.86672490582480366</c:v>
                </c:pt>
                <c:pt idx="623">
                  <c:v>0.86660089729987577</c:v>
                </c:pt>
                <c:pt idx="624">
                  <c:v>0.86647506317021294</c:v>
                </c:pt>
                <c:pt idx="625">
                  <c:v>0.86634741617549471</c:v>
                </c:pt>
                <c:pt idx="626">
                  <c:v>0.86626465157249188</c:v>
                </c:pt>
                <c:pt idx="627">
                  <c:v>0.86639459483146153</c:v>
                </c:pt>
                <c:pt idx="628">
                  <c:v>0.86652229271586556</c:v>
                </c:pt>
                <c:pt idx="629">
                  <c:v>0.86664775259820326</c:v>
                </c:pt>
                <c:pt idx="630">
                  <c:v>0.86677098185097456</c:v>
                </c:pt>
                <c:pt idx="631">
                  <c:v>0.86689198784667987</c:v>
                </c:pt>
                <c:pt idx="632">
                  <c:v>0.86701077795781933</c:v>
                </c:pt>
                <c:pt idx="633">
                  <c:v>0.86712735955689246</c:v>
                </c:pt>
                <c:pt idx="634">
                  <c:v>0.86724174001639942</c:v>
                </c:pt>
                <c:pt idx="635">
                  <c:v>0.86735392670884037</c:v>
                </c:pt>
                <c:pt idx="636">
                  <c:v>0.86746392700671526</c:v>
                </c:pt>
                <c:pt idx="637">
                  <c:v>0.86757174828252404</c:v>
                </c:pt>
                <c:pt idx="638">
                  <c:v>0.86767739790876686</c:v>
                </c:pt>
                <c:pt idx="639">
                  <c:v>0.86778088325794323</c:v>
                </c:pt>
                <c:pt idx="640">
                  <c:v>0.86788221170255397</c:v>
                </c:pt>
                <c:pt idx="641">
                  <c:v>0.86798139061509794</c:v>
                </c:pt>
                <c:pt idx="642">
                  <c:v>0.86807842736807594</c:v>
                </c:pt>
                <c:pt idx="643">
                  <c:v>0.86817332933398861</c:v>
                </c:pt>
                <c:pt idx="644">
                  <c:v>0.86826610388533432</c:v>
                </c:pt>
                <c:pt idx="645">
                  <c:v>0.86835675839461435</c:v>
                </c:pt>
                <c:pt idx="646">
                  <c:v>0.8684453002343282</c:v>
                </c:pt>
                <c:pt idx="647">
                  <c:v>0.86853173677697559</c:v>
                </c:pt>
                <c:pt idx="648">
                  <c:v>0.86861607539505736</c:v>
                </c:pt>
                <c:pt idx="649">
                  <c:v>0.86869832346107279</c:v>
                </c:pt>
                <c:pt idx="650">
                  <c:v>0.86877848834752225</c:v>
                </c:pt>
                <c:pt idx="651">
                  <c:v>0.86885657742690503</c:v>
                </c:pt>
                <c:pt idx="652">
                  <c:v>0.86893259807172241</c:v>
                </c:pt>
                <c:pt idx="653">
                  <c:v>0.86900655765447343</c:v>
                </c:pt>
                <c:pt idx="654">
                  <c:v>0.86907846354765828</c:v>
                </c:pt>
                <c:pt idx="655">
                  <c:v>0.8691483231237771</c:v>
                </c:pt>
                <c:pt idx="656">
                  <c:v>0.86921614375532963</c:v>
                </c:pt>
                <c:pt idx="657">
                  <c:v>0.86928193281481603</c:v>
                </c:pt>
                <c:pt idx="658">
                  <c:v>0.86934569767473624</c:v>
                </c:pt>
                <c:pt idx="659">
                  <c:v>0.86940744570759088</c:v>
                </c:pt>
                <c:pt idx="660">
                  <c:v>0.86946718428587899</c:v>
                </c:pt>
                <c:pt idx="661">
                  <c:v>0.86952492078210142</c:v>
                </c:pt>
                <c:pt idx="662">
                  <c:v>0.86958066256875699</c:v>
                </c:pt>
                <c:pt idx="663">
                  <c:v>0.86963441701834676</c:v>
                </c:pt>
                <c:pt idx="664">
                  <c:v>0.8696861915033709</c:v>
                </c:pt>
                <c:pt idx="665">
                  <c:v>0.86973599339632846</c:v>
                </c:pt>
                <c:pt idx="666">
                  <c:v>0.86978383006972027</c:v>
                </c:pt>
                <c:pt idx="667">
                  <c:v>0.86982970889604538</c:v>
                </c:pt>
                <c:pt idx="668">
                  <c:v>0.86987363724780464</c:v>
                </c:pt>
                <c:pt idx="669">
                  <c:v>0.86991562249749799</c:v>
                </c:pt>
                <c:pt idx="670">
                  <c:v>0.86995567201762514</c:v>
                </c:pt>
                <c:pt idx="671">
                  <c:v>0.86999379318068604</c:v>
                </c:pt>
                <c:pt idx="672">
                  <c:v>0.87002999335918085</c:v>
                </c:pt>
                <c:pt idx="673">
                  <c:v>0.87006427992560953</c:v>
                </c:pt>
                <c:pt idx="674">
                  <c:v>0.87009666025247245</c:v>
                </c:pt>
                <c:pt idx="675">
                  <c:v>0.8701271417122689</c:v>
                </c:pt>
                <c:pt idx="676">
                  <c:v>0.87015573167749904</c:v>
                </c:pt>
                <c:pt idx="677">
                  <c:v>0.87018243752066349</c:v>
                </c:pt>
                <c:pt idx="678">
                  <c:v>0.87020726661426173</c:v>
                </c:pt>
                <c:pt idx="679">
                  <c:v>0.87023022633079372</c:v>
                </c:pt>
                <c:pt idx="680">
                  <c:v>0.87025132404275984</c:v>
                </c:pt>
                <c:pt idx="681">
                  <c:v>0.87027056712265982</c:v>
                </c:pt>
                <c:pt idx="682">
                  <c:v>0.87028796294299315</c:v>
                </c:pt>
                <c:pt idx="683">
                  <c:v>0.87030351887626134</c:v>
                </c:pt>
                <c:pt idx="684">
                  <c:v>0.87031724229496277</c:v>
                </c:pt>
                <c:pt idx="685">
                  <c:v>0.87032914057159827</c:v>
                </c:pt>
                <c:pt idx="686">
                  <c:v>0.87033922107866735</c:v>
                </c:pt>
                <c:pt idx="687">
                  <c:v>0.87034749118867039</c:v>
                </c:pt>
                <c:pt idx="688">
                  <c:v>0.87035395827410778</c:v>
                </c:pt>
                <c:pt idx="689">
                  <c:v>0.87035862970747835</c:v>
                </c:pt>
                <c:pt idx="690">
                  <c:v>0.87036151286128405</c:v>
                </c:pt>
                <c:pt idx="691">
                  <c:v>0.87036261510802237</c:v>
                </c:pt>
                <c:pt idx="692">
                  <c:v>0.87036194382019483</c:v>
                </c:pt>
                <c:pt idx="693">
                  <c:v>0.87035950637030135</c:v>
                </c:pt>
                <c:pt idx="694">
                  <c:v>0.87035531013084189</c:v>
                </c:pt>
                <c:pt idx="695">
                  <c:v>0.8703493624743166</c:v>
                </c:pt>
                <c:pt idx="696">
                  <c:v>0.87034167077322433</c:v>
                </c:pt>
                <c:pt idx="697">
                  <c:v>0.87033224240006635</c:v>
                </c:pt>
                <c:pt idx="698">
                  <c:v>0.87032108472734282</c:v>
                </c:pt>
                <c:pt idx="699">
                  <c:v>0.87030820512755236</c:v>
                </c:pt>
                <c:pt idx="700">
                  <c:v>0.8702936109731958</c:v>
                </c:pt>
                <c:pt idx="701">
                  <c:v>0.87027730963677419</c:v>
                </c:pt>
                <c:pt idx="702">
                  <c:v>0.87025930849078525</c:v>
                </c:pt>
                <c:pt idx="703">
                  <c:v>0.87023961490773027</c:v>
                </c:pt>
                <c:pt idx="704">
                  <c:v>0.87021823626011008</c:v>
                </c:pt>
                <c:pt idx="705">
                  <c:v>0.87019517992042328</c:v>
                </c:pt>
                <c:pt idx="706">
                  <c:v>0.87017045326117026</c:v>
                </c:pt>
                <c:pt idx="707">
                  <c:v>0.87014406365485142</c:v>
                </c:pt>
                <c:pt idx="708">
                  <c:v>0.87011601847396602</c:v>
                </c:pt>
                <c:pt idx="709">
                  <c:v>0.87008632509101469</c:v>
                </c:pt>
                <c:pt idx="710">
                  <c:v>0.87005499087849802</c:v>
                </c:pt>
                <c:pt idx="711">
                  <c:v>0.87002202320891397</c:v>
                </c:pt>
                <c:pt idx="712">
                  <c:v>0.86998742945476426</c:v>
                </c:pt>
                <c:pt idx="713">
                  <c:v>0.86995121698854883</c:v>
                </c:pt>
                <c:pt idx="714">
                  <c:v>0.86991339318276717</c:v>
                </c:pt>
                <c:pt idx="715">
                  <c:v>0.86987396540991901</c:v>
                </c:pt>
                <c:pt idx="716">
                  <c:v>0.86983294104250497</c:v>
                </c:pt>
                <c:pt idx="717">
                  <c:v>0.86979032745302498</c:v>
                </c:pt>
                <c:pt idx="718">
                  <c:v>0.86974613201397877</c:v>
                </c:pt>
                <c:pt idx="719">
                  <c:v>0.8697003620978665</c:v>
                </c:pt>
                <c:pt idx="720">
                  <c:v>0.86965302507718789</c:v>
                </c:pt>
                <c:pt idx="721">
                  <c:v>0.86960412832444289</c:v>
                </c:pt>
                <c:pt idx="722">
                  <c:v>0.86955367921213256</c:v>
                </c:pt>
                <c:pt idx="723">
                  <c:v>0.86950168511275594</c:v>
                </c:pt>
                <c:pt idx="724">
                  <c:v>0.86944815339881321</c:v>
                </c:pt>
                <c:pt idx="725">
                  <c:v>0.8693930914428043</c:v>
                </c:pt>
                <c:pt idx="726">
                  <c:v>0.86933650661722894</c:v>
                </c:pt>
                <c:pt idx="727">
                  <c:v>0.86927840629458775</c:v>
                </c:pt>
                <c:pt idx="728">
                  <c:v>0.86921879784738043</c:v>
                </c:pt>
                <c:pt idx="729">
                  <c:v>0.86915768864810694</c:v>
                </c:pt>
                <c:pt idx="730">
                  <c:v>0.86909508606926744</c:v>
                </c:pt>
                <c:pt idx="731">
                  <c:v>0.86903099748336166</c:v>
                </c:pt>
                <c:pt idx="732">
                  <c:v>0.86896543026288953</c:v>
                </c:pt>
                <c:pt idx="733">
                  <c:v>0.86889839178035189</c:v>
                </c:pt>
                <c:pt idx="734">
                  <c:v>0.86882988940824779</c:v>
                </c:pt>
                <c:pt idx="735">
                  <c:v>0.86875993051907785</c:v>
                </c:pt>
                <c:pt idx="736">
                  <c:v>0.86868852248534179</c:v>
                </c:pt>
                <c:pt idx="737">
                  <c:v>0.86861567267953932</c:v>
                </c:pt>
                <c:pt idx="738">
                  <c:v>0.86854138847417106</c:v>
                </c:pt>
                <c:pt idx="739">
                  <c:v>0.86846567724173607</c:v>
                </c:pt>
                <c:pt idx="740">
                  <c:v>0.86838854635473517</c:v>
                </c:pt>
                <c:pt idx="741">
                  <c:v>0.86831000318566876</c:v>
                </c:pt>
                <c:pt idx="742">
                  <c:v>0.86823005510703588</c:v>
                </c:pt>
                <c:pt idx="743">
                  <c:v>0.86814870949133649</c:v>
                </c:pt>
                <c:pt idx="744">
                  <c:v>0.86806597371107164</c:v>
                </c:pt>
                <c:pt idx="745">
                  <c:v>0.8679818551387406</c:v>
                </c:pt>
                <c:pt idx="746">
                  <c:v>0.86789636114684288</c:v>
                </c:pt>
                <c:pt idx="747">
                  <c:v>0.86780949910787952</c:v>
                </c:pt>
                <c:pt idx="748">
                  <c:v>0.86772127639435048</c:v>
                </c:pt>
                <c:pt idx="749">
                  <c:v>0.86763170037875481</c:v>
                </c:pt>
                <c:pt idx="750">
                  <c:v>0.86754077843359245</c:v>
                </c:pt>
                <c:pt idx="751">
                  <c:v>0.8674485179313649</c:v>
                </c:pt>
                <c:pt idx="752">
                  <c:v>0.86735492624457056</c:v>
                </c:pt>
                <c:pt idx="753">
                  <c:v>0.86726001074571046</c:v>
                </c:pt>
                <c:pt idx="754">
                  <c:v>0.86716377880728435</c:v>
                </c:pt>
                <c:pt idx="755">
                  <c:v>0.86706623780179215</c:v>
                </c:pt>
                <c:pt idx="756">
                  <c:v>0.86696739510173337</c:v>
                </c:pt>
                <c:pt idx="757">
                  <c:v>0.86686725807960907</c:v>
                </c:pt>
                <c:pt idx="758">
                  <c:v>0.8667658341079183</c:v>
                </c:pt>
                <c:pt idx="759">
                  <c:v>0.86666313055916144</c:v>
                </c:pt>
                <c:pt idx="760">
                  <c:v>0.86655915480583845</c:v>
                </c:pt>
                <c:pt idx="761">
                  <c:v>0.86645391422044926</c:v>
                </c:pt>
                <c:pt idx="762">
                  <c:v>0.86634741617549471</c:v>
                </c:pt>
                <c:pt idx="763">
                  <c:v>0.86623966804347274</c:v>
                </c:pt>
                <c:pt idx="764">
                  <c:v>0.86613067719688575</c:v>
                </c:pt>
                <c:pt idx="765">
                  <c:v>0.86602045100823233</c:v>
                </c:pt>
                <c:pt idx="766">
                  <c:v>0.86590899685001244</c:v>
                </c:pt>
                <c:pt idx="767">
                  <c:v>0.8657963220947269</c:v>
                </c:pt>
                <c:pt idx="768">
                  <c:v>0.86568243411487522</c:v>
                </c:pt>
                <c:pt idx="769">
                  <c:v>0.86556734028295779</c:v>
                </c:pt>
                <c:pt idx="770">
                  <c:v>0.86545104797147299</c:v>
                </c:pt>
                <c:pt idx="771">
                  <c:v>0.86533356455292321</c:v>
                </c:pt>
                <c:pt idx="772">
                  <c:v>0.86521489739980684</c:v>
                </c:pt>
                <c:pt idx="773">
                  <c:v>0.86509505388462493</c:v>
                </c:pt>
                <c:pt idx="774">
                  <c:v>0.8649740413798761</c:v>
                </c:pt>
                <c:pt idx="775">
                  <c:v>0.86485186725806185</c:v>
                </c:pt>
                <c:pt idx="776">
                  <c:v>0.86472853889168144</c:v>
                </c:pt>
                <c:pt idx="777">
                  <c:v>0.86460406365323417</c:v>
                </c:pt>
                <c:pt idx="778">
                  <c:v>0.86447844891522108</c:v>
                </c:pt>
                <c:pt idx="779">
                  <c:v>0.86435170205014211</c:v>
                </c:pt>
                <c:pt idx="780">
                  <c:v>0.864223830430497</c:v>
                </c:pt>
                <c:pt idx="781">
                  <c:v>0.86409484142878545</c:v>
                </c:pt>
                <c:pt idx="782">
                  <c:v>0.86396474241750854</c:v>
                </c:pt>
                <c:pt idx="783">
                  <c:v>0.86383354076916552</c:v>
                </c:pt>
                <c:pt idx="784">
                  <c:v>0.86370124385625524</c:v>
                </c:pt>
                <c:pt idx="785">
                  <c:v>0.86356785905127964</c:v>
                </c:pt>
                <c:pt idx="786">
                  <c:v>0.863433393726738</c:v>
                </c:pt>
                <c:pt idx="787">
                  <c:v>0.86329785525512959</c:v>
                </c:pt>
                <c:pt idx="788">
                  <c:v>0.86316125100895569</c:v>
                </c:pt>
                <c:pt idx="789">
                  <c:v>0.86302358836071602</c:v>
                </c:pt>
                <c:pt idx="790">
                  <c:v>0.86288487468290942</c:v>
                </c:pt>
                <c:pt idx="791">
                  <c:v>0.86274511734803738</c:v>
                </c:pt>
                <c:pt idx="792">
                  <c:v>0.86260432372859874</c:v>
                </c:pt>
                <c:pt idx="793">
                  <c:v>0.86246250119709433</c:v>
                </c:pt>
                <c:pt idx="794">
                  <c:v>0.86231965712602365</c:v>
                </c:pt>
                <c:pt idx="795">
                  <c:v>0.86217579888788687</c:v>
                </c:pt>
                <c:pt idx="796">
                  <c:v>0.86203093385518414</c:v>
                </c:pt>
                <c:pt idx="797">
                  <c:v>0.86188506940041498</c:v>
                </c:pt>
                <c:pt idx="798">
                  <c:v>0.86173821289607977</c:v>
                </c:pt>
                <c:pt idx="799">
                  <c:v>0.86159037171467823</c:v>
                </c:pt>
                <c:pt idx="800">
                  <c:v>0.86144155322871141</c:v>
                </c:pt>
                <c:pt idx="801">
                  <c:v>0.86129176481067748</c:v>
                </c:pt>
                <c:pt idx="802">
                  <c:v>0.86114101383307817</c:v>
                </c:pt>
                <c:pt idx="803">
                  <c:v>0.86098930766841208</c:v>
                </c:pt>
                <c:pt idx="804">
                  <c:v>0.86083665368918072</c:v>
                </c:pt>
                <c:pt idx="805">
                  <c:v>0.86068305926788247</c:v>
                </c:pt>
                <c:pt idx="806">
                  <c:v>0.86052853177701838</c:v>
                </c:pt>
                <c:pt idx="807">
                  <c:v>0.86037307858908862</c:v>
                </c:pt>
                <c:pt idx="808">
                  <c:v>0.86021670707659226</c:v>
                </c:pt>
                <c:pt idx="809">
                  <c:v>0.86005942461203011</c:v>
                </c:pt>
                <c:pt idx="810">
                  <c:v>0.85990123856790146</c:v>
                </c:pt>
                <c:pt idx="811">
                  <c:v>0.85974215631670692</c:v>
                </c:pt>
                <c:pt idx="812">
                  <c:v>0.85958218523094598</c:v>
                </c:pt>
                <c:pt idx="813">
                  <c:v>0.85942133268311949</c:v>
                </c:pt>
                <c:pt idx="814">
                  <c:v>0.85925960604572671</c:v>
                </c:pt>
                <c:pt idx="815">
                  <c:v>0.85909701269126737</c:v>
                </c:pt>
                <c:pt idx="816">
                  <c:v>0.85893355999224252</c:v>
                </c:pt>
                <c:pt idx="817">
                  <c:v>0.85876925532115145</c:v>
                </c:pt>
                <c:pt idx="818">
                  <c:v>0.85860410605049386</c:v>
                </c:pt>
                <c:pt idx="819">
                  <c:v>0.85843811955277016</c:v>
                </c:pt>
                <c:pt idx="820">
                  <c:v>0.85827130320048095</c:v>
                </c:pt>
                <c:pt idx="821">
                  <c:v>0.85810366436612506</c:v>
                </c:pt>
                <c:pt idx="822">
                  <c:v>0.85793521042220311</c:v>
                </c:pt>
                <c:pt idx="823">
                  <c:v>0.85776594874121548</c:v>
                </c:pt>
                <c:pt idx="824">
                  <c:v>0.85759588669566122</c:v>
                </c:pt>
                <c:pt idx="825">
                  <c:v>0.85742503165804118</c:v>
                </c:pt>
                <c:pt idx="826">
                  <c:v>0.85725339100085485</c:v>
                </c:pt>
                <c:pt idx="827">
                  <c:v>0.85708097209660261</c:v>
                </c:pt>
                <c:pt idx="828">
                  <c:v>0.85690778231778486</c:v>
                </c:pt>
                <c:pt idx="829">
                  <c:v>0.85673382903689976</c:v>
                </c:pt>
                <c:pt idx="830">
                  <c:v>0.8565591196264486</c:v>
                </c:pt>
                <c:pt idx="831">
                  <c:v>0.85638366145893219</c:v>
                </c:pt>
                <c:pt idx="832">
                  <c:v>0.85620746190684915</c:v>
                </c:pt>
                <c:pt idx="833">
                  <c:v>0.85603052834270033</c:v>
                </c:pt>
                <c:pt idx="834">
                  <c:v>0.8558528681389852</c:v>
                </c:pt>
                <c:pt idx="835">
                  <c:v>0.85567448866820373</c:v>
                </c:pt>
                <c:pt idx="836">
                  <c:v>0.85549539730285629</c:v>
                </c:pt>
                <c:pt idx="837">
                  <c:v>0.85531560141544327</c:v>
                </c:pt>
                <c:pt idx="838">
                  <c:v>0.85513510837846374</c:v>
                </c:pt>
                <c:pt idx="839">
                  <c:v>0.85495392556441718</c:v>
                </c:pt>
                <c:pt idx="840">
                  <c:v>0.85477206034580622</c:v>
                </c:pt>
                <c:pt idx="841">
                  <c:v>0.85458952009512812</c:v>
                </c:pt>
                <c:pt idx="842">
                  <c:v>0.85440631218488416</c:v>
                </c:pt>
                <c:pt idx="843">
                  <c:v>0.85422244398757385</c:v>
                </c:pt>
                <c:pt idx="844">
                  <c:v>0.85403792287569802</c:v>
                </c:pt>
                <c:pt idx="845">
                  <c:v>0.85385275622175527</c:v>
                </c:pt>
                <c:pt idx="846">
                  <c:v>0.85366695139824644</c:v>
                </c:pt>
                <c:pt idx="847">
                  <c:v>0.85348051577767281</c:v>
                </c:pt>
                <c:pt idx="848">
                  <c:v>0.85329345673253165</c:v>
                </c:pt>
                <c:pt idx="849">
                  <c:v>0.85310578163532469</c:v>
                </c:pt>
                <c:pt idx="850">
                  <c:v>0.85291749785855187</c:v>
                </c:pt>
                <c:pt idx="851">
                  <c:v>0.85272861277471312</c:v>
                </c:pt>
                <c:pt idx="852">
                  <c:v>0.85253913375630797</c:v>
                </c:pt>
                <c:pt idx="853">
                  <c:v>0.85234906817583633</c:v>
                </c:pt>
                <c:pt idx="854">
                  <c:v>0.8521584234057995</c:v>
                </c:pt>
                <c:pt idx="855">
                  <c:v>0.85196720681869609</c:v>
                </c:pt>
                <c:pt idx="856">
                  <c:v>0.85177542578702603</c:v>
                </c:pt>
                <c:pt idx="857">
                  <c:v>0.85158308768329016</c:v>
                </c:pt>
                <c:pt idx="858">
                  <c:v>0.85139019987998887</c:v>
                </c:pt>
                <c:pt idx="859">
                  <c:v>0.85119676974962077</c:v>
                </c:pt>
                <c:pt idx="860">
                  <c:v>0.8510028046646867</c:v>
                </c:pt>
                <c:pt idx="861">
                  <c:v>0.85080831199768658</c:v>
                </c:pt>
                <c:pt idx="862">
                  <c:v>0.85061329912112082</c:v>
                </c:pt>
                <c:pt idx="863">
                  <c:v>0.85041777340748848</c:v>
                </c:pt>
                <c:pt idx="864">
                  <c:v>0.85022174222928948</c:v>
                </c:pt>
                <c:pt idx="865">
                  <c:v>0.85002521295902556</c:v>
                </c:pt>
                <c:pt idx="866">
                  <c:v>0.84982819296919443</c:v>
                </c:pt>
                <c:pt idx="867">
                  <c:v>0.84963068963229738</c:v>
                </c:pt>
                <c:pt idx="868">
                  <c:v>0.84943271032083478</c:v>
                </c:pt>
                <c:pt idx="869">
                  <c:v>0.84923426240730571</c:v>
                </c:pt>
                <c:pt idx="870">
                  <c:v>0.84903535326421009</c:v>
                </c:pt>
                <c:pt idx="871">
                  <c:v>0.84883599026404921</c:v>
                </c:pt>
                <c:pt idx="872">
                  <c:v>0.84863618077932212</c:v>
                </c:pt>
                <c:pt idx="873">
                  <c:v>0.84843593218252877</c:v>
                </c:pt>
                <c:pt idx="874">
                  <c:v>0.84823525184616866</c:v>
                </c:pt>
                <c:pt idx="875">
                  <c:v>0.8480341471427435</c:v>
                </c:pt>
                <c:pt idx="876">
                  <c:v>0.84783262544475191</c:v>
                </c:pt>
                <c:pt idx="877">
                  <c:v>0.84763069412469338</c:v>
                </c:pt>
                <c:pt idx="878">
                  <c:v>0.84742836055506965</c:v>
                </c:pt>
                <c:pt idx="879">
                  <c:v>0.84722563210837931</c:v>
                </c:pt>
                <c:pt idx="880">
                  <c:v>0.84702251615712321</c:v>
                </c:pt>
                <c:pt idx="881">
                  <c:v>0.84681902007380039</c:v>
                </c:pt>
                <c:pt idx="882">
                  <c:v>0.84661515123091258</c:v>
                </c:pt>
                <c:pt idx="883">
                  <c:v>0.84641091700095838</c:v>
                </c:pt>
                <c:pt idx="884">
                  <c:v>0.84620632475643687</c:v>
                </c:pt>
                <c:pt idx="885">
                  <c:v>0.84600138186985019</c:v>
                </c:pt>
                <c:pt idx="886">
                  <c:v>0.8457960957136974</c:v>
                </c:pt>
                <c:pt idx="887">
                  <c:v>0.84559047366047846</c:v>
                </c:pt>
                <c:pt idx="888">
                  <c:v>0.8453845230826933</c:v>
                </c:pt>
                <c:pt idx="889">
                  <c:v>0.8451782513528423</c:v>
                </c:pt>
                <c:pt idx="890">
                  <c:v>0.84497166584342498</c:v>
                </c:pt>
                <c:pt idx="891">
                  <c:v>0.84476477392694083</c:v>
                </c:pt>
                <c:pt idx="892">
                  <c:v>0.84455758297589201</c:v>
                </c:pt>
                <c:pt idx="893">
                  <c:v>0.8443501003627758</c:v>
                </c:pt>
                <c:pt idx="894">
                  <c:v>0.84414233346009393</c:v>
                </c:pt>
                <c:pt idx="895">
                  <c:v>0.84393428964034634</c:v>
                </c:pt>
                <c:pt idx="896">
                  <c:v>0.84372597627603252</c:v>
                </c:pt>
                <c:pt idx="897">
                  <c:v>0.84351740073965242</c:v>
                </c:pt>
                <c:pt idx="898">
                  <c:v>0.84330857040370555</c:v>
                </c:pt>
                <c:pt idx="899">
                  <c:v>0.84309949264069362</c:v>
                </c:pt>
                <c:pt idx="900">
                  <c:v>0.84289017482311523</c:v>
                </c:pt>
                <c:pt idx="901">
                  <c:v>0.84268062432347035</c:v>
                </c:pt>
                <c:pt idx="902">
                  <c:v>0.8424708485142598</c:v>
                </c:pt>
                <c:pt idx="903">
                  <c:v>0.84226085476798351</c:v>
                </c:pt>
                <c:pt idx="904">
                  <c:v>0.84205065045714012</c:v>
                </c:pt>
                <c:pt idx="905">
                  <c:v>0.84184024295423088</c:v>
                </c:pt>
                <c:pt idx="906">
                  <c:v>0.84162963963175574</c:v>
                </c:pt>
                <c:pt idx="907">
                  <c:v>0.84141884786221466</c:v>
                </c:pt>
                <c:pt idx="908">
                  <c:v>0.84120787501810756</c:v>
                </c:pt>
                <c:pt idx="909">
                  <c:v>0.84099672847193396</c:v>
                </c:pt>
                <c:pt idx="910">
                  <c:v>0.84078541559619424</c:v>
                </c:pt>
                <c:pt idx="911">
                  <c:v>0.84057394376338879</c:v>
                </c:pt>
                <c:pt idx="912">
                  <c:v>0.84036232034601666</c:v>
                </c:pt>
                <c:pt idx="913">
                  <c:v>0.84015055271657912</c:v>
                </c:pt>
                <c:pt idx="914">
                  <c:v>0.83993864824757525</c:v>
                </c:pt>
                <c:pt idx="915">
                  <c:v>0.83972661431150497</c:v>
                </c:pt>
                <c:pt idx="916">
                  <c:v>0.83951445828086868</c:v>
                </c:pt>
                <c:pt idx="917">
                  <c:v>0.83930218752816632</c:v>
                </c:pt>
                <c:pt idx="918">
                  <c:v>0.83908980942589739</c:v>
                </c:pt>
                <c:pt idx="919">
                  <c:v>0.83887733134656317</c:v>
                </c:pt>
                <c:pt idx="920">
                  <c:v>0.83866476066266271</c:v>
                </c:pt>
                <c:pt idx="921">
                  <c:v>0.83845210474669596</c:v>
                </c:pt>
                <c:pt idx="922">
                  <c:v>0.83823937097116286</c:v>
                </c:pt>
                <c:pt idx="923">
                  <c:v>0.83802656670856379</c:v>
                </c:pt>
                <c:pt idx="924">
                  <c:v>0.83781369933139871</c:v>
                </c:pt>
                <c:pt idx="925">
                  <c:v>0.83760077621216711</c:v>
                </c:pt>
                <c:pt idx="926">
                  <c:v>0.83738780472336982</c:v>
                </c:pt>
                <c:pt idx="927">
                  <c:v>0.83717479223750679</c:v>
                </c:pt>
                <c:pt idx="928">
                  <c:v>0.83696174612707708</c:v>
                </c:pt>
                <c:pt idx="929">
                  <c:v>0.83674867376458106</c:v>
                </c:pt>
                <c:pt idx="930">
                  <c:v>0.83653558252251958</c:v>
                </c:pt>
              </c:numCache>
            </c:numRef>
          </c:yVal>
          <c:smooth val="1"/>
          <c:extLst xmlns:c16r2="http://schemas.microsoft.com/office/drawing/2015/06/chart">
            <c:ext xmlns:c16="http://schemas.microsoft.com/office/drawing/2014/chart" uri="{C3380CC4-5D6E-409C-BE32-E72D297353CC}">
              <c16:uniqueId val="{00000005-9D5F-45D3-9788-1CACB0D24B80}"/>
            </c:ext>
          </c:extLst>
        </c:ser>
        <c:ser>
          <c:idx val="6"/>
          <c:order val="6"/>
          <c:tx>
            <c:strRef>
              <c:f>'[Final CM Results.xlsx]ATF Opt Mes Eff'!$AC$3</c:f>
              <c:strCache>
                <c:ptCount val="1"/>
                <c:pt idx="0">
                  <c:v>Dual 6</c:v>
                </c:pt>
              </c:strCache>
            </c:strRef>
          </c:tx>
          <c:marker>
            <c:symbol val="none"/>
          </c:marker>
          <c:xVal>
            <c:numRef>
              <c:f>'[Final CM Results.xlsx]ATF Opt Mes Eff'!$V$4:$V$934</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Results.xlsx]ATF Opt Mes Eff'!$AC$4:$AC$934</c:f>
              <c:numCache>
                <c:formatCode>General</c:formatCode>
                <c:ptCount val="931"/>
                <c:pt idx="0">
                  <c:v>0.66161872884554096</c:v>
                </c:pt>
                <c:pt idx="1">
                  <c:v>0.66922824416336912</c:v>
                </c:pt>
                <c:pt idx="2">
                  <c:v>0.67666766853005711</c:v>
                </c:pt>
                <c:pt idx="3">
                  <c:v>0.68393864540560523</c:v>
                </c:pt>
                <c:pt idx="4">
                  <c:v>0.69104281825001335</c:v>
                </c:pt>
                <c:pt idx="5">
                  <c:v>0.69798183052328144</c:v>
                </c:pt>
                <c:pt idx="6">
                  <c:v>0.70475732568540961</c:v>
                </c:pt>
                <c:pt idx="7">
                  <c:v>0.71137094719639771</c:v>
                </c:pt>
                <c:pt idx="8">
                  <c:v>0.71782433851624583</c:v>
                </c:pt>
                <c:pt idx="9">
                  <c:v>0.72411914310495396</c:v>
                </c:pt>
                <c:pt idx="10">
                  <c:v>0.73025700442252184</c:v>
                </c:pt>
                <c:pt idx="11">
                  <c:v>0.73623956592895012</c:v>
                </c:pt>
                <c:pt idx="12">
                  <c:v>0.74206847108423812</c:v>
                </c:pt>
                <c:pt idx="13">
                  <c:v>0.74774536334838637</c:v>
                </c:pt>
                <c:pt idx="14">
                  <c:v>0.75327188618139451</c:v>
                </c:pt>
                <c:pt idx="15">
                  <c:v>0.75864968304326252</c:v>
                </c:pt>
                <c:pt idx="16">
                  <c:v>0.76388039739399061</c:v>
                </c:pt>
                <c:pt idx="17">
                  <c:v>0.76896567269357885</c:v>
                </c:pt>
                <c:pt idx="18">
                  <c:v>0.7739071524020269</c:v>
                </c:pt>
                <c:pt idx="19">
                  <c:v>0.77870647997933473</c:v>
                </c:pt>
                <c:pt idx="20">
                  <c:v>0.78336529888550299</c:v>
                </c:pt>
                <c:pt idx="21">
                  <c:v>0.7878852525805311</c:v>
                </c:pt>
                <c:pt idx="22">
                  <c:v>0.79226798452441927</c:v>
                </c:pt>
                <c:pt idx="23">
                  <c:v>0.79651513817716735</c:v>
                </c:pt>
                <c:pt idx="24">
                  <c:v>0.80062835699877544</c:v>
                </c:pt>
                <c:pt idx="25">
                  <c:v>0.80460928444924362</c:v>
                </c:pt>
                <c:pt idx="26">
                  <c:v>0.80845956398857166</c:v>
                </c:pt>
                <c:pt idx="27">
                  <c:v>0.81218083907675964</c:v>
                </c:pt>
                <c:pt idx="28">
                  <c:v>0.81577475317380765</c:v>
                </c:pt>
                <c:pt idx="29">
                  <c:v>0.8192429497397159</c:v>
                </c:pt>
                <c:pt idx="30">
                  <c:v>0.82258707223448402</c:v>
                </c:pt>
                <c:pt idx="31">
                  <c:v>0.82580876411811222</c:v>
                </c:pt>
                <c:pt idx="32">
                  <c:v>0.82890966885060025</c:v>
                </c:pt>
                <c:pt idx="33">
                  <c:v>0.83189142989194831</c:v>
                </c:pt>
                <c:pt idx="34">
                  <c:v>0.83475569070215661</c:v>
                </c:pt>
                <c:pt idx="35">
                  <c:v>0.83750409474122456</c:v>
                </c:pt>
                <c:pt idx="36">
                  <c:v>0.84013828546915248</c:v>
                </c:pt>
                <c:pt idx="37">
                  <c:v>0.84265990634594068</c:v>
                </c:pt>
                <c:pt idx="38">
                  <c:v>0.84507060083158902</c:v>
                </c:pt>
                <c:pt idx="39">
                  <c:v>0.84737201238609694</c:v>
                </c:pt>
                <c:pt idx="40">
                  <c:v>0.84956578446946496</c:v>
                </c:pt>
                <c:pt idx="41">
                  <c:v>0.85165356054169317</c:v>
                </c:pt>
                <c:pt idx="42">
                  <c:v>0.85363698406278143</c:v>
                </c:pt>
                <c:pt idx="43">
                  <c:v>0.85551769849272963</c:v>
                </c:pt>
                <c:pt idx="44">
                  <c:v>0.85729734729153761</c:v>
                </c:pt>
                <c:pt idx="45">
                  <c:v>0.85897757391920571</c:v>
                </c:pt>
                <c:pt idx="46">
                  <c:v>0.86056002183573399</c:v>
                </c:pt>
                <c:pt idx="47">
                  <c:v>0.86204633450112211</c:v>
                </c:pt>
                <c:pt idx="48">
                  <c:v>0.86343815537536972</c:v>
                </c:pt>
                <c:pt idx="49">
                  <c:v>0.86473712791847779</c:v>
                </c:pt>
                <c:pt idx="50">
                  <c:v>0.86594489559044596</c:v>
                </c:pt>
                <c:pt idx="51">
                  <c:v>0.86706310185127389</c:v>
                </c:pt>
                <c:pt idx="52">
                  <c:v>0.86809339016096232</c:v>
                </c:pt>
                <c:pt idx="53">
                  <c:v>0.86903740397951046</c:v>
                </c:pt>
                <c:pt idx="54">
                  <c:v>0.8698967867669184</c:v>
                </c:pt>
                <c:pt idx="55">
                  <c:v>0.87067318198318644</c:v>
                </c:pt>
                <c:pt idx="56">
                  <c:v>0.87136823308831468</c:v>
                </c:pt>
                <c:pt idx="57">
                  <c:v>0.87198358354230276</c:v>
                </c:pt>
                <c:pt idx="58">
                  <c:v>0.872520876805151</c:v>
                </c:pt>
                <c:pt idx="59">
                  <c:v>0.87298175633685904</c:v>
                </c:pt>
                <c:pt idx="60">
                  <c:v>0.87336786559742718</c:v>
                </c:pt>
                <c:pt idx="61">
                  <c:v>0.87368084804685553</c:v>
                </c:pt>
                <c:pt idx="62">
                  <c:v>0.8739223471451435</c:v>
                </c:pt>
                <c:pt idx="63">
                  <c:v>0.87409400635229184</c:v>
                </c:pt>
                <c:pt idx="64">
                  <c:v>0.87419746912829932</c:v>
                </c:pt>
                <c:pt idx="65">
                  <c:v>0.8742343789331678</c:v>
                </c:pt>
                <c:pt idx="66">
                  <c:v>0.87420637922689559</c:v>
                </c:pt>
                <c:pt idx="67">
                  <c:v>0.87411511346948367</c:v>
                </c:pt>
                <c:pt idx="68">
                  <c:v>0.87396222512093191</c:v>
                </c:pt>
                <c:pt idx="69">
                  <c:v>0.87374935764123973</c:v>
                </c:pt>
                <c:pt idx="70">
                  <c:v>0.87347815449040789</c:v>
                </c:pt>
                <c:pt idx="71">
                  <c:v>0.87315025912843625</c:v>
                </c:pt>
                <c:pt idx="72">
                  <c:v>0.87276731501532423</c:v>
                </c:pt>
                <c:pt idx="73">
                  <c:v>0.87233096561107237</c:v>
                </c:pt>
                <c:pt idx="74">
                  <c:v>0.87184285437568076</c:v>
                </c:pt>
                <c:pt idx="75">
                  <c:v>0.87130462476914861</c:v>
                </c:pt>
                <c:pt idx="76">
                  <c:v>0.87071792025147665</c:v>
                </c:pt>
                <c:pt idx="77">
                  <c:v>0.87008438428266499</c:v>
                </c:pt>
                <c:pt idx="78">
                  <c:v>0.86940566032271327</c:v>
                </c:pt>
                <c:pt idx="79">
                  <c:v>0.86868339183162113</c:v>
                </c:pt>
                <c:pt idx="80">
                  <c:v>0.86791922226938867</c:v>
                </c:pt>
                <c:pt idx="81">
                  <c:v>0.8671147950960173</c:v>
                </c:pt>
                <c:pt idx="82">
                  <c:v>0.86627175377150534</c:v>
                </c:pt>
                <c:pt idx="83">
                  <c:v>0.86539174175585332</c:v>
                </c:pt>
                <c:pt idx="84">
                  <c:v>0.86447640250906133</c:v>
                </c:pt>
                <c:pt idx="85">
                  <c:v>0.86352737949112945</c:v>
                </c:pt>
                <c:pt idx="86">
                  <c:v>0.86254631616205779</c:v>
                </c:pt>
                <c:pt idx="87">
                  <c:v>0.86153485598184598</c:v>
                </c:pt>
                <c:pt idx="88">
                  <c:v>0.86049464241049411</c:v>
                </c:pt>
                <c:pt idx="89">
                  <c:v>0.85942731890800228</c:v>
                </c:pt>
                <c:pt idx="90">
                  <c:v>0.85833452893437012</c:v>
                </c:pt>
                <c:pt idx="91">
                  <c:v>0.85721791594959817</c:v>
                </c:pt>
                <c:pt idx="92">
                  <c:v>0.85607912341368653</c:v>
                </c:pt>
                <c:pt idx="93">
                  <c:v>0.85491979478663438</c:v>
                </c:pt>
                <c:pt idx="94">
                  <c:v>0.85374157352844271</c:v>
                </c:pt>
                <c:pt idx="95">
                  <c:v>0.85254610309911072</c:v>
                </c:pt>
                <c:pt idx="96">
                  <c:v>0.85133502695863894</c:v>
                </c:pt>
                <c:pt idx="97">
                  <c:v>0.85010998856702658</c:v>
                </c:pt>
                <c:pt idx="98">
                  <c:v>0.8488726313842746</c:v>
                </c:pt>
                <c:pt idx="99">
                  <c:v>0.84762459887038266</c:v>
                </c:pt>
                <c:pt idx="100">
                  <c:v>0.84636753448535129</c:v>
                </c:pt>
                <c:pt idx="101">
                  <c:v>0.84510308168917925</c:v>
                </c:pt>
                <c:pt idx="102">
                  <c:v>0.84383288394186751</c:v>
                </c:pt>
                <c:pt idx="103">
                  <c:v>0.84255858470341571</c:v>
                </c:pt>
                <c:pt idx="104">
                  <c:v>0.84128182743382351</c:v>
                </c:pt>
                <c:pt idx="105">
                  <c:v>0.79440840592093587</c:v>
                </c:pt>
                <c:pt idx="106">
                  <c:v>0.79651513817716735</c:v>
                </c:pt>
                <c:pt idx="107">
                  <c:v>0.79858838672561394</c:v>
                </c:pt>
                <c:pt idx="108">
                  <c:v>0.80062835699877544</c:v>
                </c:pt>
                <c:pt idx="109">
                  <c:v>0.80263525442915207</c:v>
                </c:pt>
                <c:pt idx="110">
                  <c:v>0.80460928444924362</c:v>
                </c:pt>
                <c:pt idx="111">
                  <c:v>0.80655065249155022</c:v>
                </c:pt>
                <c:pt idx="112">
                  <c:v>0.80845956398857166</c:v>
                </c:pt>
                <c:pt idx="113">
                  <c:v>0.81033622437280806</c:v>
                </c:pt>
                <c:pt idx="114">
                  <c:v>0.81218083907675964</c:v>
                </c:pt>
                <c:pt idx="115">
                  <c:v>0.81399361353292632</c:v>
                </c:pt>
                <c:pt idx="116">
                  <c:v>0.81577475317380765</c:v>
                </c:pt>
                <c:pt idx="117">
                  <c:v>0.81752446343190444</c:v>
                </c:pt>
                <c:pt idx="118">
                  <c:v>0.8192429497397159</c:v>
                </c:pt>
                <c:pt idx="119">
                  <c:v>0.8209304175297425</c:v>
                </c:pt>
                <c:pt idx="120">
                  <c:v>0.82258707223448402</c:v>
                </c:pt>
                <c:pt idx="121">
                  <c:v>0.82421311928644048</c:v>
                </c:pt>
                <c:pt idx="122">
                  <c:v>0.82580876411811222</c:v>
                </c:pt>
                <c:pt idx="123">
                  <c:v>0.82737421216199869</c:v>
                </c:pt>
                <c:pt idx="124">
                  <c:v>0.82890966885060025</c:v>
                </c:pt>
                <c:pt idx="125">
                  <c:v>0.83041533961641678</c:v>
                </c:pt>
                <c:pt idx="126">
                  <c:v>0.83189142989194831</c:v>
                </c:pt>
                <c:pt idx="127">
                  <c:v>0.83333814510969517</c:v>
                </c:pt>
                <c:pt idx="128">
                  <c:v>0.83475569070215661</c:v>
                </c:pt>
                <c:pt idx="129">
                  <c:v>0.83614427210183295</c:v>
                </c:pt>
                <c:pt idx="130">
                  <c:v>0.83750409474122456</c:v>
                </c:pt>
                <c:pt idx="131">
                  <c:v>0.83883536405283088</c:v>
                </c:pt>
                <c:pt idx="132">
                  <c:v>0.84013828546915248</c:v>
                </c:pt>
                <c:pt idx="133">
                  <c:v>0.84141306442268926</c:v>
                </c:pt>
                <c:pt idx="134">
                  <c:v>0.84265990634594068</c:v>
                </c:pt>
                <c:pt idx="135">
                  <c:v>0.84387901667140708</c:v>
                </c:pt>
                <c:pt idx="136">
                  <c:v>0.84507060083158902</c:v>
                </c:pt>
                <c:pt idx="137">
                  <c:v>0.84623486425898531</c:v>
                </c:pt>
                <c:pt idx="138">
                  <c:v>0.84737201238609694</c:v>
                </c:pt>
                <c:pt idx="139">
                  <c:v>0.8484822506454236</c:v>
                </c:pt>
                <c:pt idx="140">
                  <c:v>0.84956578446946496</c:v>
                </c:pt>
                <c:pt idx="141">
                  <c:v>0.85062281929072159</c:v>
                </c:pt>
                <c:pt idx="142">
                  <c:v>0.85165356054169317</c:v>
                </c:pt>
                <c:pt idx="143">
                  <c:v>0.85265821365487982</c:v>
                </c:pt>
                <c:pt idx="144">
                  <c:v>0.85363698406278143</c:v>
                </c:pt>
                <c:pt idx="145">
                  <c:v>0.85459007719789792</c:v>
                </c:pt>
                <c:pt idx="146">
                  <c:v>0.85551769849272963</c:v>
                </c:pt>
                <c:pt idx="147">
                  <c:v>0.856420053379776</c:v>
                </c:pt>
                <c:pt idx="148">
                  <c:v>0.85729734729153761</c:v>
                </c:pt>
                <c:pt idx="149">
                  <c:v>0.85814978566051436</c:v>
                </c:pt>
                <c:pt idx="150">
                  <c:v>0.85897757391920571</c:v>
                </c:pt>
                <c:pt idx="151">
                  <c:v>0.85978091750011243</c:v>
                </c:pt>
                <c:pt idx="152">
                  <c:v>0.86056002183573399</c:v>
                </c:pt>
                <c:pt idx="153">
                  <c:v>0.86131509235857029</c:v>
                </c:pt>
                <c:pt idx="154">
                  <c:v>0.86204633450112211</c:v>
                </c:pt>
                <c:pt idx="155">
                  <c:v>0.86275395369588825</c:v>
                </c:pt>
                <c:pt idx="156">
                  <c:v>0.86343815537536972</c:v>
                </c:pt>
                <c:pt idx="157">
                  <c:v>0.86409914497206619</c:v>
                </c:pt>
                <c:pt idx="158">
                  <c:v>0.86473712791847779</c:v>
                </c:pt>
                <c:pt idx="159">
                  <c:v>0.86535230964710441</c:v>
                </c:pt>
                <c:pt idx="160">
                  <c:v>0.86594489559044596</c:v>
                </c:pt>
                <c:pt idx="161">
                  <c:v>0.86651509118100256</c:v>
                </c:pt>
                <c:pt idx="162">
                  <c:v>0.86706310185127389</c:v>
                </c:pt>
                <c:pt idx="163">
                  <c:v>0.86758913303376073</c:v>
                </c:pt>
                <c:pt idx="164">
                  <c:v>0.86809339016096232</c:v>
                </c:pt>
                <c:pt idx="165">
                  <c:v>0.86857607866537878</c:v>
                </c:pt>
                <c:pt idx="166">
                  <c:v>0.86903740397951046</c:v>
                </c:pt>
                <c:pt idx="167">
                  <c:v>0.86947757153585681</c:v>
                </c:pt>
                <c:pt idx="168">
                  <c:v>0.8698967867669184</c:v>
                </c:pt>
                <c:pt idx="169">
                  <c:v>0.8702952551051949</c:v>
                </c:pt>
                <c:pt idx="170">
                  <c:v>0.87067318198318644</c:v>
                </c:pt>
                <c:pt idx="171">
                  <c:v>0.87103077283339314</c:v>
                </c:pt>
                <c:pt idx="172">
                  <c:v>0.87136823308831468</c:v>
                </c:pt>
                <c:pt idx="173">
                  <c:v>0.8716857681804514</c:v>
                </c:pt>
                <c:pt idx="174">
                  <c:v>0.87198358354230276</c:v>
                </c:pt>
                <c:pt idx="175">
                  <c:v>0.87226188460636955</c:v>
                </c:pt>
                <c:pt idx="176">
                  <c:v>0.872520876805151</c:v>
                </c:pt>
                <c:pt idx="177">
                  <c:v>0.87276076557114768</c:v>
                </c:pt>
                <c:pt idx="178">
                  <c:v>0.87298175633685904</c:v>
                </c:pt>
                <c:pt idx="179">
                  <c:v>0.87318405453478565</c:v>
                </c:pt>
                <c:pt idx="180">
                  <c:v>0.87336786559742718</c:v>
                </c:pt>
                <c:pt idx="181">
                  <c:v>0.87353339495728377</c:v>
                </c:pt>
                <c:pt idx="182">
                  <c:v>0.87368084804685553</c:v>
                </c:pt>
                <c:pt idx="183">
                  <c:v>0.87381043029864214</c:v>
                </c:pt>
                <c:pt idx="184">
                  <c:v>0.8739223471451435</c:v>
                </c:pt>
                <c:pt idx="185">
                  <c:v>0.87401680401885995</c:v>
                </c:pt>
                <c:pt idx="186">
                  <c:v>0.87409400635229184</c:v>
                </c:pt>
                <c:pt idx="187">
                  <c:v>0.87415415957793774</c:v>
                </c:pt>
                <c:pt idx="188">
                  <c:v>0.87419746912829932</c:v>
                </c:pt>
                <c:pt idx="189">
                  <c:v>0.87422414043587604</c:v>
                </c:pt>
                <c:pt idx="190">
                  <c:v>0.8742343789331678</c:v>
                </c:pt>
                <c:pt idx="191">
                  <c:v>0.87422839005267383</c:v>
                </c:pt>
                <c:pt idx="192">
                  <c:v>0.87420637922689559</c:v>
                </c:pt>
                <c:pt idx="193">
                  <c:v>0.87416855188833231</c:v>
                </c:pt>
                <c:pt idx="194">
                  <c:v>0.87411511346948367</c:v>
                </c:pt>
                <c:pt idx="195">
                  <c:v>0.87404626940285002</c:v>
                </c:pt>
                <c:pt idx="196">
                  <c:v>0.87396222512093191</c:v>
                </c:pt>
                <c:pt idx="197">
                  <c:v>0.87386318605622837</c:v>
                </c:pt>
                <c:pt idx="198">
                  <c:v>0.87374935764123973</c:v>
                </c:pt>
                <c:pt idx="199">
                  <c:v>0.87362094530846635</c:v>
                </c:pt>
                <c:pt idx="200">
                  <c:v>0.87347815449040789</c:v>
                </c:pt>
                <c:pt idx="201">
                  <c:v>0.8733211906195647</c:v>
                </c:pt>
                <c:pt idx="202">
                  <c:v>0.87315025912843625</c:v>
                </c:pt>
                <c:pt idx="203">
                  <c:v>0.87296556544952286</c:v>
                </c:pt>
                <c:pt idx="204">
                  <c:v>0.87276731501532423</c:v>
                </c:pt>
                <c:pt idx="205">
                  <c:v>0.87255571325834091</c:v>
                </c:pt>
                <c:pt idx="206">
                  <c:v>0.87233096561107237</c:v>
                </c:pt>
                <c:pt idx="207">
                  <c:v>0.87209327750601917</c:v>
                </c:pt>
                <c:pt idx="208">
                  <c:v>0.87184285437568076</c:v>
                </c:pt>
                <c:pt idx="209">
                  <c:v>0.87157990165255705</c:v>
                </c:pt>
                <c:pt idx="210">
                  <c:v>0.87130462476914861</c:v>
                </c:pt>
                <c:pt idx="211">
                  <c:v>0.87101722915795532</c:v>
                </c:pt>
                <c:pt idx="212">
                  <c:v>0.87071792025147665</c:v>
                </c:pt>
                <c:pt idx="213">
                  <c:v>0.87040690348221339</c:v>
                </c:pt>
                <c:pt idx="214">
                  <c:v>0.87008438428266499</c:v>
                </c:pt>
                <c:pt idx="215">
                  <c:v>0.86975056808533135</c:v>
                </c:pt>
                <c:pt idx="216">
                  <c:v>0.86940566032271327</c:v>
                </c:pt>
                <c:pt idx="217">
                  <c:v>0.86904986642730975</c:v>
                </c:pt>
                <c:pt idx="218">
                  <c:v>0.86868339183162113</c:v>
                </c:pt>
                <c:pt idx="219">
                  <c:v>0.86830644196814777</c:v>
                </c:pt>
                <c:pt idx="220">
                  <c:v>0.86791922226938867</c:v>
                </c:pt>
                <c:pt idx="221">
                  <c:v>0.86752193816784551</c:v>
                </c:pt>
                <c:pt idx="222">
                  <c:v>0.8671147950960173</c:v>
                </c:pt>
                <c:pt idx="223">
                  <c:v>0.86669799848640372</c:v>
                </c:pt>
                <c:pt idx="224">
                  <c:v>0.86627175377150534</c:v>
                </c:pt>
                <c:pt idx="225">
                  <c:v>0.86583626638382161</c:v>
                </c:pt>
                <c:pt idx="226">
                  <c:v>0.86539174175585332</c:v>
                </c:pt>
                <c:pt idx="227">
                  <c:v>0.86493838532010014</c:v>
                </c:pt>
                <c:pt idx="228">
                  <c:v>0.86447640250906133</c:v>
                </c:pt>
                <c:pt idx="229">
                  <c:v>0.86400599875523809</c:v>
                </c:pt>
                <c:pt idx="230">
                  <c:v>0.86352737949112945</c:v>
                </c:pt>
                <c:pt idx="231">
                  <c:v>0.86304075014923576</c:v>
                </c:pt>
                <c:pt idx="232">
                  <c:v>0.86254631616205779</c:v>
                </c:pt>
                <c:pt idx="233">
                  <c:v>0.86204428296209457</c:v>
                </c:pt>
                <c:pt idx="234">
                  <c:v>0.86153485598184598</c:v>
                </c:pt>
                <c:pt idx="235">
                  <c:v>0.86101824065381238</c:v>
                </c:pt>
                <c:pt idx="236">
                  <c:v>0.86049464241049411</c:v>
                </c:pt>
                <c:pt idx="237">
                  <c:v>0.85996426668439063</c:v>
                </c:pt>
                <c:pt idx="238">
                  <c:v>0.85942731890800228</c:v>
                </c:pt>
                <c:pt idx="239">
                  <c:v>0.85888400451382896</c:v>
                </c:pt>
                <c:pt idx="240">
                  <c:v>0.85833452893437012</c:v>
                </c:pt>
                <c:pt idx="241">
                  <c:v>0.85777909760212656</c:v>
                </c:pt>
                <c:pt idx="242">
                  <c:v>0.85721791594959817</c:v>
                </c:pt>
                <c:pt idx="243">
                  <c:v>0.85665118940928486</c:v>
                </c:pt>
                <c:pt idx="244">
                  <c:v>0.85607912341368653</c:v>
                </c:pt>
                <c:pt idx="245">
                  <c:v>0.85550192339530307</c:v>
                </c:pt>
                <c:pt idx="246">
                  <c:v>0.85491979478663438</c:v>
                </c:pt>
                <c:pt idx="247">
                  <c:v>0.85433294302018126</c:v>
                </c:pt>
                <c:pt idx="248">
                  <c:v>0.85490210435583636</c:v>
                </c:pt>
                <c:pt idx="249">
                  <c:v>0.85551769849272963</c:v>
                </c:pt>
                <c:pt idx="250">
                  <c:v>0.85612206311505112</c:v>
                </c:pt>
                <c:pt idx="251">
                  <c:v>0.85671525909169122</c:v>
                </c:pt>
                <c:pt idx="252">
                  <c:v>0.85729734729153761</c:v>
                </c:pt>
                <c:pt idx="253">
                  <c:v>0.85786838858347936</c:v>
                </c:pt>
                <c:pt idx="254">
                  <c:v>0.85842844383640593</c:v>
                </c:pt>
                <c:pt idx="255">
                  <c:v>0.85897757391920571</c:v>
                </c:pt>
                <c:pt idx="256">
                  <c:v>0.85951583970076728</c:v>
                </c:pt>
                <c:pt idx="257">
                  <c:v>0.86004330204998081</c:v>
                </c:pt>
                <c:pt idx="258">
                  <c:v>0.86056002183573399</c:v>
                </c:pt>
                <c:pt idx="259">
                  <c:v>0.86106605992691543</c:v>
                </c:pt>
                <c:pt idx="260">
                  <c:v>0.86156147719241571</c:v>
                </c:pt>
                <c:pt idx="261">
                  <c:v>0.86204633450112211</c:v>
                </c:pt>
                <c:pt idx="262">
                  <c:v>0.86252069272192367</c:v>
                </c:pt>
                <c:pt idx="263">
                  <c:v>0.8629846127237103</c:v>
                </c:pt>
                <c:pt idx="264">
                  <c:v>0.86343815537536972</c:v>
                </c:pt>
                <c:pt idx="265">
                  <c:v>0.86388138154579186</c:v>
                </c:pt>
                <c:pt idx="266">
                  <c:v>0.86431435210386509</c:v>
                </c:pt>
                <c:pt idx="267">
                  <c:v>0.86473712791847779</c:v>
                </c:pt>
                <c:pt idx="268">
                  <c:v>0.86514976985851988</c:v>
                </c:pt>
                <c:pt idx="269">
                  <c:v>0.86555233879287996</c:v>
                </c:pt>
                <c:pt idx="270">
                  <c:v>0.86594489559044596</c:v>
                </c:pt>
                <c:pt idx="271">
                  <c:v>0.86632750112010803</c:v>
                </c:pt>
                <c:pt idx="272">
                  <c:v>0.86670021625075455</c:v>
                </c:pt>
                <c:pt idx="273">
                  <c:v>0.86706310185127389</c:v>
                </c:pt>
                <c:pt idx="274">
                  <c:v>0.86741621879055619</c:v>
                </c:pt>
                <c:pt idx="275">
                  <c:v>0.86775962793748918</c:v>
                </c:pt>
                <c:pt idx="276">
                  <c:v>0.86809339016096232</c:v>
                </c:pt>
                <c:pt idx="277">
                  <c:v>0.86841756632986422</c:v>
                </c:pt>
                <c:pt idx="278">
                  <c:v>0.86873221731308392</c:v>
                </c:pt>
                <c:pt idx="279">
                  <c:v>0.86903740397951046</c:v>
                </c:pt>
                <c:pt idx="280">
                  <c:v>0.86933318719803243</c:v>
                </c:pt>
                <c:pt idx="281">
                  <c:v>0.86961962783753866</c:v>
                </c:pt>
                <c:pt idx="282">
                  <c:v>0.8698967867669184</c:v>
                </c:pt>
                <c:pt idx="283">
                  <c:v>0.87016472485506047</c:v>
                </c:pt>
                <c:pt idx="284">
                  <c:v>0.87042350297085347</c:v>
                </c:pt>
                <c:pt idx="285">
                  <c:v>0.87067318198318644</c:v>
                </c:pt>
                <c:pt idx="286">
                  <c:v>0.87091382276094886</c:v>
                </c:pt>
                <c:pt idx="287">
                  <c:v>0.87114548617302823</c:v>
                </c:pt>
                <c:pt idx="288">
                  <c:v>0.87136823308831468</c:v>
                </c:pt>
                <c:pt idx="289">
                  <c:v>0.87158212437569682</c:v>
                </c:pt>
                <c:pt idx="290">
                  <c:v>0.87178722090406302</c:v>
                </c:pt>
                <c:pt idx="291">
                  <c:v>0.87198358354230276</c:v>
                </c:pt>
                <c:pt idx="292">
                  <c:v>0.87217127315930487</c:v>
                </c:pt>
                <c:pt idx="293">
                  <c:v>0.87235035062395794</c:v>
                </c:pt>
                <c:pt idx="294">
                  <c:v>0.872520876805151</c:v>
                </c:pt>
                <c:pt idx="295">
                  <c:v>0.87268291257177288</c:v>
                </c:pt>
                <c:pt idx="296">
                  <c:v>0.87283651879271262</c:v>
                </c:pt>
                <c:pt idx="297">
                  <c:v>0.87298175633685904</c:v>
                </c:pt>
                <c:pt idx="298">
                  <c:v>0.87311868607310117</c:v>
                </c:pt>
                <c:pt idx="299">
                  <c:v>0.87324736887032739</c:v>
                </c:pt>
                <c:pt idx="300">
                  <c:v>0.87336786559742718</c:v>
                </c:pt>
                <c:pt idx="301">
                  <c:v>0.87348023712328871</c:v>
                </c:pt>
                <c:pt idx="302">
                  <c:v>0.8735845443168021</c:v>
                </c:pt>
                <c:pt idx="303">
                  <c:v>0.87368084804685553</c:v>
                </c:pt>
                <c:pt idx="304">
                  <c:v>0.87376920918233714</c:v>
                </c:pt>
                <c:pt idx="305">
                  <c:v>0.87384968859213707</c:v>
                </c:pt>
                <c:pt idx="306">
                  <c:v>0.8739223471451435</c:v>
                </c:pt>
                <c:pt idx="307">
                  <c:v>0.873987245710245</c:v>
                </c:pt>
                <c:pt idx="308">
                  <c:v>0.87404444515633173</c:v>
                </c:pt>
                <c:pt idx="309">
                  <c:v>0.87409400635229184</c:v>
                </c:pt>
                <c:pt idx="310">
                  <c:v>0.87413599016701304</c:v>
                </c:pt>
                <c:pt idx="311">
                  <c:v>0.8741704574693866</c:v>
                </c:pt>
                <c:pt idx="312">
                  <c:v>0.87419746912829932</c:v>
                </c:pt>
                <c:pt idx="313">
                  <c:v>0.87421708601264114</c:v>
                </c:pt>
                <c:pt idx="314">
                  <c:v>0.8742293689913011</c:v>
                </c:pt>
                <c:pt idx="315">
                  <c:v>0.8742343789331678</c:v>
                </c:pt>
                <c:pt idx="316">
                  <c:v>0.87423217670712938</c:v>
                </c:pt>
                <c:pt idx="317">
                  <c:v>0.87422282318207623</c:v>
                </c:pt>
                <c:pt idx="318">
                  <c:v>0.87420637922689559</c:v>
                </c:pt>
                <c:pt idx="319">
                  <c:v>0.87418290571047741</c:v>
                </c:pt>
                <c:pt idx="320">
                  <c:v>0.87415246350171116</c:v>
                </c:pt>
                <c:pt idx="321">
                  <c:v>0.87411511346948367</c:v>
                </c:pt>
                <c:pt idx="322">
                  <c:v>0.87407091648268576</c:v>
                </c:pt>
                <c:pt idx="323">
                  <c:v>0.87401993341020534</c:v>
                </c:pt>
                <c:pt idx="324">
                  <c:v>0.87396222512093191</c:v>
                </c:pt>
                <c:pt idx="325">
                  <c:v>0.87389785248375407</c:v>
                </c:pt>
                <c:pt idx="326">
                  <c:v>0.87382687636756018</c:v>
                </c:pt>
                <c:pt idx="327">
                  <c:v>0.87374935764123973</c:v>
                </c:pt>
                <c:pt idx="328">
                  <c:v>0.87366535717368221</c:v>
                </c:pt>
                <c:pt idx="329">
                  <c:v>0.87357493583377488</c:v>
                </c:pt>
                <c:pt idx="330">
                  <c:v>0.87347815449040789</c:v>
                </c:pt>
                <c:pt idx="331">
                  <c:v>0.87337507401247028</c:v>
                </c:pt>
                <c:pt idx="332">
                  <c:v>0.8732657552688502</c:v>
                </c:pt>
                <c:pt idx="333">
                  <c:v>0.87315025912843625</c:v>
                </c:pt>
                <c:pt idx="334">
                  <c:v>0.87302864646011813</c:v>
                </c:pt>
                <c:pt idx="335">
                  <c:v>0.87290097813278467</c:v>
                </c:pt>
                <c:pt idx="336">
                  <c:v>0.87276731501532423</c:v>
                </c:pt>
                <c:pt idx="337">
                  <c:v>0.87262771797662608</c:v>
                </c:pt>
                <c:pt idx="338">
                  <c:v>0.87248224788557927</c:v>
                </c:pt>
                <c:pt idx="339">
                  <c:v>0.87233096561107237</c:v>
                </c:pt>
                <c:pt idx="340">
                  <c:v>0.87217393202199422</c:v>
                </c:pt>
                <c:pt idx="341">
                  <c:v>0.87201120798723408</c:v>
                </c:pt>
                <c:pt idx="342">
                  <c:v>0.87184285437568076</c:v>
                </c:pt>
                <c:pt idx="343">
                  <c:v>0.8716689320562222</c:v>
                </c:pt>
                <c:pt idx="344">
                  <c:v>0.87148950189774899</c:v>
                </c:pt>
                <c:pt idx="345">
                  <c:v>0.87130462476914861</c:v>
                </c:pt>
                <c:pt idx="346">
                  <c:v>0.87111436153931032</c:v>
                </c:pt>
                <c:pt idx="347">
                  <c:v>0.87091877307712362</c:v>
                </c:pt>
                <c:pt idx="348">
                  <c:v>0.87071792025147665</c:v>
                </c:pt>
                <c:pt idx="349">
                  <c:v>0.8705118639312589</c:v>
                </c:pt>
                <c:pt idx="350">
                  <c:v>0.8703006649853583</c:v>
                </c:pt>
                <c:pt idx="351">
                  <c:v>0.87008438428266499</c:v>
                </c:pt>
                <c:pt idx="352">
                  <c:v>0.86986308269206691</c:v>
                </c:pt>
                <c:pt idx="353">
                  <c:v>0.86963682108245333</c:v>
                </c:pt>
                <c:pt idx="354">
                  <c:v>0.86940566032271327</c:v>
                </c:pt>
                <c:pt idx="355">
                  <c:v>0.8691696612817349</c:v>
                </c:pt>
                <c:pt idx="356">
                  <c:v>0.86892888482840769</c:v>
                </c:pt>
                <c:pt idx="357">
                  <c:v>0.86868339183162113</c:v>
                </c:pt>
                <c:pt idx="358">
                  <c:v>0.86843324316026294</c:v>
                </c:pt>
                <c:pt idx="359">
                  <c:v>0.86817849968322258</c:v>
                </c:pt>
                <c:pt idx="360">
                  <c:v>0.86791922226938867</c:v>
                </c:pt>
                <c:pt idx="361">
                  <c:v>0.86765547178765112</c:v>
                </c:pt>
                <c:pt idx="362">
                  <c:v>0.86738730910689765</c:v>
                </c:pt>
                <c:pt idx="363">
                  <c:v>0.8671147950960173</c:v>
                </c:pt>
                <c:pt idx="364">
                  <c:v>0.8668379906238991</c:v>
                </c:pt>
                <c:pt idx="365">
                  <c:v>0.8665569565594321</c:v>
                </c:pt>
                <c:pt idx="366">
                  <c:v>0.86627175377150534</c:v>
                </c:pt>
                <c:pt idx="367">
                  <c:v>0.86598244312900696</c:v>
                </c:pt>
                <c:pt idx="368">
                  <c:v>0.8656890855008269</c:v>
                </c:pt>
                <c:pt idx="369">
                  <c:v>0.86539174175585332</c:v>
                </c:pt>
                <c:pt idx="370">
                  <c:v>0.86509047276297568</c:v>
                </c:pt>
                <c:pt idx="371">
                  <c:v>0.86478533939108215</c:v>
                </c:pt>
                <c:pt idx="372">
                  <c:v>0.86447640250906133</c:v>
                </c:pt>
                <c:pt idx="373">
                  <c:v>0.86416372298580357</c:v>
                </c:pt>
                <c:pt idx="374">
                  <c:v>0.86409914497206619</c:v>
                </c:pt>
                <c:pt idx="375">
                  <c:v>0.86442099943702633</c:v>
                </c:pt>
                <c:pt idx="376">
                  <c:v>0.86473712791847779</c:v>
                </c:pt>
                <c:pt idx="377">
                  <c:v>0.86504755609548301</c:v>
                </c:pt>
                <c:pt idx="378">
                  <c:v>0.86535230964710441</c:v>
                </c:pt>
                <c:pt idx="379">
                  <c:v>0.86565141425240444</c:v>
                </c:pt>
                <c:pt idx="380">
                  <c:v>0.86594489559044596</c:v>
                </c:pt>
                <c:pt idx="381">
                  <c:v>0.86623277934029097</c:v>
                </c:pt>
                <c:pt idx="382">
                  <c:v>0.86651509118100256</c:v>
                </c:pt>
                <c:pt idx="383">
                  <c:v>0.86679185679164272</c:v>
                </c:pt>
                <c:pt idx="384">
                  <c:v>0.86706310185127389</c:v>
                </c:pt>
                <c:pt idx="385">
                  <c:v>0.86732885203895915</c:v>
                </c:pt>
                <c:pt idx="386">
                  <c:v>0.86758913303376073</c:v>
                </c:pt>
                <c:pt idx="387">
                  <c:v>0.8678439705147406</c:v>
                </c:pt>
                <c:pt idx="388">
                  <c:v>0.86809339016096232</c:v>
                </c:pt>
                <c:pt idx="389">
                  <c:v>0.86833741765148742</c:v>
                </c:pt>
                <c:pt idx="390">
                  <c:v>0.86857607866537878</c:v>
                </c:pt>
                <c:pt idx="391">
                  <c:v>0.86880939888169906</c:v>
                </c:pt>
                <c:pt idx="392">
                  <c:v>0.86903740397951046</c:v>
                </c:pt>
                <c:pt idx="393">
                  <c:v>0.86926011963787542</c:v>
                </c:pt>
                <c:pt idx="394">
                  <c:v>0.86947757153585681</c:v>
                </c:pt>
                <c:pt idx="395">
                  <c:v>0.86968978535251706</c:v>
                </c:pt>
                <c:pt idx="396">
                  <c:v>0.8698967867669184</c:v>
                </c:pt>
                <c:pt idx="397">
                  <c:v>0.87009860145812368</c:v>
                </c:pt>
                <c:pt idx="398">
                  <c:v>0.8702952551051949</c:v>
                </c:pt>
                <c:pt idx="399">
                  <c:v>0.87048677338719516</c:v>
                </c:pt>
                <c:pt idx="400">
                  <c:v>0.87067318198318644</c:v>
                </c:pt>
                <c:pt idx="401">
                  <c:v>0.87085450657223185</c:v>
                </c:pt>
                <c:pt idx="402">
                  <c:v>0.87103077283339314</c:v>
                </c:pt>
                <c:pt idx="403">
                  <c:v>0.8712020064457332</c:v>
                </c:pt>
                <c:pt idx="404">
                  <c:v>0.87136823308831468</c:v>
                </c:pt>
                <c:pt idx="405">
                  <c:v>0.87152947844019979</c:v>
                </c:pt>
                <c:pt idx="406">
                  <c:v>0.8716857681804514</c:v>
                </c:pt>
                <c:pt idx="407">
                  <c:v>0.87183712798813151</c:v>
                </c:pt>
                <c:pt idx="408">
                  <c:v>0.87198358354230276</c:v>
                </c:pt>
                <c:pt idx="409">
                  <c:v>0.87212516052202804</c:v>
                </c:pt>
                <c:pt idx="410">
                  <c:v>0.87226188460636955</c:v>
                </c:pt>
                <c:pt idx="411">
                  <c:v>0.87239378147438951</c:v>
                </c:pt>
                <c:pt idx="412">
                  <c:v>0.872520876805151</c:v>
                </c:pt>
                <c:pt idx="413">
                  <c:v>0.87264319627771603</c:v>
                </c:pt>
                <c:pt idx="414">
                  <c:v>0.87276076557114768</c:v>
                </c:pt>
                <c:pt idx="415">
                  <c:v>0.8728736103645075</c:v>
                </c:pt>
                <c:pt idx="416">
                  <c:v>0.87298175633685904</c:v>
                </c:pt>
                <c:pt idx="417">
                  <c:v>0.87308522916726428</c:v>
                </c:pt>
                <c:pt idx="418">
                  <c:v>0.87318405453478565</c:v>
                </c:pt>
                <c:pt idx="419">
                  <c:v>0.87327825811848558</c:v>
                </c:pt>
                <c:pt idx="420">
                  <c:v>0.87336786559742718</c:v>
                </c:pt>
                <c:pt idx="421">
                  <c:v>0.87345290265067244</c:v>
                </c:pt>
                <c:pt idx="422">
                  <c:v>0.87353339495728377</c:v>
                </c:pt>
                <c:pt idx="423">
                  <c:v>0.87360936819632407</c:v>
                </c:pt>
                <c:pt idx="424">
                  <c:v>0.87368084804685553</c:v>
                </c:pt>
                <c:pt idx="425">
                  <c:v>0.87374786018794059</c:v>
                </c:pt>
                <c:pt idx="426">
                  <c:v>0.87381043029864214</c:v>
                </c:pt>
                <c:pt idx="427">
                  <c:v>0.87386858405802192</c:v>
                </c:pt>
                <c:pt idx="428">
                  <c:v>0.8739223471451435</c:v>
                </c:pt>
                <c:pt idx="429">
                  <c:v>0.87397174523906862</c:v>
                </c:pt>
                <c:pt idx="430">
                  <c:v>0.87401680401885995</c:v>
                </c:pt>
                <c:pt idx="431">
                  <c:v>0.87405754916358036</c:v>
                </c:pt>
                <c:pt idx="432">
                  <c:v>0.87409400635229184</c:v>
                </c:pt>
                <c:pt idx="433">
                  <c:v>0.87412620126405682</c:v>
                </c:pt>
                <c:pt idx="434">
                  <c:v>0.87415415957793774</c:v>
                </c:pt>
                <c:pt idx="435">
                  <c:v>0.87417790697299791</c:v>
                </c:pt>
                <c:pt idx="436">
                  <c:v>0.87419746912829932</c:v>
                </c:pt>
                <c:pt idx="437">
                  <c:v>0.87421287172290463</c:v>
                </c:pt>
                <c:pt idx="438">
                  <c:v>0.87422414043587604</c:v>
                </c:pt>
                <c:pt idx="439">
                  <c:v>0.87423130094627599</c:v>
                </c:pt>
                <c:pt idx="440">
                  <c:v>0.8742343789331678</c:v>
                </c:pt>
                <c:pt idx="441">
                  <c:v>0.87423340007561234</c:v>
                </c:pt>
                <c:pt idx="442">
                  <c:v>0.87422839005267383</c:v>
                </c:pt>
                <c:pt idx="443">
                  <c:v>0.87421937454341447</c:v>
                </c:pt>
                <c:pt idx="444">
                  <c:v>0.87420637922689559</c:v>
                </c:pt>
                <c:pt idx="445">
                  <c:v>0.87418942978218073</c:v>
                </c:pt>
                <c:pt idx="446">
                  <c:v>0.87416855188833231</c:v>
                </c:pt>
                <c:pt idx="447">
                  <c:v>0.87414377122441234</c:v>
                </c:pt>
                <c:pt idx="448">
                  <c:v>0.87411511346948367</c:v>
                </c:pt>
                <c:pt idx="449">
                  <c:v>0.87408260430260898</c:v>
                </c:pt>
                <c:pt idx="450">
                  <c:v>0.87404626940285002</c:v>
                </c:pt>
                <c:pt idx="451">
                  <c:v>0.87400613444927033</c:v>
                </c:pt>
                <c:pt idx="452">
                  <c:v>0.87396222512093191</c:v>
                </c:pt>
                <c:pt idx="453">
                  <c:v>0.87391456709689697</c:v>
                </c:pt>
                <c:pt idx="454">
                  <c:v>0.87386318605622837</c:v>
                </c:pt>
                <c:pt idx="455">
                  <c:v>0.87380810767798855</c:v>
                </c:pt>
                <c:pt idx="456">
                  <c:v>0.87374935764123973</c:v>
                </c:pt>
                <c:pt idx="457">
                  <c:v>0.87368696162504544</c:v>
                </c:pt>
                <c:pt idx="458">
                  <c:v>0.87362094530846635</c:v>
                </c:pt>
                <c:pt idx="459">
                  <c:v>0.87355133437056665</c:v>
                </c:pt>
                <c:pt idx="460">
                  <c:v>0.87347815449040789</c:v>
                </c:pt>
                <c:pt idx="461">
                  <c:v>0.87340143134705339</c:v>
                </c:pt>
                <c:pt idx="462">
                  <c:v>0.8733211906195647</c:v>
                </c:pt>
                <c:pt idx="463">
                  <c:v>0.87323745798700469</c:v>
                </c:pt>
                <c:pt idx="464">
                  <c:v>0.87315025912843625</c:v>
                </c:pt>
                <c:pt idx="465">
                  <c:v>0.87305961972292134</c:v>
                </c:pt>
                <c:pt idx="466">
                  <c:v>0.87296556544952286</c:v>
                </c:pt>
                <c:pt idx="467">
                  <c:v>0.87286812198730279</c:v>
                </c:pt>
                <c:pt idx="468">
                  <c:v>0.87276731501532423</c:v>
                </c:pt>
                <c:pt idx="469">
                  <c:v>0.87266317021264939</c:v>
                </c:pt>
                <c:pt idx="470">
                  <c:v>0.87255571325834091</c:v>
                </c:pt>
                <c:pt idx="471">
                  <c:v>0.87244496983146103</c:v>
                </c:pt>
                <c:pt idx="472">
                  <c:v>0.87233096561107237</c:v>
                </c:pt>
                <c:pt idx="473">
                  <c:v>0.87221372627623761</c:v>
                </c:pt>
                <c:pt idx="474">
                  <c:v>0.87209327750601917</c:v>
                </c:pt>
                <c:pt idx="475">
                  <c:v>0.87196964497947904</c:v>
                </c:pt>
                <c:pt idx="476">
                  <c:v>0.87184285437568076</c:v>
                </c:pt>
                <c:pt idx="477">
                  <c:v>0.87171293137368566</c:v>
                </c:pt>
                <c:pt idx="478">
                  <c:v>0.87157990165255705</c:v>
                </c:pt>
                <c:pt idx="479">
                  <c:v>0.87144379089135737</c:v>
                </c:pt>
                <c:pt idx="480">
                  <c:v>0.87130462476914861</c:v>
                </c:pt>
                <c:pt idx="481">
                  <c:v>0.87116242896499385</c:v>
                </c:pt>
                <c:pt idx="482">
                  <c:v>0.87101722915795532</c:v>
                </c:pt>
                <c:pt idx="483">
                  <c:v>0.87086905102709566</c:v>
                </c:pt>
                <c:pt idx="484">
                  <c:v>0.87071792025147665</c:v>
                </c:pt>
                <c:pt idx="485">
                  <c:v>0.87056386251016205</c:v>
                </c:pt>
                <c:pt idx="486">
                  <c:v>0.87040690348221339</c:v>
                </c:pt>
                <c:pt idx="487">
                  <c:v>0.87024706884669356</c:v>
                </c:pt>
                <c:pt idx="488">
                  <c:v>0.87008438428266499</c:v>
                </c:pt>
                <c:pt idx="489">
                  <c:v>0.86991887546918989</c:v>
                </c:pt>
                <c:pt idx="490">
                  <c:v>0.86975056808533135</c:v>
                </c:pt>
                <c:pt idx="491">
                  <c:v>0.86957948781015204</c:v>
                </c:pt>
                <c:pt idx="492">
                  <c:v>0.86940566032271327</c:v>
                </c:pt>
                <c:pt idx="493">
                  <c:v>0.86922911130207836</c:v>
                </c:pt>
                <c:pt idx="494">
                  <c:v>0.86904986642730975</c:v>
                </c:pt>
                <c:pt idx="495">
                  <c:v>0.86886795137746986</c:v>
                </c:pt>
                <c:pt idx="496">
                  <c:v>0.86868339183162113</c:v>
                </c:pt>
                <c:pt idx="497">
                  <c:v>0.86849621346882622</c:v>
                </c:pt>
                <c:pt idx="498">
                  <c:v>0.86830644196814777</c:v>
                </c:pt>
                <c:pt idx="499">
                  <c:v>0.868114103008648</c:v>
                </c:pt>
                <c:pt idx="500">
                  <c:v>0.86809339016096232</c:v>
                </c:pt>
                <c:pt idx="501">
                  <c:v>0.86828904229324311</c:v>
                </c:pt>
                <c:pt idx="502">
                  <c:v>0.86848125659355813</c:v>
                </c:pt>
                <c:pt idx="503">
                  <c:v>0.86867004620958788</c:v>
                </c:pt>
                <c:pt idx="504">
                  <c:v>0.86885542428901197</c:v>
                </c:pt>
                <c:pt idx="505">
                  <c:v>0.86903740397951046</c:v>
                </c:pt>
                <c:pt idx="506">
                  <c:v>0.86921599842876318</c:v>
                </c:pt>
                <c:pt idx="507">
                  <c:v>0.86939122078445041</c:v>
                </c:pt>
                <c:pt idx="508">
                  <c:v>0.86956308419425199</c:v>
                </c:pt>
                <c:pt idx="509">
                  <c:v>0.86973160180584819</c:v>
                </c:pt>
                <c:pt idx="510">
                  <c:v>0.8698967867669184</c:v>
                </c:pt>
                <c:pt idx="511">
                  <c:v>0.87005865222514334</c:v>
                </c:pt>
                <c:pt idx="512">
                  <c:v>0.8702172113282024</c:v>
                </c:pt>
                <c:pt idx="513">
                  <c:v>0.87037247722377609</c:v>
                </c:pt>
                <c:pt idx="514">
                  <c:v>0.87052446305954423</c:v>
                </c:pt>
                <c:pt idx="515">
                  <c:v>0.87067318198318644</c:v>
                </c:pt>
                <c:pt idx="516">
                  <c:v>0.87081864714238344</c:v>
                </c:pt>
                <c:pt idx="517">
                  <c:v>0.87096087168481462</c:v>
                </c:pt>
                <c:pt idx="518">
                  <c:v>0.87109986875816048</c:v>
                </c:pt>
                <c:pt idx="519">
                  <c:v>0.87123565151010041</c:v>
                </c:pt>
                <c:pt idx="520">
                  <c:v>0.87136823308831468</c:v>
                </c:pt>
                <c:pt idx="521">
                  <c:v>0.87149762664048358</c:v>
                </c:pt>
                <c:pt idx="522">
                  <c:v>0.87162384531428672</c:v>
                </c:pt>
                <c:pt idx="523">
                  <c:v>0.87174690225740437</c:v>
                </c:pt>
                <c:pt idx="524">
                  <c:v>0.87186681061751636</c:v>
                </c:pt>
                <c:pt idx="525">
                  <c:v>0.87198358354230276</c:v>
                </c:pt>
                <c:pt idx="526">
                  <c:v>0.87209723417944385</c:v>
                </c:pt>
                <c:pt idx="527">
                  <c:v>0.872207775676619</c:v>
                </c:pt>
                <c:pt idx="528">
                  <c:v>0.8723152211815085</c:v>
                </c:pt>
                <c:pt idx="529">
                  <c:v>0.87241958384179263</c:v>
                </c:pt>
                <c:pt idx="530">
                  <c:v>0.872520876805151</c:v>
                </c:pt>
                <c:pt idx="531">
                  <c:v>0.87261911321926366</c:v>
                </c:pt>
                <c:pt idx="532">
                  <c:v>0.87271430623181112</c:v>
                </c:pt>
                <c:pt idx="533">
                  <c:v>0.87280646899047276</c:v>
                </c:pt>
                <c:pt idx="534">
                  <c:v>0.87289561464292864</c:v>
                </c:pt>
                <c:pt idx="535">
                  <c:v>0.87298175633685904</c:v>
                </c:pt>
                <c:pt idx="536">
                  <c:v>0.87306490721994401</c:v>
                </c:pt>
                <c:pt idx="537">
                  <c:v>0.87314508043986316</c:v>
                </c:pt>
                <c:pt idx="538">
                  <c:v>0.87322228914429678</c:v>
                </c:pt>
                <c:pt idx="539">
                  <c:v>0.8732965464809247</c:v>
                </c:pt>
                <c:pt idx="540">
                  <c:v>0.87336786559742718</c:v>
                </c:pt>
                <c:pt idx="541">
                  <c:v>0.87343625964148408</c:v>
                </c:pt>
                <c:pt idx="542">
                  <c:v>0.87350174176077522</c:v>
                </c:pt>
                <c:pt idx="543">
                  <c:v>0.87356432510298088</c:v>
                </c:pt>
                <c:pt idx="544">
                  <c:v>0.87362402281578089</c:v>
                </c:pt>
                <c:pt idx="545">
                  <c:v>0.87368084804685553</c:v>
                </c:pt>
                <c:pt idx="546">
                  <c:v>0.87373481394388419</c:v>
                </c:pt>
                <c:pt idx="547">
                  <c:v>0.8737859336545476</c:v>
                </c:pt>
                <c:pt idx="548">
                  <c:v>0.87383422032652491</c:v>
                </c:pt>
                <c:pt idx="549">
                  <c:v>0.87387968710749708</c:v>
                </c:pt>
                <c:pt idx="550">
                  <c:v>0.8739223471451435</c:v>
                </c:pt>
                <c:pt idx="551">
                  <c:v>0.87396221358714443</c:v>
                </c:pt>
                <c:pt idx="552">
                  <c:v>0.8739992995811795</c:v>
                </c:pt>
                <c:pt idx="553">
                  <c:v>0.8740336182749292</c:v>
                </c:pt>
                <c:pt idx="554">
                  <c:v>0.87406518281607315</c:v>
                </c:pt>
                <c:pt idx="555">
                  <c:v>0.87409400635229184</c:v>
                </c:pt>
                <c:pt idx="556">
                  <c:v>0.87412010203126422</c:v>
                </c:pt>
                <c:pt idx="557">
                  <c:v>0.87414348300067168</c:v>
                </c:pt>
                <c:pt idx="558">
                  <c:v>0.87416416240819272</c:v>
                </c:pt>
                <c:pt idx="559">
                  <c:v>0.87418215340150895</c:v>
                </c:pt>
                <c:pt idx="560">
                  <c:v>0.87419746912829932</c:v>
                </c:pt>
                <c:pt idx="561">
                  <c:v>0.8742101227362441</c:v>
                </c:pt>
                <c:pt idx="562">
                  <c:v>0.87422012737302335</c:v>
                </c:pt>
                <c:pt idx="563">
                  <c:v>0.87422749618631712</c:v>
                </c:pt>
                <c:pt idx="564">
                  <c:v>0.87423224232380503</c:v>
                </c:pt>
                <c:pt idx="565">
                  <c:v>0.8742343789331678</c:v>
                </c:pt>
                <c:pt idx="566">
                  <c:v>0.87423391916208437</c:v>
                </c:pt>
                <c:pt idx="567">
                  <c:v>0.87423087615823547</c:v>
                </c:pt>
                <c:pt idx="568">
                  <c:v>0.87422526306930137</c:v>
                </c:pt>
                <c:pt idx="569">
                  <c:v>0.87421709304296147</c:v>
                </c:pt>
                <c:pt idx="570">
                  <c:v>0.87420637922689559</c:v>
                </c:pt>
                <c:pt idx="571">
                  <c:v>0.87419313476878446</c:v>
                </c:pt>
                <c:pt idx="572">
                  <c:v>0.8741773728163077</c:v>
                </c:pt>
                <c:pt idx="573">
                  <c:v>0.87415910651714512</c:v>
                </c:pt>
                <c:pt idx="574">
                  <c:v>0.87413834901897725</c:v>
                </c:pt>
                <c:pt idx="575">
                  <c:v>0.87411511346948367</c:v>
                </c:pt>
                <c:pt idx="576">
                  <c:v>0.87408941301634424</c:v>
                </c:pt>
                <c:pt idx="577">
                  <c:v>0.87406126080723945</c:v>
                </c:pt>
                <c:pt idx="578">
                  <c:v>0.87403066998984913</c:v>
                </c:pt>
                <c:pt idx="579">
                  <c:v>0.87399765371185356</c:v>
                </c:pt>
                <c:pt idx="580">
                  <c:v>0.87396222512093191</c:v>
                </c:pt>
                <c:pt idx="581">
                  <c:v>0.8739243973647649</c:v>
                </c:pt>
                <c:pt idx="582">
                  <c:v>0.8738841835910317</c:v>
                </c:pt>
                <c:pt idx="583">
                  <c:v>0.87384159694741326</c:v>
                </c:pt>
                <c:pt idx="584">
                  <c:v>0.8737966505815894</c:v>
                </c:pt>
                <c:pt idx="585">
                  <c:v>0.87374935764123973</c:v>
                </c:pt>
                <c:pt idx="586">
                  <c:v>0.87369973127404454</c:v>
                </c:pt>
                <c:pt idx="587">
                  <c:v>0.87364778462768389</c:v>
                </c:pt>
                <c:pt idx="588">
                  <c:v>0.8735935308498376</c:v>
                </c:pt>
                <c:pt idx="589">
                  <c:v>0.87353698308818595</c:v>
                </c:pt>
                <c:pt idx="590">
                  <c:v>0.87347815449040789</c:v>
                </c:pt>
                <c:pt idx="591">
                  <c:v>0.8734170582041848</c:v>
                </c:pt>
                <c:pt idx="592">
                  <c:v>0.87335370737719609</c:v>
                </c:pt>
                <c:pt idx="593">
                  <c:v>0.87328811515712157</c:v>
                </c:pt>
                <c:pt idx="594">
                  <c:v>0.87322029469164197</c:v>
                </c:pt>
                <c:pt idx="595">
                  <c:v>0.87315025912843625</c:v>
                </c:pt>
                <c:pt idx="596">
                  <c:v>0.87307802161518488</c:v>
                </c:pt>
                <c:pt idx="597">
                  <c:v>0.87300359529956839</c:v>
                </c:pt>
                <c:pt idx="598">
                  <c:v>0.87292699332926593</c:v>
                </c:pt>
                <c:pt idx="599">
                  <c:v>0.87284822885195756</c:v>
                </c:pt>
                <c:pt idx="600">
                  <c:v>0.87276731501532423</c:v>
                </c:pt>
                <c:pt idx="601">
                  <c:v>0.8726842649670451</c:v>
                </c:pt>
                <c:pt idx="602">
                  <c:v>0.87259909185480045</c:v>
                </c:pt>
                <c:pt idx="603">
                  <c:v>0.87251180882627011</c:v>
                </c:pt>
                <c:pt idx="604">
                  <c:v>0.87242242902913414</c:v>
                </c:pt>
                <c:pt idx="605">
                  <c:v>0.87233096561107237</c:v>
                </c:pt>
                <c:pt idx="606">
                  <c:v>0.87223743171976531</c:v>
                </c:pt>
                <c:pt idx="607">
                  <c:v>0.87214184050289256</c:v>
                </c:pt>
                <c:pt idx="608">
                  <c:v>0.87204420510813418</c:v>
                </c:pt>
                <c:pt idx="609">
                  <c:v>0.87194453868317046</c:v>
                </c:pt>
                <c:pt idx="610">
                  <c:v>0.87184285437568076</c:v>
                </c:pt>
                <c:pt idx="611">
                  <c:v>0.87173916533334517</c:v>
                </c:pt>
                <c:pt idx="612">
                  <c:v>0.87163348470384461</c:v>
                </c:pt>
                <c:pt idx="613">
                  <c:v>0.87152582563485848</c:v>
                </c:pt>
                <c:pt idx="614">
                  <c:v>0.87141620127406616</c:v>
                </c:pt>
                <c:pt idx="615">
                  <c:v>0.87130462476914861</c:v>
                </c:pt>
                <c:pt idx="616">
                  <c:v>0.87119110926778542</c:v>
                </c:pt>
                <c:pt idx="617">
                  <c:v>0.87107566791765667</c:v>
                </c:pt>
                <c:pt idx="618">
                  <c:v>0.8709583138664424</c:v>
                </c:pt>
                <c:pt idx="619">
                  <c:v>0.87083906026182223</c:v>
                </c:pt>
                <c:pt idx="620">
                  <c:v>0.87071792025147665</c:v>
                </c:pt>
                <c:pt idx="621">
                  <c:v>0.8705949069830855</c:v>
                </c:pt>
                <c:pt idx="622">
                  <c:v>0.87047003360432906</c:v>
                </c:pt>
                <c:pt idx="623">
                  <c:v>0.87034331326288628</c:v>
                </c:pt>
                <c:pt idx="624">
                  <c:v>0.87021475910643831</c:v>
                </c:pt>
                <c:pt idx="625">
                  <c:v>0.87008438428266499</c:v>
                </c:pt>
                <c:pt idx="626">
                  <c:v>0.87016472485506047</c:v>
                </c:pt>
                <c:pt idx="627">
                  <c:v>0.8702952551051949</c:v>
                </c:pt>
                <c:pt idx="628">
                  <c:v>0.87042350297085347</c:v>
                </c:pt>
                <c:pt idx="629">
                  <c:v>0.87054947606064725</c:v>
                </c:pt>
                <c:pt idx="630">
                  <c:v>0.87067318198318644</c:v>
                </c:pt>
                <c:pt idx="631">
                  <c:v>0.87079462834708321</c:v>
                </c:pt>
                <c:pt idx="632">
                  <c:v>0.87091382276094886</c:v>
                </c:pt>
                <c:pt idx="633">
                  <c:v>0.87103077283339314</c:v>
                </c:pt>
                <c:pt idx="634">
                  <c:v>0.87114548617302823</c:v>
                </c:pt>
                <c:pt idx="635">
                  <c:v>0.8712579703884652</c:v>
                </c:pt>
                <c:pt idx="636">
                  <c:v>0.87136823308831468</c:v>
                </c:pt>
                <c:pt idx="637">
                  <c:v>0.8714762818811882</c:v>
                </c:pt>
                <c:pt idx="638">
                  <c:v>0.87158212437569682</c:v>
                </c:pt>
                <c:pt idx="639">
                  <c:v>0.8716857681804514</c:v>
                </c:pt>
                <c:pt idx="640">
                  <c:v>0.87178722090406302</c:v>
                </c:pt>
                <c:pt idx="641">
                  <c:v>0.87188649015514341</c:v>
                </c:pt>
                <c:pt idx="642">
                  <c:v>0.87198358354230276</c:v>
                </c:pt>
                <c:pt idx="643">
                  <c:v>0.87207850867415304</c:v>
                </c:pt>
                <c:pt idx="644">
                  <c:v>0.87217127315930487</c:v>
                </c:pt>
                <c:pt idx="645">
                  <c:v>0.87226188460636955</c:v>
                </c:pt>
                <c:pt idx="646">
                  <c:v>0.87235035062395794</c:v>
                </c:pt>
                <c:pt idx="647">
                  <c:v>0.87243667882068154</c:v>
                </c:pt>
                <c:pt idx="648">
                  <c:v>0.872520876805151</c:v>
                </c:pt>
                <c:pt idx="649">
                  <c:v>0.87260295218597761</c:v>
                </c:pt>
                <c:pt idx="650">
                  <c:v>0.87268291257177288</c:v>
                </c:pt>
                <c:pt idx="651">
                  <c:v>0.87276076557114768</c:v>
                </c:pt>
                <c:pt idx="652">
                  <c:v>0.87283651879271262</c:v>
                </c:pt>
                <c:pt idx="653">
                  <c:v>0.87291017984507968</c:v>
                </c:pt>
                <c:pt idx="654">
                  <c:v>0.87298175633685904</c:v>
                </c:pt>
                <c:pt idx="655">
                  <c:v>0.87305125587666266</c:v>
                </c:pt>
                <c:pt idx="656">
                  <c:v>0.87311868607310117</c:v>
                </c:pt>
                <c:pt idx="657">
                  <c:v>0.87318405453478565</c:v>
                </c:pt>
                <c:pt idx="658">
                  <c:v>0.87324736887032739</c:v>
                </c:pt>
                <c:pt idx="659">
                  <c:v>0.87330863668833725</c:v>
                </c:pt>
                <c:pt idx="660">
                  <c:v>0.87336786559742718</c:v>
                </c:pt>
                <c:pt idx="661">
                  <c:v>0.87342506320620716</c:v>
                </c:pt>
                <c:pt idx="662">
                  <c:v>0.87348023712328871</c:v>
                </c:pt>
                <c:pt idx="663">
                  <c:v>0.87353339495728377</c:v>
                </c:pt>
                <c:pt idx="664">
                  <c:v>0.8735845443168021</c:v>
                </c:pt>
                <c:pt idx="665">
                  <c:v>0.87363369281045544</c:v>
                </c:pt>
                <c:pt idx="666">
                  <c:v>0.87368084804685553</c:v>
                </c:pt>
                <c:pt idx="667">
                  <c:v>0.87372601763461188</c:v>
                </c:pt>
                <c:pt idx="668">
                  <c:v>0.87376920918233714</c:v>
                </c:pt>
                <c:pt idx="669">
                  <c:v>0.87381043029864214</c:v>
                </c:pt>
                <c:pt idx="670">
                  <c:v>0.87384968859213707</c:v>
                </c:pt>
                <c:pt idx="671">
                  <c:v>0.87388699167143369</c:v>
                </c:pt>
                <c:pt idx="672">
                  <c:v>0.8739223471451435</c:v>
                </c:pt>
                <c:pt idx="673">
                  <c:v>0.87395576262187691</c:v>
                </c:pt>
                <c:pt idx="674">
                  <c:v>0.873987245710245</c:v>
                </c:pt>
                <c:pt idx="675">
                  <c:v>0.87401680401885995</c:v>
                </c:pt>
                <c:pt idx="676">
                  <c:v>0.87404444515633173</c:v>
                </c:pt>
                <c:pt idx="677">
                  <c:v>0.87407017673127163</c:v>
                </c:pt>
                <c:pt idx="678">
                  <c:v>0.87409400635229184</c:v>
                </c:pt>
                <c:pt idx="679">
                  <c:v>0.87411594162800144</c:v>
                </c:pt>
                <c:pt idx="680">
                  <c:v>0.87413599016701304</c:v>
                </c:pt>
                <c:pt idx="681">
                  <c:v>0.87415415957793774</c:v>
                </c:pt>
                <c:pt idx="682">
                  <c:v>0.8741704574693866</c:v>
                </c:pt>
                <c:pt idx="683">
                  <c:v>0.87418489144997003</c:v>
                </c:pt>
                <c:pt idx="684">
                  <c:v>0.87419746912829932</c:v>
                </c:pt>
                <c:pt idx="685">
                  <c:v>0.87420819811298622</c:v>
                </c:pt>
                <c:pt idx="686">
                  <c:v>0.87421708601264114</c:v>
                </c:pt>
                <c:pt idx="687">
                  <c:v>0.87422414043587604</c:v>
                </c:pt>
                <c:pt idx="688">
                  <c:v>0.8742293689913011</c:v>
                </c:pt>
                <c:pt idx="689">
                  <c:v>0.87423277928752785</c:v>
                </c:pt>
                <c:pt idx="690">
                  <c:v>0.8742343789331678</c:v>
                </c:pt>
                <c:pt idx="691">
                  <c:v>0.87423417553683114</c:v>
                </c:pt>
                <c:pt idx="692">
                  <c:v>0.87423217670712938</c:v>
                </c:pt>
                <c:pt idx="693">
                  <c:v>0.87422839005267383</c:v>
                </c:pt>
                <c:pt idx="694">
                  <c:v>0.87422282318207623</c:v>
                </c:pt>
                <c:pt idx="695">
                  <c:v>0.87421548370394608</c:v>
                </c:pt>
                <c:pt idx="696">
                  <c:v>0.87420637922689559</c:v>
                </c:pt>
                <c:pt idx="697">
                  <c:v>0.87419551735953627</c:v>
                </c:pt>
                <c:pt idx="698">
                  <c:v>0.87418290571047741</c:v>
                </c:pt>
                <c:pt idx="699">
                  <c:v>0.87416855188833231</c:v>
                </c:pt>
                <c:pt idx="700">
                  <c:v>0.87415246350171116</c:v>
                </c:pt>
                <c:pt idx="701">
                  <c:v>0.87413464815922415</c:v>
                </c:pt>
                <c:pt idx="702">
                  <c:v>0.87411511346948367</c:v>
                </c:pt>
                <c:pt idx="703">
                  <c:v>0.87409386704110081</c:v>
                </c:pt>
                <c:pt idx="704">
                  <c:v>0.87407091648268576</c:v>
                </c:pt>
                <c:pt idx="705">
                  <c:v>0.87404626940285002</c:v>
                </c:pt>
                <c:pt idx="706">
                  <c:v>0.87401993341020534</c:v>
                </c:pt>
                <c:pt idx="707">
                  <c:v>0.87399191611336213</c:v>
                </c:pt>
                <c:pt idx="708">
                  <c:v>0.87396222512093191</c:v>
                </c:pt>
                <c:pt idx="709">
                  <c:v>0.87393086804152531</c:v>
                </c:pt>
                <c:pt idx="710">
                  <c:v>0.87389785248375407</c:v>
                </c:pt>
                <c:pt idx="711">
                  <c:v>0.87386318605622837</c:v>
                </c:pt>
                <c:pt idx="712">
                  <c:v>0.87382687636756018</c:v>
                </c:pt>
                <c:pt idx="713">
                  <c:v>0.87378893102636057</c:v>
                </c:pt>
                <c:pt idx="714">
                  <c:v>0.87374935764123973</c:v>
                </c:pt>
                <c:pt idx="715">
                  <c:v>0.87370816382081029</c:v>
                </c:pt>
                <c:pt idx="716">
                  <c:v>0.87366535717368221</c:v>
                </c:pt>
                <c:pt idx="717">
                  <c:v>0.87362094530846635</c:v>
                </c:pt>
                <c:pt idx="718">
                  <c:v>0.87357493583377488</c:v>
                </c:pt>
                <c:pt idx="719">
                  <c:v>0.87352733635821866</c:v>
                </c:pt>
                <c:pt idx="720">
                  <c:v>0.87347815449040789</c:v>
                </c:pt>
                <c:pt idx="721">
                  <c:v>0.8734273978389554</c:v>
                </c:pt>
                <c:pt idx="722">
                  <c:v>0.87337507401247028</c:v>
                </c:pt>
                <c:pt idx="723">
                  <c:v>0.8733211906195647</c:v>
                </c:pt>
                <c:pt idx="724">
                  <c:v>0.8732657552688502</c:v>
                </c:pt>
                <c:pt idx="725">
                  <c:v>0.87320877556893695</c:v>
                </c:pt>
                <c:pt idx="726">
                  <c:v>0.87315025912843625</c:v>
                </c:pt>
                <c:pt idx="727">
                  <c:v>0.87309021355595984</c:v>
                </c:pt>
                <c:pt idx="728">
                  <c:v>0.87302864646011813</c:v>
                </c:pt>
                <c:pt idx="729">
                  <c:v>0.87296556544952286</c:v>
                </c:pt>
                <c:pt idx="730">
                  <c:v>0.87290097813278467</c:v>
                </c:pt>
                <c:pt idx="731">
                  <c:v>0.87283489211851462</c:v>
                </c:pt>
                <c:pt idx="732">
                  <c:v>0.87276731501532423</c:v>
                </c:pt>
                <c:pt idx="733">
                  <c:v>0.87269825443182503</c:v>
                </c:pt>
                <c:pt idx="734">
                  <c:v>0.87262771797662608</c:v>
                </c:pt>
                <c:pt idx="735">
                  <c:v>0.87255571325834091</c:v>
                </c:pt>
                <c:pt idx="736">
                  <c:v>0.87248224788557927</c:v>
                </c:pt>
                <c:pt idx="737">
                  <c:v>0.87240732946695243</c:v>
                </c:pt>
                <c:pt idx="738">
                  <c:v>0.87233096561107237</c:v>
                </c:pt>
                <c:pt idx="739">
                  <c:v>0.87225316392654928</c:v>
                </c:pt>
                <c:pt idx="740">
                  <c:v>0.87217393202199422</c:v>
                </c:pt>
                <c:pt idx="741">
                  <c:v>0.87209327750601917</c:v>
                </c:pt>
                <c:pt idx="742">
                  <c:v>0.87201120798723408</c:v>
                </c:pt>
                <c:pt idx="743">
                  <c:v>0.8719277310742507</c:v>
                </c:pt>
                <c:pt idx="744">
                  <c:v>0.87184285437568076</c:v>
                </c:pt>
                <c:pt idx="745">
                  <c:v>0.87175658550013402</c:v>
                </c:pt>
                <c:pt idx="746">
                  <c:v>0.8716689320562222</c:v>
                </c:pt>
                <c:pt idx="747">
                  <c:v>0.87157990165255705</c:v>
                </c:pt>
                <c:pt idx="748">
                  <c:v>0.87148950189774899</c:v>
                </c:pt>
                <c:pt idx="749">
                  <c:v>0.87139774040040907</c:v>
                </c:pt>
                <c:pt idx="750">
                  <c:v>0.87130462476914861</c:v>
                </c:pt>
                <c:pt idx="751">
                  <c:v>0.87121016261257844</c:v>
                </c:pt>
                <c:pt idx="752">
                  <c:v>0.87111436153931032</c:v>
                </c:pt>
                <c:pt idx="753">
                  <c:v>0.87101722915795532</c:v>
                </c:pt>
                <c:pt idx="754">
                  <c:v>0.87091877307712362</c:v>
                </c:pt>
                <c:pt idx="755">
                  <c:v>0.87081900090542719</c:v>
                </c:pt>
                <c:pt idx="756">
                  <c:v>0.87071792025147665</c:v>
                </c:pt>
                <c:pt idx="757">
                  <c:v>0.87061553872388353</c:v>
                </c:pt>
                <c:pt idx="758">
                  <c:v>0.8705118639312589</c:v>
                </c:pt>
                <c:pt idx="759">
                  <c:v>0.87040690348221339</c:v>
                </c:pt>
                <c:pt idx="760">
                  <c:v>0.8703006649853583</c:v>
                </c:pt>
                <c:pt idx="761">
                  <c:v>0.87019315604930514</c:v>
                </c:pt>
                <c:pt idx="762">
                  <c:v>0.87008438428266499</c:v>
                </c:pt>
                <c:pt idx="763">
                  <c:v>0.86997435729404804</c:v>
                </c:pt>
                <c:pt idx="764">
                  <c:v>0.86986308269206691</c:v>
                </c:pt>
                <c:pt idx="765">
                  <c:v>0.86975056808533135</c:v>
                </c:pt>
                <c:pt idx="766">
                  <c:v>0.86963682108245333</c:v>
                </c:pt>
                <c:pt idx="767">
                  <c:v>0.86952184929204346</c:v>
                </c:pt>
                <c:pt idx="768">
                  <c:v>0.86940566032271327</c:v>
                </c:pt>
                <c:pt idx="769">
                  <c:v>0.86928826178307295</c:v>
                </c:pt>
                <c:pt idx="770">
                  <c:v>0.8691696612817349</c:v>
                </c:pt>
                <c:pt idx="771">
                  <c:v>0.86904986642730975</c:v>
                </c:pt>
                <c:pt idx="772">
                  <c:v>0.86892888482840769</c:v>
                </c:pt>
                <c:pt idx="773">
                  <c:v>0.86880672409364113</c:v>
                </c:pt>
                <c:pt idx="774">
                  <c:v>0.86868339183162113</c:v>
                </c:pt>
                <c:pt idx="775">
                  <c:v>0.8685588956509579</c:v>
                </c:pt>
                <c:pt idx="776">
                  <c:v>0.86843324316026294</c:v>
                </c:pt>
                <c:pt idx="777">
                  <c:v>0.86830644196814777</c:v>
                </c:pt>
                <c:pt idx="778">
                  <c:v>0.86817849968322258</c:v>
                </c:pt>
                <c:pt idx="779">
                  <c:v>0.86804942391409956</c:v>
                </c:pt>
                <c:pt idx="780">
                  <c:v>0.86791922226938867</c:v>
                </c:pt>
                <c:pt idx="781">
                  <c:v>0.86778790235770253</c:v>
                </c:pt>
                <c:pt idx="782">
                  <c:v>0.86765547178765112</c:v>
                </c:pt>
                <c:pt idx="783">
                  <c:v>0.86752193816784551</c:v>
                </c:pt>
                <c:pt idx="784">
                  <c:v>0.86738730910689765</c:v>
                </c:pt>
                <c:pt idx="785">
                  <c:v>0.86725159221341797</c:v>
                </c:pt>
                <c:pt idx="786">
                  <c:v>0.8671147950960173</c:v>
                </c:pt>
                <c:pt idx="787">
                  <c:v>0.86697692536330762</c:v>
                </c:pt>
                <c:pt idx="788">
                  <c:v>0.8668379906238991</c:v>
                </c:pt>
                <c:pt idx="789">
                  <c:v>0.86669799848640372</c:v>
                </c:pt>
                <c:pt idx="790">
                  <c:v>0.8665569565594321</c:v>
                </c:pt>
                <c:pt idx="791">
                  <c:v>0.86641487245159554</c:v>
                </c:pt>
                <c:pt idx="792">
                  <c:v>0.86627175377150534</c:v>
                </c:pt>
                <c:pt idx="793">
                  <c:v>0.86612760812777256</c:v>
                </c:pt>
                <c:pt idx="794">
                  <c:v>0.86598244312900696</c:v>
                </c:pt>
                <c:pt idx="795">
                  <c:v>0.86583626638382161</c:v>
                </c:pt>
                <c:pt idx="796">
                  <c:v>0.8656890855008269</c:v>
                </c:pt>
                <c:pt idx="797">
                  <c:v>0.86554090808863415</c:v>
                </c:pt>
                <c:pt idx="798">
                  <c:v>0.86539174175585332</c:v>
                </c:pt>
                <c:pt idx="799">
                  <c:v>0.86524159411109725</c:v>
                </c:pt>
                <c:pt idx="800">
                  <c:v>0.86509047276297568</c:v>
                </c:pt>
                <c:pt idx="801">
                  <c:v>0.86493838532010014</c:v>
                </c:pt>
                <c:pt idx="802">
                  <c:v>0.86478533939108215</c:v>
                </c:pt>
                <c:pt idx="803">
                  <c:v>0.86463134258453167</c:v>
                </c:pt>
                <c:pt idx="804">
                  <c:v>0.86447640250906133</c:v>
                </c:pt>
                <c:pt idx="805">
                  <c:v>0.86432052677328197</c:v>
                </c:pt>
                <c:pt idx="806">
                  <c:v>0.86416372298580357</c:v>
                </c:pt>
                <c:pt idx="807">
                  <c:v>0.86400599875523809</c:v>
                </c:pt>
                <c:pt idx="808">
                  <c:v>0.8638473616901966</c:v>
                </c:pt>
                <c:pt idx="809">
                  <c:v>0.86368781939929018</c:v>
                </c:pt>
                <c:pt idx="810">
                  <c:v>0.86352737949112945</c:v>
                </c:pt>
                <c:pt idx="811">
                  <c:v>0.86336604957432683</c:v>
                </c:pt>
                <c:pt idx="812">
                  <c:v>0.86320383725749161</c:v>
                </c:pt>
                <c:pt idx="813">
                  <c:v>0.86304075014923576</c:v>
                </c:pt>
                <c:pt idx="814">
                  <c:v>0.86287679585817123</c:v>
                </c:pt>
                <c:pt idx="815">
                  <c:v>0.86271198199290822</c:v>
                </c:pt>
                <c:pt idx="816">
                  <c:v>0.86254631616205779</c:v>
                </c:pt>
                <c:pt idx="817">
                  <c:v>0.86237980597423147</c:v>
                </c:pt>
                <c:pt idx="818">
                  <c:v>0.86221245903803989</c:v>
                </c:pt>
                <c:pt idx="819">
                  <c:v>0.86204428296209457</c:v>
                </c:pt>
                <c:pt idx="820">
                  <c:v>0.86187528535500657</c:v>
                </c:pt>
                <c:pt idx="821">
                  <c:v>0.86170547382538654</c:v>
                </c:pt>
                <c:pt idx="822">
                  <c:v>0.86153485598184598</c:v>
                </c:pt>
                <c:pt idx="823">
                  <c:v>0.86136343943299598</c:v>
                </c:pt>
                <c:pt idx="824">
                  <c:v>0.86119123178744761</c:v>
                </c:pt>
                <c:pt idx="825">
                  <c:v>0.86101824065381238</c:v>
                </c:pt>
                <c:pt idx="826">
                  <c:v>0.86084447364070094</c:v>
                </c:pt>
                <c:pt idx="827">
                  <c:v>0.86066993835672434</c:v>
                </c:pt>
                <c:pt idx="828">
                  <c:v>0.86049464241049411</c:v>
                </c:pt>
                <c:pt idx="829">
                  <c:v>0.86031859341062089</c:v>
                </c:pt>
                <c:pt idx="830">
                  <c:v>0.86014179896571574</c:v>
                </c:pt>
                <c:pt idx="831">
                  <c:v>0.85996426668439063</c:v>
                </c:pt>
                <c:pt idx="832">
                  <c:v>0.85978600417525619</c:v>
                </c:pt>
                <c:pt idx="833">
                  <c:v>0.8596070190469226</c:v>
                </c:pt>
                <c:pt idx="834">
                  <c:v>0.85942731890800228</c:v>
                </c:pt>
                <c:pt idx="835">
                  <c:v>0.8592469113671054</c:v>
                </c:pt>
                <c:pt idx="836">
                  <c:v>0.85906580403284394</c:v>
                </c:pt>
                <c:pt idx="837">
                  <c:v>0.85888400451382896</c:v>
                </c:pt>
                <c:pt idx="838">
                  <c:v>0.85870152041867021</c:v>
                </c:pt>
                <c:pt idx="839">
                  <c:v>0.85851835935598009</c:v>
                </c:pt>
                <c:pt idx="840">
                  <c:v>0.85833452893437012</c:v>
                </c:pt>
                <c:pt idx="841">
                  <c:v>0.85815003676245005</c:v>
                </c:pt>
                <c:pt idx="842">
                  <c:v>0.85796489044883184</c:v>
                </c:pt>
                <c:pt idx="843">
                  <c:v>0.85777909760212656</c:v>
                </c:pt>
                <c:pt idx="844">
                  <c:v>0.85759266583094484</c:v>
                </c:pt>
                <c:pt idx="845">
                  <c:v>0.85740560274389865</c:v>
                </c:pt>
                <c:pt idx="846">
                  <c:v>0.85721791594959817</c:v>
                </c:pt>
                <c:pt idx="847">
                  <c:v>0.85702961305665537</c:v>
                </c:pt>
                <c:pt idx="848">
                  <c:v>0.85684070167367998</c:v>
                </c:pt>
                <c:pt idx="849">
                  <c:v>0.85665118940928486</c:v>
                </c:pt>
                <c:pt idx="850">
                  <c:v>0.85646108387207975</c:v>
                </c:pt>
                <c:pt idx="851">
                  <c:v>0.85627039267067662</c:v>
                </c:pt>
                <c:pt idx="852">
                  <c:v>0.85607912341368653</c:v>
                </c:pt>
                <c:pt idx="853">
                  <c:v>0.85588728370971967</c:v>
                </c:pt>
                <c:pt idx="854">
                  <c:v>0.85569488116738845</c:v>
                </c:pt>
                <c:pt idx="855">
                  <c:v>0.85550192339530307</c:v>
                </c:pt>
                <c:pt idx="856">
                  <c:v>0.85530841800207502</c:v>
                </c:pt>
                <c:pt idx="857">
                  <c:v>0.85511437259631495</c:v>
                </c:pt>
                <c:pt idx="858">
                  <c:v>0.85491979478663438</c:v>
                </c:pt>
                <c:pt idx="859">
                  <c:v>0.85472469218164437</c:v>
                </c:pt>
                <c:pt idx="860">
                  <c:v>0.85452907238995646</c:v>
                </c:pt>
                <c:pt idx="861">
                  <c:v>0.85433294302018126</c:v>
                </c:pt>
                <c:pt idx="862">
                  <c:v>0.85413631168092941</c:v>
                </c:pt>
                <c:pt idx="863">
                  <c:v>0.85393918598081286</c:v>
                </c:pt>
                <c:pt idx="864">
                  <c:v>0.85374157352844271</c:v>
                </c:pt>
                <c:pt idx="865">
                  <c:v>0.85354348193242913</c:v>
                </c:pt>
                <c:pt idx="866">
                  <c:v>0.85334491880138408</c:v>
                </c:pt>
                <c:pt idx="867">
                  <c:v>0.85314589174391953</c:v>
                </c:pt>
                <c:pt idx="868">
                  <c:v>0.85294640836864433</c:v>
                </c:pt>
                <c:pt idx="869">
                  <c:v>0.85274647628417088</c:v>
                </c:pt>
                <c:pt idx="870">
                  <c:v>0.85254610309911072</c:v>
                </c:pt>
                <c:pt idx="871">
                  <c:v>0.85234529642207402</c:v>
                </c:pt>
                <c:pt idx="872">
                  <c:v>0.8521440638616723</c:v>
                </c:pt>
                <c:pt idx="873">
                  <c:v>0.85194241302651752</c:v>
                </c:pt>
                <c:pt idx="874">
                  <c:v>0.85174035152521899</c:v>
                </c:pt>
                <c:pt idx="875">
                  <c:v>0.8515378869663891</c:v>
                </c:pt>
                <c:pt idx="876">
                  <c:v>0.85133502695863894</c:v>
                </c:pt>
                <c:pt idx="877">
                  <c:v>0.85113177911057869</c:v>
                </c:pt>
                <c:pt idx="878">
                  <c:v>0.85092815103082076</c:v>
                </c:pt>
                <c:pt idx="879">
                  <c:v>0.85072415032797533</c:v>
                </c:pt>
                <c:pt idx="880">
                  <c:v>0.85051978461065347</c:v>
                </c:pt>
                <c:pt idx="881">
                  <c:v>0.8503150614874676</c:v>
                </c:pt>
                <c:pt idx="882">
                  <c:v>0.85010998856702658</c:v>
                </c:pt>
                <c:pt idx="883">
                  <c:v>0.84990457345794368</c:v>
                </c:pt>
                <c:pt idx="884">
                  <c:v>0.84969882376882866</c:v>
                </c:pt>
                <c:pt idx="885">
                  <c:v>0.84949274710829348</c:v>
                </c:pt>
                <c:pt idx="886">
                  <c:v>0.84928635108494832</c:v>
                </c:pt>
                <c:pt idx="887">
                  <c:v>0.8490796433074056</c:v>
                </c:pt>
                <c:pt idx="888">
                  <c:v>0.8488726313842746</c:v>
                </c:pt>
                <c:pt idx="889">
                  <c:v>0.84866532292416863</c:v>
                </c:pt>
                <c:pt idx="890">
                  <c:v>0.84845772553569698</c:v>
                </c:pt>
                <c:pt idx="891">
                  <c:v>0.84824984682747118</c:v>
                </c:pt>
                <c:pt idx="892">
                  <c:v>0.84804169440810362</c:v>
                </c:pt>
                <c:pt idx="893">
                  <c:v>0.84783327588620316</c:v>
                </c:pt>
                <c:pt idx="894">
                  <c:v>0.84762459887038266</c:v>
                </c:pt>
                <c:pt idx="895">
                  <c:v>0.84741567096925319</c:v>
                </c:pt>
                <c:pt idx="896">
                  <c:v>0.84720649979142493</c:v>
                </c:pt>
                <c:pt idx="897">
                  <c:v>0.8469970929455094</c:v>
                </c:pt>
                <c:pt idx="898">
                  <c:v>0.84678745804011812</c:v>
                </c:pt>
                <c:pt idx="899">
                  <c:v>0.84657760268386173</c:v>
                </c:pt>
                <c:pt idx="900">
                  <c:v>0.84636753448535129</c:v>
                </c:pt>
                <c:pt idx="901">
                  <c:v>0.84615726105319788</c:v>
                </c:pt>
                <c:pt idx="902">
                  <c:v>0.84594678999601303</c:v>
                </c:pt>
                <c:pt idx="903">
                  <c:v>0.84573612892240779</c:v>
                </c:pt>
                <c:pt idx="904">
                  <c:v>0.84552528544099281</c:v>
                </c:pt>
                <c:pt idx="905">
                  <c:v>0.84531426716038005</c:v>
                </c:pt>
                <c:pt idx="906">
                  <c:v>0.84510308168917925</c:v>
                </c:pt>
                <c:pt idx="907">
                  <c:v>0.84489173663600281</c:v>
                </c:pt>
                <c:pt idx="908">
                  <c:v>0.84468023960946181</c:v>
                </c:pt>
                <c:pt idx="909">
                  <c:v>0.844468598218166</c:v>
                </c:pt>
                <c:pt idx="910">
                  <c:v>0.84425682007072778</c:v>
                </c:pt>
                <c:pt idx="911">
                  <c:v>0.84404491277575777</c:v>
                </c:pt>
                <c:pt idx="912">
                  <c:v>0.84383288394186751</c:v>
                </c:pt>
                <c:pt idx="913">
                  <c:v>0.84362074117766761</c:v>
                </c:pt>
                <c:pt idx="914">
                  <c:v>0.8434084920917696</c:v>
                </c:pt>
                <c:pt idx="915">
                  <c:v>0.84319614429278367</c:v>
                </c:pt>
                <c:pt idx="916">
                  <c:v>0.84298370538932266</c:v>
                </c:pt>
                <c:pt idx="917">
                  <c:v>0.84277118298999631</c:v>
                </c:pt>
                <c:pt idx="918">
                  <c:v>0.84255858470341571</c:v>
                </c:pt>
                <c:pt idx="919">
                  <c:v>0.84234591813819282</c:v>
                </c:pt>
                <c:pt idx="920">
                  <c:v>0.84213319090293737</c:v>
                </c:pt>
                <c:pt idx="921">
                  <c:v>0.84192041060626222</c:v>
                </c:pt>
                <c:pt idx="922">
                  <c:v>0.8417075848567771</c:v>
                </c:pt>
                <c:pt idx="923">
                  <c:v>0.84149472126309444</c:v>
                </c:pt>
                <c:pt idx="924">
                  <c:v>0.84128182743382351</c:v>
                </c:pt>
                <c:pt idx="925">
                  <c:v>0.84106891097757719</c:v>
                </c:pt>
                <c:pt idx="926">
                  <c:v>0.84085597950296564</c:v>
                </c:pt>
                <c:pt idx="927">
                  <c:v>0.8406430406186004</c:v>
                </c:pt>
                <c:pt idx="928">
                  <c:v>0.84043010193309209</c:v>
                </c:pt>
                <c:pt idx="929">
                  <c:v>0.84021717105505178</c:v>
                </c:pt>
                <c:pt idx="930">
                  <c:v>0.84000425559309189</c:v>
                </c:pt>
              </c:numCache>
            </c:numRef>
          </c:yVal>
          <c:smooth val="1"/>
          <c:extLst xmlns:c16r2="http://schemas.microsoft.com/office/drawing/2015/06/chart">
            <c:ext xmlns:c16="http://schemas.microsoft.com/office/drawing/2014/chart" uri="{C3380CC4-5D6E-409C-BE32-E72D297353CC}">
              <c16:uniqueId val="{00000006-9D5F-45D3-9788-1CACB0D24B80}"/>
            </c:ext>
          </c:extLst>
        </c:ser>
        <c:ser>
          <c:idx val="7"/>
          <c:order val="7"/>
          <c:tx>
            <c:strRef>
              <c:f>'[Final CM Results.xlsx]ATF Opt Mes Eff'!$AD$3</c:f>
              <c:strCache>
                <c:ptCount val="1"/>
                <c:pt idx="0">
                  <c:v>Dual 7</c:v>
                </c:pt>
              </c:strCache>
            </c:strRef>
          </c:tx>
          <c:marker>
            <c:symbol val="none"/>
          </c:marker>
          <c:xVal>
            <c:numRef>
              <c:f>'[Final CM Results.xlsx]ATF Opt Mes Eff'!$V$4:$V$934</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Results.xlsx]ATF Opt Mes Eff'!$AD$4:$AD$934</c:f>
              <c:numCache>
                <c:formatCode>General</c:formatCode>
                <c:ptCount val="931"/>
                <c:pt idx="0">
                  <c:v>0.6631576124829559</c:v>
                </c:pt>
                <c:pt idx="1">
                  <c:v>0.67073717431528279</c:v>
                </c:pt>
                <c:pt idx="2">
                  <c:v>0.67814595621822948</c:v>
                </c:pt>
                <c:pt idx="3">
                  <c:v>0.68538562901179612</c:v>
                </c:pt>
                <c:pt idx="4">
                  <c:v>0.69245786351598282</c:v>
                </c:pt>
                <c:pt idx="5">
                  <c:v>0.69936433055078973</c:v>
                </c:pt>
                <c:pt idx="6">
                  <c:v>0.7061067009362163</c:v>
                </c:pt>
                <c:pt idx="7">
                  <c:v>0.7126866454922629</c:v>
                </c:pt>
                <c:pt idx="8">
                  <c:v>0.71910583503892966</c:v>
                </c:pt>
                <c:pt idx="9">
                  <c:v>0.72536594039621649</c:v>
                </c:pt>
                <c:pt idx="10">
                  <c:v>0.73146863238412307</c:v>
                </c:pt>
                <c:pt idx="11">
                  <c:v>0.73741558182264977</c:v>
                </c:pt>
                <c:pt idx="12">
                  <c:v>0.74320845953179648</c:v>
                </c:pt>
                <c:pt idx="13">
                  <c:v>0.74884893633156335</c:v>
                </c:pt>
                <c:pt idx="14">
                  <c:v>0.75433868304194984</c:v>
                </c:pt>
                <c:pt idx="15">
                  <c:v>0.75967937048295653</c:v>
                </c:pt>
                <c:pt idx="16">
                  <c:v>0.76487266947458332</c:v>
                </c:pt>
                <c:pt idx="17">
                  <c:v>0.76992025083683013</c:v>
                </c:pt>
                <c:pt idx="18">
                  <c:v>0.77482378538969665</c:v>
                </c:pt>
                <c:pt idx="19">
                  <c:v>0.77958494395318345</c:v>
                </c:pt>
                <c:pt idx="20">
                  <c:v>0.78420539734729</c:v>
                </c:pt>
                <c:pt idx="21">
                  <c:v>0.78868681639201688</c:v>
                </c:pt>
                <c:pt idx="22">
                  <c:v>0.79303087190736354</c:v>
                </c:pt>
                <c:pt idx="23">
                  <c:v>0.79723923471333014</c:v>
                </c:pt>
                <c:pt idx="24">
                  <c:v>0.80131357562991679</c:v>
                </c:pt>
                <c:pt idx="25">
                  <c:v>0.80525556547712362</c:v>
                </c:pt>
                <c:pt idx="26">
                  <c:v>0.80906687507495034</c:v>
                </c:pt>
                <c:pt idx="27">
                  <c:v>0.81274917524339707</c:v>
                </c:pt>
                <c:pt idx="28">
                  <c:v>0.81630413680246372</c:v>
                </c:pt>
                <c:pt idx="29">
                  <c:v>0.81973343057215065</c:v>
                </c:pt>
                <c:pt idx="30">
                  <c:v>0.82303872737245731</c:v>
                </c:pt>
                <c:pt idx="31">
                  <c:v>0.82622169802338385</c:v>
                </c:pt>
                <c:pt idx="32">
                  <c:v>0.8292840133449304</c:v>
                </c:pt>
                <c:pt idx="33">
                  <c:v>0.83222734415709732</c:v>
                </c:pt>
                <c:pt idx="34">
                  <c:v>0.83505336127988383</c:v>
                </c:pt>
                <c:pt idx="35">
                  <c:v>0.83776373553329075</c:v>
                </c:pt>
                <c:pt idx="36">
                  <c:v>0.8403601377373171</c:v>
                </c:pt>
                <c:pt idx="37">
                  <c:v>0.84284423871196412</c:v>
                </c:pt>
                <c:pt idx="38">
                  <c:v>0.84521770927723039</c:v>
                </c:pt>
                <c:pt idx="39">
                  <c:v>0.84748222025311737</c:v>
                </c:pt>
                <c:pt idx="40">
                  <c:v>0.84963944245962431</c:v>
                </c:pt>
                <c:pt idx="41">
                  <c:v>0.85169104671675067</c:v>
                </c:pt>
                <c:pt idx="42">
                  <c:v>0.85363870384449747</c:v>
                </c:pt>
                <c:pt idx="43">
                  <c:v>0.85548408466286463</c:v>
                </c:pt>
                <c:pt idx="44">
                  <c:v>0.85722885999185072</c:v>
                </c:pt>
                <c:pt idx="45">
                  <c:v>0.85887470065145766</c:v>
                </c:pt>
                <c:pt idx="46">
                  <c:v>0.86042327746168445</c:v>
                </c:pt>
                <c:pt idx="47">
                  <c:v>0.86187626124253103</c:v>
                </c:pt>
                <c:pt idx="48">
                  <c:v>0.86323532281399795</c:v>
                </c:pt>
                <c:pt idx="49">
                  <c:v>0.86450213299608425</c:v>
                </c:pt>
                <c:pt idx="50">
                  <c:v>0.86567836260879116</c:v>
                </c:pt>
                <c:pt idx="51">
                  <c:v>0.86676568247211794</c:v>
                </c:pt>
                <c:pt idx="52">
                  <c:v>0.86776576340606426</c:v>
                </c:pt>
                <c:pt idx="53">
                  <c:v>0.86868027623063138</c:v>
                </c:pt>
                <c:pt idx="54">
                  <c:v>0.86951089176581808</c:v>
                </c:pt>
                <c:pt idx="55">
                  <c:v>0.87025928083162452</c:v>
                </c:pt>
                <c:pt idx="56">
                  <c:v>0.87092711424805169</c:v>
                </c:pt>
                <c:pt idx="57">
                  <c:v>0.87151606283509797</c:v>
                </c:pt>
                <c:pt idx="58">
                  <c:v>0.87202779741276482</c:v>
                </c:pt>
                <c:pt idx="59">
                  <c:v>0.87246398880105169</c:v>
                </c:pt>
                <c:pt idx="60">
                  <c:v>0.87282630781995807</c:v>
                </c:pt>
                <c:pt idx="61">
                  <c:v>0.87311642528948497</c:v>
                </c:pt>
                <c:pt idx="62">
                  <c:v>0.87333601202963185</c:v>
                </c:pt>
                <c:pt idx="63">
                  <c:v>0.87348673886039818</c:v>
                </c:pt>
                <c:pt idx="64">
                  <c:v>0.87357027660178499</c:v>
                </c:pt>
                <c:pt idx="65">
                  <c:v>0.87358829607379174</c:v>
                </c:pt>
                <c:pt idx="66">
                  <c:v>0.87354246809641833</c:v>
                </c:pt>
                <c:pt idx="67">
                  <c:v>0.87343446348966536</c:v>
                </c:pt>
                <c:pt idx="68">
                  <c:v>0.87326595307353139</c:v>
                </c:pt>
                <c:pt idx="69">
                  <c:v>0.87303860766801833</c:v>
                </c:pt>
                <c:pt idx="70">
                  <c:v>0.87275409809312521</c:v>
                </c:pt>
                <c:pt idx="71">
                  <c:v>0.87241409516885216</c:v>
                </c:pt>
                <c:pt idx="72">
                  <c:v>0.87202026971519886</c:v>
                </c:pt>
                <c:pt idx="73">
                  <c:v>0.87157429255216479</c:v>
                </c:pt>
                <c:pt idx="74">
                  <c:v>0.87107783449975185</c:v>
                </c:pt>
                <c:pt idx="75">
                  <c:v>0.87053256637795884</c:v>
                </c:pt>
                <c:pt idx="76">
                  <c:v>0.86994015900678545</c:v>
                </c:pt>
                <c:pt idx="77">
                  <c:v>0.86930228320623226</c:v>
                </c:pt>
                <c:pt idx="78">
                  <c:v>0.86862060979629896</c:v>
                </c:pt>
                <c:pt idx="79">
                  <c:v>0.86789680959698523</c:v>
                </c:pt>
                <c:pt idx="80">
                  <c:v>0.86713255342829254</c:v>
                </c:pt>
                <c:pt idx="81">
                  <c:v>0.86632951211021858</c:v>
                </c:pt>
                <c:pt idx="82">
                  <c:v>0.86548935646276548</c:v>
                </c:pt>
                <c:pt idx="83">
                  <c:v>0.86461375730593248</c:v>
                </c:pt>
                <c:pt idx="84">
                  <c:v>0.86370438545971884</c:v>
                </c:pt>
                <c:pt idx="85">
                  <c:v>0.86276291174412578</c:v>
                </c:pt>
                <c:pt idx="86">
                  <c:v>0.86179100697915234</c:v>
                </c:pt>
                <c:pt idx="87">
                  <c:v>0.86079034198479909</c:v>
                </c:pt>
                <c:pt idx="88">
                  <c:v>0.85976258758106572</c:v>
                </c:pt>
                <c:pt idx="89">
                  <c:v>0.85870941458795236</c:v>
                </c:pt>
                <c:pt idx="90">
                  <c:v>0.85763249382545914</c:v>
                </c:pt>
                <c:pt idx="91">
                  <c:v>0.8565334961135862</c:v>
                </c:pt>
                <c:pt idx="92">
                  <c:v>0.85541409227233234</c:v>
                </c:pt>
                <c:pt idx="93">
                  <c:v>0.85427595312169902</c:v>
                </c:pt>
                <c:pt idx="94">
                  <c:v>0.85312074948168637</c:v>
                </c:pt>
                <c:pt idx="95">
                  <c:v>0.85195015217229231</c:v>
                </c:pt>
                <c:pt idx="96">
                  <c:v>0.85076583201351963</c:v>
                </c:pt>
                <c:pt idx="97">
                  <c:v>0.84956945982536625</c:v>
                </c:pt>
                <c:pt idx="98">
                  <c:v>0.84836270642783318</c:v>
                </c:pt>
                <c:pt idx="99">
                  <c:v>0.84714724264092012</c:v>
                </c:pt>
                <c:pt idx="100">
                  <c:v>0.84592473928462586</c:v>
                </c:pt>
                <c:pt idx="101">
                  <c:v>0.84469686717895276</c:v>
                </c:pt>
                <c:pt idx="102">
                  <c:v>0.84346529714390006</c:v>
                </c:pt>
                <c:pt idx="103">
                  <c:v>0.84223169999946657</c:v>
                </c:pt>
                <c:pt idx="104">
                  <c:v>0.84099774656565329</c:v>
                </c:pt>
                <c:pt idx="105">
                  <c:v>0.79515191047276934</c:v>
                </c:pt>
                <c:pt idx="106">
                  <c:v>0.79723923471333014</c:v>
                </c:pt>
                <c:pt idx="107">
                  <c:v>0.79929305348154611</c:v>
                </c:pt>
                <c:pt idx="108">
                  <c:v>0.80131357562991679</c:v>
                </c:pt>
                <c:pt idx="109">
                  <c:v>0.80330101001094278</c:v>
                </c:pt>
                <c:pt idx="110">
                  <c:v>0.80525556547712362</c:v>
                </c:pt>
                <c:pt idx="111">
                  <c:v>0.80717745088095949</c:v>
                </c:pt>
                <c:pt idx="112">
                  <c:v>0.80906687507495034</c:v>
                </c:pt>
                <c:pt idx="113">
                  <c:v>0.81092404691159636</c:v>
                </c:pt>
                <c:pt idx="114">
                  <c:v>0.81274917524339707</c:v>
                </c:pt>
                <c:pt idx="115">
                  <c:v>0.81454246892285287</c:v>
                </c:pt>
                <c:pt idx="116">
                  <c:v>0.81630413680246372</c:v>
                </c:pt>
                <c:pt idx="117">
                  <c:v>0.81803438773472958</c:v>
                </c:pt>
                <c:pt idx="118">
                  <c:v>0.81973343057215065</c:v>
                </c:pt>
                <c:pt idx="119">
                  <c:v>0.8214014741672262</c:v>
                </c:pt>
                <c:pt idx="120">
                  <c:v>0.82303872737245731</c:v>
                </c:pt>
                <c:pt idx="121">
                  <c:v>0.82464539904034306</c:v>
                </c:pt>
                <c:pt idx="122">
                  <c:v>0.82622169802338385</c:v>
                </c:pt>
                <c:pt idx="123">
                  <c:v>0.82776783317407965</c:v>
                </c:pt>
                <c:pt idx="124">
                  <c:v>0.8292840133449304</c:v>
                </c:pt>
                <c:pt idx="125">
                  <c:v>0.83077044738843653</c:v>
                </c:pt>
                <c:pt idx="126">
                  <c:v>0.83222734415709732</c:v>
                </c:pt>
                <c:pt idx="127">
                  <c:v>0.83365491250341317</c:v>
                </c:pt>
                <c:pt idx="128">
                  <c:v>0.83505336127988383</c:v>
                </c:pt>
                <c:pt idx="129">
                  <c:v>0.83642289933900993</c:v>
                </c:pt>
                <c:pt idx="130">
                  <c:v>0.83776373553329075</c:v>
                </c:pt>
                <c:pt idx="131">
                  <c:v>0.83907607871522627</c:v>
                </c:pt>
                <c:pt idx="132">
                  <c:v>0.8403601377373171</c:v>
                </c:pt>
                <c:pt idx="133">
                  <c:v>0.84161612145206299</c:v>
                </c:pt>
                <c:pt idx="134">
                  <c:v>0.84284423871196412</c:v>
                </c:pt>
                <c:pt idx="135">
                  <c:v>0.84404469836952001</c:v>
                </c:pt>
                <c:pt idx="136">
                  <c:v>0.84521770927723039</c:v>
                </c:pt>
                <c:pt idx="137">
                  <c:v>0.84636348028759656</c:v>
                </c:pt>
                <c:pt idx="138">
                  <c:v>0.84748222025311737</c:v>
                </c:pt>
                <c:pt idx="139">
                  <c:v>0.84857413802629322</c:v>
                </c:pt>
                <c:pt idx="140">
                  <c:v>0.84963944245962431</c:v>
                </c:pt>
                <c:pt idx="141">
                  <c:v>0.85067834240561013</c:v>
                </c:pt>
                <c:pt idx="142">
                  <c:v>0.85169104671675067</c:v>
                </c:pt>
                <c:pt idx="143">
                  <c:v>0.85267776424554653</c:v>
                </c:pt>
                <c:pt idx="144">
                  <c:v>0.85363870384449747</c:v>
                </c:pt>
                <c:pt idx="145">
                  <c:v>0.85457407436610366</c:v>
                </c:pt>
                <c:pt idx="146">
                  <c:v>0.85548408466286463</c:v>
                </c:pt>
                <c:pt idx="147">
                  <c:v>0.85636894358727988</c:v>
                </c:pt>
                <c:pt idx="148">
                  <c:v>0.85722885999185072</c:v>
                </c:pt>
                <c:pt idx="149">
                  <c:v>0.85806404272907666</c:v>
                </c:pt>
                <c:pt idx="150">
                  <c:v>0.85887470065145766</c:v>
                </c:pt>
                <c:pt idx="151">
                  <c:v>0.85966104261149368</c:v>
                </c:pt>
                <c:pt idx="152">
                  <c:v>0.86042327746168445</c:v>
                </c:pt>
                <c:pt idx="153">
                  <c:v>0.86116161405452996</c:v>
                </c:pt>
                <c:pt idx="154">
                  <c:v>0.86187626124253103</c:v>
                </c:pt>
                <c:pt idx="155">
                  <c:v>0.86256742787818697</c:v>
                </c:pt>
                <c:pt idx="156">
                  <c:v>0.86323532281399795</c:v>
                </c:pt>
                <c:pt idx="157">
                  <c:v>0.86388015490246373</c:v>
                </c:pt>
                <c:pt idx="158">
                  <c:v>0.86450213299608425</c:v>
                </c:pt>
                <c:pt idx="159">
                  <c:v>0.86510146594736015</c:v>
                </c:pt>
                <c:pt idx="160">
                  <c:v>0.86567836260879116</c:v>
                </c:pt>
                <c:pt idx="161">
                  <c:v>0.86623303183287703</c:v>
                </c:pt>
                <c:pt idx="162">
                  <c:v>0.86676568247211794</c:v>
                </c:pt>
                <c:pt idx="163">
                  <c:v>0.8672765233790134</c:v>
                </c:pt>
                <c:pt idx="164">
                  <c:v>0.86776576340606426</c:v>
                </c:pt>
                <c:pt idx="165">
                  <c:v>0.86823361140577049</c:v>
                </c:pt>
                <c:pt idx="166">
                  <c:v>0.86868027623063138</c:v>
                </c:pt>
                <c:pt idx="167">
                  <c:v>0.86910596673314733</c:v>
                </c:pt>
                <c:pt idx="168">
                  <c:v>0.86951089176581808</c:v>
                </c:pt>
                <c:pt idx="169">
                  <c:v>0.8698952601811436</c:v>
                </c:pt>
                <c:pt idx="170">
                  <c:v>0.87025928083162452</c:v>
                </c:pt>
                <c:pt idx="171">
                  <c:v>0.87060316256976056</c:v>
                </c:pt>
                <c:pt idx="172">
                  <c:v>0.87092711424805169</c:v>
                </c:pt>
                <c:pt idx="173">
                  <c:v>0.87123134471899744</c:v>
                </c:pt>
                <c:pt idx="174">
                  <c:v>0.87151606283509797</c:v>
                </c:pt>
                <c:pt idx="175">
                  <c:v>0.87178147744885393</c:v>
                </c:pt>
                <c:pt idx="176">
                  <c:v>0.87202779741276482</c:v>
                </c:pt>
                <c:pt idx="177">
                  <c:v>0.8722552315793306</c:v>
                </c:pt>
                <c:pt idx="178">
                  <c:v>0.87246398880105169</c:v>
                </c:pt>
                <c:pt idx="179">
                  <c:v>0.87265427793042716</c:v>
                </c:pt>
                <c:pt idx="180">
                  <c:v>0.87282630781995807</c:v>
                </c:pt>
                <c:pt idx="181">
                  <c:v>0.87298028732214417</c:v>
                </c:pt>
                <c:pt idx="182">
                  <c:v>0.87311642528948497</c:v>
                </c:pt>
                <c:pt idx="183">
                  <c:v>0.87323493057448109</c:v>
                </c:pt>
                <c:pt idx="184">
                  <c:v>0.87333601202963185</c:v>
                </c:pt>
                <c:pt idx="185">
                  <c:v>0.87341987850743741</c:v>
                </c:pt>
                <c:pt idx="186">
                  <c:v>0.87348673886039818</c:v>
                </c:pt>
                <c:pt idx="187">
                  <c:v>0.87353680194101435</c:v>
                </c:pt>
                <c:pt idx="188">
                  <c:v>0.87357027660178499</c:v>
                </c:pt>
                <c:pt idx="189">
                  <c:v>0.87358737169521095</c:v>
                </c:pt>
                <c:pt idx="190">
                  <c:v>0.87358829607379174</c:v>
                </c:pt>
                <c:pt idx="191">
                  <c:v>0.87357325859002777</c:v>
                </c:pt>
                <c:pt idx="192">
                  <c:v>0.87354246809641833</c:v>
                </c:pt>
                <c:pt idx="193">
                  <c:v>0.87349613344546428</c:v>
                </c:pt>
                <c:pt idx="194">
                  <c:v>0.87343446348966536</c:v>
                </c:pt>
                <c:pt idx="195">
                  <c:v>0.87335766708152085</c:v>
                </c:pt>
                <c:pt idx="196">
                  <c:v>0.87326595307353139</c:v>
                </c:pt>
                <c:pt idx="197">
                  <c:v>0.87315953031819782</c:v>
                </c:pt>
                <c:pt idx="198">
                  <c:v>0.87303860766801833</c:v>
                </c:pt>
                <c:pt idx="199">
                  <c:v>0.87290339397549466</c:v>
                </c:pt>
                <c:pt idx="200">
                  <c:v>0.87275409809312521</c:v>
                </c:pt>
                <c:pt idx="201">
                  <c:v>0.87259092887341105</c:v>
                </c:pt>
                <c:pt idx="202">
                  <c:v>0.87241409516885216</c:v>
                </c:pt>
                <c:pt idx="203">
                  <c:v>0.87222380583194759</c:v>
                </c:pt>
                <c:pt idx="204">
                  <c:v>0.87202026971519886</c:v>
                </c:pt>
                <c:pt idx="205">
                  <c:v>0.87180369567110438</c:v>
                </c:pt>
                <c:pt idx="206">
                  <c:v>0.87157429255216479</c:v>
                </c:pt>
                <c:pt idx="207">
                  <c:v>0.87133226921088114</c:v>
                </c:pt>
                <c:pt idx="208">
                  <c:v>0.87107783449975185</c:v>
                </c:pt>
                <c:pt idx="209">
                  <c:v>0.87081119727127798</c:v>
                </c:pt>
                <c:pt idx="210">
                  <c:v>0.87053256637795884</c:v>
                </c:pt>
                <c:pt idx="211">
                  <c:v>0.87024215067229505</c:v>
                </c:pt>
                <c:pt idx="212">
                  <c:v>0.86994015900678545</c:v>
                </c:pt>
                <c:pt idx="213">
                  <c:v>0.86962680023393113</c:v>
                </c:pt>
                <c:pt idx="214">
                  <c:v>0.86930228320623226</c:v>
                </c:pt>
                <c:pt idx="215">
                  <c:v>0.86896681677618814</c:v>
                </c:pt>
                <c:pt idx="216">
                  <c:v>0.86862060979629896</c:v>
                </c:pt>
                <c:pt idx="217">
                  <c:v>0.86826387111906445</c:v>
                </c:pt>
                <c:pt idx="218">
                  <c:v>0.86789680959698523</c:v>
                </c:pt>
                <c:pt idx="219">
                  <c:v>0.86751963408256128</c:v>
                </c:pt>
                <c:pt idx="220">
                  <c:v>0.86713255342829254</c:v>
                </c:pt>
                <c:pt idx="221">
                  <c:v>0.86673577648667832</c:v>
                </c:pt>
                <c:pt idx="222">
                  <c:v>0.86632951211021858</c:v>
                </c:pt>
                <c:pt idx="223">
                  <c:v>0.86591396915141439</c:v>
                </c:pt>
                <c:pt idx="224">
                  <c:v>0.86548935646276548</c:v>
                </c:pt>
                <c:pt idx="225">
                  <c:v>0.86505588289677138</c:v>
                </c:pt>
                <c:pt idx="226">
                  <c:v>0.86461375730593248</c:v>
                </c:pt>
                <c:pt idx="227">
                  <c:v>0.86416318854274832</c:v>
                </c:pt>
                <c:pt idx="228">
                  <c:v>0.86370438545971884</c:v>
                </c:pt>
                <c:pt idx="229">
                  <c:v>0.86323755690934489</c:v>
                </c:pt>
                <c:pt idx="230">
                  <c:v>0.86276291174412578</c:v>
                </c:pt>
                <c:pt idx="231">
                  <c:v>0.86228065881656124</c:v>
                </c:pt>
                <c:pt idx="232">
                  <c:v>0.86179100697915234</c:v>
                </c:pt>
                <c:pt idx="233">
                  <c:v>0.86129416508439838</c:v>
                </c:pt>
                <c:pt idx="234">
                  <c:v>0.86079034198479909</c:v>
                </c:pt>
                <c:pt idx="235">
                  <c:v>0.86027974653285466</c:v>
                </c:pt>
                <c:pt idx="236">
                  <c:v>0.85976258758106572</c:v>
                </c:pt>
                <c:pt idx="237">
                  <c:v>0.859239073981932</c:v>
                </c:pt>
                <c:pt idx="238">
                  <c:v>0.85870941458795236</c:v>
                </c:pt>
                <c:pt idx="239">
                  <c:v>0.85817381825162831</c:v>
                </c:pt>
                <c:pt idx="240">
                  <c:v>0.85763249382545914</c:v>
                </c:pt>
                <c:pt idx="241">
                  <c:v>0.85708565016194549</c:v>
                </c:pt>
                <c:pt idx="242">
                  <c:v>0.8565334961135862</c:v>
                </c:pt>
                <c:pt idx="243">
                  <c:v>0.85597624053288235</c:v>
                </c:pt>
                <c:pt idx="244">
                  <c:v>0.85541409227233234</c:v>
                </c:pt>
                <c:pt idx="245">
                  <c:v>0.85484726018443857</c:v>
                </c:pt>
                <c:pt idx="246">
                  <c:v>0.85427595312169902</c:v>
                </c:pt>
                <c:pt idx="247">
                  <c:v>0.85426511230869884</c:v>
                </c:pt>
                <c:pt idx="248">
                  <c:v>0.85488021862074759</c:v>
                </c:pt>
                <c:pt idx="249">
                  <c:v>0.85548408466286463</c:v>
                </c:pt>
                <c:pt idx="250">
                  <c:v>0.85607677231727264</c:v>
                </c:pt>
                <c:pt idx="251">
                  <c:v>0.85665834346619363</c:v>
                </c:pt>
                <c:pt idx="252">
                  <c:v>0.85722885999185072</c:v>
                </c:pt>
                <c:pt idx="253">
                  <c:v>0.85778838377646571</c:v>
                </c:pt>
                <c:pt idx="254">
                  <c:v>0.85833697670226061</c:v>
                </c:pt>
                <c:pt idx="255">
                  <c:v>0.85887470065145766</c:v>
                </c:pt>
                <c:pt idx="256">
                  <c:v>0.85940161750627908</c:v>
                </c:pt>
                <c:pt idx="257">
                  <c:v>0.85991778914894756</c:v>
                </c:pt>
                <c:pt idx="258">
                  <c:v>0.86042327746168445</c:v>
                </c:pt>
                <c:pt idx="259">
                  <c:v>0.86091814432671243</c:v>
                </c:pt>
                <c:pt idx="260">
                  <c:v>0.86140245162625395</c:v>
                </c:pt>
                <c:pt idx="261">
                  <c:v>0.86187626124253103</c:v>
                </c:pt>
                <c:pt idx="262">
                  <c:v>0.86233963505776567</c:v>
                </c:pt>
                <c:pt idx="263">
                  <c:v>0.86279263495418079</c:v>
                </c:pt>
                <c:pt idx="264">
                  <c:v>0.86323532281399795</c:v>
                </c:pt>
                <c:pt idx="265">
                  <c:v>0.86366776051943916</c:v>
                </c:pt>
                <c:pt idx="266">
                  <c:v>0.86409000995272733</c:v>
                </c:pt>
                <c:pt idx="267">
                  <c:v>0.86450213299608425</c:v>
                </c:pt>
                <c:pt idx="268">
                  <c:v>0.86490419153173259</c:v>
                </c:pt>
                <c:pt idx="269">
                  <c:v>0.86529624744189415</c:v>
                </c:pt>
                <c:pt idx="270">
                  <c:v>0.86567836260879116</c:v>
                </c:pt>
                <c:pt idx="271">
                  <c:v>0.86605059891464609</c:v>
                </c:pt>
                <c:pt idx="272">
                  <c:v>0.86641301824168093</c:v>
                </c:pt>
                <c:pt idx="273">
                  <c:v>0.86676568247211794</c:v>
                </c:pt>
                <c:pt idx="274">
                  <c:v>0.86710865348817934</c:v>
                </c:pt>
                <c:pt idx="275">
                  <c:v>0.86744199317208759</c:v>
                </c:pt>
                <c:pt idx="276">
                  <c:v>0.86776576340606426</c:v>
                </c:pt>
                <c:pt idx="277">
                  <c:v>0.8680800260723327</c:v>
                </c:pt>
                <c:pt idx="278">
                  <c:v>0.86838484305311425</c:v>
                </c:pt>
                <c:pt idx="279">
                  <c:v>0.86868027623063138</c:v>
                </c:pt>
                <c:pt idx="280">
                  <c:v>0.86896638748710608</c:v>
                </c:pt>
                <c:pt idx="281">
                  <c:v>0.86924323870476106</c:v>
                </c:pt>
                <c:pt idx="282">
                  <c:v>0.86951089176581808</c:v>
                </c:pt>
                <c:pt idx="283">
                  <c:v>0.86976940855249962</c:v>
                </c:pt>
                <c:pt idx="284">
                  <c:v>0.87001885094702769</c:v>
                </c:pt>
                <c:pt idx="285">
                  <c:v>0.87025928083162452</c:v>
                </c:pt>
                <c:pt idx="286">
                  <c:v>0.87049076008851278</c:v>
                </c:pt>
                <c:pt idx="287">
                  <c:v>0.87071335059991428</c:v>
                </c:pt>
                <c:pt idx="288">
                  <c:v>0.87092711424805169</c:v>
                </c:pt>
                <c:pt idx="289">
                  <c:v>0.87113211291514636</c:v>
                </c:pt>
                <c:pt idx="290">
                  <c:v>0.87132840848342075</c:v>
                </c:pt>
                <c:pt idx="291">
                  <c:v>0.87151606283509797</c:v>
                </c:pt>
                <c:pt idx="292">
                  <c:v>0.87169513785239938</c:v>
                </c:pt>
                <c:pt idx="293">
                  <c:v>0.87186569541754788</c:v>
                </c:pt>
                <c:pt idx="294">
                  <c:v>0.87202779741276482</c:v>
                </c:pt>
                <c:pt idx="295">
                  <c:v>0.87218150572027309</c:v>
                </c:pt>
                <c:pt idx="296">
                  <c:v>0.87232688222229449</c:v>
                </c:pt>
                <c:pt idx="297">
                  <c:v>0.87246398880105169</c:v>
                </c:pt>
                <c:pt idx="298">
                  <c:v>0.87259288733876672</c:v>
                </c:pt>
                <c:pt idx="299">
                  <c:v>0.87271363971766114</c:v>
                </c:pt>
                <c:pt idx="300">
                  <c:v>0.87282630781995807</c:v>
                </c:pt>
                <c:pt idx="301">
                  <c:v>0.87293095352787953</c:v>
                </c:pt>
                <c:pt idx="302">
                  <c:v>0.87302763872364775</c:v>
                </c:pt>
                <c:pt idx="303">
                  <c:v>0.87311642528948497</c:v>
                </c:pt>
                <c:pt idx="304">
                  <c:v>0.87319737510761297</c:v>
                </c:pt>
                <c:pt idx="305">
                  <c:v>0.87327055006025511</c:v>
                </c:pt>
                <c:pt idx="306">
                  <c:v>0.87333601202963185</c:v>
                </c:pt>
                <c:pt idx="307">
                  <c:v>0.87339382289796674</c:v>
                </c:pt>
                <c:pt idx="308">
                  <c:v>0.87344404454748115</c:v>
                </c:pt>
                <c:pt idx="309">
                  <c:v>0.87348673886039818</c:v>
                </c:pt>
                <c:pt idx="310">
                  <c:v>0.87352196771893964</c:v>
                </c:pt>
                <c:pt idx="311">
                  <c:v>0.87354979300532798</c:v>
                </c:pt>
                <c:pt idx="312">
                  <c:v>0.87357027660178499</c:v>
                </c:pt>
                <c:pt idx="313">
                  <c:v>0.87358348039053335</c:v>
                </c:pt>
                <c:pt idx="314">
                  <c:v>0.87358946625379441</c:v>
                </c:pt>
                <c:pt idx="315">
                  <c:v>0.87358829607379174</c:v>
                </c:pt>
                <c:pt idx="316">
                  <c:v>0.87358003173274645</c:v>
                </c:pt>
                <c:pt idx="317">
                  <c:v>0.87356473511288146</c:v>
                </c:pt>
                <c:pt idx="318">
                  <c:v>0.87354246809641833</c:v>
                </c:pt>
                <c:pt idx="319">
                  <c:v>0.87351329256557975</c:v>
                </c:pt>
                <c:pt idx="320">
                  <c:v>0.87347727040258816</c:v>
                </c:pt>
                <c:pt idx="321">
                  <c:v>0.87343446348966536</c:v>
                </c:pt>
                <c:pt idx="322">
                  <c:v>0.87338493370903314</c:v>
                </c:pt>
                <c:pt idx="323">
                  <c:v>0.87332874294291485</c:v>
                </c:pt>
                <c:pt idx="324">
                  <c:v>0.87326595307353139</c:v>
                </c:pt>
                <c:pt idx="325">
                  <c:v>0.87319662598310699</c:v>
                </c:pt>
                <c:pt idx="326">
                  <c:v>0.87312082355386123</c:v>
                </c:pt>
                <c:pt idx="327">
                  <c:v>0.87303860766801833</c:v>
                </c:pt>
                <c:pt idx="328">
                  <c:v>0.87295004020780032</c:v>
                </c:pt>
                <c:pt idx="329">
                  <c:v>0.87285518305542831</c:v>
                </c:pt>
                <c:pt idx="330">
                  <c:v>0.87275409809312521</c:v>
                </c:pt>
                <c:pt idx="331">
                  <c:v>0.87264684720311325</c:v>
                </c:pt>
                <c:pt idx="332">
                  <c:v>0.87253349226761512</c:v>
                </c:pt>
                <c:pt idx="333">
                  <c:v>0.87241409516885216</c:v>
                </c:pt>
                <c:pt idx="334">
                  <c:v>0.87228871778904682</c:v>
                </c:pt>
                <c:pt idx="335">
                  <c:v>0.87215742201042157</c:v>
                </c:pt>
                <c:pt idx="336">
                  <c:v>0.87202026971519886</c:v>
                </c:pt>
                <c:pt idx="337">
                  <c:v>0.8718773227855996</c:v>
                </c:pt>
                <c:pt idx="338">
                  <c:v>0.87172864310384846</c:v>
                </c:pt>
                <c:pt idx="339">
                  <c:v>0.87157429255216479</c:v>
                </c:pt>
                <c:pt idx="340">
                  <c:v>0.87141433301277371</c:v>
                </c:pt>
                <c:pt idx="341">
                  <c:v>0.8712488263678948</c:v>
                </c:pt>
                <c:pt idx="342">
                  <c:v>0.87107783449975185</c:v>
                </c:pt>
                <c:pt idx="343">
                  <c:v>0.8709014192905673</c:v>
                </c:pt>
                <c:pt idx="344">
                  <c:v>0.87071964262256185</c:v>
                </c:pt>
                <c:pt idx="345">
                  <c:v>0.87053256637795884</c:v>
                </c:pt>
                <c:pt idx="346">
                  <c:v>0.87034025243897983</c:v>
                </c:pt>
                <c:pt idx="347">
                  <c:v>0.87014276268784863</c:v>
                </c:pt>
                <c:pt idx="348">
                  <c:v>0.86994015900678545</c:v>
                </c:pt>
                <c:pt idx="349">
                  <c:v>0.86973250327801366</c:v>
                </c:pt>
                <c:pt idx="350">
                  <c:v>0.86951985738375503</c:v>
                </c:pt>
                <c:pt idx="351">
                  <c:v>0.86930228320623226</c:v>
                </c:pt>
                <c:pt idx="352">
                  <c:v>0.86907984262766691</c:v>
                </c:pt>
                <c:pt idx="353">
                  <c:v>0.86885259753028188</c:v>
                </c:pt>
                <c:pt idx="354">
                  <c:v>0.86862060979629896</c:v>
                </c:pt>
                <c:pt idx="355">
                  <c:v>0.86838394130794039</c:v>
                </c:pt>
                <c:pt idx="356">
                  <c:v>0.86814265394742862</c:v>
                </c:pt>
                <c:pt idx="357">
                  <c:v>0.86789680959698523</c:v>
                </c:pt>
                <c:pt idx="358">
                  <c:v>0.867646470138834</c:v>
                </c:pt>
                <c:pt idx="359">
                  <c:v>0.86739169745519518</c:v>
                </c:pt>
                <c:pt idx="360">
                  <c:v>0.86713255342829254</c:v>
                </c:pt>
                <c:pt idx="361">
                  <c:v>0.86686909994034722</c:v>
                </c:pt>
                <c:pt idx="362">
                  <c:v>0.86660139887358212</c:v>
                </c:pt>
                <c:pt idx="363">
                  <c:v>0.86632951211021858</c:v>
                </c:pt>
                <c:pt idx="364">
                  <c:v>0.86605350153248017</c:v>
                </c:pt>
                <c:pt idx="365">
                  <c:v>0.86577342902258847</c:v>
                </c:pt>
                <c:pt idx="366">
                  <c:v>0.86548935646276548</c:v>
                </c:pt>
                <c:pt idx="367">
                  <c:v>0.86520134573523388</c:v>
                </c:pt>
                <c:pt idx="368">
                  <c:v>0.86490945872221547</c:v>
                </c:pt>
                <c:pt idx="369">
                  <c:v>0.86461375730593248</c:v>
                </c:pt>
                <c:pt idx="370">
                  <c:v>0.86431430336860715</c:v>
                </c:pt>
                <c:pt idx="371">
                  <c:v>0.86401115879246237</c:v>
                </c:pt>
                <c:pt idx="372">
                  <c:v>0.86370438545971884</c:v>
                </c:pt>
                <c:pt idx="373">
                  <c:v>0.86356060866086759</c:v>
                </c:pt>
                <c:pt idx="374">
                  <c:v>0.86388015490246373</c:v>
                </c:pt>
                <c:pt idx="375">
                  <c:v>0.86419398764534838</c:v>
                </c:pt>
                <c:pt idx="376">
                  <c:v>0.86450213299608425</c:v>
                </c:pt>
                <c:pt idx="377">
                  <c:v>0.86480461706123424</c:v>
                </c:pt>
                <c:pt idx="378">
                  <c:v>0.86510146594736015</c:v>
                </c:pt>
                <c:pt idx="379">
                  <c:v>0.86539270576102512</c:v>
                </c:pt>
                <c:pt idx="380">
                  <c:v>0.86567836260879116</c:v>
                </c:pt>
                <c:pt idx="381">
                  <c:v>0.86595846259722076</c:v>
                </c:pt>
                <c:pt idx="382">
                  <c:v>0.86623303183287703</c:v>
                </c:pt>
                <c:pt idx="383">
                  <c:v>0.86650209642232157</c:v>
                </c:pt>
                <c:pt idx="384">
                  <c:v>0.86676568247211794</c:v>
                </c:pt>
                <c:pt idx="385">
                  <c:v>0.86702381608882773</c:v>
                </c:pt>
                <c:pt idx="386">
                  <c:v>0.8672765233790134</c:v>
                </c:pt>
                <c:pt idx="387">
                  <c:v>0.86752383044923853</c:v>
                </c:pt>
                <c:pt idx="388">
                  <c:v>0.86776576340606426</c:v>
                </c:pt>
                <c:pt idx="389">
                  <c:v>0.86800234835605461</c:v>
                </c:pt>
                <c:pt idx="390">
                  <c:v>0.86823361140577049</c:v>
                </c:pt>
                <c:pt idx="391">
                  <c:v>0.86845957866177503</c:v>
                </c:pt>
                <c:pt idx="392">
                  <c:v>0.86868027623063138</c:v>
                </c:pt>
                <c:pt idx="393">
                  <c:v>0.86889573021890087</c:v>
                </c:pt>
                <c:pt idx="394">
                  <c:v>0.86910596673314733</c:v>
                </c:pt>
                <c:pt idx="395">
                  <c:v>0.86931101187993187</c:v>
                </c:pt>
                <c:pt idx="396">
                  <c:v>0.86951089176581808</c:v>
                </c:pt>
                <c:pt idx="397">
                  <c:v>0.86970563249736776</c:v>
                </c:pt>
                <c:pt idx="398">
                  <c:v>0.8698952601811436</c:v>
                </c:pt>
                <c:pt idx="399">
                  <c:v>0.87007980092370873</c:v>
                </c:pt>
                <c:pt idx="400">
                  <c:v>0.87025928083162452</c:v>
                </c:pt>
                <c:pt idx="401">
                  <c:v>0.87043372601145452</c:v>
                </c:pt>
                <c:pt idx="402">
                  <c:v>0.87060316256976056</c:v>
                </c:pt>
                <c:pt idx="403">
                  <c:v>0.87076761661310509</c:v>
                </c:pt>
                <c:pt idx="404">
                  <c:v>0.87092711424805169</c:v>
                </c:pt>
                <c:pt idx="405">
                  <c:v>0.87108168158116106</c:v>
                </c:pt>
                <c:pt idx="406">
                  <c:v>0.87123134471899744</c:v>
                </c:pt>
                <c:pt idx="407">
                  <c:v>0.87137612976812218</c:v>
                </c:pt>
                <c:pt idx="408">
                  <c:v>0.87151606283509797</c:v>
                </c:pt>
                <c:pt idx="409">
                  <c:v>0.87165117002648795</c:v>
                </c:pt>
                <c:pt idx="410">
                  <c:v>0.87178147744885393</c:v>
                </c:pt>
                <c:pt idx="411">
                  <c:v>0.8719070112087588</c:v>
                </c:pt>
                <c:pt idx="412">
                  <c:v>0.87202779741276482</c:v>
                </c:pt>
                <c:pt idx="413">
                  <c:v>0.87214386216743445</c:v>
                </c:pt>
                <c:pt idx="414">
                  <c:v>0.8722552315793306</c:v>
                </c:pt>
                <c:pt idx="415">
                  <c:v>0.87236193175501531</c:v>
                </c:pt>
                <c:pt idx="416">
                  <c:v>0.87246398880105169</c:v>
                </c:pt>
                <c:pt idx="417">
                  <c:v>0.87256142882400134</c:v>
                </c:pt>
                <c:pt idx="418">
                  <c:v>0.87265427793042716</c:v>
                </c:pt>
                <c:pt idx="419">
                  <c:v>0.87274256222689228</c:v>
                </c:pt>
                <c:pt idx="420">
                  <c:v>0.87282630781995807</c:v>
                </c:pt>
                <c:pt idx="421">
                  <c:v>0.8729055408161881</c:v>
                </c:pt>
                <c:pt idx="422">
                  <c:v>0.87298028732214417</c:v>
                </c:pt>
                <c:pt idx="423">
                  <c:v>0.87305057344438897</c:v>
                </c:pt>
                <c:pt idx="424">
                  <c:v>0.87311642528948497</c:v>
                </c:pt>
                <c:pt idx="425">
                  <c:v>0.87317786896399441</c:v>
                </c:pt>
                <c:pt idx="426">
                  <c:v>0.87323493057448109</c:v>
                </c:pt>
                <c:pt idx="427">
                  <c:v>0.87328763622750527</c:v>
                </c:pt>
                <c:pt idx="428">
                  <c:v>0.87333601202963185</c:v>
                </c:pt>
                <c:pt idx="429">
                  <c:v>0.87338008408742129</c:v>
                </c:pt>
                <c:pt idx="430">
                  <c:v>0.87341987850743741</c:v>
                </c:pt>
                <c:pt idx="431">
                  <c:v>0.87345542139624244</c:v>
                </c:pt>
                <c:pt idx="432">
                  <c:v>0.87348673886039818</c:v>
                </c:pt>
                <c:pt idx="433">
                  <c:v>0.87351385700646844</c:v>
                </c:pt>
                <c:pt idx="434">
                  <c:v>0.87353680194101435</c:v>
                </c:pt>
                <c:pt idx="435">
                  <c:v>0.87355559977059882</c:v>
                </c:pt>
                <c:pt idx="436">
                  <c:v>0.87357027660178499</c:v>
                </c:pt>
                <c:pt idx="437">
                  <c:v>0.87358085854113443</c:v>
                </c:pt>
                <c:pt idx="438">
                  <c:v>0.87358737169521095</c:v>
                </c:pt>
                <c:pt idx="439">
                  <c:v>0.87358984217057589</c:v>
                </c:pt>
                <c:pt idx="440">
                  <c:v>0.87358829607379174</c:v>
                </c:pt>
                <c:pt idx="441">
                  <c:v>0.87358275951142139</c:v>
                </c:pt>
                <c:pt idx="442">
                  <c:v>0.87357325859002777</c:v>
                </c:pt>
                <c:pt idx="443">
                  <c:v>0.87355981941617222</c:v>
                </c:pt>
                <c:pt idx="444">
                  <c:v>0.87354246809641833</c:v>
                </c:pt>
                <c:pt idx="445">
                  <c:v>0.8735212307373279</c:v>
                </c:pt>
                <c:pt idx="446">
                  <c:v>0.87349613344546428</c:v>
                </c:pt>
                <c:pt idx="447">
                  <c:v>0.87346720232738906</c:v>
                </c:pt>
                <c:pt idx="448">
                  <c:v>0.87343446348966536</c:v>
                </c:pt>
                <c:pt idx="449">
                  <c:v>0.87339794303885454</c:v>
                </c:pt>
                <c:pt idx="450">
                  <c:v>0.87335766708152085</c:v>
                </c:pt>
                <c:pt idx="451">
                  <c:v>0.87331366172422586</c:v>
                </c:pt>
                <c:pt idx="452">
                  <c:v>0.87326595307353139</c:v>
                </c:pt>
                <c:pt idx="453">
                  <c:v>0.87321456723600188</c:v>
                </c:pt>
                <c:pt idx="454">
                  <c:v>0.87315953031819782</c:v>
                </c:pt>
                <c:pt idx="455">
                  <c:v>0.87310086842668255</c:v>
                </c:pt>
                <c:pt idx="456">
                  <c:v>0.87303860766801833</c:v>
                </c:pt>
                <c:pt idx="457">
                  <c:v>0.87297277414876806</c:v>
                </c:pt>
                <c:pt idx="458">
                  <c:v>0.87290339397549466</c:v>
                </c:pt>
                <c:pt idx="459">
                  <c:v>0.87283049325475925</c:v>
                </c:pt>
                <c:pt idx="460">
                  <c:v>0.87275409809312521</c:v>
                </c:pt>
                <c:pt idx="461">
                  <c:v>0.87267423459715521</c:v>
                </c:pt>
                <c:pt idx="462">
                  <c:v>0.87259092887341105</c:v>
                </c:pt>
                <c:pt idx="463">
                  <c:v>0.87250420702845566</c:v>
                </c:pt>
                <c:pt idx="464">
                  <c:v>0.87241409516885216</c:v>
                </c:pt>
                <c:pt idx="465">
                  <c:v>0.87232061940116212</c:v>
                </c:pt>
                <c:pt idx="466">
                  <c:v>0.87222380583194759</c:v>
                </c:pt>
                <c:pt idx="467">
                  <c:v>0.87212368056777234</c:v>
                </c:pt>
                <c:pt idx="468">
                  <c:v>0.87202026971519886</c:v>
                </c:pt>
                <c:pt idx="469">
                  <c:v>0.87191359938078805</c:v>
                </c:pt>
                <c:pt idx="470">
                  <c:v>0.87180369567110438</c:v>
                </c:pt>
                <c:pt idx="471">
                  <c:v>0.87169058469270921</c:v>
                </c:pt>
                <c:pt idx="472">
                  <c:v>0.87157429255216479</c:v>
                </c:pt>
                <c:pt idx="473">
                  <c:v>0.87145484535603512</c:v>
                </c:pt>
                <c:pt idx="474">
                  <c:v>0.87133226921088114</c:v>
                </c:pt>
                <c:pt idx="475">
                  <c:v>0.87120659022326596</c:v>
                </c:pt>
                <c:pt idx="476">
                  <c:v>0.87107783449975185</c:v>
                </c:pt>
                <c:pt idx="477">
                  <c:v>0.87094602814690192</c:v>
                </c:pt>
                <c:pt idx="478">
                  <c:v>0.87081119727127798</c:v>
                </c:pt>
                <c:pt idx="479">
                  <c:v>0.87067336797944228</c:v>
                </c:pt>
                <c:pt idx="480">
                  <c:v>0.87053256637795884</c:v>
                </c:pt>
                <c:pt idx="481">
                  <c:v>0.87038881857338857</c:v>
                </c:pt>
                <c:pt idx="482">
                  <c:v>0.87024215067229505</c:v>
                </c:pt>
                <c:pt idx="483">
                  <c:v>0.87009258878123963</c:v>
                </c:pt>
                <c:pt idx="484">
                  <c:v>0.86994015900678545</c:v>
                </c:pt>
                <c:pt idx="485">
                  <c:v>0.8697848874554952</c:v>
                </c:pt>
                <c:pt idx="486">
                  <c:v>0.86962680023393113</c:v>
                </c:pt>
                <c:pt idx="487">
                  <c:v>0.86946592344865614</c:v>
                </c:pt>
                <c:pt idx="488">
                  <c:v>0.86930228320623226</c:v>
                </c:pt>
                <c:pt idx="489">
                  <c:v>0.86913590561322196</c:v>
                </c:pt>
                <c:pt idx="490">
                  <c:v>0.86896681677618814</c:v>
                </c:pt>
                <c:pt idx="491">
                  <c:v>0.86879504280169262</c:v>
                </c:pt>
                <c:pt idx="492">
                  <c:v>0.86862060979629896</c:v>
                </c:pt>
                <c:pt idx="493">
                  <c:v>0.86844354386656897</c:v>
                </c:pt>
                <c:pt idx="494">
                  <c:v>0.86826387111906445</c:v>
                </c:pt>
                <c:pt idx="495">
                  <c:v>0.86808161766034986</c:v>
                </c:pt>
                <c:pt idx="496">
                  <c:v>0.86789680959698523</c:v>
                </c:pt>
                <c:pt idx="497">
                  <c:v>0.86770947303553547</c:v>
                </c:pt>
                <c:pt idx="498">
                  <c:v>0.86751963408256128</c:v>
                </c:pt>
                <c:pt idx="499">
                  <c:v>0.86757264613426566</c:v>
                </c:pt>
                <c:pt idx="500">
                  <c:v>0.86776576340606426</c:v>
                </c:pt>
                <c:pt idx="501">
                  <c:v>0.86795545795348827</c:v>
                </c:pt>
                <c:pt idx="502">
                  <c:v>0.86814174314309711</c:v>
                </c:pt>
                <c:pt idx="503">
                  <c:v>0.86832463234145041</c:v>
                </c:pt>
                <c:pt idx="504">
                  <c:v>0.86850413891510825</c:v>
                </c:pt>
                <c:pt idx="505">
                  <c:v>0.86868027623063138</c:v>
                </c:pt>
                <c:pt idx="506">
                  <c:v>0.86885305765457921</c:v>
                </c:pt>
                <c:pt idx="507">
                  <c:v>0.8690224965535116</c:v>
                </c:pt>
                <c:pt idx="508">
                  <c:v>0.86918860629398886</c:v>
                </c:pt>
                <c:pt idx="509">
                  <c:v>0.86935140024257085</c:v>
                </c:pt>
                <c:pt idx="510">
                  <c:v>0.86951089176581808</c:v>
                </c:pt>
                <c:pt idx="511">
                  <c:v>0.86966709423028976</c:v>
                </c:pt>
                <c:pt idx="512">
                  <c:v>0.86982002100254641</c:v>
                </c:pt>
                <c:pt idx="513">
                  <c:v>0.86996968544914766</c:v>
                </c:pt>
                <c:pt idx="514">
                  <c:v>0.87011610093665381</c:v>
                </c:pt>
                <c:pt idx="515">
                  <c:v>0.87025928083162452</c:v>
                </c:pt>
                <c:pt idx="516">
                  <c:v>0.87039923850062029</c:v>
                </c:pt>
                <c:pt idx="517">
                  <c:v>0.87053598731020077</c:v>
                </c:pt>
                <c:pt idx="518">
                  <c:v>0.87066954062692647</c:v>
                </c:pt>
                <c:pt idx="519">
                  <c:v>0.87079991181735639</c:v>
                </c:pt>
                <c:pt idx="520">
                  <c:v>0.87092711424805169</c:v>
                </c:pt>
                <c:pt idx="521">
                  <c:v>0.87105116128557114</c:v>
                </c:pt>
                <c:pt idx="522">
                  <c:v>0.8711720662964757</c:v>
                </c:pt>
                <c:pt idx="523">
                  <c:v>0.87128984264732501</c:v>
                </c:pt>
                <c:pt idx="524">
                  <c:v>0.87140450370467892</c:v>
                </c:pt>
                <c:pt idx="525">
                  <c:v>0.87151606283509797</c:v>
                </c:pt>
                <c:pt idx="526">
                  <c:v>0.87162453340514223</c:v>
                </c:pt>
                <c:pt idx="527">
                  <c:v>0.87172992878137068</c:v>
                </c:pt>
                <c:pt idx="528">
                  <c:v>0.87183226233034383</c:v>
                </c:pt>
                <c:pt idx="529">
                  <c:v>0.87193154741862178</c:v>
                </c:pt>
                <c:pt idx="530">
                  <c:v>0.87202779741276482</c:v>
                </c:pt>
                <c:pt idx="531">
                  <c:v>0.87212102567933258</c:v>
                </c:pt>
                <c:pt idx="532">
                  <c:v>0.87221124558488494</c:v>
                </c:pt>
                <c:pt idx="533">
                  <c:v>0.87229847049598219</c:v>
                </c:pt>
                <c:pt idx="534">
                  <c:v>0.87238271377918486</c:v>
                </c:pt>
                <c:pt idx="535">
                  <c:v>0.87246398880105169</c:v>
                </c:pt>
                <c:pt idx="536">
                  <c:v>0.87254230892814344</c:v>
                </c:pt>
                <c:pt idx="537">
                  <c:v>0.87261768752701974</c:v>
                </c:pt>
                <c:pt idx="538">
                  <c:v>0.87269013796424111</c:v>
                </c:pt>
                <c:pt idx="539">
                  <c:v>0.87275967360636719</c:v>
                </c:pt>
                <c:pt idx="540">
                  <c:v>0.87282630781995807</c:v>
                </c:pt>
                <c:pt idx="541">
                  <c:v>0.87289005397157382</c:v>
                </c:pt>
                <c:pt idx="542">
                  <c:v>0.87295092542777475</c:v>
                </c:pt>
                <c:pt idx="543">
                  <c:v>0.87300893555511982</c:v>
                </c:pt>
                <c:pt idx="544">
                  <c:v>0.87306409772017002</c:v>
                </c:pt>
                <c:pt idx="545">
                  <c:v>0.87311642528948497</c:v>
                </c:pt>
                <c:pt idx="546">
                  <c:v>0.87316593162962453</c:v>
                </c:pt>
                <c:pt idx="547">
                  <c:v>0.87321263010714922</c:v>
                </c:pt>
                <c:pt idx="548">
                  <c:v>0.87325653408861825</c:v>
                </c:pt>
                <c:pt idx="549">
                  <c:v>0.87329765694059258</c:v>
                </c:pt>
                <c:pt idx="550">
                  <c:v>0.87333601202963185</c:v>
                </c:pt>
                <c:pt idx="551">
                  <c:v>0.87337161272229547</c:v>
                </c:pt>
                <c:pt idx="552">
                  <c:v>0.87340447238514374</c:v>
                </c:pt>
                <c:pt idx="553">
                  <c:v>0.87343460438473719</c:v>
                </c:pt>
                <c:pt idx="554">
                  <c:v>0.87346202208763546</c:v>
                </c:pt>
                <c:pt idx="555">
                  <c:v>0.87348673886039818</c:v>
                </c:pt>
                <c:pt idx="556">
                  <c:v>0.87350876806958611</c:v>
                </c:pt>
                <c:pt idx="557">
                  <c:v>0.8735281230817582</c:v>
                </c:pt>
                <c:pt idx="558">
                  <c:v>0.8735448172634761</c:v>
                </c:pt>
                <c:pt idx="559">
                  <c:v>0.8735588639812979</c:v>
                </c:pt>
                <c:pt idx="560">
                  <c:v>0.87357027660178499</c:v>
                </c:pt>
                <c:pt idx="561">
                  <c:v>0.87357906849149702</c:v>
                </c:pt>
                <c:pt idx="562">
                  <c:v>0.87358525301699319</c:v>
                </c:pt>
                <c:pt idx="563">
                  <c:v>0.87358884354483446</c:v>
                </c:pt>
                <c:pt idx="564">
                  <c:v>0.87358985344158069</c:v>
                </c:pt>
                <c:pt idx="565">
                  <c:v>0.87358829607379174</c:v>
                </c:pt>
                <c:pt idx="566">
                  <c:v>0.87358418480802769</c:v>
                </c:pt>
                <c:pt idx="567">
                  <c:v>0.87357753301084817</c:v>
                </c:pt>
                <c:pt idx="568">
                  <c:v>0.87356835404881328</c:v>
                </c:pt>
                <c:pt idx="569">
                  <c:v>0.87355666128848353</c:v>
                </c:pt>
                <c:pt idx="570">
                  <c:v>0.87354246809641833</c:v>
                </c:pt>
                <c:pt idx="571">
                  <c:v>0.873525787839178</c:v>
                </c:pt>
                <c:pt idx="572">
                  <c:v>0.87350663388332239</c:v>
                </c:pt>
                <c:pt idx="573">
                  <c:v>0.8734850195954118</c:v>
                </c:pt>
                <c:pt idx="574">
                  <c:v>0.8734609583420061</c:v>
                </c:pt>
                <c:pt idx="575">
                  <c:v>0.87343446348966536</c:v>
                </c:pt>
                <c:pt idx="576">
                  <c:v>0.87340554840494922</c:v>
                </c:pt>
                <c:pt idx="577">
                  <c:v>0.87337422645441776</c:v>
                </c:pt>
                <c:pt idx="578">
                  <c:v>0.87334051100463062</c:v>
                </c:pt>
                <c:pt idx="579">
                  <c:v>0.87330441542214854</c:v>
                </c:pt>
                <c:pt idx="580">
                  <c:v>0.87326595307353139</c:v>
                </c:pt>
                <c:pt idx="581">
                  <c:v>0.87322513732533946</c:v>
                </c:pt>
                <c:pt idx="582">
                  <c:v>0.87318198154413218</c:v>
                </c:pt>
                <c:pt idx="583">
                  <c:v>0.8731364990964694</c:v>
                </c:pt>
                <c:pt idx="584">
                  <c:v>0.87308870334891164</c:v>
                </c:pt>
                <c:pt idx="585">
                  <c:v>0.87303860766801833</c:v>
                </c:pt>
                <c:pt idx="586">
                  <c:v>0.87298622542034998</c:v>
                </c:pt>
                <c:pt idx="587">
                  <c:v>0.8729315699724669</c:v>
                </c:pt>
                <c:pt idx="588">
                  <c:v>0.87287465469092806</c:v>
                </c:pt>
                <c:pt idx="589">
                  <c:v>0.87281549294229444</c:v>
                </c:pt>
                <c:pt idx="590">
                  <c:v>0.87275409809312521</c:v>
                </c:pt>
                <c:pt idx="591">
                  <c:v>0.87269048350998091</c:v>
                </c:pt>
                <c:pt idx="592">
                  <c:v>0.87262466255942139</c:v>
                </c:pt>
                <c:pt idx="593">
                  <c:v>0.87255664860800675</c:v>
                </c:pt>
                <c:pt idx="594">
                  <c:v>0.87248645502229727</c:v>
                </c:pt>
                <c:pt idx="595">
                  <c:v>0.87241409516885216</c:v>
                </c:pt>
                <c:pt idx="596">
                  <c:v>0.87233958241423148</c:v>
                </c:pt>
                <c:pt idx="597">
                  <c:v>0.87226293012499601</c:v>
                </c:pt>
                <c:pt idx="598">
                  <c:v>0.8721841516677058</c:v>
                </c:pt>
                <c:pt idx="599">
                  <c:v>0.87210326040892006</c:v>
                </c:pt>
                <c:pt idx="600">
                  <c:v>0.87202026971519886</c:v>
                </c:pt>
                <c:pt idx="601">
                  <c:v>0.87193519295310229</c:v>
                </c:pt>
                <c:pt idx="602">
                  <c:v>0.87184804348919087</c:v>
                </c:pt>
                <c:pt idx="603">
                  <c:v>0.87175883469002424</c:v>
                </c:pt>
                <c:pt idx="604">
                  <c:v>0.87166757992216204</c:v>
                </c:pt>
                <c:pt idx="605">
                  <c:v>0.87157429255216479</c:v>
                </c:pt>
                <c:pt idx="606">
                  <c:v>0.87147898594659301</c:v>
                </c:pt>
                <c:pt idx="607">
                  <c:v>0.87138167347200568</c:v>
                </c:pt>
                <c:pt idx="608">
                  <c:v>0.8712823684949631</c:v>
                </c:pt>
                <c:pt idx="609">
                  <c:v>0.87118108438202513</c:v>
                </c:pt>
                <c:pt idx="610">
                  <c:v>0.87107783449975185</c:v>
                </c:pt>
                <c:pt idx="611">
                  <c:v>0.87097263221470378</c:v>
                </c:pt>
                <c:pt idx="612">
                  <c:v>0.8708654908934399</c:v>
                </c:pt>
                <c:pt idx="613">
                  <c:v>0.87075642390252139</c:v>
                </c:pt>
                <c:pt idx="614">
                  <c:v>0.87064544460850812</c:v>
                </c:pt>
                <c:pt idx="615">
                  <c:v>0.87053256637795884</c:v>
                </c:pt>
                <c:pt idx="616">
                  <c:v>0.87041780257743429</c:v>
                </c:pt>
                <c:pt idx="617">
                  <c:v>0.87030116657349521</c:v>
                </c:pt>
                <c:pt idx="618">
                  <c:v>0.87018267173270014</c:v>
                </c:pt>
                <c:pt idx="619">
                  <c:v>0.87006233142161027</c:v>
                </c:pt>
                <c:pt idx="620">
                  <c:v>0.86994015900678545</c:v>
                </c:pt>
                <c:pt idx="621">
                  <c:v>0.86981616785478488</c:v>
                </c:pt>
                <c:pt idx="622">
                  <c:v>0.86969037133216975</c:v>
                </c:pt>
                <c:pt idx="623">
                  <c:v>0.86956278280549903</c:v>
                </c:pt>
                <c:pt idx="624">
                  <c:v>0.86951089176581808</c:v>
                </c:pt>
                <c:pt idx="625">
                  <c:v>0.86964128832581666</c:v>
                </c:pt>
                <c:pt idx="626">
                  <c:v>0.86976940855249962</c:v>
                </c:pt>
                <c:pt idx="627">
                  <c:v>0.8698952601811436</c:v>
                </c:pt>
                <c:pt idx="628">
                  <c:v>0.87001885094702769</c:v>
                </c:pt>
                <c:pt idx="629">
                  <c:v>0.87014018858542852</c:v>
                </c:pt>
                <c:pt idx="630">
                  <c:v>0.87025928083162452</c:v>
                </c:pt>
                <c:pt idx="631">
                  <c:v>0.87037613542089365</c:v>
                </c:pt>
                <c:pt idx="632">
                  <c:v>0.87049076008851278</c:v>
                </c:pt>
                <c:pt idx="633">
                  <c:v>0.87060316256976056</c:v>
                </c:pt>
                <c:pt idx="634">
                  <c:v>0.87071335059991428</c:v>
                </c:pt>
                <c:pt idx="635">
                  <c:v>0.87082133191425193</c:v>
                </c:pt>
                <c:pt idx="636">
                  <c:v>0.87092711424805169</c:v>
                </c:pt>
                <c:pt idx="637">
                  <c:v>0.87103070533659044</c:v>
                </c:pt>
                <c:pt idx="638">
                  <c:v>0.87113211291514636</c:v>
                </c:pt>
                <c:pt idx="639">
                  <c:v>0.87123134471899744</c:v>
                </c:pt>
                <c:pt idx="640">
                  <c:v>0.87132840848342075</c:v>
                </c:pt>
                <c:pt idx="641">
                  <c:v>0.8714233119436956</c:v>
                </c:pt>
                <c:pt idx="642">
                  <c:v>0.87151606283509797</c:v>
                </c:pt>
                <c:pt idx="643">
                  <c:v>0.87160666889290694</c:v>
                </c:pt>
                <c:pt idx="644">
                  <c:v>0.87169513785239938</c:v>
                </c:pt>
                <c:pt idx="645">
                  <c:v>0.87178147744885393</c:v>
                </c:pt>
                <c:pt idx="646">
                  <c:v>0.87186569541754788</c:v>
                </c:pt>
                <c:pt idx="647">
                  <c:v>0.87194779949375878</c:v>
                </c:pt>
                <c:pt idx="648">
                  <c:v>0.87202779741276482</c:v>
                </c:pt>
                <c:pt idx="649">
                  <c:v>0.87210569690984352</c:v>
                </c:pt>
                <c:pt idx="650">
                  <c:v>0.87218150572027309</c:v>
                </c:pt>
                <c:pt idx="651">
                  <c:v>0.8722552315793306</c:v>
                </c:pt>
                <c:pt idx="652">
                  <c:v>0.87232688222229449</c:v>
                </c:pt>
                <c:pt idx="653">
                  <c:v>0.87239646538444227</c:v>
                </c:pt>
                <c:pt idx="654">
                  <c:v>0.87246398880105169</c:v>
                </c:pt>
                <c:pt idx="655">
                  <c:v>0.8725294602074003</c:v>
                </c:pt>
                <c:pt idx="656">
                  <c:v>0.87259288733876672</c:v>
                </c:pt>
                <c:pt idx="657">
                  <c:v>0.87265427793042716</c:v>
                </c:pt>
                <c:pt idx="658">
                  <c:v>0.87271363971766114</c:v>
                </c:pt>
                <c:pt idx="659">
                  <c:v>0.8727709804357453</c:v>
                </c:pt>
                <c:pt idx="660">
                  <c:v>0.87282630781995807</c:v>
                </c:pt>
                <c:pt idx="661">
                  <c:v>0.87287962960557697</c:v>
                </c:pt>
                <c:pt idx="662">
                  <c:v>0.87293095352787953</c:v>
                </c:pt>
                <c:pt idx="663">
                  <c:v>0.87298028732214417</c:v>
                </c:pt>
                <c:pt idx="664">
                  <c:v>0.87302763872364775</c:v>
                </c:pt>
                <c:pt idx="665">
                  <c:v>0.87307301546766891</c:v>
                </c:pt>
                <c:pt idx="666">
                  <c:v>0.87311642528948497</c:v>
                </c:pt>
                <c:pt idx="667">
                  <c:v>0.87315787592437388</c:v>
                </c:pt>
                <c:pt idx="668">
                  <c:v>0.87319737510761297</c:v>
                </c:pt>
                <c:pt idx="669">
                  <c:v>0.87323493057448109</c:v>
                </c:pt>
                <c:pt idx="670">
                  <c:v>0.87327055006025511</c:v>
                </c:pt>
                <c:pt idx="671">
                  <c:v>0.87330424130021256</c:v>
                </c:pt>
                <c:pt idx="672">
                  <c:v>0.87333601202963185</c:v>
                </c:pt>
                <c:pt idx="673">
                  <c:v>0.87336586998379007</c:v>
                </c:pt>
                <c:pt idx="674">
                  <c:v>0.87339382289796674</c:v>
                </c:pt>
                <c:pt idx="675">
                  <c:v>0.87341987850743741</c:v>
                </c:pt>
                <c:pt idx="676">
                  <c:v>0.87344404454748115</c:v>
                </c:pt>
                <c:pt idx="677">
                  <c:v>0.87346632875337549</c:v>
                </c:pt>
                <c:pt idx="678">
                  <c:v>0.87348673886039818</c:v>
                </c:pt>
                <c:pt idx="679">
                  <c:v>0.87350528260382698</c:v>
                </c:pt>
                <c:pt idx="680">
                  <c:v>0.87352196771893964</c:v>
                </c:pt>
                <c:pt idx="681">
                  <c:v>0.87353680194101435</c:v>
                </c:pt>
                <c:pt idx="682">
                  <c:v>0.87354979300532798</c:v>
                </c:pt>
                <c:pt idx="683">
                  <c:v>0.87356094864715916</c:v>
                </c:pt>
                <c:pt idx="684">
                  <c:v>0.87357027660178499</c:v>
                </c:pt>
                <c:pt idx="685">
                  <c:v>0.87357778460448388</c:v>
                </c:pt>
                <c:pt idx="686">
                  <c:v>0.87358348039053335</c:v>
                </c:pt>
                <c:pt idx="687">
                  <c:v>0.87358737169521095</c:v>
                </c:pt>
                <c:pt idx="688">
                  <c:v>0.87358946625379441</c:v>
                </c:pt>
                <c:pt idx="689">
                  <c:v>0.87358977180156239</c:v>
                </c:pt>
                <c:pt idx="690">
                  <c:v>0.87358829607379174</c:v>
                </c:pt>
                <c:pt idx="691">
                  <c:v>0.87358504680576021</c:v>
                </c:pt>
                <c:pt idx="692">
                  <c:v>0.87358003173274645</c:v>
                </c:pt>
                <c:pt idx="693">
                  <c:v>0.87357325859002777</c:v>
                </c:pt>
                <c:pt idx="694">
                  <c:v>0.87356473511288146</c:v>
                </c:pt>
                <c:pt idx="695">
                  <c:v>0.87355446903658551</c:v>
                </c:pt>
                <c:pt idx="696">
                  <c:v>0.87354246809641833</c:v>
                </c:pt>
                <c:pt idx="697">
                  <c:v>0.87352874002765746</c:v>
                </c:pt>
                <c:pt idx="698">
                  <c:v>0.87351329256557975</c:v>
                </c:pt>
                <c:pt idx="699">
                  <c:v>0.87349613344546428</c:v>
                </c:pt>
                <c:pt idx="700">
                  <c:v>0.87347727040258816</c:v>
                </c:pt>
                <c:pt idx="701">
                  <c:v>0.87345671117222889</c:v>
                </c:pt>
                <c:pt idx="702">
                  <c:v>0.87343446348966536</c:v>
                </c:pt>
                <c:pt idx="703">
                  <c:v>0.87341053509017441</c:v>
                </c:pt>
                <c:pt idx="704">
                  <c:v>0.87338493370903314</c:v>
                </c:pt>
                <c:pt idx="705">
                  <c:v>0.87335766708152085</c:v>
                </c:pt>
                <c:pt idx="706">
                  <c:v>0.87332874294291485</c:v>
                </c:pt>
                <c:pt idx="707">
                  <c:v>0.873298169028492</c:v>
                </c:pt>
                <c:pt idx="708">
                  <c:v>0.87326595307353139</c:v>
                </c:pt>
                <c:pt idx="709">
                  <c:v>0.87323210281331032</c:v>
                </c:pt>
                <c:pt idx="710">
                  <c:v>0.87319662598310699</c:v>
                </c:pt>
                <c:pt idx="711">
                  <c:v>0.87315953031819782</c:v>
                </c:pt>
                <c:pt idx="712">
                  <c:v>0.87312082355386123</c:v>
                </c:pt>
                <c:pt idx="713">
                  <c:v>0.87308051342537563</c:v>
                </c:pt>
                <c:pt idx="714">
                  <c:v>0.87303860766801833</c:v>
                </c:pt>
                <c:pt idx="715">
                  <c:v>0.87299511401706731</c:v>
                </c:pt>
                <c:pt idx="716">
                  <c:v>0.87295004020780032</c:v>
                </c:pt>
                <c:pt idx="717">
                  <c:v>0.87290339397549466</c:v>
                </c:pt>
                <c:pt idx="718">
                  <c:v>0.87285518305542831</c:v>
                </c:pt>
                <c:pt idx="719">
                  <c:v>0.87280541518287902</c:v>
                </c:pt>
                <c:pt idx="720">
                  <c:v>0.87275409809312521</c:v>
                </c:pt>
                <c:pt idx="721">
                  <c:v>0.87270123952144441</c:v>
                </c:pt>
                <c:pt idx="722">
                  <c:v>0.87264684720311325</c:v>
                </c:pt>
                <c:pt idx="723">
                  <c:v>0.87259092887341105</c:v>
                </c:pt>
                <c:pt idx="724">
                  <c:v>0.87253349226761512</c:v>
                </c:pt>
                <c:pt idx="725">
                  <c:v>0.87247454512100231</c:v>
                </c:pt>
                <c:pt idx="726">
                  <c:v>0.87241409516885216</c:v>
                </c:pt>
                <c:pt idx="727">
                  <c:v>0.87235215014644041</c:v>
                </c:pt>
                <c:pt idx="728">
                  <c:v>0.87228871778904682</c:v>
                </c:pt>
                <c:pt idx="729">
                  <c:v>0.87222380583194759</c:v>
                </c:pt>
                <c:pt idx="730">
                  <c:v>0.87215742201042157</c:v>
                </c:pt>
                <c:pt idx="731">
                  <c:v>0.87208957405974608</c:v>
                </c:pt>
                <c:pt idx="732">
                  <c:v>0.87202026971519886</c:v>
                </c:pt>
                <c:pt idx="733">
                  <c:v>0.87194951671205767</c:v>
                </c:pt>
                <c:pt idx="734">
                  <c:v>0.8718773227855996</c:v>
                </c:pt>
                <c:pt idx="735">
                  <c:v>0.87180369567110438</c:v>
                </c:pt>
                <c:pt idx="736">
                  <c:v>0.87172864310384846</c:v>
                </c:pt>
                <c:pt idx="737">
                  <c:v>0.87165217281910912</c:v>
                </c:pt>
                <c:pt idx="738">
                  <c:v>0.87157429255216479</c:v>
                </c:pt>
                <c:pt idx="739">
                  <c:v>0.87149501003829433</c:v>
                </c:pt>
                <c:pt idx="740">
                  <c:v>0.87141433301277371</c:v>
                </c:pt>
                <c:pt idx="741">
                  <c:v>0.87133226921088114</c:v>
                </c:pt>
                <c:pt idx="742">
                  <c:v>0.8712488263678948</c:v>
                </c:pt>
                <c:pt idx="743">
                  <c:v>0.87116401221909245</c:v>
                </c:pt>
                <c:pt idx="744">
                  <c:v>0.87107783449975185</c:v>
                </c:pt>
                <c:pt idx="745">
                  <c:v>0.87099030094515073</c:v>
                </c:pt>
                <c:pt idx="746">
                  <c:v>0.8709014192905673</c:v>
                </c:pt>
                <c:pt idx="747">
                  <c:v>0.87081119727127798</c:v>
                </c:pt>
                <c:pt idx="748">
                  <c:v>0.87071964262256185</c:v>
                </c:pt>
                <c:pt idx="749">
                  <c:v>0.87062676307969622</c:v>
                </c:pt>
                <c:pt idx="750">
                  <c:v>0.87053256637795884</c:v>
                </c:pt>
                <c:pt idx="751">
                  <c:v>0.8704370602526279</c:v>
                </c:pt>
                <c:pt idx="752">
                  <c:v>0.87034025243897983</c:v>
                </c:pt>
                <c:pt idx="753">
                  <c:v>0.87024215067229505</c:v>
                </c:pt>
                <c:pt idx="754">
                  <c:v>0.87014276268784863</c:v>
                </c:pt>
                <c:pt idx="755">
                  <c:v>0.87004209622091921</c:v>
                </c:pt>
                <c:pt idx="756">
                  <c:v>0.86994015900678545</c:v>
                </c:pt>
                <c:pt idx="757">
                  <c:v>0.8698369587807242</c:v>
                </c:pt>
                <c:pt idx="758">
                  <c:v>0.86973250327801366</c:v>
                </c:pt>
                <c:pt idx="759">
                  <c:v>0.86962680023393113</c:v>
                </c:pt>
                <c:pt idx="760">
                  <c:v>0.86951985738375503</c:v>
                </c:pt>
                <c:pt idx="761">
                  <c:v>0.86941168246276268</c:v>
                </c:pt>
                <c:pt idx="762">
                  <c:v>0.86930228320623226</c:v>
                </c:pt>
                <c:pt idx="763">
                  <c:v>0.86919166734944109</c:v>
                </c:pt>
                <c:pt idx="764">
                  <c:v>0.86907984262766691</c:v>
                </c:pt>
                <c:pt idx="765">
                  <c:v>0.86896681677618814</c:v>
                </c:pt>
                <c:pt idx="766">
                  <c:v>0.86885259753028188</c:v>
                </c:pt>
                <c:pt idx="767">
                  <c:v>0.86873719262522608</c:v>
                </c:pt>
                <c:pt idx="768">
                  <c:v>0.86862060979629896</c:v>
                </c:pt>
                <c:pt idx="769">
                  <c:v>0.86850285677877781</c:v>
                </c:pt>
                <c:pt idx="770">
                  <c:v>0.86838394130794039</c:v>
                </c:pt>
                <c:pt idx="771">
                  <c:v>0.86826387111906445</c:v>
                </c:pt>
                <c:pt idx="772">
                  <c:v>0.86814265394742862</c:v>
                </c:pt>
                <c:pt idx="773">
                  <c:v>0.86802029752830978</c:v>
                </c:pt>
                <c:pt idx="774">
                  <c:v>0.86789680959698523</c:v>
                </c:pt>
                <c:pt idx="775">
                  <c:v>0.86777219788873405</c:v>
                </c:pt>
                <c:pt idx="776">
                  <c:v>0.867646470138834</c:v>
                </c:pt>
                <c:pt idx="777">
                  <c:v>0.86751963408256128</c:v>
                </c:pt>
                <c:pt idx="778">
                  <c:v>0.86739169745519518</c:v>
                </c:pt>
                <c:pt idx="779">
                  <c:v>0.86726266799201279</c:v>
                </c:pt>
                <c:pt idx="780">
                  <c:v>0.86713255342829254</c:v>
                </c:pt>
                <c:pt idx="781">
                  <c:v>0.86700136149931128</c:v>
                </c:pt>
                <c:pt idx="782">
                  <c:v>0.86686909994034722</c:v>
                </c:pt>
                <c:pt idx="783">
                  <c:v>0.86673577648667832</c:v>
                </c:pt>
                <c:pt idx="784">
                  <c:v>0.86660139887358212</c:v>
                </c:pt>
                <c:pt idx="785">
                  <c:v>0.86646597483633658</c:v>
                </c:pt>
                <c:pt idx="786">
                  <c:v>0.86632951211021858</c:v>
                </c:pt>
                <c:pt idx="787">
                  <c:v>0.86619201843050786</c:v>
                </c:pt>
                <c:pt idx="788">
                  <c:v>0.86605350153248017</c:v>
                </c:pt>
                <c:pt idx="789">
                  <c:v>0.86591396915141439</c:v>
                </c:pt>
                <c:pt idx="790">
                  <c:v>0.86577342902258847</c:v>
                </c:pt>
                <c:pt idx="791">
                  <c:v>0.86563188888127951</c:v>
                </c:pt>
                <c:pt idx="792">
                  <c:v>0.86548935646276548</c:v>
                </c:pt>
                <c:pt idx="793">
                  <c:v>0.86534583950232435</c:v>
                </c:pt>
                <c:pt idx="794">
                  <c:v>0.86520134573523388</c:v>
                </c:pt>
                <c:pt idx="795">
                  <c:v>0.86505588289677138</c:v>
                </c:pt>
                <c:pt idx="796">
                  <c:v>0.86490945872221547</c:v>
                </c:pt>
                <c:pt idx="797">
                  <c:v>0.86476208094684304</c:v>
                </c:pt>
                <c:pt idx="798">
                  <c:v>0.86461375730593248</c:v>
                </c:pt>
                <c:pt idx="799">
                  <c:v>0.86446449553476135</c:v>
                </c:pt>
                <c:pt idx="800">
                  <c:v>0.86431430336860715</c:v>
                </c:pt>
                <c:pt idx="801">
                  <c:v>0.86416318854274832</c:v>
                </c:pt>
                <c:pt idx="802">
                  <c:v>0.86401115879246237</c:v>
                </c:pt>
                <c:pt idx="803">
                  <c:v>0.86385822185302596</c:v>
                </c:pt>
                <c:pt idx="804">
                  <c:v>0.86370438545971884</c:v>
                </c:pt>
                <c:pt idx="805">
                  <c:v>0.86354965734781763</c:v>
                </c:pt>
                <c:pt idx="806">
                  <c:v>0.86339404525260055</c:v>
                </c:pt>
                <c:pt idx="807">
                  <c:v>0.86323755690934489</c:v>
                </c:pt>
                <c:pt idx="808">
                  <c:v>0.86308020005332886</c:v>
                </c:pt>
                <c:pt idx="809">
                  <c:v>0.86292198241982976</c:v>
                </c:pt>
                <c:pt idx="810">
                  <c:v>0.86276291174412578</c:v>
                </c:pt>
                <c:pt idx="811">
                  <c:v>0.86260299576149468</c:v>
                </c:pt>
                <c:pt idx="812">
                  <c:v>0.86244224220721422</c:v>
                </c:pt>
                <c:pt idx="813">
                  <c:v>0.86228065881656124</c:v>
                </c:pt>
                <c:pt idx="814">
                  <c:v>0.86211825332481529</c:v>
                </c:pt>
                <c:pt idx="815">
                  <c:v>0.86195503346725233</c:v>
                </c:pt>
                <c:pt idx="816">
                  <c:v>0.86179100697915234</c:v>
                </c:pt>
                <c:pt idx="817">
                  <c:v>0.8616261815957913</c:v>
                </c:pt>
                <c:pt idx="818">
                  <c:v>0.86146056505244695</c:v>
                </c:pt>
                <c:pt idx="819">
                  <c:v>0.86129416508439838</c:v>
                </c:pt>
                <c:pt idx="820">
                  <c:v>0.86112698942692245</c:v>
                </c:pt>
                <c:pt idx="821">
                  <c:v>0.86095904581529648</c:v>
                </c:pt>
                <c:pt idx="822">
                  <c:v>0.86079034198479909</c:v>
                </c:pt>
                <c:pt idx="823">
                  <c:v>0.8606208856707076</c:v>
                </c:pt>
                <c:pt idx="824">
                  <c:v>0.86045068460830065</c:v>
                </c:pt>
                <c:pt idx="825">
                  <c:v>0.86027974653285466</c:v>
                </c:pt>
                <c:pt idx="826">
                  <c:v>0.86010807917964871</c:v>
                </c:pt>
                <c:pt idx="827">
                  <c:v>0.85993569028395966</c:v>
                </c:pt>
                <c:pt idx="828">
                  <c:v>0.85976258758106572</c:v>
                </c:pt>
                <c:pt idx="829">
                  <c:v>0.85958877880624507</c:v>
                </c:pt>
                <c:pt idx="830">
                  <c:v>0.85941427169477413</c:v>
                </c:pt>
                <c:pt idx="831">
                  <c:v>0.859239073981932</c:v>
                </c:pt>
                <c:pt idx="832">
                  <c:v>0.85906319340299553</c:v>
                </c:pt>
                <c:pt idx="833">
                  <c:v>0.85888663769324292</c:v>
                </c:pt>
                <c:pt idx="834">
                  <c:v>0.85870941458795236</c:v>
                </c:pt>
                <c:pt idx="835">
                  <c:v>0.85853153182240161</c:v>
                </c:pt>
                <c:pt idx="836">
                  <c:v>0.85835299713186708</c:v>
                </c:pt>
                <c:pt idx="837">
                  <c:v>0.85817381825162831</c:v>
                </c:pt>
                <c:pt idx="838">
                  <c:v>0.85799400291696259</c:v>
                </c:pt>
                <c:pt idx="839">
                  <c:v>0.85781355886314681</c:v>
                </c:pt>
                <c:pt idx="840">
                  <c:v>0.85763249382545914</c:v>
                </c:pt>
                <c:pt idx="841">
                  <c:v>0.85745081553917779</c:v>
                </c:pt>
                <c:pt idx="842">
                  <c:v>0.85726853173958095</c:v>
                </c:pt>
                <c:pt idx="843">
                  <c:v>0.85708565016194549</c:v>
                </c:pt>
                <c:pt idx="844">
                  <c:v>0.85690217854154871</c:v>
                </c:pt>
                <c:pt idx="845">
                  <c:v>0.85671812461367014</c:v>
                </c:pt>
                <c:pt idx="846">
                  <c:v>0.8565334961135862</c:v>
                </c:pt>
                <c:pt idx="847">
                  <c:v>0.85634830077657464</c:v>
                </c:pt>
                <c:pt idx="848">
                  <c:v>0.85616254633791367</c:v>
                </c:pt>
                <c:pt idx="849">
                  <c:v>0.85597624053288235</c:v>
                </c:pt>
                <c:pt idx="850">
                  <c:v>0.85578939109675578</c:v>
                </c:pt>
                <c:pt idx="851">
                  <c:v>0.85560200576481305</c:v>
                </c:pt>
                <c:pt idx="852">
                  <c:v>0.85541409227233234</c:v>
                </c:pt>
                <c:pt idx="853">
                  <c:v>0.85522565835459141</c:v>
                </c:pt>
                <c:pt idx="854">
                  <c:v>0.85503671174686757</c:v>
                </c:pt>
                <c:pt idx="855">
                  <c:v>0.85484726018443857</c:v>
                </c:pt>
                <c:pt idx="856">
                  <c:v>0.85465731140258216</c:v>
                </c:pt>
                <c:pt idx="857">
                  <c:v>0.85446687313657654</c:v>
                </c:pt>
                <c:pt idx="858">
                  <c:v>0.85427595312169902</c:v>
                </c:pt>
                <c:pt idx="859">
                  <c:v>0.85408455909322822</c:v>
                </c:pt>
                <c:pt idx="860">
                  <c:v>0.85389269878644103</c:v>
                </c:pt>
                <c:pt idx="861">
                  <c:v>0.85370037993661518</c:v>
                </c:pt>
                <c:pt idx="862">
                  <c:v>0.85350761027902933</c:v>
                </c:pt>
                <c:pt idx="863">
                  <c:v>0.85331439754895988</c:v>
                </c:pt>
                <c:pt idx="864">
                  <c:v>0.85312074948168637</c:v>
                </c:pt>
                <c:pt idx="865">
                  <c:v>0.85292667381248521</c:v>
                </c:pt>
                <c:pt idx="866">
                  <c:v>0.85273217827663417</c:v>
                </c:pt>
                <c:pt idx="867">
                  <c:v>0.85253727060941187</c:v>
                </c:pt>
                <c:pt idx="868">
                  <c:v>0.85234195854609607</c:v>
                </c:pt>
                <c:pt idx="869">
                  <c:v>0.85214624982196319</c:v>
                </c:pt>
                <c:pt idx="870">
                  <c:v>0.85195015217229231</c:v>
                </c:pt>
                <c:pt idx="871">
                  <c:v>0.85175367333236163</c:v>
                </c:pt>
                <c:pt idx="872">
                  <c:v>0.85155682103744801</c:v>
                </c:pt>
                <c:pt idx="873">
                  <c:v>0.85135960302282832</c:v>
                </c:pt>
                <c:pt idx="874">
                  <c:v>0.85116202702378208</c:v>
                </c:pt>
                <c:pt idx="875">
                  <c:v>0.85096410077558704</c:v>
                </c:pt>
                <c:pt idx="876">
                  <c:v>0.85076583201351963</c:v>
                </c:pt>
                <c:pt idx="877">
                  <c:v>0.85056722847285804</c:v>
                </c:pt>
                <c:pt idx="878">
                  <c:v>0.85036829788888135</c:v>
                </c:pt>
                <c:pt idx="879">
                  <c:v>0.85016904799686555</c:v>
                </c:pt>
                <c:pt idx="880">
                  <c:v>0.84996948653208926</c:v>
                </c:pt>
                <c:pt idx="881">
                  <c:v>0.84976962122983024</c:v>
                </c:pt>
                <c:pt idx="882">
                  <c:v>0.84956945982536625</c:v>
                </c:pt>
                <c:pt idx="883">
                  <c:v>0.84936901005397547</c:v>
                </c:pt>
                <c:pt idx="884">
                  <c:v>0.84916827965093389</c:v>
                </c:pt>
                <c:pt idx="885">
                  <c:v>0.84896727635152192</c:v>
                </c:pt>
                <c:pt idx="886">
                  <c:v>0.84876600789101597</c:v>
                </c:pt>
                <c:pt idx="887">
                  <c:v>0.84856448200469381</c:v>
                </c:pt>
                <c:pt idx="888">
                  <c:v>0.84836270642783318</c:v>
                </c:pt>
                <c:pt idx="889">
                  <c:v>0.84816068889571139</c:v>
                </c:pt>
                <c:pt idx="890">
                  <c:v>0.84795843714360752</c:v>
                </c:pt>
                <c:pt idx="891">
                  <c:v>0.84775595890679889</c:v>
                </c:pt>
                <c:pt idx="892">
                  <c:v>0.84755326192056279</c:v>
                </c:pt>
                <c:pt idx="893">
                  <c:v>0.84735035392017743</c:v>
                </c:pt>
                <c:pt idx="894">
                  <c:v>0.84714724264092012</c:v>
                </c:pt>
                <c:pt idx="895">
                  <c:v>0.84694393581806815</c:v>
                </c:pt>
                <c:pt idx="896">
                  <c:v>0.84674044118690106</c:v>
                </c:pt>
                <c:pt idx="897">
                  <c:v>0.84653676648269571</c:v>
                </c:pt>
                <c:pt idx="898">
                  <c:v>0.84633291944072941</c:v>
                </c:pt>
                <c:pt idx="899">
                  <c:v>0.84612890779628036</c:v>
                </c:pt>
                <c:pt idx="900">
                  <c:v>0.84592473928462586</c:v>
                </c:pt>
                <c:pt idx="901">
                  <c:v>0.84572042164104588</c:v>
                </c:pt>
                <c:pt idx="902">
                  <c:v>0.84551596260081419</c:v>
                </c:pt>
                <c:pt idx="903">
                  <c:v>0.84531136989921207</c:v>
                </c:pt>
                <c:pt idx="904">
                  <c:v>0.84510665127151552</c:v>
                </c:pt>
                <c:pt idx="905">
                  <c:v>0.84490181445300361</c:v>
                </c:pt>
                <c:pt idx="906">
                  <c:v>0.84469686717895276</c:v>
                </c:pt>
                <c:pt idx="907">
                  <c:v>0.84449181718464206</c:v>
                </c:pt>
                <c:pt idx="908">
                  <c:v>0.84428667220534792</c:v>
                </c:pt>
                <c:pt idx="909">
                  <c:v>0.84408143997634899</c:v>
                </c:pt>
                <c:pt idx="910">
                  <c:v>0.84387612823292302</c:v>
                </c:pt>
                <c:pt idx="911">
                  <c:v>0.84367074471034686</c:v>
                </c:pt>
                <c:pt idx="912">
                  <c:v>0.84346529714390006</c:v>
                </c:pt>
                <c:pt idx="913">
                  <c:v>0.84325979326885814</c:v>
                </c:pt>
                <c:pt idx="914">
                  <c:v>0.84305424082050151</c:v>
                </c:pt>
                <c:pt idx="915">
                  <c:v>0.84284864753410571</c:v>
                </c:pt>
                <c:pt idx="916">
                  <c:v>0.84264302114494982</c:v>
                </c:pt>
                <c:pt idx="917">
                  <c:v>0.84243736938831026</c:v>
                </c:pt>
                <c:pt idx="918">
                  <c:v>0.84223169999946657</c:v>
                </c:pt>
                <c:pt idx="919">
                  <c:v>0.84202602071369514</c:v>
                </c:pt>
                <c:pt idx="920">
                  <c:v>0.84182033926627464</c:v>
                </c:pt>
                <c:pt idx="921">
                  <c:v>0.84161466339248237</c:v>
                </c:pt>
                <c:pt idx="922">
                  <c:v>0.84140900082759607</c:v>
                </c:pt>
                <c:pt idx="923">
                  <c:v>0.84120335930689394</c:v>
                </c:pt>
                <c:pt idx="924">
                  <c:v>0.84099774656565329</c:v>
                </c:pt>
                <c:pt idx="925">
                  <c:v>0.84079217033915188</c:v>
                </c:pt>
                <c:pt idx="926">
                  <c:v>0.84058663836266834</c:v>
                </c:pt>
                <c:pt idx="927">
                  <c:v>0.84038115837147909</c:v>
                </c:pt>
                <c:pt idx="928">
                  <c:v>0.84017573810086277</c:v>
                </c:pt>
                <c:pt idx="929">
                  <c:v>0.83997038528609713</c:v>
                </c:pt>
                <c:pt idx="930">
                  <c:v>0.83976510766245993</c:v>
                </c:pt>
              </c:numCache>
            </c:numRef>
          </c:yVal>
          <c:smooth val="1"/>
          <c:extLst xmlns:c16r2="http://schemas.microsoft.com/office/drawing/2015/06/chart">
            <c:ext xmlns:c16="http://schemas.microsoft.com/office/drawing/2014/chart" uri="{C3380CC4-5D6E-409C-BE32-E72D297353CC}">
              <c16:uniqueId val="{00000007-9D5F-45D3-9788-1CACB0D24B80}"/>
            </c:ext>
          </c:extLst>
        </c:ser>
        <c:ser>
          <c:idx val="8"/>
          <c:order val="8"/>
          <c:tx>
            <c:strRef>
              <c:f>'[Final CM Results.xlsx]ATF Opt Mes Eff'!$AE$3</c:f>
              <c:strCache>
                <c:ptCount val="1"/>
                <c:pt idx="0">
                  <c:v>Dual 8</c:v>
                </c:pt>
              </c:strCache>
            </c:strRef>
          </c:tx>
          <c:marker>
            <c:symbol val="none"/>
          </c:marker>
          <c:xVal>
            <c:numRef>
              <c:f>'[Final CM Results.xlsx]ATF Opt Mes Eff'!$V$4:$V$934</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Results.xlsx]ATF Opt Mes Eff'!$AE$4:$AE$934</c:f>
              <c:numCache>
                <c:formatCode>General</c:formatCode>
                <c:ptCount val="931"/>
                <c:pt idx="0">
                  <c:v>0.66308648219163202</c:v>
                </c:pt>
                <c:pt idx="1">
                  <c:v>0.67086218096143091</c:v>
                </c:pt>
                <c:pt idx="2">
                  <c:v>0.67845866668860966</c:v>
                </c:pt>
                <c:pt idx="3">
                  <c:v>0.68587775761316849</c:v>
                </c:pt>
                <c:pt idx="4">
                  <c:v>0.6931212719751072</c:v>
                </c:pt>
                <c:pt idx="5">
                  <c:v>0.70019102801442612</c:v>
                </c:pt>
                <c:pt idx="6">
                  <c:v>0.70708884397112493</c:v>
                </c:pt>
                <c:pt idx="7">
                  <c:v>0.71381653808520362</c:v>
                </c:pt>
                <c:pt idx="8">
                  <c:v>0.72037592859666244</c:v>
                </c:pt>
                <c:pt idx="9">
                  <c:v>0.72676883374550139</c:v>
                </c:pt>
                <c:pt idx="10">
                  <c:v>0.73299707177172013</c:v>
                </c:pt>
                <c:pt idx="11">
                  <c:v>0.7390624609153188</c:v>
                </c:pt>
                <c:pt idx="12">
                  <c:v>0.74496681941629783</c:v>
                </c:pt>
                <c:pt idx="13">
                  <c:v>0.75071196551465647</c:v>
                </c:pt>
                <c:pt idx="14">
                  <c:v>0.75629971745039526</c:v>
                </c:pt>
                <c:pt idx="15">
                  <c:v>0.761731893463514</c:v>
                </c:pt>
                <c:pt idx="16">
                  <c:v>0.76701031179401291</c:v>
                </c:pt>
                <c:pt idx="17">
                  <c:v>0.77213679068189167</c:v>
                </c:pt>
                <c:pt idx="18">
                  <c:v>0.7771131483671504</c:v>
                </c:pt>
                <c:pt idx="19">
                  <c:v>0.78194120308978921</c:v>
                </c:pt>
                <c:pt idx="20">
                  <c:v>0.7866227730898081</c:v>
                </c:pt>
                <c:pt idx="21">
                  <c:v>0.79115967660720687</c:v>
                </c:pt>
                <c:pt idx="22">
                  <c:v>0.79555373188198564</c:v>
                </c:pt>
                <c:pt idx="23">
                  <c:v>0.79980675715414462</c:v>
                </c:pt>
                <c:pt idx="24">
                  <c:v>0.80392057066368339</c:v>
                </c:pt>
                <c:pt idx="25">
                  <c:v>0.80789699065060216</c:v>
                </c:pt>
                <c:pt idx="26">
                  <c:v>0.81173783535490074</c:v>
                </c:pt>
                <c:pt idx="27">
                  <c:v>0.81544492301657967</c:v>
                </c:pt>
                <c:pt idx="28">
                  <c:v>0.81902007187563863</c:v>
                </c:pt>
                <c:pt idx="29">
                  <c:v>0.8224651001720773</c:v>
                </c:pt>
                <c:pt idx="30">
                  <c:v>0.82578182614589601</c:v>
                </c:pt>
                <c:pt idx="31">
                  <c:v>0.82897206803709489</c:v>
                </c:pt>
                <c:pt idx="32">
                  <c:v>0.83203764408567382</c:v>
                </c:pt>
                <c:pt idx="33">
                  <c:v>0.83498037253163226</c:v>
                </c:pt>
                <c:pt idx="34">
                  <c:v>0.83780207161497144</c:v>
                </c:pt>
                <c:pt idx="35">
                  <c:v>0.84050455957568992</c:v>
                </c:pt>
                <c:pt idx="36">
                  <c:v>0.84308965465378871</c:v>
                </c:pt>
                <c:pt idx="37">
                  <c:v>0.84555917508926792</c:v>
                </c:pt>
                <c:pt idx="38">
                  <c:v>0.84791493912212634</c:v>
                </c:pt>
                <c:pt idx="39">
                  <c:v>0.85015876499236542</c:v>
                </c:pt>
                <c:pt idx="40">
                  <c:v>0.85229247093998439</c:v>
                </c:pt>
                <c:pt idx="41">
                  <c:v>0.8543178752049827</c:v>
                </c:pt>
                <c:pt idx="42">
                  <c:v>0.8562367960273618</c:v>
                </c:pt>
                <c:pt idx="43">
                  <c:v>0.85805105164712092</c:v>
                </c:pt>
                <c:pt idx="44">
                  <c:v>0.85976246030425929</c:v>
                </c:pt>
                <c:pt idx="45">
                  <c:v>0.86137284023877836</c:v>
                </c:pt>
                <c:pt idx="46">
                  <c:v>0.86288400969067669</c:v>
                </c:pt>
                <c:pt idx="47">
                  <c:v>0.86429778689995573</c:v>
                </c:pt>
                <c:pt idx="48">
                  <c:v>0.86561599010661472</c:v>
                </c:pt>
                <c:pt idx="49">
                  <c:v>0.8668404375506531</c:v>
                </c:pt>
                <c:pt idx="50">
                  <c:v>0.8679729474720721</c:v>
                </c:pt>
                <c:pt idx="51">
                  <c:v>0.86901533811087117</c:v>
                </c:pt>
                <c:pt idx="52">
                  <c:v>0.86996942770704955</c:v>
                </c:pt>
                <c:pt idx="53">
                  <c:v>0.87083703450060845</c:v>
                </c:pt>
                <c:pt idx="54">
                  <c:v>0.87161997673154779</c:v>
                </c:pt>
                <c:pt idx="55">
                  <c:v>0.87232007263986611</c:v>
                </c:pt>
                <c:pt idx="56">
                  <c:v>0.87293914046556509</c:v>
                </c:pt>
                <c:pt idx="57">
                  <c:v>0.87347899844864352</c:v>
                </c:pt>
                <c:pt idx="58">
                  <c:v>0.8739414648291024</c:v>
                </c:pt>
                <c:pt idx="59">
                  <c:v>0.87432835784694141</c:v>
                </c:pt>
                <c:pt idx="60">
                  <c:v>0.87464149574215999</c:v>
                </c:pt>
                <c:pt idx="61">
                  <c:v>0.87488269675475894</c:v>
                </c:pt>
                <c:pt idx="62">
                  <c:v>0.87505377912473792</c:v>
                </c:pt>
                <c:pt idx="63">
                  <c:v>0.87515656109209661</c:v>
                </c:pt>
                <c:pt idx="64">
                  <c:v>0.87519286089683557</c:v>
                </c:pt>
                <c:pt idx="65">
                  <c:v>0.87516449677895403</c:v>
                </c:pt>
                <c:pt idx="66">
                  <c:v>0.87507328697845321</c:v>
                </c:pt>
                <c:pt idx="67">
                  <c:v>0.87492104973533169</c:v>
                </c:pt>
                <c:pt idx="68">
                  <c:v>0.87470960328959024</c:v>
                </c:pt>
                <c:pt idx="69">
                  <c:v>0.87444076588122943</c:v>
                </c:pt>
                <c:pt idx="70">
                  <c:v>0.87411635575024849</c:v>
                </c:pt>
                <c:pt idx="71">
                  <c:v>0.87373819113664664</c:v>
                </c:pt>
                <c:pt idx="72">
                  <c:v>0.87330809028042578</c:v>
                </c:pt>
                <c:pt idx="73">
                  <c:v>0.87282787142158491</c:v>
                </c:pt>
                <c:pt idx="74">
                  <c:v>0.87229935280012305</c:v>
                </c:pt>
                <c:pt idx="75">
                  <c:v>0.87172435265604231</c:v>
                </c:pt>
                <c:pt idx="76">
                  <c:v>0.87110468922934081</c:v>
                </c:pt>
                <c:pt idx="77">
                  <c:v>0.87044218076001978</c:v>
                </c:pt>
                <c:pt idx="78">
                  <c:v>0.86973864548807867</c:v>
                </c:pt>
                <c:pt idx="79">
                  <c:v>0.86899590165351714</c:v>
                </c:pt>
                <c:pt idx="80">
                  <c:v>0.86821576749633622</c:v>
                </c:pt>
                <c:pt idx="81">
                  <c:v>0.86740006125653513</c:v>
                </c:pt>
                <c:pt idx="82">
                  <c:v>0.86655060117411398</c:v>
                </c:pt>
                <c:pt idx="83">
                  <c:v>0.86566920548907267</c:v>
                </c:pt>
                <c:pt idx="84">
                  <c:v>0.86475769244141154</c:v>
                </c:pt>
                <c:pt idx="85">
                  <c:v>0.86381788027113005</c:v>
                </c:pt>
                <c:pt idx="86">
                  <c:v>0.86285158721822897</c:v>
                </c:pt>
                <c:pt idx="87">
                  <c:v>0.86186063152270775</c:v>
                </c:pt>
                <c:pt idx="88">
                  <c:v>0.86084683142456675</c:v>
                </c:pt>
                <c:pt idx="89">
                  <c:v>0.85981200516380585</c:v>
                </c:pt>
                <c:pt idx="90">
                  <c:v>0.85875797098042406</c:v>
                </c:pt>
                <c:pt idx="91">
                  <c:v>0.85768654711442305</c:v>
                </c:pt>
                <c:pt idx="92">
                  <c:v>0.85659955180580183</c:v>
                </c:pt>
                <c:pt idx="93">
                  <c:v>0.85549880329456074</c:v>
                </c:pt>
                <c:pt idx="94">
                  <c:v>0.85438611982069967</c:v>
                </c:pt>
                <c:pt idx="95">
                  <c:v>0.85326331962421853</c:v>
                </c:pt>
                <c:pt idx="96">
                  <c:v>0.85213222094511676</c:v>
                </c:pt>
                <c:pt idx="97">
                  <c:v>0.85099464202339559</c:v>
                </c:pt>
                <c:pt idx="98">
                  <c:v>0.84985240109905447</c:v>
                </c:pt>
                <c:pt idx="99">
                  <c:v>0.84870731641209374</c:v>
                </c:pt>
                <c:pt idx="100">
                  <c:v>0.84756120620251241</c:v>
                </c:pt>
                <c:pt idx="101">
                  <c:v>0.84641588871031126</c:v>
                </c:pt>
                <c:pt idx="102">
                  <c:v>0.84527318217548975</c:v>
                </c:pt>
                <c:pt idx="103">
                  <c:v>0.84413490483804865</c:v>
                </c:pt>
                <c:pt idx="104">
                  <c:v>0.84300287493798742</c:v>
                </c:pt>
                <c:pt idx="105">
                  <c:v>0.79769775962839262</c:v>
                </c:pt>
                <c:pt idx="106">
                  <c:v>0.79980675715414462</c:v>
                </c:pt>
                <c:pt idx="107">
                  <c:v>0.80188095173924134</c:v>
                </c:pt>
                <c:pt idx="108">
                  <c:v>0.80392057066368339</c:v>
                </c:pt>
                <c:pt idx="109">
                  <c:v>0.80592584120746991</c:v>
                </c:pt>
                <c:pt idx="110">
                  <c:v>0.80789699065060216</c:v>
                </c:pt>
                <c:pt idx="111">
                  <c:v>0.80983424627307898</c:v>
                </c:pt>
                <c:pt idx="112">
                  <c:v>0.81173783535490074</c:v>
                </c:pt>
                <c:pt idx="113">
                  <c:v>0.8136079851760678</c:v>
                </c:pt>
                <c:pt idx="114">
                  <c:v>0.81544492301657967</c:v>
                </c:pt>
                <c:pt idx="115">
                  <c:v>0.81724887615643649</c:v>
                </c:pt>
                <c:pt idx="116">
                  <c:v>0.81902007187563863</c:v>
                </c:pt>
                <c:pt idx="117">
                  <c:v>0.82075873745418559</c:v>
                </c:pt>
                <c:pt idx="118">
                  <c:v>0.8224651001720773</c:v>
                </c:pt>
                <c:pt idx="119">
                  <c:v>0.82413938730931435</c:v>
                </c:pt>
                <c:pt idx="120">
                  <c:v>0.82578182614589601</c:v>
                </c:pt>
                <c:pt idx="121">
                  <c:v>0.82739264396182288</c:v>
                </c:pt>
                <c:pt idx="122">
                  <c:v>0.82897206803709489</c:v>
                </c:pt>
                <c:pt idx="123">
                  <c:v>0.83052032565171197</c:v>
                </c:pt>
                <c:pt idx="124">
                  <c:v>0.83203764408567382</c:v>
                </c:pt>
                <c:pt idx="125">
                  <c:v>0.83352425061898039</c:v>
                </c:pt>
                <c:pt idx="126">
                  <c:v>0.83498037253163226</c:v>
                </c:pt>
                <c:pt idx="127">
                  <c:v>0.83640623710362938</c:v>
                </c:pt>
                <c:pt idx="128">
                  <c:v>0.83780207161497144</c:v>
                </c:pt>
                <c:pt idx="129">
                  <c:v>0.83916810334565839</c:v>
                </c:pt>
                <c:pt idx="130">
                  <c:v>0.84050455957568992</c:v>
                </c:pt>
                <c:pt idx="131">
                  <c:v>0.84181166758506687</c:v>
                </c:pt>
                <c:pt idx="132">
                  <c:v>0.84308965465378871</c:v>
                </c:pt>
                <c:pt idx="133">
                  <c:v>0.84433874806185583</c:v>
                </c:pt>
                <c:pt idx="134">
                  <c:v>0.84555917508926792</c:v>
                </c:pt>
                <c:pt idx="135">
                  <c:v>0.84675116301602493</c:v>
                </c:pt>
                <c:pt idx="136">
                  <c:v>0.84791493912212634</c:v>
                </c:pt>
                <c:pt idx="137">
                  <c:v>0.84905073068757342</c:v>
                </c:pt>
                <c:pt idx="138">
                  <c:v>0.85015876499236542</c:v>
                </c:pt>
                <c:pt idx="139">
                  <c:v>0.85123926931650229</c:v>
                </c:pt>
                <c:pt idx="140">
                  <c:v>0.85229247093998439</c:v>
                </c:pt>
                <c:pt idx="141">
                  <c:v>0.85331859714281078</c:v>
                </c:pt>
                <c:pt idx="142">
                  <c:v>0.8543178752049827</c:v>
                </c:pt>
                <c:pt idx="143">
                  <c:v>0.85529053240649988</c:v>
                </c:pt>
                <c:pt idx="144">
                  <c:v>0.8562367960273618</c:v>
                </c:pt>
                <c:pt idx="145">
                  <c:v>0.85715689334756862</c:v>
                </c:pt>
                <c:pt idx="146">
                  <c:v>0.85805105164712092</c:v>
                </c:pt>
                <c:pt idx="147">
                  <c:v>0.85891949820601732</c:v>
                </c:pt>
                <c:pt idx="148">
                  <c:v>0.85976246030425929</c:v>
                </c:pt>
                <c:pt idx="149">
                  <c:v>0.86058016522184633</c:v>
                </c:pt>
                <c:pt idx="150">
                  <c:v>0.86137284023877836</c:v>
                </c:pt>
                <c:pt idx="151">
                  <c:v>0.86214071263505532</c:v>
                </c:pt>
                <c:pt idx="152">
                  <c:v>0.86288400969067669</c:v>
                </c:pt>
                <c:pt idx="153">
                  <c:v>0.86360295868564374</c:v>
                </c:pt>
                <c:pt idx="154">
                  <c:v>0.86429778689995573</c:v>
                </c:pt>
                <c:pt idx="155">
                  <c:v>0.8649687216136126</c:v>
                </c:pt>
                <c:pt idx="156">
                  <c:v>0.86561599010661472</c:v>
                </c:pt>
                <c:pt idx="157">
                  <c:v>0.86623981965896157</c:v>
                </c:pt>
                <c:pt idx="158">
                  <c:v>0.8668404375506531</c:v>
                </c:pt>
                <c:pt idx="159">
                  <c:v>0.86741807106169033</c:v>
                </c:pt>
                <c:pt idx="160">
                  <c:v>0.8679729474720721</c:v>
                </c:pt>
                <c:pt idx="161">
                  <c:v>0.86850529406179899</c:v>
                </c:pt>
                <c:pt idx="162">
                  <c:v>0.86901533811087117</c:v>
                </c:pt>
                <c:pt idx="163">
                  <c:v>0.86950330689928745</c:v>
                </c:pt>
                <c:pt idx="164">
                  <c:v>0.86996942770704955</c:v>
                </c:pt>
                <c:pt idx="165">
                  <c:v>0.87041392781415672</c:v>
                </c:pt>
                <c:pt idx="166">
                  <c:v>0.87083703450060845</c:v>
                </c:pt>
                <c:pt idx="167">
                  <c:v>0.87123897504640557</c:v>
                </c:pt>
                <c:pt idx="168">
                  <c:v>0.87161997673154779</c:v>
                </c:pt>
                <c:pt idx="169">
                  <c:v>0.87198026683603413</c:v>
                </c:pt>
                <c:pt idx="170">
                  <c:v>0.87232007263986611</c:v>
                </c:pt>
                <c:pt idx="171">
                  <c:v>0.87263962142304297</c:v>
                </c:pt>
                <c:pt idx="172">
                  <c:v>0.87293914046556509</c:v>
                </c:pt>
                <c:pt idx="173">
                  <c:v>0.87321885704743196</c:v>
                </c:pt>
                <c:pt idx="174">
                  <c:v>0.87347899844864352</c:v>
                </c:pt>
                <c:pt idx="175">
                  <c:v>0.87371979194920057</c:v>
                </c:pt>
                <c:pt idx="176">
                  <c:v>0.8739414648291024</c:v>
                </c:pt>
                <c:pt idx="177">
                  <c:v>0.87414424436834914</c:v>
                </c:pt>
                <c:pt idx="178">
                  <c:v>0.87432835784694141</c:v>
                </c:pt>
                <c:pt idx="179">
                  <c:v>0.87449403254487845</c:v>
                </c:pt>
                <c:pt idx="180">
                  <c:v>0.87464149574215999</c:v>
                </c:pt>
                <c:pt idx="181">
                  <c:v>0.87477097471878684</c:v>
                </c:pt>
                <c:pt idx="182">
                  <c:v>0.87488269675475894</c:v>
                </c:pt>
                <c:pt idx="183">
                  <c:v>0.87497688913007621</c:v>
                </c:pt>
                <c:pt idx="184">
                  <c:v>0.87505377912473792</c:v>
                </c:pt>
                <c:pt idx="185">
                  <c:v>0.87511359401874445</c:v>
                </c:pt>
                <c:pt idx="186">
                  <c:v>0.87515656109209661</c:v>
                </c:pt>
                <c:pt idx="187">
                  <c:v>0.87518290762479367</c:v>
                </c:pt>
                <c:pt idx="188">
                  <c:v>0.87519286089683557</c:v>
                </c:pt>
                <c:pt idx="189">
                  <c:v>0.87518664818822245</c:v>
                </c:pt>
                <c:pt idx="190">
                  <c:v>0.87516449677895403</c:v>
                </c:pt>
                <c:pt idx="191">
                  <c:v>0.87512663394903067</c:v>
                </c:pt>
                <c:pt idx="192">
                  <c:v>0.87507328697845321</c:v>
                </c:pt>
                <c:pt idx="193">
                  <c:v>0.87500468314722002</c:v>
                </c:pt>
                <c:pt idx="194">
                  <c:v>0.87492104973533169</c:v>
                </c:pt>
                <c:pt idx="195">
                  <c:v>0.87482261402278882</c:v>
                </c:pt>
                <c:pt idx="196">
                  <c:v>0.87470960328959024</c:v>
                </c:pt>
                <c:pt idx="197">
                  <c:v>0.87458224481573743</c:v>
                </c:pt>
                <c:pt idx="198">
                  <c:v>0.87444076588122943</c:v>
                </c:pt>
                <c:pt idx="199">
                  <c:v>0.87428539376606618</c:v>
                </c:pt>
                <c:pt idx="200">
                  <c:v>0.87411635575024849</c:v>
                </c:pt>
                <c:pt idx="201">
                  <c:v>0.87393387911377496</c:v>
                </c:pt>
                <c:pt idx="202">
                  <c:v>0.87373819113664664</c:v>
                </c:pt>
                <c:pt idx="203">
                  <c:v>0.87352951909886389</c:v>
                </c:pt>
                <c:pt idx="204">
                  <c:v>0.87330809028042578</c:v>
                </c:pt>
                <c:pt idx="205">
                  <c:v>0.87307413196133266</c:v>
                </c:pt>
                <c:pt idx="206">
                  <c:v>0.87282787142158491</c:v>
                </c:pt>
                <c:pt idx="207">
                  <c:v>0.87256953594118136</c:v>
                </c:pt>
                <c:pt idx="208">
                  <c:v>0.87229935280012305</c:v>
                </c:pt>
                <c:pt idx="209">
                  <c:v>0.87201754927841013</c:v>
                </c:pt>
                <c:pt idx="210">
                  <c:v>0.87172435265604231</c:v>
                </c:pt>
                <c:pt idx="211">
                  <c:v>0.87141999021301908</c:v>
                </c:pt>
                <c:pt idx="212">
                  <c:v>0.87110468922934081</c:v>
                </c:pt>
                <c:pt idx="213">
                  <c:v>0.87077867698500744</c:v>
                </c:pt>
                <c:pt idx="214">
                  <c:v>0.87044218076001978</c:v>
                </c:pt>
                <c:pt idx="215">
                  <c:v>0.87009542783437688</c:v>
                </c:pt>
                <c:pt idx="216">
                  <c:v>0.86973864548807867</c:v>
                </c:pt>
                <c:pt idx="217">
                  <c:v>0.86937206100112596</c:v>
                </c:pt>
                <c:pt idx="218">
                  <c:v>0.86899590165351714</c:v>
                </c:pt>
                <c:pt idx="219">
                  <c:v>0.86861039472525436</c:v>
                </c:pt>
                <c:pt idx="220">
                  <c:v>0.86821576749633622</c:v>
                </c:pt>
                <c:pt idx="221">
                  <c:v>0.86781224724676309</c:v>
                </c:pt>
                <c:pt idx="222">
                  <c:v>0.86740006125653513</c:v>
                </c:pt>
                <c:pt idx="223">
                  <c:v>0.86697943680565204</c:v>
                </c:pt>
                <c:pt idx="224">
                  <c:v>0.86655060117411398</c:v>
                </c:pt>
                <c:pt idx="225">
                  <c:v>0.86611378164192065</c:v>
                </c:pt>
                <c:pt idx="226">
                  <c:v>0.86566920548907267</c:v>
                </c:pt>
                <c:pt idx="227">
                  <c:v>0.86521709999556973</c:v>
                </c:pt>
                <c:pt idx="228">
                  <c:v>0.86475769244141154</c:v>
                </c:pt>
                <c:pt idx="229">
                  <c:v>0.86429121010659782</c:v>
                </c:pt>
                <c:pt idx="230">
                  <c:v>0.86381788027113005</c:v>
                </c:pt>
                <c:pt idx="231">
                  <c:v>0.86333793021500704</c:v>
                </c:pt>
                <c:pt idx="232">
                  <c:v>0.86285158721822897</c:v>
                </c:pt>
                <c:pt idx="233">
                  <c:v>0.86235907856079597</c:v>
                </c:pt>
                <c:pt idx="234">
                  <c:v>0.86186063152270775</c:v>
                </c:pt>
                <c:pt idx="235">
                  <c:v>0.86135647338396448</c:v>
                </c:pt>
                <c:pt idx="236">
                  <c:v>0.86084683142456675</c:v>
                </c:pt>
                <c:pt idx="237">
                  <c:v>0.86033193292451338</c:v>
                </c:pt>
                <c:pt idx="238">
                  <c:v>0.85981200516380585</c:v>
                </c:pt>
                <c:pt idx="239">
                  <c:v>0.85928727542244254</c:v>
                </c:pt>
                <c:pt idx="240">
                  <c:v>0.85875797098042406</c:v>
                </c:pt>
                <c:pt idx="241">
                  <c:v>0.85822431911775143</c:v>
                </c:pt>
                <c:pt idx="242">
                  <c:v>0.85768654711442305</c:v>
                </c:pt>
                <c:pt idx="243">
                  <c:v>0.85714488225043994</c:v>
                </c:pt>
                <c:pt idx="244">
                  <c:v>0.85659955180580183</c:v>
                </c:pt>
                <c:pt idx="245">
                  <c:v>0.85605078306050841</c:v>
                </c:pt>
                <c:pt idx="246">
                  <c:v>0.8562367960273618</c:v>
                </c:pt>
                <c:pt idx="247">
                  <c:v>0.85685308757794298</c:v>
                </c:pt>
                <c:pt idx="248">
                  <c:v>0.85745781700378854</c:v>
                </c:pt>
                <c:pt idx="249">
                  <c:v>0.85805105164712092</c:v>
                </c:pt>
                <c:pt idx="250">
                  <c:v>0.85863285885016172</c:v>
                </c:pt>
                <c:pt idx="251">
                  <c:v>0.85920330595513406</c:v>
                </c:pt>
                <c:pt idx="252">
                  <c:v>0.85976246030425929</c:v>
                </c:pt>
                <c:pt idx="253">
                  <c:v>0.86031038923976055</c:v>
                </c:pt>
                <c:pt idx="254">
                  <c:v>0.8608471601038592</c:v>
                </c:pt>
                <c:pt idx="255">
                  <c:v>0.86137284023877836</c:v>
                </c:pt>
                <c:pt idx="256">
                  <c:v>0.86188749698673894</c:v>
                </c:pt>
                <c:pt idx="257">
                  <c:v>0.86239119768996497</c:v>
                </c:pt>
                <c:pt idx="258">
                  <c:v>0.86288400969067669</c:v>
                </c:pt>
                <c:pt idx="259">
                  <c:v>0.86336600033109789</c:v>
                </c:pt>
                <c:pt idx="260">
                  <c:v>0.86383723695344994</c:v>
                </c:pt>
                <c:pt idx="261">
                  <c:v>0.86429778689995573</c:v>
                </c:pt>
                <c:pt idx="262">
                  <c:v>0.86474771751283686</c:v>
                </c:pt>
                <c:pt idx="263">
                  <c:v>0.86518709613431555</c:v>
                </c:pt>
                <c:pt idx="264">
                  <c:v>0.86561599010661472</c:v>
                </c:pt>
                <c:pt idx="265">
                  <c:v>0.86603446677195528</c:v>
                </c:pt>
                <c:pt idx="266">
                  <c:v>0.86644259347256147</c:v>
                </c:pt>
                <c:pt idx="267">
                  <c:v>0.8668404375506531</c:v>
                </c:pt>
                <c:pt idx="268">
                  <c:v>0.8672280663484544</c:v>
                </c:pt>
                <c:pt idx="269">
                  <c:v>0.86760554720818672</c:v>
                </c:pt>
                <c:pt idx="270">
                  <c:v>0.8679729474720721</c:v>
                </c:pt>
                <c:pt idx="271">
                  <c:v>0.86833033448233343</c:v>
                </c:pt>
                <c:pt idx="272">
                  <c:v>0.86867777558119208</c:v>
                </c:pt>
                <c:pt idx="273">
                  <c:v>0.86901533811087117</c:v>
                </c:pt>
                <c:pt idx="274">
                  <c:v>0.86934308941359184</c:v>
                </c:pt>
                <c:pt idx="275">
                  <c:v>0.86966109683157788</c:v>
                </c:pt>
                <c:pt idx="276">
                  <c:v>0.86996942770704955</c:v>
                </c:pt>
                <c:pt idx="277">
                  <c:v>0.87026814938223085</c:v>
                </c:pt>
                <c:pt idx="278">
                  <c:v>0.87055732919934292</c:v>
                </c:pt>
                <c:pt idx="279">
                  <c:v>0.87083703450060845</c:v>
                </c:pt>
                <c:pt idx="280">
                  <c:v>0.87110733262824991</c:v>
                </c:pt>
                <c:pt idx="281">
                  <c:v>0.87136829092448864</c:v>
                </c:pt>
                <c:pt idx="282">
                  <c:v>0.87161997673154779</c:v>
                </c:pt>
                <c:pt idx="283">
                  <c:v>0.87186245739164847</c:v>
                </c:pt>
                <c:pt idx="284">
                  <c:v>0.87209580024701383</c:v>
                </c:pt>
                <c:pt idx="285">
                  <c:v>0.87232007263986611</c:v>
                </c:pt>
                <c:pt idx="286">
                  <c:v>0.87253534191242754</c:v>
                </c:pt>
                <c:pt idx="287">
                  <c:v>0.87274167540691949</c:v>
                </c:pt>
                <c:pt idx="288">
                  <c:v>0.87293914046556509</c:v>
                </c:pt>
                <c:pt idx="289">
                  <c:v>0.87312780443058591</c:v>
                </c:pt>
                <c:pt idx="290">
                  <c:v>0.87330773464420486</c:v>
                </c:pt>
                <c:pt idx="291">
                  <c:v>0.87347899844864352</c:v>
                </c:pt>
                <c:pt idx="292">
                  <c:v>0.8736416631861248</c:v>
                </c:pt>
                <c:pt idx="293">
                  <c:v>0.87379579619887049</c:v>
                </c:pt>
                <c:pt idx="294">
                  <c:v>0.8739414648291024</c:v>
                </c:pt>
                <c:pt idx="295">
                  <c:v>0.87407873641904388</c:v>
                </c:pt>
                <c:pt idx="296">
                  <c:v>0.87420767831091584</c:v>
                </c:pt>
                <c:pt idx="297">
                  <c:v>0.87432835784694141</c:v>
                </c:pt>
                <c:pt idx="298">
                  <c:v>0.87444084236934239</c:v>
                </c:pt>
                <c:pt idx="299">
                  <c:v>0.87454519922034146</c:v>
                </c:pt>
                <c:pt idx="300">
                  <c:v>0.87464149574215999</c:v>
                </c:pt>
                <c:pt idx="301">
                  <c:v>0.87472979927702132</c:v>
                </c:pt>
                <c:pt idx="302">
                  <c:v>0.8748101771671466</c:v>
                </c:pt>
                <c:pt idx="303">
                  <c:v>0.87488269675475894</c:v>
                </c:pt>
                <c:pt idx="304">
                  <c:v>0.87494742538208037</c:v>
                </c:pt>
                <c:pt idx="305">
                  <c:v>0.87500443039133247</c:v>
                </c:pt>
                <c:pt idx="306">
                  <c:v>0.87505377912473792</c:v>
                </c:pt>
                <c:pt idx="307">
                  <c:v>0.87509553892451852</c:v>
                </c:pt>
                <c:pt idx="308">
                  <c:v>0.87512977713289808</c:v>
                </c:pt>
                <c:pt idx="309">
                  <c:v>0.87515656109209661</c:v>
                </c:pt>
                <c:pt idx="310">
                  <c:v>0.87517595814433791</c:v>
                </c:pt>
                <c:pt idx="311">
                  <c:v>0.87518803563184311</c:v>
                </c:pt>
                <c:pt idx="312">
                  <c:v>0.87519286089683557</c:v>
                </c:pt>
                <c:pt idx="313">
                  <c:v>0.87519050128153641</c:v>
                </c:pt>
                <c:pt idx="314">
                  <c:v>0.87518102412816856</c:v>
                </c:pt>
                <c:pt idx="315">
                  <c:v>0.87516449677895403</c:v>
                </c:pt>
                <c:pt idx="316">
                  <c:v>0.87514098657611528</c:v>
                </c:pt>
                <c:pt idx="317">
                  <c:v>0.87511056086187389</c:v>
                </c:pt>
                <c:pt idx="318">
                  <c:v>0.87507328697845321</c:v>
                </c:pt>
                <c:pt idx="319">
                  <c:v>0.87502923226807394</c:v>
                </c:pt>
                <c:pt idx="320">
                  <c:v>0.87497846407295943</c:v>
                </c:pt>
                <c:pt idx="321">
                  <c:v>0.87492104973533169</c:v>
                </c:pt>
                <c:pt idx="322">
                  <c:v>0.87485705659741275</c:v>
                </c:pt>
                <c:pt idx="323">
                  <c:v>0.8747865520014253</c:v>
                </c:pt>
                <c:pt idx="324">
                  <c:v>0.87470960328959024</c:v>
                </c:pt>
                <c:pt idx="325">
                  <c:v>0.87462627780413182</c:v>
                </c:pt>
                <c:pt idx="326">
                  <c:v>0.87453664288727073</c:v>
                </c:pt>
                <c:pt idx="327">
                  <c:v>0.87444076588122943</c:v>
                </c:pt>
                <c:pt idx="328">
                  <c:v>0.87433871412823017</c:v>
                </c:pt>
                <c:pt idx="329">
                  <c:v>0.87423055497049584</c:v>
                </c:pt>
                <c:pt idx="330">
                  <c:v>0.87411635575024849</c:v>
                </c:pt>
                <c:pt idx="331">
                  <c:v>0.87399618380970945</c:v>
                </c:pt>
                <c:pt idx="332">
                  <c:v>0.87387010649110142</c:v>
                </c:pt>
                <c:pt idx="333">
                  <c:v>0.87373819113664664</c:v>
                </c:pt>
                <c:pt idx="334">
                  <c:v>0.87360050508856824</c:v>
                </c:pt>
                <c:pt idx="335">
                  <c:v>0.87345711568908735</c:v>
                </c:pt>
                <c:pt idx="336">
                  <c:v>0.87330809028042578</c:v>
                </c:pt>
                <c:pt idx="337">
                  <c:v>0.87315349620480665</c:v>
                </c:pt>
                <c:pt idx="338">
                  <c:v>0.8729934008044522</c:v>
                </c:pt>
                <c:pt idx="339">
                  <c:v>0.87282787142158491</c:v>
                </c:pt>
                <c:pt idx="340">
                  <c:v>0.87265697539842568</c:v>
                </c:pt>
                <c:pt idx="341">
                  <c:v>0.87248078007719787</c:v>
                </c:pt>
                <c:pt idx="342">
                  <c:v>0.87229935280012305</c:v>
                </c:pt>
                <c:pt idx="343">
                  <c:v>0.87211276090942458</c:v>
                </c:pt>
                <c:pt idx="344">
                  <c:v>0.87192107174732336</c:v>
                </c:pt>
                <c:pt idx="345">
                  <c:v>0.87172435265604231</c:v>
                </c:pt>
                <c:pt idx="346">
                  <c:v>0.871522670977803</c:v>
                </c:pt>
                <c:pt idx="347">
                  <c:v>0.87131609405482879</c:v>
                </c:pt>
                <c:pt idx="348">
                  <c:v>0.87110468922934081</c:v>
                </c:pt>
                <c:pt idx="349">
                  <c:v>0.87088852384356219</c:v>
                </c:pt>
                <c:pt idx="350">
                  <c:v>0.87066766523971428</c:v>
                </c:pt>
                <c:pt idx="351">
                  <c:v>0.87044218076001978</c:v>
                </c:pt>
                <c:pt idx="352">
                  <c:v>0.87021213774670048</c:v>
                </c:pt>
                <c:pt idx="353">
                  <c:v>0.86997760354197951</c:v>
                </c:pt>
                <c:pt idx="354">
                  <c:v>0.86973864548807867</c:v>
                </c:pt>
                <c:pt idx="355">
                  <c:v>0.86949533092721953</c:v>
                </c:pt>
                <c:pt idx="356">
                  <c:v>0.86924772720162502</c:v>
                </c:pt>
                <c:pt idx="357">
                  <c:v>0.86899590165351714</c:v>
                </c:pt>
                <c:pt idx="358">
                  <c:v>0.86873992162511882</c:v>
                </c:pt>
                <c:pt idx="359">
                  <c:v>0.86847985445865095</c:v>
                </c:pt>
                <c:pt idx="360">
                  <c:v>0.86821576749633622</c:v>
                </c:pt>
                <c:pt idx="361">
                  <c:v>0.86794772808039711</c:v>
                </c:pt>
                <c:pt idx="362">
                  <c:v>0.86767580355305607</c:v>
                </c:pt>
                <c:pt idx="363">
                  <c:v>0.86740006125653513</c:v>
                </c:pt>
                <c:pt idx="364">
                  <c:v>0.86712056853305586</c:v>
                </c:pt>
                <c:pt idx="365">
                  <c:v>0.86683739272484162</c:v>
                </c:pt>
                <c:pt idx="366">
                  <c:v>0.86655060117411398</c:v>
                </c:pt>
                <c:pt idx="367">
                  <c:v>0.86626026122309452</c:v>
                </c:pt>
                <c:pt idx="368">
                  <c:v>0.86596644021400748</c:v>
                </c:pt>
                <c:pt idx="369">
                  <c:v>0.86566920548907267</c:v>
                </c:pt>
                <c:pt idx="370">
                  <c:v>0.86536862439051343</c:v>
                </c:pt>
                <c:pt idx="371">
                  <c:v>0.86529529993269549</c:v>
                </c:pt>
                <c:pt idx="372">
                  <c:v>0.86561599010661472</c:v>
                </c:pt>
                <c:pt idx="373">
                  <c:v>0.86593082054536996</c:v>
                </c:pt>
                <c:pt idx="374">
                  <c:v>0.86623981965896157</c:v>
                </c:pt>
                <c:pt idx="375">
                  <c:v>0.86654301585738946</c:v>
                </c:pt>
                <c:pt idx="376">
                  <c:v>0.8668404375506531</c:v>
                </c:pt>
                <c:pt idx="377">
                  <c:v>0.86713211314875371</c:v>
                </c:pt>
                <c:pt idx="378">
                  <c:v>0.86741807106169033</c:v>
                </c:pt>
                <c:pt idx="379">
                  <c:v>0.86769833969946331</c:v>
                </c:pt>
                <c:pt idx="380">
                  <c:v>0.8679729474720721</c:v>
                </c:pt>
                <c:pt idx="381">
                  <c:v>0.86824192278951728</c:v>
                </c:pt>
                <c:pt idx="382">
                  <c:v>0.86850529406179899</c:v>
                </c:pt>
                <c:pt idx="383">
                  <c:v>0.86876308969891669</c:v>
                </c:pt>
                <c:pt idx="384">
                  <c:v>0.86901533811087117</c:v>
                </c:pt>
                <c:pt idx="385">
                  <c:v>0.86926206770766123</c:v>
                </c:pt>
                <c:pt idx="386">
                  <c:v>0.86950330689928745</c:v>
                </c:pt>
                <c:pt idx="387">
                  <c:v>0.86973908409575063</c:v>
                </c:pt>
                <c:pt idx="388">
                  <c:v>0.86996942770704955</c:v>
                </c:pt>
                <c:pt idx="389">
                  <c:v>0.87019436614318524</c:v>
                </c:pt>
                <c:pt idx="390">
                  <c:v>0.87041392781415672</c:v>
                </c:pt>
                <c:pt idx="391">
                  <c:v>0.87062814112996434</c:v>
                </c:pt>
                <c:pt idx="392">
                  <c:v>0.87083703450060845</c:v>
                </c:pt>
                <c:pt idx="393">
                  <c:v>0.87104063633608875</c:v>
                </c:pt>
                <c:pt idx="394">
                  <c:v>0.87123897504640557</c:v>
                </c:pt>
                <c:pt idx="395">
                  <c:v>0.87143207904155817</c:v>
                </c:pt>
                <c:pt idx="396">
                  <c:v>0.87161997673154779</c:v>
                </c:pt>
                <c:pt idx="397">
                  <c:v>0.87180269652637277</c:v>
                </c:pt>
                <c:pt idx="398">
                  <c:v>0.87198026683603413</c:v>
                </c:pt>
                <c:pt idx="399">
                  <c:v>0.87215271607053224</c:v>
                </c:pt>
                <c:pt idx="400">
                  <c:v>0.87232007263986611</c:v>
                </c:pt>
                <c:pt idx="401">
                  <c:v>0.87248236495403675</c:v>
                </c:pt>
                <c:pt idx="402">
                  <c:v>0.87263962142304297</c:v>
                </c:pt>
                <c:pt idx="403">
                  <c:v>0.87279187045688578</c:v>
                </c:pt>
                <c:pt idx="404">
                  <c:v>0.87293914046556509</c:v>
                </c:pt>
                <c:pt idx="405">
                  <c:v>0.87308145985908014</c:v>
                </c:pt>
                <c:pt idx="406">
                  <c:v>0.87321885704743196</c:v>
                </c:pt>
                <c:pt idx="407">
                  <c:v>0.87335136044061956</c:v>
                </c:pt>
                <c:pt idx="408">
                  <c:v>0.87347899844864352</c:v>
                </c:pt>
                <c:pt idx="409">
                  <c:v>0.87360179948150418</c:v>
                </c:pt>
                <c:pt idx="410">
                  <c:v>0.87371979194920057</c:v>
                </c:pt>
                <c:pt idx="411">
                  <c:v>0.87383300426173371</c:v>
                </c:pt>
                <c:pt idx="412">
                  <c:v>0.8739414648291024</c:v>
                </c:pt>
                <c:pt idx="413">
                  <c:v>0.87404520206130787</c:v>
                </c:pt>
                <c:pt idx="414">
                  <c:v>0.87414424436834914</c:v>
                </c:pt>
                <c:pt idx="415">
                  <c:v>0.87423862016022702</c:v>
                </c:pt>
                <c:pt idx="416">
                  <c:v>0.87432835784694141</c:v>
                </c:pt>
                <c:pt idx="417">
                  <c:v>0.87441348583849154</c:v>
                </c:pt>
                <c:pt idx="418">
                  <c:v>0.87449403254487845</c:v>
                </c:pt>
                <c:pt idx="419">
                  <c:v>0.87457002637610093</c:v>
                </c:pt>
                <c:pt idx="420">
                  <c:v>0.87464149574215999</c:v>
                </c:pt>
                <c:pt idx="421">
                  <c:v>0.87470846905305577</c:v>
                </c:pt>
                <c:pt idx="422">
                  <c:v>0.87477097471878684</c:v>
                </c:pt>
                <c:pt idx="423">
                  <c:v>0.87482904114935489</c:v>
                </c:pt>
                <c:pt idx="424">
                  <c:v>0.87488269675475894</c:v>
                </c:pt>
                <c:pt idx="425">
                  <c:v>0.87493196994499933</c:v>
                </c:pt>
                <c:pt idx="426">
                  <c:v>0.87497688913007621</c:v>
                </c:pt>
                <c:pt idx="427">
                  <c:v>0.8750174827199888</c:v>
                </c:pt>
                <c:pt idx="428">
                  <c:v>0.87505377912473792</c:v>
                </c:pt>
                <c:pt idx="429">
                  <c:v>0.87508580675432301</c:v>
                </c:pt>
                <c:pt idx="430">
                  <c:v>0.87511359401874445</c:v>
                </c:pt>
                <c:pt idx="431">
                  <c:v>0.87513716932800256</c:v>
                </c:pt>
                <c:pt idx="432">
                  <c:v>0.87515656109209661</c:v>
                </c:pt>
                <c:pt idx="433">
                  <c:v>0.87517179772102716</c:v>
                </c:pt>
                <c:pt idx="434">
                  <c:v>0.87518290762479367</c:v>
                </c:pt>
                <c:pt idx="435">
                  <c:v>0.87518991921339606</c:v>
                </c:pt>
                <c:pt idx="436">
                  <c:v>0.87519286089683557</c:v>
                </c:pt>
                <c:pt idx="437">
                  <c:v>0.87519176108511076</c:v>
                </c:pt>
                <c:pt idx="438">
                  <c:v>0.87518664818822245</c:v>
                </c:pt>
                <c:pt idx="439">
                  <c:v>0.87517755061617009</c:v>
                </c:pt>
                <c:pt idx="440">
                  <c:v>0.87516449677895403</c:v>
                </c:pt>
                <c:pt idx="441">
                  <c:v>0.87514751508657462</c:v>
                </c:pt>
                <c:pt idx="442">
                  <c:v>0.87512663394903067</c:v>
                </c:pt>
                <c:pt idx="443">
                  <c:v>0.87510188177632409</c:v>
                </c:pt>
                <c:pt idx="444">
                  <c:v>0.87507328697845321</c:v>
                </c:pt>
                <c:pt idx="445">
                  <c:v>0.87504087796541863</c:v>
                </c:pt>
                <c:pt idx="446">
                  <c:v>0.87500468314722002</c:v>
                </c:pt>
                <c:pt idx="447">
                  <c:v>0.87496473093385752</c:v>
                </c:pt>
                <c:pt idx="448">
                  <c:v>0.87492104973533169</c:v>
                </c:pt>
                <c:pt idx="449">
                  <c:v>0.87487366796164179</c:v>
                </c:pt>
                <c:pt idx="450">
                  <c:v>0.87482261402278882</c:v>
                </c:pt>
                <c:pt idx="451">
                  <c:v>0.8747679163287716</c:v>
                </c:pt>
                <c:pt idx="452">
                  <c:v>0.87470960328959024</c:v>
                </c:pt>
                <c:pt idx="453">
                  <c:v>0.87464770331524622</c:v>
                </c:pt>
                <c:pt idx="454">
                  <c:v>0.87458224481573743</c:v>
                </c:pt>
                <c:pt idx="455">
                  <c:v>0.87451325620106535</c:v>
                </c:pt>
                <c:pt idx="456">
                  <c:v>0.87444076588122943</c:v>
                </c:pt>
                <c:pt idx="457">
                  <c:v>0.87436480226622937</c:v>
                </c:pt>
                <c:pt idx="458">
                  <c:v>0.87428539376606618</c:v>
                </c:pt>
                <c:pt idx="459">
                  <c:v>0.87420256879073888</c:v>
                </c:pt>
                <c:pt idx="460">
                  <c:v>0.87411635575024849</c:v>
                </c:pt>
                <c:pt idx="461">
                  <c:v>0.87402678305459358</c:v>
                </c:pt>
                <c:pt idx="462">
                  <c:v>0.87393387911377496</c:v>
                </c:pt>
                <c:pt idx="463">
                  <c:v>0.87383767233779275</c:v>
                </c:pt>
                <c:pt idx="464">
                  <c:v>0.87373819113664664</c:v>
                </c:pt>
                <c:pt idx="465">
                  <c:v>0.8736354639203372</c:v>
                </c:pt>
                <c:pt idx="466">
                  <c:v>0.87352951909886389</c:v>
                </c:pt>
                <c:pt idx="467">
                  <c:v>0.87342038508222686</c:v>
                </c:pt>
                <c:pt idx="468">
                  <c:v>0.87330809028042578</c:v>
                </c:pt>
                <c:pt idx="469">
                  <c:v>0.87319266310346122</c:v>
                </c:pt>
                <c:pt idx="470">
                  <c:v>0.87307413196133266</c:v>
                </c:pt>
                <c:pt idx="471">
                  <c:v>0.87295252526404044</c:v>
                </c:pt>
                <c:pt idx="472">
                  <c:v>0.87282787142158491</c:v>
                </c:pt>
                <c:pt idx="473">
                  <c:v>0.87270019884396488</c:v>
                </c:pt>
                <c:pt idx="474">
                  <c:v>0.87256953594118136</c:v>
                </c:pt>
                <c:pt idx="475">
                  <c:v>0.87243591112323449</c:v>
                </c:pt>
                <c:pt idx="476">
                  <c:v>0.87229935280012305</c:v>
                </c:pt>
                <c:pt idx="477">
                  <c:v>0.87215988938184874</c:v>
                </c:pt>
                <c:pt idx="478">
                  <c:v>0.87201754927841013</c:v>
                </c:pt>
                <c:pt idx="479">
                  <c:v>0.87187236089980802</c:v>
                </c:pt>
                <c:pt idx="480">
                  <c:v>0.87172435265604231</c:v>
                </c:pt>
                <c:pt idx="481">
                  <c:v>0.87157355295711247</c:v>
                </c:pt>
                <c:pt idx="482">
                  <c:v>0.87141999021301908</c:v>
                </c:pt>
                <c:pt idx="483">
                  <c:v>0.87126369283376204</c:v>
                </c:pt>
                <c:pt idx="484">
                  <c:v>0.87110468922934081</c:v>
                </c:pt>
                <c:pt idx="485">
                  <c:v>0.8709430078097562</c:v>
                </c:pt>
                <c:pt idx="486">
                  <c:v>0.87077867698500744</c:v>
                </c:pt>
                <c:pt idx="487">
                  <c:v>0.87061172516509555</c:v>
                </c:pt>
                <c:pt idx="488">
                  <c:v>0.87044218076001978</c:v>
                </c:pt>
                <c:pt idx="489">
                  <c:v>0.8702700721797807</c:v>
                </c:pt>
                <c:pt idx="490">
                  <c:v>0.87009542783437688</c:v>
                </c:pt>
                <c:pt idx="491">
                  <c:v>0.86991827613380912</c:v>
                </c:pt>
                <c:pt idx="492">
                  <c:v>0.86973864548807867</c:v>
                </c:pt>
                <c:pt idx="493">
                  <c:v>0.86955656430718409</c:v>
                </c:pt>
                <c:pt idx="494">
                  <c:v>0.86937206100112596</c:v>
                </c:pt>
                <c:pt idx="495">
                  <c:v>0.86918516397990331</c:v>
                </c:pt>
                <c:pt idx="496">
                  <c:v>0.86921316192983644</c:v>
                </c:pt>
                <c:pt idx="497">
                  <c:v>0.86940746825301685</c:v>
                </c:pt>
                <c:pt idx="498">
                  <c:v>0.86959827162633263</c:v>
                </c:pt>
                <c:pt idx="499">
                  <c:v>0.8697855865957036</c:v>
                </c:pt>
                <c:pt idx="500">
                  <c:v>0.86996942770704955</c:v>
                </c:pt>
                <c:pt idx="501">
                  <c:v>0.87014980950629095</c:v>
                </c:pt>
                <c:pt idx="502">
                  <c:v>0.87032674653934738</c:v>
                </c:pt>
                <c:pt idx="503">
                  <c:v>0.87050025335213954</c:v>
                </c:pt>
                <c:pt idx="504">
                  <c:v>0.87067034449058633</c:v>
                </c:pt>
                <c:pt idx="505">
                  <c:v>0.87083703450060845</c:v>
                </c:pt>
                <c:pt idx="506">
                  <c:v>0.87100033792812592</c:v>
                </c:pt>
                <c:pt idx="507">
                  <c:v>0.87116026931905854</c:v>
                </c:pt>
                <c:pt idx="508">
                  <c:v>0.87131684321932612</c:v>
                </c:pt>
                <c:pt idx="509">
                  <c:v>0.87147007417484912</c:v>
                </c:pt>
                <c:pt idx="510">
                  <c:v>0.87161997673154779</c:v>
                </c:pt>
                <c:pt idx="511">
                  <c:v>0.87176656543534081</c:v>
                </c:pt>
                <c:pt idx="512">
                  <c:v>0.87190985483214933</c:v>
                </c:pt>
                <c:pt idx="513">
                  <c:v>0.87204985946789315</c:v>
                </c:pt>
                <c:pt idx="514">
                  <c:v>0.87218659388849207</c:v>
                </c:pt>
                <c:pt idx="515">
                  <c:v>0.87232007263986611</c:v>
                </c:pt>
                <c:pt idx="516">
                  <c:v>0.87245031026793529</c:v>
                </c:pt>
                <c:pt idx="517">
                  <c:v>0.87257732131862009</c:v>
                </c:pt>
                <c:pt idx="518">
                  <c:v>0.87270112033784009</c:v>
                </c:pt>
                <c:pt idx="519">
                  <c:v>0.87282172187151508</c:v>
                </c:pt>
                <c:pt idx="520">
                  <c:v>0.87293914046556509</c:v>
                </c:pt>
                <c:pt idx="521">
                  <c:v>0.87305339066591015</c:v>
                </c:pt>
                <c:pt idx="522">
                  <c:v>0.87316448701847094</c:v>
                </c:pt>
                <c:pt idx="523">
                  <c:v>0.8732724440691666</c:v>
                </c:pt>
                <c:pt idx="524">
                  <c:v>0.87337727636391738</c:v>
                </c:pt>
                <c:pt idx="525">
                  <c:v>0.87347899844864352</c:v>
                </c:pt>
                <c:pt idx="526">
                  <c:v>0.87357762486926549</c:v>
                </c:pt>
                <c:pt idx="527">
                  <c:v>0.87367317017170176</c:v>
                </c:pt>
                <c:pt idx="528">
                  <c:v>0.87376564890187369</c:v>
                </c:pt>
                <c:pt idx="529">
                  <c:v>0.87385507560570042</c:v>
                </c:pt>
                <c:pt idx="530">
                  <c:v>0.8739414648291024</c:v>
                </c:pt>
                <c:pt idx="531">
                  <c:v>0.87402483111799989</c:v>
                </c:pt>
                <c:pt idx="532">
                  <c:v>0.87410518901831247</c:v>
                </c:pt>
                <c:pt idx="533">
                  <c:v>0.87418255307595993</c:v>
                </c:pt>
                <c:pt idx="534">
                  <c:v>0.87425693783686342</c:v>
                </c:pt>
                <c:pt idx="535">
                  <c:v>0.87432835784694141</c:v>
                </c:pt>
                <c:pt idx="536">
                  <c:v>0.87439682765211457</c:v>
                </c:pt>
                <c:pt idx="537">
                  <c:v>0.87446236179830317</c:v>
                </c:pt>
                <c:pt idx="538">
                  <c:v>0.87452497483142699</c:v>
                </c:pt>
                <c:pt idx="539">
                  <c:v>0.87458468129740585</c:v>
                </c:pt>
                <c:pt idx="540">
                  <c:v>0.87464149574215999</c:v>
                </c:pt>
                <c:pt idx="541">
                  <c:v>0.87469543271160899</c:v>
                </c:pt>
                <c:pt idx="542">
                  <c:v>0.87474650675167442</c:v>
                </c:pt>
                <c:pt idx="543">
                  <c:v>0.87479473240827388</c:v>
                </c:pt>
                <c:pt idx="544">
                  <c:v>0.87484012422732893</c:v>
                </c:pt>
                <c:pt idx="545">
                  <c:v>0.87488269675475894</c:v>
                </c:pt>
                <c:pt idx="546">
                  <c:v>0.87492246453648437</c:v>
                </c:pt>
                <c:pt idx="547">
                  <c:v>0.8749594421184248</c:v>
                </c:pt>
                <c:pt idx="548">
                  <c:v>0.87499364404650071</c:v>
                </c:pt>
                <c:pt idx="549">
                  <c:v>0.87502508486663144</c:v>
                </c:pt>
                <c:pt idx="550">
                  <c:v>0.87505377912473792</c:v>
                </c:pt>
                <c:pt idx="551">
                  <c:v>0.87507974136673927</c:v>
                </c:pt>
                <c:pt idx="552">
                  <c:v>0.87510298613855553</c:v>
                </c:pt>
                <c:pt idx="553">
                  <c:v>0.87512352798610737</c:v>
                </c:pt>
                <c:pt idx="554">
                  <c:v>0.87514138145531462</c:v>
                </c:pt>
                <c:pt idx="555">
                  <c:v>0.87515656109209661</c:v>
                </c:pt>
                <c:pt idx="556">
                  <c:v>0.87516908144237404</c:v>
                </c:pt>
                <c:pt idx="557">
                  <c:v>0.87517895705206628</c:v>
                </c:pt>
                <c:pt idx="558">
                  <c:v>0.87518620246709466</c:v>
                </c:pt>
                <c:pt idx="559">
                  <c:v>0.87519083223337724</c:v>
                </c:pt>
                <c:pt idx="560">
                  <c:v>0.87519286089683557</c:v>
                </c:pt>
                <c:pt idx="561">
                  <c:v>0.87519230300338879</c:v>
                </c:pt>
                <c:pt idx="562">
                  <c:v>0.87518917309895738</c:v>
                </c:pt>
                <c:pt idx="563">
                  <c:v>0.8751834857294607</c:v>
                </c:pt>
                <c:pt idx="564">
                  <c:v>0.87517525544081987</c:v>
                </c:pt>
                <c:pt idx="565">
                  <c:v>0.87516449677895403</c:v>
                </c:pt>
                <c:pt idx="566">
                  <c:v>0.87515122428978365</c:v>
                </c:pt>
                <c:pt idx="567">
                  <c:v>0.87513545251922831</c:v>
                </c:pt>
                <c:pt idx="568">
                  <c:v>0.87511719601320803</c:v>
                </c:pt>
                <c:pt idx="569">
                  <c:v>0.87509646931764262</c:v>
                </c:pt>
                <c:pt idx="570">
                  <c:v>0.87507328697845321</c:v>
                </c:pt>
                <c:pt idx="571">
                  <c:v>0.87504766354155827</c:v>
                </c:pt>
                <c:pt idx="572">
                  <c:v>0.87501961355287849</c:v>
                </c:pt>
                <c:pt idx="573">
                  <c:v>0.87498915155833479</c:v>
                </c:pt>
                <c:pt idx="574">
                  <c:v>0.87495629210384585</c:v>
                </c:pt>
                <c:pt idx="575">
                  <c:v>0.87492104973533169</c:v>
                </c:pt>
                <c:pt idx="576">
                  <c:v>0.87488343899871324</c:v>
                </c:pt>
                <c:pt idx="577">
                  <c:v>0.87484347443990984</c:v>
                </c:pt>
                <c:pt idx="578">
                  <c:v>0.8748011706048413</c:v>
                </c:pt>
                <c:pt idx="579">
                  <c:v>0.87475654203942832</c:v>
                </c:pt>
                <c:pt idx="580">
                  <c:v>0.87470960328959024</c:v>
                </c:pt>
                <c:pt idx="581">
                  <c:v>0.87466036890124799</c:v>
                </c:pt>
                <c:pt idx="582">
                  <c:v>0.87460885342032069</c:v>
                </c:pt>
                <c:pt idx="583">
                  <c:v>0.87455507139272837</c:v>
                </c:pt>
                <c:pt idx="584">
                  <c:v>0.8744990373643915</c:v>
                </c:pt>
                <c:pt idx="585">
                  <c:v>0.87444076588122943</c:v>
                </c:pt>
                <c:pt idx="586">
                  <c:v>0.87438027148916242</c:v>
                </c:pt>
                <c:pt idx="587">
                  <c:v>0.87431756873411115</c:v>
                </c:pt>
                <c:pt idx="588">
                  <c:v>0.87425267216199476</c:v>
                </c:pt>
                <c:pt idx="589">
                  <c:v>0.87418559631873394</c:v>
                </c:pt>
                <c:pt idx="590">
                  <c:v>0.87411635575024849</c:v>
                </c:pt>
                <c:pt idx="591">
                  <c:v>0.87404496500245754</c:v>
                </c:pt>
                <c:pt idx="592">
                  <c:v>0.87397143862128224</c:v>
                </c:pt>
                <c:pt idx="593">
                  <c:v>0.87389579115264193</c:v>
                </c:pt>
                <c:pt idx="594">
                  <c:v>0.87381803714245687</c:v>
                </c:pt>
                <c:pt idx="595">
                  <c:v>0.87373819113664664</c:v>
                </c:pt>
                <c:pt idx="596">
                  <c:v>0.87365626768113236</c:v>
                </c:pt>
                <c:pt idx="597">
                  <c:v>0.87357228132183296</c:v>
                </c:pt>
                <c:pt idx="598">
                  <c:v>0.87348624660466889</c:v>
                </c:pt>
                <c:pt idx="599">
                  <c:v>0.87339817807555975</c:v>
                </c:pt>
                <c:pt idx="600">
                  <c:v>0.87330809028042578</c:v>
                </c:pt>
                <c:pt idx="601">
                  <c:v>0.87321599776518677</c:v>
                </c:pt>
                <c:pt idx="602">
                  <c:v>0.87312191507576364</c:v>
                </c:pt>
                <c:pt idx="603">
                  <c:v>0.87302585675807531</c:v>
                </c:pt>
                <c:pt idx="604">
                  <c:v>0.87292783735804202</c:v>
                </c:pt>
                <c:pt idx="605">
                  <c:v>0.87282787142158491</c:v>
                </c:pt>
                <c:pt idx="606">
                  <c:v>0.872725973494622</c:v>
                </c:pt>
                <c:pt idx="607">
                  <c:v>0.87262215812307464</c:v>
                </c:pt>
                <c:pt idx="608">
                  <c:v>0.87251643985286198</c:v>
                </c:pt>
                <c:pt idx="609">
                  <c:v>0.87240883322990537</c:v>
                </c:pt>
                <c:pt idx="610">
                  <c:v>0.87229935280012305</c:v>
                </c:pt>
                <c:pt idx="611">
                  <c:v>0.87218801310943639</c:v>
                </c:pt>
                <c:pt idx="612">
                  <c:v>0.87207482870376496</c:v>
                </c:pt>
                <c:pt idx="613">
                  <c:v>0.87195981412902945</c:v>
                </c:pt>
                <c:pt idx="614">
                  <c:v>0.87184298393114812</c:v>
                </c:pt>
                <c:pt idx="615">
                  <c:v>0.87172435265604231</c:v>
                </c:pt>
                <c:pt idx="616">
                  <c:v>0.87160393484963161</c:v>
                </c:pt>
                <c:pt idx="617">
                  <c:v>0.87148174505783582</c:v>
                </c:pt>
                <c:pt idx="618">
                  <c:v>0.87135779782657585</c:v>
                </c:pt>
                <c:pt idx="619">
                  <c:v>0.87123210770177084</c:v>
                </c:pt>
                <c:pt idx="620">
                  <c:v>0.87110733262824991</c:v>
                </c:pt>
                <c:pt idx="621">
                  <c:v>0.87123897504640557</c:v>
                </c:pt>
                <c:pt idx="622">
                  <c:v>0.87136829092448864</c:v>
                </c:pt>
                <c:pt idx="623">
                  <c:v>0.87149528868027648</c:v>
                </c:pt>
                <c:pt idx="624">
                  <c:v>0.87161997673154779</c:v>
                </c:pt>
                <c:pt idx="625">
                  <c:v>0.87174236349607903</c:v>
                </c:pt>
                <c:pt idx="626">
                  <c:v>0.87186245739164847</c:v>
                </c:pt>
                <c:pt idx="627">
                  <c:v>0.87198026683603413</c:v>
                </c:pt>
                <c:pt idx="628">
                  <c:v>0.87209580024701383</c:v>
                </c:pt>
                <c:pt idx="629">
                  <c:v>0.87220906604236559</c:v>
                </c:pt>
                <c:pt idx="630">
                  <c:v>0.87232007263986611</c:v>
                </c:pt>
                <c:pt idx="631">
                  <c:v>0.87242882845729386</c:v>
                </c:pt>
                <c:pt idx="632">
                  <c:v>0.87253534191242754</c:v>
                </c:pt>
                <c:pt idx="633">
                  <c:v>0.87263962142304297</c:v>
                </c:pt>
                <c:pt idx="634">
                  <c:v>0.87274167540691949</c:v>
                </c:pt>
                <c:pt idx="635">
                  <c:v>0.87284151228183426</c:v>
                </c:pt>
                <c:pt idx="636">
                  <c:v>0.87293914046556509</c:v>
                </c:pt>
                <c:pt idx="637">
                  <c:v>0.87303456837588977</c:v>
                </c:pt>
                <c:pt idx="638">
                  <c:v>0.87312780443058591</c:v>
                </c:pt>
                <c:pt idx="639">
                  <c:v>0.87321885704743196</c:v>
                </c:pt>
                <c:pt idx="640">
                  <c:v>0.87330773464420486</c:v>
                </c:pt>
                <c:pt idx="641">
                  <c:v>0.87339444563868285</c:v>
                </c:pt>
                <c:pt idx="642">
                  <c:v>0.87347899844864352</c:v>
                </c:pt>
                <c:pt idx="643">
                  <c:v>0.87356140149186534</c:v>
                </c:pt>
                <c:pt idx="644">
                  <c:v>0.8736416631861248</c:v>
                </c:pt>
                <c:pt idx="645">
                  <c:v>0.87371979194920057</c:v>
                </c:pt>
                <c:pt idx="646">
                  <c:v>0.87379579619887049</c:v>
                </c:pt>
                <c:pt idx="647">
                  <c:v>0.8738696843529119</c:v>
                </c:pt>
                <c:pt idx="648">
                  <c:v>0.8739414648291024</c:v>
                </c:pt>
                <c:pt idx="649">
                  <c:v>0.87401114604522068</c:v>
                </c:pt>
                <c:pt idx="650">
                  <c:v>0.87407873641904388</c:v>
                </c:pt>
                <c:pt idx="651">
                  <c:v>0.87414424436834914</c:v>
                </c:pt>
                <c:pt idx="652">
                  <c:v>0.87420767831091584</c:v>
                </c:pt>
                <c:pt idx="653">
                  <c:v>0.87426904666452088</c:v>
                </c:pt>
                <c:pt idx="654">
                  <c:v>0.87432835784694141</c:v>
                </c:pt>
                <c:pt idx="655">
                  <c:v>0.87438562027595634</c:v>
                </c:pt>
                <c:pt idx="656">
                  <c:v>0.87444084236934239</c:v>
                </c:pt>
                <c:pt idx="657">
                  <c:v>0.87449403254487845</c:v>
                </c:pt>
                <c:pt idx="658">
                  <c:v>0.87454519922034146</c:v>
                </c:pt>
                <c:pt idx="659">
                  <c:v>0.87459435081350922</c:v>
                </c:pt>
                <c:pt idx="660">
                  <c:v>0.87464149574215999</c:v>
                </c:pt>
                <c:pt idx="661">
                  <c:v>0.87468664242407113</c:v>
                </c:pt>
                <c:pt idx="662">
                  <c:v>0.87472979927702132</c:v>
                </c:pt>
                <c:pt idx="663">
                  <c:v>0.87477097471878684</c:v>
                </c:pt>
                <c:pt idx="664">
                  <c:v>0.8748101771671466</c:v>
                </c:pt>
                <c:pt idx="665">
                  <c:v>0.87484741503987817</c:v>
                </c:pt>
                <c:pt idx="666">
                  <c:v>0.87488269675475894</c:v>
                </c:pt>
                <c:pt idx="667">
                  <c:v>0.87491603072956692</c:v>
                </c:pt>
                <c:pt idx="668">
                  <c:v>0.87494742538208037</c:v>
                </c:pt>
                <c:pt idx="669">
                  <c:v>0.87497688913007621</c:v>
                </c:pt>
                <c:pt idx="670">
                  <c:v>0.87500443039133247</c:v>
                </c:pt>
                <c:pt idx="671">
                  <c:v>0.87503005758362673</c:v>
                </c:pt>
                <c:pt idx="672">
                  <c:v>0.87505377912473792</c:v>
                </c:pt>
                <c:pt idx="673">
                  <c:v>0.87507560343244228</c:v>
                </c:pt>
                <c:pt idx="674">
                  <c:v>0.87509553892451852</c:v>
                </c:pt>
                <c:pt idx="675">
                  <c:v>0.87511359401874445</c:v>
                </c:pt>
                <c:pt idx="676">
                  <c:v>0.87512977713289808</c:v>
                </c:pt>
                <c:pt idx="677">
                  <c:v>0.87514409668475568</c:v>
                </c:pt>
                <c:pt idx="678">
                  <c:v>0.87515656109209661</c:v>
                </c:pt>
                <c:pt idx="679">
                  <c:v>0.87516717877269801</c:v>
                </c:pt>
                <c:pt idx="680">
                  <c:v>0.87517595814433791</c:v>
                </c:pt>
                <c:pt idx="681">
                  <c:v>0.87518290762479367</c:v>
                </c:pt>
                <c:pt idx="682">
                  <c:v>0.87518803563184311</c:v>
                </c:pt>
                <c:pt idx="683">
                  <c:v>0.87519135058326447</c:v>
                </c:pt>
                <c:pt idx="684">
                  <c:v>0.87519286089683557</c:v>
                </c:pt>
                <c:pt idx="685">
                  <c:v>0.87519257499033332</c:v>
                </c:pt>
                <c:pt idx="686">
                  <c:v>0.87519050128153641</c:v>
                </c:pt>
                <c:pt idx="687">
                  <c:v>0.87518664818822245</c:v>
                </c:pt>
                <c:pt idx="688">
                  <c:v>0.87518102412816856</c:v>
                </c:pt>
                <c:pt idx="689">
                  <c:v>0.87517363751915322</c:v>
                </c:pt>
                <c:pt idx="690">
                  <c:v>0.87516449677895403</c:v>
                </c:pt>
                <c:pt idx="691">
                  <c:v>0.87515361032534922</c:v>
                </c:pt>
                <c:pt idx="692">
                  <c:v>0.87514098657611528</c:v>
                </c:pt>
                <c:pt idx="693">
                  <c:v>0.87512663394903067</c:v>
                </c:pt>
                <c:pt idx="694">
                  <c:v>0.87511056086187389</c:v>
                </c:pt>
                <c:pt idx="695">
                  <c:v>0.87509277573242206</c:v>
                </c:pt>
                <c:pt idx="696">
                  <c:v>0.87507328697845321</c:v>
                </c:pt>
                <c:pt idx="697">
                  <c:v>0.8750521030177445</c:v>
                </c:pt>
                <c:pt idx="698">
                  <c:v>0.87502923226807394</c:v>
                </c:pt>
                <c:pt idx="699">
                  <c:v>0.87500468314722002</c:v>
                </c:pt>
                <c:pt idx="700">
                  <c:v>0.87497846407295943</c:v>
                </c:pt>
                <c:pt idx="701">
                  <c:v>0.87495058346307109</c:v>
                </c:pt>
                <c:pt idx="702">
                  <c:v>0.87492104973533169</c:v>
                </c:pt>
                <c:pt idx="703">
                  <c:v>0.87488987130751972</c:v>
                </c:pt>
                <c:pt idx="704">
                  <c:v>0.87485705659741275</c:v>
                </c:pt>
                <c:pt idx="705">
                  <c:v>0.87482261402278882</c:v>
                </c:pt>
                <c:pt idx="706">
                  <c:v>0.8747865520014253</c:v>
                </c:pt>
                <c:pt idx="707">
                  <c:v>0.87474887895109954</c:v>
                </c:pt>
                <c:pt idx="708">
                  <c:v>0.87470960328959024</c:v>
                </c:pt>
                <c:pt idx="709">
                  <c:v>0.87466873343467544</c:v>
                </c:pt>
                <c:pt idx="710">
                  <c:v>0.87462627780413182</c:v>
                </c:pt>
                <c:pt idx="711">
                  <c:v>0.87458224481573743</c:v>
                </c:pt>
                <c:pt idx="712">
                  <c:v>0.87453664288727073</c:v>
                </c:pt>
                <c:pt idx="713">
                  <c:v>0.87448948043650887</c:v>
                </c:pt>
                <c:pt idx="714">
                  <c:v>0.87444076588122943</c:v>
                </c:pt>
                <c:pt idx="715">
                  <c:v>0.87439050763921111</c:v>
                </c:pt>
                <c:pt idx="716">
                  <c:v>0.87433871412823017</c:v>
                </c:pt>
                <c:pt idx="717">
                  <c:v>0.87428539376606618</c:v>
                </c:pt>
                <c:pt idx="718">
                  <c:v>0.87423055497049584</c:v>
                </c:pt>
                <c:pt idx="719">
                  <c:v>0.87417420615929742</c:v>
                </c:pt>
                <c:pt idx="720">
                  <c:v>0.87411635575024849</c:v>
                </c:pt>
                <c:pt idx="721">
                  <c:v>0.87405701216112619</c:v>
                </c:pt>
                <c:pt idx="722">
                  <c:v>0.87399618380970945</c:v>
                </c:pt>
                <c:pt idx="723">
                  <c:v>0.87393387911377496</c:v>
                </c:pt>
                <c:pt idx="724">
                  <c:v>0.87387010649110142</c:v>
                </c:pt>
                <c:pt idx="725">
                  <c:v>0.87380487435946619</c:v>
                </c:pt>
                <c:pt idx="726">
                  <c:v>0.87373819113664664</c:v>
                </c:pt>
                <c:pt idx="727">
                  <c:v>0.87367006524042146</c:v>
                </c:pt>
                <c:pt idx="728">
                  <c:v>0.87360050508856824</c:v>
                </c:pt>
                <c:pt idx="729">
                  <c:v>0.87352951909886389</c:v>
                </c:pt>
                <c:pt idx="730">
                  <c:v>0.87345711568908735</c:v>
                </c:pt>
                <c:pt idx="731">
                  <c:v>0.87338330327701486</c:v>
                </c:pt>
                <c:pt idx="732">
                  <c:v>0.87330809028042578</c:v>
                </c:pt>
                <c:pt idx="733">
                  <c:v>0.87323148511709681</c:v>
                </c:pt>
                <c:pt idx="734">
                  <c:v>0.87315349620480665</c:v>
                </c:pt>
                <c:pt idx="735">
                  <c:v>0.87307413196133266</c:v>
                </c:pt>
                <c:pt idx="736">
                  <c:v>0.8729934008044522</c:v>
                </c:pt>
                <c:pt idx="737">
                  <c:v>0.87291131115194354</c:v>
                </c:pt>
                <c:pt idx="738">
                  <c:v>0.87282787142158491</c:v>
                </c:pt>
                <c:pt idx="739">
                  <c:v>0.87274309003115258</c:v>
                </c:pt>
                <c:pt idx="740">
                  <c:v>0.87265697539842568</c:v>
                </c:pt>
                <c:pt idx="741">
                  <c:v>0.87256953594118136</c:v>
                </c:pt>
                <c:pt idx="742">
                  <c:v>0.87248078007719787</c:v>
                </c:pt>
                <c:pt idx="743">
                  <c:v>0.87239071622425257</c:v>
                </c:pt>
                <c:pt idx="744">
                  <c:v>0.87229935280012305</c:v>
                </c:pt>
                <c:pt idx="745">
                  <c:v>0.87220669822258823</c:v>
                </c:pt>
                <c:pt idx="746">
                  <c:v>0.87211276090942458</c:v>
                </c:pt>
                <c:pt idx="747">
                  <c:v>0.87201754927841013</c:v>
                </c:pt>
                <c:pt idx="748">
                  <c:v>0.87192107174732336</c:v>
                </c:pt>
                <c:pt idx="749">
                  <c:v>0.87182333673394097</c:v>
                </c:pt>
                <c:pt idx="750">
                  <c:v>0.87172435265604231</c:v>
                </c:pt>
                <c:pt idx="751">
                  <c:v>0.87162412793140365</c:v>
                </c:pt>
                <c:pt idx="752">
                  <c:v>0.871522670977803</c:v>
                </c:pt>
                <c:pt idx="753">
                  <c:v>0.87141999021301908</c:v>
                </c:pt>
                <c:pt idx="754">
                  <c:v>0.87131609405482879</c:v>
                </c:pt>
                <c:pt idx="755">
                  <c:v>0.87121099092101018</c:v>
                </c:pt>
                <c:pt idx="756">
                  <c:v>0.87110468922934081</c:v>
                </c:pt>
                <c:pt idx="757">
                  <c:v>0.8709971973975994</c:v>
                </c:pt>
                <c:pt idx="758">
                  <c:v>0.87088852384356219</c:v>
                </c:pt>
                <c:pt idx="759">
                  <c:v>0.87077867698500744</c:v>
                </c:pt>
                <c:pt idx="760">
                  <c:v>0.87066766523971428</c:v>
                </c:pt>
                <c:pt idx="761">
                  <c:v>0.87055549702545876</c:v>
                </c:pt>
                <c:pt idx="762">
                  <c:v>0.87044218076001978</c:v>
                </c:pt>
                <c:pt idx="763">
                  <c:v>0.87032772486117449</c:v>
                </c:pt>
                <c:pt idx="764">
                  <c:v>0.87021213774670048</c:v>
                </c:pt>
                <c:pt idx="765">
                  <c:v>0.87009542783437688</c:v>
                </c:pt>
                <c:pt idx="766">
                  <c:v>0.86997760354197951</c:v>
                </c:pt>
                <c:pt idx="767">
                  <c:v>0.86985867328728772</c:v>
                </c:pt>
                <c:pt idx="768">
                  <c:v>0.86973864548807867</c:v>
                </c:pt>
                <c:pt idx="769">
                  <c:v>0.86961752856212993</c:v>
                </c:pt>
                <c:pt idx="770">
                  <c:v>0.86949533092721953</c:v>
                </c:pt>
                <c:pt idx="771">
                  <c:v>0.86937206100112596</c:v>
                </c:pt>
                <c:pt idx="772">
                  <c:v>0.86924772720162502</c:v>
                </c:pt>
                <c:pt idx="773">
                  <c:v>0.86912233794649674</c:v>
                </c:pt>
                <c:pt idx="774">
                  <c:v>0.86899590165351714</c:v>
                </c:pt>
                <c:pt idx="775">
                  <c:v>0.86886842674046583</c:v>
                </c:pt>
                <c:pt idx="776">
                  <c:v>0.86873992162511882</c:v>
                </c:pt>
                <c:pt idx="777">
                  <c:v>0.86861039472525436</c:v>
                </c:pt>
                <c:pt idx="778">
                  <c:v>0.86847985445865095</c:v>
                </c:pt>
                <c:pt idx="779">
                  <c:v>0.86834830924308526</c:v>
                </c:pt>
                <c:pt idx="780">
                  <c:v>0.86821576749633622</c:v>
                </c:pt>
                <c:pt idx="781">
                  <c:v>0.86808223763618053</c:v>
                </c:pt>
                <c:pt idx="782">
                  <c:v>0.86794772808039711</c:v>
                </c:pt>
                <c:pt idx="783">
                  <c:v>0.86781224724676309</c:v>
                </c:pt>
                <c:pt idx="784">
                  <c:v>0.86767580355305607</c:v>
                </c:pt>
                <c:pt idx="785">
                  <c:v>0.86753840541705407</c:v>
                </c:pt>
                <c:pt idx="786">
                  <c:v>0.86740006125653513</c:v>
                </c:pt>
                <c:pt idx="787">
                  <c:v>0.86726077948927638</c:v>
                </c:pt>
                <c:pt idx="788">
                  <c:v>0.86712056853305586</c:v>
                </c:pt>
                <c:pt idx="789">
                  <c:v>0.86697943680565204</c:v>
                </c:pt>
                <c:pt idx="790">
                  <c:v>0.86683739272484162</c:v>
                </c:pt>
                <c:pt idx="791">
                  <c:v>0.86669444470840307</c:v>
                </c:pt>
                <c:pt idx="792">
                  <c:v>0.86655060117411398</c:v>
                </c:pt>
                <c:pt idx="793">
                  <c:v>0.86640587053975193</c:v>
                </c:pt>
                <c:pt idx="794">
                  <c:v>0.86626026122309452</c:v>
                </c:pt>
                <c:pt idx="795">
                  <c:v>0.86611378164192065</c:v>
                </c:pt>
                <c:pt idx="796">
                  <c:v>0.86596644021400748</c:v>
                </c:pt>
                <c:pt idx="797">
                  <c:v>0.86581824535713126</c:v>
                </c:pt>
                <c:pt idx="798">
                  <c:v>0.86566920548907267</c:v>
                </c:pt>
                <c:pt idx="799">
                  <c:v>0.86551932902760709</c:v>
                </c:pt>
                <c:pt idx="800">
                  <c:v>0.86536862439051343</c:v>
                </c:pt>
                <c:pt idx="801">
                  <c:v>0.86521709999556973</c:v>
                </c:pt>
                <c:pt idx="802">
                  <c:v>0.86506476426055223</c:v>
                </c:pt>
                <c:pt idx="803">
                  <c:v>0.86491162560323986</c:v>
                </c:pt>
                <c:pt idx="804">
                  <c:v>0.86475769244141154</c:v>
                </c:pt>
                <c:pt idx="805">
                  <c:v>0.86460297319284307</c:v>
                </c:pt>
                <c:pt idx="806">
                  <c:v>0.86444747627531249</c:v>
                </c:pt>
                <c:pt idx="807">
                  <c:v>0.86429121010659782</c:v>
                </c:pt>
                <c:pt idx="808">
                  <c:v>0.86413418310447798</c:v>
                </c:pt>
                <c:pt idx="809">
                  <c:v>0.86397640368672968</c:v>
                </c:pt>
                <c:pt idx="810">
                  <c:v>0.86381788027113005</c:v>
                </c:pt>
                <c:pt idx="811">
                  <c:v>0.86365862127545845</c:v>
                </c:pt>
                <c:pt idx="812">
                  <c:v>0.86349863511749114</c:v>
                </c:pt>
                <c:pt idx="813">
                  <c:v>0.86333793021500704</c:v>
                </c:pt>
                <c:pt idx="814">
                  <c:v>0.86317651498578285</c:v>
                </c:pt>
                <c:pt idx="815">
                  <c:v>0.86301439784759792</c:v>
                </c:pt>
                <c:pt idx="816">
                  <c:v>0.86285158721822897</c:v>
                </c:pt>
                <c:pt idx="817">
                  <c:v>0.86268809151545356</c:v>
                </c:pt>
                <c:pt idx="818">
                  <c:v>0.86252391915704973</c:v>
                </c:pt>
                <c:pt idx="819">
                  <c:v>0.86235907856079597</c:v>
                </c:pt>
                <c:pt idx="820">
                  <c:v>0.8621935781444694</c:v>
                </c:pt>
                <c:pt idx="821">
                  <c:v>0.86202742632584672</c:v>
                </c:pt>
                <c:pt idx="822">
                  <c:v>0.86186063152270775</c:v>
                </c:pt>
                <c:pt idx="823">
                  <c:v>0.86169320215282963</c:v>
                </c:pt>
                <c:pt idx="824">
                  <c:v>0.86152514663398905</c:v>
                </c:pt>
                <c:pt idx="825">
                  <c:v>0.86135647338396448</c:v>
                </c:pt>
                <c:pt idx="826">
                  <c:v>0.86118719082053441</c:v>
                </c:pt>
                <c:pt idx="827">
                  <c:v>0.86101730736147597</c:v>
                </c:pt>
                <c:pt idx="828">
                  <c:v>0.86084683142456675</c:v>
                </c:pt>
                <c:pt idx="829">
                  <c:v>0.86067577142758478</c:v>
                </c:pt>
                <c:pt idx="830">
                  <c:v>0.86050413578830764</c:v>
                </c:pt>
                <c:pt idx="831">
                  <c:v>0.86033193292451338</c:v>
                </c:pt>
                <c:pt idx="832">
                  <c:v>0.86015917125398</c:v>
                </c:pt>
                <c:pt idx="833">
                  <c:v>0.85998585919448467</c:v>
                </c:pt>
                <c:pt idx="834">
                  <c:v>0.85981200516380585</c:v>
                </c:pt>
                <c:pt idx="835">
                  <c:v>0.85963761757972024</c:v>
                </c:pt>
                <c:pt idx="836">
                  <c:v>0.85946270486000631</c:v>
                </c:pt>
                <c:pt idx="837">
                  <c:v>0.85928727542244254</c:v>
                </c:pt>
                <c:pt idx="838">
                  <c:v>0.85911133768480563</c:v>
                </c:pt>
                <c:pt idx="839">
                  <c:v>0.85893490006487316</c:v>
                </c:pt>
                <c:pt idx="840">
                  <c:v>0.85875797098042406</c:v>
                </c:pt>
                <c:pt idx="841">
                  <c:v>0.8585805588492359</c:v>
                </c:pt>
                <c:pt idx="842">
                  <c:v>0.85840267208908538</c:v>
                </c:pt>
                <c:pt idx="843">
                  <c:v>0.85822431911775143</c:v>
                </c:pt>
                <c:pt idx="844">
                  <c:v>0.85804550835301074</c:v>
                </c:pt>
                <c:pt idx="845">
                  <c:v>0.85786624821264224</c:v>
                </c:pt>
                <c:pt idx="846">
                  <c:v>0.85768654711442305</c:v>
                </c:pt>
                <c:pt idx="847">
                  <c:v>0.85750641347613121</c:v>
                </c:pt>
                <c:pt idx="848">
                  <c:v>0.85732585571554343</c:v>
                </c:pt>
                <c:pt idx="849">
                  <c:v>0.85714488225043994</c:v>
                </c:pt>
                <c:pt idx="850">
                  <c:v>0.85696350149859613</c:v>
                </c:pt>
                <c:pt idx="851">
                  <c:v>0.85678172187779089</c:v>
                </c:pt>
                <c:pt idx="852">
                  <c:v>0.85659955180580183</c:v>
                </c:pt>
                <c:pt idx="853">
                  <c:v>0.85641699970040652</c:v>
                </c:pt>
                <c:pt idx="854">
                  <c:v>0.856234073979383</c:v>
                </c:pt>
                <c:pt idx="855">
                  <c:v>0.85605078306050841</c:v>
                </c:pt>
                <c:pt idx="856">
                  <c:v>0.85586713536156167</c:v>
                </c:pt>
                <c:pt idx="857">
                  <c:v>0.85568313930031947</c:v>
                </c:pt>
                <c:pt idx="858">
                  <c:v>0.85549880329456074</c:v>
                </c:pt>
                <c:pt idx="859">
                  <c:v>0.85531413576206217</c:v>
                </c:pt>
                <c:pt idx="860">
                  <c:v>0.85512914512060179</c:v>
                </c:pt>
                <c:pt idx="861">
                  <c:v>0.85494383978795763</c:v>
                </c:pt>
                <c:pt idx="862">
                  <c:v>0.85475822818190728</c:v>
                </c:pt>
                <c:pt idx="863">
                  <c:v>0.85457231872022832</c:v>
                </c:pt>
                <c:pt idx="864">
                  <c:v>0.85438611982069967</c:v>
                </c:pt>
                <c:pt idx="865">
                  <c:v>0.8541996399010976</c:v>
                </c:pt>
                <c:pt idx="866">
                  <c:v>0.85401288737920011</c:v>
                </c:pt>
                <c:pt idx="867">
                  <c:v>0.85382587067278659</c:v>
                </c:pt>
                <c:pt idx="868">
                  <c:v>0.85363859819963239</c:v>
                </c:pt>
                <c:pt idx="869">
                  <c:v>0.85345107837751732</c:v>
                </c:pt>
                <c:pt idx="870">
                  <c:v>0.85326331962421853</c:v>
                </c:pt>
                <c:pt idx="871">
                  <c:v>0.85307533035751315</c:v>
                </c:pt>
                <c:pt idx="872">
                  <c:v>0.85288711899517966</c:v>
                </c:pt>
                <c:pt idx="873">
                  <c:v>0.85269869395499476</c:v>
                </c:pt>
                <c:pt idx="874">
                  <c:v>0.85251006365473825</c:v>
                </c:pt>
                <c:pt idx="875">
                  <c:v>0.85232123651218594</c:v>
                </c:pt>
                <c:pt idx="876">
                  <c:v>0.85213222094511676</c:v>
                </c:pt>
                <c:pt idx="877">
                  <c:v>0.85194302537130828</c:v>
                </c:pt>
                <c:pt idx="878">
                  <c:v>0.8517536582085381</c:v>
                </c:pt>
                <c:pt idx="879">
                  <c:v>0.85156412787458424</c:v>
                </c:pt>
                <c:pt idx="880">
                  <c:v>0.85137444278722341</c:v>
                </c:pt>
                <c:pt idx="881">
                  <c:v>0.85118461136423496</c:v>
                </c:pt>
                <c:pt idx="882">
                  <c:v>0.85099464202339559</c:v>
                </c:pt>
                <c:pt idx="883">
                  <c:v>0.85080454318248422</c:v>
                </c:pt>
                <c:pt idx="884">
                  <c:v>0.85061432325927666</c:v>
                </c:pt>
                <c:pt idx="885">
                  <c:v>0.85042399067155316</c:v>
                </c:pt>
                <c:pt idx="886">
                  <c:v>0.8502335538370891</c:v>
                </c:pt>
                <c:pt idx="887">
                  <c:v>0.85004302117366382</c:v>
                </c:pt>
                <c:pt idx="888">
                  <c:v>0.84985240109905447</c:v>
                </c:pt>
                <c:pt idx="889">
                  <c:v>0.84966170203103908</c:v>
                </c:pt>
                <c:pt idx="890">
                  <c:v>0.84947093238739613</c:v>
                </c:pt>
                <c:pt idx="891">
                  <c:v>0.84928010058590142</c:v>
                </c:pt>
                <c:pt idx="892">
                  <c:v>0.84908921504433432</c:v>
                </c:pt>
                <c:pt idx="893">
                  <c:v>0.84889828418047286</c:v>
                </c:pt>
                <c:pt idx="894">
                  <c:v>0.84870731641209374</c:v>
                </c:pt>
                <c:pt idx="895">
                  <c:v>0.84851632015697498</c:v>
                </c:pt>
                <c:pt idx="896">
                  <c:v>0.84832530383289462</c:v>
                </c:pt>
                <c:pt idx="897">
                  <c:v>0.84813427585763024</c:v>
                </c:pt>
                <c:pt idx="898">
                  <c:v>0.84794324464895987</c:v>
                </c:pt>
                <c:pt idx="899">
                  <c:v>0.84775221862466155</c:v>
                </c:pt>
                <c:pt idx="900">
                  <c:v>0.84756120620251241</c:v>
                </c:pt>
                <c:pt idx="901">
                  <c:v>0.84737021580029048</c:v>
                </c:pt>
                <c:pt idx="902">
                  <c:v>0.84717925583577336</c:v>
                </c:pt>
                <c:pt idx="903">
                  <c:v>0.84698833472673907</c:v>
                </c:pt>
                <c:pt idx="904">
                  <c:v>0.84679746089096564</c:v>
                </c:pt>
                <c:pt idx="905">
                  <c:v>0.84660664274623021</c:v>
                </c:pt>
                <c:pt idx="906">
                  <c:v>0.84641588871031126</c:v>
                </c:pt>
                <c:pt idx="907">
                  <c:v>0.84622520720098593</c:v>
                </c:pt>
                <c:pt idx="908">
                  <c:v>0.84603460663603269</c:v>
                </c:pt>
                <c:pt idx="909">
                  <c:v>0.84584409543322781</c:v>
                </c:pt>
                <c:pt idx="910">
                  <c:v>0.84565368201035107</c:v>
                </c:pt>
                <c:pt idx="911">
                  <c:v>0.84546337478517919</c:v>
                </c:pt>
                <c:pt idx="912">
                  <c:v>0.84527318217548975</c:v>
                </c:pt>
                <c:pt idx="913">
                  <c:v>0.84508311259906077</c:v>
                </c:pt>
                <c:pt idx="914">
                  <c:v>0.84489317447367074</c:v>
                </c:pt>
                <c:pt idx="915">
                  <c:v>0.84470337621709723</c:v>
                </c:pt>
                <c:pt idx="916">
                  <c:v>0.84451372624711651</c:v>
                </c:pt>
                <c:pt idx="917">
                  <c:v>0.84432423298150794</c:v>
                </c:pt>
                <c:pt idx="918">
                  <c:v>0.84413490483804865</c:v>
                </c:pt>
                <c:pt idx="919">
                  <c:v>0.84394575023451668</c:v>
                </c:pt>
                <c:pt idx="920">
                  <c:v>0.84375677758868961</c:v>
                </c:pt>
                <c:pt idx="921">
                  <c:v>0.84356799531834548</c:v>
                </c:pt>
                <c:pt idx="922">
                  <c:v>0.84337941184126186</c:v>
                </c:pt>
                <c:pt idx="923">
                  <c:v>0.84319103557521724</c:v>
                </c:pt>
                <c:pt idx="924">
                  <c:v>0.84300287493798742</c:v>
                </c:pt>
                <c:pt idx="925">
                  <c:v>0.84281493834735177</c:v>
                </c:pt>
                <c:pt idx="926">
                  <c:v>0.84262723422108921</c:v>
                </c:pt>
                <c:pt idx="927">
                  <c:v>0.84243977097697464</c:v>
                </c:pt>
                <c:pt idx="928">
                  <c:v>0.8422525570327879</c:v>
                </c:pt>
                <c:pt idx="929">
                  <c:v>0.84206560080630521</c:v>
                </c:pt>
                <c:pt idx="930">
                  <c:v>0.84187891071530641</c:v>
                </c:pt>
              </c:numCache>
            </c:numRef>
          </c:yVal>
          <c:smooth val="1"/>
          <c:extLst xmlns:c16r2="http://schemas.microsoft.com/office/drawing/2015/06/chart">
            <c:ext xmlns:c16="http://schemas.microsoft.com/office/drawing/2014/chart" uri="{C3380CC4-5D6E-409C-BE32-E72D297353CC}">
              <c16:uniqueId val="{00000008-9D5F-45D3-9788-1CACB0D24B80}"/>
            </c:ext>
          </c:extLst>
        </c:ser>
        <c:ser>
          <c:idx val="9"/>
          <c:order val="9"/>
          <c:tx>
            <c:strRef>
              <c:f>'[Final CM Results.xlsx]ATF Opt Mes Eff'!$AF$3</c:f>
              <c:strCache>
                <c:ptCount val="1"/>
                <c:pt idx="0">
                  <c:v>Dual 9</c:v>
                </c:pt>
              </c:strCache>
            </c:strRef>
          </c:tx>
          <c:marker>
            <c:symbol val="none"/>
          </c:marker>
          <c:xVal>
            <c:numRef>
              <c:f>'[Final CM Results.xlsx]ATF Opt Mes Eff'!$V$4:$V$934</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Results.xlsx]ATF Opt Mes Eff'!$AF$4:$AF$934</c:f>
              <c:numCache>
                <c:formatCode>General</c:formatCode>
                <c:ptCount val="931"/>
                <c:pt idx="0">
                  <c:v>0.66765016269540411</c:v>
                </c:pt>
                <c:pt idx="1">
                  <c:v>0.67521544287147917</c:v>
                </c:pt>
                <c:pt idx="2">
                  <c:v>0.68261061935169476</c:v>
                </c:pt>
                <c:pt idx="3">
                  <c:v>0.6898373570760501</c:v>
                </c:pt>
                <c:pt idx="4">
                  <c:v>0.69689732098454504</c:v>
                </c:pt>
                <c:pt idx="5">
                  <c:v>0.70379217601718036</c:v>
                </c:pt>
                <c:pt idx="6">
                  <c:v>0.71052358711395591</c:v>
                </c:pt>
                <c:pt idx="7">
                  <c:v>0.71709321921487135</c:v>
                </c:pt>
                <c:pt idx="8">
                  <c:v>0.72350273725992631</c:v>
                </c:pt>
                <c:pt idx="9">
                  <c:v>0.72975380618912156</c:v>
                </c:pt>
                <c:pt idx="10">
                  <c:v>0.73584809094245718</c:v>
                </c:pt>
                <c:pt idx="11">
                  <c:v>0.74178725645993238</c:v>
                </c:pt>
                <c:pt idx="12">
                  <c:v>0.74757296768154746</c:v>
                </c:pt>
                <c:pt idx="13">
                  <c:v>0.75320688954730297</c:v>
                </c:pt>
                <c:pt idx="14">
                  <c:v>0.75869068699719833</c:v>
                </c:pt>
                <c:pt idx="15">
                  <c:v>0.7640260249712334</c:v>
                </c:pt>
                <c:pt idx="16">
                  <c:v>0.76921456840940872</c:v>
                </c:pt>
                <c:pt idx="17">
                  <c:v>0.77425798225172415</c:v>
                </c:pt>
                <c:pt idx="18">
                  <c:v>0.77915793143817957</c:v>
                </c:pt>
                <c:pt idx="19">
                  <c:v>0.78391608090877463</c:v>
                </c:pt>
                <c:pt idx="20">
                  <c:v>0.78853409560351007</c:v>
                </c:pt>
                <c:pt idx="21">
                  <c:v>0.79301364046238532</c:v>
                </c:pt>
                <c:pt idx="22">
                  <c:v>0.79735638042540047</c:v>
                </c:pt>
                <c:pt idx="23">
                  <c:v>0.80156398043255583</c:v>
                </c:pt>
                <c:pt idx="24">
                  <c:v>0.80563810542385128</c:v>
                </c:pt>
                <c:pt idx="25">
                  <c:v>0.80958042033928668</c:v>
                </c:pt>
                <c:pt idx="26">
                  <c:v>0.81339259011886167</c:v>
                </c:pt>
                <c:pt idx="27">
                  <c:v>0.81707627970257724</c:v>
                </c:pt>
                <c:pt idx="28">
                  <c:v>0.82063315403043235</c:v>
                </c:pt>
                <c:pt idx="29">
                  <c:v>0.82406487804242778</c:v>
                </c:pt>
                <c:pt idx="30">
                  <c:v>0.82737311667856295</c:v>
                </c:pt>
                <c:pt idx="31">
                  <c:v>0.83055953487883838</c:v>
                </c:pt>
                <c:pt idx="32">
                  <c:v>0.83362579758325372</c:v>
                </c:pt>
                <c:pt idx="33">
                  <c:v>0.83657356973180885</c:v>
                </c:pt>
                <c:pt idx="34">
                  <c:v>0.8394045162645043</c:v>
                </c:pt>
                <c:pt idx="35">
                  <c:v>0.84212030212133948</c:v>
                </c:pt>
                <c:pt idx="36">
                  <c:v>0.84472259224231494</c:v>
                </c:pt>
                <c:pt idx="37">
                  <c:v>0.84721305156743032</c:v>
                </c:pt>
                <c:pt idx="38">
                  <c:v>0.84959334503668571</c:v>
                </c:pt>
                <c:pt idx="39">
                  <c:v>0.85186513759008053</c:v>
                </c:pt>
                <c:pt idx="40">
                  <c:v>0.85403009416761599</c:v>
                </c:pt>
                <c:pt idx="41">
                  <c:v>0.85608987970929151</c:v>
                </c:pt>
                <c:pt idx="42">
                  <c:v>0.85804615915510674</c:v>
                </c:pt>
                <c:pt idx="43">
                  <c:v>0.85990059744506198</c:v>
                </c:pt>
                <c:pt idx="44">
                  <c:v>0.86165485951915732</c:v>
                </c:pt>
                <c:pt idx="45">
                  <c:v>0.86331061031739287</c:v>
                </c:pt>
                <c:pt idx="46">
                  <c:v>0.86486951477976759</c:v>
                </c:pt>
                <c:pt idx="47">
                  <c:v>0.86633323784628313</c:v>
                </c:pt>
                <c:pt idx="48">
                  <c:v>0.86770344445693848</c:v>
                </c:pt>
                <c:pt idx="49">
                  <c:v>0.86898179955173371</c:v>
                </c:pt>
                <c:pt idx="50">
                  <c:v>0.87016996807066915</c:v>
                </c:pt>
                <c:pt idx="51">
                  <c:v>0.87126961495374444</c:v>
                </c:pt>
                <c:pt idx="52">
                  <c:v>0.87228240514095967</c:v>
                </c:pt>
                <c:pt idx="53">
                  <c:v>0.87321000357231471</c:v>
                </c:pt>
                <c:pt idx="54">
                  <c:v>0.87405407518781031</c:v>
                </c:pt>
                <c:pt idx="55">
                  <c:v>0.87481628492744545</c:v>
                </c:pt>
                <c:pt idx="56">
                  <c:v>0.8754982977312209</c:v>
                </c:pt>
                <c:pt idx="57">
                  <c:v>0.87610177853913607</c:v>
                </c:pt>
                <c:pt idx="58">
                  <c:v>0.87662839229119149</c:v>
                </c:pt>
                <c:pt idx="59">
                  <c:v>0.87707980392738705</c:v>
                </c:pt>
                <c:pt idx="60">
                  <c:v>0.87745767838772215</c:v>
                </c:pt>
                <c:pt idx="61">
                  <c:v>0.87776368061219712</c:v>
                </c:pt>
                <c:pt idx="62">
                  <c:v>0.87799947554081248</c:v>
                </c:pt>
                <c:pt idx="63">
                  <c:v>0.87816672811356788</c:v>
                </c:pt>
                <c:pt idx="64">
                  <c:v>0.87826710327046342</c:v>
                </c:pt>
                <c:pt idx="65">
                  <c:v>0.87830226595149874</c:v>
                </c:pt>
                <c:pt idx="66">
                  <c:v>0.87827388109667415</c:v>
                </c:pt>
                <c:pt idx="67">
                  <c:v>0.87818361364598929</c:v>
                </c:pt>
                <c:pt idx="68">
                  <c:v>0.87803312853944426</c:v>
                </c:pt>
                <c:pt idx="69">
                  <c:v>0.8778240907170396</c:v>
                </c:pt>
                <c:pt idx="70">
                  <c:v>0.87755816511877471</c:v>
                </c:pt>
                <c:pt idx="71">
                  <c:v>0.87723701668465015</c:v>
                </c:pt>
                <c:pt idx="72">
                  <c:v>0.87686231035466555</c:v>
                </c:pt>
                <c:pt idx="73">
                  <c:v>0.87643571106882123</c:v>
                </c:pt>
                <c:pt idx="74">
                  <c:v>0.87595888376711661</c:v>
                </c:pt>
                <c:pt idx="75">
                  <c:v>0.87543349338955112</c:v>
                </c:pt>
                <c:pt idx="76">
                  <c:v>0.87486120487612684</c:v>
                </c:pt>
                <c:pt idx="77">
                  <c:v>0.87424368316684209</c:v>
                </c:pt>
                <c:pt idx="78">
                  <c:v>0.8735825932016974</c:v>
                </c:pt>
                <c:pt idx="79">
                  <c:v>0.87287959992069286</c:v>
                </c:pt>
                <c:pt idx="80">
                  <c:v>0.87213636826382834</c:v>
                </c:pt>
                <c:pt idx="81">
                  <c:v>0.87135456317110327</c:v>
                </c:pt>
                <c:pt idx="82">
                  <c:v>0.87053584958251906</c:v>
                </c:pt>
                <c:pt idx="83">
                  <c:v>0.86968189243807403</c:v>
                </c:pt>
                <c:pt idx="84">
                  <c:v>0.86879435667776894</c:v>
                </c:pt>
                <c:pt idx="85">
                  <c:v>0.8678749072416041</c:v>
                </c:pt>
                <c:pt idx="86">
                  <c:v>0.86692520906957959</c:v>
                </c:pt>
                <c:pt idx="87">
                  <c:v>0.86594692710169507</c:v>
                </c:pt>
                <c:pt idx="88">
                  <c:v>0.86494172627795063</c:v>
                </c:pt>
                <c:pt idx="89">
                  <c:v>0.8639112715383459</c:v>
                </c:pt>
                <c:pt idx="90">
                  <c:v>0.86285722782288099</c:v>
                </c:pt>
                <c:pt idx="91">
                  <c:v>0.86178126007155642</c:v>
                </c:pt>
                <c:pt idx="92">
                  <c:v>0.86068503322437184</c:v>
                </c:pt>
                <c:pt idx="93">
                  <c:v>0.8595702122213269</c:v>
                </c:pt>
                <c:pt idx="94">
                  <c:v>0.85843846200242213</c:v>
                </c:pt>
                <c:pt idx="95">
                  <c:v>0.85729144750765762</c:v>
                </c:pt>
                <c:pt idx="96">
                  <c:v>0.85613083367703302</c:v>
                </c:pt>
                <c:pt idx="97">
                  <c:v>0.85495828545054842</c:v>
                </c:pt>
                <c:pt idx="98">
                  <c:v>0.85377546776820346</c:v>
                </c:pt>
                <c:pt idx="99">
                  <c:v>0.85258404556999867</c:v>
                </c:pt>
                <c:pt idx="100">
                  <c:v>0.85138568379593416</c:v>
                </c:pt>
                <c:pt idx="101">
                  <c:v>0.85018204738600955</c:v>
                </c:pt>
                <c:pt idx="102">
                  <c:v>0.84897480128022451</c:v>
                </c:pt>
                <c:pt idx="103">
                  <c:v>0.84776561041858001</c:v>
                </c:pt>
                <c:pt idx="104">
                  <c:v>0.8465561397410748</c:v>
                </c:pt>
                <c:pt idx="105">
                  <c:v>0.79947696886471076</c:v>
                </c:pt>
                <c:pt idx="106">
                  <c:v>0.80156398043255583</c:v>
                </c:pt>
                <c:pt idx="107">
                  <c:v>0.80361762324643604</c:v>
                </c:pt>
                <c:pt idx="108">
                  <c:v>0.80563810542385128</c:v>
                </c:pt>
                <c:pt idx="109">
                  <c:v>0.80762563508230145</c:v>
                </c:pt>
                <c:pt idx="110">
                  <c:v>0.80958042033928668</c:v>
                </c:pt>
                <c:pt idx="111">
                  <c:v>0.81150266931230663</c:v>
                </c:pt>
                <c:pt idx="112">
                  <c:v>0.81339259011886167</c:v>
                </c:pt>
                <c:pt idx="113">
                  <c:v>0.8152503908764519</c:v>
                </c:pt>
                <c:pt idx="114">
                  <c:v>0.81707627970257724</c:v>
                </c:pt>
                <c:pt idx="115">
                  <c:v>0.81887046471473734</c:v>
                </c:pt>
                <c:pt idx="116">
                  <c:v>0.82063315403043235</c:v>
                </c:pt>
                <c:pt idx="117">
                  <c:v>0.82236455576716283</c:v>
                </c:pt>
                <c:pt idx="118">
                  <c:v>0.82406487804242778</c:v>
                </c:pt>
                <c:pt idx="119">
                  <c:v>0.82573432897372778</c:v>
                </c:pt>
                <c:pt idx="120">
                  <c:v>0.82737311667856295</c:v>
                </c:pt>
                <c:pt idx="121">
                  <c:v>0.82898144927443318</c:v>
                </c:pt>
                <c:pt idx="122">
                  <c:v>0.83055953487883838</c:v>
                </c:pt>
                <c:pt idx="123">
                  <c:v>0.83210758160927867</c:v>
                </c:pt>
                <c:pt idx="124">
                  <c:v>0.83362579758325372</c:v>
                </c:pt>
                <c:pt idx="125">
                  <c:v>0.83511439091826389</c:v>
                </c:pt>
                <c:pt idx="126">
                  <c:v>0.83657356973180885</c:v>
                </c:pt>
                <c:pt idx="127">
                  <c:v>0.83800354214138895</c:v>
                </c:pt>
                <c:pt idx="128">
                  <c:v>0.8394045162645043</c:v>
                </c:pt>
                <c:pt idx="129">
                  <c:v>0.84077670021865458</c:v>
                </c:pt>
                <c:pt idx="130">
                  <c:v>0.84212030212133948</c:v>
                </c:pt>
                <c:pt idx="131">
                  <c:v>0.84343553009005978</c:v>
                </c:pt>
                <c:pt idx="132">
                  <c:v>0.84472259224231494</c:v>
                </c:pt>
                <c:pt idx="133">
                  <c:v>0.84598169669560508</c:v>
                </c:pt>
                <c:pt idx="134">
                  <c:v>0.84721305156743032</c:v>
                </c:pt>
                <c:pt idx="135">
                  <c:v>0.84841686497529034</c:v>
                </c:pt>
                <c:pt idx="136">
                  <c:v>0.84959334503668571</c:v>
                </c:pt>
                <c:pt idx="137">
                  <c:v>0.85074269986911544</c:v>
                </c:pt>
                <c:pt idx="138">
                  <c:v>0.85186513759008053</c:v>
                </c:pt>
                <c:pt idx="139">
                  <c:v>0.8529608663170809</c:v>
                </c:pt>
                <c:pt idx="140">
                  <c:v>0.85403009416761599</c:v>
                </c:pt>
                <c:pt idx="141">
                  <c:v>0.85507302925918616</c:v>
                </c:pt>
                <c:pt idx="142">
                  <c:v>0.85608987970929151</c:v>
                </c:pt>
                <c:pt idx="143">
                  <c:v>0.85708085363543152</c:v>
                </c:pt>
                <c:pt idx="144">
                  <c:v>0.85804615915510674</c:v>
                </c:pt>
                <c:pt idx="145">
                  <c:v>0.85898600438581685</c:v>
                </c:pt>
                <c:pt idx="146">
                  <c:v>0.85990059744506198</c:v>
                </c:pt>
                <c:pt idx="147">
                  <c:v>0.86079014645034224</c:v>
                </c:pt>
                <c:pt idx="148">
                  <c:v>0.86165485951915732</c:v>
                </c:pt>
                <c:pt idx="149">
                  <c:v>0.86249494476900779</c:v>
                </c:pt>
                <c:pt idx="150">
                  <c:v>0.86331061031739287</c:v>
                </c:pt>
                <c:pt idx="151">
                  <c:v>0.86410206428181291</c:v>
                </c:pt>
                <c:pt idx="152">
                  <c:v>0.86486951477976759</c:v>
                </c:pt>
                <c:pt idx="153">
                  <c:v>0.8656131699287577</c:v>
                </c:pt>
                <c:pt idx="154">
                  <c:v>0.86633323784628313</c:v>
                </c:pt>
                <c:pt idx="155">
                  <c:v>0.86702992664984335</c:v>
                </c:pt>
                <c:pt idx="156">
                  <c:v>0.86770344445693848</c:v>
                </c:pt>
                <c:pt idx="157">
                  <c:v>0.86835399938506841</c:v>
                </c:pt>
                <c:pt idx="158">
                  <c:v>0.86898179955173371</c:v>
                </c:pt>
                <c:pt idx="159">
                  <c:v>0.86958705307443385</c:v>
                </c:pt>
                <c:pt idx="160">
                  <c:v>0.87016996807066915</c:v>
                </c:pt>
                <c:pt idx="161">
                  <c:v>0.87073075265793931</c:v>
                </c:pt>
                <c:pt idx="162">
                  <c:v>0.87126961495374444</c:v>
                </c:pt>
                <c:pt idx="163">
                  <c:v>0.87178676307558467</c:v>
                </c:pt>
                <c:pt idx="164">
                  <c:v>0.87228240514095967</c:v>
                </c:pt>
                <c:pt idx="165">
                  <c:v>0.87275674926737001</c:v>
                </c:pt>
                <c:pt idx="166">
                  <c:v>0.87321000357231471</c:v>
                </c:pt>
                <c:pt idx="167">
                  <c:v>0.87364237617329499</c:v>
                </c:pt>
                <c:pt idx="168">
                  <c:v>0.87405407518781031</c:v>
                </c:pt>
                <c:pt idx="169">
                  <c:v>0.87444530873336035</c:v>
                </c:pt>
                <c:pt idx="170">
                  <c:v>0.87481628492744545</c:v>
                </c:pt>
                <c:pt idx="171">
                  <c:v>0.87516721188756574</c:v>
                </c:pt>
                <c:pt idx="172">
                  <c:v>0.8754982977312209</c:v>
                </c:pt>
                <c:pt idx="173">
                  <c:v>0.87580975057591104</c:v>
                </c:pt>
                <c:pt idx="174">
                  <c:v>0.87610177853913607</c:v>
                </c:pt>
                <c:pt idx="175">
                  <c:v>0.87637458973839633</c:v>
                </c:pt>
                <c:pt idx="176">
                  <c:v>0.87662839229119149</c:v>
                </c:pt>
                <c:pt idx="177">
                  <c:v>0.87686339431502169</c:v>
                </c:pt>
                <c:pt idx="178">
                  <c:v>0.87707980392738705</c:v>
                </c:pt>
                <c:pt idx="179">
                  <c:v>0.87727782924578701</c:v>
                </c:pt>
                <c:pt idx="180">
                  <c:v>0.87745767838772215</c:v>
                </c:pt>
                <c:pt idx="181">
                  <c:v>0.87761955947069192</c:v>
                </c:pt>
                <c:pt idx="182">
                  <c:v>0.87776368061219712</c:v>
                </c:pt>
                <c:pt idx="183">
                  <c:v>0.87789024992973763</c:v>
                </c:pt>
                <c:pt idx="184">
                  <c:v>0.87799947554081248</c:v>
                </c:pt>
                <c:pt idx="185">
                  <c:v>0.87809156556292289</c:v>
                </c:pt>
                <c:pt idx="186">
                  <c:v>0.87816672811356788</c:v>
                </c:pt>
                <c:pt idx="187">
                  <c:v>0.87822517131024802</c:v>
                </c:pt>
                <c:pt idx="188">
                  <c:v>0.87826710327046342</c:v>
                </c:pt>
                <c:pt idx="189">
                  <c:v>0.87829273211171355</c:v>
                </c:pt>
                <c:pt idx="190">
                  <c:v>0.87830226595149874</c:v>
                </c:pt>
                <c:pt idx="191">
                  <c:v>0.87829591290731912</c:v>
                </c:pt>
                <c:pt idx="192">
                  <c:v>0.87827388109667415</c:v>
                </c:pt>
                <c:pt idx="193">
                  <c:v>0.87823637863706416</c:v>
                </c:pt>
                <c:pt idx="194">
                  <c:v>0.87818361364598929</c:v>
                </c:pt>
                <c:pt idx="195">
                  <c:v>0.87811579424094921</c:v>
                </c:pt>
                <c:pt idx="196">
                  <c:v>0.87803312853944426</c:v>
                </c:pt>
                <c:pt idx="197">
                  <c:v>0.87793582465897435</c:v>
                </c:pt>
                <c:pt idx="198">
                  <c:v>0.8778240907170396</c:v>
                </c:pt>
                <c:pt idx="199">
                  <c:v>0.87769813483113968</c:v>
                </c:pt>
                <c:pt idx="200">
                  <c:v>0.87755816511877471</c:v>
                </c:pt>
                <c:pt idx="201">
                  <c:v>0.87740438969744505</c:v>
                </c:pt>
                <c:pt idx="202">
                  <c:v>0.87723701668465015</c:v>
                </c:pt>
                <c:pt idx="203">
                  <c:v>0.87705625419789035</c:v>
                </c:pt>
                <c:pt idx="204">
                  <c:v>0.87686231035466555</c:v>
                </c:pt>
                <c:pt idx="205">
                  <c:v>0.87665539327247588</c:v>
                </c:pt>
                <c:pt idx="206">
                  <c:v>0.87643571106882123</c:v>
                </c:pt>
                <c:pt idx="207">
                  <c:v>0.87620347186120129</c:v>
                </c:pt>
                <c:pt idx="208">
                  <c:v>0.87595888376711661</c:v>
                </c:pt>
                <c:pt idx="209">
                  <c:v>0.87570215490406689</c:v>
                </c:pt>
                <c:pt idx="210">
                  <c:v>0.87543349338955112</c:v>
                </c:pt>
                <c:pt idx="211">
                  <c:v>0.87515310734107143</c:v>
                </c:pt>
                <c:pt idx="212">
                  <c:v>0.87486120487612684</c:v>
                </c:pt>
                <c:pt idx="213">
                  <c:v>0.87455799411221724</c:v>
                </c:pt>
                <c:pt idx="214">
                  <c:v>0.87424368316684209</c:v>
                </c:pt>
                <c:pt idx="215">
                  <c:v>0.87391848015750195</c:v>
                </c:pt>
                <c:pt idx="216">
                  <c:v>0.8735825932016974</c:v>
                </c:pt>
                <c:pt idx="217">
                  <c:v>0.87323623041692766</c:v>
                </c:pt>
                <c:pt idx="218">
                  <c:v>0.87287959992069286</c:v>
                </c:pt>
                <c:pt idx="219">
                  <c:v>0.87251290983049312</c:v>
                </c:pt>
                <c:pt idx="220">
                  <c:v>0.87213636826382834</c:v>
                </c:pt>
                <c:pt idx="221">
                  <c:v>0.87175018333819843</c:v>
                </c:pt>
                <c:pt idx="222">
                  <c:v>0.87135456317110327</c:v>
                </c:pt>
                <c:pt idx="223">
                  <c:v>0.87094971588004366</c:v>
                </c:pt>
                <c:pt idx="224">
                  <c:v>0.87053584958251906</c:v>
                </c:pt>
                <c:pt idx="225">
                  <c:v>0.87011317239602848</c:v>
                </c:pt>
                <c:pt idx="226">
                  <c:v>0.86968189243807403</c:v>
                </c:pt>
                <c:pt idx="227">
                  <c:v>0.86924221782615385</c:v>
                </c:pt>
                <c:pt idx="228">
                  <c:v>0.86879435667776894</c:v>
                </c:pt>
                <c:pt idx="229">
                  <c:v>0.86833851711041943</c:v>
                </c:pt>
                <c:pt idx="230">
                  <c:v>0.8678749072416041</c:v>
                </c:pt>
                <c:pt idx="231">
                  <c:v>0.86740373518882485</c:v>
                </c:pt>
                <c:pt idx="232">
                  <c:v>0.86692520906957959</c:v>
                </c:pt>
                <c:pt idx="233">
                  <c:v>0.86643953700136978</c:v>
                </c:pt>
                <c:pt idx="234">
                  <c:v>0.86594692710169507</c:v>
                </c:pt>
                <c:pt idx="235">
                  <c:v>0.86544758748805561</c:v>
                </c:pt>
                <c:pt idx="236">
                  <c:v>0.86494172627795063</c:v>
                </c:pt>
                <c:pt idx="237">
                  <c:v>0.86442955158888068</c:v>
                </c:pt>
                <c:pt idx="238">
                  <c:v>0.8639112715383459</c:v>
                </c:pt>
                <c:pt idx="239">
                  <c:v>0.86338709424384597</c:v>
                </c:pt>
                <c:pt idx="240">
                  <c:v>0.86285722782288099</c:v>
                </c:pt>
                <c:pt idx="241">
                  <c:v>0.8623218803929511</c:v>
                </c:pt>
                <c:pt idx="242">
                  <c:v>0.86178126007155642</c:v>
                </c:pt>
                <c:pt idx="243">
                  <c:v>0.86123557497619663</c:v>
                </c:pt>
                <c:pt idx="244">
                  <c:v>0.86068503322437184</c:v>
                </c:pt>
                <c:pt idx="245">
                  <c:v>0.86012984293358175</c:v>
                </c:pt>
                <c:pt idx="246">
                  <c:v>0.8595702122213269</c:v>
                </c:pt>
                <c:pt idx="247">
                  <c:v>0.85900634920510699</c:v>
                </c:pt>
                <c:pt idx="248">
                  <c:v>0.85929366425832088</c:v>
                </c:pt>
                <c:pt idx="249">
                  <c:v>0.85990059744506198</c:v>
                </c:pt>
                <c:pt idx="250">
                  <c:v>0.86049639994115235</c:v>
                </c:pt>
                <c:pt idx="251">
                  <c:v>0.86108113341103598</c:v>
                </c:pt>
                <c:pt idx="252">
                  <c:v>0.86165485951915732</c:v>
                </c:pt>
                <c:pt idx="253">
                  <c:v>0.86221763992996103</c:v>
                </c:pt>
                <c:pt idx="254">
                  <c:v>0.86276953630789133</c:v>
                </c:pt>
                <c:pt idx="255">
                  <c:v>0.86331061031739287</c:v>
                </c:pt>
                <c:pt idx="256">
                  <c:v>0.86384092362290965</c:v>
                </c:pt>
                <c:pt idx="257">
                  <c:v>0.86436053788888634</c:v>
                </c:pt>
                <c:pt idx="258">
                  <c:v>0.86486951477976759</c:v>
                </c:pt>
                <c:pt idx="259">
                  <c:v>0.86536791595999829</c:v>
                </c:pt>
                <c:pt idx="260">
                  <c:v>0.86585580309402177</c:v>
                </c:pt>
                <c:pt idx="261">
                  <c:v>0.86633323784628313</c:v>
                </c:pt>
                <c:pt idx="262">
                  <c:v>0.86680028188122682</c:v>
                </c:pt>
                <c:pt idx="263">
                  <c:v>0.86725699686329705</c:v>
                </c:pt>
                <c:pt idx="264">
                  <c:v>0.86770344445693848</c:v>
                </c:pt>
                <c:pt idx="265">
                  <c:v>0.86813968632659533</c:v>
                </c:pt>
                <c:pt idx="266">
                  <c:v>0.86856578413671248</c:v>
                </c:pt>
                <c:pt idx="267">
                  <c:v>0.86898179955173371</c:v>
                </c:pt>
                <c:pt idx="268">
                  <c:v>0.86938779423610391</c:v>
                </c:pt>
                <c:pt idx="269">
                  <c:v>0.86978382985426772</c:v>
                </c:pt>
                <c:pt idx="270">
                  <c:v>0.87016996807066915</c:v>
                </c:pt>
                <c:pt idx="271">
                  <c:v>0.87054627054975287</c:v>
                </c:pt>
                <c:pt idx="272">
                  <c:v>0.87091279895596307</c:v>
                </c:pt>
                <c:pt idx="273">
                  <c:v>0.87126961495374444</c:v>
                </c:pt>
                <c:pt idx="274">
                  <c:v>0.87161678020754119</c:v>
                </c:pt>
                <c:pt idx="275">
                  <c:v>0.87195435638179863</c:v>
                </c:pt>
                <c:pt idx="276">
                  <c:v>0.87228240514095967</c:v>
                </c:pt>
                <c:pt idx="277">
                  <c:v>0.87260098814947029</c:v>
                </c:pt>
                <c:pt idx="278">
                  <c:v>0.87291016707177338</c:v>
                </c:pt>
                <c:pt idx="279">
                  <c:v>0.87321000357231471</c:v>
                </c:pt>
                <c:pt idx="280">
                  <c:v>0.87350055931553894</c:v>
                </c:pt>
                <c:pt idx="281">
                  <c:v>0.87378189596588873</c:v>
                </c:pt>
                <c:pt idx="282">
                  <c:v>0.87405407518781031</c:v>
                </c:pt>
                <c:pt idx="283">
                  <c:v>0.87431715864574677</c:v>
                </c:pt>
                <c:pt idx="284">
                  <c:v>0.87457120800414412</c:v>
                </c:pt>
                <c:pt idx="285">
                  <c:v>0.87481628492744545</c:v>
                </c:pt>
                <c:pt idx="286">
                  <c:v>0.87505245108009566</c:v>
                </c:pt>
                <c:pt idx="287">
                  <c:v>0.87527976812653963</c:v>
                </c:pt>
                <c:pt idx="288">
                  <c:v>0.8754982977312209</c:v>
                </c:pt>
                <c:pt idx="289">
                  <c:v>0.87570810155858458</c:v>
                </c:pt>
                <c:pt idx="290">
                  <c:v>0.8759092412730749</c:v>
                </c:pt>
                <c:pt idx="291">
                  <c:v>0.87610177853913607</c:v>
                </c:pt>
                <c:pt idx="292">
                  <c:v>0.87628577502121296</c:v>
                </c:pt>
                <c:pt idx="293">
                  <c:v>0.87646129238375026</c:v>
                </c:pt>
                <c:pt idx="294">
                  <c:v>0.87662839229119149</c:v>
                </c:pt>
                <c:pt idx="295">
                  <c:v>0.87678713640798178</c:v>
                </c:pt>
                <c:pt idx="296">
                  <c:v>0.87693758639856556</c:v>
                </c:pt>
                <c:pt idx="297">
                  <c:v>0.87707980392738705</c:v>
                </c:pt>
                <c:pt idx="298">
                  <c:v>0.87721385065889046</c:v>
                </c:pt>
                <c:pt idx="299">
                  <c:v>0.87733978825752046</c:v>
                </c:pt>
                <c:pt idx="300">
                  <c:v>0.87745767838772215</c:v>
                </c:pt>
                <c:pt idx="301">
                  <c:v>0.87756758271393931</c:v>
                </c:pt>
                <c:pt idx="302">
                  <c:v>0.87766956290061571</c:v>
                </c:pt>
                <c:pt idx="303">
                  <c:v>0.87776368061219712</c:v>
                </c:pt>
                <c:pt idx="304">
                  <c:v>0.87784999751312753</c:v>
                </c:pt>
                <c:pt idx="305">
                  <c:v>0.87792857526785095</c:v>
                </c:pt>
                <c:pt idx="306">
                  <c:v>0.87799947554081248</c:v>
                </c:pt>
                <c:pt idx="307">
                  <c:v>0.87806275999645589</c:v>
                </c:pt>
                <c:pt idx="308">
                  <c:v>0.87811849029922673</c:v>
                </c:pt>
                <c:pt idx="309">
                  <c:v>0.87816672811356788</c:v>
                </c:pt>
                <c:pt idx="310">
                  <c:v>0.87820753510392491</c:v>
                </c:pt>
                <c:pt idx="311">
                  <c:v>0.87824097293474201</c:v>
                </c:pt>
                <c:pt idx="312">
                  <c:v>0.87826710327046342</c:v>
                </c:pt>
                <c:pt idx="313">
                  <c:v>0.87828598777553357</c:v>
                </c:pt>
                <c:pt idx="314">
                  <c:v>0.87829768811439735</c:v>
                </c:pt>
                <c:pt idx="315">
                  <c:v>0.87830226595149874</c:v>
                </c:pt>
                <c:pt idx="316">
                  <c:v>0.87829978295128264</c:v>
                </c:pt>
                <c:pt idx="317">
                  <c:v>0.87829030077819237</c:v>
                </c:pt>
                <c:pt idx="318">
                  <c:v>0.87827388109667415</c:v>
                </c:pt>
                <c:pt idx="319">
                  <c:v>0.87825058557117064</c:v>
                </c:pt>
                <c:pt idx="320">
                  <c:v>0.87822047586612806</c:v>
                </c:pt>
                <c:pt idx="321">
                  <c:v>0.87818361364598929</c:v>
                </c:pt>
                <c:pt idx="322">
                  <c:v>0.87814006057519967</c:v>
                </c:pt>
                <c:pt idx="323">
                  <c:v>0.87808987831820295</c:v>
                </c:pt>
                <c:pt idx="324">
                  <c:v>0.87803312853944426</c:v>
                </c:pt>
                <c:pt idx="325">
                  <c:v>0.87796987290336803</c:v>
                </c:pt>
                <c:pt idx="326">
                  <c:v>0.87790017307441826</c:v>
                </c:pt>
                <c:pt idx="327">
                  <c:v>0.8778240907170396</c:v>
                </c:pt>
                <c:pt idx="328">
                  <c:v>0.87774168749567671</c:v>
                </c:pt>
                <c:pt idx="329">
                  <c:v>0.87765302507477339</c:v>
                </c:pt>
                <c:pt idx="330">
                  <c:v>0.87755816511877471</c:v>
                </c:pt>
                <c:pt idx="331">
                  <c:v>0.87745716929212536</c:v>
                </c:pt>
                <c:pt idx="332">
                  <c:v>0.8773500992592691</c:v>
                </c:pt>
                <c:pt idx="333">
                  <c:v>0.87723701668465015</c:v>
                </c:pt>
                <c:pt idx="334">
                  <c:v>0.87711798323271406</c:v>
                </c:pt>
                <c:pt idx="335">
                  <c:v>0.8769930605679046</c:v>
                </c:pt>
                <c:pt idx="336">
                  <c:v>0.87686231035466555</c:v>
                </c:pt>
                <c:pt idx="337">
                  <c:v>0.87672579425744268</c:v>
                </c:pt>
                <c:pt idx="338">
                  <c:v>0.87658357394067954</c:v>
                </c:pt>
                <c:pt idx="339">
                  <c:v>0.87643571106882123</c:v>
                </c:pt>
                <c:pt idx="340">
                  <c:v>0.87628226730631109</c:v>
                </c:pt>
                <c:pt idx="341">
                  <c:v>0.87612330431759489</c:v>
                </c:pt>
                <c:pt idx="342">
                  <c:v>0.87595888376711661</c:v>
                </c:pt>
                <c:pt idx="343">
                  <c:v>0.8757890673193196</c:v>
                </c:pt>
                <c:pt idx="344">
                  <c:v>0.87561391663865029</c:v>
                </c:pt>
                <c:pt idx="345">
                  <c:v>0.87543349338955112</c:v>
                </c:pt>
                <c:pt idx="346">
                  <c:v>0.87524785923646853</c:v>
                </c:pt>
                <c:pt idx="347">
                  <c:v>0.8750570758438454</c:v>
                </c:pt>
                <c:pt idx="348">
                  <c:v>0.87486120487612684</c:v>
                </c:pt>
                <c:pt idx="349">
                  <c:v>0.87466030799775707</c:v>
                </c:pt>
                <c:pt idx="350">
                  <c:v>0.87445444687318075</c:v>
                </c:pt>
                <c:pt idx="351">
                  <c:v>0.87424368316684209</c:v>
                </c:pt>
                <c:pt idx="352">
                  <c:v>0.87402807854318576</c:v>
                </c:pt>
                <c:pt idx="353">
                  <c:v>0.87380769466665598</c:v>
                </c:pt>
                <c:pt idx="354">
                  <c:v>0.8735825932016974</c:v>
                </c:pt>
                <c:pt idx="355">
                  <c:v>0.87335283581275425</c:v>
                </c:pt>
                <c:pt idx="356">
                  <c:v>0.8731184841642714</c:v>
                </c:pt>
                <c:pt idx="357">
                  <c:v>0.87287959992069286</c:v>
                </c:pt>
                <c:pt idx="358">
                  <c:v>0.87263624474646351</c:v>
                </c:pt>
                <c:pt idx="359">
                  <c:v>0.87238848030602689</c:v>
                </c:pt>
                <c:pt idx="360">
                  <c:v>0.87213636826382834</c:v>
                </c:pt>
                <c:pt idx="361">
                  <c:v>0.87187997028431208</c:v>
                </c:pt>
                <c:pt idx="362">
                  <c:v>0.87161934803192231</c:v>
                </c:pt>
                <c:pt idx="363">
                  <c:v>0.87135456317110327</c:v>
                </c:pt>
                <c:pt idx="364">
                  <c:v>0.87108567736630005</c:v>
                </c:pt>
                <c:pt idx="365">
                  <c:v>0.87081275228195731</c:v>
                </c:pt>
                <c:pt idx="366">
                  <c:v>0.87053584958251906</c:v>
                </c:pt>
                <c:pt idx="367">
                  <c:v>0.8702550309324284</c:v>
                </c:pt>
                <c:pt idx="368">
                  <c:v>0.86997035799613265</c:v>
                </c:pt>
                <c:pt idx="369">
                  <c:v>0.86968189243807403</c:v>
                </c:pt>
                <c:pt idx="370">
                  <c:v>0.86938969592269766</c:v>
                </c:pt>
                <c:pt idx="371">
                  <c:v>0.86909383011444774</c:v>
                </c:pt>
                <c:pt idx="372">
                  <c:v>0.86879435667776894</c:v>
                </c:pt>
                <c:pt idx="373">
                  <c:v>0.86849133727710592</c:v>
                </c:pt>
                <c:pt idx="374">
                  <c:v>0.86835399938506841</c:v>
                </c:pt>
                <c:pt idx="375">
                  <c:v>0.86867073080624047</c:v>
                </c:pt>
                <c:pt idx="376">
                  <c:v>0.86898179955173371</c:v>
                </c:pt>
                <c:pt idx="377">
                  <c:v>0.86928723163623589</c:v>
                </c:pt>
                <c:pt idx="378">
                  <c:v>0.86958705307443385</c:v>
                </c:pt>
                <c:pt idx="379">
                  <c:v>0.86988128988101598</c:v>
                </c:pt>
                <c:pt idx="380">
                  <c:v>0.87016996807066915</c:v>
                </c:pt>
                <c:pt idx="381">
                  <c:v>0.87045311365808109</c:v>
                </c:pt>
                <c:pt idx="382">
                  <c:v>0.87073075265793931</c:v>
                </c:pt>
                <c:pt idx="383">
                  <c:v>0.87100291108493133</c:v>
                </c:pt>
                <c:pt idx="384">
                  <c:v>0.87126961495374444</c:v>
                </c:pt>
                <c:pt idx="385">
                  <c:v>0.87153089027906638</c:v>
                </c:pt>
                <c:pt idx="386">
                  <c:v>0.87178676307558467</c:v>
                </c:pt>
                <c:pt idx="387">
                  <c:v>0.87203725935798682</c:v>
                </c:pt>
                <c:pt idx="388">
                  <c:v>0.87228240514095967</c:v>
                </c:pt>
                <c:pt idx="389">
                  <c:v>0.87252222643919186</c:v>
                </c:pt>
                <c:pt idx="390">
                  <c:v>0.87275674926737001</c:v>
                </c:pt>
                <c:pt idx="391">
                  <c:v>0.87298599964018186</c:v>
                </c:pt>
                <c:pt idx="392">
                  <c:v>0.87321000357231471</c:v>
                </c:pt>
                <c:pt idx="393">
                  <c:v>0.87342878707845673</c:v>
                </c:pt>
                <c:pt idx="394">
                  <c:v>0.87364237617329499</c:v>
                </c:pt>
                <c:pt idx="395">
                  <c:v>0.87385079687151679</c:v>
                </c:pt>
                <c:pt idx="396">
                  <c:v>0.87405407518781031</c:v>
                </c:pt>
                <c:pt idx="397">
                  <c:v>0.87425223713686195</c:v>
                </c:pt>
                <c:pt idx="398">
                  <c:v>0.87444530873336035</c:v>
                </c:pt>
                <c:pt idx="399">
                  <c:v>0.87463331599199234</c:v>
                </c:pt>
                <c:pt idx="400">
                  <c:v>0.87481628492744545</c:v>
                </c:pt>
                <c:pt idx="401">
                  <c:v>0.87499424155440741</c:v>
                </c:pt>
                <c:pt idx="402">
                  <c:v>0.87516721188756574</c:v>
                </c:pt>
                <c:pt idx="403">
                  <c:v>0.87533522194160751</c:v>
                </c:pt>
                <c:pt idx="404">
                  <c:v>0.8754982977312209</c:v>
                </c:pt>
                <c:pt idx="405">
                  <c:v>0.87565646527109275</c:v>
                </c:pt>
                <c:pt idx="406">
                  <c:v>0.87580975057591104</c:v>
                </c:pt>
                <c:pt idx="407">
                  <c:v>0.87595817966036282</c:v>
                </c:pt>
                <c:pt idx="408">
                  <c:v>0.87610177853913607</c:v>
                </c:pt>
                <c:pt idx="409">
                  <c:v>0.87624057322691806</c:v>
                </c:pt>
                <c:pt idx="410">
                  <c:v>0.87637458973839633</c:v>
                </c:pt>
                <c:pt idx="411">
                  <c:v>0.87650385408825837</c:v>
                </c:pt>
                <c:pt idx="412">
                  <c:v>0.87662839229119149</c:v>
                </c:pt>
                <c:pt idx="413">
                  <c:v>0.87674823036188343</c:v>
                </c:pt>
                <c:pt idx="414">
                  <c:v>0.87686339431502169</c:v>
                </c:pt>
                <c:pt idx="415">
                  <c:v>0.8769739101652938</c:v>
                </c:pt>
                <c:pt idx="416">
                  <c:v>0.87707980392738705</c:v>
                </c:pt>
                <c:pt idx="417">
                  <c:v>0.87718110161598872</c:v>
                </c:pt>
                <c:pt idx="418">
                  <c:v>0.87727782924578701</c:v>
                </c:pt>
                <c:pt idx="419">
                  <c:v>0.87737001283146898</c:v>
                </c:pt>
                <c:pt idx="420">
                  <c:v>0.87745767838772215</c:v>
                </c:pt>
                <c:pt idx="421">
                  <c:v>0.87754085192923426</c:v>
                </c:pt>
                <c:pt idx="422">
                  <c:v>0.87761955947069192</c:v>
                </c:pt>
                <c:pt idx="423">
                  <c:v>0.877693827026784</c:v>
                </c:pt>
                <c:pt idx="424">
                  <c:v>0.87776368061219712</c:v>
                </c:pt>
                <c:pt idx="425">
                  <c:v>0.87782914624161923</c:v>
                </c:pt>
                <c:pt idx="426">
                  <c:v>0.87789024992973763</c:v>
                </c:pt>
                <c:pt idx="427">
                  <c:v>0.87794701769123917</c:v>
                </c:pt>
                <c:pt idx="428">
                  <c:v>0.87799947554081248</c:v>
                </c:pt>
                <c:pt idx="429">
                  <c:v>0.87804764949314418</c:v>
                </c:pt>
                <c:pt idx="430">
                  <c:v>0.87809156556292289</c:v>
                </c:pt>
                <c:pt idx="431">
                  <c:v>0.87813124976483481</c:v>
                </c:pt>
                <c:pt idx="432">
                  <c:v>0.87816672811356788</c:v>
                </c:pt>
                <c:pt idx="433">
                  <c:v>0.87819802662381008</c:v>
                </c:pt>
                <c:pt idx="434">
                  <c:v>0.87822517131024802</c:v>
                </c:pt>
                <c:pt idx="435">
                  <c:v>0.87824818818757011</c:v>
                </c:pt>
                <c:pt idx="436">
                  <c:v>0.87826710327046342</c:v>
                </c:pt>
                <c:pt idx="437">
                  <c:v>0.87828194257361547</c:v>
                </c:pt>
                <c:pt idx="438">
                  <c:v>0.87829273211171355</c:v>
                </c:pt>
                <c:pt idx="439">
                  <c:v>0.87829949789944561</c:v>
                </c:pt>
                <c:pt idx="440">
                  <c:v>0.87830226595149874</c:v>
                </c:pt>
                <c:pt idx="441">
                  <c:v>0.87830106228256044</c:v>
                </c:pt>
                <c:pt idx="442">
                  <c:v>0.87829591290731912</c:v>
                </c:pt>
                <c:pt idx="443">
                  <c:v>0.87828684384046074</c:v>
                </c:pt>
                <c:pt idx="444">
                  <c:v>0.87827388109667415</c:v>
                </c:pt>
                <c:pt idx="445">
                  <c:v>0.87825705069064597</c:v>
                </c:pt>
                <c:pt idx="446">
                  <c:v>0.87823637863706416</c:v>
                </c:pt>
                <c:pt idx="447">
                  <c:v>0.87821189095061625</c:v>
                </c:pt>
                <c:pt idx="448">
                  <c:v>0.87818361364598929</c:v>
                </c:pt>
                <c:pt idx="449">
                  <c:v>0.87815157273787126</c:v>
                </c:pt>
                <c:pt idx="450">
                  <c:v>0.87811579424094921</c:v>
                </c:pt>
                <c:pt idx="451">
                  <c:v>0.87807630416991111</c:v>
                </c:pt>
                <c:pt idx="452">
                  <c:v>0.87803312853944426</c:v>
                </c:pt>
                <c:pt idx="453">
                  <c:v>0.87798629336423639</c:v>
                </c:pt>
                <c:pt idx="454">
                  <c:v>0.87793582465897435</c:v>
                </c:pt>
                <c:pt idx="455">
                  <c:v>0.87788174843834632</c:v>
                </c:pt>
                <c:pt idx="456">
                  <c:v>0.8778240907170396</c:v>
                </c:pt>
                <c:pt idx="457">
                  <c:v>0.87776287750974169</c:v>
                </c:pt>
                <c:pt idx="458">
                  <c:v>0.87769813483113968</c:v>
                </c:pt>
                <c:pt idx="459">
                  <c:v>0.87762988869592173</c:v>
                </c:pt>
                <c:pt idx="460">
                  <c:v>0.87755816511877471</c:v>
                </c:pt>
                <c:pt idx="461">
                  <c:v>0.87748299011438702</c:v>
                </c:pt>
                <c:pt idx="462">
                  <c:v>0.87740438969744505</c:v>
                </c:pt>
                <c:pt idx="463">
                  <c:v>0.87732238988263722</c:v>
                </c:pt>
                <c:pt idx="464">
                  <c:v>0.87723701668465015</c:v>
                </c:pt>
                <c:pt idx="465">
                  <c:v>0.87714829611817224</c:v>
                </c:pt>
                <c:pt idx="466">
                  <c:v>0.87705625419789035</c:v>
                </c:pt>
                <c:pt idx="467">
                  <c:v>0.87696091693849243</c:v>
                </c:pt>
                <c:pt idx="468">
                  <c:v>0.87686231035466555</c:v>
                </c:pt>
                <c:pt idx="469">
                  <c:v>0.87676046046109768</c:v>
                </c:pt>
                <c:pt idx="470">
                  <c:v>0.87665539327247588</c:v>
                </c:pt>
                <c:pt idx="471">
                  <c:v>0.87654713480348789</c:v>
                </c:pt>
                <c:pt idx="472">
                  <c:v>0.87643571106882123</c:v>
                </c:pt>
                <c:pt idx="473">
                  <c:v>0.87632114808316297</c:v>
                </c:pt>
                <c:pt idx="474">
                  <c:v>0.87620347186120129</c:v>
                </c:pt>
                <c:pt idx="475">
                  <c:v>0.87608270841762348</c:v>
                </c:pt>
                <c:pt idx="476">
                  <c:v>0.87595888376711661</c:v>
                </c:pt>
                <c:pt idx="477">
                  <c:v>0.87583202392436865</c:v>
                </c:pt>
                <c:pt idx="478">
                  <c:v>0.87570215490406689</c:v>
                </c:pt>
                <c:pt idx="479">
                  <c:v>0.87556930272089861</c:v>
                </c:pt>
                <c:pt idx="480">
                  <c:v>0.87543349338955112</c:v>
                </c:pt>
                <c:pt idx="481">
                  <c:v>0.87529475292471348</c:v>
                </c:pt>
                <c:pt idx="482">
                  <c:v>0.87515310734107143</c:v>
                </c:pt>
                <c:pt idx="483">
                  <c:v>0.87500858265331338</c:v>
                </c:pt>
                <c:pt idx="484">
                  <c:v>0.87486120487612684</c:v>
                </c:pt>
                <c:pt idx="485">
                  <c:v>0.87471100002419888</c:v>
                </c:pt>
                <c:pt idx="486">
                  <c:v>0.87455799411221724</c:v>
                </c:pt>
                <c:pt idx="487">
                  <c:v>0.87440221315486921</c:v>
                </c:pt>
                <c:pt idx="488">
                  <c:v>0.87424368316684209</c:v>
                </c:pt>
                <c:pt idx="489">
                  <c:v>0.87408243016282405</c:v>
                </c:pt>
                <c:pt idx="490">
                  <c:v>0.87391848015750195</c:v>
                </c:pt>
                <c:pt idx="491">
                  <c:v>0.87375185916556442</c:v>
                </c:pt>
                <c:pt idx="492">
                  <c:v>0.8735825932016974</c:v>
                </c:pt>
                <c:pt idx="493">
                  <c:v>0.87341070828058953</c:v>
                </c:pt>
                <c:pt idx="494">
                  <c:v>0.87323623041692766</c:v>
                </c:pt>
                <c:pt idx="495">
                  <c:v>0.87305918562539975</c:v>
                </c:pt>
                <c:pt idx="496">
                  <c:v>0.87287959992069286</c:v>
                </c:pt>
                <c:pt idx="497">
                  <c:v>0.87269749931749496</c:v>
                </c:pt>
                <c:pt idx="498">
                  <c:v>0.87251290983049312</c:v>
                </c:pt>
                <c:pt idx="499">
                  <c:v>0.87232585747437486</c:v>
                </c:pt>
                <c:pt idx="500">
                  <c:v>0.87228240514095967</c:v>
                </c:pt>
                <c:pt idx="501">
                  <c:v>0.87247468688961938</c:v>
                </c:pt>
                <c:pt idx="502">
                  <c:v>0.8726635742875648</c:v>
                </c:pt>
                <c:pt idx="503">
                  <c:v>0.8728490806543161</c:v>
                </c:pt>
                <c:pt idx="504">
                  <c:v>0.87303121930939276</c:v>
                </c:pt>
                <c:pt idx="505">
                  <c:v>0.87321000357231471</c:v>
                </c:pt>
                <c:pt idx="506">
                  <c:v>0.87338544676260277</c:v>
                </c:pt>
                <c:pt idx="507">
                  <c:v>0.87355756219977643</c:v>
                </c:pt>
                <c:pt idx="508">
                  <c:v>0.87372636320335539</c:v>
                </c:pt>
                <c:pt idx="509">
                  <c:v>0.87389186309285982</c:v>
                </c:pt>
                <c:pt idx="510">
                  <c:v>0.87405407518781031</c:v>
                </c:pt>
                <c:pt idx="511">
                  <c:v>0.87421301280772612</c:v>
                </c:pt>
                <c:pt idx="512">
                  <c:v>0.87436868927212763</c:v>
                </c:pt>
                <c:pt idx="513">
                  <c:v>0.87452111790053433</c:v>
                </c:pt>
                <c:pt idx="514">
                  <c:v>0.87467031201246725</c:v>
                </c:pt>
                <c:pt idx="515">
                  <c:v>0.87481628492744545</c:v>
                </c:pt>
                <c:pt idx="516">
                  <c:v>0.87495904996498974</c:v>
                </c:pt>
                <c:pt idx="517">
                  <c:v>0.87509862044461895</c:v>
                </c:pt>
                <c:pt idx="518">
                  <c:v>0.87523500968585388</c:v>
                </c:pt>
                <c:pt idx="519">
                  <c:v>0.8753682310082147</c:v>
                </c:pt>
                <c:pt idx="520">
                  <c:v>0.8754982977312209</c:v>
                </c:pt>
                <c:pt idx="521">
                  <c:v>0.8756252231743924</c:v>
                </c:pt>
                <c:pt idx="522">
                  <c:v>0.87574902065725047</c:v>
                </c:pt>
                <c:pt idx="523">
                  <c:v>0.87586970349931326</c:v>
                </c:pt>
                <c:pt idx="524">
                  <c:v>0.87598728502010204</c:v>
                </c:pt>
                <c:pt idx="525">
                  <c:v>0.87610177853913607</c:v>
                </c:pt>
                <c:pt idx="526">
                  <c:v>0.87621319737593595</c:v>
                </c:pt>
                <c:pt idx="527">
                  <c:v>0.87632155485002161</c:v>
                </c:pt>
                <c:pt idx="528">
                  <c:v>0.87642686428091254</c:v>
                </c:pt>
                <c:pt idx="529">
                  <c:v>0.87652913898812912</c:v>
                </c:pt>
                <c:pt idx="530">
                  <c:v>0.87662839229119149</c:v>
                </c:pt>
                <c:pt idx="531">
                  <c:v>0.87672463750961938</c:v>
                </c:pt>
                <c:pt idx="532">
                  <c:v>0.87681788796293314</c:v>
                </c:pt>
                <c:pt idx="533">
                  <c:v>0.87690815697065183</c:v>
                </c:pt>
                <c:pt idx="534">
                  <c:v>0.87699545785229649</c:v>
                </c:pt>
                <c:pt idx="535">
                  <c:v>0.87707980392738705</c:v>
                </c:pt>
                <c:pt idx="536">
                  <c:v>0.87716120851544255</c:v>
                </c:pt>
                <c:pt idx="537">
                  <c:v>0.87723968493598403</c:v>
                </c:pt>
                <c:pt idx="538">
                  <c:v>0.87731524650853121</c:v>
                </c:pt>
                <c:pt idx="539">
                  <c:v>0.87738790655260357</c:v>
                </c:pt>
                <c:pt idx="540">
                  <c:v>0.87745767838772215</c:v>
                </c:pt>
                <c:pt idx="541">
                  <c:v>0.877524575333406</c:v>
                </c:pt>
                <c:pt idx="542">
                  <c:v>0.87758861070917527</c:v>
                </c:pt>
                <c:pt idx="543">
                  <c:v>0.87764979783455055</c:v>
                </c:pt>
                <c:pt idx="544">
                  <c:v>0.87770815002905112</c:v>
                </c:pt>
                <c:pt idx="545">
                  <c:v>0.87776368061219712</c:v>
                </c:pt>
                <c:pt idx="546">
                  <c:v>0.87781640290350937</c:v>
                </c:pt>
                <c:pt idx="547">
                  <c:v>0.87786633022250649</c:v>
                </c:pt>
                <c:pt idx="548">
                  <c:v>0.87791347588871016</c:v>
                </c:pt>
                <c:pt idx="549">
                  <c:v>0.87795785322163855</c:v>
                </c:pt>
                <c:pt idx="550">
                  <c:v>0.87799947554081248</c:v>
                </c:pt>
                <c:pt idx="551">
                  <c:v>0.87803835616575299</c:v>
                </c:pt>
                <c:pt idx="552">
                  <c:v>0.87807450841597801</c:v>
                </c:pt>
                <c:pt idx="553">
                  <c:v>0.8781079456110088</c:v>
                </c:pt>
                <c:pt idx="554">
                  <c:v>0.87813868107036575</c:v>
                </c:pt>
                <c:pt idx="555">
                  <c:v>0.87816672811356788</c:v>
                </c:pt>
                <c:pt idx="556">
                  <c:v>0.87819210006013582</c:v>
                </c:pt>
                <c:pt idx="557">
                  <c:v>0.87821481022958947</c:v>
                </c:pt>
                <c:pt idx="558">
                  <c:v>0.87823487194144811</c:v>
                </c:pt>
                <c:pt idx="559">
                  <c:v>0.87825229851523323</c:v>
                </c:pt>
                <c:pt idx="560">
                  <c:v>0.87826710327046342</c:v>
                </c:pt>
                <c:pt idx="561">
                  <c:v>0.87827929952665884</c:v>
                </c:pt>
                <c:pt idx="562">
                  <c:v>0.87828890060334053</c:v>
                </c:pt>
                <c:pt idx="563">
                  <c:v>0.87829591982002753</c:v>
                </c:pt>
                <c:pt idx="564">
                  <c:v>0.87830037049624021</c:v>
                </c:pt>
                <c:pt idx="565">
                  <c:v>0.87830226595149874</c:v>
                </c:pt>
                <c:pt idx="566">
                  <c:v>0.87830161950532259</c:v>
                </c:pt>
                <c:pt idx="567">
                  <c:v>0.87829844447723215</c:v>
                </c:pt>
                <c:pt idx="568">
                  <c:v>0.8782927541867469</c:v>
                </c:pt>
                <c:pt idx="569">
                  <c:v>0.87828456195338722</c:v>
                </c:pt>
                <c:pt idx="570">
                  <c:v>0.87827388109667415</c:v>
                </c:pt>
                <c:pt idx="571">
                  <c:v>0.87826072493612539</c:v>
                </c:pt>
                <c:pt idx="572">
                  <c:v>0.87824510679126311</c:v>
                </c:pt>
                <c:pt idx="573">
                  <c:v>0.87822703998160634</c:v>
                </c:pt>
                <c:pt idx="574">
                  <c:v>0.87820653782667479</c:v>
                </c:pt>
                <c:pt idx="575">
                  <c:v>0.87818361364598929</c:v>
                </c:pt>
                <c:pt idx="576">
                  <c:v>0.87815828075906888</c:v>
                </c:pt>
                <c:pt idx="577">
                  <c:v>0.87813055248543437</c:v>
                </c:pt>
                <c:pt idx="578">
                  <c:v>0.8781004421446057</c:v>
                </c:pt>
                <c:pt idx="579">
                  <c:v>0.87806796305610235</c:v>
                </c:pt>
                <c:pt idx="580">
                  <c:v>0.87803312853944426</c:v>
                </c:pt>
                <c:pt idx="581">
                  <c:v>0.87799595191415203</c:v>
                </c:pt>
                <c:pt idx="582">
                  <c:v>0.8779564464997458</c:v>
                </c:pt>
                <c:pt idx="583">
                  <c:v>0.87791462561574485</c:v>
                </c:pt>
                <c:pt idx="584">
                  <c:v>0.87787050258166954</c:v>
                </c:pt>
                <c:pt idx="585">
                  <c:v>0.8778240907170396</c:v>
                </c:pt>
                <c:pt idx="586">
                  <c:v>0.8777754033413756</c:v>
                </c:pt>
                <c:pt idx="587">
                  <c:v>0.87772445377419706</c:v>
                </c:pt>
                <c:pt idx="588">
                  <c:v>0.8776712553350241</c:v>
                </c:pt>
                <c:pt idx="589">
                  <c:v>0.87761582134337646</c:v>
                </c:pt>
                <c:pt idx="590">
                  <c:v>0.87755816511877471</c:v>
                </c:pt>
                <c:pt idx="591">
                  <c:v>0.87749829998073903</c:v>
                </c:pt>
                <c:pt idx="592">
                  <c:v>0.87743623924878866</c:v>
                </c:pt>
                <c:pt idx="593">
                  <c:v>0.87737199624244333</c:v>
                </c:pt>
                <c:pt idx="594">
                  <c:v>0.87730558428122363</c:v>
                </c:pt>
                <c:pt idx="595">
                  <c:v>0.87723701668465015</c:v>
                </c:pt>
                <c:pt idx="596">
                  <c:v>0.87716630677224217</c:v>
                </c:pt>
                <c:pt idx="597">
                  <c:v>0.87709346786351983</c:v>
                </c:pt>
                <c:pt idx="598">
                  <c:v>0.87701851327800284</c:v>
                </c:pt>
                <c:pt idx="599">
                  <c:v>0.87694145633521159</c:v>
                </c:pt>
                <c:pt idx="600">
                  <c:v>0.87686231035466555</c:v>
                </c:pt>
                <c:pt idx="601">
                  <c:v>0.87678108865588555</c:v>
                </c:pt>
                <c:pt idx="602">
                  <c:v>0.87669780455839108</c:v>
                </c:pt>
                <c:pt idx="603">
                  <c:v>0.87661247138170206</c:v>
                </c:pt>
                <c:pt idx="604">
                  <c:v>0.87652510244533843</c:v>
                </c:pt>
                <c:pt idx="605">
                  <c:v>0.87643571106882123</c:v>
                </c:pt>
                <c:pt idx="606">
                  <c:v>0.87634431057166862</c:v>
                </c:pt>
                <c:pt idx="607">
                  <c:v>0.87625091427340207</c:v>
                </c:pt>
                <c:pt idx="608">
                  <c:v>0.87615553549354153</c:v>
                </c:pt>
                <c:pt idx="609">
                  <c:v>0.8760581875516058</c:v>
                </c:pt>
                <c:pt idx="610">
                  <c:v>0.87595888376711661</c:v>
                </c:pt>
                <c:pt idx="611">
                  <c:v>0.87585763745959233</c:v>
                </c:pt>
                <c:pt idx="612">
                  <c:v>0.87575446194855333</c:v>
                </c:pt>
                <c:pt idx="613">
                  <c:v>0.87564937055352066</c:v>
                </c:pt>
                <c:pt idx="614">
                  <c:v>0.87554237659401313</c:v>
                </c:pt>
                <c:pt idx="615">
                  <c:v>0.87543349338955112</c:v>
                </c:pt>
                <c:pt idx="616">
                  <c:v>0.87532273425965545</c:v>
                </c:pt>
                <c:pt idx="617">
                  <c:v>0.87521011252384495</c:v>
                </c:pt>
                <c:pt idx="618">
                  <c:v>0.87509564150163999</c:v>
                </c:pt>
                <c:pt idx="619">
                  <c:v>0.87497933451256049</c:v>
                </c:pt>
                <c:pt idx="620">
                  <c:v>0.87486120487612684</c:v>
                </c:pt>
                <c:pt idx="621">
                  <c:v>0.87474126591185897</c:v>
                </c:pt>
                <c:pt idx="622">
                  <c:v>0.87461953093927636</c:v>
                </c:pt>
                <c:pt idx="623">
                  <c:v>0.87449601327789894</c:v>
                </c:pt>
                <c:pt idx="624">
                  <c:v>0.87437072624724799</c:v>
                </c:pt>
                <c:pt idx="625">
                  <c:v>0.87424368316684209</c:v>
                </c:pt>
                <c:pt idx="626">
                  <c:v>0.87431715864574677</c:v>
                </c:pt>
                <c:pt idx="627">
                  <c:v>0.87444530873336035</c:v>
                </c:pt>
                <c:pt idx="628">
                  <c:v>0.87457120800414412</c:v>
                </c:pt>
                <c:pt idx="629">
                  <c:v>0.87469486416615405</c:v>
                </c:pt>
                <c:pt idx="630">
                  <c:v>0.87481628492744545</c:v>
                </c:pt>
                <c:pt idx="631">
                  <c:v>0.8749354779960743</c:v>
                </c:pt>
                <c:pt idx="632">
                  <c:v>0.87505245108009566</c:v>
                </c:pt>
                <c:pt idx="633">
                  <c:v>0.87516721188756574</c:v>
                </c:pt>
                <c:pt idx="634">
                  <c:v>0.87527976812653963</c:v>
                </c:pt>
                <c:pt idx="635">
                  <c:v>0.87539012750507261</c:v>
                </c:pt>
                <c:pt idx="636">
                  <c:v>0.8754982977312209</c:v>
                </c:pt>
                <c:pt idx="637">
                  <c:v>0.87560428651303956</c:v>
                </c:pt>
                <c:pt idx="638">
                  <c:v>0.87570810155858458</c:v>
                </c:pt>
                <c:pt idx="639">
                  <c:v>0.87580975057591104</c:v>
                </c:pt>
                <c:pt idx="640">
                  <c:v>0.8759092412730749</c:v>
                </c:pt>
                <c:pt idx="641">
                  <c:v>0.87600658135813125</c:v>
                </c:pt>
                <c:pt idx="642">
                  <c:v>0.87610177853913607</c:v>
                </c:pt>
                <c:pt idx="643">
                  <c:v>0.87619484052414509</c:v>
                </c:pt>
                <c:pt idx="644">
                  <c:v>0.87628577502121296</c:v>
                </c:pt>
                <c:pt idx="645">
                  <c:v>0.87637458973839633</c:v>
                </c:pt>
                <c:pt idx="646">
                  <c:v>0.87646129238375026</c:v>
                </c:pt>
                <c:pt idx="647">
                  <c:v>0.87654589066533006</c:v>
                </c:pt>
                <c:pt idx="648">
                  <c:v>0.87662839229119149</c:v>
                </c:pt>
                <c:pt idx="649">
                  <c:v>0.8767088049693903</c:v>
                </c:pt>
                <c:pt idx="650">
                  <c:v>0.87678713640798178</c:v>
                </c:pt>
                <c:pt idx="651">
                  <c:v>0.87686339431502169</c:v>
                </c:pt>
                <c:pt idx="652">
                  <c:v>0.87693758639856556</c:v>
                </c:pt>
                <c:pt idx="653">
                  <c:v>0.87700972036666869</c:v>
                </c:pt>
                <c:pt idx="654">
                  <c:v>0.87707980392738705</c:v>
                </c:pt>
                <c:pt idx="655">
                  <c:v>0.87714784478877572</c:v>
                </c:pt>
                <c:pt idx="656">
                  <c:v>0.87721385065889046</c:v>
                </c:pt>
                <c:pt idx="657">
                  <c:v>0.87727782924578701</c:v>
                </c:pt>
                <c:pt idx="658">
                  <c:v>0.87733978825752046</c:v>
                </c:pt>
                <c:pt idx="659">
                  <c:v>0.87739973540214744</c:v>
                </c:pt>
                <c:pt idx="660">
                  <c:v>0.87745767838772215</c:v>
                </c:pt>
                <c:pt idx="661">
                  <c:v>0.87751362492230056</c:v>
                </c:pt>
                <c:pt idx="662">
                  <c:v>0.87756758271393931</c:v>
                </c:pt>
                <c:pt idx="663">
                  <c:v>0.87761955947069192</c:v>
                </c:pt>
                <c:pt idx="664">
                  <c:v>0.87766956290061571</c:v>
                </c:pt>
                <c:pt idx="665">
                  <c:v>0.87771760071176619</c:v>
                </c:pt>
                <c:pt idx="666">
                  <c:v>0.87776368061219712</c:v>
                </c:pt>
                <c:pt idx="667">
                  <c:v>0.87780781030996602</c:v>
                </c:pt>
                <c:pt idx="668">
                  <c:v>0.87784999751312753</c:v>
                </c:pt>
                <c:pt idx="669">
                  <c:v>0.87789024992973763</c:v>
                </c:pt>
                <c:pt idx="670">
                  <c:v>0.87792857526785095</c:v>
                </c:pt>
                <c:pt idx="671">
                  <c:v>0.87796498123552436</c:v>
                </c:pt>
                <c:pt idx="672">
                  <c:v>0.87799947554081248</c:v>
                </c:pt>
                <c:pt idx="673">
                  <c:v>0.87803206589177152</c:v>
                </c:pt>
                <c:pt idx="674">
                  <c:v>0.87806275999645589</c:v>
                </c:pt>
                <c:pt idx="675">
                  <c:v>0.87809156556292289</c:v>
                </c:pt>
                <c:pt idx="676">
                  <c:v>0.87811849029922673</c:v>
                </c:pt>
                <c:pt idx="677">
                  <c:v>0.87814354191342314</c:v>
                </c:pt>
                <c:pt idx="678">
                  <c:v>0.87816672811356788</c:v>
                </c:pt>
                <c:pt idx="679">
                  <c:v>0.87818805660771648</c:v>
                </c:pt>
                <c:pt idx="680">
                  <c:v>0.87820753510392491</c:v>
                </c:pt>
                <c:pt idx="681">
                  <c:v>0.87822517131024802</c:v>
                </c:pt>
                <c:pt idx="682">
                  <c:v>0.87824097293474201</c:v>
                </c:pt>
                <c:pt idx="683">
                  <c:v>0.87825494768546175</c:v>
                </c:pt>
                <c:pt idx="684">
                  <c:v>0.87826710327046342</c:v>
                </c:pt>
                <c:pt idx="685">
                  <c:v>0.87827744739780211</c:v>
                </c:pt>
                <c:pt idx="686">
                  <c:v>0.87828598777553357</c:v>
                </c:pt>
                <c:pt idx="687">
                  <c:v>0.87829273211171355</c:v>
                </c:pt>
                <c:pt idx="688">
                  <c:v>0.87829768811439735</c:v>
                </c:pt>
                <c:pt idx="689">
                  <c:v>0.87830086349164027</c:v>
                </c:pt>
                <c:pt idx="690">
                  <c:v>0.87830226595149874</c:v>
                </c:pt>
                <c:pt idx="691">
                  <c:v>0.87830190320202739</c:v>
                </c:pt>
                <c:pt idx="692">
                  <c:v>0.87829978295128264</c:v>
                </c:pt>
                <c:pt idx="693">
                  <c:v>0.87829591290731912</c:v>
                </c:pt>
                <c:pt idx="694">
                  <c:v>0.87829030077819237</c:v>
                </c:pt>
                <c:pt idx="695">
                  <c:v>0.87828295427195924</c:v>
                </c:pt>
                <c:pt idx="696">
                  <c:v>0.87827388109667415</c:v>
                </c:pt>
                <c:pt idx="697">
                  <c:v>0.87826308896039285</c:v>
                </c:pt>
                <c:pt idx="698">
                  <c:v>0.87825058557117064</c:v>
                </c:pt>
                <c:pt idx="699">
                  <c:v>0.87823637863706416</c:v>
                </c:pt>
                <c:pt idx="700">
                  <c:v>0.87822047586612806</c:v>
                </c:pt>
                <c:pt idx="701">
                  <c:v>0.87820288496641785</c:v>
                </c:pt>
                <c:pt idx="702">
                  <c:v>0.87818361364598929</c:v>
                </c:pt>
                <c:pt idx="703">
                  <c:v>0.87816266961289746</c:v>
                </c:pt>
                <c:pt idx="704">
                  <c:v>0.87814006057519967</c:v>
                </c:pt>
                <c:pt idx="705">
                  <c:v>0.87811579424094921</c:v>
                </c:pt>
                <c:pt idx="706">
                  <c:v>0.87808987831820295</c:v>
                </c:pt>
                <c:pt idx="707">
                  <c:v>0.87806232051501665</c:v>
                </c:pt>
                <c:pt idx="708">
                  <c:v>0.87803312853944426</c:v>
                </c:pt>
                <c:pt idx="709">
                  <c:v>0.87800231009954333</c:v>
                </c:pt>
                <c:pt idx="710">
                  <c:v>0.87796987290336803</c:v>
                </c:pt>
                <c:pt idx="711">
                  <c:v>0.87793582465897435</c:v>
                </c:pt>
                <c:pt idx="712">
                  <c:v>0.87790017307441826</c:v>
                </c:pt>
                <c:pt idx="713">
                  <c:v>0.87786292585775483</c:v>
                </c:pt>
                <c:pt idx="714">
                  <c:v>0.8778240907170396</c:v>
                </c:pt>
                <c:pt idx="715">
                  <c:v>0.87778367536032853</c:v>
                </c:pt>
                <c:pt idx="716">
                  <c:v>0.87774168749567671</c:v>
                </c:pt>
                <c:pt idx="717">
                  <c:v>0.87769813483113968</c:v>
                </c:pt>
                <c:pt idx="718">
                  <c:v>0.87765302507477339</c:v>
                </c:pt>
                <c:pt idx="719">
                  <c:v>0.87760636593463359</c:v>
                </c:pt>
                <c:pt idx="720">
                  <c:v>0.87755816511877471</c:v>
                </c:pt>
                <c:pt idx="721">
                  <c:v>0.87750843033525383</c:v>
                </c:pt>
                <c:pt idx="722">
                  <c:v>0.87745716929212536</c:v>
                </c:pt>
                <c:pt idx="723">
                  <c:v>0.87740438969744505</c:v>
                </c:pt>
                <c:pt idx="724">
                  <c:v>0.8773500992592691</c:v>
                </c:pt>
                <c:pt idx="725">
                  <c:v>0.87729430568565214</c:v>
                </c:pt>
                <c:pt idx="726">
                  <c:v>0.87723701668465015</c:v>
                </c:pt>
                <c:pt idx="727">
                  <c:v>0.87717823996431887</c:v>
                </c:pt>
                <c:pt idx="728">
                  <c:v>0.87711798323271406</c:v>
                </c:pt>
                <c:pt idx="729">
                  <c:v>0.87705625419789035</c:v>
                </c:pt>
                <c:pt idx="730">
                  <c:v>0.8769930605679046</c:v>
                </c:pt>
                <c:pt idx="731">
                  <c:v>0.87692841005081101</c:v>
                </c:pt>
                <c:pt idx="732">
                  <c:v>0.87686231035466555</c:v>
                </c:pt>
                <c:pt idx="733">
                  <c:v>0.87679476918752441</c:v>
                </c:pt>
                <c:pt idx="734">
                  <c:v>0.87672579425744268</c:v>
                </c:pt>
                <c:pt idx="735">
                  <c:v>0.87665539327247588</c:v>
                </c:pt>
                <c:pt idx="736">
                  <c:v>0.87658357394067954</c:v>
                </c:pt>
                <c:pt idx="737">
                  <c:v>0.87651034397010941</c:v>
                </c:pt>
                <c:pt idx="738">
                  <c:v>0.87643571106882123</c:v>
                </c:pt>
                <c:pt idx="739">
                  <c:v>0.87635968294486966</c:v>
                </c:pt>
                <c:pt idx="740">
                  <c:v>0.87628226730631109</c:v>
                </c:pt>
                <c:pt idx="741">
                  <c:v>0.87620347186120129</c:v>
                </c:pt>
                <c:pt idx="742">
                  <c:v>0.87612330431759489</c:v>
                </c:pt>
                <c:pt idx="743">
                  <c:v>0.87604177238354763</c:v>
                </c:pt>
                <c:pt idx="744">
                  <c:v>0.87595888376711661</c:v>
                </c:pt>
                <c:pt idx="745">
                  <c:v>0.87587464617635491</c:v>
                </c:pt>
                <c:pt idx="746">
                  <c:v>0.8757890673193196</c:v>
                </c:pt>
                <c:pt idx="747">
                  <c:v>0.87570215490406689</c:v>
                </c:pt>
                <c:pt idx="748">
                  <c:v>0.87561391663865029</c:v>
                </c:pt>
                <c:pt idx="749">
                  <c:v>0.87552436023112667</c:v>
                </c:pt>
                <c:pt idx="750">
                  <c:v>0.87543349338955112</c:v>
                </c:pt>
                <c:pt idx="751">
                  <c:v>0.87534132382198049</c:v>
                </c:pt>
                <c:pt idx="752">
                  <c:v>0.87524785923646853</c:v>
                </c:pt>
                <c:pt idx="753">
                  <c:v>0.87515310734107143</c:v>
                </c:pt>
                <c:pt idx="754">
                  <c:v>0.8750570758438454</c:v>
                </c:pt>
                <c:pt idx="755">
                  <c:v>0.87495977245284529</c:v>
                </c:pt>
                <c:pt idx="756">
                  <c:v>0.87486120487612684</c:v>
                </c:pt>
                <c:pt idx="757">
                  <c:v>0.87476138082174582</c:v>
                </c:pt>
                <c:pt idx="758">
                  <c:v>0.87466030799775707</c:v>
                </c:pt>
                <c:pt idx="759">
                  <c:v>0.87455799411221724</c:v>
                </c:pt>
                <c:pt idx="760">
                  <c:v>0.87445444687318075</c:v>
                </c:pt>
                <c:pt idx="761">
                  <c:v>0.874349673988704</c:v>
                </c:pt>
                <c:pt idx="762">
                  <c:v>0.87424368316684209</c:v>
                </c:pt>
                <c:pt idx="763">
                  <c:v>0.87413648211565054</c:v>
                </c:pt>
                <c:pt idx="764">
                  <c:v>0.87402807854318576</c:v>
                </c:pt>
                <c:pt idx="765">
                  <c:v>0.87391848015750195</c:v>
                </c:pt>
                <c:pt idx="766">
                  <c:v>0.87380769466665598</c:v>
                </c:pt>
                <c:pt idx="767">
                  <c:v>0.87369572977870291</c:v>
                </c:pt>
                <c:pt idx="768">
                  <c:v>0.8735825932016974</c:v>
                </c:pt>
                <c:pt idx="769">
                  <c:v>0.8734682926436963</c:v>
                </c:pt>
                <c:pt idx="770">
                  <c:v>0.87335283581275425</c:v>
                </c:pt>
                <c:pt idx="771">
                  <c:v>0.87323623041692766</c:v>
                </c:pt>
                <c:pt idx="772">
                  <c:v>0.8731184841642714</c:v>
                </c:pt>
                <c:pt idx="773">
                  <c:v>0.87299960476284144</c:v>
                </c:pt>
                <c:pt idx="774">
                  <c:v>0.87287959992069286</c:v>
                </c:pt>
                <c:pt idx="775">
                  <c:v>0.87275847734588163</c:v>
                </c:pt>
                <c:pt idx="776">
                  <c:v>0.87263624474646351</c:v>
                </c:pt>
                <c:pt idx="777">
                  <c:v>0.87251290983049312</c:v>
                </c:pt>
                <c:pt idx="778">
                  <c:v>0.87238848030602689</c:v>
                </c:pt>
                <c:pt idx="779">
                  <c:v>0.8722629638811199</c:v>
                </c:pt>
                <c:pt idx="780">
                  <c:v>0.87213636826382834</c:v>
                </c:pt>
                <c:pt idx="781">
                  <c:v>0.87200870116220663</c:v>
                </c:pt>
                <c:pt idx="782">
                  <c:v>0.87187997028431208</c:v>
                </c:pt>
                <c:pt idx="783">
                  <c:v>0.87175018333819843</c:v>
                </c:pt>
                <c:pt idx="784">
                  <c:v>0.87161934803192231</c:v>
                </c:pt>
                <c:pt idx="785">
                  <c:v>0.8714874720735386</c:v>
                </c:pt>
                <c:pt idx="786">
                  <c:v>0.87135456317110327</c:v>
                </c:pt>
                <c:pt idx="787">
                  <c:v>0.87122062903267228</c:v>
                </c:pt>
                <c:pt idx="788">
                  <c:v>0.87108567736630005</c:v>
                </c:pt>
                <c:pt idx="789">
                  <c:v>0.87094971588004366</c:v>
                </c:pt>
                <c:pt idx="790">
                  <c:v>0.87081275228195731</c:v>
                </c:pt>
                <c:pt idx="791">
                  <c:v>0.87067479428009698</c:v>
                </c:pt>
                <c:pt idx="792">
                  <c:v>0.87053584958251906</c:v>
                </c:pt>
                <c:pt idx="793">
                  <c:v>0.87039592589727777</c:v>
                </c:pt>
                <c:pt idx="794">
                  <c:v>0.8702550309324284</c:v>
                </c:pt>
                <c:pt idx="795">
                  <c:v>0.87011317239602848</c:v>
                </c:pt>
                <c:pt idx="796">
                  <c:v>0.86997035799613265</c:v>
                </c:pt>
                <c:pt idx="797">
                  <c:v>0.86982659544079555</c:v>
                </c:pt>
                <c:pt idx="798">
                  <c:v>0.86968189243807403</c:v>
                </c:pt>
                <c:pt idx="799">
                  <c:v>0.86953625669602297</c:v>
                </c:pt>
                <c:pt idx="800">
                  <c:v>0.86938969592269766</c:v>
                </c:pt>
                <c:pt idx="801">
                  <c:v>0.86924221782615385</c:v>
                </c:pt>
                <c:pt idx="802">
                  <c:v>0.86909383011444774</c:v>
                </c:pt>
                <c:pt idx="803">
                  <c:v>0.86894454049563397</c:v>
                </c:pt>
                <c:pt idx="804">
                  <c:v>0.86879435667776894</c:v>
                </c:pt>
                <c:pt idx="805">
                  <c:v>0.86864328636890775</c:v>
                </c:pt>
                <c:pt idx="806">
                  <c:v>0.86849133727710592</c:v>
                </c:pt>
                <c:pt idx="807">
                  <c:v>0.86833851711041943</c:v>
                </c:pt>
                <c:pt idx="808">
                  <c:v>0.8681848335769029</c:v>
                </c:pt>
                <c:pt idx="809">
                  <c:v>0.86803029438461321</c:v>
                </c:pt>
                <c:pt idx="810">
                  <c:v>0.8678749072416041</c:v>
                </c:pt>
                <c:pt idx="811">
                  <c:v>0.86771867985593332</c:v>
                </c:pt>
                <c:pt idx="812">
                  <c:v>0.86756161993565506</c:v>
                </c:pt>
                <c:pt idx="813">
                  <c:v>0.86740373518882485</c:v>
                </c:pt>
                <c:pt idx="814">
                  <c:v>0.86724503332349823</c:v>
                </c:pt>
                <c:pt idx="815">
                  <c:v>0.86708552204773159</c:v>
                </c:pt>
                <c:pt idx="816">
                  <c:v>0.86692520906957959</c:v>
                </c:pt>
                <c:pt idx="817">
                  <c:v>0.86676410209709864</c:v>
                </c:pt>
                <c:pt idx="818">
                  <c:v>0.86660220883834338</c:v>
                </c:pt>
                <c:pt idx="819">
                  <c:v>0.86643953700136978</c:v>
                </c:pt>
                <c:pt idx="820">
                  <c:v>0.8662760942942338</c:v>
                </c:pt>
                <c:pt idx="821">
                  <c:v>0.8661118884249901</c:v>
                </c:pt>
                <c:pt idx="822">
                  <c:v>0.86594692710169507</c:v>
                </c:pt>
                <c:pt idx="823">
                  <c:v>0.86578121803240382</c:v>
                </c:pt>
                <c:pt idx="824">
                  <c:v>0.86561476892517231</c:v>
                </c:pt>
                <c:pt idx="825">
                  <c:v>0.86544758748805561</c:v>
                </c:pt>
                <c:pt idx="826">
                  <c:v>0.86527968142910883</c:v>
                </c:pt>
                <c:pt idx="827">
                  <c:v>0.86511105845638925</c:v>
                </c:pt>
                <c:pt idx="828">
                  <c:v>0.86494172627795063</c:v>
                </c:pt>
                <c:pt idx="829">
                  <c:v>0.86477169260184938</c:v>
                </c:pt>
                <c:pt idx="830">
                  <c:v>0.8646009651361406</c:v>
                </c:pt>
                <c:pt idx="831">
                  <c:v>0.86442955158888068</c:v>
                </c:pt>
                <c:pt idx="832">
                  <c:v>0.86425745966812428</c:v>
                </c:pt>
                <c:pt idx="833">
                  <c:v>0.86408469708192781</c:v>
                </c:pt>
                <c:pt idx="834">
                  <c:v>0.8639112715383459</c:v>
                </c:pt>
                <c:pt idx="835">
                  <c:v>0.86373719074543454</c:v>
                </c:pt>
                <c:pt idx="836">
                  <c:v>0.86356246241124923</c:v>
                </c:pt>
                <c:pt idx="837">
                  <c:v>0.86338709424384597</c:v>
                </c:pt>
                <c:pt idx="838">
                  <c:v>0.86321109395127982</c:v>
                </c:pt>
                <c:pt idx="839">
                  <c:v>0.86303446924160587</c:v>
                </c:pt>
                <c:pt idx="840">
                  <c:v>0.86285722782288099</c:v>
                </c:pt>
                <c:pt idx="841">
                  <c:v>0.86267937740315981</c:v>
                </c:pt>
                <c:pt idx="842">
                  <c:v>0.86250092569049785</c:v>
                </c:pt>
                <c:pt idx="843">
                  <c:v>0.8623218803929511</c:v>
                </c:pt>
                <c:pt idx="844">
                  <c:v>0.86214224921857507</c:v>
                </c:pt>
                <c:pt idx="845">
                  <c:v>0.86196203987542486</c:v>
                </c:pt>
                <c:pt idx="846">
                  <c:v>0.86178126007155642</c:v>
                </c:pt>
                <c:pt idx="847">
                  <c:v>0.86159991751502529</c:v>
                </c:pt>
                <c:pt idx="848">
                  <c:v>0.86141801991388656</c:v>
                </c:pt>
                <c:pt idx="849">
                  <c:v>0.86123557497619663</c:v>
                </c:pt>
                <c:pt idx="850">
                  <c:v>0.86105259041001014</c:v>
                </c:pt>
                <c:pt idx="851">
                  <c:v>0.86086907392338352</c:v>
                </c:pt>
                <c:pt idx="852">
                  <c:v>0.86068503322437184</c:v>
                </c:pt>
                <c:pt idx="853">
                  <c:v>0.86050047602103019</c:v>
                </c:pt>
                <c:pt idx="854">
                  <c:v>0.86031541002141543</c:v>
                </c:pt>
                <c:pt idx="855">
                  <c:v>0.86012984293358175</c:v>
                </c:pt>
                <c:pt idx="856">
                  <c:v>0.85994378246558556</c:v>
                </c:pt>
                <c:pt idx="857">
                  <c:v>0.85975723632548195</c:v>
                </c:pt>
                <c:pt idx="858">
                  <c:v>0.8595702122213269</c:v>
                </c:pt>
                <c:pt idx="859">
                  <c:v>0.85938271786117593</c:v>
                </c:pt>
                <c:pt idx="860">
                  <c:v>0.85919476095308367</c:v>
                </c:pt>
                <c:pt idx="861">
                  <c:v>0.85900634920510699</c:v>
                </c:pt>
                <c:pt idx="862">
                  <c:v>0.85881749032530097</c:v>
                </c:pt>
                <c:pt idx="863">
                  <c:v>0.85862819202172114</c:v>
                </c:pt>
                <c:pt idx="864">
                  <c:v>0.85843846200242213</c:v>
                </c:pt>
                <c:pt idx="865">
                  <c:v>0.85824830797546126</c:v>
                </c:pt>
                <c:pt idx="866">
                  <c:v>0.85805773764889226</c:v>
                </c:pt>
                <c:pt idx="867">
                  <c:v>0.85786675873077245</c:v>
                </c:pt>
                <c:pt idx="868">
                  <c:v>0.85767537892915646</c:v>
                </c:pt>
                <c:pt idx="869">
                  <c:v>0.85748360595209983</c:v>
                </c:pt>
                <c:pt idx="870">
                  <c:v>0.85729144750765762</c:v>
                </c:pt>
                <c:pt idx="871">
                  <c:v>0.85709891130388671</c:v>
                </c:pt>
                <c:pt idx="872">
                  <c:v>0.85690600504884085</c:v>
                </c:pt>
                <c:pt idx="873">
                  <c:v>0.85671273645057822</c:v>
                </c:pt>
                <c:pt idx="874">
                  <c:v>0.85651911321715213</c:v>
                </c:pt>
                <c:pt idx="875">
                  <c:v>0.85632514305661811</c:v>
                </c:pt>
                <c:pt idx="876">
                  <c:v>0.85613083367703302</c:v>
                </c:pt>
                <c:pt idx="877">
                  <c:v>0.85593619278645194</c:v>
                </c:pt>
                <c:pt idx="878">
                  <c:v>0.85574122809292996</c:v>
                </c:pt>
                <c:pt idx="879">
                  <c:v>0.85554594730452349</c:v>
                </c:pt>
                <c:pt idx="880">
                  <c:v>0.85535035812928717</c:v>
                </c:pt>
                <c:pt idx="881">
                  <c:v>0.85515446827527697</c:v>
                </c:pt>
                <c:pt idx="882">
                  <c:v>0.85495828545054842</c:v>
                </c:pt>
                <c:pt idx="883">
                  <c:v>0.85476181736315704</c:v>
                </c:pt>
                <c:pt idx="884">
                  <c:v>0.85456507172115792</c:v>
                </c:pt>
                <c:pt idx="885">
                  <c:v>0.85436805623260792</c:v>
                </c:pt>
                <c:pt idx="886">
                  <c:v>0.85417077860556256</c:v>
                </c:pt>
                <c:pt idx="887">
                  <c:v>0.85397324654807516</c:v>
                </c:pt>
                <c:pt idx="888">
                  <c:v>0.85377546776820346</c:v>
                </c:pt>
                <c:pt idx="889">
                  <c:v>0.85357744997400253</c:v>
                </c:pt>
                <c:pt idx="890">
                  <c:v>0.85337920087352703</c:v>
                </c:pt>
                <c:pt idx="891">
                  <c:v>0.85318072817483381</c:v>
                </c:pt>
                <c:pt idx="892">
                  <c:v>0.85298203958597707</c:v>
                </c:pt>
                <c:pt idx="893">
                  <c:v>0.85278314281501366</c:v>
                </c:pt>
                <c:pt idx="894">
                  <c:v>0.85258404556999867</c:v>
                </c:pt>
                <c:pt idx="895">
                  <c:v>0.85238475555898763</c:v>
                </c:pt>
                <c:pt idx="896">
                  <c:v>0.85218528049003606</c:v>
                </c:pt>
                <c:pt idx="897">
                  <c:v>0.85198562807119904</c:v>
                </c:pt>
                <c:pt idx="898">
                  <c:v>0.85178580601053255</c:v>
                </c:pt>
                <c:pt idx="899">
                  <c:v>0.85158582201609256</c:v>
                </c:pt>
                <c:pt idx="900">
                  <c:v>0.85138568379593416</c:v>
                </c:pt>
                <c:pt idx="901">
                  <c:v>0.85118539905811286</c:v>
                </c:pt>
                <c:pt idx="902">
                  <c:v>0.85098497551068419</c:v>
                </c:pt>
                <c:pt idx="903">
                  <c:v>0.85078442086170458</c:v>
                </c:pt>
                <c:pt idx="904">
                  <c:v>0.85058374281922777</c:v>
                </c:pt>
                <c:pt idx="905">
                  <c:v>0.85038294909131107</c:v>
                </c:pt>
                <c:pt idx="906">
                  <c:v>0.85018204738600955</c:v>
                </c:pt>
                <c:pt idx="907">
                  <c:v>0.84998104541137831</c:v>
                </c:pt>
                <c:pt idx="908">
                  <c:v>0.84977995087547331</c:v>
                </c:pt>
                <c:pt idx="909">
                  <c:v>0.84957877148634964</c:v>
                </c:pt>
                <c:pt idx="910">
                  <c:v>0.84937751495206371</c:v>
                </c:pt>
                <c:pt idx="911">
                  <c:v>0.84917618898067015</c:v>
                </c:pt>
                <c:pt idx="912">
                  <c:v>0.84897480128022451</c:v>
                </c:pt>
                <c:pt idx="913">
                  <c:v>0.84877335955878319</c:v>
                </c:pt>
                <c:pt idx="914">
                  <c:v>0.84857187152440172</c:v>
                </c:pt>
                <c:pt idx="915">
                  <c:v>0.84837034488513519</c:v>
                </c:pt>
                <c:pt idx="916">
                  <c:v>0.84816878734903867</c:v>
                </c:pt>
                <c:pt idx="917">
                  <c:v>0.84796720662416858</c:v>
                </c:pt>
                <c:pt idx="918">
                  <c:v>0.84776561041858001</c:v>
                </c:pt>
                <c:pt idx="919">
                  <c:v>0.84756400644032848</c:v>
                </c:pt>
                <c:pt idx="920">
                  <c:v>0.84736240239746996</c:v>
                </c:pt>
                <c:pt idx="921">
                  <c:v>0.84716080599805998</c:v>
                </c:pt>
                <c:pt idx="922">
                  <c:v>0.84695922495015408</c:v>
                </c:pt>
                <c:pt idx="923">
                  <c:v>0.84675766696180732</c:v>
                </c:pt>
                <c:pt idx="924">
                  <c:v>0.8465561397410748</c:v>
                </c:pt>
                <c:pt idx="925">
                  <c:v>0.84635465099601426</c:v>
                </c:pt>
                <c:pt idx="926">
                  <c:v>0.84615320843467901</c:v>
                </c:pt>
                <c:pt idx="927">
                  <c:v>0.84595181976512501</c:v>
                </c:pt>
                <c:pt idx="928">
                  <c:v>0.84575049269540914</c:v>
                </c:pt>
                <c:pt idx="929">
                  <c:v>0.84554923493358558</c:v>
                </c:pt>
                <c:pt idx="930">
                  <c:v>0.84534805418771031</c:v>
                </c:pt>
              </c:numCache>
            </c:numRef>
          </c:yVal>
          <c:smooth val="1"/>
          <c:extLst xmlns:c16r2="http://schemas.microsoft.com/office/drawing/2015/06/chart">
            <c:ext xmlns:c16="http://schemas.microsoft.com/office/drawing/2014/chart" uri="{C3380CC4-5D6E-409C-BE32-E72D297353CC}">
              <c16:uniqueId val="{00000009-9D5F-45D3-9788-1CACB0D24B80}"/>
            </c:ext>
          </c:extLst>
        </c:ser>
        <c:ser>
          <c:idx val="10"/>
          <c:order val="10"/>
          <c:tx>
            <c:strRef>
              <c:f>'[Final CM Results.xlsx]ATF Opt Mes Eff'!$AG$3</c:f>
              <c:strCache>
                <c:ptCount val="1"/>
                <c:pt idx="0">
                  <c:v>Dual 10</c:v>
                </c:pt>
              </c:strCache>
            </c:strRef>
          </c:tx>
          <c:marker>
            <c:symbol val="none"/>
          </c:marker>
          <c:xVal>
            <c:numRef>
              <c:f>'[Final CM Results.xlsx]ATF Opt Mes Eff'!$V$4:$V$934</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Results.xlsx]ATF Opt Mes Eff'!$AG$4:$AG$934</c:f>
              <c:numCache>
                <c:formatCode>General</c:formatCode>
                <c:ptCount val="931"/>
                <c:pt idx="0">
                  <c:v>0.66615351852676019</c:v>
                </c:pt>
                <c:pt idx="1">
                  <c:v>0.67384726426127939</c:v>
                </c:pt>
                <c:pt idx="2">
                  <c:v>0.68136723569675883</c:v>
                </c:pt>
                <c:pt idx="3">
                  <c:v>0.68871513491319836</c:v>
                </c:pt>
                <c:pt idx="4">
                  <c:v>0.69589266399059757</c:v>
                </c:pt>
                <c:pt idx="5">
                  <c:v>0.70290152500895697</c:v>
                </c:pt>
                <c:pt idx="6">
                  <c:v>0.7097434200482764</c:v>
                </c:pt>
                <c:pt idx="7">
                  <c:v>0.7164200511885559</c:v>
                </c:pt>
                <c:pt idx="8">
                  <c:v>0.72293312050979508</c:v>
                </c:pt>
                <c:pt idx="9">
                  <c:v>0.72928433009199467</c:v>
                </c:pt>
                <c:pt idx="10">
                  <c:v>0.73547538201515406</c:v>
                </c:pt>
                <c:pt idx="11">
                  <c:v>0.74150797835927351</c:v>
                </c:pt>
                <c:pt idx="12">
                  <c:v>0.74738382120435265</c:v>
                </c:pt>
                <c:pt idx="13">
                  <c:v>0.75310461263039219</c:v>
                </c:pt>
                <c:pt idx="14">
                  <c:v>0.75867205471739174</c:v>
                </c:pt>
                <c:pt idx="15">
                  <c:v>0.76408784954535092</c:v>
                </c:pt>
                <c:pt idx="16">
                  <c:v>0.76935369919427044</c:v>
                </c:pt>
                <c:pt idx="17">
                  <c:v>0.77447130574414991</c:v>
                </c:pt>
                <c:pt idx="18">
                  <c:v>0.77944237127498939</c:v>
                </c:pt>
                <c:pt idx="19">
                  <c:v>0.78426859786678849</c:v>
                </c:pt>
                <c:pt idx="20">
                  <c:v>0.78895168759954815</c:v>
                </c:pt>
                <c:pt idx="21">
                  <c:v>0.79349334255326753</c:v>
                </c:pt>
                <c:pt idx="22">
                  <c:v>0.7978952648079467</c:v>
                </c:pt>
                <c:pt idx="23">
                  <c:v>0.80215915644358615</c:v>
                </c:pt>
                <c:pt idx="24">
                  <c:v>0.80628671954018549</c:v>
                </c:pt>
                <c:pt idx="25">
                  <c:v>0.810279656177745</c:v>
                </c:pt>
                <c:pt idx="26">
                  <c:v>0.81413966843626429</c:v>
                </c:pt>
                <c:pt idx="27">
                  <c:v>0.81786845839574385</c:v>
                </c:pt>
                <c:pt idx="28">
                  <c:v>0.8214677281361833</c:v>
                </c:pt>
                <c:pt idx="29">
                  <c:v>0.82493917973758268</c:v>
                </c:pt>
                <c:pt idx="30">
                  <c:v>0.82828451527994207</c:v>
                </c:pt>
                <c:pt idx="31">
                  <c:v>0.8315054368432615</c:v>
                </c:pt>
                <c:pt idx="32">
                  <c:v>0.83460364650754082</c:v>
                </c:pt>
                <c:pt idx="33">
                  <c:v>0.83758084635278007</c:v>
                </c:pt>
                <c:pt idx="34">
                  <c:v>0.84043873845897954</c:v>
                </c:pt>
                <c:pt idx="35">
                  <c:v>0.84317902490613905</c:v>
                </c:pt>
                <c:pt idx="36">
                  <c:v>0.84580340777425844</c:v>
                </c:pt>
                <c:pt idx="37">
                  <c:v>0.84831358914333821</c:v>
                </c:pt>
                <c:pt idx="38">
                  <c:v>0.8507112710933773</c:v>
                </c:pt>
                <c:pt idx="39">
                  <c:v>0.85299815570437643</c:v>
                </c:pt>
                <c:pt idx="40">
                  <c:v>0.85517594505633587</c:v>
                </c:pt>
                <c:pt idx="41">
                  <c:v>0.85724634122925525</c:v>
                </c:pt>
                <c:pt idx="42">
                  <c:v>0.85921104630313483</c:v>
                </c:pt>
                <c:pt idx="43">
                  <c:v>0.86107176235797445</c:v>
                </c:pt>
                <c:pt idx="44">
                  <c:v>0.86283019147377371</c:v>
                </c:pt>
                <c:pt idx="45">
                  <c:v>0.86448803573053334</c:v>
                </c:pt>
                <c:pt idx="46">
                  <c:v>0.86604699720825207</c:v>
                </c:pt>
                <c:pt idx="47">
                  <c:v>0.86750877798693171</c:v>
                </c:pt>
                <c:pt idx="48">
                  <c:v>0.868875080146571</c:v>
                </c:pt>
                <c:pt idx="49">
                  <c:v>0.87014760576717065</c:v>
                </c:pt>
                <c:pt idx="50">
                  <c:v>0.87132805692873005</c:v>
                </c:pt>
                <c:pt idx="51">
                  <c:v>0.87241813571124949</c:v>
                </c:pt>
                <c:pt idx="52">
                  <c:v>0.873419544194729</c:v>
                </c:pt>
                <c:pt idx="53">
                  <c:v>0.87433398445916799</c:v>
                </c:pt>
                <c:pt idx="54">
                  <c:v>0.87516315858456761</c:v>
                </c:pt>
                <c:pt idx="55">
                  <c:v>0.87590876865092704</c:v>
                </c:pt>
                <c:pt idx="56">
                  <c:v>0.87657251673824632</c:v>
                </c:pt>
                <c:pt idx="57">
                  <c:v>0.87715610492652596</c:v>
                </c:pt>
                <c:pt idx="58">
                  <c:v>0.87766123529576534</c:v>
                </c:pt>
                <c:pt idx="59">
                  <c:v>0.87808960992596496</c:v>
                </c:pt>
                <c:pt idx="60">
                  <c:v>0.87844293089712422</c:v>
                </c:pt>
                <c:pt idx="61">
                  <c:v>0.87872290028924316</c:v>
                </c:pt>
                <c:pt idx="62">
                  <c:v>0.8789312201823225</c:v>
                </c:pt>
                <c:pt idx="63">
                  <c:v>0.87906959265636209</c:v>
                </c:pt>
                <c:pt idx="64">
                  <c:v>0.87913971979136152</c:v>
                </c:pt>
                <c:pt idx="65">
                  <c:v>0.87914330366732107</c:v>
                </c:pt>
                <c:pt idx="66">
                  <c:v>0.87908204636424037</c:v>
                </c:pt>
                <c:pt idx="67">
                  <c:v>0.87895764996212011</c:v>
                </c:pt>
                <c:pt idx="68">
                  <c:v>0.87877181654095882</c:v>
                </c:pt>
                <c:pt idx="69">
                  <c:v>0.87852624818075853</c:v>
                </c:pt>
                <c:pt idx="70">
                  <c:v>0.87822264696151819</c:v>
                </c:pt>
                <c:pt idx="71">
                  <c:v>0.87786271496323742</c:v>
                </c:pt>
                <c:pt idx="72">
                  <c:v>0.87744815426591671</c:v>
                </c:pt>
                <c:pt idx="73">
                  <c:v>0.87698066694955656</c:v>
                </c:pt>
                <c:pt idx="74">
                  <c:v>0.87646195509415592</c:v>
                </c:pt>
                <c:pt idx="75">
                  <c:v>0.87589372077971483</c:v>
                </c:pt>
                <c:pt idx="76">
                  <c:v>0.87527766608623425</c:v>
                </c:pt>
                <c:pt idx="77">
                  <c:v>0.87461549309371378</c:v>
                </c:pt>
                <c:pt idx="78">
                  <c:v>0.87390890388215325</c:v>
                </c:pt>
                <c:pt idx="79">
                  <c:v>0.87315960053155273</c:v>
                </c:pt>
                <c:pt idx="80">
                  <c:v>0.87236928512191181</c:v>
                </c:pt>
                <c:pt idx="81">
                  <c:v>0.87153965973323144</c:v>
                </c:pt>
                <c:pt idx="82">
                  <c:v>0.87067242644551124</c:v>
                </c:pt>
                <c:pt idx="83">
                  <c:v>0.86976928733874992</c:v>
                </c:pt>
                <c:pt idx="84">
                  <c:v>0.86883194449294932</c:v>
                </c:pt>
                <c:pt idx="85">
                  <c:v>0.86786209998810904</c:v>
                </c:pt>
                <c:pt idx="86">
                  <c:v>0.86686145590422825</c:v>
                </c:pt>
                <c:pt idx="87">
                  <c:v>0.8658317143213079</c:v>
                </c:pt>
                <c:pt idx="88">
                  <c:v>0.86477457731934715</c:v>
                </c:pt>
                <c:pt idx="89">
                  <c:v>0.8636917469783465</c:v>
                </c:pt>
                <c:pt idx="90">
                  <c:v>0.86258492537830556</c:v>
                </c:pt>
                <c:pt idx="91">
                  <c:v>0.86145581459922527</c:v>
                </c:pt>
                <c:pt idx="92">
                  <c:v>0.8603061167211048</c:v>
                </c:pt>
                <c:pt idx="93">
                  <c:v>0.8591375338239442</c:v>
                </c:pt>
                <c:pt idx="94">
                  <c:v>0.85795176798774353</c:v>
                </c:pt>
                <c:pt idx="95">
                  <c:v>0.85675052129250329</c:v>
                </c:pt>
                <c:pt idx="96">
                  <c:v>0.85553549581822308</c:v>
                </c:pt>
                <c:pt idx="97">
                  <c:v>0.85430839364490163</c:v>
                </c:pt>
                <c:pt idx="98">
                  <c:v>0.85307091685254122</c:v>
                </c:pt>
                <c:pt idx="99">
                  <c:v>0.851824767521141</c:v>
                </c:pt>
                <c:pt idx="100">
                  <c:v>0.85057164773070015</c:v>
                </c:pt>
                <c:pt idx="101">
                  <c:v>0.84931325956121961</c:v>
                </c:pt>
                <c:pt idx="102">
                  <c:v>0.84805130509269899</c:v>
                </c:pt>
                <c:pt idx="103">
                  <c:v>0.84678748640513835</c:v>
                </c:pt>
                <c:pt idx="104">
                  <c:v>0.84552350557853773</c:v>
                </c:pt>
                <c:pt idx="105">
                  <c:v>0.80004435807314644</c:v>
                </c:pt>
                <c:pt idx="106">
                  <c:v>0.80215915644358615</c:v>
                </c:pt>
                <c:pt idx="107">
                  <c:v>0.80423987267926589</c:v>
                </c:pt>
                <c:pt idx="108">
                  <c:v>0.80628671954018549</c:v>
                </c:pt>
                <c:pt idx="109">
                  <c:v>0.80829990978634547</c:v>
                </c:pt>
                <c:pt idx="110">
                  <c:v>0.810279656177745</c:v>
                </c:pt>
                <c:pt idx="111">
                  <c:v>0.81222617147438481</c:v>
                </c:pt>
                <c:pt idx="112">
                  <c:v>0.81413966843626429</c:v>
                </c:pt>
                <c:pt idx="113">
                  <c:v>0.81602035982338395</c:v>
                </c:pt>
                <c:pt idx="114">
                  <c:v>0.81786845839574385</c:v>
                </c:pt>
                <c:pt idx="115">
                  <c:v>0.81968417691334361</c:v>
                </c:pt>
                <c:pt idx="116">
                  <c:v>0.8214677281361833</c:v>
                </c:pt>
                <c:pt idx="117">
                  <c:v>0.82321932482426297</c:v>
                </c:pt>
                <c:pt idx="118">
                  <c:v>0.82493917973758268</c:v>
                </c:pt>
                <c:pt idx="119">
                  <c:v>0.82662750563614207</c:v>
                </c:pt>
                <c:pt idx="120">
                  <c:v>0.82828451527994207</c:v>
                </c:pt>
                <c:pt idx="121">
                  <c:v>0.82991042142898164</c:v>
                </c:pt>
                <c:pt idx="122">
                  <c:v>0.8315054368432615</c:v>
                </c:pt>
                <c:pt idx="123">
                  <c:v>0.83306977428278106</c:v>
                </c:pt>
                <c:pt idx="124">
                  <c:v>0.83460364650754082</c:v>
                </c:pt>
                <c:pt idx="125">
                  <c:v>0.83610726627754062</c:v>
                </c:pt>
                <c:pt idx="126">
                  <c:v>0.83758084635278007</c:v>
                </c:pt>
                <c:pt idx="127">
                  <c:v>0.83902459949325991</c:v>
                </c:pt>
                <c:pt idx="128">
                  <c:v>0.84043873845897954</c:v>
                </c:pt>
                <c:pt idx="129">
                  <c:v>0.84182347600993945</c:v>
                </c:pt>
                <c:pt idx="130">
                  <c:v>0.84317902490613905</c:v>
                </c:pt>
                <c:pt idx="131">
                  <c:v>0.84450559790757862</c:v>
                </c:pt>
                <c:pt idx="132">
                  <c:v>0.84580340777425844</c:v>
                </c:pt>
                <c:pt idx="133">
                  <c:v>0.84707266726617814</c:v>
                </c:pt>
                <c:pt idx="134">
                  <c:v>0.84831358914333821</c:v>
                </c:pt>
                <c:pt idx="135">
                  <c:v>0.84952638616573761</c:v>
                </c:pt>
                <c:pt idx="136">
                  <c:v>0.8507112710933773</c:v>
                </c:pt>
                <c:pt idx="137">
                  <c:v>0.8518684566862571</c:v>
                </c:pt>
                <c:pt idx="138">
                  <c:v>0.85299815570437643</c:v>
                </c:pt>
                <c:pt idx="139">
                  <c:v>0.85410058090773644</c:v>
                </c:pt>
                <c:pt idx="140">
                  <c:v>0.85517594505633587</c:v>
                </c:pt>
                <c:pt idx="141">
                  <c:v>0.8562244609101759</c:v>
                </c:pt>
                <c:pt idx="142">
                  <c:v>0.85724634122925525</c:v>
                </c:pt>
                <c:pt idx="143">
                  <c:v>0.85824179877357532</c:v>
                </c:pt>
                <c:pt idx="144">
                  <c:v>0.85921104630313483</c:v>
                </c:pt>
                <c:pt idx="145">
                  <c:v>0.86015429657793452</c:v>
                </c:pt>
                <c:pt idx="146">
                  <c:v>0.86107176235797445</c:v>
                </c:pt>
                <c:pt idx="147">
                  <c:v>0.86196365640325379</c:v>
                </c:pt>
                <c:pt idx="148">
                  <c:v>0.86283019147377371</c:v>
                </c:pt>
                <c:pt idx="149">
                  <c:v>0.86367158032953339</c:v>
                </c:pt>
                <c:pt idx="150">
                  <c:v>0.86448803573053334</c:v>
                </c:pt>
                <c:pt idx="151">
                  <c:v>0.86527977043677273</c:v>
                </c:pt>
                <c:pt idx="152">
                  <c:v>0.86604699720825207</c:v>
                </c:pt>
                <c:pt idx="153">
                  <c:v>0.8667899288049723</c:v>
                </c:pt>
                <c:pt idx="154">
                  <c:v>0.86750877798693171</c:v>
                </c:pt>
                <c:pt idx="155">
                  <c:v>0.86820375751413148</c:v>
                </c:pt>
                <c:pt idx="156">
                  <c:v>0.868875080146571</c:v>
                </c:pt>
                <c:pt idx="157">
                  <c:v>0.86952295864425122</c:v>
                </c:pt>
                <c:pt idx="158">
                  <c:v>0.87014760576717065</c:v>
                </c:pt>
                <c:pt idx="159">
                  <c:v>0.87074923427533024</c:v>
                </c:pt>
                <c:pt idx="160">
                  <c:v>0.87132805692873005</c:v>
                </c:pt>
                <c:pt idx="161">
                  <c:v>0.87188428648736949</c:v>
                </c:pt>
                <c:pt idx="162">
                  <c:v>0.87241813571124949</c:v>
                </c:pt>
                <c:pt idx="163">
                  <c:v>0.87292981736036901</c:v>
                </c:pt>
                <c:pt idx="164">
                  <c:v>0.873419544194729</c:v>
                </c:pt>
                <c:pt idx="165">
                  <c:v>0.87388752897432864</c:v>
                </c:pt>
                <c:pt idx="166">
                  <c:v>0.87433398445916799</c:v>
                </c:pt>
                <c:pt idx="167">
                  <c:v>0.874759123409248</c:v>
                </c:pt>
                <c:pt idx="168">
                  <c:v>0.87516315858456761</c:v>
                </c:pt>
                <c:pt idx="169">
                  <c:v>0.87554630274512757</c:v>
                </c:pt>
                <c:pt idx="170">
                  <c:v>0.87590876865092704</c:v>
                </c:pt>
                <c:pt idx="171">
                  <c:v>0.87625076906196697</c:v>
                </c:pt>
                <c:pt idx="172">
                  <c:v>0.87657251673824632</c:v>
                </c:pt>
                <c:pt idx="173">
                  <c:v>0.87687422443976626</c:v>
                </c:pt>
                <c:pt idx="174">
                  <c:v>0.87715610492652596</c:v>
                </c:pt>
                <c:pt idx="175">
                  <c:v>0.87741837095852548</c:v>
                </c:pt>
                <c:pt idx="176">
                  <c:v>0.87766123529576534</c:v>
                </c:pt>
                <c:pt idx="177">
                  <c:v>0.87788491069824492</c:v>
                </c:pt>
                <c:pt idx="178">
                  <c:v>0.87808960992596496</c:v>
                </c:pt>
                <c:pt idx="179">
                  <c:v>0.87827554573892419</c:v>
                </c:pt>
                <c:pt idx="180">
                  <c:v>0.87844293089712422</c:v>
                </c:pt>
                <c:pt idx="181">
                  <c:v>0.87859197816056356</c:v>
                </c:pt>
                <c:pt idx="182">
                  <c:v>0.87872290028924316</c:v>
                </c:pt>
                <c:pt idx="183">
                  <c:v>0.87883591004316308</c:v>
                </c:pt>
                <c:pt idx="184">
                  <c:v>0.8789312201823225</c:v>
                </c:pt>
                <c:pt idx="185">
                  <c:v>0.87900904346672282</c:v>
                </c:pt>
                <c:pt idx="186">
                  <c:v>0.87906959265636209</c:v>
                </c:pt>
                <c:pt idx="187">
                  <c:v>0.87911308051124215</c:v>
                </c:pt>
                <c:pt idx="188">
                  <c:v>0.87913971979136152</c:v>
                </c:pt>
                <c:pt idx="189">
                  <c:v>0.87914972325672092</c:v>
                </c:pt>
                <c:pt idx="190">
                  <c:v>0.87914330366732107</c:v>
                </c:pt>
                <c:pt idx="191">
                  <c:v>0.87912067378316072</c:v>
                </c:pt>
                <c:pt idx="192">
                  <c:v>0.87908204636424037</c:v>
                </c:pt>
                <c:pt idx="193">
                  <c:v>0.87902763417056007</c:v>
                </c:pt>
                <c:pt idx="194">
                  <c:v>0.87895764996212011</c:v>
                </c:pt>
                <c:pt idx="195">
                  <c:v>0.87887230649891945</c:v>
                </c:pt>
                <c:pt idx="196">
                  <c:v>0.87877181654095882</c:v>
                </c:pt>
                <c:pt idx="197">
                  <c:v>0.87865639284823871</c:v>
                </c:pt>
                <c:pt idx="198">
                  <c:v>0.87852624818075853</c:v>
                </c:pt>
                <c:pt idx="199">
                  <c:v>0.87838159529851811</c:v>
                </c:pt>
                <c:pt idx="200">
                  <c:v>0.87822264696151819</c:v>
                </c:pt>
                <c:pt idx="201">
                  <c:v>0.87804961592975772</c:v>
                </c:pt>
                <c:pt idx="202">
                  <c:v>0.87786271496323742</c:v>
                </c:pt>
                <c:pt idx="203">
                  <c:v>0.8776621568219567</c:v>
                </c:pt>
                <c:pt idx="204">
                  <c:v>0.87744815426591671</c:v>
                </c:pt>
                <c:pt idx="205">
                  <c:v>0.87722092005511643</c:v>
                </c:pt>
                <c:pt idx="206">
                  <c:v>0.87698066694955656</c:v>
                </c:pt>
                <c:pt idx="207">
                  <c:v>0.87672760770923586</c:v>
                </c:pt>
                <c:pt idx="208">
                  <c:v>0.87646195509415592</c:v>
                </c:pt>
                <c:pt idx="209">
                  <c:v>0.87618392186431548</c:v>
                </c:pt>
                <c:pt idx="210">
                  <c:v>0.87589372077971483</c:v>
                </c:pt>
                <c:pt idx="211">
                  <c:v>0.8755915646003547</c:v>
                </c:pt>
                <c:pt idx="212">
                  <c:v>0.87527766608623425</c:v>
                </c:pt>
                <c:pt idx="213">
                  <c:v>0.87495223799735444</c:v>
                </c:pt>
                <c:pt idx="214">
                  <c:v>0.87461549309371378</c:v>
                </c:pt>
                <c:pt idx="215">
                  <c:v>0.87426764413531366</c:v>
                </c:pt>
                <c:pt idx="216">
                  <c:v>0.87390890388215325</c:v>
                </c:pt>
                <c:pt idx="217">
                  <c:v>0.8735394850942324</c:v>
                </c:pt>
                <c:pt idx="218">
                  <c:v>0.87315960053155273</c:v>
                </c:pt>
                <c:pt idx="219">
                  <c:v>0.87276946295411229</c:v>
                </c:pt>
                <c:pt idx="220">
                  <c:v>0.87236928512191181</c:v>
                </c:pt>
                <c:pt idx="221">
                  <c:v>0.87195927979495158</c:v>
                </c:pt>
                <c:pt idx="222">
                  <c:v>0.87153965973323144</c:v>
                </c:pt>
                <c:pt idx="223">
                  <c:v>0.87111063769675123</c:v>
                </c:pt>
                <c:pt idx="224">
                  <c:v>0.87067242644551124</c:v>
                </c:pt>
                <c:pt idx="225">
                  <c:v>0.87022523873951041</c:v>
                </c:pt>
                <c:pt idx="226">
                  <c:v>0.86976928733874992</c:v>
                </c:pt>
                <c:pt idx="227">
                  <c:v>0.86930478500323005</c:v>
                </c:pt>
                <c:pt idx="228">
                  <c:v>0.86883194449294932</c:v>
                </c:pt>
                <c:pt idx="229">
                  <c:v>0.86835097856790933</c:v>
                </c:pt>
                <c:pt idx="230">
                  <c:v>0.86786209998810904</c:v>
                </c:pt>
                <c:pt idx="231">
                  <c:v>0.86736552151354918</c:v>
                </c:pt>
                <c:pt idx="232">
                  <c:v>0.86686145590422825</c:v>
                </c:pt>
                <c:pt idx="233">
                  <c:v>0.86635011592014788</c:v>
                </c:pt>
                <c:pt idx="234">
                  <c:v>0.8658317143213079</c:v>
                </c:pt>
                <c:pt idx="235">
                  <c:v>0.86530646386770727</c:v>
                </c:pt>
                <c:pt idx="236">
                  <c:v>0.86477457731934715</c:v>
                </c:pt>
                <c:pt idx="237">
                  <c:v>0.86423626743622695</c:v>
                </c:pt>
                <c:pt idx="238">
                  <c:v>0.8636917469783465</c:v>
                </c:pt>
                <c:pt idx="239">
                  <c:v>0.86314122870570609</c:v>
                </c:pt>
                <c:pt idx="240">
                  <c:v>0.86258492537830556</c:v>
                </c:pt>
                <c:pt idx="241">
                  <c:v>0.86202304975614563</c:v>
                </c:pt>
                <c:pt idx="242">
                  <c:v>0.86145581459922527</c:v>
                </c:pt>
                <c:pt idx="243">
                  <c:v>0.86088343266754519</c:v>
                </c:pt>
                <c:pt idx="244">
                  <c:v>0.8603061167211048</c:v>
                </c:pt>
                <c:pt idx="245">
                  <c:v>0.85972407951990437</c:v>
                </c:pt>
                <c:pt idx="246">
                  <c:v>0.85921104630313483</c:v>
                </c:pt>
                <c:pt idx="247">
                  <c:v>0.85984275527019682</c:v>
                </c:pt>
                <c:pt idx="248">
                  <c:v>0.86046297294181029</c:v>
                </c:pt>
                <c:pt idx="249">
                  <c:v>0.86107176235797445</c:v>
                </c:pt>
                <c:pt idx="250">
                  <c:v>0.86166918655868963</c:v>
                </c:pt>
                <c:pt idx="251">
                  <c:v>0.86225530858395638</c:v>
                </c:pt>
                <c:pt idx="252">
                  <c:v>0.86283019147377371</c:v>
                </c:pt>
                <c:pt idx="253">
                  <c:v>0.86339389826814261</c:v>
                </c:pt>
                <c:pt idx="254">
                  <c:v>0.86394649200706231</c:v>
                </c:pt>
                <c:pt idx="255">
                  <c:v>0.86448803573053334</c:v>
                </c:pt>
                <c:pt idx="256">
                  <c:v>0.86501859247855517</c:v>
                </c:pt>
                <c:pt idx="257">
                  <c:v>0.86553822529112812</c:v>
                </c:pt>
                <c:pt idx="258">
                  <c:v>0.86604699720825207</c:v>
                </c:pt>
                <c:pt idx="259">
                  <c:v>0.86654497126992802</c:v>
                </c:pt>
                <c:pt idx="260">
                  <c:v>0.86703221051615409</c:v>
                </c:pt>
                <c:pt idx="261">
                  <c:v>0.86750877798693171</c:v>
                </c:pt>
                <c:pt idx="262">
                  <c:v>0.86797473672226055</c:v>
                </c:pt>
                <c:pt idx="263">
                  <c:v>0.86843014976214028</c:v>
                </c:pt>
                <c:pt idx="264">
                  <c:v>0.868875080146571</c:v>
                </c:pt>
                <c:pt idx="265">
                  <c:v>0.86930959091555304</c:v>
                </c:pt>
                <c:pt idx="266">
                  <c:v>0.86973374510908652</c:v>
                </c:pt>
                <c:pt idx="267">
                  <c:v>0.87014760576717065</c:v>
                </c:pt>
                <c:pt idx="268">
                  <c:v>0.87055123592980599</c:v>
                </c:pt>
                <c:pt idx="269">
                  <c:v>0.87094469863699264</c:v>
                </c:pt>
                <c:pt idx="270">
                  <c:v>0.87132805692873005</c:v>
                </c:pt>
                <c:pt idx="271">
                  <c:v>0.87170137384501878</c:v>
                </c:pt>
                <c:pt idx="272">
                  <c:v>0.87206471242585848</c:v>
                </c:pt>
                <c:pt idx="273">
                  <c:v>0.87241813571124949</c:v>
                </c:pt>
                <c:pt idx="274">
                  <c:v>0.87276170674119147</c:v>
                </c:pt>
                <c:pt idx="275">
                  <c:v>0.87309548855568497</c:v>
                </c:pt>
                <c:pt idx="276">
                  <c:v>0.873419544194729</c:v>
                </c:pt>
                <c:pt idx="277">
                  <c:v>0.87373393669832433</c:v>
                </c:pt>
                <c:pt idx="278">
                  <c:v>0.8740387291064704</c:v>
                </c:pt>
                <c:pt idx="279">
                  <c:v>0.87433398445916799</c:v>
                </c:pt>
                <c:pt idx="280">
                  <c:v>0.8746197657964172</c:v>
                </c:pt>
                <c:pt idx="281">
                  <c:v>0.8748961361582166</c:v>
                </c:pt>
                <c:pt idx="282">
                  <c:v>0.87516315858456761</c:v>
                </c:pt>
                <c:pt idx="283">
                  <c:v>0.87542089611546947</c:v>
                </c:pt>
                <c:pt idx="284">
                  <c:v>0.87566941179092295</c:v>
                </c:pt>
                <c:pt idx="285">
                  <c:v>0.87590876865092704</c:v>
                </c:pt>
                <c:pt idx="286">
                  <c:v>0.8761390297354823</c:v>
                </c:pt>
                <c:pt idx="287">
                  <c:v>0.87636025808458884</c:v>
                </c:pt>
                <c:pt idx="288">
                  <c:v>0.87657251673824632</c:v>
                </c:pt>
                <c:pt idx="289">
                  <c:v>0.87677586873645508</c:v>
                </c:pt>
                <c:pt idx="290">
                  <c:v>0.87697037711921499</c:v>
                </c:pt>
                <c:pt idx="291">
                  <c:v>0.87715610492652596</c:v>
                </c:pt>
                <c:pt idx="292">
                  <c:v>0.87733311519838786</c:v>
                </c:pt>
                <c:pt idx="293">
                  <c:v>0.87750147097480125</c:v>
                </c:pt>
                <c:pt idx="294">
                  <c:v>0.87766123529576534</c:v>
                </c:pt>
                <c:pt idx="295">
                  <c:v>0.8778124712012807</c:v>
                </c:pt>
                <c:pt idx="296">
                  <c:v>0.8779552417313472</c:v>
                </c:pt>
                <c:pt idx="297">
                  <c:v>0.87808960992596496</c:v>
                </c:pt>
                <c:pt idx="298">
                  <c:v>0.87821563882513365</c:v>
                </c:pt>
                <c:pt idx="299">
                  <c:v>0.87833339146885292</c:v>
                </c:pt>
                <c:pt idx="300">
                  <c:v>0.87844293089712422</c:v>
                </c:pt>
                <c:pt idx="301">
                  <c:v>0.87854432014994632</c:v>
                </c:pt>
                <c:pt idx="302">
                  <c:v>0.8786376222673189</c:v>
                </c:pt>
                <c:pt idx="303">
                  <c:v>0.87872290028924316</c:v>
                </c:pt>
                <c:pt idx="304">
                  <c:v>0.87880021725571855</c:v>
                </c:pt>
                <c:pt idx="305">
                  <c:v>0.87886963620674541</c:v>
                </c:pt>
                <c:pt idx="306">
                  <c:v>0.8789312201823225</c:v>
                </c:pt>
                <c:pt idx="307">
                  <c:v>0.87898503222245128</c:v>
                </c:pt>
                <c:pt idx="308">
                  <c:v>0.8790311353671314</c:v>
                </c:pt>
                <c:pt idx="309">
                  <c:v>0.87906959265636209</c:v>
                </c:pt>
                <c:pt idx="310">
                  <c:v>0.87910046713014411</c:v>
                </c:pt>
                <c:pt idx="311">
                  <c:v>0.87912382182847715</c:v>
                </c:pt>
                <c:pt idx="312">
                  <c:v>0.87913971979136152</c:v>
                </c:pt>
                <c:pt idx="313">
                  <c:v>0.87914822405879711</c:v>
                </c:pt>
                <c:pt idx="314">
                  <c:v>0.87914939767078382</c:v>
                </c:pt>
                <c:pt idx="315">
                  <c:v>0.87914330366732107</c:v>
                </c:pt>
                <c:pt idx="316">
                  <c:v>0.87913000508840966</c:v>
                </c:pt>
                <c:pt idx="317">
                  <c:v>0.87910956497404946</c:v>
                </c:pt>
                <c:pt idx="318">
                  <c:v>0.87908204636424037</c:v>
                </c:pt>
                <c:pt idx="319">
                  <c:v>0.87904751229898226</c:v>
                </c:pt>
                <c:pt idx="320">
                  <c:v>0.87900602581827592</c:v>
                </c:pt>
                <c:pt idx="321">
                  <c:v>0.87895764996212011</c:v>
                </c:pt>
                <c:pt idx="322">
                  <c:v>0.87890244777051518</c:v>
                </c:pt>
                <c:pt idx="323">
                  <c:v>0.87884048228346145</c:v>
                </c:pt>
                <c:pt idx="324">
                  <c:v>0.87877181654095882</c:v>
                </c:pt>
                <c:pt idx="325">
                  <c:v>0.87869651358300782</c:v>
                </c:pt>
                <c:pt idx="326">
                  <c:v>0.87861463644960791</c:v>
                </c:pt>
                <c:pt idx="327">
                  <c:v>0.87852624818075853</c:v>
                </c:pt>
                <c:pt idx="328">
                  <c:v>0.87843141181646045</c:v>
                </c:pt>
                <c:pt idx="329">
                  <c:v>0.87833019039671356</c:v>
                </c:pt>
                <c:pt idx="330">
                  <c:v>0.87822264696151819</c:v>
                </c:pt>
                <c:pt idx="331">
                  <c:v>0.87810884455087335</c:v>
                </c:pt>
                <c:pt idx="332">
                  <c:v>0.87798884620477979</c:v>
                </c:pt>
                <c:pt idx="333">
                  <c:v>0.87786271496323742</c:v>
                </c:pt>
                <c:pt idx="334">
                  <c:v>0.87773051386624612</c:v>
                </c:pt>
                <c:pt idx="335">
                  <c:v>0.87759230595380622</c:v>
                </c:pt>
                <c:pt idx="336">
                  <c:v>0.87744815426591671</c:v>
                </c:pt>
                <c:pt idx="337">
                  <c:v>0.87729812184257883</c:v>
                </c:pt>
                <c:pt idx="338">
                  <c:v>0.877142271723792</c:v>
                </c:pt>
                <c:pt idx="339">
                  <c:v>0.87698066694955656</c:v>
                </c:pt>
                <c:pt idx="340">
                  <c:v>0.8768133705598713</c:v>
                </c:pt>
                <c:pt idx="341">
                  <c:v>0.8766404455947383</c:v>
                </c:pt>
                <c:pt idx="342">
                  <c:v>0.87646195509415592</c:v>
                </c:pt>
                <c:pt idx="343">
                  <c:v>0.87627796209812403</c:v>
                </c:pt>
                <c:pt idx="344">
                  <c:v>0.87608852964664408</c:v>
                </c:pt>
                <c:pt idx="345">
                  <c:v>0.87589372077971483</c:v>
                </c:pt>
                <c:pt idx="346">
                  <c:v>0.87569359853733686</c:v>
                </c:pt>
                <c:pt idx="347">
                  <c:v>0.87548822595951004</c:v>
                </c:pt>
                <c:pt idx="348">
                  <c:v>0.87527766608623425</c:v>
                </c:pt>
                <c:pt idx="349">
                  <c:v>0.87506198195751006</c:v>
                </c:pt>
                <c:pt idx="350">
                  <c:v>0.87484123661333602</c:v>
                </c:pt>
                <c:pt idx="351">
                  <c:v>0.87461549309371378</c:v>
                </c:pt>
                <c:pt idx="352">
                  <c:v>0.87438481443864235</c:v>
                </c:pt>
                <c:pt idx="353">
                  <c:v>0.87414926368812207</c:v>
                </c:pt>
                <c:pt idx="354">
                  <c:v>0.87390890388215325</c:v>
                </c:pt>
                <c:pt idx="355">
                  <c:v>0.87366379806073535</c:v>
                </c:pt>
                <c:pt idx="356">
                  <c:v>0.87341400926386825</c:v>
                </c:pt>
                <c:pt idx="357">
                  <c:v>0.87315960053155273</c:v>
                </c:pt>
                <c:pt idx="358">
                  <c:v>0.87290063490378822</c:v>
                </c:pt>
                <c:pt idx="359">
                  <c:v>0.87263717542057417</c:v>
                </c:pt>
                <c:pt idx="360">
                  <c:v>0.87236928512191181</c:v>
                </c:pt>
                <c:pt idx="361">
                  <c:v>0.87209702704780101</c:v>
                </c:pt>
                <c:pt idx="362">
                  <c:v>0.87182046423824033</c:v>
                </c:pt>
                <c:pt idx="363">
                  <c:v>0.87153965973323144</c:v>
                </c:pt>
                <c:pt idx="364">
                  <c:v>0.87125467657277333</c:v>
                </c:pt>
                <c:pt idx="365">
                  <c:v>0.87096557779686634</c:v>
                </c:pt>
                <c:pt idx="366">
                  <c:v>0.87067242644551124</c:v>
                </c:pt>
                <c:pt idx="367">
                  <c:v>0.87037528555870569</c:v>
                </c:pt>
                <c:pt idx="368">
                  <c:v>0.8700742181764527</c:v>
                </c:pt>
                <c:pt idx="369">
                  <c:v>0.86976928733874992</c:v>
                </c:pt>
                <c:pt idx="370">
                  <c:v>0.86946055608559858</c:v>
                </c:pt>
                <c:pt idx="371">
                  <c:v>0.86914808745699856</c:v>
                </c:pt>
                <c:pt idx="372">
                  <c:v>0.868875080146571</c:v>
                </c:pt>
                <c:pt idx="373">
                  <c:v>0.86920193661475587</c:v>
                </c:pt>
                <c:pt idx="374">
                  <c:v>0.86952295864425122</c:v>
                </c:pt>
                <c:pt idx="375">
                  <c:v>0.86983817283005593</c:v>
                </c:pt>
                <c:pt idx="376">
                  <c:v>0.87014760576717065</c:v>
                </c:pt>
                <c:pt idx="377">
                  <c:v>0.87045128405059535</c:v>
                </c:pt>
                <c:pt idx="378">
                  <c:v>0.87074923427533024</c:v>
                </c:pt>
                <c:pt idx="379">
                  <c:v>0.8710414830363753</c:v>
                </c:pt>
                <c:pt idx="380">
                  <c:v>0.87132805692873005</c:v>
                </c:pt>
                <c:pt idx="381">
                  <c:v>0.87160898254739472</c:v>
                </c:pt>
                <c:pt idx="382">
                  <c:v>0.87188428648736949</c:v>
                </c:pt>
                <c:pt idx="383">
                  <c:v>0.87215399534365479</c:v>
                </c:pt>
                <c:pt idx="384">
                  <c:v>0.87241813571124949</c:v>
                </c:pt>
                <c:pt idx="385">
                  <c:v>0.87267673418515423</c:v>
                </c:pt>
                <c:pt idx="386">
                  <c:v>0.87292981736036901</c:v>
                </c:pt>
                <c:pt idx="387">
                  <c:v>0.87317741183189379</c:v>
                </c:pt>
                <c:pt idx="388">
                  <c:v>0.873419544194729</c:v>
                </c:pt>
                <c:pt idx="389">
                  <c:v>0.87365624104387374</c:v>
                </c:pt>
                <c:pt idx="390">
                  <c:v>0.87388752897432864</c:v>
                </c:pt>
                <c:pt idx="391">
                  <c:v>0.87411343458109325</c:v>
                </c:pt>
                <c:pt idx="392">
                  <c:v>0.87433398445916799</c:v>
                </c:pt>
                <c:pt idx="393">
                  <c:v>0.87454920520355328</c:v>
                </c:pt>
                <c:pt idx="394">
                  <c:v>0.874759123409248</c:v>
                </c:pt>
                <c:pt idx="395">
                  <c:v>0.87496376567125256</c:v>
                </c:pt>
                <c:pt idx="396">
                  <c:v>0.87516315858456761</c:v>
                </c:pt>
                <c:pt idx="397">
                  <c:v>0.8753573287441927</c:v>
                </c:pt>
                <c:pt idx="398">
                  <c:v>0.87554630274512757</c:v>
                </c:pt>
                <c:pt idx="399">
                  <c:v>0.87573010718237221</c:v>
                </c:pt>
                <c:pt idx="400">
                  <c:v>0.87590876865092704</c:v>
                </c:pt>
                <c:pt idx="401">
                  <c:v>0.8760823137457916</c:v>
                </c:pt>
                <c:pt idx="402">
                  <c:v>0.87625076906196697</c:v>
                </c:pt>
                <c:pt idx="403">
                  <c:v>0.87641416119445159</c:v>
                </c:pt>
                <c:pt idx="404">
                  <c:v>0.87657251673824632</c:v>
                </c:pt>
                <c:pt idx="405">
                  <c:v>0.87672586228835114</c:v>
                </c:pt>
                <c:pt idx="406">
                  <c:v>0.87687422443976626</c:v>
                </c:pt>
                <c:pt idx="407">
                  <c:v>0.8770176297874912</c:v>
                </c:pt>
                <c:pt idx="408">
                  <c:v>0.87715610492652596</c:v>
                </c:pt>
                <c:pt idx="409">
                  <c:v>0.8772896764518705</c:v>
                </c:pt>
                <c:pt idx="410">
                  <c:v>0.87741837095852548</c:v>
                </c:pt>
                <c:pt idx="411">
                  <c:v>0.87754221504149066</c:v>
                </c:pt>
                <c:pt idx="412">
                  <c:v>0.87766123529576534</c:v>
                </c:pt>
                <c:pt idx="413">
                  <c:v>0.87777545831635018</c:v>
                </c:pt>
                <c:pt idx="414">
                  <c:v>0.87788491069824492</c:v>
                </c:pt>
                <c:pt idx="415">
                  <c:v>0.87798961903644956</c:v>
                </c:pt>
                <c:pt idx="416">
                  <c:v>0.87808960992596496</c:v>
                </c:pt>
                <c:pt idx="417">
                  <c:v>0.87818490996178955</c:v>
                </c:pt>
                <c:pt idx="418">
                  <c:v>0.87827554573892419</c:v>
                </c:pt>
                <c:pt idx="419">
                  <c:v>0.87836154385236886</c:v>
                </c:pt>
                <c:pt idx="420">
                  <c:v>0.87844293089712422</c:v>
                </c:pt>
                <c:pt idx="421">
                  <c:v>0.87851973346818868</c:v>
                </c:pt>
                <c:pt idx="422">
                  <c:v>0.87859197816056356</c:v>
                </c:pt>
                <c:pt idx="423">
                  <c:v>0.87865969156924861</c:v>
                </c:pt>
                <c:pt idx="424">
                  <c:v>0.87872290028924316</c:v>
                </c:pt>
                <c:pt idx="425">
                  <c:v>0.87878163091554828</c:v>
                </c:pt>
                <c:pt idx="426">
                  <c:v>0.87883591004316308</c:v>
                </c:pt>
                <c:pt idx="427">
                  <c:v>0.87888576426708798</c:v>
                </c:pt>
                <c:pt idx="428">
                  <c:v>0.8789312201823225</c:v>
                </c:pt>
                <c:pt idx="429">
                  <c:v>0.87897230438386731</c:v>
                </c:pt>
                <c:pt idx="430">
                  <c:v>0.87900904346672282</c:v>
                </c:pt>
                <c:pt idx="431">
                  <c:v>0.87904146402588745</c:v>
                </c:pt>
                <c:pt idx="432">
                  <c:v>0.87906959265636209</c:v>
                </c:pt>
                <c:pt idx="433">
                  <c:v>0.87909345595314692</c:v>
                </c:pt>
                <c:pt idx="434">
                  <c:v>0.87911308051124215</c:v>
                </c:pt>
                <c:pt idx="435">
                  <c:v>0.8791284929256471</c:v>
                </c:pt>
                <c:pt idx="436">
                  <c:v>0.87913971979136152</c:v>
                </c:pt>
                <c:pt idx="437">
                  <c:v>0.8791467877033865</c:v>
                </c:pt>
                <c:pt idx="438">
                  <c:v>0.87914972325672092</c:v>
                </c:pt>
                <c:pt idx="439">
                  <c:v>0.87914855304636652</c:v>
                </c:pt>
                <c:pt idx="440">
                  <c:v>0.87914330366732107</c:v>
                </c:pt>
                <c:pt idx="441">
                  <c:v>0.87913400171458567</c:v>
                </c:pt>
                <c:pt idx="442">
                  <c:v>0.87912067378316072</c:v>
                </c:pt>
                <c:pt idx="443">
                  <c:v>0.87910334646804555</c:v>
                </c:pt>
                <c:pt idx="444">
                  <c:v>0.87908204636424037</c:v>
                </c:pt>
                <c:pt idx="445">
                  <c:v>0.87905680006674536</c:v>
                </c:pt>
                <c:pt idx="446">
                  <c:v>0.87902763417056007</c:v>
                </c:pt>
                <c:pt idx="447">
                  <c:v>0.87899457527068492</c:v>
                </c:pt>
                <c:pt idx="448">
                  <c:v>0.87895764996212011</c:v>
                </c:pt>
                <c:pt idx="449">
                  <c:v>0.87891688483986474</c:v>
                </c:pt>
                <c:pt idx="450">
                  <c:v>0.87887230649891945</c:v>
                </c:pt>
                <c:pt idx="451">
                  <c:v>0.87882394153428445</c:v>
                </c:pt>
                <c:pt idx="452">
                  <c:v>0.87877181654095882</c:v>
                </c:pt>
                <c:pt idx="453">
                  <c:v>0.87871595811394432</c:v>
                </c:pt>
                <c:pt idx="454">
                  <c:v>0.87865639284823871</c:v>
                </c:pt>
                <c:pt idx="455">
                  <c:v>0.87859314733884397</c:v>
                </c:pt>
                <c:pt idx="456">
                  <c:v>0.87852624818075853</c:v>
                </c:pt>
                <c:pt idx="457">
                  <c:v>0.87845572196898369</c:v>
                </c:pt>
                <c:pt idx="458">
                  <c:v>0.87838159529851811</c:v>
                </c:pt>
                <c:pt idx="459">
                  <c:v>0.8783038947643631</c:v>
                </c:pt>
                <c:pt idx="460">
                  <c:v>0.87822264696151819</c:v>
                </c:pt>
                <c:pt idx="461">
                  <c:v>0.8781378784849827</c:v>
                </c:pt>
                <c:pt idx="462">
                  <c:v>0.87804961592975772</c:v>
                </c:pt>
                <c:pt idx="463">
                  <c:v>0.87795788589084278</c:v>
                </c:pt>
                <c:pt idx="464">
                  <c:v>0.87786271496323742</c:v>
                </c:pt>
                <c:pt idx="465">
                  <c:v>0.87776412974194207</c:v>
                </c:pt>
                <c:pt idx="466">
                  <c:v>0.8776621568219567</c:v>
                </c:pt>
                <c:pt idx="467">
                  <c:v>0.87755682279828218</c:v>
                </c:pt>
                <c:pt idx="468">
                  <c:v>0.87744815426591671</c:v>
                </c:pt>
                <c:pt idx="469">
                  <c:v>0.87733617781986184</c:v>
                </c:pt>
                <c:pt idx="470">
                  <c:v>0.87722092005511643</c:v>
                </c:pt>
                <c:pt idx="471">
                  <c:v>0.87710240756668156</c:v>
                </c:pt>
                <c:pt idx="472">
                  <c:v>0.87698066694955656</c:v>
                </c:pt>
                <c:pt idx="473">
                  <c:v>0.87685572479874141</c:v>
                </c:pt>
                <c:pt idx="474">
                  <c:v>0.87672760770923586</c:v>
                </c:pt>
                <c:pt idx="475">
                  <c:v>0.87659634227604077</c:v>
                </c:pt>
                <c:pt idx="476">
                  <c:v>0.87646195509415592</c:v>
                </c:pt>
                <c:pt idx="477">
                  <c:v>0.87632447275858039</c:v>
                </c:pt>
                <c:pt idx="478">
                  <c:v>0.87618392186431548</c:v>
                </c:pt>
                <c:pt idx="479">
                  <c:v>0.87604032900636009</c:v>
                </c:pt>
                <c:pt idx="480">
                  <c:v>0.87589372077971483</c:v>
                </c:pt>
                <c:pt idx="481">
                  <c:v>0.87574412377937971</c:v>
                </c:pt>
                <c:pt idx="482">
                  <c:v>0.8755915646003547</c:v>
                </c:pt>
                <c:pt idx="483">
                  <c:v>0.87543606983763933</c:v>
                </c:pt>
                <c:pt idx="484">
                  <c:v>0.87527766608623425</c:v>
                </c:pt>
                <c:pt idx="485">
                  <c:v>0.87511637994113944</c:v>
                </c:pt>
                <c:pt idx="486">
                  <c:v>0.87495223799735444</c:v>
                </c:pt>
                <c:pt idx="487">
                  <c:v>0.87478526684987923</c:v>
                </c:pt>
                <c:pt idx="488">
                  <c:v>0.87461549309371378</c:v>
                </c:pt>
                <c:pt idx="489">
                  <c:v>0.87444294332385875</c:v>
                </c:pt>
                <c:pt idx="490">
                  <c:v>0.87426764413531366</c:v>
                </c:pt>
                <c:pt idx="491">
                  <c:v>0.8740896221230785</c:v>
                </c:pt>
                <c:pt idx="492">
                  <c:v>0.87390890388215325</c:v>
                </c:pt>
                <c:pt idx="493">
                  <c:v>0.87372551600753789</c:v>
                </c:pt>
                <c:pt idx="494">
                  <c:v>0.8735394850942324</c:v>
                </c:pt>
                <c:pt idx="495">
                  <c:v>0.87335083773723809</c:v>
                </c:pt>
                <c:pt idx="496">
                  <c:v>0.87315960053155273</c:v>
                </c:pt>
                <c:pt idx="497">
                  <c:v>0.87296580007217739</c:v>
                </c:pt>
                <c:pt idx="498">
                  <c:v>0.87302951230410164</c:v>
                </c:pt>
                <c:pt idx="499">
                  <c:v>0.87322627442211598</c:v>
                </c:pt>
                <c:pt idx="500">
                  <c:v>0.873419544194729</c:v>
                </c:pt>
                <c:pt idx="501">
                  <c:v>0.87360933523858009</c:v>
                </c:pt>
                <c:pt idx="502">
                  <c:v>0.87379566117030927</c:v>
                </c:pt>
                <c:pt idx="503">
                  <c:v>0.87397853560655725</c:v>
                </c:pt>
                <c:pt idx="504">
                  <c:v>0.8741579721639634</c:v>
                </c:pt>
                <c:pt idx="505">
                  <c:v>0.87433398445916799</c:v>
                </c:pt>
                <c:pt idx="506">
                  <c:v>0.87450658610881149</c:v>
                </c:pt>
                <c:pt idx="507">
                  <c:v>0.87467579072953283</c:v>
                </c:pt>
                <c:pt idx="508">
                  <c:v>0.87484161193797272</c:v>
                </c:pt>
                <c:pt idx="509">
                  <c:v>0.87500406335077097</c:v>
                </c:pt>
                <c:pt idx="510">
                  <c:v>0.87516315858456761</c:v>
                </c:pt>
                <c:pt idx="511">
                  <c:v>0.87531891125600292</c:v>
                </c:pt>
                <c:pt idx="512">
                  <c:v>0.87547133498171625</c:v>
                </c:pt>
                <c:pt idx="513">
                  <c:v>0.8756204433783481</c:v>
                </c:pt>
                <c:pt idx="514">
                  <c:v>0.87576625006253828</c:v>
                </c:pt>
                <c:pt idx="515">
                  <c:v>0.87590876865092704</c:v>
                </c:pt>
                <c:pt idx="516">
                  <c:v>0.87604801276015398</c:v>
                </c:pt>
                <c:pt idx="517">
                  <c:v>0.87618399600685981</c:v>
                </c:pt>
                <c:pt idx="518">
                  <c:v>0.87631673200768345</c:v>
                </c:pt>
                <c:pt idx="519">
                  <c:v>0.87644623437926583</c:v>
                </c:pt>
                <c:pt idx="520">
                  <c:v>0.87657251673824632</c:v>
                </c:pt>
                <c:pt idx="521">
                  <c:v>0.87669559270126518</c:v>
                </c:pt>
                <c:pt idx="522">
                  <c:v>0.87681547588496289</c:v>
                </c:pt>
                <c:pt idx="523">
                  <c:v>0.87693217990597905</c:v>
                </c:pt>
                <c:pt idx="524">
                  <c:v>0.87704571838095324</c:v>
                </c:pt>
                <c:pt idx="525">
                  <c:v>0.87715610492652596</c:v>
                </c:pt>
                <c:pt idx="526">
                  <c:v>0.87726335315933679</c:v>
                </c:pt>
                <c:pt idx="527">
                  <c:v>0.87736747669602622</c:v>
                </c:pt>
                <c:pt idx="528">
                  <c:v>0.87746848915323405</c:v>
                </c:pt>
                <c:pt idx="529">
                  <c:v>0.87756640414760057</c:v>
                </c:pt>
                <c:pt idx="530">
                  <c:v>0.87766123529576534</c:v>
                </c:pt>
                <c:pt idx="531">
                  <c:v>0.8777529962143682</c:v>
                </c:pt>
                <c:pt idx="532">
                  <c:v>0.87784170052004984</c:v>
                </c:pt>
                <c:pt idx="533">
                  <c:v>0.87792736182944964</c:v>
                </c:pt>
                <c:pt idx="534">
                  <c:v>0.87800999375920763</c:v>
                </c:pt>
                <c:pt idx="535">
                  <c:v>0.87808960992596496</c:v>
                </c:pt>
                <c:pt idx="536">
                  <c:v>0.8781662239463599</c:v>
                </c:pt>
                <c:pt idx="537">
                  <c:v>0.87823984943703337</c:v>
                </c:pt>
                <c:pt idx="538">
                  <c:v>0.87831050001462496</c:v>
                </c:pt>
                <c:pt idx="539">
                  <c:v>0.87837818929577516</c:v>
                </c:pt>
                <c:pt idx="540">
                  <c:v>0.87844293089712422</c:v>
                </c:pt>
                <c:pt idx="541">
                  <c:v>0.87850473843531107</c:v>
                </c:pt>
                <c:pt idx="542">
                  <c:v>0.87856362552697664</c:v>
                </c:pt>
                <c:pt idx="543">
                  <c:v>0.87861960578876053</c:v>
                </c:pt>
                <c:pt idx="544">
                  <c:v>0.87867269283730298</c:v>
                </c:pt>
                <c:pt idx="545">
                  <c:v>0.87872290028924316</c:v>
                </c:pt>
                <c:pt idx="546">
                  <c:v>0.87877024176122243</c:v>
                </c:pt>
                <c:pt idx="547">
                  <c:v>0.87881473086988016</c:v>
                </c:pt>
                <c:pt idx="548">
                  <c:v>0.87885638123185617</c:v>
                </c:pt>
                <c:pt idx="549">
                  <c:v>0.87889520646379005</c:v>
                </c:pt>
                <c:pt idx="550">
                  <c:v>0.8789312201823225</c:v>
                </c:pt>
                <c:pt idx="551">
                  <c:v>0.87896443600409357</c:v>
                </c:pt>
                <c:pt idx="552">
                  <c:v>0.87899486754574374</c:v>
                </c:pt>
                <c:pt idx="553">
                  <c:v>0.87902252842391126</c:v>
                </c:pt>
                <c:pt idx="554">
                  <c:v>0.87904743225523752</c:v>
                </c:pt>
                <c:pt idx="555">
                  <c:v>0.87906959265636209</c:v>
                </c:pt>
                <c:pt idx="556">
                  <c:v>0.87908902324392502</c:v>
                </c:pt>
                <c:pt idx="557">
                  <c:v>0.87910573763456656</c:v>
                </c:pt>
                <c:pt idx="558">
                  <c:v>0.87911974944492699</c:v>
                </c:pt>
                <c:pt idx="559">
                  <c:v>0.87913107229164478</c:v>
                </c:pt>
                <c:pt idx="560">
                  <c:v>0.87913971979136152</c:v>
                </c:pt>
                <c:pt idx="561">
                  <c:v>0.87914570556071681</c:v>
                </c:pt>
                <c:pt idx="562">
                  <c:v>0.87914904321635001</c:v>
                </c:pt>
                <c:pt idx="563">
                  <c:v>0.87914974637490184</c:v>
                </c:pt>
                <c:pt idx="564">
                  <c:v>0.87914782865301233</c:v>
                </c:pt>
                <c:pt idx="565">
                  <c:v>0.87914330366732107</c:v>
                </c:pt>
                <c:pt idx="566">
                  <c:v>0.87913618503446833</c:v>
                </c:pt>
                <c:pt idx="567">
                  <c:v>0.87912648637109347</c:v>
                </c:pt>
                <c:pt idx="568">
                  <c:v>0.87911422129383721</c:v>
                </c:pt>
                <c:pt idx="569">
                  <c:v>0.87909940341933979</c:v>
                </c:pt>
                <c:pt idx="570">
                  <c:v>0.87908204636424037</c:v>
                </c:pt>
                <c:pt idx="571">
                  <c:v>0.87906216374517943</c:v>
                </c:pt>
                <c:pt idx="572">
                  <c:v>0.87903976917879723</c:v>
                </c:pt>
                <c:pt idx="573">
                  <c:v>0.87901487628173269</c:v>
                </c:pt>
                <c:pt idx="574">
                  <c:v>0.87898749867062675</c:v>
                </c:pt>
                <c:pt idx="575">
                  <c:v>0.87895764996212011</c:v>
                </c:pt>
                <c:pt idx="576">
                  <c:v>0.87892534377285125</c:v>
                </c:pt>
                <c:pt idx="577">
                  <c:v>0.87889059371946043</c:v>
                </c:pt>
                <c:pt idx="578">
                  <c:v>0.87885341341858814</c:v>
                </c:pt>
                <c:pt idx="579">
                  <c:v>0.87881381648687418</c:v>
                </c:pt>
                <c:pt idx="580">
                  <c:v>0.87877181654095882</c:v>
                </c:pt>
                <c:pt idx="581">
                  <c:v>0.87872742719748231</c:v>
                </c:pt>
                <c:pt idx="582">
                  <c:v>0.87868066207308382</c:v>
                </c:pt>
                <c:pt idx="583">
                  <c:v>0.87863153478440337</c:v>
                </c:pt>
                <c:pt idx="584">
                  <c:v>0.87858005894808211</c:v>
                </c:pt>
                <c:pt idx="585">
                  <c:v>0.87852624818075853</c:v>
                </c:pt>
                <c:pt idx="586">
                  <c:v>0.87847011609907399</c:v>
                </c:pt>
                <c:pt idx="587">
                  <c:v>0.87841167631966721</c:v>
                </c:pt>
                <c:pt idx="588">
                  <c:v>0.87835094245917889</c:v>
                </c:pt>
                <c:pt idx="589">
                  <c:v>0.87828792813424972</c:v>
                </c:pt>
                <c:pt idx="590">
                  <c:v>0.87822264696151819</c:v>
                </c:pt>
                <c:pt idx="591">
                  <c:v>0.87815511255762546</c:v>
                </c:pt>
                <c:pt idx="592">
                  <c:v>0.87808533853921023</c:v>
                </c:pt>
                <c:pt idx="593">
                  <c:v>0.87801333852291452</c:v>
                </c:pt>
                <c:pt idx="594">
                  <c:v>0.87793912612537683</c:v>
                </c:pt>
                <c:pt idx="595">
                  <c:v>0.87786271496323742</c:v>
                </c:pt>
                <c:pt idx="596">
                  <c:v>0.87778411865313632</c:v>
                </c:pt>
                <c:pt idx="597">
                  <c:v>0.8777033508117138</c:v>
                </c:pt>
                <c:pt idx="598">
                  <c:v>0.87762042505561011</c:v>
                </c:pt>
                <c:pt idx="599">
                  <c:v>0.87753535500146418</c:v>
                </c:pt>
                <c:pt idx="600">
                  <c:v>0.87744815426591671</c:v>
                </c:pt>
                <c:pt idx="601">
                  <c:v>0.87735883646560797</c:v>
                </c:pt>
                <c:pt idx="602">
                  <c:v>0.87726741521717733</c:v>
                </c:pt>
                <c:pt idx="603">
                  <c:v>0.87717390413726526</c:v>
                </c:pt>
                <c:pt idx="604">
                  <c:v>0.87707831684251136</c:v>
                </c:pt>
                <c:pt idx="605">
                  <c:v>0.87698066694955656</c:v>
                </c:pt>
                <c:pt idx="606">
                  <c:v>0.87688096807503912</c:v>
                </c:pt>
                <c:pt idx="607">
                  <c:v>0.87677923383560064</c:v>
                </c:pt>
                <c:pt idx="608">
                  <c:v>0.87667547784788047</c:v>
                </c:pt>
                <c:pt idx="609">
                  <c:v>0.87656971372851888</c:v>
                </c:pt>
                <c:pt idx="610">
                  <c:v>0.87646195509415592</c:v>
                </c:pt>
                <c:pt idx="611">
                  <c:v>0.87635221556143073</c:v>
                </c:pt>
                <c:pt idx="612">
                  <c:v>0.87624050874698423</c:v>
                </c:pt>
                <c:pt idx="613">
                  <c:v>0.87612684826745602</c:v>
                </c:pt>
                <c:pt idx="614">
                  <c:v>0.87601124773948613</c:v>
                </c:pt>
                <c:pt idx="615">
                  <c:v>0.87589372077971483</c:v>
                </c:pt>
                <c:pt idx="616">
                  <c:v>0.87577428100478238</c:v>
                </c:pt>
                <c:pt idx="617">
                  <c:v>0.87565294203132749</c:v>
                </c:pt>
                <c:pt idx="618">
                  <c:v>0.87552971747599129</c:v>
                </c:pt>
                <c:pt idx="619">
                  <c:v>0.87540462095541338</c:v>
                </c:pt>
                <c:pt idx="620">
                  <c:v>0.87527766608623425</c:v>
                </c:pt>
                <c:pt idx="621">
                  <c:v>0.87514886648509371</c:v>
                </c:pt>
                <c:pt idx="622">
                  <c:v>0.87501823576863114</c:v>
                </c:pt>
                <c:pt idx="623">
                  <c:v>0.87503081192332344</c:v>
                </c:pt>
                <c:pt idx="624">
                  <c:v>0.87516315858456761</c:v>
                </c:pt>
                <c:pt idx="625">
                  <c:v>0.87529318402195</c:v>
                </c:pt>
                <c:pt idx="626">
                  <c:v>0.87542089611546947</c:v>
                </c:pt>
                <c:pt idx="627">
                  <c:v>0.87554630274512757</c:v>
                </c:pt>
                <c:pt idx="628">
                  <c:v>0.87566941179092295</c:v>
                </c:pt>
                <c:pt idx="629">
                  <c:v>0.87579023113285626</c:v>
                </c:pt>
                <c:pt idx="630">
                  <c:v>0.87590876865092704</c:v>
                </c:pt>
                <c:pt idx="631">
                  <c:v>0.87602503222513617</c:v>
                </c:pt>
                <c:pt idx="632">
                  <c:v>0.8761390297354823</c:v>
                </c:pt>
                <c:pt idx="633">
                  <c:v>0.87625076906196697</c:v>
                </c:pt>
                <c:pt idx="634">
                  <c:v>0.87636025808458884</c:v>
                </c:pt>
                <c:pt idx="635">
                  <c:v>0.87646750468334877</c:v>
                </c:pt>
                <c:pt idx="636">
                  <c:v>0.87657251673824632</c:v>
                </c:pt>
                <c:pt idx="637">
                  <c:v>0.87667530212928191</c:v>
                </c:pt>
                <c:pt idx="638">
                  <c:v>0.87677586873645508</c:v>
                </c:pt>
                <c:pt idx="639">
                  <c:v>0.87687422443976626</c:v>
                </c:pt>
                <c:pt idx="640">
                  <c:v>0.87697037711921499</c:v>
                </c:pt>
                <c:pt idx="641">
                  <c:v>0.87706433465480149</c:v>
                </c:pt>
                <c:pt idx="642">
                  <c:v>0.87715610492652596</c:v>
                </c:pt>
                <c:pt idx="643">
                  <c:v>0.87724569581438772</c:v>
                </c:pt>
                <c:pt idx="644">
                  <c:v>0.87733311519838786</c:v>
                </c:pt>
                <c:pt idx="645">
                  <c:v>0.87741837095852548</c:v>
                </c:pt>
                <c:pt idx="646">
                  <c:v>0.87750147097480125</c:v>
                </c:pt>
                <c:pt idx="647">
                  <c:v>0.87758242312721402</c:v>
                </c:pt>
                <c:pt idx="648">
                  <c:v>0.87766123529576534</c:v>
                </c:pt>
                <c:pt idx="649">
                  <c:v>0.87773791536045387</c:v>
                </c:pt>
                <c:pt idx="650">
                  <c:v>0.8778124712012807</c:v>
                </c:pt>
                <c:pt idx="651">
                  <c:v>0.87788491069824492</c:v>
                </c:pt>
                <c:pt idx="652">
                  <c:v>0.8779552417313472</c:v>
                </c:pt>
                <c:pt idx="653">
                  <c:v>0.87802347218058685</c:v>
                </c:pt>
                <c:pt idx="654">
                  <c:v>0.87808960992596496</c:v>
                </c:pt>
                <c:pt idx="655">
                  <c:v>0.8781536628474802</c:v>
                </c:pt>
                <c:pt idx="656">
                  <c:v>0.87821563882513365</c:v>
                </c:pt>
                <c:pt idx="657">
                  <c:v>0.87827554573892419</c:v>
                </c:pt>
                <c:pt idx="658">
                  <c:v>0.87833339146885292</c:v>
                </c:pt>
                <c:pt idx="659">
                  <c:v>0.8783891838949196</c:v>
                </c:pt>
                <c:pt idx="660">
                  <c:v>0.87844293089712422</c:v>
                </c:pt>
                <c:pt idx="661">
                  <c:v>0.87849464035546609</c:v>
                </c:pt>
                <c:pt idx="662">
                  <c:v>0.87854432014994632</c:v>
                </c:pt>
                <c:pt idx="663">
                  <c:v>0.87859197816056356</c:v>
                </c:pt>
                <c:pt idx="664">
                  <c:v>0.8786376222673189</c:v>
                </c:pt>
                <c:pt idx="665">
                  <c:v>0.87868126035021255</c:v>
                </c:pt>
                <c:pt idx="666">
                  <c:v>0.87872290028924316</c:v>
                </c:pt>
                <c:pt idx="667">
                  <c:v>0.8787625499644125</c:v>
                </c:pt>
                <c:pt idx="668">
                  <c:v>0.87880021725571855</c:v>
                </c:pt>
                <c:pt idx="669">
                  <c:v>0.87883591004316308</c:v>
                </c:pt>
                <c:pt idx="670">
                  <c:v>0.87886963620674541</c:v>
                </c:pt>
                <c:pt idx="671">
                  <c:v>0.87890140362646507</c:v>
                </c:pt>
                <c:pt idx="672">
                  <c:v>0.8789312201823225</c:v>
                </c:pt>
                <c:pt idx="673">
                  <c:v>0.87895909375431835</c:v>
                </c:pt>
                <c:pt idx="674">
                  <c:v>0.87898503222245128</c:v>
                </c:pt>
                <c:pt idx="675">
                  <c:v>0.87900904346672282</c:v>
                </c:pt>
                <c:pt idx="676">
                  <c:v>0.8790311353671314</c:v>
                </c:pt>
                <c:pt idx="677">
                  <c:v>0.87905131580367812</c:v>
                </c:pt>
                <c:pt idx="678">
                  <c:v>0.87906959265636209</c:v>
                </c:pt>
                <c:pt idx="679">
                  <c:v>0.87908597380518416</c:v>
                </c:pt>
                <c:pt idx="680">
                  <c:v>0.87910046713014411</c:v>
                </c:pt>
                <c:pt idx="681">
                  <c:v>0.87911308051124215</c:v>
                </c:pt>
                <c:pt idx="682">
                  <c:v>0.87912382182847715</c:v>
                </c:pt>
                <c:pt idx="683">
                  <c:v>0.87913269896185064</c:v>
                </c:pt>
                <c:pt idx="684">
                  <c:v>0.87913971979136152</c:v>
                </c:pt>
                <c:pt idx="685">
                  <c:v>0.8791448921970102</c:v>
                </c:pt>
                <c:pt idx="686">
                  <c:v>0.87914822405879711</c:v>
                </c:pt>
                <c:pt idx="687">
                  <c:v>0.87914972325672092</c:v>
                </c:pt>
                <c:pt idx="688">
                  <c:v>0.87914939767078382</c:v>
                </c:pt>
                <c:pt idx="689">
                  <c:v>0.87914725518098291</c:v>
                </c:pt>
                <c:pt idx="690">
                  <c:v>0.87914330366732107</c:v>
                </c:pt>
                <c:pt idx="691">
                  <c:v>0.87913755100979607</c:v>
                </c:pt>
                <c:pt idx="692">
                  <c:v>0.87913000508840966</c:v>
                </c:pt>
                <c:pt idx="693">
                  <c:v>0.87912067378316072</c:v>
                </c:pt>
                <c:pt idx="694">
                  <c:v>0.87910956497404946</c:v>
                </c:pt>
                <c:pt idx="695">
                  <c:v>0.87909668654107609</c:v>
                </c:pt>
                <c:pt idx="696">
                  <c:v>0.87908204636424037</c:v>
                </c:pt>
                <c:pt idx="697">
                  <c:v>0.8790656523235425</c:v>
                </c:pt>
                <c:pt idx="698">
                  <c:v>0.87904751229898226</c:v>
                </c:pt>
                <c:pt idx="699">
                  <c:v>0.87902763417056007</c:v>
                </c:pt>
                <c:pt idx="700">
                  <c:v>0.87900602581827592</c:v>
                </c:pt>
                <c:pt idx="701">
                  <c:v>0.87898269512212868</c:v>
                </c:pt>
                <c:pt idx="702">
                  <c:v>0.87895764996212011</c:v>
                </c:pt>
                <c:pt idx="703">
                  <c:v>0.87893089821824866</c:v>
                </c:pt>
                <c:pt idx="704">
                  <c:v>0.87890244777051518</c:v>
                </c:pt>
                <c:pt idx="705">
                  <c:v>0.87887230649891945</c:v>
                </c:pt>
                <c:pt idx="706">
                  <c:v>0.87884048228346145</c:v>
                </c:pt>
                <c:pt idx="707">
                  <c:v>0.8788069830041414</c:v>
                </c:pt>
                <c:pt idx="708">
                  <c:v>0.87877181654095882</c:v>
                </c:pt>
                <c:pt idx="709">
                  <c:v>0.87873499077391459</c:v>
                </c:pt>
                <c:pt idx="710">
                  <c:v>0.87869651358300782</c:v>
                </c:pt>
                <c:pt idx="711">
                  <c:v>0.87865639284823871</c:v>
                </c:pt>
                <c:pt idx="712">
                  <c:v>0.87861463644960791</c:v>
                </c:pt>
                <c:pt idx="713">
                  <c:v>0.8785712522671143</c:v>
                </c:pt>
                <c:pt idx="714">
                  <c:v>0.87852624818075853</c:v>
                </c:pt>
                <c:pt idx="715">
                  <c:v>0.87847963207054081</c:v>
                </c:pt>
                <c:pt idx="716">
                  <c:v>0.87843141181646045</c:v>
                </c:pt>
                <c:pt idx="717">
                  <c:v>0.87838159529851811</c:v>
                </c:pt>
                <c:pt idx="718">
                  <c:v>0.87833019039671356</c:v>
                </c:pt>
                <c:pt idx="719">
                  <c:v>0.87827720499104656</c:v>
                </c:pt>
                <c:pt idx="720">
                  <c:v>0.87822264696151819</c:v>
                </c:pt>
                <c:pt idx="721">
                  <c:v>0.87816652418812713</c:v>
                </c:pt>
                <c:pt idx="722">
                  <c:v>0.87810884455087335</c:v>
                </c:pt>
                <c:pt idx="723">
                  <c:v>0.87804961592975772</c:v>
                </c:pt>
                <c:pt idx="724">
                  <c:v>0.87798884620477979</c:v>
                </c:pt>
                <c:pt idx="725">
                  <c:v>0.87792654325593955</c:v>
                </c:pt>
                <c:pt idx="726">
                  <c:v>0.87786271496323742</c:v>
                </c:pt>
                <c:pt idx="727">
                  <c:v>0.87779736920667295</c:v>
                </c:pt>
                <c:pt idx="728">
                  <c:v>0.87773051386624612</c:v>
                </c:pt>
                <c:pt idx="729">
                  <c:v>0.8776621568219567</c:v>
                </c:pt>
                <c:pt idx="730">
                  <c:v>0.87759230595380622</c:v>
                </c:pt>
                <c:pt idx="731">
                  <c:v>0.87752096914179267</c:v>
                </c:pt>
                <c:pt idx="732">
                  <c:v>0.87744815426591671</c:v>
                </c:pt>
                <c:pt idx="733">
                  <c:v>0.87737386920617899</c:v>
                </c:pt>
                <c:pt idx="734">
                  <c:v>0.87729812184257883</c:v>
                </c:pt>
                <c:pt idx="735">
                  <c:v>0.87722092005511643</c:v>
                </c:pt>
                <c:pt idx="736">
                  <c:v>0.877142271723792</c:v>
                </c:pt>
                <c:pt idx="737">
                  <c:v>0.87706218472860531</c:v>
                </c:pt>
                <c:pt idx="738">
                  <c:v>0.87698066694955656</c:v>
                </c:pt>
                <c:pt idx="739">
                  <c:v>0.87689772626664508</c:v>
                </c:pt>
                <c:pt idx="740">
                  <c:v>0.8768133705598713</c:v>
                </c:pt>
                <c:pt idx="741">
                  <c:v>0.87672760770923586</c:v>
                </c:pt>
                <c:pt idx="742">
                  <c:v>0.8766404455947383</c:v>
                </c:pt>
                <c:pt idx="743">
                  <c:v>0.87655189209637774</c:v>
                </c:pt>
                <c:pt idx="744">
                  <c:v>0.87646195509415592</c:v>
                </c:pt>
                <c:pt idx="745">
                  <c:v>0.87637064246807084</c:v>
                </c:pt>
                <c:pt idx="746">
                  <c:v>0.87627796209812403</c:v>
                </c:pt>
                <c:pt idx="747">
                  <c:v>0.87618392186431548</c:v>
                </c:pt>
                <c:pt idx="748">
                  <c:v>0.87608852964664408</c:v>
                </c:pt>
                <c:pt idx="749">
                  <c:v>0.8759917933251109</c:v>
                </c:pt>
                <c:pt idx="750">
                  <c:v>0.87589372077971483</c:v>
                </c:pt>
                <c:pt idx="751">
                  <c:v>0.87579431989045675</c:v>
                </c:pt>
                <c:pt idx="752">
                  <c:v>0.87569359853733686</c:v>
                </c:pt>
                <c:pt idx="753">
                  <c:v>0.8755915646003547</c:v>
                </c:pt>
                <c:pt idx="754">
                  <c:v>0.87548822595951004</c:v>
                </c:pt>
                <c:pt idx="755">
                  <c:v>0.87538359049480352</c:v>
                </c:pt>
                <c:pt idx="756">
                  <c:v>0.87527766608623425</c:v>
                </c:pt>
                <c:pt idx="757">
                  <c:v>0.8751704606138031</c:v>
                </c:pt>
                <c:pt idx="758">
                  <c:v>0.87506198195751006</c:v>
                </c:pt>
                <c:pt idx="759">
                  <c:v>0.87495223799735444</c:v>
                </c:pt>
                <c:pt idx="760">
                  <c:v>0.87484123661333602</c:v>
                </c:pt>
                <c:pt idx="761">
                  <c:v>0.8747289856854561</c:v>
                </c:pt>
                <c:pt idx="762">
                  <c:v>0.87461549309371378</c:v>
                </c:pt>
                <c:pt idx="763">
                  <c:v>0.87450076671810928</c:v>
                </c:pt>
                <c:pt idx="764">
                  <c:v>0.87438481443864235</c:v>
                </c:pt>
                <c:pt idx="765">
                  <c:v>0.87426764413531366</c:v>
                </c:pt>
                <c:pt idx="766">
                  <c:v>0.87414926368812207</c:v>
                </c:pt>
                <c:pt idx="767">
                  <c:v>0.87402968097706868</c:v>
                </c:pt>
                <c:pt idx="768">
                  <c:v>0.87390890388215325</c:v>
                </c:pt>
                <c:pt idx="769">
                  <c:v>0.87378694028337556</c:v>
                </c:pt>
                <c:pt idx="770">
                  <c:v>0.87366379806073535</c:v>
                </c:pt>
                <c:pt idx="771">
                  <c:v>0.8735394850942324</c:v>
                </c:pt>
                <c:pt idx="772">
                  <c:v>0.87341400926386825</c:v>
                </c:pt>
                <c:pt idx="773">
                  <c:v>0.87328737844964133</c:v>
                </c:pt>
                <c:pt idx="774">
                  <c:v>0.87315960053155273</c:v>
                </c:pt>
                <c:pt idx="775">
                  <c:v>0.87303068338960177</c:v>
                </c:pt>
                <c:pt idx="776">
                  <c:v>0.87290063490378822</c:v>
                </c:pt>
                <c:pt idx="777">
                  <c:v>0.87276946295411229</c:v>
                </c:pt>
                <c:pt idx="778">
                  <c:v>0.87263717542057417</c:v>
                </c:pt>
                <c:pt idx="779">
                  <c:v>0.87250378018317409</c:v>
                </c:pt>
                <c:pt idx="780">
                  <c:v>0.87236928512191181</c:v>
                </c:pt>
                <c:pt idx="781">
                  <c:v>0.87223369811678708</c:v>
                </c:pt>
                <c:pt idx="782">
                  <c:v>0.87209702704780101</c:v>
                </c:pt>
                <c:pt idx="783">
                  <c:v>0.87195927979495158</c:v>
                </c:pt>
                <c:pt idx="784">
                  <c:v>0.87182046423824033</c:v>
                </c:pt>
                <c:pt idx="785">
                  <c:v>0.87168058825766725</c:v>
                </c:pt>
                <c:pt idx="786">
                  <c:v>0.87153965973323144</c:v>
                </c:pt>
                <c:pt idx="787">
                  <c:v>0.87139768654493333</c:v>
                </c:pt>
                <c:pt idx="788">
                  <c:v>0.87125467657277333</c:v>
                </c:pt>
                <c:pt idx="789">
                  <c:v>0.87111063769675123</c:v>
                </c:pt>
                <c:pt idx="790">
                  <c:v>0.87096557779686634</c:v>
                </c:pt>
                <c:pt idx="791">
                  <c:v>0.8708195047531202</c:v>
                </c:pt>
                <c:pt idx="792">
                  <c:v>0.87067242644551124</c:v>
                </c:pt>
                <c:pt idx="793">
                  <c:v>0.87052435075403967</c:v>
                </c:pt>
                <c:pt idx="794">
                  <c:v>0.87037528555870569</c:v>
                </c:pt>
                <c:pt idx="795">
                  <c:v>0.87022523873951041</c:v>
                </c:pt>
                <c:pt idx="796">
                  <c:v>0.8700742181764527</c:v>
                </c:pt>
                <c:pt idx="797">
                  <c:v>0.86992223174953232</c:v>
                </c:pt>
                <c:pt idx="798">
                  <c:v>0.86976928733874992</c:v>
                </c:pt>
                <c:pt idx="799">
                  <c:v>0.86961539282410572</c:v>
                </c:pt>
                <c:pt idx="800">
                  <c:v>0.86946055608559858</c:v>
                </c:pt>
                <c:pt idx="801">
                  <c:v>0.86930478500323005</c:v>
                </c:pt>
                <c:pt idx="802">
                  <c:v>0.86914808745699856</c:v>
                </c:pt>
                <c:pt idx="803">
                  <c:v>0.86899047132690521</c:v>
                </c:pt>
                <c:pt idx="804">
                  <c:v>0.86883194449294932</c:v>
                </c:pt>
                <c:pt idx="805">
                  <c:v>0.86867251483513153</c:v>
                </c:pt>
                <c:pt idx="806">
                  <c:v>0.86851219023345161</c:v>
                </c:pt>
                <c:pt idx="807">
                  <c:v>0.86835097856790933</c:v>
                </c:pt>
                <c:pt idx="808">
                  <c:v>0.86818888771850489</c:v>
                </c:pt>
                <c:pt idx="809">
                  <c:v>0.86802592556523761</c:v>
                </c:pt>
                <c:pt idx="810">
                  <c:v>0.86786209998810904</c:v>
                </c:pt>
                <c:pt idx="811">
                  <c:v>0.86769741886711804</c:v>
                </c:pt>
                <c:pt idx="812">
                  <c:v>0.86753189008226439</c:v>
                </c:pt>
                <c:pt idx="813">
                  <c:v>0.86736552151354918</c:v>
                </c:pt>
                <c:pt idx="814">
                  <c:v>0.86719832104097039</c:v>
                </c:pt>
                <c:pt idx="815">
                  <c:v>0.86703029654453045</c:v>
                </c:pt>
                <c:pt idx="816">
                  <c:v>0.86686145590422825</c:v>
                </c:pt>
                <c:pt idx="817">
                  <c:v>0.86669180700006399</c:v>
                </c:pt>
                <c:pt idx="818">
                  <c:v>0.86652135771203698</c:v>
                </c:pt>
                <c:pt idx="819">
                  <c:v>0.86635011592014788</c:v>
                </c:pt>
                <c:pt idx="820">
                  <c:v>0.8661780895043969</c:v>
                </c:pt>
                <c:pt idx="821">
                  <c:v>0.86600528634478335</c:v>
                </c:pt>
                <c:pt idx="822">
                  <c:v>0.8658317143213079</c:v>
                </c:pt>
                <c:pt idx="823">
                  <c:v>0.86565738131396985</c:v>
                </c:pt>
                <c:pt idx="824">
                  <c:v>0.86548229520276987</c:v>
                </c:pt>
                <c:pt idx="825">
                  <c:v>0.86530646386770727</c:v>
                </c:pt>
                <c:pt idx="826">
                  <c:v>0.86512989518878269</c:v>
                </c:pt>
                <c:pt idx="827">
                  <c:v>0.86495259704599636</c:v>
                </c:pt>
                <c:pt idx="828">
                  <c:v>0.86477457731934715</c:v>
                </c:pt>
                <c:pt idx="829">
                  <c:v>0.86459584388883615</c:v>
                </c:pt>
                <c:pt idx="830">
                  <c:v>0.86441640463446223</c:v>
                </c:pt>
                <c:pt idx="831">
                  <c:v>0.86423626743622695</c:v>
                </c:pt>
                <c:pt idx="832">
                  <c:v>0.86405544017412916</c:v>
                </c:pt>
                <c:pt idx="833">
                  <c:v>0.86387393072816909</c:v>
                </c:pt>
                <c:pt idx="834">
                  <c:v>0.8636917469783465</c:v>
                </c:pt>
                <c:pt idx="835">
                  <c:v>0.86350889680466159</c:v>
                </c:pt>
                <c:pt idx="836">
                  <c:v>0.86332538808711501</c:v>
                </c:pt>
                <c:pt idx="837">
                  <c:v>0.86314122870570609</c:v>
                </c:pt>
                <c:pt idx="838">
                  <c:v>0.86295642654043547</c:v>
                </c:pt>
                <c:pt idx="839">
                  <c:v>0.8627709894713016</c:v>
                </c:pt>
                <c:pt idx="840">
                  <c:v>0.86258492537830556</c:v>
                </c:pt>
                <c:pt idx="841">
                  <c:v>0.862398242141448</c:v>
                </c:pt>
                <c:pt idx="842">
                  <c:v>0.86221094764072781</c:v>
                </c:pt>
                <c:pt idx="843">
                  <c:v>0.86202304975614563</c:v>
                </c:pt>
                <c:pt idx="844">
                  <c:v>0.86183455636770123</c:v>
                </c:pt>
                <c:pt idx="845">
                  <c:v>0.86164547535539482</c:v>
                </c:pt>
                <c:pt idx="846">
                  <c:v>0.86145581459922527</c:v>
                </c:pt>
                <c:pt idx="847">
                  <c:v>0.86126558197919412</c:v>
                </c:pt>
                <c:pt idx="848">
                  <c:v>0.86107478537530069</c:v>
                </c:pt>
                <c:pt idx="849">
                  <c:v>0.86088343266754519</c:v>
                </c:pt>
                <c:pt idx="850">
                  <c:v>0.86069153173592694</c:v>
                </c:pt>
                <c:pt idx="851">
                  <c:v>0.86049909046044704</c:v>
                </c:pt>
                <c:pt idx="852">
                  <c:v>0.8603061167211048</c:v>
                </c:pt>
                <c:pt idx="853">
                  <c:v>0.86011261839790043</c:v>
                </c:pt>
                <c:pt idx="854">
                  <c:v>0.8599186033708337</c:v>
                </c:pt>
                <c:pt idx="855">
                  <c:v>0.85972407951990437</c:v>
                </c:pt>
                <c:pt idx="856">
                  <c:v>0.85952905472511354</c:v>
                </c:pt>
                <c:pt idx="857">
                  <c:v>0.85933353686645964</c:v>
                </c:pt>
                <c:pt idx="858">
                  <c:v>0.8591375338239442</c:v>
                </c:pt>
                <c:pt idx="859">
                  <c:v>0.85894105347756611</c:v>
                </c:pt>
                <c:pt idx="860">
                  <c:v>0.85874410370732646</c:v>
                </c:pt>
                <c:pt idx="861">
                  <c:v>0.85854669239322368</c:v>
                </c:pt>
                <c:pt idx="862">
                  <c:v>0.85834882741525931</c:v>
                </c:pt>
                <c:pt idx="863">
                  <c:v>0.85815051665343267</c:v>
                </c:pt>
                <c:pt idx="864">
                  <c:v>0.85795176798774353</c:v>
                </c:pt>
                <c:pt idx="865">
                  <c:v>0.85775258929819254</c:v>
                </c:pt>
                <c:pt idx="866">
                  <c:v>0.85755298846477945</c:v>
                </c:pt>
                <c:pt idx="867">
                  <c:v>0.85735297336750316</c:v>
                </c:pt>
                <c:pt idx="868">
                  <c:v>0.85715255188636519</c:v>
                </c:pt>
                <c:pt idx="869">
                  <c:v>0.85695173190136487</c:v>
                </c:pt>
                <c:pt idx="870">
                  <c:v>0.85675052129250329</c:v>
                </c:pt>
                <c:pt idx="871">
                  <c:v>0.85654892793977799</c:v>
                </c:pt>
                <c:pt idx="872">
                  <c:v>0.85634695972319186</c:v>
                </c:pt>
                <c:pt idx="873">
                  <c:v>0.85614462452274243</c:v>
                </c:pt>
                <c:pt idx="874">
                  <c:v>0.85594193021843168</c:v>
                </c:pt>
                <c:pt idx="875">
                  <c:v>0.85573888469025805</c:v>
                </c:pt>
                <c:pt idx="876">
                  <c:v>0.85553549581822308</c:v>
                </c:pt>
                <c:pt idx="877">
                  <c:v>0.85533177148232431</c:v>
                </c:pt>
                <c:pt idx="878">
                  <c:v>0.85512771956256417</c:v>
                </c:pt>
                <c:pt idx="879">
                  <c:v>0.85492334793894198</c:v>
                </c:pt>
                <c:pt idx="880">
                  <c:v>0.85471866449145795</c:v>
                </c:pt>
                <c:pt idx="881">
                  <c:v>0.85451367710011095</c:v>
                </c:pt>
                <c:pt idx="882">
                  <c:v>0.85430839364490163</c:v>
                </c:pt>
                <c:pt idx="883">
                  <c:v>0.8541028220058311</c:v>
                </c:pt>
                <c:pt idx="884">
                  <c:v>0.85389697006289689</c:v>
                </c:pt>
                <c:pt idx="885">
                  <c:v>0.85369084569610143</c:v>
                </c:pt>
                <c:pt idx="886">
                  <c:v>0.85348445678544405</c:v>
                </c:pt>
                <c:pt idx="887">
                  <c:v>0.85327781121092361</c:v>
                </c:pt>
                <c:pt idx="888">
                  <c:v>0.85307091685254122</c:v>
                </c:pt>
                <c:pt idx="889">
                  <c:v>0.85286378159029663</c:v>
                </c:pt>
                <c:pt idx="890">
                  <c:v>0.85265641330419006</c:v>
                </c:pt>
                <c:pt idx="891">
                  <c:v>0.85244881987422128</c:v>
                </c:pt>
                <c:pt idx="892">
                  <c:v>0.85224100918038914</c:v>
                </c:pt>
                <c:pt idx="893">
                  <c:v>0.85203298910269565</c:v>
                </c:pt>
                <c:pt idx="894">
                  <c:v>0.851824767521141</c:v>
                </c:pt>
                <c:pt idx="895">
                  <c:v>0.85161635231572275</c:v>
                </c:pt>
                <c:pt idx="896">
                  <c:v>0.85140775136644287</c:v>
                </c:pt>
                <c:pt idx="897">
                  <c:v>0.85119897255330024</c:v>
                </c:pt>
                <c:pt idx="898">
                  <c:v>0.85099002375629551</c:v>
                </c:pt>
                <c:pt idx="899">
                  <c:v>0.85078091285542889</c:v>
                </c:pt>
                <c:pt idx="900">
                  <c:v>0.85057164773070015</c:v>
                </c:pt>
                <c:pt idx="901">
                  <c:v>0.85036223626210905</c:v>
                </c:pt>
                <c:pt idx="902">
                  <c:v>0.85015268632965535</c:v>
                </c:pt>
                <c:pt idx="903">
                  <c:v>0.84994300581333926</c:v>
                </c:pt>
                <c:pt idx="904">
                  <c:v>0.84973320259316143</c:v>
                </c:pt>
                <c:pt idx="905">
                  <c:v>0.84952328454912163</c:v>
                </c:pt>
                <c:pt idx="906">
                  <c:v>0.84931325956121961</c:v>
                </c:pt>
                <c:pt idx="907">
                  <c:v>0.84910313550945515</c:v>
                </c:pt>
                <c:pt idx="908">
                  <c:v>0.8488929202738289</c:v>
                </c:pt>
                <c:pt idx="909">
                  <c:v>0.84868262173433884</c:v>
                </c:pt>
                <c:pt idx="910">
                  <c:v>0.84847224777098829</c:v>
                </c:pt>
                <c:pt idx="911">
                  <c:v>0.8482618062637739</c:v>
                </c:pt>
                <c:pt idx="912">
                  <c:v>0.84805130509269899</c:v>
                </c:pt>
                <c:pt idx="913">
                  <c:v>0.84784075213776111</c:v>
                </c:pt>
                <c:pt idx="914">
                  <c:v>0.84763015527896091</c:v>
                </c:pt>
                <c:pt idx="915">
                  <c:v>0.84741952239629814</c:v>
                </c:pt>
                <c:pt idx="916">
                  <c:v>0.84720886136977391</c:v>
                </c:pt>
                <c:pt idx="917">
                  <c:v>0.84699818007938754</c:v>
                </c:pt>
                <c:pt idx="918">
                  <c:v>0.84678748640513835</c:v>
                </c:pt>
                <c:pt idx="919">
                  <c:v>0.84657678822702653</c:v>
                </c:pt>
                <c:pt idx="920">
                  <c:v>0.84636609342505364</c:v>
                </c:pt>
                <c:pt idx="921">
                  <c:v>0.84615540987921767</c:v>
                </c:pt>
                <c:pt idx="922">
                  <c:v>0.8459447454695197</c:v>
                </c:pt>
                <c:pt idx="923">
                  <c:v>0.84573410807595994</c:v>
                </c:pt>
                <c:pt idx="924">
                  <c:v>0.84552350557853773</c:v>
                </c:pt>
                <c:pt idx="925">
                  <c:v>0.84531294585725281</c:v>
                </c:pt>
                <c:pt idx="926">
                  <c:v>0.84510243679210628</c:v>
                </c:pt>
                <c:pt idx="927">
                  <c:v>0.84489198626309747</c:v>
                </c:pt>
                <c:pt idx="928">
                  <c:v>0.84468160215022658</c:v>
                </c:pt>
                <c:pt idx="929">
                  <c:v>0.84447129233349294</c:v>
                </c:pt>
                <c:pt idx="930">
                  <c:v>0.84426106469289675</c:v>
                </c:pt>
              </c:numCache>
            </c:numRef>
          </c:yVal>
          <c:smooth val="1"/>
          <c:extLst xmlns:c16r2="http://schemas.microsoft.com/office/drawing/2015/06/chart">
            <c:ext xmlns:c16="http://schemas.microsoft.com/office/drawing/2014/chart" uri="{C3380CC4-5D6E-409C-BE32-E72D297353CC}">
              <c16:uniqueId val="{0000000A-9D5F-45D3-9788-1CACB0D24B80}"/>
            </c:ext>
          </c:extLst>
        </c:ser>
        <c:ser>
          <c:idx val="11"/>
          <c:order val="11"/>
          <c:tx>
            <c:strRef>
              <c:f>'[Final CM Results.xlsx]ATF Opt Mes Eff'!$AH$3</c:f>
              <c:strCache>
                <c:ptCount val="1"/>
                <c:pt idx="0">
                  <c:v>Dual 11</c:v>
                </c:pt>
              </c:strCache>
            </c:strRef>
          </c:tx>
          <c:marker>
            <c:symbol val="none"/>
          </c:marker>
          <c:xVal>
            <c:numRef>
              <c:f>'[Final CM Results.xlsx]ATF Opt Mes Eff'!$V$4:$V$934</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Results.xlsx]ATF Opt Mes Eff'!$AH$4:$AH$934</c:f>
              <c:numCache>
                <c:formatCode>General</c:formatCode>
                <c:ptCount val="931"/>
                <c:pt idx="0">
                  <c:v>0.66632728895489091</c:v>
                </c:pt>
                <c:pt idx="1">
                  <c:v>0.67397863692098792</c:v>
                </c:pt>
                <c:pt idx="2">
                  <c:v>0.68145596498788474</c:v>
                </c:pt>
                <c:pt idx="3">
                  <c:v>0.68876100631558168</c:v>
                </c:pt>
                <c:pt idx="4">
                  <c:v>0.69589549406407858</c:v>
                </c:pt>
                <c:pt idx="5">
                  <c:v>0.70286116139337551</c:v>
                </c:pt>
                <c:pt idx="6">
                  <c:v>0.70965974146347233</c:v>
                </c:pt>
                <c:pt idx="7">
                  <c:v>0.71629296743436932</c:v>
                </c:pt>
                <c:pt idx="8">
                  <c:v>0.72276257246606634</c:v>
                </c:pt>
                <c:pt idx="9">
                  <c:v>0.72907028971856302</c:v>
                </c:pt>
                <c:pt idx="10">
                  <c:v>0.73521785235185999</c:v>
                </c:pt>
                <c:pt idx="11">
                  <c:v>0.74120699352595698</c:v>
                </c:pt>
                <c:pt idx="12">
                  <c:v>0.74703944640085373</c:v>
                </c:pt>
                <c:pt idx="13">
                  <c:v>0.75271694413655066</c:v>
                </c:pt>
                <c:pt idx="14">
                  <c:v>0.7582412198930476</c:v>
                </c:pt>
                <c:pt idx="15">
                  <c:v>0.76361400683034453</c:v>
                </c:pt>
                <c:pt idx="16">
                  <c:v>0.7688370381084414</c:v>
                </c:pt>
                <c:pt idx="17">
                  <c:v>0.77391204688733828</c:v>
                </c:pt>
                <c:pt idx="18">
                  <c:v>0.77884076632703525</c:v>
                </c:pt>
                <c:pt idx="19">
                  <c:v>0.78362492958753205</c:v>
                </c:pt>
                <c:pt idx="20">
                  <c:v>0.78826626982882908</c:v>
                </c:pt>
                <c:pt idx="21">
                  <c:v>0.79276652021092597</c:v>
                </c:pt>
                <c:pt idx="22">
                  <c:v>0.79712741389382269</c:v>
                </c:pt>
                <c:pt idx="23">
                  <c:v>0.80135068403751963</c:v>
                </c:pt>
                <c:pt idx="24">
                  <c:v>0.80543806380201666</c:v>
                </c:pt>
                <c:pt idx="25">
                  <c:v>0.80939128634731361</c:v>
                </c:pt>
                <c:pt idx="26">
                  <c:v>0.81321208483341045</c:v>
                </c:pt>
                <c:pt idx="27">
                  <c:v>0.81690219242030715</c:v>
                </c:pt>
                <c:pt idx="28">
                  <c:v>0.82046334226800433</c:v>
                </c:pt>
                <c:pt idx="29">
                  <c:v>0.82389726753650094</c:v>
                </c:pt>
                <c:pt idx="30">
                  <c:v>0.82720570138579796</c:v>
                </c:pt>
                <c:pt idx="31">
                  <c:v>0.83039037697589502</c:v>
                </c:pt>
                <c:pt idx="32">
                  <c:v>0.83345302746679162</c:v>
                </c:pt>
                <c:pt idx="33">
                  <c:v>0.83639538601848884</c:v>
                </c:pt>
                <c:pt idx="34">
                  <c:v>0.83921918579098553</c:v>
                </c:pt>
                <c:pt idx="35">
                  <c:v>0.84192615994428255</c:v>
                </c:pt>
                <c:pt idx="36">
                  <c:v>0.84451804163837962</c:v>
                </c:pt>
                <c:pt idx="37">
                  <c:v>0.8469965640332765</c:v>
                </c:pt>
                <c:pt idx="38">
                  <c:v>0.84936346028897314</c:v>
                </c:pt>
                <c:pt idx="39">
                  <c:v>0.85162046356547016</c:v>
                </c:pt>
                <c:pt idx="40">
                  <c:v>0.8537693070227671</c:v>
                </c:pt>
                <c:pt idx="41">
                  <c:v>0.8558117238208639</c:v>
                </c:pt>
                <c:pt idx="42">
                  <c:v>0.85774944711976098</c:v>
                </c:pt>
                <c:pt idx="43">
                  <c:v>0.85958421007945784</c:v>
                </c:pt>
                <c:pt idx="44">
                  <c:v>0.86131774585995446</c:v>
                </c:pt>
                <c:pt idx="45">
                  <c:v>0.86295178762125146</c:v>
                </c:pt>
                <c:pt idx="46">
                  <c:v>0.86448806852334814</c:v>
                </c:pt>
                <c:pt idx="47">
                  <c:v>0.86592832172624512</c:v>
                </c:pt>
                <c:pt idx="48">
                  <c:v>0.86727428038994236</c:v>
                </c:pt>
                <c:pt idx="49">
                  <c:v>0.86852767767443917</c:v>
                </c:pt>
                <c:pt idx="50">
                  <c:v>0.86969024673973616</c:v>
                </c:pt>
                <c:pt idx="51">
                  <c:v>0.87076372074583286</c:v>
                </c:pt>
                <c:pt idx="52">
                  <c:v>0.87174983285272967</c:v>
                </c:pt>
                <c:pt idx="53">
                  <c:v>0.87265031622042655</c:v>
                </c:pt>
                <c:pt idx="54">
                  <c:v>0.87346690400892368</c:v>
                </c:pt>
                <c:pt idx="55">
                  <c:v>0.87420132937822059</c:v>
                </c:pt>
                <c:pt idx="56">
                  <c:v>0.87485532548831746</c:v>
                </c:pt>
                <c:pt idx="57">
                  <c:v>0.87543062549921469</c:v>
                </c:pt>
                <c:pt idx="58">
                  <c:v>0.87592896257091113</c:v>
                </c:pt>
                <c:pt idx="59">
                  <c:v>0.87635206986340808</c:v>
                </c:pt>
                <c:pt idx="60">
                  <c:v>0.87670168053670505</c:v>
                </c:pt>
                <c:pt idx="61">
                  <c:v>0.87697952775080201</c:v>
                </c:pt>
                <c:pt idx="62">
                  <c:v>0.87718734466569892</c:v>
                </c:pt>
                <c:pt idx="63">
                  <c:v>0.87732686444139596</c:v>
                </c:pt>
                <c:pt idx="64">
                  <c:v>0.87739982023789242</c:v>
                </c:pt>
                <c:pt idx="65">
                  <c:v>0.87740794521518939</c:v>
                </c:pt>
                <c:pt idx="66">
                  <c:v>0.87735297253328659</c:v>
                </c:pt>
                <c:pt idx="67">
                  <c:v>0.87723663535218332</c:v>
                </c:pt>
                <c:pt idx="68">
                  <c:v>0.87706066683188022</c:v>
                </c:pt>
                <c:pt idx="69">
                  <c:v>0.87682680013237724</c:v>
                </c:pt>
                <c:pt idx="70">
                  <c:v>0.87653676841367412</c:v>
                </c:pt>
                <c:pt idx="71">
                  <c:v>0.8761923048357706</c:v>
                </c:pt>
                <c:pt idx="72">
                  <c:v>0.87579514255866775</c:v>
                </c:pt>
                <c:pt idx="73">
                  <c:v>0.87534701474236465</c:v>
                </c:pt>
                <c:pt idx="74">
                  <c:v>0.8748496545468617</c:v>
                </c:pt>
                <c:pt idx="75">
                  <c:v>0.87430479513215842</c:v>
                </c:pt>
                <c:pt idx="76">
                  <c:v>0.87371416965825588</c:v>
                </c:pt>
                <c:pt idx="77">
                  <c:v>0.87307951128515249</c:v>
                </c:pt>
                <c:pt idx="78">
                  <c:v>0.87240255317284932</c:v>
                </c:pt>
                <c:pt idx="79">
                  <c:v>0.87168502848134588</c:v>
                </c:pt>
                <c:pt idx="80">
                  <c:v>0.87092867037064303</c:v>
                </c:pt>
                <c:pt idx="81">
                  <c:v>0.87013521200073984</c:v>
                </c:pt>
                <c:pt idx="82">
                  <c:v>0.86930638653163694</c:v>
                </c:pt>
                <c:pt idx="83">
                  <c:v>0.86844392712333429</c:v>
                </c:pt>
                <c:pt idx="84">
                  <c:v>0.86754956693583074</c:v>
                </c:pt>
                <c:pt idx="85">
                  <c:v>0.86662503912912714</c:v>
                </c:pt>
                <c:pt idx="86">
                  <c:v>0.86567207686322478</c:v>
                </c:pt>
                <c:pt idx="87">
                  <c:v>0.86469241329812141</c:v>
                </c:pt>
                <c:pt idx="88">
                  <c:v>0.86368778159381832</c:v>
                </c:pt>
                <c:pt idx="89">
                  <c:v>0.86265991491031502</c:v>
                </c:pt>
                <c:pt idx="90">
                  <c:v>0.86161054640761237</c:v>
                </c:pt>
                <c:pt idx="91">
                  <c:v>0.86054140924570899</c:v>
                </c:pt>
                <c:pt idx="92">
                  <c:v>0.85945423658460574</c:v>
                </c:pt>
                <c:pt idx="93">
                  <c:v>0.85835076158430257</c:v>
                </c:pt>
                <c:pt idx="94">
                  <c:v>0.85723271740479989</c:v>
                </c:pt>
                <c:pt idx="95">
                  <c:v>0.85610183720609678</c:v>
                </c:pt>
                <c:pt idx="96">
                  <c:v>0.85495985414819364</c:v>
                </c:pt>
                <c:pt idx="97">
                  <c:v>0.85380850139109044</c:v>
                </c:pt>
                <c:pt idx="98">
                  <c:v>0.85264951209478712</c:v>
                </c:pt>
                <c:pt idx="99">
                  <c:v>0.85148461941928411</c:v>
                </c:pt>
                <c:pt idx="100">
                  <c:v>0.85031555652458135</c:v>
                </c:pt>
                <c:pt idx="101">
                  <c:v>0.84914405657067793</c:v>
                </c:pt>
                <c:pt idx="102">
                  <c:v>0.84797185271757514</c:v>
                </c:pt>
                <c:pt idx="103">
                  <c:v>0.84680067812527249</c:v>
                </c:pt>
                <c:pt idx="104">
                  <c:v>0.84563226595376861</c:v>
                </c:pt>
                <c:pt idx="105">
                  <c:v>0.79925614358557107</c:v>
                </c:pt>
                <c:pt idx="106">
                  <c:v>0.80135068403751963</c:v>
                </c:pt>
                <c:pt idx="107">
                  <c:v>0.80341125189466822</c:v>
                </c:pt>
                <c:pt idx="108">
                  <c:v>0.80543806380201666</c:v>
                </c:pt>
                <c:pt idx="109">
                  <c:v>0.8074313364045651</c:v>
                </c:pt>
                <c:pt idx="110">
                  <c:v>0.80939128634731361</c:v>
                </c:pt>
                <c:pt idx="111">
                  <c:v>0.81131813027526178</c:v>
                </c:pt>
                <c:pt idx="112">
                  <c:v>0.81321208483341045</c:v>
                </c:pt>
                <c:pt idx="113">
                  <c:v>0.81507336666675889</c:v>
                </c:pt>
                <c:pt idx="114">
                  <c:v>0.81690219242030715</c:v>
                </c:pt>
                <c:pt idx="115">
                  <c:v>0.81869877873905572</c:v>
                </c:pt>
                <c:pt idx="116">
                  <c:v>0.82046334226800433</c:v>
                </c:pt>
                <c:pt idx="117">
                  <c:v>0.82219609965215279</c:v>
                </c:pt>
                <c:pt idx="118">
                  <c:v>0.82389726753650094</c:v>
                </c:pt>
                <c:pt idx="119">
                  <c:v>0.8255670625660495</c:v>
                </c:pt>
                <c:pt idx="120">
                  <c:v>0.82720570138579796</c:v>
                </c:pt>
                <c:pt idx="121">
                  <c:v>0.82881340064074671</c:v>
                </c:pt>
                <c:pt idx="122">
                  <c:v>0.83039037697589502</c:v>
                </c:pt>
                <c:pt idx="123">
                  <c:v>0.83193684703624327</c:v>
                </c:pt>
                <c:pt idx="124">
                  <c:v>0.83345302746679162</c:v>
                </c:pt>
                <c:pt idx="125">
                  <c:v>0.83493913491254024</c:v>
                </c:pt>
                <c:pt idx="126">
                  <c:v>0.83639538601848884</c:v>
                </c:pt>
                <c:pt idx="127">
                  <c:v>0.83782199742963737</c:v>
                </c:pt>
                <c:pt idx="128">
                  <c:v>0.83921918579098553</c:v>
                </c:pt>
                <c:pt idx="129">
                  <c:v>0.84058716774753373</c:v>
                </c:pt>
                <c:pt idx="130">
                  <c:v>0.84192615994428255</c:v>
                </c:pt>
                <c:pt idx="131">
                  <c:v>0.84323637902623083</c:v>
                </c:pt>
                <c:pt idx="132">
                  <c:v>0.84451804163837962</c:v>
                </c:pt>
                <c:pt idx="133">
                  <c:v>0.84577136442572798</c:v>
                </c:pt>
                <c:pt idx="134">
                  <c:v>0.8469965640332765</c:v>
                </c:pt>
                <c:pt idx="135">
                  <c:v>0.84819385710602468</c:v>
                </c:pt>
                <c:pt idx="136">
                  <c:v>0.84936346028897314</c:v>
                </c:pt>
                <c:pt idx="137">
                  <c:v>0.85050559022712158</c:v>
                </c:pt>
                <c:pt idx="138">
                  <c:v>0.85162046356547016</c:v>
                </c:pt>
                <c:pt idx="139">
                  <c:v>0.85270829694901862</c:v>
                </c:pt>
                <c:pt idx="140">
                  <c:v>0.8537693070227671</c:v>
                </c:pt>
                <c:pt idx="141">
                  <c:v>0.85480371043171532</c:v>
                </c:pt>
                <c:pt idx="142">
                  <c:v>0.8558117238208639</c:v>
                </c:pt>
                <c:pt idx="143">
                  <c:v>0.85679356383521232</c:v>
                </c:pt>
                <c:pt idx="144">
                  <c:v>0.85774944711976098</c:v>
                </c:pt>
                <c:pt idx="145">
                  <c:v>0.85867959031950913</c:v>
                </c:pt>
                <c:pt idx="146">
                  <c:v>0.85958421007945784</c:v>
                </c:pt>
                <c:pt idx="147">
                  <c:v>0.86046352304460616</c:v>
                </c:pt>
                <c:pt idx="148">
                  <c:v>0.86131774585995446</c:v>
                </c:pt>
                <c:pt idx="149">
                  <c:v>0.86214709517050314</c:v>
                </c:pt>
                <c:pt idx="150">
                  <c:v>0.86295178762125146</c:v>
                </c:pt>
                <c:pt idx="151">
                  <c:v>0.86373203985720004</c:v>
                </c:pt>
                <c:pt idx="152">
                  <c:v>0.86448806852334814</c:v>
                </c:pt>
                <c:pt idx="153">
                  <c:v>0.86522009026469704</c:v>
                </c:pt>
                <c:pt idx="154">
                  <c:v>0.86592832172624512</c:v>
                </c:pt>
                <c:pt idx="155">
                  <c:v>0.86661297955299366</c:v>
                </c:pt>
                <c:pt idx="156">
                  <c:v>0.86727428038994236</c:v>
                </c:pt>
                <c:pt idx="157">
                  <c:v>0.86791244088209052</c:v>
                </c:pt>
                <c:pt idx="158">
                  <c:v>0.86852767767443917</c:v>
                </c:pt>
                <c:pt idx="159">
                  <c:v>0.86912020741198737</c:v>
                </c:pt>
                <c:pt idx="160">
                  <c:v>0.86969024673973616</c:v>
                </c:pt>
                <c:pt idx="161">
                  <c:v>0.8702380123026846</c:v>
                </c:pt>
                <c:pt idx="162">
                  <c:v>0.87076372074583286</c:v>
                </c:pt>
                <c:pt idx="163">
                  <c:v>0.87126758871418131</c:v>
                </c:pt>
                <c:pt idx="164">
                  <c:v>0.87174983285272967</c:v>
                </c:pt>
                <c:pt idx="165">
                  <c:v>0.87221066980647832</c:v>
                </c:pt>
                <c:pt idx="166">
                  <c:v>0.87265031622042655</c:v>
                </c:pt>
                <c:pt idx="167">
                  <c:v>0.87306898873957539</c:v>
                </c:pt>
                <c:pt idx="168">
                  <c:v>0.87346690400892368</c:v>
                </c:pt>
                <c:pt idx="169">
                  <c:v>0.87384427867347203</c:v>
                </c:pt>
                <c:pt idx="170">
                  <c:v>0.87420132937822059</c:v>
                </c:pt>
                <c:pt idx="171">
                  <c:v>0.87453827276816887</c:v>
                </c:pt>
                <c:pt idx="172">
                  <c:v>0.87485532548831746</c:v>
                </c:pt>
                <c:pt idx="173">
                  <c:v>0.87515270418366586</c:v>
                </c:pt>
                <c:pt idx="174">
                  <c:v>0.87543062549921469</c:v>
                </c:pt>
                <c:pt idx="175">
                  <c:v>0.87568930607996276</c:v>
                </c:pt>
                <c:pt idx="176">
                  <c:v>0.87592896257091113</c:v>
                </c:pt>
                <c:pt idx="177">
                  <c:v>0.87614981161705974</c:v>
                </c:pt>
                <c:pt idx="178">
                  <c:v>0.87635206986340808</c:v>
                </c:pt>
                <c:pt idx="179">
                  <c:v>0.87653595395495676</c:v>
                </c:pt>
                <c:pt idx="180">
                  <c:v>0.87670168053670505</c:v>
                </c:pt>
                <c:pt idx="181">
                  <c:v>0.87684946625365312</c:v>
                </c:pt>
                <c:pt idx="182">
                  <c:v>0.87697952775080201</c:v>
                </c:pt>
                <c:pt idx="183">
                  <c:v>0.87709208167315034</c:v>
                </c:pt>
                <c:pt idx="184">
                  <c:v>0.87718734466569892</c:v>
                </c:pt>
                <c:pt idx="185">
                  <c:v>0.87726553337344726</c:v>
                </c:pt>
                <c:pt idx="186">
                  <c:v>0.87732686444139596</c:v>
                </c:pt>
                <c:pt idx="187">
                  <c:v>0.87737155451454429</c:v>
                </c:pt>
                <c:pt idx="188">
                  <c:v>0.87739982023789242</c:v>
                </c:pt>
                <c:pt idx="189">
                  <c:v>0.87741187825644096</c:v>
                </c:pt>
                <c:pt idx="190">
                  <c:v>0.87740794521518939</c:v>
                </c:pt>
                <c:pt idx="191">
                  <c:v>0.8773882377591381</c:v>
                </c:pt>
                <c:pt idx="192">
                  <c:v>0.87735297253328659</c:v>
                </c:pt>
                <c:pt idx="193">
                  <c:v>0.87730236618263524</c:v>
                </c:pt>
                <c:pt idx="194">
                  <c:v>0.87723663535218332</c:v>
                </c:pt>
                <c:pt idx="195">
                  <c:v>0.87715599668693145</c:v>
                </c:pt>
                <c:pt idx="196">
                  <c:v>0.87706066683188022</c:v>
                </c:pt>
                <c:pt idx="197">
                  <c:v>0.87695086243202847</c:v>
                </c:pt>
                <c:pt idx="198">
                  <c:v>0.87682680013237724</c:v>
                </c:pt>
                <c:pt idx="199">
                  <c:v>0.87668869657792581</c:v>
                </c:pt>
                <c:pt idx="200">
                  <c:v>0.87653676841367412</c:v>
                </c:pt>
                <c:pt idx="201">
                  <c:v>0.87637123228462255</c:v>
                </c:pt>
                <c:pt idx="202">
                  <c:v>0.8761923048357706</c:v>
                </c:pt>
                <c:pt idx="203">
                  <c:v>0.87600020271211931</c:v>
                </c:pt>
                <c:pt idx="204">
                  <c:v>0.87579514255866775</c:v>
                </c:pt>
                <c:pt idx="205">
                  <c:v>0.87557734102041651</c:v>
                </c:pt>
                <c:pt idx="206">
                  <c:v>0.87534701474236465</c:v>
                </c:pt>
                <c:pt idx="207">
                  <c:v>0.87510438036951343</c:v>
                </c:pt>
                <c:pt idx="208">
                  <c:v>0.8748496545468617</c:v>
                </c:pt>
                <c:pt idx="209">
                  <c:v>0.87458305391941027</c:v>
                </c:pt>
                <c:pt idx="210">
                  <c:v>0.87430479513215842</c:v>
                </c:pt>
                <c:pt idx="211">
                  <c:v>0.87401509483010698</c:v>
                </c:pt>
                <c:pt idx="212">
                  <c:v>0.87371416965825588</c:v>
                </c:pt>
                <c:pt idx="213">
                  <c:v>0.87340223626160418</c:v>
                </c:pt>
                <c:pt idx="214">
                  <c:v>0.87307951128515249</c:v>
                </c:pt>
                <c:pt idx="215">
                  <c:v>0.87274621137390074</c:v>
                </c:pt>
                <c:pt idx="216">
                  <c:v>0.87240255317284932</c:v>
                </c:pt>
                <c:pt idx="217">
                  <c:v>0.87204875332699772</c:v>
                </c:pt>
                <c:pt idx="218">
                  <c:v>0.87168502848134588</c:v>
                </c:pt>
                <c:pt idx="219">
                  <c:v>0.87131159528089486</c:v>
                </c:pt>
                <c:pt idx="220">
                  <c:v>0.87092867037064303</c:v>
                </c:pt>
                <c:pt idx="221">
                  <c:v>0.87053647039559101</c:v>
                </c:pt>
                <c:pt idx="222">
                  <c:v>0.87013521200073984</c:v>
                </c:pt>
                <c:pt idx="223">
                  <c:v>0.86972511183108792</c:v>
                </c:pt>
                <c:pt idx="224">
                  <c:v>0.86930638653163694</c:v>
                </c:pt>
                <c:pt idx="225">
                  <c:v>0.86887925274738509</c:v>
                </c:pt>
                <c:pt idx="226">
                  <c:v>0.86844392712333429</c:v>
                </c:pt>
                <c:pt idx="227">
                  <c:v>0.86800062630448205</c:v>
                </c:pt>
                <c:pt idx="228">
                  <c:v>0.86754956693583074</c:v>
                </c:pt>
                <c:pt idx="229">
                  <c:v>0.8670909656623792</c:v>
                </c:pt>
                <c:pt idx="230">
                  <c:v>0.86662503912912714</c:v>
                </c:pt>
                <c:pt idx="231">
                  <c:v>0.8661520039810765</c:v>
                </c:pt>
                <c:pt idx="232">
                  <c:v>0.86567207686322478</c:v>
                </c:pt>
                <c:pt idx="233">
                  <c:v>0.86518547442057303</c:v>
                </c:pt>
                <c:pt idx="234">
                  <c:v>0.86469241329812141</c:v>
                </c:pt>
                <c:pt idx="235">
                  <c:v>0.86419311014086964</c:v>
                </c:pt>
                <c:pt idx="236">
                  <c:v>0.86368778159381832</c:v>
                </c:pt>
                <c:pt idx="237">
                  <c:v>0.86317664430196672</c:v>
                </c:pt>
                <c:pt idx="238">
                  <c:v>0.86265991491031502</c:v>
                </c:pt>
                <c:pt idx="239">
                  <c:v>0.86213781006386336</c:v>
                </c:pt>
                <c:pt idx="240">
                  <c:v>0.86161054640761237</c:v>
                </c:pt>
                <c:pt idx="241">
                  <c:v>0.86107834058656085</c:v>
                </c:pt>
                <c:pt idx="242">
                  <c:v>0.86054140924570899</c:v>
                </c:pt>
                <c:pt idx="243">
                  <c:v>0.85999996903005782</c:v>
                </c:pt>
                <c:pt idx="244">
                  <c:v>0.85945423658460574</c:v>
                </c:pt>
                <c:pt idx="245">
                  <c:v>0.85890442855435467</c:v>
                </c:pt>
                <c:pt idx="246">
                  <c:v>0.85835076158430257</c:v>
                </c:pt>
                <c:pt idx="247">
                  <c:v>0.85837238922253378</c:v>
                </c:pt>
                <c:pt idx="248">
                  <c:v>0.85898395547872919</c:v>
                </c:pt>
                <c:pt idx="249">
                  <c:v>0.85958421007945784</c:v>
                </c:pt>
                <c:pt idx="250">
                  <c:v>0.86017321721583084</c:v>
                </c:pt>
                <c:pt idx="251">
                  <c:v>0.86075104107895928</c:v>
                </c:pt>
                <c:pt idx="252">
                  <c:v>0.86131774585995446</c:v>
                </c:pt>
                <c:pt idx="253">
                  <c:v>0.86187339574992794</c:v>
                </c:pt>
                <c:pt idx="254">
                  <c:v>0.86241805493998946</c:v>
                </c:pt>
                <c:pt idx="255">
                  <c:v>0.86295178762125146</c:v>
                </c:pt>
                <c:pt idx="256">
                  <c:v>0.86347465798482459</c:v>
                </c:pt>
                <c:pt idx="257">
                  <c:v>0.86398673022181993</c:v>
                </c:pt>
                <c:pt idx="258">
                  <c:v>0.86448806852334814</c:v>
                </c:pt>
                <c:pt idx="259">
                  <c:v>0.86497873708052164</c:v>
                </c:pt>
                <c:pt idx="260">
                  <c:v>0.8654588000844502</c:v>
                </c:pt>
                <c:pt idx="261">
                  <c:v>0.86592832172624512</c:v>
                </c:pt>
                <c:pt idx="262">
                  <c:v>0.86638736619701817</c:v>
                </c:pt>
                <c:pt idx="263">
                  <c:v>0.86683599768788</c:v>
                </c:pt>
                <c:pt idx="264">
                  <c:v>0.86727428038994236</c:v>
                </c:pt>
                <c:pt idx="265">
                  <c:v>0.86770227849431503</c:v>
                </c:pt>
                <c:pt idx="266">
                  <c:v>0.86812005619211041</c:v>
                </c:pt>
                <c:pt idx="267">
                  <c:v>0.86852767767443917</c:v>
                </c:pt>
                <c:pt idx="268">
                  <c:v>0.86892520713241217</c:v>
                </c:pt>
                <c:pt idx="269">
                  <c:v>0.86931270875714073</c:v>
                </c:pt>
                <c:pt idx="270">
                  <c:v>0.86969024673973616</c:v>
                </c:pt>
                <c:pt idx="271">
                  <c:v>0.87005788527130934</c:v>
                </c:pt>
                <c:pt idx="272">
                  <c:v>0.87041568854297113</c:v>
                </c:pt>
                <c:pt idx="273">
                  <c:v>0.87076372074583286</c:v>
                </c:pt>
                <c:pt idx="274">
                  <c:v>0.87110204607100583</c:v>
                </c:pt>
                <c:pt idx="275">
                  <c:v>0.87143072870960137</c:v>
                </c:pt>
                <c:pt idx="276">
                  <c:v>0.87174983285272967</c:v>
                </c:pt>
                <c:pt idx="277">
                  <c:v>0.87205942269150316</c:v>
                </c:pt>
                <c:pt idx="278">
                  <c:v>0.87235956241703161</c:v>
                </c:pt>
                <c:pt idx="279">
                  <c:v>0.87265031622042655</c:v>
                </c:pt>
                <c:pt idx="280">
                  <c:v>0.87293174829279951</c:v>
                </c:pt>
                <c:pt idx="281">
                  <c:v>0.87320392282526182</c:v>
                </c:pt>
                <c:pt idx="282">
                  <c:v>0.87346690400892368</c:v>
                </c:pt>
                <c:pt idx="283">
                  <c:v>0.87372075603489641</c:v>
                </c:pt>
                <c:pt idx="284">
                  <c:v>0.87396554309429197</c:v>
                </c:pt>
                <c:pt idx="285">
                  <c:v>0.87420132937822059</c:v>
                </c:pt>
                <c:pt idx="286">
                  <c:v>0.87442817907779358</c:v>
                </c:pt>
                <c:pt idx="287">
                  <c:v>0.87464615638412202</c:v>
                </c:pt>
                <c:pt idx="288">
                  <c:v>0.87485532548831746</c:v>
                </c:pt>
                <c:pt idx="289">
                  <c:v>0.87505575058149054</c:v>
                </c:pt>
                <c:pt idx="290">
                  <c:v>0.87524749585475237</c:v>
                </c:pt>
                <c:pt idx="291">
                  <c:v>0.87543062549921469</c:v>
                </c:pt>
                <c:pt idx="292">
                  <c:v>0.87560520370598749</c:v>
                </c:pt>
                <c:pt idx="293">
                  <c:v>0.87577129466618275</c:v>
                </c:pt>
                <c:pt idx="294">
                  <c:v>0.87592896257091113</c:v>
                </c:pt>
                <c:pt idx="295">
                  <c:v>0.87607827161128438</c:v>
                </c:pt>
                <c:pt idx="296">
                  <c:v>0.87621928597841292</c:v>
                </c:pt>
                <c:pt idx="297">
                  <c:v>0.87635206986340808</c:v>
                </c:pt>
                <c:pt idx="298">
                  <c:v>0.87647668745738161</c:v>
                </c:pt>
                <c:pt idx="299">
                  <c:v>0.87659320295144305</c:v>
                </c:pt>
                <c:pt idx="300">
                  <c:v>0.87670168053670505</c:v>
                </c:pt>
                <c:pt idx="301">
                  <c:v>0.87680218440427782</c:v>
                </c:pt>
                <c:pt idx="302">
                  <c:v>0.87689477874527333</c:v>
                </c:pt>
                <c:pt idx="303">
                  <c:v>0.87697952775080201</c:v>
                </c:pt>
                <c:pt idx="304">
                  <c:v>0.87705649561197496</c:v>
                </c:pt>
                <c:pt idx="305">
                  <c:v>0.87712574651990349</c:v>
                </c:pt>
                <c:pt idx="306">
                  <c:v>0.87718734466569892</c:v>
                </c:pt>
                <c:pt idx="307">
                  <c:v>0.87724135424047189</c:v>
                </c:pt>
                <c:pt idx="308">
                  <c:v>0.87728783943533373</c:v>
                </c:pt>
                <c:pt idx="309">
                  <c:v>0.87732686444139596</c:v>
                </c:pt>
                <c:pt idx="310">
                  <c:v>0.87735849344976879</c:v>
                </c:pt>
                <c:pt idx="311">
                  <c:v>0.87738279065156377</c:v>
                </c:pt>
                <c:pt idx="312">
                  <c:v>0.87739982023789242</c:v>
                </c:pt>
                <c:pt idx="313">
                  <c:v>0.87740964639986563</c:v>
                </c:pt>
                <c:pt idx="314">
                  <c:v>0.87741233332859425</c:v>
                </c:pt>
                <c:pt idx="315">
                  <c:v>0.87740794521518939</c:v>
                </c:pt>
                <c:pt idx="316">
                  <c:v>0.87739654625076302</c:v>
                </c:pt>
                <c:pt idx="317">
                  <c:v>0.87737820062642469</c:v>
                </c:pt>
                <c:pt idx="318">
                  <c:v>0.87735297253328659</c:v>
                </c:pt>
                <c:pt idx="319">
                  <c:v>0.87732092616245982</c:v>
                </c:pt>
                <c:pt idx="320">
                  <c:v>0.87728212570505482</c:v>
                </c:pt>
                <c:pt idx="321">
                  <c:v>0.87723663535218332</c:v>
                </c:pt>
                <c:pt idx="322">
                  <c:v>0.87718451929495622</c:v>
                </c:pt>
                <c:pt idx="323">
                  <c:v>0.87712584172448482</c:v>
                </c:pt>
                <c:pt idx="324">
                  <c:v>0.87706066683188022</c:v>
                </c:pt>
                <c:pt idx="325">
                  <c:v>0.87698905880825329</c:v>
                </c:pt>
                <c:pt idx="326">
                  <c:v>0.87691108184471556</c:v>
                </c:pt>
                <c:pt idx="327">
                  <c:v>0.87682680013237724</c:v>
                </c:pt>
                <c:pt idx="328">
                  <c:v>0.87673627786234987</c:v>
                </c:pt>
                <c:pt idx="329">
                  <c:v>0.8766395792257452</c:v>
                </c:pt>
                <c:pt idx="330">
                  <c:v>0.87653676841367412</c:v>
                </c:pt>
                <c:pt idx="331">
                  <c:v>0.87642790961724726</c:v>
                </c:pt>
                <c:pt idx="332">
                  <c:v>0.87631306702757528</c:v>
                </c:pt>
                <c:pt idx="333">
                  <c:v>0.8761923048357706</c:v>
                </c:pt>
                <c:pt idx="334">
                  <c:v>0.87606568723294409</c:v>
                </c:pt>
                <c:pt idx="335">
                  <c:v>0.87593327841020574</c:v>
                </c:pt>
                <c:pt idx="336">
                  <c:v>0.87579514255866775</c:v>
                </c:pt>
                <c:pt idx="337">
                  <c:v>0.87565134386944055</c:v>
                </c:pt>
                <c:pt idx="338">
                  <c:v>0.87550194653363611</c:v>
                </c:pt>
                <c:pt idx="339">
                  <c:v>0.87534701474236465</c:v>
                </c:pt>
                <c:pt idx="340">
                  <c:v>0.87518661268673792</c:v>
                </c:pt>
                <c:pt idx="341">
                  <c:v>0.87502080455786635</c:v>
                </c:pt>
                <c:pt idx="342">
                  <c:v>0.8748496545468617</c:v>
                </c:pt>
                <c:pt idx="343">
                  <c:v>0.87467322684483462</c:v>
                </c:pt>
                <c:pt idx="344">
                  <c:v>0.87449158564289686</c:v>
                </c:pt>
                <c:pt idx="345">
                  <c:v>0.87430479513215842</c:v>
                </c:pt>
                <c:pt idx="346">
                  <c:v>0.87411291950373149</c:v>
                </c:pt>
                <c:pt idx="347">
                  <c:v>0.87391602294872717</c:v>
                </c:pt>
                <c:pt idx="348">
                  <c:v>0.87371416965825588</c:v>
                </c:pt>
                <c:pt idx="349">
                  <c:v>0.87350742382342894</c:v>
                </c:pt>
                <c:pt idx="350">
                  <c:v>0.873295849635357</c:v>
                </c:pt>
                <c:pt idx="351">
                  <c:v>0.87307951128515249</c:v>
                </c:pt>
                <c:pt idx="352">
                  <c:v>0.8728584729639256</c:v>
                </c:pt>
                <c:pt idx="353">
                  <c:v>0.87263279886278744</c:v>
                </c:pt>
                <c:pt idx="354">
                  <c:v>0.87240255317284932</c:v>
                </c:pt>
                <c:pt idx="355">
                  <c:v>0.8721678000852221</c:v>
                </c:pt>
                <c:pt idx="356">
                  <c:v>0.87192860379101733</c:v>
                </c:pt>
                <c:pt idx="357">
                  <c:v>0.87168502848134588</c:v>
                </c:pt>
                <c:pt idx="358">
                  <c:v>0.87143713834731884</c:v>
                </c:pt>
                <c:pt idx="359">
                  <c:v>0.87118499758004775</c:v>
                </c:pt>
                <c:pt idx="360">
                  <c:v>0.87092867037064303</c:v>
                </c:pt>
                <c:pt idx="361">
                  <c:v>0.87066822091021623</c:v>
                </c:pt>
                <c:pt idx="362">
                  <c:v>0.87040371338987821</c:v>
                </c:pt>
                <c:pt idx="363">
                  <c:v>0.87013521200073984</c:v>
                </c:pt>
                <c:pt idx="364">
                  <c:v>0.86986278093391267</c:v>
                </c:pt>
                <c:pt idx="365">
                  <c:v>0.86958648438050823</c:v>
                </c:pt>
                <c:pt idx="366">
                  <c:v>0.86930638653163694</c:v>
                </c:pt>
                <c:pt idx="367">
                  <c:v>0.86902255157840946</c:v>
                </c:pt>
                <c:pt idx="368">
                  <c:v>0.86873504371193866</c:v>
                </c:pt>
                <c:pt idx="369">
                  <c:v>0.86844392712333429</c:v>
                </c:pt>
                <c:pt idx="370">
                  <c:v>0.86814926600370701</c:v>
                </c:pt>
                <c:pt idx="371">
                  <c:v>0.86785112454416879</c:v>
                </c:pt>
                <c:pt idx="372">
                  <c:v>0.86754956693583074</c:v>
                </c:pt>
                <c:pt idx="373">
                  <c:v>0.86759623963880428</c:v>
                </c:pt>
                <c:pt idx="374">
                  <c:v>0.86791244088209052</c:v>
                </c:pt>
                <c:pt idx="375">
                  <c:v>0.86822291120042749</c:v>
                </c:pt>
                <c:pt idx="376">
                  <c:v>0.86852767767443917</c:v>
                </c:pt>
                <c:pt idx="377">
                  <c:v>0.86882676738475062</c:v>
                </c:pt>
                <c:pt idx="378">
                  <c:v>0.86912020741198737</c:v>
                </c:pt>
                <c:pt idx="379">
                  <c:v>0.86940802483677448</c:v>
                </c:pt>
                <c:pt idx="380">
                  <c:v>0.86969024673973616</c:v>
                </c:pt>
                <c:pt idx="381">
                  <c:v>0.86996690020149747</c:v>
                </c:pt>
                <c:pt idx="382">
                  <c:v>0.8702380123026846</c:v>
                </c:pt>
                <c:pt idx="383">
                  <c:v>0.8705036101239213</c:v>
                </c:pt>
                <c:pt idx="384">
                  <c:v>0.87076372074583286</c:v>
                </c:pt>
                <c:pt idx="385">
                  <c:v>0.87101837124904458</c:v>
                </c:pt>
                <c:pt idx="386">
                  <c:v>0.87126758871418131</c:v>
                </c:pt>
                <c:pt idx="387">
                  <c:v>0.87151140022186813</c:v>
                </c:pt>
                <c:pt idx="388">
                  <c:v>0.87174983285272967</c:v>
                </c:pt>
                <c:pt idx="389">
                  <c:v>0.87198291368739145</c:v>
                </c:pt>
                <c:pt idx="390">
                  <c:v>0.87221066980647832</c:v>
                </c:pt>
                <c:pt idx="391">
                  <c:v>0.87243312829061492</c:v>
                </c:pt>
                <c:pt idx="392">
                  <c:v>0.87265031622042655</c:v>
                </c:pt>
                <c:pt idx="393">
                  <c:v>0.87286226067653849</c:v>
                </c:pt>
                <c:pt idx="394">
                  <c:v>0.87306898873957539</c:v>
                </c:pt>
                <c:pt idx="395">
                  <c:v>0.87327052749016187</c:v>
                </c:pt>
                <c:pt idx="396">
                  <c:v>0.87346690400892368</c:v>
                </c:pt>
                <c:pt idx="397">
                  <c:v>0.87365814537648545</c:v>
                </c:pt>
                <c:pt idx="398">
                  <c:v>0.87384427867347203</c:v>
                </c:pt>
                <c:pt idx="399">
                  <c:v>0.87402533098050872</c:v>
                </c:pt>
                <c:pt idx="400">
                  <c:v>0.87420132937822059</c:v>
                </c:pt>
                <c:pt idx="401">
                  <c:v>0.87437230094723251</c:v>
                </c:pt>
                <c:pt idx="402">
                  <c:v>0.87453827276816887</c:v>
                </c:pt>
                <c:pt idx="403">
                  <c:v>0.87469927192165564</c:v>
                </c:pt>
                <c:pt idx="404">
                  <c:v>0.87485532548831746</c:v>
                </c:pt>
                <c:pt idx="405">
                  <c:v>0.87500646054877917</c:v>
                </c:pt>
                <c:pt idx="406">
                  <c:v>0.87515270418366586</c:v>
                </c:pt>
                <c:pt idx="407">
                  <c:v>0.8752940834736026</c:v>
                </c:pt>
                <c:pt idx="408">
                  <c:v>0.87543062549921469</c:v>
                </c:pt>
                <c:pt idx="409">
                  <c:v>0.87556235734112609</c:v>
                </c:pt>
                <c:pt idx="410">
                  <c:v>0.87568930607996276</c:v>
                </c:pt>
                <c:pt idx="411">
                  <c:v>0.87581149879634979</c:v>
                </c:pt>
                <c:pt idx="412">
                  <c:v>0.87592896257091113</c:v>
                </c:pt>
                <c:pt idx="413">
                  <c:v>0.87604172448427275</c:v>
                </c:pt>
                <c:pt idx="414">
                  <c:v>0.87614981161705974</c:v>
                </c:pt>
                <c:pt idx="415">
                  <c:v>0.87625325104989626</c:v>
                </c:pt>
                <c:pt idx="416">
                  <c:v>0.87635206986340808</c:v>
                </c:pt>
                <c:pt idx="417">
                  <c:v>0.87644629513821981</c:v>
                </c:pt>
                <c:pt idx="418">
                  <c:v>0.87653595395495676</c:v>
                </c:pt>
                <c:pt idx="419">
                  <c:v>0.87662107339424333</c:v>
                </c:pt>
                <c:pt idx="420">
                  <c:v>0.87670168053670505</c:v>
                </c:pt>
                <c:pt idx="421">
                  <c:v>0.87677780246296699</c:v>
                </c:pt>
                <c:pt idx="422">
                  <c:v>0.87684946625365312</c:v>
                </c:pt>
                <c:pt idx="423">
                  <c:v>0.87691669898939006</c:v>
                </c:pt>
                <c:pt idx="424">
                  <c:v>0.87697952775080201</c:v>
                </c:pt>
                <c:pt idx="425">
                  <c:v>0.8770379796185136</c:v>
                </c:pt>
                <c:pt idx="426">
                  <c:v>0.87709208167315034</c:v>
                </c:pt>
                <c:pt idx="427">
                  <c:v>0.87714186099533731</c:v>
                </c:pt>
                <c:pt idx="428">
                  <c:v>0.87718734466569892</c:v>
                </c:pt>
                <c:pt idx="429">
                  <c:v>0.87722855976486047</c:v>
                </c:pt>
                <c:pt idx="430">
                  <c:v>0.87726553337344726</c:v>
                </c:pt>
                <c:pt idx="431">
                  <c:v>0.87729829257208392</c:v>
                </c:pt>
                <c:pt idx="432">
                  <c:v>0.87732686444139596</c:v>
                </c:pt>
                <c:pt idx="433">
                  <c:v>0.87735127606200713</c:v>
                </c:pt>
                <c:pt idx="434">
                  <c:v>0.87737155451454429</c:v>
                </c:pt>
                <c:pt idx="435">
                  <c:v>0.87738772687963118</c:v>
                </c:pt>
                <c:pt idx="436">
                  <c:v>0.87739982023789242</c:v>
                </c:pt>
                <c:pt idx="437">
                  <c:v>0.87740786166995399</c:v>
                </c:pt>
                <c:pt idx="438">
                  <c:v>0.87741187825644096</c:v>
                </c:pt>
                <c:pt idx="439">
                  <c:v>0.87741189707797773</c:v>
                </c:pt>
                <c:pt idx="440">
                  <c:v>0.87740794521518939</c:v>
                </c:pt>
                <c:pt idx="441">
                  <c:v>0.87740004974870145</c:v>
                </c:pt>
                <c:pt idx="442">
                  <c:v>0.8773882377591381</c:v>
                </c:pt>
                <c:pt idx="443">
                  <c:v>0.87737253632712464</c:v>
                </c:pt>
                <c:pt idx="444">
                  <c:v>0.87735297253328659</c:v>
                </c:pt>
                <c:pt idx="445">
                  <c:v>0.87732957345824814</c:v>
                </c:pt>
                <c:pt idx="446">
                  <c:v>0.87730236618263524</c:v>
                </c:pt>
                <c:pt idx="447">
                  <c:v>0.87727137778707143</c:v>
                </c:pt>
                <c:pt idx="448">
                  <c:v>0.87723663535218332</c:v>
                </c:pt>
                <c:pt idx="449">
                  <c:v>0.87719816595859534</c:v>
                </c:pt>
                <c:pt idx="450">
                  <c:v>0.87715599668693145</c:v>
                </c:pt>
                <c:pt idx="451">
                  <c:v>0.87711015461781872</c:v>
                </c:pt>
                <c:pt idx="452">
                  <c:v>0.87706066683188022</c:v>
                </c:pt>
                <c:pt idx="453">
                  <c:v>0.87700756040974237</c:v>
                </c:pt>
                <c:pt idx="454">
                  <c:v>0.87695086243202847</c:v>
                </c:pt>
                <c:pt idx="455">
                  <c:v>0.87689059997936536</c:v>
                </c:pt>
                <c:pt idx="456">
                  <c:v>0.87682680013237724</c:v>
                </c:pt>
                <c:pt idx="457">
                  <c:v>0.87675948997168895</c:v>
                </c:pt>
                <c:pt idx="458">
                  <c:v>0.87668869657792581</c:v>
                </c:pt>
                <c:pt idx="459">
                  <c:v>0.87661444703171243</c:v>
                </c:pt>
                <c:pt idx="460">
                  <c:v>0.87653676841367412</c:v>
                </c:pt>
                <c:pt idx="461">
                  <c:v>0.8764556878044355</c:v>
                </c:pt>
                <c:pt idx="462">
                  <c:v>0.87637123228462255</c:v>
                </c:pt>
                <c:pt idx="463">
                  <c:v>0.87628342893485922</c:v>
                </c:pt>
                <c:pt idx="464">
                  <c:v>0.8761923048357706</c:v>
                </c:pt>
                <c:pt idx="465">
                  <c:v>0.87609788706798286</c:v>
                </c:pt>
                <c:pt idx="466">
                  <c:v>0.87600020271211931</c:v>
                </c:pt>
                <c:pt idx="467">
                  <c:v>0.87589927884880658</c:v>
                </c:pt>
                <c:pt idx="468">
                  <c:v>0.87579514255866775</c:v>
                </c:pt>
                <c:pt idx="469">
                  <c:v>0.87568782092232966</c:v>
                </c:pt>
                <c:pt idx="470">
                  <c:v>0.87557734102041651</c:v>
                </c:pt>
                <c:pt idx="471">
                  <c:v>0.8754637299335527</c:v>
                </c:pt>
                <c:pt idx="472">
                  <c:v>0.87534701474236465</c:v>
                </c:pt>
                <c:pt idx="473">
                  <c:v>0.87522722252747631</c:v>
                </c:pt>
                <c:pt idx="474">
                  <c:v>0.87510438036951343</c:v>
                </c:pt>
                <c:pt idx="475">
                  <c:v>0.87497851534909998</c:v>
                </c:pt>
                <c:pt idx="476">
                  <c:v>0.8748496545468617</c:v>
                </c:pt>
                <c:pt idx="477">
                  <c:v>0.87471782504342388</c:v>
                </c:pt>
                <c:pt idx="478">
                  <c:v>0.87458305391941027</c:v>
                </c:pt>
                <c:pt idx="479">
                  <c:v>0.87444536825544683</c:v>
                </c:pt>
                <c:pt idx="480">
                  <c:v>0.87430479513215842</c:v>
                </c:pt>
                <c:pt idx="481">
                  <c:v>0.87416136163017033</c:v>
                </c:pt>
                <c:pt idx="482">
                  <c:v>0.87401509483010698</c:v>
                </c:pt>
                <c:pt idx="483">
                  <c:v>0.87386602181259365</c:v>
                </c:pt>
                <c:pt idx="484">
                  <c:v>0.87371416965825588</c:v>
                </c:pt>
                <c:pt idx="485">
                  <c:v>0.87355956544771696</c:v>
                </c:pt>
                <c:pt idx="486">
                  <c:v>0.87340223626160418</c:v>
                </c:pt>
                <c:pt idx="487">
                  <c:v>0.87324220918054085</c:v>
                </c:pt>
                <c:pt idx="488">
                  <c:v>0.87307951128515249</c:v>
                </c:pt>
                <c:pt idx="489">
                  <c:v>0.87291416965606394</c:v>
                </c:pt>
                <c:pt idx="490">
                  <c:v>0.87274621137390074</c:v>
                </c:pt>
                <c:pt idx="491">
                  <c:v>0.87257566351928795</c:v>
                </c:pt>
                <c:pt idx="492">
                  <c:v>0.87240255317284932</c:v>
                </c:pt>
                <c:pt idx="493">
                  <c:v>0.87222690741521103</c:v>
                </c:pt>
                <c:pt idx="494">
                  <c:v>0.87204875332699772</c:v>
                </c:pt>
                <c:pt idx="495">
                  <c:v>0.87186811798883446</c:v>
                </c:pt>
                <c:pt idx="496">
                  <c:v>0.87168502848134588</c:v>
                </c:pt>
                <c:pt idx="497">
                  <c:v>0.87149951188515795</c:v>
                </c:pt>
                <c:pt idx="498">
                  <c:v>0.87136576051563497</c:v>
                </c:pt>
                <c:pt idx="499">
                  <c:v>0.87155951619160643</c:v>
                </c:pt>
                <c:pt idx="500">
                  <c:v>0.87174983285272967</c:v>
                </c:pt>
                <c:pt idx="501">
                  <c:v>0.87193672436428515</c:v>
                </c:pt>
                <c:pt idx="502">
                  <c:v>0.87212020459155271</c:v>
                </c:pt>
                <c:pt idx="503">
                  <c:v>0.87230028739981214</c:v>
                </c:pt>
                <c:pt idx="504">
                  <c:v>0.87247698665434348</c:v>
                </c:pt>
                <c:pt idx="505">
                  <c:v>0.87265031622042655</c:v>
                </c:pt>
                <c:pt idx="506">
                  <c:v>0.87282028996334182</c:v>
                </c:pt>
                <c:pt idx="507">
                  <c:v>0.87298692174836934</c:v>
                </c:pt>
                <c:pt idx="508">
                  <c:v>0.87315022544078913</c:v>
                </c:pt>
                <c:pt idx="509">
                  <c:v>0.87331021490588034</c:v>
                </c:pt>
                <c:pt idx="510">
                  <c:v>0.87346690400892368</c:v>
                </c:pt>
                <c:pt idx="511">
                  <c:v>0.87362030661519896</c:v>
                </c:pt>
                <c:pt idx="512">
                  <c:v>0.87377043658998621</c:v>
                </c:pt>
                <c:pt idx="513">
                  <c:v>0.87391730779856547</c:v>
                </c:pt>
                <c:pt idx="514">
                  <c:v>0.87406093410621744</c:v>
                </c:pt>
                <c:pt idx="515">
                  <c:v>0.87420132937822059</c:v>
                </c:pt>
                <c:pt idx="516">
                  <c:v>0.87433850747985586</c:v>
                </c:pt>
                <c:pt idx="517">
                  <c:v>0.87447248227640328</c:v>
                </c:pt>
                <c:pt idx="518">
                  <c:v>0.87460326763314244</c:v>
                </c:pt>
                <c:pt idx="519">
                  <c:v>0.87473087741535382</c:v>
                </c:pt>
                <c:pt idx="520">
                  <c:v>0.87485532548831746</c:v>
                </c:pt>
                <c:pt idx="521">
                  <c:v>0.87497662571731294</c:v>
                </c:pt>
                <c:pt idx="522">
                  <c:v>0.8750947919676203</c:v>
                </c:pt>
                <c:pt idx="523">
                  <c:v>0.87520983810451958</c:v>
                </c:pt>
                <c:pt idx="524">
                  <c:v>0.87532177799329081</c:v>
                </c:pt>
                <c:pt idx="525">
                  <c:v>0.87543062549921469</c:v>
                </c:pt>
                <c:pt idx="526">
                  <c:v>0.87553639448756992</c:v>
                </c:pt>
                <c:pt idx="527">
                  <c:v>0.875639098823637</c:v>
                </c:pt>
                <c:pt idx="528">
                  <c:v>0.87573875237269638</c:v>
                </c:pt>
                <c:pt idx="529">
                  <c:v>0.8758353690000279</c:v>
                </c:pt>
                <c:pt idx="530">
                  <c:v>0.87592896257091113</c:v>
                </c:pt>
                <c:pt idx="531">
                  <c:v>0.876019546950627</c:v>
                </c:pt>
                <c:pt idx="532">
                  <c:v>0.87610713600445422</c:v>
                </c:pt>
                <c:pt idx="533">
                  <c:v>0.87619174359767349</c:v>
                </c:pt>
                <c:pt idx="534">
                  <c:v>0.87627338359556461</c:v>
                </c:pt>
                <c:pt idx="535">
                  <c:v>0.87635206986340808</c:v>
                </c:pt>
                <c:pt idx="536">
                  <c:v>0.87642781626648347</c:v>
                </c:pt>
                <c:pt idx="537">
                  <c:v>0.87650063667007105</c:v>
                </c:pt>
                <c:pt idx="538">
                  <c:v>0.87657054493945041</c:v>
                </c:pt>
                <c:pt idx="539">
                  <c:v>0.87663755493990181</c:v>
                </c:pt>
                <c:pt idx="540">
                  <c:v>0.87670168053670505</c:v>
                </c:pt>
                <c:pt idx="541">
                  <c:v>0.8767629355951404</c:v>
                </c:pt>
                <c:pt idx="542">
                  <c:v>0.87682133398048767</c:v>
                </c:pt>
                <c:pt idx="543">
                  <c:v>0.87687688955802734</c:v>
                </c:pt>
                <c:pt idx="544">
                  <c:v>0.87692961619303877</c:v>
                </c:pt>
                <c:pt idx="545">
                  <c:v>0.87697952775080201</c:v>
                </c:pt>
                <c:pt idx="546">
                  <c:v>0.87702663809659731</c:v>
                </c:pt>
                <c:pt idx="547">
                  <c:v>0.8770709610957047</c:v>
                </c:pt>
                <c:pt idx="548">
                  <c:v>0.87711251061340401</c:v>
                </c:pt>
                <c:pt idx="549">
                  <c:v>0.87715130051497547</c:v>
                </c:pt>
                <c:pt idx="550">
                  <c:v>0.87718734466569892</c:v>
                </c:pt>
                <c:pt idx="551">
                  <c:v>0.87722065693085416</c:v>
                </c:pt>
                <c:pt idx="552">
                  <c:v>0.87725125117572167</c:v>
                </c:pt>
                <c:pt idx="553">
                  <c:v>0.87727914126558104</c:v>
                </c:pt>
                <c:pt idx="554">
                  <c:v>0.87730434106571231</c:v>
                </c:pt>
                <c:pt idx="555">
                  <c:v>0.87732686444139596</c:v>
                </c:pt>
                <c:pt idx="556">
                  <c:v>0.87734672525791135</c:v>
                </c:pt>
                <c:pt idx="557">
                  <c:v>0.87736393738053853</c:v>
                </c:pt>
                <c:pt idx="558">
                  <c:v>0.87737851467455796</c:v>
                </c:pt>
                <c:pt idx="559">
                  <c:v>0.87739047100524925</c:v>
                </c:pt>
                <c:pt idx="560">
                  <c:v>0.87739982023789242</c:v>
                </c:pt>
                <c:pt idx="561">
                  <c:v>0.87740657623776797</c:v>
                </c:pt>
                <c:pt idx="562">
                  <c:v>0.87741075287015546</c:v>
                </c:pt>
                <c:pt idx="563">
                  <c:v>0.87741236400033451</c:v>
                </c:pt>
                <c:pt idx="564">
                  <c:v>0.87741142349358603</c:v>
                </c:pt>
                <c:pt idx="565">
                  <c:v>0.87740794521518939</c:v>
                </c:pt>
                <c:pt idx="566">
                  <c:v>0.87740194303042462</c:v>
                </c:pt>
                <c:pt idx="567">
                  <c:v>0.87739343080457266</c:v>
                </c:pt>
                <c:pt idx="568">
                  <c:v>0.87738242240291175</c:v>
                </c:pt>
                <c:pt idx="569">
                  <c:v>0.87736893169072305</c:v>
                </c:pt>
                <c:pt idx="570">
                  <c:v>0.87735297253328659</c:v>
                </c:pt>
                <c:pt idx="571">
                  <c:v>0.87733455879588174</c:v>
                </c:pt>
                <c:pt idx="572">
                  <c:v>0.87731370434378919</c:v>
                </c:pt>
                <c:pt idx="573">
                  <c:v>0.87729042304228877</c:v>
                </c:pt>
                <c:pt idx="574">
                  <c:v>0.87726472875666006</c:v>
                </c:pt>
                <c:pt idx="575">
                  <c:v>0.87723663535218332</c:v>
                </c:pt>
                <c:pt idx="576">
                  <c:v>0.87720615669413859</c:v>
                </c:pt>
                <c:pt idx="577">
                  <c:v>0.87717330664780591</c:v>
                </c:pt>
                <c:pt idx="578">
                  <c:v>0.87713809907846552</c:v>
                </c:pt>
                <c:pt idx="579">
                  <c:v>0.87710054785139679</c:v>
                </c:pt>
                <c:pt idx="580">
                  <c:v>0.87706066683188022</c:v>
                </c:pt>
                <c:pt idx="581">
                  <c:v>0.87701846988519538</c:v>
                </c:pt>
                <c:pt idx="582">
                  <c:v>0.87697397087662321</c:v>
                </c:pt>
                <c:pt idx="583">
                  <c:v>0.8769271836714424</c:v>
                </c:pt>
                <c:pt idx="584">
                  <c:v>0.87687812213493366</c:v>
                </c:pt>
                <c:pt idx="585">
                  <c:v>0.87682680013237724</c:v>
                </c:pt>
                <c:pt idx="586">
                  <c:v>0.87677323152905229</c:v>
                </c:pt>
                <c:pt idx="587">
                  <c:v>0.87671743019023995</c:v>
                </c:pt>
                <c:pt idx="588">
                  <c:v>0.87665940998121938</c:v>
                </c:pt>
                <c:pt idx="589">
                  <c:v>0.87659918476727061</c:v>
                </c:pt>
                <c:pt idx="590">
                  <c:v>0.87653676841367412</c:v>
                </c:pt>
                <c:pt idx="591">
                  <c:v>0.87647217478570971</c:v>
                </c:pt>
                <c:pt idx="592">
                  <c:v>0.87640541774865721</c:v>
                </c:pt>
                <c:pt idx="593">
                  <c:v>0.87633651116779598</c:v>
                </c:pt>
                <c:pt idx="594">
                  <c:v>0.87626546890840762</c:v>
                </c:pt>
                <c:pt idx="595">
                  <c:v>0.8761923048357706</c:v>
                </c:pt>
                <c:pt idx="596">
                  <c:v>0.87611703281516651</c:v>
                </c:pt>
                <c:pt idx="597">
                  <c:v>0.87603966671187383</c:v>
                </c:pt>
                <c:pt idx="598">
                  <c:v>0.87596022039117305</c:v>
                </c:pt>
                <c:pt idx="599">
                  <c:v>0.87587870771834442</c:v>
                </c:pt>
                <c:pt idx="600">
                  <c:v>0.87579514255866775</c:v>
                </c:pt>
                <c:pt idx="601">
                  <c:v>0.87570953877742286</c:v>
                </c:pt>
                <c:pt idx="602">
                  <c:v>0.87562191023989089</c:v>
                </c:pt>
                <c:pt idx="603">
                  <c:v>0.8755322708113501</c:v>
                </c:pt>
                <c:pt idx="604">
                  <c:v>0.87544063435708119</c:v>
                </c:pt>
                <c:pt idx="605">
                  <c:v>0.87534701474236465</c:v>
                </c:pt>
                <c:pt idx="606">
                  <c:v>0.87525142583248006</c:v>
                </c:pt>
                <c:pt idx="607">
                  <c:v>0.87515388149270745</c:v>
                </c:pt>
                <c:pt idx="608">
                  <c:v>0.87505439558832687</c:v>
                </c:pt>
                <c:pt idx="609">
                  <c:v>0.87495298198461857</c:v>
                </c:pt>
                <c:pt idx="610">
                  <c:v>0.8748496545468617</c:v>
                </c:pt>
                <c:pt idx="611">
                  <c:v>0.87474442714033718</c:v>
                </c:pt>
                <c:pt idx="612">
                  <c:v>0.87463731363032438</c:v>
                </c:pt>
                <c:pt idx="613">
                  <c:v>0.87452832788210355</c:v>
                </c:pt>
                <c:pt idx="614">
                  <c:v>0.87441748376095518</c:v>
                </c:pt>
                <c:pt idx="615">
                  <c:v>0.87430479513215842</c:v>
                </c:pt>
                <c:pt idx="616">
                  <c:v>0.87419027586099396</c:v>
                </c:pt>
                <c:pt idx="617">
                  <c:v>0.87407393981274117</c:v>
                </c:pt>
                <c:pt idx="618">
                  <c:v>0.87395580085268054</c:v>
                </c:pt>
                <c:pt idx="619">
                  <c:v>0.87383587284609254</c:v>
                </c:pt>
                <c:pt idx="620">
                  <c:v>0.87371416965825588</c:v>
                </c:pt>
                <c:pt idx="621">
                  <c:v>0.87359070515445103</c:v>
                </c:pt>
                <c:pt idx="622">
                  <c:v>0.87346549319995803</c:v>
                </c:pt>
                <c:pt idx="623">
                  <c:v>0.87333854766005736</c:v>
                </c:pt>
                <c:pt idx="624">
                  <c:v>0.87346690400892368</c:v>
                </c:pt>
                <c:pt idx="625">
                  <c:v>0.87359496715467688</c:v>
                </c:pt>
                <c:pt idx="626">
                  <c:v>0.87372075603489641</c:v>
                </c:pt>
                <c:pt idx="627">
                  <c:v>0.87384427867347203</c:v>
                </c:pt>
                <c:pt idx="628">
                  <c:v>0.87396554309429197</c:v>
                </c:pt>
                <c:pt idx="629">
                  <c:v>0.87408455732124513</c:v>
                </c:pt>
                <c:pt idx="630">
                  <c:v>0.87420132937822059</c:v>
                </c:pt>
                <c:pt idx="631">
                  <c:v>0.87431586728910704</c:v>
                </c:pt>
                <c:pt idx="632">
                  <c:v>0.87442817907779358</c:v>
                </c:pt>
                <c:pt idx="633">
                  <c:v>0.87453827276816887</c:v>
                </c:pt>
                <c:pt idx="634">
                  <c:v>0.87464615638412202</c:v>
                </c:pt>
                <c:pt idx="635">
                  <c:v>0.87475183794954214</c:v>
                </c:pt>
                <c:pt idx="636">
                  <c:v>0.87485532548831746</c:v>
                </c:pt>
                <c:pt idx="637">
                  <c:v>0.87495662702433752</c:v>
                </c:pt>
                <c:pt idx="638">
                  <c:v>0.87505575058149054</c:v>
                </c:pt>
                <c:pt idx="639">
                  <c:v>0.87515270418366586</c:v>
                </c:pt>
                <c:pt idx="640">
                  <c:v>0.87524749585475237</c:v>
                </c:pt>
                <c:pt idx="641">
                  <c:v>0.87534013361863872</c:v>
                </c:pt>
                <c:pt idx="642">
                  <c:v>0.87543062549921469</c:v>
                </c:pt>
                <c:pt idx="643">
                  <c:v>0.87551897952036761</c:v>
                </c:pt>
                <c:pt idx="644">
                  <c:v>0.87560520370598749</c:v>
                </c:pt>
                <c:pt idx="645">
                  <c:v>0.87568930607996276</c:v>
                </c:pt>
                <c:pt idx="646">
                  <c:v>0.87577129466618275</c:v>
                </c:pt>
                <c:pt idx="647">
                  <c:v>0.87585117748853591</c:v>
                </c:pt>
                <c:pt idx="648">
                  <c:v>0.87592896257091113</c:v>
                </c:pt>
                <c:pt idx="649">
                  <c:v>0.87600465793719751</c:v>
                </c:pt>
                <c:pt idx="650">
                  <c:v>0.87607827161128438</c:v>
                </c:pt>
                <c:pt idx="651">
                  <c:v>0.87614981161705974</c:v>
                </c:pt>
                <c:pt idx="652">
                  <c:v>0.87621928597841292</c:v>
                </c:pt>
                <c:pt idx="653">
                  <c:v>0.87628670271923259</c:v>
                </c:pt>
                <c:pt idx="654">
                  <c:v>0.87635206986340808</c:v>
                </c:pt>
                <c:pt idx="655">
                  <c:v>0.87641539543482805</c:v>
                </c:pt>
                <c:pt idx="656">
                  <c:v>0.87647668745738161</c:v>
                </c:pt>
                <c:pt idx="657">
                  <c:v>0.87653595395495676</c:v>
                </c:pt>
                <c:pt idx="658">
                  <c:v>0.87659320295144305</c:v>
                </c:pt>
                <c:pt idx="659">
                  <c:v>0.87664844247072937</c:v>
                </c:pt>
                <c:pt idx="660">
                  <c:v>0.87670168053670505</c:v>
                </c:pt>
                <c:pt idx="661">
                  <c:v>0.87675292517325831</c:v>
                </c:pt>
                <c:pt idx="662">
                  <c:v>0.87680218440427782</c:v>
                </c:pt>
                <c:pt idx="663">
                  <c:v>0.87684946625365312</c:v>
                </c:pt>
                <c:pt idx="664">
                  <c:v>0.87689477874527333</c:v>
                </c:pt>
                <c:pt idx="665">
                  <c:v>0.87693812990302644</c:v>
                </c:pt>
                <c:pt idx="666">
                  <c:v>0.87697952775080201</c:v>
                </c:pt>
                <c:pt idx="667">
                  <c:v>0.87701898031248826</c:v>
                </c:pt>
                <c:pt idx="668">
                  <c:v>0.87705649561197496</c:v>
                </c:pt>
                <c:pt idx="669">
                  <c:v>0.87709208167315034</c:v>
                </c:pt>
                <c:pt idx="670">
                  <c:v>0.87712574651990349</c:v>
                </c:pt>
                <c:pt idx="671">
                  <c:v>0.87715749817612332</c:v>
                </c:pt>
                <c:pt idx="672">
                  <c:v>0.87718734466569892</c:v>
                </c:pt>
                <c:pt idx="673">
                  <c:v>0.87721529401251852</c:v>
                </c:pt>
                <c:pt idx="674">
                  <c:v>0.87724135424047189</c:v>
                </c:pt>
                <c:pt idx="675">
                  <c:v>0.87726553337344726</c:v>
                </c:pt>
                <c:pt idx="676">
                  <c:v>0.87728783943533373</c:v>
                </c:pt>
                <c:pt idx="677">
                  <c:v>0.87730828045002085</c:v>
                </c:pt>
                <c:pt idx="678">
                  <c:v>0.87732686444139596</c:v>
                </c:pt>
                <c:pt idx="679">
                  <c:v>0.87734359943334927</c:v>
                </c:pt>
                <c:pt idx="680">
                  <c:v>0.87735849344976879</c:v>
                </c:pt>
                <c:pt idx="681">
                  <c:v>0.87737155451454429</c:v>
                </c:pt>
                <c:pt idx="682">
                  <c:v>0.87738279065156377</c:v>
                </c:pt>
                <c:pt idx="683">
                  <c:v>0.87739220988471678</c:v>
                </c:pt>
                <c:pt idx="684">
                  <c:v>0.87739982023789242</c:v>
                </c:pt>
                <c:pt idx="685">
                  <c:v>0.87740562973497938</c:v>
                </c:pt>
                <c:pt idx="686">
                  <c:v>0.87740964639986563</c:v>
                </c:pt>
                <c:pt idx="687">
                  <c:v>0.87741187825644096</c:v>
                </c:pt>
                <c:pt idx="688">
                  <c:v>0.87741233332859425</c:v>
                </c:pt>
                <c:pt idx="689">
                  <c:v>0.87741101964021395</c:v>
                </c:pt>
                <c:pt idx="690">
                  <c:v>0.87740794521518939</c:v>
                </c:pt>
                <c:pt idx="691">
                  <c:v>0.87740311807740923</c:v>
                </c:pt>
                <c:pt idx="692">
                  <c:v>0.87739654625076302</c:v>
                </c:pt>
                <c:pt idx="693">
                  <c:v>0.8773882377591381</c:v>
                </c:pt>
                <c:pt idx="694">
                  <c:v>0.87737820062642469</c:v>
                </c:pt>
                <c:pt idx="695">
                  <c:v>0.87736644287651078</c:v>
                </c:pt>
                <c:pt idx="696">
                  <c:v>0.87735297253328659</c:v>
                </c:pt>
                <c:pt idx="697">
                  <c:v>0.87733779762063968</c:v>
                </c:pt>
                <c:pt idx="698">
                  <c:v>0.87732092616245982</c:v>
                </c:pt>
                <c:pt idx="699">
                  <c:v>0.87730236618263524</c:v>
                </c:pt>
                <c:pt idx="700">
                  <c:v>0.87728212570505482</c:v>
                </c:pt>
                <c:pt idx="701">
                  <c:v>0.87726021275360788</c:v>
                </c:pt>
                <c:pt idx="702">
                  <c:v>0.87723663535218332</c:v>
                </c:pt>
                <c:pt idx="703">
                  <c:v>0.87721140152466959</c:v>
                </c:pt>
                <c:pt idx="704">
                  <c:v>0.87718451929495622</c:v>
                </c:pt>
                <c:pt idx="705">
                  <c:v>0.87715599668693145</c:v>
                </c:pt>
                <c:pt idx="706">
                  <c:v>0.87712584172448482</c:v>
                </c:pt>
                <c:pt idx="707">
                  <c:v>0.87709406243150501</c:v>
                </c:pt>
                <c:pt idx="708">
                  <c:v>0.87706066683188022</c:v>
                </c:pt>
                <c:pt idx="709">
                  <c:v>0.8770256629494998</c:v>
                </c:pt>
                <c:pt idx="710">
                  <c:v>0.87698905880825329</c:v>
                </c:pt>
                <c:pt idx="711">
                  <c:v>0.87695086243202847</c:v>
                </c:pt>
                <c:pt idx="712">
                  <c:v>0.87691108184471556</c:v>
                </c:pt>
                <c:pt idx="713">
                  <c:v>0.87686972507020167</c:v>
                </c:pt>
                <c:pt idx="714">
                  <c:v>0.87682680013237724</c:v>
                </c:pt>
                <c:pt idx="715">
                  <c:v>0.87678231505513005</c:v>
                </c:pt>
                <c:pt idx="716">
                  <c:v>0.87673627786234987</c:v>
                </c:pt>
                <c:pt idx="717">
                  <c:v>0.87668869657792581</c:v>
                </c:pt>
                <c:pt idx="718">
                  <c:v>0.8766395792257452</c:v>
                </c:pt>
                <c:pt idx="719">
                  <c:v>0.87658893382969849</c:v>
                </c:pt>
                <c:pt idx="720">
                  <c:v>0.87653676841367412</c:v>
                </c:pt>
                <c:pt idx="721">
                  <c:v>0.87648309100156052</c:v>
                </c:pt>
                <c:pt idx="722">
                  <c:v>0.87642790961724726</c:v>
                </c:pt>
                <c:pt idx="723">
                  <c:v>0.87637123228462255</c:v>
                </c:pt>
                <c:pt idx="724">
                  <c:v>0.87631306702757528</c:v>
                </c:pt>
                <c:pt idx="725">
                  <c:v>0.87625342186999544</c:v>
                </c:pt>
                <c:pt idx="726">
                  <c:v>0.8761923048357706</c:v>
                </c:pt>
                <c:pt idx="727">
                  <c:v>0.87612972394879096</c:v>
                </c:pt>
                <c:pt idx="728">
                  <c:v>0.87606568723294409</c:v>
                </c:pt>
                <c:pt idx="729">
                  <c:v>0.87600020271211931</c:v>
                </c:pt>
                <c:pt idx="730">
                  <c:v>0.87593327841020574</c:v>
                </c:pt>
                <c:pt idx="731">
                  <c:v>0.87586492235109248</c:v>
                </c:pt>
                <c:pt idx="732">
                  <c:v>0.87579514255866775</c:v>
                </c:pt>
                <c:pt idx="733">
                  <c:v>0.87572394705682133</c:v>
                </c:pt>
                <c:pt idx="734">
                  <c:v>0.87565134386944055</c:v>
                </c:pt>
                <c:pt idx="735">
                  <c:v>0.87557734102041651</c:v>
                </c:pt>
                <c:pt idx="736">
                  <c:v>0.87550194653363611</c:v>
                </c:pt>
                <c:pt idx="737">
                  <c:v>0.87542516843298934</c:v>
                </c:pt>
                <c:pt idx="738">
                  <c:v>0.87534701474236465</c:v>
                </c:pt>
                <c:pt idx="739">
                  <c:v>0.87526749348565136</c:v>
                </c:pt>
                <c:pt idx="740">
                  <c:v>0.87518661268673792</c:v>
                </c:pt>
                <c:pt idx="741">
                  <c:v>0.87510438036951343</c:v>
                </c:pt>
                <c:pt idx="742">
                  <c:v>0.87502080455786635</c:v>
                </c:pt>
                <c:pt idx="743">
                  <c:v>0.87493589327568644</c:v>
                </c:pt>
                <c:pt idx="744">
                  <c:v>0.8748496545468617</c:v>
                </c:pt>
                <c:pt idx="745">
                  <c:v>0.87476209639528169</c:v>
                </c:pt>
                <c:pt idx="746">
                  <c:v>0.87467322684483462</c:v>
                </c:pt>
                <c:pt idx="747">
                  <c:v>0.87458305391941027</c:v>
                </c:pt>
                <c:pt idx="748">
                  <c:v>0.87449158564289686</c:v>
                </c:pt>
                <c:pt idx="749">
                  <c:v>0.87439883003918306</c:v>
                </c:pt>
                <c:pt idx="750">
                  <c:v>0.87430479513215842</c:v>
                </c:pt>
                <c:pt idx="751">
                  <c:v>0.8742094889457116</c:v>
                </c:pt>
                <c:pt idx="752">
                  <c:v>0.87411291950373149</c:v>
                </c:pt>
                <c:pt idx="753">
                  <c:v>0.87401509483010698</c:v>
                </c:pt>
                <c:pt idx="754">
                  <c:v>0.87391602294872717</c:v>
                </c:pt>
                <c:pt idx="755">
                  <c:v>0.87381571188347984</c:v>
                </c:pt>
                <c:pt idx="756">
                  <c:v>0.87371416965825588</c:v>
                </c:pt>
                <c:pt idx="757">
                  <c:v>0.87361140429694217</c:v>
                </c:pt>
                <c:pt idx="758">
                  <c:v>0.87350742382342894</c:v>
                </c:pt>
                <c:pt idx="759">
                  <c:v>0.87340223626160418</c:v>
                </c:pt>
                <c:pt idx="760">
                  <c:v>0.873295849635357</c:v>
                </c:pt>
                <c:pt idx="761">
                  <c:v>0.87318827196857673</c:v>
                </c:pt>
                <c:pt idx="762">
                  <c:v>0.87307951128515249</c:v>
                </c:pt>
                <c:pt idx="763">
                  <c:v>0.87296957560897248</c:v>
                </c:pt>
                <c:pt idx="764">
                  <c:v>0.8728584729639256</c:v>
                </c:pt>
                <c:pt idx="765">
                  <c:v>0.87274621137390074</c:v>
                </c:pt>
                <c:pt idx="766">
                  <c:v>0.87263279886278744</c:v>
                </c:pt>
                <c:pt idx="767">
                  <c:v>0.87251824345447393</c:v>
                </c:pt>
                <c:pt idx="768">
                  <c:v>0.87240255317284932</c:v>
                </c:pt>
                <c:pt idx="769">
                  <c:v>0.87228573604180248</c:v>
                </c:pt>
                <c:pt idx="770">
                  <c:v>0.8721678000852221</c:v>
                </c:pt>
                <c:pt idx="771">
                  <c:v>0.87204875332699772</c:v>
                </c:pt>
                <c:pt idx="772">
                  <c:v>0.87192860379101733</c:v>
                </c:pt>
                <c:pt idx="773">
                  <c:v>0.87180735950117072</c:v>
                </c:pt>
                <c:pt idx="774">
                  <c:v>0.87168502848134588</c:v>
                </c:pt>
                <c:pt idx="775">
                  <c:v>0.87156161875543325</c:v>
                </c:pt>
                <c:pt idx="776">
                  <c:v>0.87143713834731884</c:v>
                </c:pt>
                <c:pt idx="777">
                  <c:v>0.87131159528089486</c:v>
                </c:pt>
                <c:pt idx="778">
                  <c:v>0.87118499758004775</c:v>
                </c:pt>
                <c:pt idx="779">
                  <c:v>0.87105735326866773</c:v>
                </c:pt>
                <c:pt idx="780">
                  <c:v>0.87092867037064303</c:v>
                </c:pt>
                <c:pt idx="781">
                  <c:v>0.87079895690986253</c:v>
                </c:pt>
                <c:pt idx="782">
                  <c:v>0.87066822091021623</c:v>
                </c:pt>
                <c:pt idx="783">
                  <c:v>0.87053647039559101</c:v>
                </c:pt>
                <c:pt idx="784">
                  <c:v>0.87040371338987821</c:v>
                </c:pt>
                <c:pt idx="785">
                  <c:v>0.87026995791696493</c:v>
                </c:pt>
                <c:pt idx="786">
                  <c:v>0.87013521200073984</c:v>
                </c:pt>
                <c:pt idx="787">
                  <c:v>0.86999948366509317</c:v>
                </c:pt>
                <c:pt idx="788">
                  <c:v>0.86986278093391267</c:v>
                </c:pt>
                <c:pt idx="789">
                  <c:v>0.86972511183108792</c:v>
                </c:pt>
                <c:pt idx="790">
                  <c:v>0.86958648438050823</c:v>
                </c:pt>
                <c:pt idx="791">
                  <c:v>0.86944690660606139</c:v>
                </c:pt>
                <c:pt idx="792">
                  <c:v>0.86930638653163694</c:v>
                </c:pt>
                <c:pt idx="793">
                  <c:v>0.86916493218112356</c:v>
                </c:pt>
                <c:pt idx="794">
                  <c:v>0.86902255157840946</c:v>
                </c:pt>
                <c:pt idx="795">
                  <c:v>0.86887925274738509</c:v>
                </c:pt>
                <c:pt idx="796">
                  <c:v>0.86873504371193866</c:v>
                </c:pt>
                <c:pt idx="797">
                  <c:v>0.86858993249595839</c:v>
                </c:pt>
                <c:pt idx="798">
                  <c:v>0.86844392712333429</c:v>
                </c:pt>
                <c:pt idx="799">
                  <c:v>0.86829703561795368</c:v>
                </c:pt>
                <c:pt idx="800">
                  <c:v>0.86814926600370701</c:v>
                </c:pt>
                <c:pt idx="801">
                  <c:v>0.86800062630448205</c:v>
                </c:pt>
                <c:pt idx="802">
                  <c:v>0.86785112454416879</c:v>
                </c:pt>
                <c:pt idx="803">
                  <c:v>0.86770076874665503</c:v>
                </c:pt>
                <c:pt idx="804">
                  <c:v>0.86754956693583074</c:v>
                </c:pt>
                <c:pt idx="805">
                  <c:v>0.86739752713558416</c:v>
                </c:pt>
                <c:pt idx="806">
                  <c:v>0.8672446573698035</c:v>
                </c:pt>
                <c:pt idx="807">
                  <c:v>0.8670909656623792</c:v>
                </c:pt>
                <c:pt idx="808">
                  <c:v>0.86693646003719904</c:v>
                </c:pt>
                <c:pt idx="809">
                  <c:v>0.86678114851815213</c:v>
                </c:pt>
                <c:pt idx="810">
                  <c:v>0.86662503912912714</c:v>
                </c:pt>
                <c:pt idx="811">
                  <c:v>0.8664681398940145</c:v>
                </c:pt>
                <c:pt idx="812">
                  <c:v>0.86631045883670021</c:v>
                </c:pt>
                <c:pt idx="813">
                  <c:v>0.8661520039810765</c:v>
                </c:pt>
                <c:pt idx="814">
                  <c:v>0.86599278335102892</c:v>
                </c:pt>
                <c:pt idx="815">
                  <c:v>0.86583280497044879</c:v>
                </c:pt>
                <c:pt idx="816">
                  <c:v>0.86567207686322478</c:v>
                </c:pt>
                <c:pt idx="817">
                  <c:v>0.86551060705324423</c:v>
                </c:pt>
                <c:pt idx="818">
                  <c:v>0.86534840356439713</c:v>
                </c:pt>
                <c:pt idx="819">
                  <c:v>0.86518547442057303</c:v>
                </c:pt>
                <c:pt idx="820">
                  <c:v>0.86502182764565971</c:v>
                </c:pt>
                <c:pt idx="821">
                  <c:v>0.86485747126354628</c:v>
                </c:pt>
                <c:pt idx="822">
                  <c:v>0.86469241329812141</c:v>
                </c:pt>
                <c:pt idx="823">
                  <c:v>0.86452666177327464</c:v>
                </c:pt>
                <c:pt idx="824">
                  <c:v>0.8643602247128942</c:v>
                </c:pt>
                <c:pt idx="825">
                  <c:v>0.86419311014086964</c:v>
                </c:pt>
                <c:pt idx="826">
                  <c:v>0.86402532608108962</c:v>
                </c:pt>
                <c:pt idx="827">
                  <c:v>0.86385688055744325</c:v>
                </c:pt>
                <c:pt idx="828">
                  <c:v>0.86368778159381832</c:v>
                </c:pt>
                <c:pt idx="829">
                  <c:v>0.86351803721410481</c:v>
                </c:pt>
                <c:pt idx="830">
                  <c:v>0.86334765544219139</c:v>
                </c:pt>
                <c:pt idx="831">
                  <c:v>0.86317664430196672</c:v>
                </c:pt>
                <c:pt idx="832">
                  <c:v>0.86300501181732037</c:v>
                </c:pt>
                <c:pt idx="833">
                  <c:v>0.86283276601213965</c:v>
                </c:pt>
                <c:pt idx="834">
                  <c:v>0.86265991491031502</c:v>
                </c:pt>
                <c:pt idx="835">
                  <c:v>0.86248646653573513</c:v>
                </c:pt>
                <c:pt idx="836">
                  <c:v>0.86231242891228821</c:v>
                </c:pt>
                <c:pt idx="837">
                  <c:v>0.86213781006386336</c:v>
                </c:pt>
                <c:pt idx="838">
                  <c:v>0.86196261801435015</c:v>
                </c:pt>
                <c:pt idx="839">
                  <c:v>0.86178686078763633</c:v>
                </c:pt>
                <c:pt idx="840">
                  <c:v>0.86161054640761237</c:v>
                </c:pt>
                <c:pt idx="841">
                  <c:v>0.86143368289816558</c:v>
                </c:pt>
                <c:pt idx="842">
                  <c:v>0.86125627828318552</c:v>
                </c:pt>
                <c:pt idx="843">
                  <c:v>0.86107834058656085</c:v>
                </c:pt>
                <c:pt idx="844">
                  <c:v>0.86089987783218025</c:v>
                </c:pt>
                <c:pt idx="845">
                  <c:v>0.8607208980439337</c:v>
                </c:pt>
                <c:pt idx="846">
                  <c:v>0.86054140924570899</c:v>
                </c:pt>
                <c:pt idx="847">
                  <c:v>0.86036141946139566</c:v>
                </c:pt>
                <c:pt idx="848">
                  <c:v>0.86018093671488238</c:v>
                </c:pt>
                <c:pt idx="849">
                  <c:v>0.85999996903005782</c:v>
                </c:pt>
                <c:pt idx="850">
                  <c:v>0.85981852443081064</c:v>
                </c:pt>
                <c:pt idx="851">
                  <c:v>0.85963661094103083</c:v>
                </c:pt>
                <c:pt idx="852">
                  <c:v>0.85945423658460574</c:v>
                </c:pt>
                <c:pt idx="853">
                  <c:v>0.85927140938542579</c:v>
                </c:pt>
                <c:pt idx="854">
                  <c:v>0.85908813736737921</c:v>
                </c:pt>
                <c:pt idx="855">
                  <c:v>0.85890442855435467</c:v>
                </c:pt>
                <c:pt idx="856">
                  <c:v>0.85872029097024083</c:v>
                </c:pt>
                <c:pt idx="857">
                  <c:v>0.85853573263892724</c:v>
                </c:pt>
                <c:pt idx="858">
                  <c:v>0.85835076158430257</c:v>
                </c:pt>
                <c:pt idx="859">
                  <c:v>0.85816538583025548</c:v>
                </c:pt>
                <c:pt idx="860">
                  <c:v>0.85797961340067597</c:v>
                </c:pt>
                <c:pt idx="861">
                  <c:v>0.85779345231945137</c:v>
                </c:pt>
                <c:pt idx="862">
                  <c:v>0.85760691061047123</c:v>
                </c:pt>
                <c:pt idx="863">
                  <c:v>0.85741999629762466</c:v>
                </c:pt>
                <c:pt idx="864">
                  <c:v>0.85723271740479989</c:v>
                </c:pt>
                <c:pt idx="865">
                  <c:v>0.85704508195588647</c:v>
                </c:pt>
                <c:pt idx="866">
                  <c:v>0.85685709797477305</c:v>
                </c:pt>
                <c:pt idx="867">
                  <c:v>0.85666877348534787</c:v>
                </c:pt>
                <c:pt idx="868">
                  <c:v>0.8564801165115018</c:v>
                </c:pt>
                <c:pt idx="869">
                  <c:v>0.85629113507712129</c:v>
                </c:pt>
                <c:pt idx="870">
                  <c:v>0.85610183720609678</c:v>
                </c:pt>
                <c:pt idx="871">
                  <c:v>0.8559122309223165</c:v>
                </c:pt>
                <c:pt idx="872">
                  <c:v>0.85572232424966954</c:v>
                </c:pt>
                <c:pt idx="873">
                  <c:v>0.85553212521204458</c:v>
                </c:pt>
                <c:pt idx="874">
                  <c:v>0.85534164183333206</c:v>
                </c:pt>
                <c:pt idx="875">
                  <c:v>0.85515088213741797</c:v>
                </c:pt>
                <c:pt idx="876">
                  <c:v>0.85495985414819364</c:v>
                </c:pt>
                <c:pt idx="877">
                  <c:v>0.85476856588954686</c:v>
                </c:pt>
                <c:pt idx="878">
                  <c:v>0.85457702538536673</c:v>
                </c:pt>
                <c:pt idx="879">
                  <c:v>0.85438524065954236</c:v>
                </c:pt>
                <c:pt idx="880">
                  <c:v>0.85419321973596152</c:v>
                </c:pt>
                <c:pt idx="881">
                  <c:v>0.8540009706385151</c:v>
                </c:pt>
                <c:pt idx="882">
                  <c:v>0.85380850139109044</c:v>
                </c:pt>
                <c:pt idx="883">
                  <c:v>0.85361582001757708</c:v>
                </c:pt>
                <c:pt idx="884">
                  <c:v>0.85342293454186324</c:v>
                </c:pt>
                <c:pt idx="885">
                  <c:v>0.85322985298783938</c:v>
                </c:pt>
                <c:pt idx="886">
                  <c:v>0.85303658337939192</c:v>
                </c:pt>
                <c:pt idx="887">
                  <c:v>0.85284313374041176</c:v>
                </c:pt>
                <c:pt idx="888">
                  <c:v>0.85264951209478712</c:v>
                </c:pt>
                <c:pt idx="889">
                  <c:v>0.8524557264664071</c:v>
                </c:pt>
                <c:pt idx="890">
                  <c:v>0.85226178487915993</c:v>
                </c:pt>
                <c:pt idx="891">
                  <c:v>0.85206769535693605</c:v>
                </c:pt>
                <c:pt idx="892">
                  <c:v>0.8518734659236219</c:v>
                </c:pt>
                <c:pt idx="893">
                  <c:v>0.85167910460310881</c:v>
                </c:pt>
                <c:pt idx="894">
                  <c:v>0.85148461941928411</c:v>
                </c:pt>
                <c:pt idx="895">
                  <c:v>0.85129001839603735</c:v>
                </c:pt>
                <c:pt idx="896">
                  <c:v>0.85109530955725721</c:v>
                </c:pt>
                <c:pt idx="897">
                  <c:v>0.85090050092683278</c:v>
                </c:pt>
                <c:pt idx="898">
                  <c:v>0.85070560052865274</c:v>
                </c:pt>
                <c:pt idx="899">
                  <c:v>0.85051061638660574</c:v>
                </c:pt>
                <c:pt idx="900">
                  <c:v>0.85031555652458135</c:v>
                </c:pt>
                <c:pt idx="901">
                  <c:v>0.85012042896646733</c:v>
                </c:pt>
                <c:pt idx="902">
                  <c:v>0.84992524173615414</c:v>
                </c:pt>
                <c:pt idx="903">
                  <c:v>0.84973000285752998</c:v>
                </c:pt>
                <c:pt idx="904">
                  <c:v>0.84953472035448307</c:v>
                </c:pt>
                <c:pt idx="905">
                  <c:v>0.84933940225090299</c:v>
                </c:pt>
                <c:pt idx="906">
                  <c:v>0.84914405657067793</c:v>
                </c:pt>
                <c:pt idx="907">
                  <c:v>0.8489486913376979</c:v>
                </c:pt>
                <c:pt idx="908">
                  <c:v>0.84875331457585113</c:v>
                </c:pt>
                <c:pt idx="909">
                  <c:v>0.84855793430902671</c:v>
                </c:pt>
                <c:pt idx="910">
                  <c:v>0.84836255856111331</c:v>
                </c:pt>
                <c:pt idx="911">
                  <c:v>0.8481671953559996</c:v>
                </c:pt>
                <c:pt idx="912">
                  <c:v>0.84797185271757514</c:v>
                </c:pt>
                <c:pt idx="913">
                  <c:v>0.84777653866972813</c:v>
                </c:pt>
                <c:pt idx="914">
                  <c:v>0.84758126123634814</c:v>
                </c:pt>
                <c:pt idx="915">
                  <c:v>0.84738602844132338</c:v>
                </c:pt>
                <c:pt idx="916">
                  <c:v>0.84719084830854341</c:v>
                </c:pt>
                <c:pt idx="917">
                  <c:v>0.84699572886189689</c:v>
                </c:pt>
                <c:pt idx="918">
                  <c:v>0.84680067812527249</c:v>
                </c:pt>
                <c:pt idx="919">
                  <c:v>0.84660570412255842</c:v>
                </c:pt>
                <c:pt idx="920">
                  <c:v>0.84641081487764469</c:v>
                </c:pt>
                <c:pt idx="921">
                  <c:v>0.8462160184144204</c:v>
                </c:pt>
                <c:pt idx="922">
                  <c:v>0.84602132275677289</c:v>
                </c:pt>
                <c:pt idx="923">
                  <c:v>0.84582673592859348</c:v>
                </c:pt>
                <c:pt idx="924">
                  <c:v>0.84563226595376861</c:v>
                </c:pt>
                <c:pt idx="925">
                  <c:v>0.84543792085618874</c:v>
                </c:pt>
                <c:pt idx="926">
                  <c:v>0.84524370865974208</c:v>
                </c:pt>
                <c:pt idx="927">
                  <c:v>0.84504963738831729</c:v>
                </c:pt>
                <c:pt idx="928">
                  <c:v>0.84485571506580348</c:v>
                </c:pt>
                <c:pt idx="929">
                  <c:v>0.84466194971609021</c:v>
                </c:pt>
                <c:pt idx="930">
                  <c:v>0.84446834936306525</c:v>
                </c:pt>
              </c:numCache>
            </c:numRef>
          </c:yVal>
          <c:smooth val="1"/>
          <c:extLst xmlns:c16r2="http://schemas.microsoft.com/office/drawing/2015/06/chart">
            <c:ext xmlns:c16="http://schemas.microsoft.com/office/drawing/2014/chart" uri="{C3380CC4-5D6E-409C-BE32-E72D297353CC}">
              <c16:uniqueId val="{0000000B-9D5F-45D3-9788-1CACB0D24B80}"/>
            </c:ext>
          </c:extLst>
        </c:ser>
        <c:dLbls>
          <c:showLegendKey val="0"/>
          <c:showVal val="0"/>
          <c:showCatName val="0"/>
          <c:showSerName val="0"/>
          <c:showPercent val="0"/>
          <c:showBubbleSize val="0"/>
        </c:dLbls>
        <c:axId val="246159232"/>
        <c:axId val="246206464"/>
      </c:scatterChart>
      <c:valAx>
        <c:axId val="246159232"/>
        <c:scaling>
          <c:orientation val="minMax"/>
          <c:max val="1000"/>
        </c:scaling>
        <c:delete val="0"/>
        <c:axPos val="b"/>
        <c:majorGridlines/>
        <c:title>
          <c:tx>
            <c:rich>
              <a:bodyPr/>
              <a:lstStyle/>
              <a:p>
                <a:pPr>
                  <a:defRPr/>
                </a:pPr>
                <a:r>
                  <a:rPr lang="en-US"/>
                  <a:t>Plant Power (MW)</a:t>
                </a:r>
              </a:p>
            </c:rich>
          </c:tx>
          <c:overlay val="0"/>
        </c:title>
        <c:numFmt formatCode="General" sourceLinked="1"/>
        <c:majorTickMark val="in"/>
        <c:minorTickMark val="none"/>
        <c:tickLblPos val="nextTo"/>
        <c:crossAx val="246206464"/>
        <c:crosses val="autoZero"/>
        <c:crossBetween val="midCat"/>
      </c:valAx>
      <c:valAx>
        <c:axId val="246206464"/>
        <c:scaling>
          <c:orientation val="minMax"/>
          <c:max val="0.9"/>
          <c:min val="0.55000000000000004"/>
        </c:scaling>
        <c:delete val="0"/>
        <c:axPos val="l"/>
        <c:majorGridlines/>
        <c:title>
          <c:tx>
            <c:rich>
              <a:bodyPr rot="-5400000" vert="horz"/>
              <a:lstStyle/>
              <a:p>
                <a:pPr>
                  <a:defRPr/>
                </a:pPr>
                <a:r>
                  <a:rPr lang="en-US"/>
                  <a:t>Plant</a:t>
                </a:r>
                <a:r>
                  <a:rPr lang="en-US" baseline="0"/>
                  <a:t> Efficiency</a:t>
                </a:r>
                <a:endParaRPr lang="en-US"/>
              </a:p>
            </c:rich>
          </c:tx>
          <c:overlay val="0"/>
        </c:title>
        <c:numFmt formatCode="General" sourceLinked="1"/>
        <c:majorTickMark val="in"/>
        <c:minorTickMark val="none"/>
        <c:tickLblPos val="nextTo"/>
        <c:crossAx val="246159232"/>
        <c:crosses val="autoZero"/>
        <c:crossBetween val="midCat"/>
      </c:valAx>
    </c:plotArea>
    <c:legend>
      <c:legendPos val="b"/>
      <c:layout>
        <c:manualLayout>
          <c:xMode val="edge"/>
          <c:yMode val="edge"/>
          <c:x val="0.11627187226596676"/>
          <c:y val="0.6812652620103159"/>
          <c:w val="0.82301181102362209"/>
          <c:h val="0.17116612675667794"/>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29367162438028"/>
          <c:y val="3.286229035228834E-2"/>
          <c:w val="0.81902796004666079"/>
          <c:h val="0.81409322712893306"/>
        </c:manualLayout>
      </c:layout>
      <c:scatterChart>
        <c:scatterStyle val="smoothMarker"/>
        <c:varyColors val="0"/>
        <c:ser>
          <c:idx val="0"/>
          <c:order val="0"/>
          <c:tx>
            <c:v>Operational</c:v>
          </c:tx>
          <c:marker>
            <c:symbol val="none"/>
          </c:marker>
          <c:xVal>
            <c:numRef>
              <c:f>'[Final CM Results.xlsx]Sheet6'!$BF$63:$BF$993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Results.xlsx]Sheet6'!$BG$63:$BG$993</c:f>
              <c:numCache>
                <c:formatCode>General</c:formatCode>
                <c:ptCount val="931"/>
                <c:pt idx="0">
                  <c:v>0.6939843804000001</c:v>
                </c:pt>
                <c:pt idx="1">
                  <c:v>0.70115205629999999</c:v>
                </c:pt>
                <c:pt idx="2">
                  <c:v>0.70815464919999993</c:v>
                </c:pt>
                <c:pt idx="3">
                  <c:v>0.71499383970000008</c:v>
                </c:pt>
                <c:pt idx="4">
                  <c:v>0.72167130840000004</c:v>
                </c:pt>
                <c:pt idx="5">
                  <c:v>0.72818873589999999</c:v>
                </c:pt>
                <c:pt idx="6">
                  <c:v>0.73454780280000009</c:v>
                </c:pt>
                <c:pt idx="7">
                  <c:v>0.74075018969999995</c:v>
                </c:pt>
                <c:pt idx="8">
                  <c:v>0.74679757719999995</c:v>
                </c:pt>
                <c:pt idx="9">
                  <c:v>0.75269164590000004</c:v>
                </c:pt>
                <c:pt idx="10">
                  <c:v>0.75843407639999993</c:v>
                </c:pt>
                <c:pt idx="11">
                  <c:v>0.76402654929999991</c:v>
                </c:pt>
                <c:pt idx="12">
                  <c:v>0.76947074520000003</c:v>
                </c:pt>
                <c:pt idx="13">
                  <c:v>0.7747683447</c:v>
                </c:pt>
                <c:pt idx="14">
                  <c:v>0.77992102839999988</c:v>
                </c:pt>
                <c:pt idx="15">
                  <c:v>0.78493047689999995</c:v>
                </c:pt>
                <c:pt idx="16">
                  <c:v>0.78979837079999993</c:v>
                </c:pt>
                <c:pt idx="17">
                  <c:v>0.79452639069999997</c:v>
                </c:pt>
                <c:pt idx="18">
                  <c:v>0.79911621719999992</c:v>
                </c:pt>
                <c:pt idx="19">
                  <c:v>0.80356953089999994</c:v>
                </c:pt>
                <c:pt idx="20">
                  <c:v>0.80788801239999986</c:v>
                </c:pt>
                <c:pt idx="21">
                  <c:v>0.81207334230000017</c:v>
                </c:pt>
                <c:pt idx="22">
                  <c:v>0.81612720120000004</c:v>
                </c:pt>
                <c:pt idx="23">
                  <c:v>0.8200512697000002</c:v>
                </c:pt>
                <c:pt idx="24">
                  <c:v>0.82384722840000002</c:v>
                </c:pt>
                <c:pt idx="25">
                  <c:v>0.82751675790000012</c:v>
                </c:pt>
                <c:pt idx="26">
                  <c:v>0.8310615388</c:v>
                </c:pt>
                <c:pt idx="27">
                  <c:v>0.83448325170000004</c:v>
                </c:pt>
                <c:pt idx="28">
                  <c:v>0.83778357720000018</c:v>
                </c:pt>
                <c:pt idx="29">
                  <c:v>0.84096419590000004</c:v>
                </c:pt>
                <c:pt idx="30">
                  <c:v>0.84402678840000012</c:v>
                </c:pt>
                <c:pt idx="31">
                  <c:v>0.84697303530000001</c:v>
                </c:pt>
                <c:pt idx="32">
                  <c:v>0.8498046172</c:v>
                </c:pt>
                <c:pt idx="33">
                  <c:v>0.85252321469999992</c:v>
                </c:pt>
                <c:pt idx="34">
                  <c:v>0.85513050840000004</c:v>
                </c:pt>
                <c:pt idx="35">
                  <c:v>0.85762817889999998</c:v>
                </c:pt>
                <c:pt idx="36">
                  <c:v>0.86001790680000001</c:v>
                </c:pt>
                <c:pt idx="37">
                  <c:v>0.86230137269999974</c:v>
                </c:pt>
                <c:pt idx="38">
                  <c:v>0.86448025719999988</c:v>
                </c:pt>
                <c:pt idx="39">
                  <c:v>0.86655624090000027</c:v>
                </c:pt>
                <c:pt idx="40">
                  <c:v>0.86853100440000031</c:v>
                </c:pt>
                <c:pt idx="41">
                  <c:v>0.87040622830000025</c:v>
                </c:pt>
                <c:pt idx="42">
                  <c:v>0.87218359320000016</c:v>
                </c:pt>
                <c:pt idx="43">
                  <c:v>0.87386477970000009</c:v>
                </c:pt>
                <c:pt idx="44">
                  <c:v>0.8754514684000001</c:v>
                </c:pt>
                <c:pt idx="45">
                  <c:v>0.87694533990000001</c:v>
                </c:pt>
                <c:pt idx="46">
                  <c:v>0.8783480748000001</c:v>
                </c:pt>
                <c:pt idx="47">
                  <c:v>0.8796613537000002</c:v>
                </c:pt>
                <c:pt idx="48">
                  <c:v>0.88088685720000015</c:v>
                </c:pt>
                <c:pt idx="49">
                  <c:v>0.88202626589999999</c:v>
                </c:pt>
                <c:pt idx="50">
                  <c:v>0.88308126040000001</c:v>
                </c:pt>
                <c:pt idx="51">
                  <c:v>0.88405352130000003</c:v>
                </c:pt>
                <c:pt idx="52">
                  <c:v>0.88494472920000011</c:v>
                </c:pt>
                <c:pt idx="53">
                  <c:v>0.88575656470000008</c:v>
                </c:pt>
                <c:pt idx="54">
                  <c:v>0.88649070839999999</c:v>
                </c:pt>
                <c:pt idx="55">
                  <c:v>0.8871488408999999</c:v>
                </c:pt>
                <c:pt idx="56">
                  <c:v>0.88773264279999986</c:v>
                </c:pt>
                <c:pt idx="57">
                  <c:v>0.88824379470000014</c:v>
                </c:pt>
                <c:pt idx="58">
                  <c:v>0.88868397719999992</c:v>
                </c:pt>
                <c:pt idx="59">
                  <c:v>0.88905487089999991</c:v>
                </c:pt>
                <c:pt idx="60">
                  <c:v>0.88935815639999993</c:v>
                </c:pt>
                <c:pt idx="61">
                  <c:v>0.88959551429999983</c:v>
                </c:pt>
                <c:pt idx="62">
                  <c:v>0.88976862519999989</c:v>
                </c:pt>
                <c:pt idx="63">
                  <c:v>0.88987916969999992</c:v>
                </c:pt>
                <c:pt idx="64">
                  <c:v>0.88992882839999976</c:v>
                </c:pt>
                <c:pt idx="65">
                  <c:v>0.88991928189999991</c:v>
                </c:pt>
                <c:pt idx="66">
                  <c:v>0.88985221079999999</c:v>
                </c:pt>
                <c:pt idx="67">
                  <c:v>0.88972929569999981</c:v>
                </c:pt>
                <c:pt idx="68">
                  <c:v>0.88955221719999988</c:v>
                </c:pt>
                <c:pt idx="69">
                  <c:v>0.88932265589999981</c:v>
                </c:pt>
                <c:pt idx="70">
                  <c:v>0.88904229239999988</c:v>
                </c:pt>
                <c:pt idx="71">
                  <c:v>0.88871280729999991</c:v>
                </c:pt>
                <c:pt idx="72">
                  <c:v>0.88833588119999995</c:v>
                </c:pt>
                <c:pt idx="73">
                  <c:v>0.88791319469999985</c:v>
                </c:pt>
                <c:pt idx="74">
                  <c:v>0.88744642839999988</c:v>
                </c:pt>
                <c:pt idx="75">
                  <c:v>0.88693726289999986</c:v>
                </c:pt>
                <c:pt idx="76">
                  <c:v>0.88638737879999963</c:v>
                </c:pt>
                <c:pt idx="77">
                  <c:v>0.88579845670000013</c:v>
                </c:pt>
                <c:pt idx="78">
                  <c:v>0.88517217720000008</c:v>
                </c:pt>
                <c:pt idx="79">
                  <c:v>0.88451022089999953</c:v>
                </c:pt>
                <c:pt idx="80">
                  <c:v>0.88381426839999988</c:v>
                </c:pt>
                <c:pt idx="81">
                  <c:v>0.88308600029999962</c:v>
                </c:pt>
                <c:pt idx="82">
                  <c:v>0.88232709719999947</c:v>
                </c:pt>
                <c:pt idx="83">
                  <c:v>0.8815392396999997</c:v>
                </c:pt>
                <c:pt idx="84">
                  <c:v>0.88072410839999971</c:v>
                </c:pt>
                <c:pt idx="85">
                  <c:v>0.87988338389999976</c:v>
                </c:pt>
                <c:pt idx="86">
                  <c:v>0.8790187467999997</c:v>
                </c:pt>
                <c:pt idx="87">
                  <c:v>0.87813187769999979</c:v>
                </c:pt>
                <c:pt idx="88">
                  <c:v>0.87722445719999942</c:v>
                </c:pt>
                <c:pt idx="89">
                  <c:v>0.87629816589999954</c:v>
                </c:pt>
                <c:pt idx="90">
                  <c:v>0.87535468439999975</c:v>
                </c:pt>
                <c:pt idx="91">
                  <c:v>0.87439569329999967</c:v>
                </c:pt>
                <c:pt idx="92">
                  <c:v>0.87342287319999934</c:v>
                </c:pt>
                <c:pt idx="93">
                  <c:v>0.87243790469999971</c:v>
                </c:pt>
                <c:pt idx="94">
                  <c:v>0.87144246839999995</c:v>
                </c:pt>
                <c:pt idx="95">
                  <c:v>0.87043824489999966</c:v>
                </c:pt>
                <c:pt idx="96">
                  <c:v>0.86942691479999934</c:v>
                </c:pt>
                <c:pt idx="97">
                  <c:v>0.86841015869999949</c:v>
                </c:pt>
                <c:pt idx="98">
                  <c:v>0.86738965719999972</c:v>
                </c:pt>
                <c:pt idx="99">
                  <c:v>0.86636709089999964</c:v>
                </c:pt>
                <c:pt idx="100">
                  <c:v>0.86534414039999974</c:v>
                </c:pt>
                <c:pt idx="101">
                  <c:v>0.86432248630000008</c:v>
                </c:pt>
                <c:pt idx="102">
                  <c:v>0.86330380920000027</c:v>
                </c:pt>
                <c:pt idx="103">
                  <c:v>0.86228978969999948</c:v>
                </c:pt>
                <c:pt idx="104">
                  <c:v>0.86128210839999997</c:v>
                </c:pt>
                <c:pt idx="105">
                  <c:v>0.86028244589999958</c:v>
                </c:pt>
                <c:pt idx="106">
                  <c:v>0.8200512697000002</c:v>
                </c:pt>
                <c:pt idx="107">
                  <c:v>0.82196515773750001</c:v>
                </c:pt>
                <c:pt idx="108">
                  <c:v>0.82384722840000002</c:v>
                </c:pt>
                <c:pt idx="109">
                  <c:v>0.82569769176250007</c:v>
                </c:pt>
                <c:pt idx="110">
                  <c:v>0.82751675790000012</c:v>
                </c:pt>
                <c:pt idx="111">
                  <c:v>0.8293046368875</c:v>
                </c:pt>
                <c:pt idx="112">
                  <c:v>0.8310615388</c:v>
                </c:pt>
                <c:pt idx="113">
                  <c:v>0.83278767371250007</c:v>
                </c:pt>
                <c:pt idx="114">
                  <c:v>0.83448325170000004</c:v>
                </c:pt>
                <c:pt idx="115">
                  <c:v>0.8361484828375001</c:v>
                </c:pt>
                <c:pt idx="116">
                  <c:v>0.83778357720000018</c:v>
                </c:pt>
                <c:pt idx="117">
                  <c:v>0.83938874486249992</c:v>
                </c:pt>
                <c:pt idx="118">
                  <c:v>0.84096419590000004</c:v>
                </c:pt>
                <c:pt idx="119">
                  <c:v>0.84251014038749994</c:v>
                </c:pt>
                <c:pt idx="120">
                  <c:v>0.84402678840000012</c:v>
                </c:pt>
                <c:pt idx="121">
                  <c:v>0.84551435001249997</c:v>
                </c:pt>
                <c:pt idx="122">
                  <c:v>0.84697303530000001</c:v>
                </c:pt>
                <c:pt idx="123">
                  <c:v>0.84840305433750007</c:v>
                </c:pt>
                <c:pt idx="124">
                  <c:v>0.8498046172</c:v>
                </c:pt>
                <c:pt idx="125">
                  <c:v>0.85117793396250008</c:v>
                </c:pt>
                <c:pt idx="126">
                  <c:v>0.85252321469999992</c:v>
                </c:pt>
                <c:pt idx="127">
                  <c:v>0.85384066948750004</c:v>
                </c:pt>
                <c:pt idx="128">
                  <c:v>0.85513050840000004</c:v>
                </c:pt>
                <c:pt idx="129">
                  <c:v>0.85639294151250001</c:v>
                </c:pt>
                <c:pt idx="130">
                  <c:v>0.85762817889999998</c:v>
                </c:pt>
                <c:pt idx="131">
                  <c:v>0.85883643063749993</c:v>
                </c:pt>
                <c:pt idx="132">
                  <c:v>0.86001790680000001</c:v>
                </c:pt>
                <c:pt idx="133">
                  <c:v>0.86117281746249996</c:v>
                </c:pt>
                <c:pt idx="134">
                  <c:v>0.86230137269999974</c:v>
                </c:pt>
                <c:pt idx="135">
                  <c:v>0.86340378258749984</c:v>
                </c:pt>
                <c:pt idx="136">
                  <c:v>0.86448025719999988</c:v>
                </c:pt>
                <c:pt idx="137">
                  <c:v>0.86553100661249993</c:v>
                </c:pt>
                <c:pt idx="138">
                  <c:v>0.86655624090000027</c:v>
                </c:pt>
                <c:pt idx="139">
                  <c:v>0.86755617013750008</c:v>
                </c:pt>
                <c:pt idx="140">
                  <c:v>0.86853100440000031</c:v>
                </c:pt>
                <c:pt idx="141">
                  <c:v>0.8694809537624999</c:v>
                </c:pt>
                <c:pt idx="142">
                  <c:v>0.87040622830000025</c:v>
                </c:pt>
                <c:pt idx="143">
                  <c:v>0.87130703808749987</c:v>
                </c:pt>
                <c:pt idx="144">
                  <c:v>0.87218359320000016</c:v>
                </c:pt>
                <c:pt idx="145">
                  <c:v>0.87303610371249984</c:v>
                </c:pt>
                <c:pt idx="146">
                  <c:v>0.87386477970000009</c:v>
                </c:pt>
                <c:pt idx="147">
                  <c:v>0.87466983123749986</c:v>
                </c:pt>
                <c:pt idx="148">
                  <c:v>0.8754514684000001</c:v>
                </c:pt>
                <c:pt idx="149">
                  <c:v>0.87620990126249998</c:v>
                </c:pt>
                <c:pt idx="150">
                  <c:v>0.87694533990000001</c:v>
                </c:pt>
                <c:pt idx="151">
                  <c:v>0.87765799438749981</c:v>
                </c:pt>
                <c:pt idx="152">
                  <c:v>0.8783480748000001</c:v>
                </c:pt>
                <c:pt idx="153">
                  <c:v>0.87901579121250006</c:v>
                </c:pt>
                <c:pt idx="154">
                  <c:v>0.8796613537000002</c:v>
                </c:pt>
                <c:pt idx="155">
                  <c:v>0.88028497233749992</c:v>
                </c:pt>
                <c:pt idx="156">
                  <c:v>0.88088685720000015</c:v>
                </c:pt>
                <c:pt idx="157">
                  <c:v>0.88146721836249964</c:v>
                </c:pt>
                <c:pt idx="158">
                  <c:v>0.88202626589999999</c:v>
                </c:pt>
                <c:pt idx="159">
                  <c:v>0.88256420988749995</c:v>
                </c:pt>
                <c:pt idx="160">
                  <c:v>0.88308126040000001</c:v>
                </c:pt>
                <c:pt idx="161">
                  <c:v>0.8835776275124998</c:v>
                </c:pt>
                <c:pt idx="162">
                  <c:v>0.88405352130000003</c:v>
                </c:pt>
                <c:pt idx="163">
                  <c:v>0.88450915183749967</c:v>
                </c:pt>
                <c:pt idx="164">
                  <c:v>0.88494472920000011</c:v>
                </c:pt>
                <c:pt idx="165">
                  <c:v>0.88536046346249986</c:v>
                </c:pt>
                <c:pt idx="166">
                  <c:v>0.88575656470000008</c:v>
                </c:pt>
                <c:pt idx="167">
                  <c:v>0.88613324298749974</c:v>
                </c:pt>
                <c:pt idx="168">
                  <c:v>0.88649070839999999</c:v>
                </c:pt>
                <c:pt idx="169">
                  <c:v>0.88682917101249981</c:v>
                </c:pt>
                <c:pt idx="170">
                  <c:v>0.8871488408999999</c:v>
                </c:pt>
                <c:pt idx="171">
                  <c:v>0.88744992813749968</c:v>
                </c:pt>
                <c:pt idx="172">
                  <c:v>0.88773264279999986</c:v>
                </c:pt>
                <c:pt idx="173">
                  <c:v>0.88799719496249985</c:v>
                </c:pt>
                <c:pt idx="174">
                  <c:v>0.88824379470000014</c:v>
                </c:pt>
                <c:pt idx="175">
                  <c:v>0.8884726520874997</c:v>
                </c:pt>
                <c:pt idx="176">
                  <c:v>0.88868397719999992</c:v>
                </c:pt>
                <c:pt idx="177">
                  <c:v>0.88887798011249974</c:v>
                </c:pt>
                <c:pt idx="178">
                  <c:v>0.88905487089999991</c:v>
                </c:pt>
                <c:pt idx="179">
                  <c:v>0.8892148596374998</c:v>
                </c:pt>
                <c:pt idx="180">
                  <c:v>0.88935815639999993</c:v>
                </c:pt>
                <c:pt idx="181">
                  <c:v>0.88948497126249992</c:v>
                </c:pt>
                <c:pt idx="182">
                  <c:v>0.88959551429999983</c:v>
                </c:pt>
                <c:pt idx="183">
                  <c:v>0.88968999558749973</c:v>
                </c:pt>
                <c:pt idx="184">
                  <c:v>0.88976862519999989</c:v>
                </c:pt>
                <c:pt idx="185">
                  <c:v>0.88983161321249971</c:v>
                </c:pt>
                <c:pt idx="186">
                  <c:v>0.88987916969999992</c:v>
                </c:pt>
                <c:pt idx="187">
                  <c:v>0.88991150473749969</c:v>
                </c:pt>
                <c:pt idx="188">
                  <c:v>0.88992882839999976</c:v>
                </c:pt>
                <c:pt idx="189">
                  <c:v>0.88993135076249952</c:v>
                </c:pt>
                <c:pt idx="190">
                  <c:v>0.88991928189999991</c:v>
                </c:pt>
                <c:pt idx="191">
                  <c:v>0.8898928318874999</c:v>
                </c:pt>
                <c:pt idx="192">
                  <c:v>0.88985221079999999</c:v>
                </c:pt>
                <c:pt idx="193">
                  <c:v>0.88979762871249934</c:v>
                </c:pt>
                <c:pt idx="194">
                  <c:v>0.88972929569999981</c:v>
                </c:pt>
                <c:pt idx="195">
                  <c:v>0.88964742183749967</c:v>
                </c:pt>
                <c:pt idx="196">
                  <c:v>0.88955221719999988</c:v>
                </c:pt>
                <c:pt idx="197">
                  <c:v>0.88944389186250006</c:v>
                </c:pt>
                <c:pt idx="198">
                  <c:v>0.88932265589999981</c:v>
                </c:pt>
                <c:pt idx="199">
                  <c:v>0.88918871938750033</c:v>
                </c:pt>
                <c:pt idx="200">
                  <c:v>0.88904229239999988</c:v>
                </c:pt>
                <c:pt idx="201">
                  <c:v>0.88888358501249987</c:v>
                </c:pt>
                <c:pt idx="202">
                  <c:v>0.88871280729999991</c:v>
                </c:pt>
                <c:pt idx="203">
                  <c:v>0.88853016933750006</c:v>
                </c:pt>
                <c:pt idx="204">
                  <c:v>0.88833588119999995</c:v>
                </c:pt>
                <c:pt idx="205">
                  <c:v>0.88813015296250031</c:v>
                </c:pt>
                <c:pt idx="206">
                  <c:v>0.88791319469999985</c:v>
                </c:pt>
                <c:pt idx="207">
                  <c:v>0.88768521648750021</c:v>
                </c:pt>
                <c:pt idx="208">
                  <c:v>0.88744642839999988</c:v>
                </c:pt>
                <c:pt idx="209">
                  <c:v>0.88719704051250026</c:v>
                </c:pt>
                <c:pt idx="210">
                  <c:v>0.88693726289999986</c:v>
                </c:pt>
                <c:pt idx="211">
                  <c:v>0.88666730563750007</c:v>
                </c:pt>
                <c:pt idx="212">
                  <c:v>0.88638737879999963</c:v>
                </c:pt>
                <c:pt idx="213">
                  <c:v>0.88609769246250014</c:v>
                </c:pt>
                <c:pt idx="214">
                  <c:v>0.88579845670000013</c:v>
                </c:pt>
                <c:pt idx="215">
                  <c:v>0.88548988158750008</c:v>
                </c:pt>
                <c:pt idx="216">
                  <c:v>0.88517217720000008</c:v>
                </c:pt>
                <c:pt idx="217">
                  <c:v>0.88484555361249995</c:v>
                </c:pt>
                <c:pt idx="218">
                  <c:v>0.88451022089999953</c:v>
                </c:pt>
                <c:pt idx="219">
                  <c:v>0.88416638913749979</c:v>
                </c:pt>
                <c:pt idx="220">
                  <c:v>0.88381426839999988</c:v>
                </c:pt>
                <c:pt idx="221">
                  <c:v>0.88345406876249988</c:v>
                </c:pt>
                <c:pt idx="222">
                  <c:v>0.88308600029999962</c:v>
                </c:pt>
                <c:pt idx="223">
                  <c:v>0.88271027308749983</c:v>
                </c:pt>
                <c:pt idx="224">
                  <c:v>0.88232709719999947</c:v>
                </c:pt>
                <c:pt idx="225">
                  <c:v>0.88193668271249992</c:v>
                </c:pt>
                <c:pt idx="226">
                  <c:v>0.8815392396999997</c:v>
                </c:pt>
                <c:pt idx="227">
                  <c:v>0.88113497823749998</c:v>
                </c:pt>
                <c:pt idx="228">
                  <c:v>0.88072410839999971</c:v>
                </c:pt>
                <c:pt idx="229">
                  <c:v>0.88030684026249983</c:v>
                </c:pt>
                <c:pt idx="230">
                  <c:v>0.87988338389999976</c:v>
                </c:pt>
                <c:pt idx="231">
                  <c:v>0.87945394938749977</c:v>
                </c:pt>
                <c:pt idx="232">
                  <c:v>0.8790187467999997</c:v>
                </c:pt>
                <c:pt idx="233">
                  <c:v>0.87857798621249983</c:v>
                </c:pt>
                <c:pt idx="234">
                  <c:v>0.87813187769999979</c:v>
                </c:pt>
                <c:pt idx="235">
                  <c:v>0.87768063133750007</c:v>
                </c:pt>
                <c:pt idx="236">
                  <c:v>0.87722445719999942</c:v>
                </c:pt>
                <c:pt idx="237">
                  <c:v>0.87676356536249966</c:v>
                </c:pt>
                <c:pt idx="238">
                  <c:v>0.87629816589999954</c:v>
                </c:pt>
                <c:pt idx="239">
                  <c:v>0.87582846888749999</c:v>
                </c:pt>
                <c:pt idx="240">
                  <c:v>0.87535468439999975</c:v>
                </c:pt>
                <c:pt idx="241">
                  <c:v>0.87487702251250021</c:v>
                </c:pt>
                <c:pt idx="242">
                  <c:v>0.87439569329999967</c:v>
                </c:pt>
                <c:pt idx="243">
                  <c:v>0.87391090683749995</c:v>
                </c:pt>
                <c:pt idx="244">
                  <c:v>0.87342287319999934</c:v>
                </c:pt>
                <c:pt idx="245">
                  <c:v>0.87293180246250013</c:v>
                </c:pt>
                <c:pt idx="246">
                  <c:v>0.87243790469999971</c:v>
                </c:pt>
                <c:pt idx="247">
                  <c:v>0.87275459219629647</c:v>
                </c:pt>
                <c:pt idx="248">
                  <c:v>0.87331496694814792</c:v>
                </c:pt>
                <c:pt idx="249">
                  <c:v>0.87386477970000009</c:v>
                </c:pt>
                <c:pt idx="250">
                  <c:v>0.87440409269629638</c:v>
                </c:pt>
                <c:pt idx="251">
                  <c:v>0.8749329681814817</c:v>
                </c:pt>
                <c:pt idx="252">
                  <c:v>0.8754514684000001</c:v>
                </c:pt>
                <c:pt idx="253">
                  <c:v>0.87595965559629652</c:v>
                </c:pt>
                <c:pt idx="254">
                  <c:v>0.87645759201481499</c:v>
                </c:pt>
                <c:pt idx="255">
                  <c:v>0.87694533990000001</c:v>
                </c:pt>
                <c:pt idx="256">
                  <c:v>0.87742296149629651</c:v>
                </c:pt>
                <c:pt idx="257">
                  <c:v>0.8778905190481483</c:v>
                </c:pt>
                <c:pt idx="258">
                  <c:v>0.8783480748000001</c:v>
                </c:pt>
                <c:pt idx="259">
                  <c:v>0.87879569099629617</c:v>
                </c:pt>
                <c:pt idx="260">
                  <c:v>0.87923342988148168</c:v>
                </c:pt>
                <c:pt idx="261">
                  <c:v>0.8796613537000002</c:v>
                </c:pt>
                <c:pt idx="262">
                  <c:v>0.88007952469629647</c:v>
                </c:pt>
                <c:pt idx="263">
                  <c:v>0.88048800511481518</c:v>
                </c:pt>
                <c:pt idx="264">
                  <c:v>0.88088685720000015</c:v>
                </c:pt>
                <c:pt idx="265">
                  <c:v>0.88127614319629655</c:v>
                </c:pt>
                <c:pt idx="266">
                  <c:v>0.88165592534814841</c:v>
                </c:pt>
                <c:pt idx="267">
                  <c:v>0.88202626589999999</c:v>
                </c:pt>
                <c:pt idx="268">
                  <c:v>0.88238722709629624</c:v>
                </c:pt>
                <c:pt idx="269">
                  <c:v>0.88273887118148164</c:v>
                </c:pt>
                <c:pt idx="270">
                  <c:v>0.88308126040000001</c:v>
                </c:pt>
                <c:pt idx="271">
                  <c:v>0.8834144569962965</c:v>
                </c:pt>
                <c:pt idx="272">
                  <c:v>0.88373852321481494</c:v>
                </c:pt>
                <c:pt idx="273">
                  <c:v>0.88405352130000003</c:v>
                </c:pt>
                <c:pt idx="274">
                  <c:v>0.88435951349629627</c:v>
                </c:pt>
                <c:pt idx="275">
                  <c:v>0.88465656204814813</c:v>
                </c:pt>
                <c:pt idx="276">
                  <c:v>0.88494472920000011</c:v>
                </c:pt>
                <c:pt idx="277">
                  <c:v>0.88522407719629626</c:v>
                </c:pt>
                <c:pt idx="278">
                  <c:v>0.88549466828148149</c:v>
                </c:pt>
                <c:pt idx="279">
                  <c:v>0.88575656470000008</c:v>
                </c:pt>
                <c:pt idx="280">
                  <c:v>0.8860098286962963</c:v>
                </c:pt>
                <c:pt idx="281">
                  <c:v>0.88625452251481507</c:v>
                </c:pt>
                <c:pt idx="282">
                  <c:v>0.88649070839999999</c:v>
                </c:pt>
                <c:pt idx="283">
                  <c:v>0.88671844859629645</c:v>
                </c:pt>
                <c:pt idx="284">
                  <c:v>0.88693780534814826</c:v>
                </c:pt>
                <c:pt idx="285">
                  <c:v>0.8871488408999999</c:v>
                </c:pt>
                <c:pt idx="286">
                  <c:v>0.88735161749629632</c:v>
                </c:pt>
                <c:pt idx="287">
                  <c:v>0.88754619738148155</c:v>
                </c:pt>
                <c:pt idx="288">
                  <c:v>0.88773264279999986</c:v>
                </c:pt>
                <c:pt idx="289">
                  <c:v>0.8879110159962964</c:v>
                </c:pt>
                <c:pt idx="290">
                  <c:v>0.888081379214815</c:v>
                </c:pt>
                <c:pt idx="291">
                  <c:v>0.88824379470000014</c:v>
                </c:pt>
                <c:pt idx="292">
                  <c:v>0.88839832469629632</c:v>
                </c:pt>
                <c:pt idx="293">
                  <c:v>0.88854503144814845</c:v>
                </c:pt>
                <c:pt idx="294">
                  <c:v>0.88868397719999992</c:v>
                </c:pt>
                <c:pt idx="295">
                  <c:v>0.88881522419629611</c:v>
                </c:pt>
                <c:pt idx="296">
                  <c:v>0.88893883468148149</c:v>
                </c:pt>
                <c:pt idx="297">
                  <c:v>0.88905487089999991</c:v>
                </c:pt>
                <c:pt idx="298">
                  <c:v>0.88916339509629627</c:v>
                </c:pt>
                <c:pt idx="299">
                  <c:v>0.88926446951481464</c:v>
                </c:pt>
                <c:pt idx="300">
                  <c:v>0.88935815639999993</c:v>
                </c:pt>
                <c:pt idx="301">
                  <c:v>0.88944451799629642</c:v>
                </c:pt>
                <c:pt idx="302">
                  <c:v>0.88952361654814815</c:v>
                </c:pt>
                <c:pt idx="303">
                  <c:v>0.88959551429999983</c:v>
                </c:pt>
                <c:pt idx="304">
                  <c:v>0.88966027349629617</c:v>
                </c:pt>
                <c:pt idx="305">
                  <c:v>0.88971795638148143</c:v>
                </c:pt>
                <c:pt idx="306">
                  <c:v>0.88976862519999989</c:v>
                </c:pt>
                <c:pt idx="307">
                  <c:v>0.88981234219629624</c:v>
                </c:pt>
                <c:pt idx="308">
                  <c:v>0.88984916961481475</c:v>
                </c:pt>
                <c:pt idx="309">
                  <c:v>0.88987916969999992</c:v>
                </c:pt>
                <c:pt idx="310">
                  <c:v>0.889902404696296</c:v>
                </c:pt>
                <c:pt idx="311">
                  <c:v>0.88991893684814816</c:v>
                </c:pt>
                <c:pt idx="312">
                  <c:v>0.88992882839999976</c:v>
                </c:pt>
                <c:pt idx="313">
                  <c:v>0.88993214159629619</c:v>
                </c:pt>
                <c:pt idx="314">
                  <c:v>0.88992893868148149</c:v>
                </c:pt>
                <c:pt idx="315">
                  <c:v>0.88991928189999991</c:v>
                </c:pt>
                <c:pt idx="316">
                  <c:v>0.88990323349629619</c:v>
                </c:pt>
                <c:pt idx="317">
                  <c:v>0.88988085571481457</c:v>
                </c:pt>
                <c:pt idx="318">
                  <c:v>0.88985221079999999</c:v>
                </c:pt>
                <c:pt idx="319">
                  <c:v>0.88981736099629649</c:v>
                </c:pt>
                <c:pt idx="320">
                  <c:v>0.88977636854814812</c:v>
                </c:pt>
                <c:pt idx="321">
                  <c:v>0.88972929569999981</c:v>
                </c:pt>
                <c:pt idx="322">
                  <c:v>0.88967620469629582</c:v>
                </c:pt>
                <c:pt idx="323">
                  <c:v>0.88961715778148132</c:v>
                </c:pt>
                <c:pt idx="324">
                  <c:v>0.88955221719999988</c:v>
                </c:pt>
                <c:pt idx="325">
                  <c:v>0.88948144519629646</c:v>
                </c:pt>
                <c:pt idx="326">
                  <c:v>0.88940490401481442</c:v>
                </c:pt>
                <c:pt idx="327">
                  <c:v>0.88932265589999981</c:v>
                </c:pt>
                <c:pt idx="328">
                  <c:v>0.88923476309629623</c:v>
                </c:pt>
                <c:pt idx="329">
                  <c:v>0.88914128784814772</c:v>
                </c:pt>
                <c:pt idx="330">
                  <c:v>0.88904229239999988</c:v>
                </c:pt>
                <c:pt idx="331">
                  <c:v>0.88893783899629608</c:v>
                </c:pt>
                <c:pt idx="332">
                  <c:v>0.88882798988148126</c:v>
                </c:pt>
                <c:pt idx="333">
                  <c:v>0.88871280729999991</c:v>
                </c:pt>
                <c:pt idx="334">
                  <c:v>0.88859235349629651</c:v>
                </c:pt>
                <c:pt idx="335">
                  <c:v>0.88846669071481466</c:v>
                </c:pt>
                <c:pt idx="336">
                  <c:v>0.88833588119999995</c:v>
                </c:pt>
                <c:pt idx="337">
                  <c:v>0.88819998719629623</c:v>
                </c:pt>
                <c:pt idx="338">
                  <c:v>0.88805907094814773</c:v>
                </c:pt>
                <c:pt idx="339">
                  <c:v>0.88791319469999985</c:v>
                </c:pt>
                <c:pt idx="340">
                  <c:v>0.88776242069629618</c:v>
                </c:pt>
                <c:pt idx="341">
                  <c:v>0.88760681118148121</c:v>
                </c:pt>
                <c:pt idx="342">
                  <c:v>0.88744642839999988</c:v>
                </c:pt>
                <c:pt idx="343">
                  <c:v>0.88728133459629621</c:v>
                </c:pt>
                <c:pt idx="344">
                  <c:v>0.88711159201481427</c:v>
                </c:pt>
                <c:pt idx="345">
                  <c:v>0.88693726289999986</c:v>
                </c:pt>
                <c:pt idx="346">
                  <c:v>0.88675840949629614</c:v>
                </c:pt>
                <c:pt idx="347">
                  <c:v>0.88657509404814783</c:v>
                </c:pt>
                <c:pt idx="348">
                  <c:v>0.88638737879999963</c:v>
                </c:pt>
                <c:pt idx="349">
                  <c:v>0.8861953259962958</c:v>
                </c:pt>
                <c:pt idx="350">
                  <c:v>0.88599899788148107</c:v>
                </c:pt>
                <c:pt idx="351">
                  <c:v>0.88579845670000013</c:v>
                </c:pt>
                <c:pt idx="352">
                  <c:v>0.88559376469629636</c:v>
                </c:pt>
                <c:pt idx="353">
                  <c:v>0.88538498411481448</c:v>
                </c:pt>
                <c:pt idx="354">
                  <c:v>0.88517217720000008</c:v>
                </c:pt>
                <c:pt idx="355">
                  <c:v>0.88495540619629609</c:v>
                </c:pt>
                <c:pt idx="356">
                  <c:v>0.88473473334814767</c:v>
                </c:pt>
                <c:pt idx="357">
                  <c:v>0.88451022089999953</c:v>
                </c:pt>
                <c:pt idx="358">
                  <c:v>0.88428193109629594</c:v>
                </c:pt>
                <c:pt idx="359">
                  <c:v>0.88404992618148115</c:v>
                </c:pt>
                <c:pt idx="360">
                  <c:v>0.88381426839999988</c:v>
                </c:pt>
                <c:pt idx="361">
                  <c:v>0.88357501999629595</c:v>
                </c:pt>
                <c:pt idx="362">
                  <c:v>0.88333224321481429</c:v>
                </c:pt>
                <c:pt idx="363">
                  <c:v>0.88308600029999962</c:v>
                </c:pt>
                <c:pt idx="364">
                  <c:v>0.88283635349629619</c:v>
                </c:pt>
                <c:pt idx="365">
                  <c:v>0.88258336504814761</c:v>
                </c:pt>
                <c:pt idx="366">
                  <c:v>0.88232709719999947</c:v>
                </c:pt>
                <c:pt idx="367">
                  <c:v>0.88206761219629626</c:v>
                </c:pt>
                <c:pt idx="368">
                  <c:v>0.88180497228148114</c:v>
                </c:pt>
                <c:pt idx="369">
                  <c:v>0.8815392396999997</c:v>
                </c:pt>
                <c:pt idx="370">
                  <c:v>0.88127047669629621</c:v>
                </c:pt>
                <c:pt idx="371">
                  <c:v>0.8809987455148145</c:v>
                </c:pt>
                <c:pt idx="372">
                  <c:v>0.88088685720000015</c:v>
                </c:pt>
                <c:pt idx="373">
                  <c:v>0.88117971511406235</c:v>
                </c:pt>
                <c:pt idx="374">
                  <c:v>0.88146721836249964</c:v>
                </c:pt>
                <c:pt idx="375">
                  <c:v>0.88174939320468737</c:v>
                </c:pt>
                <c:pt idx="376">
                  <c:v>0.88202626589999999</c:v>
                </c:pt>
                <c:pt idx="377">
                  <c:v>0.88229786270781241</c:v>
                </c:pt>
                <c:pt idx="378">
                  <c:v>0.88256420988749995</c:v>
                </c:pt>
                <c:pt idx="379">
                  <c:v>0.8828253336984373</c:v>
                </c:pt>
                <c:pt idx="380">
                  <c:v>0.88308126040000001</c:v>
                </c:pt>
                <c:pt idx="381">
                  <c:v>0.88333201625156232</c:v>
                </c:pt>
                <c:pt idx="382">
                  <c:v>0.8835776275124998</c:v>
                </c:pt>
                <c:pt idx="383">
                  <c:v>0.88381812044218711</c:v>
                </c:pt>
                <c:pt idx="384">
                  <c:v>0.88405352130000003</c:v>
                </c:pt>
                <c:pt idx="385">
                  <c:v>0.88428385634531259</c:v>
                </c:pt>
                <c:pt idx="386">
                  <c:v>0.88450915183749967</c:v>
                </c:pt>
                <c:pt idx="387">
                  <c:v>0.88472943403593729</c:v>
                </c:pt>
                <c:pt idx="388">
                  <c:v>0.88494472920000011</c:v>
                </c:pt>
                <c:pt idx="389">
                  <c:v>0.8851550635890626</c:v>
                </c:pt>
                <c:pt idx="390">
                  <c:v>0.88536046346249986</c:v>
                </c:pt>
                <c:pt idx="391">
                  <c:v>0.88556095507968768</c:v>
                </c:pt>
                <c:pt idx="392">
                  <c:v>0.88575656470000008</c:v>
                </c:pt>
                <c:pt idx="393">
                  <c:v>0.88594731858281239</c:v>
                </c:pt>
                <c:pt idx="394">
                  <c:v>0.88613324298749974</c:v>
                </c:pt>
                <c:pt idx="395">
                  <c:v>0.88631436417343767</c:v>
                </c:pt>
                <c:pt idx="396">
                  <c:v>0.88649070839999999</c:v>
                </c:pt>
                <c:pt idx="397">
                  <c:v>0.88666230192656248</c:v>
                </c:pt>
                <c:pt idx="398">
                  <c:v>0.88682917101249981</c:v>
                </c:pt>
                <c:pt idx="399">
                  <c:v>0.88699134191718754</c:v>
                </c:pt>
                <c:pt idx="400">
                  <c:v>0.8871488408999999</c:v>
                </c:pt>
                <c:pt idx="401">
                  <c:v>0.88730169422031246</c:v>
                </c:pt>
                <c:pt idx="402">
                  <c:v>0.88744992813749968</c:v>
                </c:pt>
                <c:pt idx="403">
                  <c:v>0.88759356891093755</c:v>
                </c:pt>
                <c:pt idx="404">
                  <c:v>0.88773264279999986</c:v>
                </c:pt>
                <c:pt idx="405">
                  <c:v>0.8878671760640624</c:v>
                </c:pt>
                <c:pt idx="406">
                  <c:v>0.88799719496249985</c:v>
                </c:pt>
                <c:pt idx="407">
                  <c:v>0.88812272575468754</c:v>
                </c:pt>
                <c:pt idx="408">
                  <c:v>0.88824379470000014</c:v>
                </c:pt>
                <c:pt idx="409">
                  <c:v>0.88836042805781235</c:v>
                </c:pt>
                <c:pt idx="410">
                  <c:v>0.8884726520874997</c:v>
                </c:pt>
                <c:pt idx="411">
                  <c:v>0.88858049304843756</c:v>
                </c:pt>
                <c:pt idx="412">
                  <c:v>0.88868397719999992</c:v>
                </c:pt>
                <c:pt idx="413">
                  <c:v>0.88878313080156235</c:v>
                </c:pt>
                <c:pt idx="414">
                  <c:v>0.88887798011249974</c:v>
                </c:pt>
                <c:pt idx="415">
                  <c:v>0.88896855139218767</c:v>
                </c:pt>
                <c:pt idx="416">
                  <c:v>0.88905487089999991</c:v>
                </c:pt>
                <c:pt idx="417">
                  <c:v>0.88913696489531224</c:v>
                </c:pt>
                <c:pt idx="418">
                  <c:v>0.8892148596374998</c:v>
                </c:pt>
                <c:pt idx="419">
                  <c:v>0.88928858138593747</c:v>
                </c:pt>
                <c:pt idx="420">
                  <c:v>0.88935815639999993</c:v>
                </c:pt>
                <c:pt idx="421">
                  <c:v>0.8894236109390623</c:v>
                </c:pt>
                <c:pt idx="422">
                  <c:v>0.88948497126249992</c:v>
                </c:pt>
                <c:pt idx="423">
                  <c:v>0.88954226362968747</c:v>
                </c:pt>
                <c:pt idx="424">
                  <c:v>0.88959551429999983</c:v>
                </c:pt>
                <c:pt idx="425">
                  <c:v>0.88964474953281236</c:v>
                </c:pt>
                <c:pt idx="426">
                  <c:v>0.88968999558749973</c:v>
                </c:pt>
                <c:pt idx="427">
                  <c:v>0.88973127872343771</c:v>
                </c:pt>
                <c:pt idx="428">
                  <c:v>0.88976862519999989</c:v>
                </c:pt>
                <c:pt idx="429">
                  <c:v>0.88980206127656225</c:v>
                </c:pt>
                <c:pt idx="430">
                  <c:v>0.88983161321249971</c:v>
                </c:pt>
                <c:pt idx="431">
                  <c:v>0.88985730726718759</c:v>
                </c:pt>
                <c:pt idx="432">
                  <c:v>0.88987916969999992</c:v>
                </c:pt>
                <c:pt idx="433">
                  <c:v>0.88989722677031202</c:v>
                </c:pt>
                <c:pt idx="434">
                  <c:v>0.88991150473749969</c:v>
                </c:pt>
                <c:pt idx="435">
                  <c:v>0.88992202986093782</c:v>
                </c:pt>
                <c:pt idx="436">
                  <c:v>0.88992882839999976</c:v>
                </c:pt>
                <c:pt idx="437">
                  <c:v>0.88993192661406217</c:v>
                </c:pt>
                <c:pt idx="438">
                  <c:v>0.88993135076249952</c:v>
                </c:pt>
                <c:pt idx="439">
                  <c:v>0.88992712710468735</c:v>
                </c:pt>
                <c:pt idx="440">
                  <c:v>0.88991928189999991</c:v>
                </c:pt>
                <c:pt idx="441">
                  <c:v>0.88990784140781232</c:v>
                </c:pt>
                <c:pt idx="442">
                  <c:v>0.8898928318874999</c:v>
                </c:pt>
                <c:pt idx="443">
                  <c:v>0.88987427959843735</c:v>
                </c:pt>
                <c:pt idx="444">
                  <c:v>0.88985221079999999</c:v>
                </c:pt>
                <c:pt idx="445">
                  <c:v>0.8898266517515625</c:v>
                </c:pt>
                <c:pt idx="446">
                  <c:v>0.88979762871249934</c:v>
                </c:pt>
                <c:pt idx="447">
                  <c:v>0.88976516794218719</c:v>
                </c:pt>
                <c:pt idx="448">
                  <c:v>0.88972929569999981</c:v>
                </c:pt>
                <c:pt idx="449">
                  <c:v>0.88969003824531234</c:v>
                </c:pt>
                <c:pt idx="450">
                  <c:v>0.88964742183749967</c:v>
                </c:pt>
                <c:pt idx="451">
                  <c:v>0.88960147273593715</c:v>
                </c:pt>
                <c:pt idx="452">
                  <c:v>0.88955221719999988</c:v>
                </c:pt>
                <c:pt idx="453">
                  <c:v>0.88949968148906255</c:v>
                </c:pt>
                <c:pt idx="454">
                  <c:v>0.88944389186250006</c:v>
                </c:pt>
                <c:pt idx="455">
                  <c:v>0.88938487457968729</c:v>
                </c:pt>
                <c:pt idx="456">
                  <c:v>0.88932265589999981</c:v>
                </c:pt>
                <c:pt idx="457">
                  <c:v>0.88925726208281208</c:v>
                </c:pt>
                <c:pt idx="458">
                  <c:v>0.88918871938750033</c:v>
                </c:pt>
                <c:pt idx="459">
                  <c:v>0.88911705407343766</c:v>
                </c:pt>
                <c:pt idx="460">
                  <c:v>0.88904229239999988</c:v>
                </c:pt>
                <c:pt idx="461">
                  <c:v>0.88896446062656231</c:v>
                </c:pt>
                <c:pt idx="462">
                  <c:v>0.88888358501249987</c:v>
                </c:pt>
                <c:pt idx="463">
                  <c:v>0.88879969181718743</c:v>
                </c:pt>
                <c:pt idx="464">
                  <c:v>0.88871280729999991</c:v>
                </c:pt>
                <c:pt idx="465">
                  <c:v>0.88862295772031219</c:v>
                </c:pt>
                <c:pt idx="466">
                  <c:v>0.88853016933750006</c:v>
                </c:pt>
                <c:pt idx="467">
                  <c:v>0.88843446841093732</c:v>
                </c:pt>
                <c:pt idx="468">
                  <c:v>0.88833588119999995</c:v>
                </c:pt>
                <c:pt idx="469">
                  <c:v>0.88823443396406221</c:v>
                </c:pt>
                <c:pt idx="470">
                  <c:v>0.88813015296250031</c:v>
                </c:pt>
                <c:pt idx="471">
                  <c:v>0.88802306445468737</c:v>
                </c:pt>
                <c:pt idx="472">
                  <c:v>0.88791319469999985</c:v>
                </c:pt>
                <c:pt idx="473">
                  <c:v>0.8878005699578122</c:v>
                </c:pt>
                <c:pt idx="474">
                  <c:v>0.88768521648750021</c:v>
                </c:pt>
                <c:pt idx="475">
                  <c:v>0.88756716054843765</c:v>
                </c:pt>
                <c:pt idx="476">
                  <c:v>0.88744642839999988</c:v>
                </c:pt>
                <c:pt idx="477">
                  <c:v>0.88732304630156222</c:v>
                </c:pt>
                <c:pt idx="478">
                  <c:v>0.88719704051250026</c:v>
                </c:pt>
                <c:pt idx="479">
                  <c:v>0.88706843729218732</c:v>
                </c:pt>
                <c:pt idx="480">
                  <c:v>0.88693726289999986</c:v>
                </c:pt>
                <c:pt idx="481">
                  <c:v>0.8868035435953121</c:v>
                </c:pt>
                <c:pt idx="482">
                  <c:v>0.88666730563750007</c:v>
                </c:pt>
                <c:pt idx="483">
                  <c:v>0.88652857528593731</c:v>
                </c:pt>
                <c:pt idx="484">
                  <c:v>0.88638737879999963</c:v>
                </c:pt>
                <c:pt idx="485">
                  <c:v>0.8862437424390619</c:v>
                </c:pt>
                <c:pt idx="486">
                  <c:v>0.88609769246250014</c:v>
                </c:pt>
                <c:pt idx="487">
                  <c:v>0.88594925512968747</c:v>
                </c:pt>
                <c:pt idx="488">
                  <c:v>0.88579845670000013</c:v>
                </c:pt>
                <c:pt idx="489">
                  <c:v>0.8856453234328121</c:v>
                </c:pt>
                <c:pt idx="490">
                  <c:v>0.88548988158750008</c:v>
                </c:pt>
                <c:pt idx="491">
                  <c:v>0.88533215742343763</c:v>
                </c:pt>
                <c:pt idx="492">
                  <c:v>0.88517217720000008</c:v>
                </c:pt>
                <c:pt idx="493">
                  <c:v>0.88500996717656233</c:v>
                </c:pt>
                <c:pt idx="494">
                  <c:v>0.88484555361249995</c:v>
                </c:pt>
                <c:pt idx="495">
                  <c:v>0.88467896276718738</c:v>
                </c:pt>
                <c:pt idx="496">
                  <c:v>0.88451022089999953</c:v>
                </c:pt>
                <c:pt idx="497">
                  <c:v>0.88441963670640011</c:v>
                </c:pt>
                <c:pt idx="498">
                  <c:v>0.88459786484159952</c:v>
                </c:pt>
                <c:pt idx="499">
                  <c:v>0.88477289119120006</c:v>
                </c:pt>
                <c:pt idx="500">
                  <c:v>0.88494472920000011</c:v>
                </c:pt>
                <c:pt idx="501">
                  <c:v>0.88511339231280006</c:v>
                </c:pt>
                <c:pt idx="502">
                  <c:v>0.88527889397439985</c:v>
                </c:pt>
                <c:pt idx="503">
                  <c:v>0.88544124762959964</c:v>
                </c:pt>
                <c:pt idx="504">
                  <c:v>0.88560046672320003</c:v>
                </c:pt>
                <c:pt idx="505">
                  <c:v>0.88575656470000008</c:v>
                </c:pt>
                <c:pt idx="506">
                  <c:v>0.88590955500479995</c:v>
                </c:pt>
                <c:pt idx="507">
                  <c:v>0.88605945108239981</c:v>
                </c:pt>
                <c:pt idx="508">
                  <c:v>0.88620626637760025</c:v>
                </c:pt>
                <c:pt idx="509">
                  <c:v>0.88635001433520011</c:v>
                </c:pt>
                <c:pt idx="510">
                  <c:v>0.88649070839999999</c:v>
                </c:pt>
                <c:pt idx="511">
                  <c:v>0.88662836201680006</c:v>
                </c:pt>
                <c:pt idx="512">
                  <c:v>0.88676298863040004</c:v>
                </c:pt>
                <c:pt idx="513">
                  <c:v>0.88689460168560008</c:v>
                </c:pt>
                <c:pt idx="514">
                  <c:v>0.88702321462720013</c:v>
                </c:pt>
                <c:pt idx="515">
                  <c:v>0.8871488408999999</c:v>
                </c:pt>
                <c:pt idx="516">
                  <c:v>0.88727149394880001</c:v>
                </c:pt>
                <c:pt idx="517">
                  <c:v>0.88739118721839993</c:v>
                </c:pt>
                <c:pt idx="518">
                  <c:v>0.88750793415360008</c:v>
                </c:pt>
                <c:pt idx="519">
                  <c:v>0.88762174819920014</c:v>
                </c:pt>
                <c:pt idx="520">
                  <c:v>0.88773264279999986</c:v>
                </c:pt>
                <c:pt idx="521">
                  <c:v>0.88784063140080005</c:v>
                </c:pt>
                <c:pt idx="522">
                  <c:v>0.88794572744639977</c:v>
                </c:pt>
                <c:pt idx="523">
                  <c:v>0.88804794438160006</c:v>
                </c:pt>
                <c:pt idx="524">
                  <c:v>0.88814729565119999</c:v>
                </c:pt>
                <c:pt idx="525">
                  <c:v>0.88824379470000014</c:v>
                </c:pt>
                <c:pt idx="526">
                  <c:v>0.88833745497280003</c:v>
                </c:pt>
                <c:pt idx="527">
                  <c:v>0.88842828991439959</c:v>
                </c:pt>
                <c:pt idx="528">
                  <c:v>0.8885163129696001</c:v>
                </c:pt>
                <c:pt idx="529">
                  <c:v>0.88860153758319993</c:v>
                </c:pt>
                <c:pt idx="530">
                  <c:v>0.88868397719999992</c:v>
                </c:pt>
                <c:pt idx="531">
                  <c:v>0.88876364526480001</c:v>
                </c:pt>
                <c:pt idx="532">
                  <c:v>0.88884055522239991</c:v>
                </c:pt>
                <c:pt idx="533">
                  <c:v>0.88891472051760023</c:v>
                </c:pt>
                <c:pt idx="534">
                  <c:v>0.88898615459520003</c:v>
                </c:pt>
                <c:pt idx="535">
                  <c:v>0.88905487089999991</c:v>
                </c:pt>
                <c:pt idx="536">
                  <c:v>0.8891208828767998</c:v>
                </c:pt>
                <c:pt idx="537">
                  <c:v>0.88918420397039988</c:v>
                </c:pt>
                <c:pt idx="538">
                  <c:v>0.88924484762560008</c:v>
                </c:pt>
                <c:pt idx="539">
                  <c:v>0.88930282728719989</c:v>
                </c:pt>
                <c:pt idx="540">
                  <c:v>0.88935815639999993</c:v>
                </c:pt>
                <c:pt idx="541">
                  <c:v>0.88941084840879991</c:v>
                </c:pt>
                <c:pt idx="542">
                  <c:v>0.88946091675839978</c:v>
                </c:pt>
                <c:pt idx="543">
                  <c:v>0.88950837489360013</c:v>
                </c:pt>
                <c:pt idx="544">
                  <c:v>0.88955323625920002</c:v>
                </c:pt>
                <c:pt idx="545">
                  <c:v>0.88959551429999983</c:v>
                </c:pt>
                <c:pt idx="546">
                  <c:v>0.88963522246079973</c:v>
                </c:pt>
                <c:pt idx="547">
                  <c:v>0.88967237418639988</c:v>
                </c:pt>
                <c:pt idx="548">
                  <c:v>0.88970698292159978</c:v>
                </c:pt>
                <c:pt idx="549">
                  <c:v>0.88973906211120002</c:v>
                </c:pt>
                <c:pt idx="550">
                  <c:v>0.88976862519999989</c:v>
                </c:pt>
                <c:pt idx="551">
                  <c:v>0.88979568563279998</c:v>
                </c:pt>
                <c:pt idx="552">
                  <c:v>0.88982025685439958</c:v>
                </c:pt>
                <c:pt idx="553">
                  <c:v>0.88984235230959996</c:v>
                </c:pt>
                <c:pt idx="554">
                  <c:v>0.88986198544319994</c:v>
                </c:pt>
                <c:pt idx="555">
                  <c:v>0.88987916969999992</c:v>
                </c:pt>
                <c:pt idx="556">
                  <c:v>0.88989391852479982</c:v>
                </c:pt>
                <c:pt idx="557">
                  <c:v>0.88990624536239982</c:v>
                </c:pt>
                <c:pt idx="558">
                  <c:v>0.88991616365759985</c:v>
                </c:pt>
                <c:pt idx="559">
                  <c:v>0.88992368685520007</c:v>
                </c:pt>
                <c:pt idx="560">
                  <c:v>0.88992882839999976</c:v>
                </c:pt>
                <c:pt idx="561">
                  <c:v>0.88993160173679997</c:v>
                </c:pt>
                <c:pt idx="562">
                  <c:v>0.88993202031039975</c:v>
                </c:pt>
                <c:pt idx="563">
                  <c:v>0.88993009756560015</c:v>
                </c:pt>
                <c:pt idx="564">
                  <c:v>0.88992584694720001</c:v>
                </c:pt>
                <c:pt idx="565">
                  <c:v>0.88991928189999991</c:v>
                </c:pt>
                <c:pt idx="566">
                  <c:v>0.88991041586880004</c:v>
                </c:pt>
                <c:pt idx="567">
                  <c:v>0.88989926229839966</c:v>
                </c:pt>
                <c:pt idx="568">
                  <c:v>0.88988583463360027</c:v>
                </c:pt>
                <c:pt idx="569">
                  <c:v>0.88987014631919981</c:v>
                </c:pt>
                <c:pt idx="570">
                  <c:v>0.88985221079999999</c:v>
                </c:pt>
                <c:pt idx="571">
                  <c:v>0.88983204152080009</c:v>
                </c:pt>
                <c:pt idx="572">
                  <c:v>0.8898096519263996</c:v>
                </c:pt>
                <c:pt idx="573">
                  <c:v>0.88978505546160025</c:v>
                </c:pt>
                <c:pt idx="574">
                  <c:v>0.88975826557119997</c:v>
                </c:pt>
                <c:pt idx="575">
                  <c:v>0.88972929569999981</c:v>
                </c:pt>
                <c:pt idx="576">
                  <c:v>0.88969815929279994</c:v>
                </c:pt>
                <c:pt idx="577">
                  <c:v>0.88966486979439963</c:v>
                </c:pt>
                <c:pt idx="578">
                  <c:v>0.88962944064960015</c:v>
                </c:pt>
                <c:pt idx="579">
                  <c:v>0.88959188530319988</c:v>
                </c:pt>
                <c:pt idx="580">
                  <c:v>0.88955221719999988</c:v>
                </c:pt>
                <c:pt idx="581">
                  <c:v>0.88951044978479987</c:v>
                </c:pt>
                <c:pt idx="582">
                  <c:v>0.88946659650239979</c:v>
                </c:pt>
                <c:pt idx="583">
                  <c:v>0.88942067079760023</c:v>
                </c:pt>
                <c:pt idx="584">
                  <c:v>0.88937268611520004</c:v>
                </c:pt>
                <c:pt idx="585">
                  <c:v>0.88932265589999981</c:v>
                </c:pt>
                <c:pt idx="586">
                  <c:v>0.88927059359679972</c:v>
                </c:pt>
                <c:pt idx="587">
                  <c:v>0.88921651265039969</c:v>
                </c:pt>
                <c:pt idx="588">
                  <c:v>0.88916042650559945</c:v>
                </c:pt>
                <c:pt idx="589">
                  <c:v>0.88910234860720005</c:v>
                </c:pt>
                <c:pt idx="590">
                  <c:v>0.88904229239999988</c:v>
                </c:pt>
                <c:pt idx="591">
                  <c:v>0.88898027132879998</c:v>
                </c:pt>
                <c:pt idx="592">
                  <c:v>0.88891629883840007</c:v>
                </c:pt>
                <c:pt idx="593">
                  <c:v>0.88885038837360009</c:v>
                </c:pt>
                <c:pt idx="594">
                  <c:v>0.88878255337920042</c:v>
                </c:pt>
                <c:pt idx="595">
                  <c:v>0.88871280729999991</c:v>
                </c:pt>
                <c:pt idx="596">
                  <c:v>0.88864116358080003</c:v>
                </c:pt>
                <c:pt idx="597">
                  <c:v>0.88856763566639985</c:v>
                </c:pt>
                <c:pt idx="598">
                  <c:v>0.88849223700160018</c:v>
                </c:pt>
                <c:pt idx="599">
                  <c:v>0.88841498103120009</c:v>
                </c:pt>
                <c:pt idx="600">
                  <c:v>0.88833588119999995</c:v>
                </c:pt>
                <c:pt idx="601">
                  <c:v>0.88825495095280016</c:v>
                </c:pt>
                <c:pt idx="602">
                  <c:v>0.88817220373439976</c:v>
                </c:pt>
                <c:pt idx="603">
                  <c:v>0.88808765298960002</c:v>
                </c:pt>
                <c:pt idx="604">
                  <c:v>0.8880013121632</c:v>
                </c:pt>
                <c:pt idx="605">
                  <c:v>0.88791319469999985</c:v>
                </c:pt>
                <c:pt idx="606">
                  <c:v>0.88782331404479975</c:v>
                </c:pt>
                <c:pt idx="607">
                  <c:v>0.88773168364239985</c:v>
                </c:pt>
                <c:pt idx="608">
                  <c:v>0.88763831693759987</c:v>
                </c:pt>
                <c:pt idx="609">
                  <c:v>0.88754322737520019</c:v>
                </c:pt>
                <c:pt idx="610">
                  <c:v>0.88744642839999988</c:v>
                </c:pt>
                <c:pt idx="611">
                  <c:v>0.88734793345680041</c:v>
                </c:pt>
                <c:pt idx="612">
                  <c:v>0.88724775599040018</c:v>
                </c:pt>
                <c:pt idx="613">
                  <c:v>0.88714590944559979</c:v>
                </c:pt>
                <c:pt idx="614">
                  <c:v>0.88704240726720007</c:v>
                </c:pt>
                <c:pt idx="615">
                  <c:v>0.88693726289999986</c:v>
                </c:pt>
                <c:pt idx="616">
                  <c:v>0.88683048978879975</c:v>
                </c:pt>
                <c:pt idx="617">
                  <c:v>0.88672210137839991</c:v>
                </c:pt>
                <c:pt idx="618">
                  <c:v>0.88661211111360028</c:v>
                </c:pt>
                <c:pt idx="619">
                  <c:v>0.88650053243919991</c:v>
                </c:pt>
                <c:pt idx="620">
                  <c:v>0.88638737879999963</c:v>
                </c:pt>
                <c:pt idx="621">
                  <c:v>0.88627266364079982</c:v>
                </c:pt>
                <c:pt idx="622">
                  <c:v>0.88625452251481507</c:v>
                </c:pt>
                <c:pt idx="623">
                  <c:v>0.88637367505879605</c:v>
                </c:pt>
                <c:pt idx="624">
                  <c:v>0.88649070839999999</c:v>
                </c:pt>
                <c:pt idx="625">
                  <c:v>0.8866056303189811</c:v>
                </c:pt>
                <c:pt idx="626">
                  <c:v>0.88671844859629645</c:v>
                </c:pt>
                <c:pt idx="627">
                  <c:v>0.88682917101249981</c:v>
                </c:pt>
                <c:pt idx="628">
                  <c:v>0.88693780534814826</c:v>
                </c:pt>
                <c:pt idx="629">
                  <c:v>0.88704435938379622</c:v>
                </c:pt>
                <c:pt idx="630">
                  <c:v>0.8871488408999999</c:v>
                </c:pt>
                <c:pt idx="631">
                  <c:v>0.88725125767731483</c:v>
                </c:pt>
                <c:pt idx="632">
                  <c:v>0.88735161749629632</c:v>
                </c:pt>
                <c:pt idx="633">
                  <c:v>0.88744992813749968</c:v>
                </c:pt>
                <c:pt idx="634">
                  <c:v>0.88754619738148155</c:v>
                </c:pt>
                <c:pt idx="635">
                  <c:v>0.88764043300879614</c:v>
                </c:pt>
                <c:pt idx="636">
                  <c:v>0.88773264279999986</c:v>
                </c:pt>
                <c:pt idx="637">
                  <c:v>0.88782283453564803</c:v>
                </c:pt>
                <c:pt idx="638">
                  <c:v>0.8879110159962964</c:v>
                </c:pt>
                <c:pt idx="639">
                  <c:v>0.88799719496249985</c:v>
                </c:pt>
                <c:pt idx="640">
                  <c:v>0.888081379214815</c:v>
                </c:pt>
                <c:pt idx="641">
                  <c:v>0.88816357653379585</c:v>
                </c:pt>
                <c:pt idx="642">
                  <c:v>0.88824379470000014</c:v>
                </c:pt>
                <c:pt idx="643">
                  <c:v>0.88832204149398142</c:v>
                </c:pt>
                <c:pt idx="644">
                  <c:v>0.88839832469629632</c:v>
                </c:pt>
                <c:pt idx="645">
                  <c:v>0.8884726520874997</c:v>
                </c:pt>
                <c:pt idx="646">
                  <c:v>0.88854503144814845</c:v>
                </c:pt>
                <c:pt idx="647">
                  <c:v>0.88861547055879586</c:v>
                </c:pt>
                <c:pt idx="648">
                  <c:v>0.88868397719999992</c:v>
                </c:pt>
                <c:pt idx="649">
                  <c:v>0.8887505591523146</c:v>
                </c:pt>
                <c:pt idx="650">
                  <c:v>0.88881522419629611</c:v>
                </c:pt>
                <c:pt idx="651">
                  <c:v>0.88887798011249974</c:v>
                </c:pt>
                <c:pt idx="652">
                  <c:v>0.88893883468148149</c:v>
                </c:pt>
                <c:pt idx="653">
                  <c:v>0.888997795683796</c:v>
                </c:pt>
                <c:pt idx="654">
                  <c:v>0.88905487089999991</c:v>
                </c:pt>
                <c:pt idx="655">
                  <c:v>0.88911006811064786</c:v>
                </c:pt>
                <c:pt idx="656">
                  <c:v>0.88916339509629627</c:v>
                </c:pt>
                <c:pt idx="657">
                  <c:v>0.8892148596374998</c:v>
                </c:pt>
                <c:pt idx="658">
                  <c:v>0.88926446951481464</c:v>
                </c:pt>
                <c:pt idx="659">
                  <c:v>0.88931223250879587</c:v>
                </c:pt>
                <c:pt idx="660">
                  <c:v>0.88935815639999993</c:v>
                </c:pt>
                <c:pt idx="661">
                  <c:v>0.88940224896898123</c:v>
                </c:pt>
                <c:pt idx="662">
                  <c:v>0.88944451799629642</c:v>
                </c:pt>
                <c:pt idx="663">
                  <c:v>0.88948497126249992</c:v>
                </c:pt>
                <c:pt idx="664">
                  <c:v>0.88952361654814815</c:v>
                </c:pt>
                <c:pt idx="665">
                  <c:v>0.88956046163379665</c:v>
                </c:pt>
                <c:pt idx="666">
                  <c:v>0.88959551429999983</c:v>
                </c:pt>
                <c:pt idx="667">
                  <c:v>0.88962878232731457</c:v>
                </c:pt>
                <c:pt idx="668">
                  <c:v>0.88966027349629617</c:v>
                </c:pt>
                <c:pt idx="669">
                  <c:v>0.88968999558749973</c:v>
                </c:pt>
                <c:pt idx="670">
                  <c:v>0.88971795638148143</c:v>
                </c:pt>
                <c:pt idx="671">
                  <c:v>0.88974416365879638</c:v>
                </c:pt>
                <c:pt idx="672">
                  <c:v>0.88976862519999989</c:v>
                </c:pt>
                <c:pt idx="673">
                  <c:v>0.88979134878564792</c:v>
                </c:pt>
                <c:pt idx="674">
                  <c:v>0.88981234219629624</c:v>
                </c:pt>
                <c:pt idx="675">
                  <c:v>0.88983161321249971</c:v>
                </c:pt>
                <c:pt idx="676">
                  <c:v>0.88984916961481475</c:v>
                </c:pt>
                <c:pt idx="677">
                  <c:v>0.88986501918379646</c:v>
                </c:pt>
                <c:pt idx="678">
                  <c:v>0.88987916969999992</c:v>
                </c:pt>
                <c:pt idx="679">
                  <c:v>0.88989162894398111</c:v>
                </c:pt>
                <c:pt idx="680">
                  <c:v>0.889902404696296</c:v>
                </c:pt>
                <c:pt idx="681">
                  <c:v>0.88991150473749969</c:v>
                </c:pt>
                <c:pt idx="682">
                  <c:v>0.88991893684814816</c:v>
                </c:pt>
                <c:pt idx="683">
                  <c:v>0.88992470880879648</c:v>
                </c:pt>
                <c:pt idx="684">
                  <c:v>0.88992882839999976</c:v>
                </c:pt>
                <c:pt idx="685">
                  <c:v>0.88993130340231441</c:v>
                </c:pt>
                <c:pt idx="686">
                  <c:v>0.88993214159629619</c:v>
                </c:pt>
                <c:pt idx="687">
                  <c:v>0.88993135076249952</c:v>
                </c:pt>
                <c:pt idx="688">
                  <c:v>0.88992893868148149</c:v>
                </c:pt>
                <c:pt idx="689">
                  <c:v>0.88992491313379607</c:v>
                </c:pt>
                <c:pt idx="690">
                  <c:v>0.88991928189999991</c:v>
                </c:pt>
                <c:pt idx="691">
                  <c:v>0.88991205276064789</c:v>
                </c:pt>
                <c:pt idx="692">
                  <c:v>0.88990323349629619</c:v>
                </c:pt>
                <c:pt idx="693">
                  <c:v>0.8898928318874999</c:v>
                </c:pt>
                <c:pt idx="694">
                  <c:v>0.88988085571481457</c:v>
                </c:pt>
                <c:pt idx="695">
                  <c:v>0.8898673127587966</c:v>
                </c:pt>
                <c:pt idx="696">
                  <c:v>0.88985221079999999</c:v>
                </c:pt>
                <c:pt idx="697">
                  <c:v>0.88983555761898137</c:v>
                </c:pt>
                <c:pt idx="698">
                  <c:v>0.88981736099629649</c:v>
                </c:pt>
                <c:pt idx="699">
                  <c:v>0.88979762871249934</c:v>
                </c:pt>
                <c:pt idx="700">
                  <c:v>0.88977636854814812</c:v>
                </c:pt>
                <c:pt idx="701">
                  <c:v>0.88975358828379636</c:v>
                </c:pt>
                <c:pt idx="702">
                  <c:v>0.88972929569999981</c:v>
                </c:pt>
                <c:pt idx="703">
                  <c:v>0.88970349857731468</c:v>
                </c:pt>
                <c:pt idx="704">
                  <c:v>0.88967620469629582</c:v>
                </c:pt>
                <c:pt idx="705">
                  <c:v>0.88964742183749967</c:v>
                </c:pt>
                <c:pt idx="706">
                  <c:v>0.88961715778148132</c:v>
                </c:pt>
                <c:pt idx="707">
                  <c:v>0.8895854203087965</c:v>
                </c:pt>
                <c:pt idx="708">
                  <c:v>0.88955221719999988</c:v>
                </c:pt>
                <c:pt idx="709">
                  <c:v>0.8895175562356481</c:v>
                </c:pt>
                <c:pt idx="710">
                  <c:v>0.88948144519629646</c:v>
                </c:pt>
                <c:pt idx="711">
                  <c:v>0.88944389186250006</c:v>
                </c:pt>
                <c:pt idx="712">
                  <c:v>0.88940490401481442</c:v>
                </c:pt>
                <c:pt idx="713">
                  <c:v>0.88936448943379598</c:v>
                </c:pt>
                <c:pt idx="714">
                  <c:v>0.88932265589999981</c:v>
                </c:pt>
                <c:pt idx="715">
                  <c:v>0.88927941119398168</c:v>
                </c:pt>
                <c:pt idx="716">
                  <c:v>0.88923476309629623</c:v>
                </c:pt>
                <c:pt idx="717">
                  <c:v>0.88918871938750033</c:v>
                </c:pt>
                <c:pt idx="718">
                  <c:v>0.88914128784814772</c:v>
                </c:pt>
                <c:pt idx="719">
                  <c:v>0.88909247625879595</c:v>
                </c:pt>
                <c:pt idx="720">
                  <c:v>0.88904229239999988</c:v>
                </c:pt>
                <c:pt idx="721">
                  <c:v>0.88899074405231482</c:v>
                </c:pt>
                <c:pt idx="722">
                  <c:v>0.88893783899629608</c:v>
                </c:pt>
                <c:pt idx="723">
                  <c:v>0.88888358501249987</c:v>
                </c:pt>
                <c:pt idx="724">
                  <c:v>0.88882798988148126</c:v>
                </c:pt>
                <c:pt idx="725">
                  <c:v>0.88877106138379602</c:v>
                </c:pt>
                <c:pt idx="726">
                  <c:v>0.88871280729999991</c:v>
                </c:pt>
                <c:pt idx="727">
                  <c:v>0.888653235410648</c:v>
                </c:pt>
                <c:pt idx="728">
                  <c:v>0.88859235349629651</c:v>
                </c:pt>
                <c:pt idx="729">
                  <c:v>0.88853016933750006</c:v>
                </c:pt>
                <c:pt idx="730">
                  <c:v>0.88846669071481466</c:v>
                </c:pt>
                <c:pt idx="731">
                  <c:v>0.88840192540879603</c:v>
                </c:pt>
                <c:pt idx="732">
                  <c:v>0.88833588119999995</c:v>
                </c:pt>
                <c:pt idx="733">
                  <c:v>0.88826856586898173</c:v>
                </c:pt>
                <c:pt idx="734">
                  <c:v>0.88819998719629623</c:v>
                </c:pt>
                <c:pt idx="735">
                  <c:v>0.88813015296250031</c:v>
                </c:pt>
                <c:pt idx="736">
                  <c:v>0.88805907094814773</c:v>
                </c:pt>
                <c:pt idx="737">
                  <c:v>0.88798674893379625</c:v>
                </c:pt>
                <c:pt idx="738">
                  <c:v>0.88791319469999985</c:v>
                </c:pt>
                <c:pt idx="739">
                  <c:v>0.88783841602731473</c:v>
                </c:pt>
                <c:pt idx="740">
                  <c:v>0.88776242069629618</c:v>
                </c:pt>
                <c:pt idx="741">
                  <c:v>0.88768521648750021</c:v>
                </c:pt>
                <c:pt idx="742">
                  <c:v>0.88760681118148121</c:v>
                </c:pt>
                <c:pt idx="743">
                  <c:v>0.88752721255879607</c:v>
                </c:pt>
                <c:pt idx="744">
                  <c:v>0.88744642839999988</c:v>
                </c:pt>
                <c:pt idx="745">
                  <c:v>0.88736446648564793</c:v>
                </c:pt>
                <c:pt idx="746">
                  <c:v>0.88728133459629621</c:v>
                </c:pt>
                <c:pt idx="747">
                  <c:v>0.88719704051250026</c:v>
                </c:pt>
                <c:pt idx="748">
                  <c:v>0.88711159201481427</c:v>
                </c:pt>
                <c:pt idx="749">
                  <c:v>0.88702499688379599</c:v>
                </c:pt>
                <c:pt idx="750">
                  <c:v>0.88693726289999986</c:v>
                </c:pt>
                <c:pt idx="751">
                  <c:v>0.88684839784398162</c:v>
                </c:pt>
                <c:pt idx="752">
                  <c:v>0.88675840949629614</c:v>
                </c:pt>
                <c:pt idx="753">
                  <c:v>0.88666730563750007</c:v>
                </c:pt>
                <c:pt idx="754">
                  <c:v>0.88657509404814783</c:v>
                </c:pt>
                <c:pt idx="755">
                  <c:v>0.88648178250879606</c:v>
                </c:pt>
                <c:pt idx="756">
                  <c:v>0.88638737879999963</c:v>
                </c:pt>
                <c:pt idx="757">
                  <c:v>0.88629189070231473</c:v>
                </c:pt>
                <c:pt idx="758">
                  <c:v>0.8861953259962958</c:v>
                </c:pt>
                <c:pt idx="759">
                  <c:v>0.88609769246250014</c:v>
                </c:pt>
                <c:pt idx="760">
                  <c:v>0.88599899788148107</c:v>
                </c:pt>
                <c:pt idx="761">
                  <c:v>0.8858992500337961</c:v>
                </c:pt>
                <c:pt idx="762">
                  <c:v>0.88579845670000013</c:v>
                </c:pt>
                <c:pt idx="763">
                  <c:v>0.88569662566064822</c:v>
                </c:pt>
                <c:pt idx="764">
                  <c:v>0.88559376469629636</c:v>
                </c:pt>
                <c:pt idx="765">
                  <c:v>0.88548988158750008</c:v>
                </c:pt>
                <c:pt idx="766">
                  <c:v>0.88538498411481448</c:v>
                </c:pt>
                <c:pt idx="767">
                  <c:v>0.88527908005879596</c:v>
                </c:pt>
                <c:pt idx="768">
                  <c:v>0.88517217720000008</c:v>
                </c:pt>
                <c:pt idx="769">
                  <c:v>0.88506428331898168</c:v>
                </c:pt>
                <c:pt idx="770">
                  <c:v>0.88495540619629609</c:v>
                </c:pt>
                <c:pt idx="771">
                  <c:v>0.88484555361249995</c:v>
                </c:pt>
                <c:pt idx="772">
                  <c:v>0.88473473334814767</c:v>
                </c:pt>
                <c:pt idx="773">
                  <c:v>0.88462295318379591</c:v>
                </c:pt>
                <c:pt idx="774">
                  <c:v>0.88451022089999953</c:v>
                </c:pt>
                <c:pt idx="775">
                  <c:v>0.88439654427731451</c:v>
                </c:pt>
                <c:pt idx="776">
                  <c:v>0.88428193109629594</c:v>
                </c:pt>
                <c:pt idx="777">
                  <c:v>0.88416638913749979</c:v>
                </c:pt>
                <c:pt idx="778">
                  <c:v>0.88404992618148115</c:v>
                </c:pt>
                <c:pt idx="779">
                  <c:v>0.88393255000879578</c:v>
                </c:pt>
                <c:pt idx="780">
                  <c:v>0.88381426839999988</c:v>
                </c:pt>
                <c:pt idx="781">
                  <c:v>0.88369508913564809</c:v>
                </c:pt>
                <c:pt idx="782">
                  <c:v>0.88357501999629595</c:v>
                </c:pt>
                <c:pt idx="783">
                  <c:v>0.88345406876249988</c:v>
                </c:pt>
                <c:pt idx="784">
                  <c:v>0.88333224321481429</c:v>
                </c:pt>
                <c:pt idx="785">
                  <c:v>0.88320955113379607</c:v>
                </c:pt>
                <c:pt idx="786">
                  <c:v>0.88308600029999962</c:v>
                </c:pt>
                <c:pt idx="787">
                  <c:v>0.88296159849398137</c:v>
                </c:pt>
                <c:pt idx="788">
                  <c:v>0.88283635349629619</c:v>
                </c:pt>
                <c:pt idx="789">
                  <c:v>0.88271027308749983</c:v>
                </c:pt>
                <c:pt idx="790">
                  <c:v>0.88258336504814761</c:v>
                </c:pt>
                <c:pt idx="791">
                  <c:v>0.88245563715879594</c:v>
                </c:pt>
                <c:pt idx="792">
                  <c:v>0.88232709719999947</c:v>
                </c:pt>
                <c:pt idx="793">
                  <c:v>0.88219775295231462</c:v>
                </c:pt>
                <c:pt idx="794">
                  <c:v>0.88206761219629626</c:v>
                </c:pt>
                <c:pt idx="795">
                  <c:v>0.88193668271249992</c:v>
                </c:pt>
                <c:pt idx="796">
                  <c:v>0.88180497228148114</c:v>
                </c:pt>
                <c:pt idx="797">
                  <c:v>0.88167248868379566</c:v>
                </c:pt>
                <c:pt idx="798">
                  <c:v>0.8815392396999997</c:v>
                </c:pt>
                <c:pt idx="799">
                  <c:v>0.88140523311064811</c:v>
                </c:pt>
                <c:pt idx="800">
                  <c:v>0.88127047669629621</c:v>
                </c:pt>
                <c:pt idx="801">
                  <c:v>0.88113497823749998</c:v>
                </c:pt>
                <c:pt idx="802">
                  <c:v>0.8809987455148145</c:v>
                </c:pt>
                <c:pt idx="803">
                  <c:v>0.88086178630879619</c:v>
                </c:pt>
                <c:pt idx="804">
                  <c:v>0.88072410839999971</c:v>
                </c:pt>
                <c:pt idx="805">
                  <c:v>0.88058571956898124</c:v>
                </c:pt>
                <c:pt idx="806">
                  <c:v>0.88044662759629611</c:v>
                </c:pt>
                <c:pt idx="807">
                  <c:v>0.88030684026249983</c:v>
                </c:pt>
                <c:pt idx="808">
                  <c:v>0.88016636534814752</c:v>
                </c:pt>
                <c:pt idx="809">
                  <c:v>0.88002521063379602</c:v>
                </c:pt>
                <c:pt idx="810">
                  <c:v>0.87988338389999976</c:v>
                </c:pt>
                <c:pt idx="811">
                  <c:v>0.87974089292731472</c:v>
                </c:pt>
                <c:pt idx="812">
                  <c:v>0.87959774549629599</c:v>
                </c:pt>
                <c:pt idx="813">
                  <c:v>0.87945394938749977</c:v>
                </c:pt>
                <c:pt idx="814">
                  <c:v>0.87930951238148136</c:v>
                </c:pt>
                <c:pt idx="815">
                  <c:v>0.87916444225879653</c:v>
                </c:pt>
                <c:pt idx="816">
                  <c:v>0.8790187467999997</c:v>
                </c:pt>
                <c:pt idx="817">
                  <c:v>0.87887243378564817</c:v>
                </c:pt>
                <c:pt idx="818">
                  <c:v>0.87872551099629592</c:v>
                </c:pt>
                <c:pt idx="819">
                  <c:v>0.87857798621249983</c:v>
                </c:pt>
                <c:pt idx="820">
                  <c:v>0.87842986721481453</c:v>
                </c:pt>
                <c:pt idx="821">
                  <c:v>0.87828116178379623</c:v>
                </c:pt>
                <c:pt idx="822">
                  <c:v>0.87813187769999979</c:v>
                </c:pt>
                <c:pt idx="823">
                  <c:v>0.87798202274398096</c:v>
                </c:pt>
                <c:pt idx="824">
                  <c:v>0.87783160469629595</c:v>
                </c:pt>
                <c:pt idx="825">
                  <c:v>0.87768063133750007</c:v>
                </c:pt>
                <c:pt idx="826">
                  <c:v>0.87752911044814819</c:v>
                </c:pt>
                <c:pt idx="827">
                  <c:v>0.87737704980879605</c:v>
                </c:pt>
                <c:pt idx="828">
                  <c:v>0.87722445719999942</c:v>
                </c:pt>
                <c:pt idx="829">
                  <c:v>0.87707134040231449</c:v>
                </c:pt>
                <c:pt idx="830">
                  <c:v>0.87691770719629569</c:v>
                </c:pt>
                <c:pt idx="831">
                  <c:v>0.87676356536249966</c:v>
                </c:pt>
                <c:pt idx="832">
                  <c:v>0.87660892268148127</c:v>
                </c:pt>
                <c:pt idx="833">
                  <c:v>0.87645378693379627</c:v>
                </c:pt>
                <c:pt idx="834">
                  <c:v>0.87629816589999954</c:v>
                </c:pt>
                <c:pt idx="835">
                  <c:v>0.8761420673606477</c:v>
                </c:pt>
                <c:pt idx="836">
                  <c:v>0.87598549909629608</c:v>
                </c:pt>
                <c:pt idx="837">
                  <c:v>0.87582846888749999</c:v>
                </c:pt>
                <c:pt idx="838">
                  <c:v>0.87567098451481518</c:v>
                </c:pt>
                <c:pt idx="839">
                  <c:v>0.87551305375879651</c:v>
                </c:pt>
                <c:pt idx="840">
                  <c:v>0.87535468439999975</c:v>
                </c:pt>
                <c:pt idx="841">
                  <c:v>0.87519588421898109</c:v>
                </c:pt>
                <c:pt idx="842">
                  <c:v>0.87503666099629629</c:v>
                </c:pt>
                <c:pt idx="843">
                  <c:v>0.87487702251250021</c:v>
                </c:pt>
                <c:pt idx="844">
                  <c:v>0.87471697654814817</c:v>
                </c:pt>
                <c:pt idx="845">
                  <c:v>0.87455653088379592</c:v>
                </c:pt>
                <c:pt idx="846">
                  <c:v>0.87439569329999967</c:v>
                </c:pt>
                <c:pt idx="847">
                  <c:v>0.87423447157731426</c:v>
                </c:pt>
                <c:pt idx="848">
                  <c:v>0.87407287349629592</c:v>
                </c:pt>
                <c:pt idx="849">
                  <c:v>0.87391090683749995</c:v>
                </c:pt>
                <c:pt idx="850">
                  <c:v>0.87374857938148165</c:v>
                </c:pt>
                <c:pt idx="851">
                  <c:v>0.87358589890879634</c:v>
                </c:pt>
                <c:pt idx="852">
                  <c:v>0.87342287319999934</c:v>
                </c:pt>
                <c:pt idx="853">
                  <c:v>0.87325951003564817</c:v>
                </c:pt>
                <c:pt idx="854">
                  <c:v>0.87309581719629592</c:v>
                </c:pt>
                <c:pt idx="855">
                  <c:v>0.87293180246250013</c:v>
                </c:pt>
                <c:pt idx="856">
                  <c:v>0.87276747361481477</c:v>
                </c:pt>
                <c:pt idx="857">
                  <c:v>0.87260283843379605</c:v>
                </c:pt>
                <c:pt idx="858">
                  <c:v>0.87243790469999971</c:v>
                </c:pt>
                <c:pt idx="859">
                  <c:v>0.87227268019398152</c:v>
                </c:pt>
                <c:pt idx="860">
                  <c:v>0.87210717269629634</c:v>
                </c:pt>
                <c:pt idx="861">
                  <c:v>0.87194138998749993</c:v>
                </c:pt>
                <c:pt idx="862">
                  <c:v>0.87177533984814848</c:v>
                </c:pt>
                <c:pt idx="863">
                  <c:v>0.87160903005879597</c:v>
                </c:pt>
                <c:pt idx="864">
                  <c:v>0.87144246839999995</c:v>
                </c:pt>
                <c:pt idx="865">
                  <c:v>0.87127566265231438</c:v>
                </c:pt>
                <c:pt idx="866">
                  <c:v>0.8711086205962959</c:v>
                </c:pt>
                <c:pt idx="867">
                  <c:v>0.87094135001249984</c:v>
                </c:pt>
                <c:pt idx="868">
                  <c:v>0.87077385868148194</c:v>
                </c:pt>
                <c:pt idx="869">
                  <c:v>0.87060615438379618</c:v>
                </c:pt>
                <c:pt idx="870">
                  <c:v>0.87043824489999966</c:v>
                </c:pt>
                <c:pt idx="871">
                  <c:v>0.87027013801064768</c:v>
                </c:pt>
                <c:pt idx="872">
                  <c:v>0.87010184149629599</c:v>
                </c:pt>
                <c:pt idx="873">
                  <c:v>0.86993336313749992</c:v>
                </c:pt>
                <c:pt idx="874">
                  <c:v>0.86976471071481432</c:v>
                </c:pt>
                <c:pt idx="875">
                  <c:v>0.86959589200879628</c:v>
                </c:pt>
                <c:pt idx="876">
                  <c:v>0.86942691479999934</c:v>
                </c:pt>
                <c:pt idx="877">
                  <c:v>0.86925778686898103</c:v>
                </c:pt>
                <c:pt idx="878">
                  <c:v>0.86908851599629622</c:v>
                </c:pt>
                <c:pt idx="879">
                  <c:v>0.86891910996249977</c:v>
                </c:pt>
                <c:pt idx="880">
                  <c:v>0.86874957654814788</c:v>
                </c:pt>
                <c:pt idx="881">
                  <c:v>0.86857992353379587</c:v>
                </c:pt>
                <c:pt idx="882">
                  <c:v>0.86841015869999949</c:v>
                </c:pt>
                <c:pt idx="883">
                  <c:v>0.86824028982731449</c:v>
                </c:pt>
                <c:pt idx="884">
                  <c:v>0.86807032469629619</c:v>
                </c:pt>
                <c:pt idx="885">
                  <c:v>0.8679002710874999</c:v>
                </c:pt>
                <c:pt idx="886">
                  <c:v>0.86773013678148136</c:v>
                </c:pt>
                <c:pt idx="887">
                  <c:v>0.86755992955879679</c:v>
                </c:pt>
                <c:pt idx="888">
                  <c:v>0.86738965719999972</c:v>
                </c:pt>
                <c:pt idx="889">
                  <c:v>0.86721932748564812</c:v>
                </c:pt>
                <c:pt idx="890">
                  <c:v>0.86704894819629597</c:v>
                </c:pt>
                <c:pt idx="891">
                  <c:v>0.86687852711249991</c:v>
                </c:pt>
                <c:pt idx="892">
                  <c:v>0.86670807201481437</c:v>
                </c:pt>
                <c:pt idx="893">
                  <c:v>0.86653759068379599</c:v>
                </c:pt>
                <c:pt idx="894">
                  <c:v>0.86636709089999964</c:v>
                </c:pt>
                <c:pt idx="895">
                  <c:v>0.86619658044398151</c:v>
                </c:pt>
                <c:pt idx="896">
                  <c:v>0.86602606709629648</c:v>
                </c:pt>
                <c:pt idx="897">
                  <c:v>0.86585555863749986</c:v>
                </c:pt>
                <c:pt idx="898">
                  <c:v>0.86568506284814828</c:v>
                </c:pt>
                <c:pt idx="899">
                  <c:v>0.86551458750879617</c:v>
                </c:pt>
                <c:pt idx="900">
                  <c:v>0.86534414039999974</c:v>
                </c:pt>
                <c:pt idx="901">
                  <c:v>0.86517372930231429</c:v>
                </c:pt>
                <c:pt idx="902">
                  <c:v>0.86500336199629557</c:v>
                </c:pt>
                <c:pt idx="903">
                  <c:v>0.86483304626250024</c:v>
                </c:pt>
                <c:pt idx="904">
                  <c:v>0.86466278988148138</c:v>
                </c:pt>
                <c:pt idx="905">
                  <c:v>0.86449260063379652</c:v>
                </c:pt>
                <c:pt idx="906">
                  <c:v>0.86432248630000008</c:v>
                </c:pt>
                <c:pt idx="907">
                  <c:v>0.86415245466064738</c:v>
                </c:pt>
                <c:pt idx="908">
                  <c:v>0.86398251349629551</c:v>
                </c:pt>
                <c:pt idx="909">
                  <c:v>0.86381267058749978</c:v>
                </c:pt>
                <c:pt idx="910">
                  <c:v>0.8636429337148146</c:v>
                </c:pt>
                <c:pt idx="911">
                  <c:v>0.86347331065879618</c:v>
                </c:pt>
                <c:pt idx="912">
                  <c:v>0.86330380920000027</c:v>
                </c:pt>
                <c:pt idx="913">
                  <c:v>0.8631344371189813</c:v>
                </c:pt>
                <c:pt idx="914">
                  <c:v>0.86296520219629591</c:v>
                </c:pt>
                <c:pt idx="915">
                  <c:v>0.86279611221249985</c:v>
                </c:pt>
                <c:pt idx="916">
                  <c:v>0.862627174948148</c:v>
                </c:pt>
                <c:pt idx="917">
                  <c:v>0.8624583981837961</c:v>
                </c:pt>
                <c:pt idx="918">
                  <c:v>0.86228978969999948</c:v>
                </c:pt>
                <c:pt idx="919">
                  <c:v>0.86212135727731432</c:v>
                </c:pt>
                <c:pt idx="920">
                  <c:v>0.86195310869629549</c:v>
                </c:pt>
                <c:pt idx="921">
                  <c:v>0.86178505173750009</c:v>
                </c:pt>
                <c:pt idx="922">
                  <c:v>0.86161719418148164</c:v>
                </c:pt>
                <c:pt idx="923">
                  <c:v>0.8614495438087959</c:v>
                </c:pt>
                <c:pt idx="924">
                  <c:v>0.86128210839999997</c:v>
                </c:pt>
                <c:pt idx="925">
                  <c:v>0.86111489573564781</c:v>
                </c:pt>
                <c:pt idx="926">
                  <c:v>0.86094791359629563</c:v>
                </c:pt>
                <c:pt idx="927">
                  <c:v>0.86078116976249963</c:v>
                </c:pt>
                <c:pt idx="928">
                  <c:v>0.86061467201481423</c:v>
                </c:pt>
                <c:pt idx="929">
                  <c:v>0.86044842813379607</c:v>
                </c:pt>
                <c:pt idx="930">
                  <c:v>0.86028244589999958</c:v>
                </c:pt>
              </c:numCache>
            </c:numRef>
          </c:yVal>
          <c:smooth val="1"/>
          <c:extLst xmlns:c16r2="http://schemas.microsoft.com/office/drawing/2015/06/chart">
            <c:ext xmlns:c16="http://schemas.microsoft.com/office/drawing/2014/chart" uri="{C3380CC4-5D6E-409C-BE32-E72D297353CC}">
              <c16:uniqueId val="{00000000-58A5-4DDE-9865-0511CC47F86A}"/>
            </c:ext>
          </c:extLst>
        </c:ser>
        <c:ser>
          <c:idx val="1"/>
          <c:order val="1"/>
          <c:tx>
            <c:v>5 CM-Static</c:v>
          </c:tx>
          <c:marker>
            <c:symbol val="none"/>
          </c:marker>
          <c:xVal>
            <c:numRef>
              <c:f>'[Final CM Results.xlsx]Sheet6'!$BF$63:$BF$993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Results.xlsx]Sheet6'!$BH$63:$BH$993</c:f>
              <c:numCache>
                <c:formatCode>General</c:formatCode>
                <c:ptCount val="931"/>
                <c:pt idx="0">
                  <c:v>0.59751013249999985</c:v>
                </c:pt>
                <c:pt idx="1">
                  <c:v>0.60370390289999987</c:v>
                </c:pt>
                <c:pt idx="2">
                  <c:v>0.60976227790000004</c:v>
                </c:pt>
                <c:pt idx="3">
                  <c:v>0.61568649409999998</c:v>
                </c:pt>
                <c:pt idx="4">
                  <c:v>0.62147778809999998</c:v>
                </c:pt>
                <c:pt idx="5">
                  <c:v>0.62713739649999989</c:v>
                </c:pt>
                <c:pt idx="6">
                  <c:v>0.63266655589999976</c:v>
                </c:pt>
                <c:pt idx="7">
                  <c:v>0.6380665029</c:v>
                </c:pt>
                <c:pt idx="8">
                  <c:v>0.64333847409999989</c:v>
                </c:pt>
                <c:pt idx="9">
                  <c:v>0.64848370609999995</c:v>
                </c:pt>
                <c:pt idx="10">
                  <c:v>0.65350343549999979</c:v>
                </c:pt>
                <c:pt idx="11">
                  <c:v>0.65839889890000003</c:v>
                </c:pt>
                <c:pt idx="12">
                  <c:v>0.66317133289999997</c:v>
                </c:pt>
                <c:pt idx="13">
                  <c:v>0.66782197409999988</c:v>
                </c:pt>
                <c:pt idx="14">
                  <c:v>0.67235205909999984</c:v>
                </c:pt>
                <c:pt idx="15">
                  <c:v>0.6767628244999998</c:v>
                </c:pt>
                <c:pt idx="16">
                  <c:v>0.68105550689999994</c:v>
                </c:pt>
                <c:pt idx="17">
                  <c:v>0.68523134289999987</c:v>
                </c:pt>
                <c:pt idx="18">
                  <c:v>0.68929156909999989</c:v>
                </c:pt>
                <c:pt idx="19">
                  <c:v>0.69323742209999983</c:v>
                </c:pt>
                <c:pt idx="20">
                  <c:v>0.69707013849999999</c:v>
                </c:pt>
                <c:pt idx="21">
                  <c:v>0.70079095489999987</c:v>
                </c:pt>
                <c:pt idx="22">
                  <c:v>0.70440110789999988</c:v>
                </c:pt>
                <c:pt idx="23">
                  <c:v>0.70790183409999985</c:v>
                </c:pt>
                <c:pt idx="24">
                  <c:v>0.71129437009999974</c:v>
                </c:pt>
                <c:pt idx="25">
                  <c:v>0.71457995249999995</c:v>
                </c:pt>
                <c:pt idx="26">
                  <c:v>0.71775981789999999</c:v>
                </c:pt>
                <c:pt idx="27">
                  <c:v>0.72083520289999981</c:v>
                </c:pt>
                <c:pt idx="28">
                  <c:v>0.72380734409999992</c:v>
                </c:pt>
                <c:pt idx="29">
                  <c:v>0.72667747809999972</c:v>
                </c:pt>
                <c:pt idx="30">
                  <c:v>0.72944684149999994</c:v>
                </c:pt>
                <c:pt idx="31">
                  <c:v>0.73211667089999988</c:v>
                </c:pt>
                <c:pt idx="32">
                  <c:v>0.73468820289999981</c:v>
                </c:pt>
                <c:pt idx="33">
                  <c:v>0.7371626740999998</c:v>
                </c:pt>
                <c:pt idx="34">
                  <c:v>0.73954132109999993</c:v>
                </c:pt>
                <c:pt idx="35">
                  <c:v>0.74182538049999991</c:v>
                </c:pt>
                <c:pt idx="36">
                  <c:v>0.74401608889999993</c:v>
                </c:pt>
                <c:pt idx="37">
                  <c:v>0.74611468289999983</c:v>
                </c:pt>
                <c:pt idx="38">
                  <c:v>0.74812239909999978</c:v>
                </c:pt>
                <c:pt idx="39">
                  <c:v>0.75004047409999985</c:v>
                </c:pt>
                <c:pt idx="40">
                  <c:v>0.75187014449999978</c:v>
                </c:pt>
                <c:pt idx="41">
                  <c:v>0.75361264689999985</c:v>
                </c:pt>
                <c:pt idx="42">
                  <c:v>0.75526921789999968</c:v>
                </c:pt>
                <c:pt idx="43">
                  <c:v>0.75684109409999989</c:v>
                </c:pt>
                <c:pt idx="44">
                  <c:v>0.75832951209999977</c:v>
                </c:pt>
                <c:pt idx="45">
                  <c:v>0.75973570849999983</c:v>
                </c:pt>
                <c:pt idx="46">
                  <c:v>0.7610609198999998</c:v>
                </c:pt>
                <c:pt idx="47">
                  <c:v>0.76230638289999963</c:v>
                </c:pt>
                <c:pt idx="48">
                  <c:v>0.76347333409999996</c:v>
                </c:pt>
                <c:pt idx="49">
                  <c:v>0.76456301009999994</c:v>
                </c:pt>
                <c:pt idx="50">
                  <c:v>0.76557664749999987</c:v>
                </c:pt>
                <c:pt idx="51">
                  <c:v>0.76651548289999982</c:v>
                </c:pt>
                <c:pt idx="52">
                  <c:v>0.76738075289999985</c:v>
                </c:pt>
                <c:pt idx="53">
                  <c:v>0.76817369409999992</c:v>
                </c:pt>
                <c:pt idx="54">
                  <c:v>0.76889554309999975</c:v>
                </c:pt>
                <c:pt idx="55">
                  <c:v>0.76954753649999974</c:v>
                </c:pt>
                <c:pt idx="56">
                  <c:v>0.77013091089999963</c:v>
                </c:pt>
                <c:pt idx="57">
                  <c:v>0.77064690289999982</c:v>
                </c:pt>
                <c:pt idx="58">
                  <c:v>0.77109674909999981</c:v>
                </c:pt>
                <c:pt idx="59">
                  <c:v>0.77148168609999979</c:v>
                </c:pt>
                <c:pt idx="60">
                  <c:v>0.7718029504999997</c:v>
                </c:pt>
                <c:pt idx="61">
                  <c:v>0.77206177889999994</c:v>
                </c:pt>
                <c:pt idx="62">
                  <c:v>0.77225940789999958</c:v>
                </c:pt>
                <c:pt idx="63">
                  <c:v>0.77239707409999969</c:v>
                </c:pt>
                <c:pt idx="64">
                  <c:v>0.7724760141</c:v>
                </c:pt>
                <c:pt idx="65">
                  <c:v>0.77249746449999979</c:v>
                </c:pt>
                <c:pt idx="66">
                  <c:v>0.7724626618999999</c:v>
                </c:pt>
                <c:pt idx="67">
                  <c:v>0.77237284289999963</c:v>
                </c:pt>
                <c:pt idx="68">
                  <c:v>0.77222924409999982</c:v>
                </c:pt>
                <c:pt idx="69">
                  <c:v>0.77203310209999998</c:v>
                </c:pt>
                <c:pt idx="70">
                  <c:v>0.77178565349999961</c:v>
                </c:pt>
                <c:pt idx="71">
                  <c:v>0.77148813489999979</c:v>
                </c:pt>
                <c:pt idx="72">
                  <c:v>0.77114178289999957</c:v>
                </c:pt>
                <c:pt idx="73">
                  <c:v>0.77074783409999958</c:v>
                </c:pt>
                <c:pt idx="74">
                  <c:v>0.77030752509999978</c:v>
                </c:pt>
                <c:pt idx="75">
                  <c:v>0.76982209249999967</c:v>
                </c:pt>
                <c:pt idx="76">
                  <c:v>0.76929277289999964</c:v>
                </c:pt>
                <c:pt idx="77">
                  <c:v>0.76872080289999944</c:v>
                </c:pt>
                <c:pt idx="78">
                  <c:v>0.76810741909999969</c:v>
                </c:pt>
                <c:pt idx="79">
                  <c:v>0.76745385810000011</c:v>
                </c:pt>
                <c:pt idx="80">
                  <c:v>0.76676135649999955</c:v>
                </c:pt>
                <c:pt idx="81">
                  <c:v>0.76603115089999951</c:v>
                </c:pt>
                <c:pt idx="82">
                  <c:v>0.76526447789999974</c:v>
                </c:pt>
                <c:pt idx="83">
                  <c:v>0.76446257409999951</c:v>
                </c:pt>
                <c:pt idx="84">
                  <c:v>0.7636266760999999</c:v>
                </c:pt>
                <c:pt idx="85">
                  <c:v>0.76275802049999952</c:v>
                </c:pt>
                <c:pt idx="86">
                  <c:v>0.76185784389999966</c:v>
                </c:pt>
                <c:pt idx="87">
                  <c:v>0.76092738289999984</c:v>
                </c:pt>
                <c:pt idx="88">
                  <c:v>0.75996787409999955</c:v>
                </c:pt>
                <c:pt idx="89">
                  <c:v>0.75898055409999987</c:v>
                </c:pt>
                <c:pt idx="90">
                  <c:v>0.75796665949999942</c:v>
                </c:pt>
                <c:pt idx="91">
                  <c:v>0.75692742689999948</c:v>
                </c:pt>
                <c:pt idx="92">
                  <c:v>0.75586409290000001</c:v>
                </c:pt>
                <c:pt idx="93">
                  <c:v>0.75477789409999962</c:v>
                </c:pt>
                <c:pt idx="94">
                  <c:v>0.75367006709999984</c:v>
                </c:pt>
                <c:pt idx="95">
                  <c:v>0.7525418484999995</c:v>
                </c:pt>
                <c:pt idx="96">
                  <c:v>0.75139447489999966</c:v>
                </c:pt>
                <c:pt idx="97">
                  <c:v>0.75022918289999962</c:v>
                </c:pt>
                <c:pt idx="98">
                  <c:v>0.74904720909999956</c:v>
                </c:pt>
                <c:pt idx="99">
                  <c:v>0.74784979009999963</c:v>
                </c:pt>
                <c:pt idx="100">
                  <c:v>0.74663816249999959</c:v>
                </c:pt>
                <c:pt idx="101">
                  <c:v>0.7454135628999996</c:v>
                </c:pt>
                <c:pt idx="102">
                  <c:v>0.74417722789999963</c:v>
                </c:pt>
                <c:pt idx="103">
                  <c:v>0.74293039409999961</c:v>
                </c:pt>
                <c:pt idx="104">
                  <c:v>0.74167429809999974</c:v>
                </c:pt>
                <c:pt idx="105">
                  <c:v>0.74041017649999974</c:v>
                </c:pt>
                <c:pt idx="106">
                  <c:v>0.70790183409999985</c:v>
                </c:pt>
                <c:pt idx="107">
                  <c:v>0.70961154858749997</c:v>
                </c:pt>
                <c:pt idx="108">
                  <c:v>0.71129437009999974</c:v>
                </c:pt>
                <c:pt idx="109">
                  <c:v>0.71295045321249984</c:v>
                </c:pt>
                <c:pt idx="110">
                  <c:v>0.71457995249999995</c:v>
                </c:pt>
                <c:pt idx="111">
                  <c:v>0.71618302253749988</c:v>
                </c:pt>
                <c:pt idx="112">
                  <c:v>0.71775981789999999</c:v>
                </c:pt>
                <c:pt idx="113">
                  <c:v>0.71931049316249984</c:v>
                </c:pt>
                <c:pt idx="114">
                  <c:v>0.72083520289999981</c:v>
                </c:pt>
                <c:pt idx="115">
                  <c:v>0.7223341016874999</c:v>
                </c:pt>
                <c:pt idx="116">
                  <c:v>0.72380734409999992</c:v>
                </c:pt>
                <c:pt idx="117">
                  <c:v>0.72525508471249989</c:v>
                </c:pt>
                <c:pt idx="118">
                  <c:v>0.72667747809999972</c:v>
                </c:pt>
                <c:pt idx="119">
                  <c:v>0.72807467883749988</c:v>
                </c:pt>
                <c:pt idx="120">
                  <c:v>0.72944684149999994</c:v>
                </c:pt>
                <c:pt idx="121">
                  <c:v>0.73079412066249982</c:v>
                </c:pt>
                <c:pt idx="122">
                  <c:v>0.73211667089999988</c:v>
                </c:pt>
                <c:pt idx="123">
                  <c:v>0.73341464678750001</c:v>
                </c:pt>
                <c:pt idx="124">
                  <c:v>0.73468820289999981</c:v>
                </c:pt>
                <c:pt idx="125">
                  <c:v>0.73593749381249995</c:v>
                </c:pt>
                <c:pt idx="126">
                  <c:v>0.7371626740999998</c:v>
                </c:pt>
                <c:pt idx="127">
                  <c:v>0.73836389833749982</c:v>
                </c:pt>
                <c:pt idx="128">
                  <c:v>0.73954132109999993</c:v>
                </c:pt>
                <c:pt idx="129">
                  <c:v>0.7406950969624998</c:v>
                </c:pt>
                <c:pt idx="130">
                  <c:v>0.74182538049999991</c:v>
                </c:pt>
                <c:pt idx="131">
                  <c:v>0.74293232628749972</c:v>
                </c:pt>
                <c:pt idx="132">
                  <c:v>0.74401608889999993</c:v>
                </c:pt>
                <c:pt idx="133">
                  <c:v>0.74507682291249988</c:v>
                </c:pt>
                <c:pt idx="134">
                  <c:v>0.74611468289999983</c:v>
                </c:pt>
                <c:pt idx="135">
                  <c:v>0.7471298234374999</c:v>
                </c:pt>
                <c:pt idx="136">
                  <c:v>0.74812239909999978</c:v>
                </c:pt>
                <c:pt idx="137">
                  <c:v>0.74909256446249983</c:v>
                </c:pt>
                <c:pt idx="138">
                  <c:v>0.75004047409999985</c:v>
                </c:pt>
                <c:pt idx="139">
                  <c:v>0.75096628258749987</c:v>
                </c:pt>
                <c:pt idx="140">
                  <c:v>0.75187014449999978</c:v>
                </c:pt>
                <c:pt idx="141">
                  <c:v>0.75275221441249973</c:v>
                </c:pt>
                <c:pt idx="142">
                  <c:v>0.75361264689999985</c:v>
                </c:pt>
                <c:pt idx="143">
                  <c:v>0.75445159653749994</c:v>
                </c:pt>
                <c:pt idx="144">
                  <c:v>0.75526921789999968</c:v>
                </c:pt>
                <c:pt idx="145">
                  <c:v>0.75606566556249988</c:v>
                </c:pt>
                <c:pt idx="146">
                  <c:v>0.75684109409999989</c:v>
                </c:pt>
                <c:pt idx="147">
                  <c:v>0.75759565808749973</c:v>
                </c:pt>
                <c:pt idx="148">
                  <c:v>0.75832951209999977</c:v>
                </c:pt>
                <c:pt idx="149">
                  <c:v>0.75904281071249968</c:v>
                </c:pt>
                <c:pt idx="150">
                  <c:v>0.75973570849999983</c:v>
                </c:pt>
                <c:pt idx="151">
                  <c:v>0.76040836003749979</c:v>
                </c:pt>
                <c:pt idx="152">
                  <c:v>0.7610609198999998</c:v>
                </c:pt>
                <c:pt idx="153">
                  <c:v>0.76169354266249978</c:v>
                </c:pt>
                <c:pt idx="154">
                  <c:v>0.76230638289999963</c:v>
                </c:pt>
                <c:pt idx="155">
                  <c:v>0.76289959518749995</c:v>
                </c:pt>
                <c:pt idx="156">
                  <c:v>0.76347333409999996</c:v>
                </c:pt>
                <c:pt idx="157">
                  <c:v>0.7640277542124998</c:v>
                </c:pt>
                <c:pt idx="158">
                  <c:v>0.76456301009999994</c:v>
                </c:pt>
                <c:pt idx="159">
                  <c:v>0.76507925633749974</c:v>
                </c:pt>
                <c:pt idx="160">
                  <c:v>0.76557664749999987</c:v>
                </c:pt>
                <c:pt idx="161">
                  <c:v>0.76605533816249993</c:v>
                </c:pt>
                <c:pt idx="162">
                  <c:v>0.76651548289999982</c:v>
                </c:pt>
                <c:pt idx="163">
                  <c:v>0.7669572362874999</c:v>
                </c:pt>
                <c:pt idx="164">
                  <c:v>0.76738075289999985</c:v>
                </c:pt>
                <c:pt idx="165">
                  <c:v>0.76778618731249981</c:v>
                </c:pt>
                <c:pt idx="166">
                  <c:v>0.76817369409999992</c:v>
                </c:pt>
                <c:pt idx="167">
                  <c:v>0.76854342783749985</c:v>
                </c:pt>
                <c:pt idx="168">
                  <c:v>0.76889554309999975</c:v>
                </c:pt>
                <c:pt idx="169">
                  <c:v>0.76923019446249996</c:v>
                </c:pt>
                <c:pt idx="170">
                  <c:v>0.76954753649999974</c:v>
                </c:pt>
                <c:pt idx="171">
                  <c:v>0.76984772378749966</c:v>
                </c:pt>
                <c:pt idx="172">
                  <c:v>0.77013091089999963</c:v>
                </c:pt>
                <c:pt idx="173">
                  <c:v>0.77039725241249957</c:v>
                </c:pt>
                <c:pt idx="174">
                  <c:v>0.77064690289999982</c:v>
                </c:pt>
                <c:pt idx="175">
                  <c:v>0.77088001693749963</c:v>
                </c:pt>
                <c:pt idx="176">
                  <c:v>0.77109674909999981</c:v>
                </c:pt>
                <c:pt idx="177">
                  <c:v>0.77129725396249982</c:v>
                </c:pt>
                <c:pt idx="178">
                  <c:v>0.77148168609999979</c:v>
                </c:pt>
                <c:pt idx="179">
                  <c:v>0.77165020008749985</c:v>
                </c:pt>
                <c:pt idx="180">
                  <c:v>0.7718029504999997</c:v>
                </c:pt>
                <c:pt idx="181">
                  <c:v>0.7719400919124999</c:v>
                </c:pt>
                <c:pt idx="182">
                  <c:v>0.77206177889999994</c:v>
                </c:pt>
                <c:pt idx="183">
                  <c:v>0.77216816603750016</c:v>
                </c:pt>
                <c:pt idx="184">
                  <c:v>0.77225940789999958</c:v>
                </c:pt>
                <c:pt idx="185">
                  <c:v>0.77233565906249968</c:v>
                </c:pt>
                <c:pt idx="186">
                  <c:v>0.77239707409999969</c:v>
                </c:pt>
                <c:pt idx="187">
                  <c:v>0.77244380758749998</c:v>
                </c:pt>
                <c:pt idx="188">
                  <c:v>0.7724760141</c:v>
                </c:pt>
                <c:pt idx="189">
                  <c:v>0.77249384821249967</c:v>
                </c:pt>
                <c:pt idx="190">
                  <c:v>0.77249746449999979</c:v>
                </c:pt>
                <c:pt idx="191">
                  <c:v>0.77248701753749982</c:v>
                </c:pt>
                <c:pt idx="192">
                  <c:v>0.7724626618999999</c:v>
                </c:pt>
                <c:pt idx="193">
                  <c:v>0.77242455216249994</c:v>
                </c:pt>
                <c:pt idx="194">
                  <c:v>0.77237284289999963</c:v>
                </c:pt>
                <c:pt idx="195">
                  <c:v>0.77230768868749955</c:v>
                </c:pt>
                <c:pt idx="196">
                  <c:v>0.77222924409999982</c:v>
                </c:pt>
                <c:pt idx="197">
                  <c:v>0.77213766371249992</c:v>
                </c:pt>
                <c:pt idx="198">
                  <c:v>0.77203310209999998</c:v>
                </c:pt>
                <c:pt idx="199">
                  <c:v>0.77191571383749968</c:v>
                </c:pt>
                <c:pt idx="200">
                  <c:v>0.77178565349999961</c:v>
                </c:pt>
                <c:pt idx="201">
                  <c:v>0.7716430756624999</c:v>
                </c:pt>
                <c:pt idx="202">
                  <c:v>0.77148813489999979</c:v>
                </c:pt>
                <c:pt idx="203">
                  <c:v>0.77132098578749986</c:v>
                </c:pt>
                <c:pt idx="204">
                  <c:v>0.77114178289999957</c:v>
                </c:pt>
                <c:pt idx="205">
                  <c:v>0.77095068081249973</c:v>
                </c:pt>
                <c:pt idx="206">
                  <c:v>0.77074783409999958</c:v>
                </c:pt>
                <c:pt idx="207">
                  <c:v>0.7705333973374997</c:v>
                </c:pt>
                <c:pt idx="208">
                  <c:v>0.77030752509999978</c:v>
                </c:pt>
                <c:pt idx="209">
                  <c:v>0.7700703719624995</c:v>
                </c:pt>
                <c:pt idx="210">
                  <c:v>0.76982209249999967</c:v>
                </c:pt>
                <c:pt idx="211">
                  <c:v>0.76956284128749974</c:v>
                </c:pt>
                <c:pt idx="212">
                  <c:v>0.76929277289999964</c:v>
                </c:pt>
                <c:pt idx="213">
                  <c:v>0.76901204191249972</c:v>
                </c:pt>
                <c:pt idx="214">
                  <c:v>0.76872080289999944</c:v>
                </c:pt>
                <c:pt idx="215">
                  <c:v>0.76841921043749961</c:v>
                </c:pt>
                <c:pt idx="216">
                  <c:v>0.76810741909999969</c:v>
                </c:pt>
                <c:pt idx="217">
                  <c:v>0.76778558346249959</c:v>
                </c:pt>
                <c:pt idx="218">
                  <c:v>0.76745385810000011</c:v>
                </c:pt>
                <c:pt idx="219">
                  <c:v>0.76711239758749983</c:v>
                </c:pt>
                <c:pt idx="220">
                  <c:v>0.76676135649999955</c:v>
                </c:pt>
                <c:pt idx="221">
                  <c:v>0.76640088941249984</c:v>
                </c:pt>
                <c:pt idx="222">
                  <c:v>0.76603115089999951</c:v>
                </c:pt>
                <c:pt idx="223">
                  <c:v>0.76565229553749958</c:v>
                </c:pt>
                <c:pt idx="224">
                  <c:v>0.76526447789999974</c:v>
                </c:pt>
                <c:pt idx="225">
                  <c:v>0.76486785256249945</c:v>
                </c:pt>
                <c:pt idx="226">
                  <c:v>0.76446257409999951</c:v>
                </c:pt>
                <c:pt idx="227">
                  <c:v>0.76404879708749984</c:v>
                </c:pt>
                <c:pt idx="228">
                  <c:v>0.7636266760999999</c:v>
                </c:pt>
                <c:pt idx="229">
                  <c:v>0.7631963657124996</c:v>
                </c:pt>
                <c:pt idx="230">
                  <c:v>0.76275802049999952</c:v>
                </c:pt>
                <c:pt idx="231">
                  <c:v>0.7623117950374998</c:v>
                </c:pt>
                <c:pt idx="232">
                  <c:v>0.76185784389999966</c:v>
                </c:pt>
                <c:pt idx="233">
                  <c:v>0.76139632166249971</c:v>
                </c:pt>
                <c:pt idx="234">
                  <c:v>0.76092738289999984</c:v>
                </c:pt>
                <c:pt idx="235">
                  <c:v>0.76045118218749952</c:v>
                </c:pt>
                <c:pt idx="236">
                  <c:v>0.75996787409999955</c:v>
                </c:pt>
                <c:pt idx="237">
                  <c:v>0.75947761321249962</c:v>
                </c:pt>
                <c:pt idx="238">
                  <c:v>0.75898055409999987</c:v>
                </c:pt>
                <c:pt idx="239">
                  <c:v>0.75847685133749998</c:v>
                </c:pt>
                <c:pt idx="240">
                  <c:v>0.75796665949999942</c:v>
                </c:pt>
                <c:pt idx="241">
                  <c:v>0.75745013316249965</c:v>
                </c:pt>
                <c:pt idx="242">
                  <c:v>0.75692742689999948</c:v>
                </c:pt>
                <c:pt idx="243">
                  <c:v>0.7563986952874997</c:v>
                </c:pt>
                <c:pt idx="244">
                  <c:v>0.75586409290000001</c:v>
                </c:pt>
                <c:pt idx="245">
                  <c:v>0.75532377431249964</c:v>
                </c:pt>
                <c:pt idx="246">
                  <c:v>0.75477789409999962</c:v>
                </c:pt>
                <c:pt idx="247">
                  <c:v>0.75580252609999965</c:v>
                </c:pt>
                <c:pt idx="248">
                  <c:v>0.75632646956666649</c:v>
                </c:pt>
                <c:pt idx="249">
                  <c:v>0.75684109409999989</c:v>
                </c:pt>
                <c:pt idx="250">
                  <c:v>0.75734644549999985</c:v>
                </c:pt>
                <c:pt idx="251">
                  <c:v>0.75784256956666651</c:v>
                </c:pt>
                <c:pt idx="252">
                  <c:v>0.75832951209999977</c:v>
                </c:pt>
                <c:pt idx="253">
                  <c:v>0.75880731889999986</c:v>
                </c:pt>
                <c:pt idx="254">
                  <c:v>0.75927603576666669</c:v>
                </c:pt>
                <c:pt idx="255">
                  <c:v>0.75973570849999983</c:v>
                </c:pt>
                <c:pt idx="256">
                  <c:v>0.76018638289999996</c:v>
                </c:pt>
                <c:pt idx="257">
                  <c:v>0.76062810476666654</c:v>
                </c:pt>
                <c:pt idx="258">
                  <c:v>0.7610609198999998</c:v>
                </c:pt>
                <c:pt idx="259">
                  <c:v>0.76148487409999965</c:v>
                </c:pt>
                <c:pt idx="260">
                  <c:v>0.76190001316666645</c:v>
                </c:pt>
                <c:pt idx="261">
                  <c:v>0.76230638289999963</c:v>
                </c:pt>
                <c:pt idx="262">
                  <c:v>0.76270402909999979</c:v>
                </c:pt>
                <c:pt idx="263">
                  <c:v>0.76309299756666671</c:v>
                </c:pt>
                <c:pt idx="264">
                  <c:v>0.76347333409999996</c:v>
                </c:pt>
                <c:pt idx="265">
                  <c:v>0.76384508449999999</c:v>
                </c:pt>
                <c:pt idx="266">
                  <c:v>0.76420829456666639</c:v>
                </c:pt>
                <c:pt idx="267">
                  <c:v>0.76456301009999994</c:v>
                </c:pt>
                <c:pt idx="268">
                  <c:v>0.76490927689999988</c:v>
                </c:pt>
                <c:pt idx="269">
                  <c:v>0.76524714076666633</c:v>
                </c:pt>
                <c:pt idx="270">
                  <c:v>0.76557664749999987</c:v>
                </c:pt>
                <c:pt idx="271">
                  <c:v>0.76589784289999985</c:v>
                </c:pt>
                <c:pt idx="272">
                  <c:v>0.76621077276666649</c:v>
                </c:pt>
                <c:pt idx="273">
                  <c:v>0.76651548289999982</c:v>
                </c:pt>
                <c:pt idx="274">
                  <c:v>0.76681201909999985</c:v>
                </c:pt>
                <c:pt idx="275">
                  <c:v>0.7671004271666666</c:v>
                </c:pt>
                <c:pt idx="276">
                  <c:v>0.76738075289999985</c:v>
                </c:pt>
                <c:pt idx="277">
                  <c:v>0.76765304209999985</c:v>
                </c:pt>
                <c:pt idx="278">
                  <c:v>0.76791734056666661</c:v>
                </c:pt>
                <c:pt idx="279">
                  <c:v>0.76817369409999992</c:v>
                </c:pt>
                <c:pt idx="280">
                  <c:v>0.76842214849999979</c:v>
                </c:pt>
                <c:pt idx="281">
                  <c:v>0.76866274956666669</c:v>
                </c:pt>
                <c:pt idx="282">
                  <c:v>0.76889554309999975</c:v>
                </c:pt>
                <c:pt idx="283">
                  <c:v>0.76912057489999985</c:v>
                </c:pt>
                <c:pt idx="284">
                  <c:v>0.76933789076666659</c:v>
                </c:pt>
                <c:pt idx="285">
                  <c:v>0.76954753649999974</c:v>
                </c:pt>
                <c:pt idx="286">
                  <c:v>0.76974955789999977</c:v>
                </c:pt>
                <c:pt idx="287">
                  <c:v>0.76994400076666625</c:v>
                </c:pt>
                <c:pt idx="288">
                  <c:v>0.77013091089999963</c:v>
                </c:pt>
                <c:pt idx="289">
                  <c:v>0.77031033409999972</c:v>
                </c:pt>
                <c:pt idx="290">
                  <c:v>0.77048231616666674</c:v>
                </c:pt>
                <c:pt idx="291">
                  <c:v>0.77064690289999982</c:v>
                </c:pt>
                <c:pt idx="292">
                  <c:v>0.77080414009999987</c:v>
                </c:pt>
                <c:pt idx="293">
                  <c:v>0.77095407356666668</c:v>
                </c:pt>
                <c:pt idx="294">
                  <c:v>0.77109674909999981</c:v>
                </c:pt>
                <c:pt idx="295">
                  <c:v>0.77123221249999996</c:v>
                </c:pt>
                <c:pt idx="296">
                  <c:v>0.77136050956666646</c:v>
                </c:pt>
                <c:pt idx="297">
                  <c:v>0.77148168609999979</c:v>
                </c:pt>
                <c:pt idx="298">
                  <c:v>0.77159578789999994</c:v>
                </c:pt>
                <c:pt idx="299">
                  <c:v>0.77170286076666628</c:v>
                </c:pt>
                <c:pt idx="300">
                  <c:v>0.7718029504999997</c:v>
                </c:pt>
                <c:pt idx="301">
                  <c:v>0.77189610289999955</c:v>
                </c:pt>
                <c:pt idx="302">
                  <c:v>0.77198236376666651</c:v>
                </c:pt>
                <c:pt idx="303">
                  <c:v>0.77206177889999994</c:v>
                </c:pt>
                <c:pt idx="304">
                  <c:v>0.77213439409999984</c:v>
                </c:pt>
                <c:pt idx="305">
                  <c:v>0.77220025516666624</c:v>
                </c:pt>
                <c:pt idx="306">
                  <c:v>0.77225940789999958</c:v>
                </c:pt>
                <c:pt idx="307">
                  <c:v>0.77231189809999945</c:v>
                </c:pt>
                <c:pt idx="308">
                  <c:v>0.7723577715666663</c:v>
                </c:pt>
                <c:pt idx="309">
                  <c:v>0.77239707409999969</c:v>
                </c:pt>
                <c:pt idx="310">
                  <c:v>0.77242985149999965</c:v>
                </c:pt>
                <c:pt idx="311">
                  <c:v>0.77245614956666664</c:v>
                </c:pt>
                <c:pt idx="312">
                  <c:v>0.7724760141</c:v>
                </c:pt>
                <c:pt idx="313">
                  <c:v>0.77248949089999996</c:v>
                </c:pt>
                <c:pt idx="314">
                  <c:v>0.77249662576666633</c:v>
                </c:pt>
                <c:pt idx="315">
                  <c:v>0.77249746449999979</c:v>
                </c:pt>
                <c:pt idx="316">
                  <c:v>0.77249205289999967</c:v>
                </c:pt>
                <c:pt idx="317">
                  <c:v>0.77248043676666667</c:v>
                </c:pt>
                <c:pt idx="318">
                  <c:v>0.7724626618999999</c:v>
                </c:pt>
                <c:pt idx="319">
                  <c:v>0.77243877409999984</c:v>
                </c:pt>
                <c:pt idx="320">
                  <c:v>0.77240881916666626</c:v>
                </c:pt>
                <c:pt idx="321">
                  <c:v>0.77237284289999963</c:v>
                </c:pt>
                <c:pt idx="322">
                  <c:v>0.77233089109999953</c:v>
                </c:pt>
                <c:pt idx="323">
                  <c:v>0.7722830095666664</c:v>
                </c:pt>
                <c:pt idx="324">
                  <c:v>0.77222924409999982</c:v>
                </c:pt>
                <c:pt idx="325">
                  <c:v>0.77216964050000003</c:v>
                </c:pt>
                <c:pt idx="326">
                  <c:v>0.77210424456666638</c:v>
                </c:pt>
                <c:pt idx="327">
                  <c:v>0.77203310209999998</c:v>
                </c:pt>
                <c:pt idx="328">
                  <c:v>0.77195625889999953</c:v>
                </c:pt>
                <c:pt idx="329">
                  <c:v>0.77187376076666681</c:v>
                </c:pt>
                <c:pt idx="330">
                  <c:v>0.77178565349999961</c:v>
                </c:pt>
                <c:pt idx="331">
                  <c:v>0.77169198289999974</c:v>
                </c:pt>
                <c:pt idx="332">
                  <c:v>0.77159279476666631</c:v>
                </c:pt>
                <c:pt idx="333">
                  <c:v>0.77148813489999979</c:v>
                </c:pt>
                <c:pt idx="334">
                  <c:v>0.77137804909999952</c:v>
                </c:pt>
                <c:pt idx="335">
                  <c:v>0.7712625831666664</c:v>
                </c:pt>
                <c:pt idx="336">
                  <c:v>0.77114178289999957</c:v>
                </c:pt>
                <c:pt idx="337">
                  <c:v>0.7710156940999997</c:v>
                </c:pt>
                <c:pt idx="338">
                  <c:v>0.77088436256666615</c:v>
                </c:pt>
                <c:pt idx="339">
                  <c:v>0.77074783409999958</c:v>
                </c:pt>
                <c:pt idx="340">
                  <c:v>0.77060615449999981</c:v>
                </c:pt>
                <c:pt idx="341">
                  <c:v>0.77045936956666639</c:v>
                </c:pt>
                <c:pt idx="342">
                  <c:v>0.77030752509999978</c:v>
                </c:pt>
                <c:pt idx="343">
                  <c:v>0.77015066689999978</c:v>
                </c:pt>
                <c:pt idx="344">
                  <c:v>0.76998884076666663</c:v>
                </c:pt>
                <c:pt idx="345">
                  <c:v>0.76982209249999967</c:v>
                </c:pt>
                <c:pt idx="346">
                  <c:v>0.7696504678999998</c:v>
                </c:pt>
                <c:pt idx="347">
                  <c:v>0.76947401276666616</c:v>
                </c:pt>
                <c:pt idx="348">
                  <c:v>0.76929277289999964</c:v>
                </c:pt>
                <c:pt idx="349">
                  <c:v>0.76910679409999938</c:v>
                </c:pt>
                <c:pt idx="350">
                  <c:v>0.76891612216666649</c:v>
                </c:pt>
                <c:pt idx="351">
                  <c:v>0.76872080289999944</c:v>
                </c:pt>
                <c:pt idx="352">
                  <c:v>0.7685208820999998</c:v>
                </c:pt>
                <c:pt idx="353">
                  <c:v>0.76831640556666647</c:v>
                </c:pt>
                <c:pt idx="354">
                  <c:v>0.76810741909999969</c:v>
                </c:pt>
                <c:pt idx="355">
                  <c:v>0.76789396850000013</c:v>
                </c:pt>
                <c:pt idx="356">
                  <c:v>0.76767609956666627</c:v>
                </c:pt>
                <c:pt idx="357">
                  <c:v>0.76745385810000011</c:v>
                </c:pt>
                <c:pt idx="358">
                  <c:v>0.76722728989999966</c:v>
                </c:pt>
                <c:pt idx="359">
                  <c:v>0.76699644076666651</c:v>
                </c:pt>
                <c:pt idx="360">
                  <c:v>0.76676135649999955</c:v>
                </c:pt>
                <c:pt idx="361">
                  <c:v>0.76652208289999968</c:v>
                </c:pt>
                <c:pt idx="362">
                  <c:v>0.76627866576666626</c:v>
                </c:pt>
                <c:pt idx="363">
                  <c:v>0.76603115089999951</c:v>
                </c:pt>
                <c:pt idx="364">
                  <c:v>0.76577958409999924</c:v>
                </c:pt>
                <c:pt idx="365">
                  <c:v>0.76552401116666635</c:v>
                </c:pt>
                <c:pt idx="366">
                  <c:v>0.76526447789999974</c:v>
                </c:pt>
                <c:pt idx="367">
                  <c:v>0.76500103009999942</c:v>
                </c:pt>
                <c:pt idx="368">
                  <c:v>0.76473371356666675</c:v>
                </c:pt>
                <c:pt idx="369">
                  <c:v>0.76446257409999951</c:v>
                </c:pt>
                <c:pt idx="370">
                  <c:v>0.76418765749999995</c:v>
                </c:pt>
                <c:pt idx="371">
                  <c:v>0.76390900956666608</c:v>
                </c:pt>
                <c:pt idx="372">
                  <c:v>0.76347333409999996</c:v>
                </c:pt>
                <c:pt idx="373">
                  <c:v>0.76375294934531224</c:v>
                </c:pt>
                <c:pt idx="374">
                  <c:v>0.7640277542124998</c:v>
                </c:pt>
                <c:pt idx="375">
                  <c:v>0.76429776802343741</c:v>
                </c:pt>
                <c:pt idx="376">
                  <c:v>0.76456301009999994</c:v>
                </c:pt>
                <c:pt idx="377">
                  <c:v>0.7648234997640625</c:v>
                </c:pt>
                <c:pt idx="378">
                  <c:v>0.76507925633749974</c:v>
                </c:pt>
                <c:pt idx="379">
                  <c:v>0.76533029914218731</c:v>
                </c:pt>
                <c:pt idx="380">
                  <c:v>0.76557664749999987</c:v>
                </c:pt>
                <c:pt idx="381">
                  <c:v>0.76581832073281242</c:v>
                </c:pt>
                <c:pt idx="382">
                  <c:v>0.76605533816249993</c:v>
                </c:pt>
                <c:pt idx="383">
                  <c:v>0.7662877191109374</c:v>
                </c:pt>
                <c:pt idx="384">
                  <c:v>0.76651548289999982</c:v>
                </c:pt>
                <c:pt idx="385">
                  <c:v>0.76673864885156218</c:v>
                </c:pt>
                <c:pt idx="386">
                  <c:v>0.7669572362874999</c:v>
                </c:pt>
                <c:pt idx="387">
                  <c:v>0.76717126452968731</c:v>
                </c:pt>
                <c:pt idx="388">
                  <c:v>0.76738075289999985</c:v>
                </c:pt>
                <c:pt idx="389">
                  <c:v>0.76758572072031228</c:v>
                </c:pt>
                <c:pt idx="390">
                  <c:v>0.76778618731249981</c:v>
                </c:pt>
                <c:pt idx="391">
                  <c:v>0.76798217199843721</c:v>
                </c:pt>
                <c:pt idx="392">
                  <c:v>0.76817369409999992</c:v>
                </c:pt>
                <c:pt idx="393">
                  <c:v>0.76836077293906246</c:v>
                </c:pt>
                <c:pt idx="394">
                  <c:v>0.76854342783749985</c:v>
                </c:pt>
                <c:pt idx="395">
                  <c:v>0.76872167811718728</c:v>
                </c:pt>
                <c:pt idx="396">
                  <c:v>0.76889554309999975</c:v>
                </c:pt>
                <c:pt idx="397">
                  <c:v>0.76906504210781246</c:v>
                </c:pt>
                <c:pt idx="398">
                  <c:v>0.76923019446249996</c:v>
                </c:pt>
                <c:pt idx="399">
                  <c:v>0.76939101948593724</c:v>
                </c:pt>
                <c:pt idx="400">
                  <c:v>0.76954753649999974</c:v>
                </c:pt>
                <c:pt idx="401">
                  <c:v>0.76969976482656222</c:v>
                </c:pt>
                <c:pt idx="402">
                  <c:v>0.76984772378749966</c:v>
                </c:pt>
                <c:pt idx="403">
                  <c:v>0.76999143270468751</c:v>
                </c:pt>
                <c:pt idx="404">
                  <c:v>0.77013091089999963</c:v>
                </c:pt>
                <c:pt idx="405">
                  <c:v>0.77026617769531236</c:v>
                </c:pt>
                <c:pt idx="406">
                  <c:v>0.77039725241249957</c:v>
                </c:pt>
                <c:pt idx="407">
                  <c:v>0.77052415437343735</c:v>
                </c:pt>
                <c:pt idx="408">
                  <c:v>0.77064690289999982</c:v>
                </c:pt>
                <c:pt idx="409">
                  <c:v>0.77076551731406218</c:v>
                </c:pt>
                <c:pt idx="410">
                  <c:v>0.77088001693749963</c:v>
                </c:pt>
                <c:pt idx="411">
                  <c:v>0.77099042109218741</c:v>
                </c:pt>
                <c:pt idx="412">
                  <c:v>0.77109674909999981</c:v>
                </c:pt>
                <c:pt idx="413">
                  <c:v>0.77119902028281251</c:v>
                </c:pt>
                <c:pt idx="414">
                  <c:v>0.77129725396249982</c:v>
                </c:pt>
                <c:pt idx="415">
                  <c:v>0.77139146946093717</c:v>
                </c:pt>
                <c:pt idx="416">
                  <c:v>0.77148168609999979</c:v>
                </c:pt>
                <c:pt idx="417">
                  <c:v>0.7715679232015622</c:v>
                </c:pt>
                <c:pt idx="418">
                  <c:v>0.77165020008749985</c:v>
                </c:pt>
                <c:pt idx="419">
                  <c:v>0.77172853607968728</c:v>
                </c:pt>
                <c:pt idx="420">
                  <c:v>0.7718029504999997</c:v>
                </c:pt>
                <c:pt idx="421">
                  <c:v>0.77187346267031232</c:v>
                </c:pt>
                <c:pt idx="422">
                  <c:v>0.7719400919124999</c:v>
                </c:pt>
                <c:pt idx="423">
                  <c:v>0.77200285754843723</c:v>
                </c:pt>
                <c:pt idx="424">
                  <c:v>0.77206177889999994</c:v>
                </c:pt>
                <c:pt idx="425">
                  <c:v>0.77211687528906237</c:v>
                </c:pt>
                <c:pt idx="426">
                  <c:v>0.77216816603750016</c:v>
                </c:pt>
                <c:pt idx="427">
                  <c:v>0.7722156704671872</c:v>
                </c:pt>
                <c:pt idx="428">
                  <c:v>0.77225940789999958</c:v>
                </c:pt>
                <c:pt idx="429">
                  <c:v>0.7722993976578123</c:v>
                </c:pt>
                <c:pt idx="430">
                  <c:v>0.77233565906249968</c:v>
                </c:pt>
                <c:pt idx="431">
                  <c:v>0.77236821143593737</c:v>
                </c:pt>
                <c:pt idx="432">
                  <c:v>0.77239707409999969</c:v>
                </c:pt>
                <c:pt idx="433">
                  <c:v>0.77242226637656231</c:v>
                </c:pt>
                <c:pt idx="434">
                  <c:v>0.77244380758749998</c:v>
                </c:pt>
                <c:pt idx="435">
                  <c:v>0.77246171705468747</c:v>
                </c:pt>
                <c:pt idx="436">
                  <c:v>0.7724760141</c:v>
                </c:pt>
                <c:pt idx="437">
                  <c:v>0.77248671804531188</c:v>
                </c:pt>
                <c:pt idx="438">
                  <c:v>0.77249384821249967</c:v>
                </c:pt>
                <c:pt idx="439">
                  <c:v>0.77249742392343723</c:v>
                </c:pt>
                <c:pt idx="440">
                  <c:v>0.77249746449999979</c:v>
                </c:pt>
                <c:pt idx="441">
                  <c:v>0.77249398926406232</c:v>
                </c:pt>
                <c:pt idx="442">
                  <c:v>0.77248701753749982</c:v>
                </c:pt>
                <c:pt idx="443">
                  <c:v>0.77247656864218728</c:v>
                </c:pt>
                <c:pt idx="444">
                  <c:v>0.7724626618999999</c:v>
                </c:pt>
                <c:pt idx="445">
                  <c:v>0.77244531663281246</c:v>
                </c:pt>
                <c:pt idx="446">
                  <c:v>0.77242455216249994</c:v>
                </c:pt>
                <c:pt idx="447">
                  <c:v>0.77240038781093689</c:v>
                </c:pt>
                <c:pt idx="448">
                  <c:v>0.77237284289999963</c:v>
                </c:pt>
                <c:pt idx="449">
                  <c:v>0.77234193675156204</c:v>
                </c:pt>
                <c:pt idx="450">
                  <c:v>0.77230768868749955</c:v>
                </c:pt>
                <c:pt idx="451">
                  <c:v>0.77227011802968737</c:v>
                </c:pt>
                <c:pt idx="452">
                  <c:v>0.77222924409999982</c:v>
                </c:pt>
                <c:pt idx="453">
                  <c:v>0.77218508622031212</c:v>
                </c:pt>
                <c:pt idx="454">
                  <c:v>0.77213766371249992</c:v>
                </c:pt>
                <c:pt idx="455">
                  <c:v>0.77208699589843754</c:v>
                </c:pt>
                <c:pt idx="456">
                  <c:v>0.77203310209999998</c:v>
                </c:pt>
                <c:pt idx="457">
                  <c:v>0.77197600163906244</c:v>
                </c:pt>
                <c:pt idx="458">
                  <c:v>0.77191571383749968</c:v>
                </c:pt>
                <c:pt idx="459">
                  <c:v>0.77185225801718715</c:v>
                </c:pt>
                <c:pt idx="460">
                  <c:v>0.77178565349999961</c:v>
                </c:pt>
                <c:pt idx="461">
                  <c:v>0.77171591960781227</c:v>
                </c:pt>
                <c:pt idx="462">
                  <c:v>0.7716430756624999</c:v>
                </c:pt>
                <c:pt idx="463">
                  <c:v>0.77156714098593726</c:v>
                </c:pt>
                <c:pt idx="464">
                  <c:v>0.77148813489999979</c:v>
                </c:pt>
                <c:pt idx="465">
                  <c:v>0.77140607672656247</c:v>
                </c:pt>
                <c:pt idx="466">
                  <c:v>0.77132098578749986</c:v>
                </c:pt>
                <c:pt idx="467">
                  <c:v>0.77123288140468738</c:v>
                </c:pt>
                <c:pt idx="468">
                  <c:v>0.77114178289999957</c:v>
                </c:pt>
                <c:pt idx="469">
                  <c:v>0.7710477095953121</c:v>
                </c:pt>
                <c:pt idx="470">
                  <c:v>0.77095068081249973</c:v>
                </c:pt>
                <c:pt idx="471">
                  <c:v>0.77085071587343723</c:v>
                </c:pt>
                <c:pt idx="472">
                  <c:v>0.77074783409999958</c:v>
                </c:pt>
                <c:pt idx="473">
                  <c:v>0.77064205481406223</c:v>
                </c:pt>
                <c:pt idx="474">
                  <c:v>0.7705333973374997</c:v>
                </c:pt>
                <c:pt idx="475">
                  <c:v>0.77042188099218745</c:v>
                </c:pt>
                <c:pt idx="476">
                  <c:v>0.77030752509999978</c:v>
                </c:pt>
                <c:pt idx="477">
                  <c:v>0.77019034898281258</c:v>
                </c:pt>
                <c:pt idx="478">
                  <c:v>0.7700703719624995</c:v>
                </c:pt>
                <c:pt idx="479">
                  <c:v>0.76994761336093709</c:v>
                </c:pt>
                <c:pt idx="480">
                  <c:v>0.76982209249999967</c:v>
                </c:pt>
                <c:pt idx="481">
                  <c:v>0.76969382870156222</c:v>
                </c:pt>
                <c:pt idx="482">
                  <c:v>0.76956284128749974</c:v>
                </c:pt>
                <c:pt idx="483">
                  <c:v>0.76942914957968722</c:v>
                </c:pt>
                <c:pt idx="484">
                  <c:v>0.76929277289999964</c:v>
                </c:pt>
                <c:pt idx="485">
                  <c:v>0.76915373057031244</c:v>
                </c:pt>
                <c:pt idx="486">
                  <c:v>0.76901204191249972</c:v>
                </c:pt>
                <c:pt idx="487">
                  <c:v>0.76886772624843758</c:v>
                </c:pt>
                <c:pt idx="488">
                  <c:v>0.76872080289999944</c:v>
                </c:pt>
                <c:pt idx="489">
                  <c:v>0.76857129118906187</c:v>
                </c:pt>
                <c:pt idx="490">
                  <c:v>0.76841921043749961</c:v>
                </c:pt>
                <c:pt idx="491">
                  <c:v>0.76826457996718722</c:v>
                </c:pt>
                <c:pt idx="492">
                  <c:v>0.76810741909999969</c:v>
                </c:pt>
                <c:pt idx="493">
                  <c:v>0.76794774715781222</c:v>
                </c:pt>
                <c:pt idx="494">
                  <c:v>0.76778558346249959</c:v>
                </c:pt>
                <c:pt idx="495">
                  <c:v>0.76762094733593766</c:v>
                </c:pt>
                <c:pt idx="496">
                  <c:v>0.76745385810000011</c:v>
                </c:pt>
                <c:pt idx="497">
                  <c:v>0.76687034949839994</c:v>
                </c:pt>
                <c:pt idx="498">
                  <c:v>0.76704339360559981</c:v>
                </c:pt>
                <c:pt idx="499">
                  <c:v>0.76721352477519966</c:v>
                </c:pt>
                <c:pt idx="500">
                  <c:v>0.76738075289999985</c:v>
                </c:pt>
                <c:pt idx="501">
                  <c:v>0.76754508787279963</c:v>
                </c:pt>
                <c:pt idx="502">
                  <c:v>0.76770653958639956</c:v>
                </c:pt>
                <c:pt idx="503">
                  <c:v>0.76786511793359979</c:v>
                </c:pt>
                <c:pt idx="504">
                  <c:v>0.76802083280719979</c:v>
                </c:pt>
                <c:pt idx="505">
                  <c:v>0.76817369409999992</c:v>
                </c:pt>
                <c:pt idx="506">
                  <c:v>0.76832371170480007</c:v>
                </c:pt>
                <c:pt idx="507">
                  <c:v>0.76847089551439951</c:v>
                </c:pt>
                <c:pt idx="508">
                  <c:v>0.7686152554215997</c:v>
                </c:pt>
                <c:pt idx="509">
                  <c:v>0.76875680131919966</c:v>
                </c:pt>
                <c:pt idx="510">
                  <c:v>0.76889554309999975</c:v>
                </c:pt>
                <c:pt idx="511">
                  <c:v>0.76903149065679988</c:v>
                </c:pt>
                <c:pt idx="512">
                  <c:v>0.76916465388239996</c:v>
                </c:pt>
                <c:pt idx="513">
                  <c:v>0.76929504266959969</c:v>
                </c:pt>
                <c:pt idx="514">
                  <c:v>0.76942266691119987</c:v>
                </c:pt>
                <c:pt idx="515">
                  <c:v>0.76954753649999974</c:v>
                </c:pt>
                <c:pt idx="516">
                  <c:v>0.76966966132879988</c:v>
                </c:pt>
                <c:pt idx="517">
                  <c:v>0.76978905129039976</c:v>
                </c:pt>
                <c:pt idx="518">
                  <c:v>0.76990571627759974</c:v>
                </c:pt>
                <c:pt idx="519">
                  <c:v>0.77001966618319995</c:v>
                </c:pt>
                <c:pt idx="520">
                  <c:v>0.77013091089999963</c:v>
                </c:pt>
                <c:pt idx="521">
                  <c:v>0.77023946032079982</c:v>
                </c:pt>
                <c:pt idx="522">
                  <c:v>0.77034532433839975</c:v>
                </c:pt>
                <c:pt idx="523">
                  <c:v>0.77044851284559979</c:v>
                </c:pt>
                <c:pt idx="524">
                  <c:v>0.77054903573519962</c:v>
                </c:pt>
                <c:pt idx="525">
                  <c:v>0.77064690289999982</c:v>
                </c:pt>
                <c:pt idx="526">
                  <c:v>0.77074212423279986</c:v>
                </c:pt>
                <c:pt idx="527">
                  <c:v>0.77083470962639966</c:v>
                </c:pt>
                <c:pt idx="528">
                  <c:v>0.77092466897359979</c:v>
                </c:pt>
                <c:pt idx="529">
                  <c:v>0.77101201216719972</c:v>
                </c:pt>
                <c:pt idx="530">
                  <c:v>0.77109674909999981</c:v>
                </c:pt>
                <c:pt idx="531">
                  <c:v>0.77117888966479997</c:v>
                </c:pt>
                <c:pt idx="532">
                  <c:v>0.77125844375439989</c:v>
                </c:pt>
                <c:pt idx="533">
                  <c:v>0.77133542126159971</c:v>
                </c:pt>
                <c:pt idx="534">
                  <c:v>0.7714098320792</c:v>
                </c:pt>
                <c:pt idx="535">
                  <c:v>0.77148168609999979</c:v>
                </c:pt>
                <c:pt idx="536">
                  <c:v>0.77155099321679965</c:v>
                </c:pt>
                <c:pt idx="537">
                  <c:v>0.77161776332239995</c:v>
                </c:pt>
                <c:pt idx="538">
                  <c:v>0.77168200630959993</c:v>
                </c:pt>
                <c:pt idx="539">
                  <c:v>0.77174373207119973</c:v>
                </c:pt>
                <c:pt idx="540">
                  <c:v>0.7718029504999997</c:v>
                </c:pt>
                <c:pt idx="541">
                  <c:v>0.77185967148879997</c:v>
                </c:pt>
                <c:pt idx="542">
                  <c:v>0.7719139049303998</c:v>
                </c:pt>
                <c:pt idx="543">
                  <c:v>0.77196566071759976</c:v>
                </c:pt>
                <c:pt idx="544">
                  <c:v>0.77201494874319954</c:v>
                </c:pt>
                <c:pt idx="545">
                  <c:v>0.77206177889999994</c:v>
                </c:pt>
                <c:pt idx="546">
                  <c:v>0.77210616108079977</c:v>
                </c:pt>
                <c:pt idx="547">
                  <c:v>0.77214810517840005</c:v>
                </c:pt>
                <c:pt idx="548">
                  <c:v>0.77218762108559957</c:v>
                </c:pt>
                <c:pt idx="549">
                  <c:v>0.77222471869519982</c:v>
                </c:pt>
                <c:pt idx="550">
                  <c:v>0.77225940789999958</c:v>
                </c:pt>
                <c:pt idx="551">
                  <c:v>0.77229169859279989</c:v>
                </c:pt>
                <c:pt idx="552">
                  <c:v>0.77232160066639954</c:v>
                </c:pt>
                <c:pt idx="553">
                  <c:v>0.77234912401359979</c:v>
                </c:pt>
                <c:pt idx="554">
                  <c:v>0.77237427852719986</c:v>
                </c:pt>
                <c:pt idx="555">
                  <c:v>0.77239707409999969</c:v>
                </c:pt>
                <c:pt idx="556">
                  <c:v>0.77241752062479963</c:v>
                </c:pt>
                <c:pt idx="557">
                  <c:v>0.7724356279943998</c:v>
                </c:pt>
                <c:pt idx="558">
                  <c:v>0.77245140610159968</c:v>
                </c:pt>
                <c:pt idx="559">
                  <c:v>0.77246486483919963</c:v>
                </c:pt>
                <c:pt idx="560">
                  <c:v>0.7724760141</c:v>
                </c:pt>
                <c:pt idx="561">
                  <c:v>0.77248486377679959</c:v>
                </c:pt>
                <c:pt idx="562">
                  <c:v>0.77249142376239943</c:v>
                </c:pt>
                <c:pt idx="563">
                  <c:v>0.77249570394959965</c:v>
                </c:pt>
                <c:pt idx="564">
                  <c:v>0.77249771423119995</c:v>
                </c:pt>
                <c:pt idx="565">
                  <c:v>0.77249746449999979</c:v>
                </c:pt>
                <c:pt idx="566">
                  <c:v>0.77249496464879996</c:v>
                </c:pt>
                <c:pt idx="567">
                  <c:v>0.77249022457039995</c:v>
                </c:pt>
                <c:pt idx="568">
                  <c:v>0.77248325415759966</c:v>
                </c:pt>
                <c:pt idx="569">
                  <c:v>0.77247406330319968</c:v>
                </c:pt>
                <c:pt idx="570">
                  <c:v>0.7724626618999999</c:v>
                </c:pt>
                <c:pt idx="571">
                  <c:v>0.77244905984079959</c:v>
                </c:pt>
                <c:pt idx="572">
                  <c:v>0.77243326701839998</c:v>
                </c:pt>
                <c:pt idx="573">
                  <c:v>0.77241529332559988</c:v>
                </c:pt>
                <c:pt idx="574">
                  <c:v>0.77239514865519965</c:v>
                </c:pt>
                <c:pt idx="575">
                  <c:v>0.77237284289999963</c:v>
                </c:pt>
                <c:pt idx="576">
                  <c:v>0.77234838595279975</c:v>
                </c:pt>
                <c:pt idx="577">
                  <c:v>0.7723217877063997</c:v>
                </c:pt>
                <c:pt idx="578">
                  <c:v>0.7722930580535996</c:v>
                </c:pt>
                <c:pt idx="579">
                  <c:v>0.77226220688719982</c:v>
                </c:pt>
                <c:pt idx="580">
                  <c:v>0.77222924409999982</c:v>
                </c:pt>
                <c:pt idx="581">
                  <c:v>0.77219417958479974</c:v>
                </c:pt>
                <c:pt idx="582">
                  <c:v>0.77215702323439994</c:v>
                </c:pt>
                <c:pt idx="583">
                  <c:v>0.77211778494159988</c:v>
                </c:pt>
                <c:pt idx="584">
                  <c:v>0.7720764745991997</c:v>
                </c:pt>
                <c:pt idx="585">
                  <c:v>0.77203310209999998</c:v>
                </c:pt>
                <c:pt idx="586">
                  <c:v>0.77198767733679996</c:v>
                </c:pt>
                <c:pt idx="587">
                  <c:v>0.77194021020239978</c:v>
                </c:pt>
                <c:pt idx="588">
                  <c:v>0.77189071058959957</c:v>
                </c:pt>
                <c:pt idx="589">
                  <c:v>0.77183918839119947</c:v>
                </c:pt>
                <c:pt idx="590">
                  <c:v>0.77178565349999961</c:v>
                </c:pt>
                <c:pt idx="591">
                  <c:v>0.77173011580879969</c:v>
                </c:pt>
                <c:pt idx="592">
                  <c:v>0.77167258521039983</c:v>
                </c:pt>
                <c:pt idx="593">
                  <c:v>0.77161307159759995</c:v>
                </c:pt>
                <c:pt idx="594">
                  <c:v>0.77155158486319975</c:v>
                </c:pt>
                <c:pt idx="595">
                  <c:v>0.77148813489999979</c:v>
                </c:pt>
                <c:pt idx="596">
                  <c:v>0.77142273160079977</c:v>
                </c:pt>
                <c:pt idx="597">
                  <c:v>0.77135538485839983</c:v>
                </c:pt>
                <c:pt idx="598">
                  <c:v>0.77128610456560009</c:v>
                </c:pt>
                <c:pt idx="599">
                  <c:v>0.77121490061520004</c:v>
                </c:pt>
                <c:pt idx="600">
                  <c:v>0.77114178289999957</c:v>
                </c:pt>
                <c:pt idx="601">
                  <c:v>0.7710667613127995</c:v>
                </c:pt>
                <c:pt idx="602">
                  <c:v>0.77098984574639973</c:v>
                </c:pt>
                <c:pt idx="603">
                  <c:v>0.77091104609359973</c:v>
                </c:pt>
                <c:pt idx="604">
                  <c:v>0.77083037224719964</c:v>
                </c:pt>
                <c:pt idx="605">
                  <c:v>0.77074783409999958</c:v>
                </c:pt>
                <c:pt idx="606">
                  <c:v>0.77066344154479971</c:v>
                </c:pt>
                <c:pt idx="607">
                  <c:v>0.77057720447439992</c:v>
                </c:pt>
                <c:pt idx="608">
                  <c:v>0.77048913278159992</c:v>
                </c:pt>
                <c:pt idx="609">
                  <c:v>0.77039923635920005</c:v>
                </c:pt>
                <c:pt idx="610">
                  <c:v>0.77030752509999978</c:v>
                </c:pt>
                <c:pt idx="611">
                  <c:v>0.77021400889679992</c:v>
                </c:pt>
                <c:pt idx="612">
                  <c:v>0.77011869764239993</c:v>
                </c:pt>
                <c:pt idx="613">
                  <c:v>0.77002160122959951</c:v>
                </c:pt>
                <c:pt idx="614">
                  <c:v>0.76992272955119945</c:v>
                </c:pt>
                <c:pt idx="615">
                  <c:v>0.76982209249999967</c:v>
                </c:pt>
                <c:pt idx="616">
                  <c:v>0.76971969996879963</c:v>
                </c:pt>
                <c:pt idx="617">
                  <c:v>0.76961556185039992</c:v>
                </c:pt>
                <c:pt idx="618">
                  <c:v>0.7695096880376</c:v>
                </c:pt>
                <c:pt idx="619">
                  <c:v>0.76940208842319979</c:v>
                </c:pt>
                <c:pt idx="620">
                  <c:v>0.76929277289999964</c:v>
                </c:pt>
                <c:pt idx="621">
                  <c:v>0.76918175136079991</c:v>
                </c:pt>
                <c:pt idx="622">
                  <c:v>0.76866274956666669</c:v>
                </c:pt>
                <c:pt idx="623">
                  <c:v>0.76878011941249969</c:v>
                </c:pt>
                <c:pt idx="624">
                  <c:v>0.76889554309999975</c:v>
                </c:pt>
                <c:pt idx="625">
                  <c:v>0.76900902635416646</c:v>
                </c:pt>
                <c:pt idx="626">
                  <c:v>0.76912057489999985</c:v>
                </c:pt>
                <c:pt idx="627">
                  <c:v>0.76923019446249996</c:v>
                </c:pt>
                <c:pt idx="628">
                  <c:v>0.76933789076666659</c:v>
                </c:pt>
                <c:pt idx="629">
                  <c:v>0.76944366953749976</c:v>
                </c:pt>
                <c:pt idx="630">
                  <c:v>0.76954753649999974</c:v>
                </c:pt>
                <c:pt idx="631">
                  <c:v>0.76964949737916677</c:v>
                </c:pt>
                <c:pt idx="632">
                  <c:v>0.76974955789999977</c:v>
                </c:pt>
                <c:pt idx="633">
                  <c:v>0.76984772378749966</c:v>
                </c:pt>
                <c:pt idx="634">
                  <c:v>0.76994400076666625</c:v>
                </c:pt>
                <c:pt idx="635">
                  <c:v>0.77003839456250001</c:v>
                </c:pt>
                <c:pt idx="636">
                  <c:v>0.77013091089999963</c:v>
                </c:pt>
                <c:pt idx="637">
                  <c:v>0.77022155550416627</c:v>
                </c:pt>
                <c:pt idx="638">
                  <c:v>0.77031033409999972</c:v>
                </c:pt>
                <c:pt idx="639">
                  <c:v>0.77039725241249957</c:v>
                </c:pt>
                <c:pt idx="640">
                  <c:v>0.77048231616666674</c:v>
                </c:pt>
                <c:pt idx="641">
                  <c:v>0.7705655310874997</c:v>
                </c:pt>
                <c:pt idx="642">
                  <c:v>0.77064690289999982</c:v>
                </c:pt>
                <c:pt idx="643">
                  <c:v>0.77072643732916646</c:v>
                </c:pt>
                <c:pt idx="644">
                  <c:v>0.77080414009999987</c:v>
                </c:pt>
                <c:pt idx="645">
                  <c:v>0.77088001693749963</c:v>
                </c:pt>
                <c:pt idx="646">
                  <c:v>0.77095407356666668</c:v>
                </c:pt>
                <c:pt idx="647">
                  <c:v>0.77102631571249969</c:v>
                </c:pt>
                <c:pt idx="648">
                  <c:v>0.77109674909999981</c:v>
                </c:pt>
                <c:pt idx="649">
                  <c:v>0.77116537945416619</c:v>
                </c:pt>
                <c:pt idx="650">
                  <c:v>0.77123221249999996</c:v>
                </c:pt>
                <c:pt idx="651">
                  <c:v>0.77129725396249982</c:v>
                </c:pt>
                <c:pt idx="652">
                  <c:v>0.77136050956666646</c:v>
                </c:pt>
                <c:pt idx="653">
                  <c:v>0.7714219850374997</c:v>
                </c:pt>
                <c:pt idx="654">
                  <c:v>0.77148168609999979</c:v>
                </c:pt>
                <c:pt idx="655">
                  <c:v>0.77153961847916652</c:v>
                </c:pt>
                <c:pt idx="656">
                  <c:v>0.77159578789999994</c:v>
                </c:pt>
                <c:pt idx="657">
                  <c:v>0.77165020008749985</c:v>
                </c:pt>
                <c:pt idx="658">
                  <c:v>0.77170286076666628</c:v>
                </c:pt>
                <c:pt idx="659">
                  <c:v>0.7717537756624997</c:v>
                </c:pt>
                <c:pt idx="660">
                  <c:v>0.7718029504999997</c:v>
                </c:pt>
                <c:pt idx="661">
                  <c:v>0.77185039100416653</c:v>
                </c:pt>
                <c:pt idx="662">
                  <c:v>0.77189610289999955</c:v>
                </c:pt>
                <c:pt idx="663">
                  <c:v>0.7719400919124999</c:v>
                </c:pt>
                <c:pt idx="664">
                  <c:v>0.77198236376666651</c:v>
                </c:pt>
                <c:pt idx="665">
                  <c:v>0.77202292418749985</c:v>
                </c:pt>
                <c:pt idx="666">
                  <c:v>0.77206177889999994</c:v>
                </c:pt>
                <c:pt idx="667">
                  <c:v>0.77209893362916659</c:v>
                </c:pt>
                <c:pt idx="668">
                  <c:v>0.77213439409999984</c:v>
                </c:pt>
                <c:pt idx="669">
                  <c:v>0.77216816603750016</c:v>
                </c:pt>
                <c:pt idx="670">
                  <c:v>0.77220025516666624</c:v>
                </c:pt>
                <c:pt idx="671">
                  <c:v>0.77223066721250011</c:v>
                </c:pt>
                <c:pt idx="672">
                  <c:v>0.77225940789999958</c:v>
                </c:pt>
                <c:pt idx="673">
                  <c:v>0.77228648295416646</c:v>
                </c:pt>
                <c:pt idx="674">
                  <c:v>0.77231189809999945</c:v>
                </c:pt>
                <c:pt idx="675">
                  <c:v>0.77233565906249968</c:v>
                </c:pt>
                <c:pt idx="676">
                  <c:v>0.7723577715666663</c:v>
                </c:pt>
                <c:pt idx="677">
                  <c:v>0.77237824133749955</c:v>
                </c:pt>
                <c:pt idx="678">
                  <c:v>0.77239707409999969</c:v>
                </c:pt>
                <c:pt idx="679">
                  <c:v>0.77241427557916653</c:v>
                </c:pt>
                <c:pt idx="680">
                  <c:v>0.77242985149999965</c:v>
                </c:pt>
                <c:pt idx="681">
                  <c:v>0.77244380758749998</c:v>
                </c:pt>
                <c:pt idx="682">
                  <c:v>0.77245614956666664</c:v>
                </c:pt>
                <c:pt idx="683">
                  <c:v>0.7724668831624999</c:v>
                </c:pt>
                <c:pt idx="684">
                  <c:v>0.7724760141</c:v>
                </c:pt>
                <c:pt idx="685">
                  <c:v>0.77248354810416631</c:v>
                </c:pt>
                <c:pt idx="686">
                  <c:v>0.77248949089999996</c:v>
                </c:pt>
                <c:pt idx="687">
                  <c:v>0.77249384821249967</c:v>
                </c:pt>
                <c:pt idx="688">
                  <c:v>0.77249662576666633</c:v>
                </c:pt>
                <c:pt idx="689">
                  <c:v>0.77249782928749977</c:v>
                </c:pt>
                <c:pt idx="690">
                  <c:v>0.77249746449999979</c:v>
                </c:pt>
                <c:pt idx="691">
                  <c:v>0.77249553712916641</c:v>
                </c:pt>
                <c:pt idx="692">
                  <c:v>0.77249205289999967</c:v>
                </c:pt>
                <c:pt idx="693">
                  <c:v>0.77248701753749982</c:v>
                </c:pt>
                <c:pt idx="694">
                  <c:v>0.77248043676666667</c:v>
                </c:pt>
                <c:pt idx="695">
                  <c:v>0.7724723163124998</c:v>
                </c:pt>
                <c:pt idx="696">
                  <c:v>0.7724626618999999</c:v>
                </c:pt>
                <c:pt idx="697">
                  <c:v>0.7724514792541668</c:v>
                </c:pt>
                <c:pt idx="698">
                  <c:v>0.77243877409999984</c:v>
                </c:pt>
                <c:pt idx="699">
                  <c:v>0.77242455216249994</c:v>
                </c:pt>
                <c:pt idx="700">
                  <c:v>0.77240881916666626</c:v>
                </c:pt>
                <c:pt idx="701">
                  <c:v>0.77239158083749992</c:v>
                </c:pt>
                <c:pt idx="702">
                  <c:v>0.77237284289999963</c:v>
                </c:pt>
                <c:pt idx="703">
                  <c:v>0.77235261107916653</c:v>
                </c:pt>
                <c:pt idx="704">
                  <c:v>0.77233089109999953</c:v>
                </c:pt>
                <c:pt idx="705">
                  <c:v>0.77230768868749955</c:v>
                </c:pt>
                <c:pt idx="706">
                  <c:v>0.7722830095666664</c:v>
                </c:pt>
                <c:pt idx="707">
                  <c:v>0.77225685946249989</c:v>
                </c:pt>
                <c:pt idx="708">
                  <c:v>0.77222924409999982</c:v>
                </c:pt>
                <c:pt idx="709">
                  <c:v>0.77220016920416645</c:v>
                </c:pt>
                <c:pt idx="710">
                  <c:v>0.77216964050000003</c:v>
                </c:pt>
                <c:pt idx="711">
                  <c:v>0.77213766371249992</c:v>
                </c:pt>
                <c:pt idx="712">
                  <c:v>0.77210424456666638</c:v>
                </c:pt>
                <c:pt idx="713">
                  <c:v>0.77206938878749942</c:v>
                </c:pt>
                <c:pt idx="714">
                  <c:v>0.77203310209999998</c:v>
                </c:pt>
                <c:pt idx="715">
                  <c:v>0.77199539022916652</c:v>
                </c:pt>
                <c:pt idx="716">
                  <c:v>0.77195625889999953</c:v>
                </c:pt>
                <c:pt idx="717">
                  <c:v>0.77191571383749968</c:v>
                </c:pt>
                <c:pt idx="718">
                  <c:v>0.77187376076666681</c:v>
                </c:pt>
                <c:pt idx="719">
                  <c:v>0.77183040541250003</c:v>
                </c:pt>
                <c:pt idx="720">
                  <c:v>0.77178565349999961</c:v>
                </c:pt>
                <c:pt idx="721">
                  <c:v>0.77173951075416625</c:v>
                </c:pt>
                <c:pt idx="722">
                  <c:v>0.77169198289999974</c:v>
                </c:pt>
                <c:pt idx="723">
                  <c:v>0.7716430756624999</c:v>
                </c:pt>
                <c:pt idx="724">
                  <c:v>0.77159279476666631</c:v>
                </c:pt>
                <c:pt idx="725">
                  <c:v>0.77154114593749989</c:v>
                </c:pt>
                <c:pt idx="726">
                  <c:v>0.77148813489999979</c:v>
                </c:pt>
                <c:pt idx="727">
                  <c:v>0.77143376737916647</c:v>
                </c:pt>
                <c:pt idx="728">
                  <c:v>0.77137804909999952</c:v>
                </c:pt>
                <c:pt idx="729">
                  <c:v>0.77132098578749986</c:v>
                </c:pt>
                <c:pt idx="730">
                  <c:v>0.7712625831666664</c:v>
                </c:pt>
                <c:pt idx="731">
                  <c:v>0.77120284696249963</c:v>
                </c:pt>
                <c:pt idx="732">
                  <c:v>0.77114178289999957</c:v>
                </c:pt>
                <c:pt idx="733">
                  <c:v>0.7710793967041667</c:v>
                </c:pt>
                <c:pt idx="734">
                  <c:v>0.7710156940999997</c:v>
                </c:pt>
                <c:pt idx="735">
                  <c:v>0.77095068081249973</c:v>
                </c:pt>
                <c:pt idx="736">
                  <c:v>0.77088436256666615</c:v>
                </c:pt>
                <c:pt idx="737">
                  <c:v>0.77081674508749987</c:v>
                </c:pt>
                <c:pt idx="738">
                  <c:v>0.77074783409999958</c:v>
                </c:pt>
                <c:pt idx="739">
                  <c:v>0.77067763532916622</c:v>
                </c:pt>
                <c:pt idx="740">
                  <c:v>0.77060615449999981</c:v>
                </c:pt>
                <c:pt idx="741">
                  <c:v>0.7705333973374997</c:v>
                </c:pt>
                <c:pt idx="742">
                  <c:v>0.77045936956666639</c:v>
                </c:pt>
                <c:pt idx="743">
                  <c:v>0.77038407691249944</c:v>
                </c:pt>
                <c:pt idx="744">
                  <c:v>0.77030752509999978</c:v>
                </c:pt>
                <c:pt idx="745">
                  <c:v>0.77022971985416655</c:v>
                </c:pt>
                <c:pt idx="746">
                  <c:v>0.77015066689999978</c:v>
                </c:pt>
                <c:pt idx="747">
                  <c:v>0.7700703719624995</c:v>
                </c:pt>
                <c:pt idx="748">
                  <c:v>0.76998884076666663</c:v>
                </c:pt>
                <c:pt idx="749">
                  <c:v>0.76990607903749964</c:v>
                </c:pt>
                <c:pt idx="750">
                  <c:v>0.76982209249999967</c:v>
                </c:pt>
                <c:pt idx="751">
                  <c:v>0.76973688687916653</c:v>
                </c:pt>
                <c:pt idx="752">
                  <c:v>0.7696504678999998</c:v>
                </c:pt>
                <c:pt idx="753">
                  <c:v>0.76956284128749974</c:v>
                </c:pt>
                <c:pt idx="754">
                  <c:v>0.76947401276666616</c:v>
                </c:pt>
                <c:pt idx="755">
                  <c:v>0.76938398806250019</c:v>
                </c:pt>
                <c:pt idx="756">
                  <c:v>0.76929277289999964</c:v>
                </c:pt>
                <c:pt idx="757">
                  <c:v>0.76920037300416633</c:v>
                </c:pt>
                <c:pt idx="758">
                  <c:v>0.76910679409999938</c:v>
                </c:pt>
                <c:pt idx="759">
                  <c:v>0.76901204191249972</c:v>
                </c:pt>
                <c:pt idx="760">
                  <c:v>0.76891612216666649</c:v>
                </c:pt>
                <c:pt idx="761">
                  <c:v>0.76881904058749972</c:v>
                </c:pt>
                <c:pt idx="762">
                  <c:v>0.76872080289999944</c:v>
                </c:pt>
                <c:pt idx="763">
                  <c:v>0.76862141482916657</c:v>
                </c:pt>
                <c:pt idx="764">
                  <c:v>0.7685208820999998</c:v>
                </c:pt>
                <c:pt idx="765">
                  <c:v>0.76841921043749961</c:v>
                </c:pt>
                <c:pt idx="766">
                  <c:v>0.76831640556666647</c:v>
                </c:pt>
                <c:pt idx="767">
                  <c:v>0.76821247321249952</c:v>
                </c:pt>
                <c:pt idx="768">
                  <c:v>0.76810741909999969</c:v>
                </c:pt>
                <c:pt idx="769">
                  <c:v>0.76800124895416633</c:v>
                </c:pt>
                <c:pt idx="770">
                  <c:v>0.76789396850000013</c:v>
                </c:pt>
                <c:pt idx="771">
                  <c:v>0.76778558346249959</c:v>
                </c:pt>
                <c:pt idx="772">
                  <c:v>0.76767609956666627</c:v>
                </c:pt>
                <c:pt idx="773">
                  <c:v>0.76756552253749932</c:v>
                </c:pt>
                <c:pt idx="774">
                  <c:v>0.76745385810000011</c:v>
                </c:pt>
                <c:pt idx="775">
                  <c:v>0.76734111197916643</c:v>
                </c:pt>
                <c:pt idx="776">
                  <c:v>0.76722728989999966</c:v>
                </c:pt>
                <c:pt idx="777">
                  <c:v>0.76711239758749983</c:v>
                </c:pt>
                <c:pt idx="778">
                  <c:v>0.76699644076666651</c:v>
                </c:pt>
                <c:pt idx="779">
                  <c:v>0.76687942516249974</c:v>
                </c:pt>
                <c:pt idx="780">
                  <c:v>0.76676135649999955</c:v>
                </c:pt>
                <c:pt idx="781">
                  <c:v>0.76664224050416663</c:v>
                </c:pt>
                <c:pt idx="782">
                  <c:v>0.76652208289999968</c:v>
                </c:pt>
                <c:pt idx="783">
                  <c:v>0.76640088941249984</c:v>
                </c:pt>
                <c:pt idx="784">
                  <c:v>0.76627866576666626</c:v>
                </c:pt>
                <c:pt idx="785">
                  <c:v>0.76615541768750006</c:v>
                </c:pt>
                <c:pt idx="786">
                  <c:v>0.76603115089999951</c:v>
                </c:pt>
                <c:pt idx="787">
                  <c:v>0.76590587112916619</c:v>
                </c:pt>
                <c:pt idx="788">
                  <c:v>0.76577958409999924</c:v>
                </c:pt>
                <c:pt idx="789">
                  <c:v>0.76565229553749958</c:v>
                </c:pt>
                <c:pt idx="790">
                  <c:v>0.76552401116666635</c:v>
                </c:pt>
                <c:pt idx="791">
                  <c:v>0.76539473671249936</c:v>
                </c:pt>
                <c:pt idx="792">
                  <c:v>0.76526447789999974</c:v>
                </c:pt>
                <c:pt idx="793">
                  <c:v>0.76513324045416664</c:v>
                </c:pt>
                <c:pt idx="794">
                  <c:v>0.76500103009999942</c:v>
                </c:pt>
                <c:pt idx="795">
                  <c:v>0.76486785256249945</c:v>
                </c:pt>
                <c:pt idx="796">
                  <c:v>0.76473371356666675</c:v>
                </c:pt>
                <c:pt idx="797">
                  <c:v>0.76459861883749958</c:v>
                </c:pt>
                <c:pt idx="798">
                  <c:v>0.76446257409999951</c:v>
                </c:pt>
                <c:pt idx="799">
                  <c:v>0.76432558507916637</c:v>
                </c:pt>
                <c:pt idx="800">
                  <c:v>0.76418765749999995</c:v>
                </c:pt>
                <c:pt idx="801">
                  <c:v>0.76404879708749984</c:v>
                </c:pt>
                <c:pt idx="802">
                  <c:v>0.76390900956666608</c:v>
                </c:pt>
                <c:pt idx="803">
                  <c:v>0.76376830066249979</c:v>
                </c:pt>
                <c:pt idx="804">
                  <c:v>0.7636266760999999</c:v>
                </c:pt>
                <c:pt idx="805">
                  <c:v>0.76348414160416622</c:v>
                </c:pt>
                <c:pt idx="806">
                  <c:v>0.76334070289999945</c:v>
                </c:pt>
                <c:pt idx="807">
                  <c:v>0.7631963657124996</c:v>
                </c:pt>
                <c:pt idx="808">
                  <c:v>0.76305113576666672</c:v>
                </c:pt>
                <c:pt idx="809">
                  <c:v>0.7629050187874995</c:v>
                </c:pt>
                <c:pt idx="810">
                  <c:v>0.76275802049999952</c:v>
                </c:pt>
                <c:pt idx="811">
                  <c:v>0.76261014662916615</c:v>
                </c:pt>
                <c:pt idx="812">
                  <c:v>0.76246140290000008</c:v>
                </c:pt>
                <c:pt idx="813">
                  <c:v>0.7623117950374998</c:v>
                </c:pt>
                <c:pt idx="814">
                  <c:v>0.7621613287666662</c:v>
                </c:pt>
                <c:pt idx="815">
                  <c:v>0.76201000981249978</c:v>
                </c:pt>
                <c:pt idx="816">
                  <c:v>0.76185784389999966</c:v>
                </c:pt>
                <c:pt idx="817">
                  <c:v>0.76170483675416634</c:v>
                </c:pt>
                <c:pt idx="818">
                  <c:v>0.76155099409999982</c:v>
                </c:pt>
                <c:pt idx="819">
                  <c:v>0.76139632166249971</c:v>
                </c:pt>
                <c:pt idx="820">
                  <c:v>0.76124082516666647</c:v>
                </c:pt>
                <c:pt idx="821">
                  <c:v>0.76108451033749969</c:v>
                </c:pt>
                <c:pt idx="822">
                  <c:v>0.76092738289999984</c:v>
                </c:pt>
                <c:pt idx="823">
                  <c:v>0.76076944857916673</c:v>
                </c:pt>
                <c:pt idx="824">
                  <c:v>0.76061071309999972</c:v>
                </c:pt>
                <c:pt idx="825">
                  <c:v>0.76045118218749952</c:v>
                </c:pt>
                <c:pt idx="826">
                  <c:v>0.76029086156666681</c:v>
                </c:pt>
                <c:pt idx="827">
                  <c:v>0.76012975696249985</c:v>
                </c:pt>
                <c:pt idx="828">
                  <c:v>0.75996787409999955</c:v>
                </c:pt>
                <c:pt idx="829">
                  <c:v>0.7598052187041664</c:v>
                </c:pt>
                <c:pt idx="830">
                  <c:v>0.75964179649999997</c:v>
                </c:pt>
                <c:pt idx="831">
                  <c:v>0.75947761321249962</c:v>
                </c:pt>
                <c:pt idx="832">
                  <c:v>0.75931267456666651</c:v>
                </c:pt>
                <c:pt idx="833">
                  <c:v>0.75914698628749999</c:v>
                </c:pt>
                <c:pt idx="834">
                  <c:v>0.75898055409999987</c:v>
                </c:pt>
                <c:pt idx="835">
                  <c:v>0.75881338372916618</c:v>
                </c:pt>
                <c:pt idx="836">
                  <c:v>0.75864548089999961</c:v>
                </c:pt>
                <c:pt idx="837">
                  <c:v>0.75847685133749998</c:v>
                </c:pt>
                <c:pt idx="838">
                  <c:v>0.75830750076666664</c:v>
                </c:pt>
                <c:pt idx="839">
                  <c:v>0.75813743491249963</c:v>
                </c:pt>
                <c:pt idx="840">
                  <c:v>0.75796665949999942</c:v>
                </c:pt>
                <c:pt idx="841">
                  <c:v>0.75779518025416648</c:v>
                </c:pt>
                <c:pt idx="842">
                  <c:v>0.75762300289999951</c:v>
                </c:pt>
                <c:pt idx="843">
                  <c:v>0.75745013316249965</c:v>
                </c:pt>
                <c:pt idx="844">
                  <c:v>0.75727657676666649</c:v>
                </c:pt>
                <c:pt idx="845">
                  <c:v>0.75710233943749961</c:v>
                </c:pt>
                <c:pt idx="846">
                  <c:v>0.75692742689999948</c:v>
                </c:pt>
                <c:pt idx="847">
                  <c:v>0.75675184487916614</c:v>
                </c:pt>
                <c:pt idx="848">
                  <c:v>0.75657559910000005</c:v>
                </c:pt>
                <c:pt idx="849">
                  <c:v>0.7563986952874997</c:v>
                </c:pt>
                <c:pt idx="850">
                  <c:v>0.75622113916666645</c:v>
                </c:pt>
                <c:pt idx="851">
                  <c:v>0.75604293646249943</c:v>
                </c:pt>
                <c:pt idx="852">
                  <c:v>0.75586409290000001</c:v>
                </c:pt>
                <c:pt idx="853">
                  <c:v>0.75568461420416666</c:v>
                </c:pt>
                <c:pt idx="854">
                  <c:v>0.75550450609999942</c:v>
                </c:pt>
                <c:pt idx="855">
                  <c:v>0.75532377431249964</c:v>
                </c:pt>
                <c:pt idx="856">
                  <c:v>0.75514242456666647</c:v>
                </c:pt>
                <c:pt idx="857">
                  <c:v>0.75496046258749949</c:v>
                </c:pt>
                <c:pt idx="858">
                  <c:v>0.75477789409999962</c:v>
                </c:pt>
                <c:pt idx="859">
                  <c:v>0.75459472482916645</c:v>
                </c:pt>
                <c:pt idx="860">
                  <c:v>0.75441096049999978</c:v>
                </c:pt>
                <c:pt idx="861">
                  <c:v>0.75422660683749965</c:v>
                </c:pt>
                <c:pt idx="862">
                  <c:v>0.75404166956666629</c:v>
                </c:pt>
                <c:pt idx="863">
                  <c:v>0.75385615441249998</c:v>
                </c:pt>
                <c:pt idx="864">
                  <c:v>0.75367006709999984</c:v>
                </c:pt>
                <c:pt idx="865">
                  <c:v>0.75348341335416613</c:v>
                </c:pt>
                <c:pt idx="866">
                  <c:v>0.75329619889999977</c:v>
                </c:pt>
                <c:pt idx="867">
                  <c:v>0.75310842946249967</c:v>
                </c:pt>
                <c:pt idx="868">
                  <c:v>0.75292011076666632</c:v>
                </c:pt>
                <c:pt idx="869">
                  <c:v>0.75273124853749973</c:v>
                </c:pt>
                <c:pt idx="870">
                  <c:v>0.7525418484999995</c:v>
                </c:pt>
                <c:pt idx="871">
                  <c:v>0.75235191637916654</c:v>
                </c:pt>
                <c:pt idx="872">
                  <c:v>0.75216145789999977</c:v>
                </c:pt>
                <c:pt idx="873">
                  <c:v>0.75197047878749945</c:v>
                </c:pt>
                <c:pt idx="874">
                  <c:v>0.75177898476666627</c:v>
                </c:pt>
                <c:pt idx="875">
                  <c:v>0.75158698156249981</c:v>
                </c:pt>
                <c:pt idx="876">
                  <c:v>0.75139447489999966</c:v>
                </c:pt>
                <c:pt idx="877">
                  <c:v>0.7512014705041663</c:v>
                </c:pt>
                <c:pt idx="878">
                  <c:v>0.7510079741000002</c:v>
                </c:pt>
                <c:pt idx="879">
                  <c:v>0.7508139914124996</c:v>
                </c:pt>
                <c:pt idx="880">
                  <c:v>0.75061952816666655</c:v>
                </c:pt>
                <c:pt idx="881">
                  <c:v>0.75042459008749929</c:v>
                </c:pt>
                <c:pt idx="882">
                  <c:v>0.75022918289999962</c:v>
                </c:pt>
                <c:pt idx="883">
                  <c:v>0.75003331232916626</c:v>
                </c:pt>
                <c:pt idx="884">
                  <c:v>0.74983698409999944</c:v>
                </c:pt>
                <c:pt idx="885">
                  <c:v>0.74964020393749964</c:v>
                </c:pt>
                <c:pt idx="886">
                  <c:v>0.74944297756666645</c:v>
                </c:pt>
                <c:pt idx="887">
                  <c:v>0.74924531071249989</c:v>
                </c:pt>
                <c:pt idx="888">
                  <c:v>0.74904720909999956</c:v>
                </c:pt>
                <c:pt idx="889">
                  <c:v>0.74884867845416658</c:v>
                </c:pt>
                <c:pt idx="890">
                  <c:v>0.74864972449999967</c:v>
                </c:pt>
                <c:pt idx="891">
                  <c:v>0.74845035296249973</c:v>
                </c:pt>
                <c:pt idx="892">
                  <c:v>0.74825056956666613</c:v>
                </c:pt>
                <c:pt idx="893">
                  <c:v>0.7480503800374998</c:v>
                </c:pt>
                <c:pt idx="894">
                  <c:v>0.74784979009999963</c:v>
                </c:pt>
                <c:pt idx="895">
                  <c:v>0.74764880547916635</c:v>
                </c:pt>
                <c:pt idx="896">
                  <c:v>0.74744743189999951</c:v>
                </c:pt>
                <c:pt idx="897">
                  <c:v>0.74724567508749962</c:v>
                </c:pt>
                <c:pt idx="898">
                  <c:v>0.74704354076666624</c:v>
                </c:pt>
                <c:pt idx="899">
                  <c:v>0.7468410346624994</c:v>
                </c:pt>
                <c:pt idx="900">
                  <c:v>0.74663816249999959</c:v>
                </c:pt>
                <c:pt idx="901">
                  <c:v>0.74643493000416639</c:v>
                </c:pt>
                <c:pt idx="902">
                  <c:v>0.74623134289999982</c:v>
                </c:pt>
                <c:pt idx="903">
                  <c:v>0.74602740691249969</c:v>
                </c:pt>
                <c:pt idx="904">
                  <c:v>0.7458231277666667</c:v>
                </c:pt>
                <c:pt idx="905">
                  <c:v>0.74561851118749978</c:v>
                </c:pt>
                <c:pt idx="906">
                  <c:v>0.7454135628999996</c:v>
                </c:pt>
                <c:pt idx="907">
                  <c:v>0.74520828862916622</c:v>
                </c:pt>
                <c:pt idx="908">
                  <c:v>0.74500269409999964</c:v>
                </c:pt>
                <c:pt idx="909">
                  <c:v>0.74479678503749991</c:v>
                </c:pt>
                <c:pt idx="910">
                  <c:v>0.74459056716666616</c:v>
                </c:pt>
                <c:pt idx="911">
                  <c:v>0.74438404621249932</c:v>
                </c:pt>
                <c:pt idx="912">
                  <c:v>0.74417722789999963</c:v>
                </c:pt>
                <c:pt idx="913">
                  <c:v>0.74397011795416645</c:v>
                </c:pt>
                <c:pt idx="914">
                  <c:v>0.74376272209999961</c:v>
                </c:pt>
                <c:pt idx="915">
                  <c:v>0.74355504606249978</c:v>
                </c:pt>
                <c:pt idx="916">
                  <c:v>0.74334709556666656</c:v>
                </c:pt>
                <c:pt idx="917">
                  <c:v>0.74313887633749953</c:v>
                </c:pt>
                <c:pt idx="918">
                  <c:v>0.74293039409999961</c:v>
                </c:pt>
                <c:pt idx="919">
                  <c:v>0.74272165457916683</c:v>
                </c:pt>
                <c:pt idx="920">
                  <c:v>0.74251266349999989</c:v>
                </c:pt>
                <c:pt idx="921">
                  <c:v>0.7423034265874997</c:v>
                </c:pt>
                <c:pt idx="922">
                  <c:v>0.74209394956666608</c:v>
                </c:pt>
                <c:pt idx="923">
                  <c:v>0.74188423816249993</c:v>
                </c:pt>
                <c:pt idx="924">
                  <c:v>0.74167429809999974</c:v>
                </c:pt>
                <c:pt idx="925">
                  <c:v>0.7414641351041662</c:v>
                </c:pt>
                <c:pt idx="926">
                  <c:v>0.74125375489999934</c:v>
                </c:pt>
                <c:pt idx="927">
                  <c:v>0.74104316321249986</c:v>
                </c:pt>
                <c:pt idx="928">
                  <c:v>0.74083236576666645</c:v>
                </c:pt>
                <c:pt idx="929">
                  <c:v>0.74062136828749958</c:v>
                </c:pt>
                <c:pt idx="930">
                  <c:v>0.74041017649999974</c:v>
                </c:pt>
              </c:numCache>
            </c:numRef>
          </c:yVal>
          <c:smooth val="1"/>
          <c:extLst xmlns:c16r2="http://schemas.microsoft.com/office/drawing/2015/06/chart">
            <c:ext xmlns:c16="http://schemas.microsoft.com/office/drawing/2014/chart" uri="{C3380CC4-5D6E-409C-BE32-E72D297353CC}">
              <c16:uniqueId val="{00000001-58A5-4DDE-9865-0511CC47F86A}"/>
            </c:ext>
          </c:extLst>
        </c:ser>
        <c:ser>
          <c:idx val="2"/>
          <c:order val="2"/>
          <c:tx>
            <c:v>5 CM-Transiting</c:v>
          </c:tx>
          <c:marker>
            <c:symbol val="none"/>
          </c:marker>
          <c:xVal>
            <c:numRef>
              <c:f>'[Final CM Results.xlsx]Sheet6'!$BF$63:$BF$993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Results.xlsx]Sheet6'!$CO$63:$CO$993</c:f>
              <c:numCache>
                <c:formatCode>General</c:formatCode>
                <c:ptCount val="931"/>
                <c:pt idx="0">
                  <c:v>0.65076101740000003</c:v>
                </c:pt>
                <c:pt idx="1">
                  <c:v>0.65770960190000005</c:v>
                </c:pt>
                <c:pt idx="2">
                  <c:v>0.66450503839999986</c:v>
                </c:pt>
                <c:pt idx="3">
                  <c:v>0.67114875549999986</c:v>
                </c:pt>
                <c:pt idx="4">
                  <c:v>0.67764218179999991</c:v>
                </c:pt>
                <c:pt idx="5">
                  <c:v>0.68398674589999997</c:v>
                </c:pt>
                <c:pt idx="6">
                  <c:v>0.69018387640000001</c:v>
                </c:pt>
                <c:pt idx="7">
                  <c:v>0.69623500189999987</c:v>
                </c:pt>
                <c:pt idx="8">
                  <c:v>0.70214155099999986</c:v>
                </c:pt>
                <c:pt idx="9">
                  <c:v>0.70790495229999995</c:v>
                </c:pt>
                <c:pt idx="10">
                  <c:v>0.71352663439999997</c:v>
                </c:pt>
                <c:pt idx="11">
                  <c:v>0.71900802590000001</c:v>
                </c:pt>
                <c:pt idx="12">
                  <c:v>0.72435055539999982</c:v>
                </c:pt>
                <c:pt idx="13">
                  <c:v>0.72955565149999979</c:v>
                </c:pt>
                <c:pt idx="14">
                  <c:v>0.7346247427999999</c:v>
                </c:pt>
                <c:pt idx="15">
                  <c:v>0.73955925789999999</c:v>
                </c:pt>
                <c:pt idx="16">
                  <c:v>0.74436062540000003</c:v>
                </c:pt>
                <c:pt idx="17">
                  <c:v>0.74903027389999988</c:v>
                </c:pt>
                <c:pt idx="18">
                  <c:v>0.75356963199999982</c:v>
                </c:pt>
                <c:pt idx="19">
                  <c:v>0.75798012829999994</c:v>
                </c:pt>
                <c:pt idx="20">
                  <c:v>0.76226319139999998</c:v>
                </c:pt>
                <c:pt idx="21">
                  <c:v>0.76642024990000002</c:v>
                </c:pt>
                <c:pt idx="22">
                  <c:v>0.77045273239999978</c:v>
                </c:pt>
                <c:pt idx="23">
                  <c:v>0.77436206749999992</c:v>
                </c:pt>
                <c:pt idx="24">
                  <c:v>0.77814968379999983</c:v>
                </c:pt>
                <c:pt idx="25">
                  <c:v>0.78181700989999992</c:v>
                </c:pt>
                <c:pt idx="26">
                  <c:v>0.78536547440000004</c:v>
                </c:pt>
                <c:pt idx="27">
                  <c:v>0.78879650589999983</c:v>
                </c:pt>
                <c:pt idx="28">
                  <c:v>0.79211153299999992</c:v>
                </c:pt>
                <c:pt idx="29">
                  <c:v>0.79531198429999994</c:v>
                </c:pt>
                <c:pt idx="30">
                  <c:v>0.79839928839999996</c:v>
                </c:pt>
                <c:pt idx="31">
                  <c:v>0.80137487389999995</c:v>
                </c:pt>
                <c:pt idx="32">
                  <c:v>0.80424016939999976</c:v>
                </c:pt>
                <c:pt idx="33">
                  <c:v>0.80699660349999991</c:v>
                </c:pt>
                <c:pt idx="34">
                  <c:v>0.80964560479999981</c:v>
                </c:pt>
                <c:pt idx="35">
                  <c:v>0.81218860189999997</c:v>
                </c:pt>
                <c:pt idx="36">
                  <c:v>0.81462702339999993</c:v>
                </c:pt>
                <c:pt idx="37">
                  <c:v>0.81696229789999975</c:v>
                </c:pt>
                <c:pt idx="38">
                  <c:v>0.81919585399999972</c:v>
                </c:pt>
                <c:pt idx="39">
                  <c:v>0.82132912029999983</c:v>
                </c:pt>
                <c:pt idx="40">
                  <c:v>0.82336352540000002</c:v>
                </c:pt>
                <c:pt idx="41">
                  <c:v>0.82530049789999982</c:v>
                </c:pt>
                <c:pt idx="42">
                  <c:v>0.82714146639999975</c:v>
                </c:pt>
                <c:pt idx="43">
                  <c:v>0.82888785949999999</c:v>
                </c:pt>
                <c:pt idx="44">
                  <c:v>0.83054110579999985</c:v>
                </c:pt>
                <c:pt idx="45">
                  <c:v>0.83210263389999994</c:v>
                </c:pt>
                <c:pt idx="46">
                  <c:v>0.83357387239999969</c:v>
                </c:pt>
                <c:pt idx="47">
                  <c:v>0.83495624989999984</c:v>
                </c:pt>
                <c:pt idx="48">
                  <c:v>0.83625119499999978</c:v>
                </c:pt>
                <c:pt idx="49">
                  <c:v>0.83746013629999982</c:v>
                </c:pt>
                <c:pt idx="50">
                  <c:v>0.83858450239999982</c:v>
                </c:pt>
                <c:pt idx="51">
                  <c:v>0.83962572190000007</c:v>
                </c:pt>
                <c:pt idx="52">
                  <c:v>0.84058522339999997</c:v>
                </c:pt>
                <c:pt idx="53">
                  <c:v>0.84146443550000005</c:v>
                </c:pt>
                <c:pt idx="54">
                  <c:v>0.84226478679999972</c:v>
                </c:pt>
                <c:pt idx="55">
                  <c:v>0.84298770589999972</c:v>
                </c:pt>
                <c:pt idx="56">
                  <c:v>0.8436346213999999</c:v>
                </c:pt>
                <c:pt idx="57">
                  <c:v>0.84420696189999989</c:v>
                </c:pt>
                <c:pt idx="58">
                  <c:v>0.84470615599999976</c:v>
                </c:pt>
                <c:pt idx="59">
                  <c:v>0.84513363229999983</c:v>
                </c:pt>
                <c:pt idx="60">
                  <c:v>0.84549081939999993</c:v>
                </c:pt>
                <c:pt idx="61">
                  <c:v>0.84577914589999992</c:v>
                </c:pt>
                <c:pt idx="62">
                  <c:v>0.8460000404000001</c:v>
                </c:pt>
                <c:pt idx="63">
                  <c:v>0.8461549315000001</c:v>
                </c:pt>
                <c:pt idx="64">
                  <c:v>0.84624524779999954</c:v>
                </c:pt>
                <c:pt idx="65">
                  <c:v>0.84627241789999963</c:v>
                </c:pt>
                <c:pt idx="66">
                  <c:v>0.84623787039999954</c:v>
                </c:pt>
                <c:pt idx="67">
                  <c:v>0.84614303389999979</c:v>
                </c:pt>
                <c:pt idx="68">
                  <c:v>0.84598933699999979</c:v>
                </c:pt>
                <c:pt idx="69">
                  <c:v>0.84577820829999983</c:v>
                </c:pt>
                <c:pt idx="70">
                  <c:v>0.84551107639999956</c:v>
                </c:pt>
                <c:pt idx="71">
                  <c:v>0.84518936990000015</c:v>
                </c:pt>
                <c:pt idx="72">
                  <c:v>0.84481451739999991</c:v>
                </c:pt>
                <c:pt idx="73">
                  <c:v>0.84438794749999979</c:v>
                </c:pt>
                <c:pt idx="74">
                  <c:v>0.84391108879999943</c:v>
                </c:pt>
                <c:pt idx="75">
                  <c:v>0.84338536989999979</c:v>
                </c:pt>
                <c:pt idx="76">
                  <c:v>0.84281221939999962</c:v>
                </c:pt>
                <c:pt idx="77">
                  <c:v>0.84219306589999987</c:v>
                </c:pt>
                <c:pt idx="78">
                  <c:v>0.84152933799999996</c:v>
                </c:pt>
                <c:pt idx="79">
                  <c:v>0.84082246429999974</c:v>
                </c:pt>
                <c:pt idx="80">
                  <c:v>0.84007387339999973</c:v>
                </c:pt>
                <c:pt idx="81">
                  <c:v>0.83928499389999978</c:v>
                </c:pt>
                <c:pt idx="82">
                  <c:v>0.83845725439999996</c:v>
                </c:pt>
                <c:pt idx="83">
                  <c:v>0.83759208349999947</c:v>
                </c:pt>
                <c:pt idx="84">
                  <c:v>0.83669090979999949</c:v>
                </c:pt>
                <c:pt idx="85">
                  <c:v>0.83575516189999943</c:v>
                </c:pt>
                <c:pt idx="86">
                  <c:v>0.83478626839999959</c:v>
                </c:pt>
                <c:pt idx="87">
                  <c:v>0.83378565789999981</c:v>
                </c:pt>
                <c:pt idx="88">
                  <c:v>0.83275475899999973</c:v>
                </c:pt>
                <c:pt idx="89">
                  <c:v>0.83169500029999965</c:v>
                </c:pt>
                <c:pt idx="90">
                  <c:v>0.83060781039999987</c:v>
                </c:pt>
                <c:pt idx="91">
                  <c:v>0.82949461789999979</c:v>
                </c:pt>
                <c:pt idx="92">
                  <c:v>0.82835685139999993</c:v>
                </c:pt>
                <c:pt idx="93">
                  <c:v>0.82719593949999948</c:v>
                </c:pt>
                <c:pt idx="94">
                  <c:v>0.82601331079999962</c:v>
                </c:pt>
                <c:pt idx="95">
                  <c:v>0.82481039389999977</c:v>
                </c:pt>
                <c:pt idx="96">
                  <c:v>0.82358861739999978</c:v>
                </c:pt>
                <c:pt idx="97">
                  <c:v>0.8223494098999995</c:v>
                </c:pt>
                <c:pt idx="98">
                  <c:v>0.82109419999999989</c:v>
                </c:pt>
                <c:pt idx="99">
                  <c:v>0.81982441629999969</c:v>
                </c:pt>
                <c:pt idx="100">
                  <c:v>0.81854148739999988</c:v>
                </c:pt>
                <c:pt idx="101">
                  <c:v>0.81724684190000008</c:v>
                </c:pt>
                <c:pt idx="102">
                  <c:v>0.81594190839999992</c:v>
                </c:pt>
                <c:pt idx="103">
                  <c:v>0.81462811549999947</c:v>
                </c:pt>
                <c:pt idx="104">
                  <c:v>0.81330689179999971</c:v>
                </c:pt>
                <c:pt idx="105">
                  <c:v>0.81197966589999937</c:v>
                </c:pt>
                <c:pt idx="106">
                  <c:v>0.77436206749999992</c:v>
                </c:pt>
                <c:pt idx="107">
                  <c:v>0.77627100121249992</c:v>
                </c:pt>
                <c:pt idx="108">
                  <c:v>0.77814968379999983</c:v>
                </c:pt>
                <c:pt idx="109">
                  <c:v>0.77999829383749997</c:v>
                </c:pt>
                <c:pt idx="110">
                  <c:v>0.78181700989999992</c:v>
                </c:pt>
                <c:pt idx="111">
                  <c:v>0.78360601056250001</c:v>
                </c:pt>
                <c:pt idx="112">
                  <c:v>0.78536547440000004</c:v>
                </c:pt>
                <c:pt idx="113">
                  <c:v>0.78709557998749979</c:v>
                </c:pt>
                <c:pt idx="114">
                  <c:v>0.78879650589999983</c:v>
                </c:pt>
                <c:pt idx="115">
                  <c:v>0.79046843071249984</c:v>
                </c:pt>
                <c:pt idx="116">
                  <c:v>0.79211153299999992</c:v>
                </c:pt>
                <c:pt idx="117">
                  <c:v>0.79372599133749988</c:v>
                </c:pt>
                <c:pt idx="118">
                  <c:v>0.79531198429999994</c:v>
                </c:pt>
                <c:pt idx="119">
                  <c:v>0.7968696904625</c:v>
                </c:pt>
                <c:pt idx="120">
                  <c:v>0.79839928839999996</c:v>
                </c:pt>
                <c:pt idx="121">
                  <c:v>0.79990095668749994</c:v>
                </c:pt>
                <c:pt idx="122">
                  <c:v>0.80137487389999995</c:v>
                </c:pt>
                <c:pt idx="123">
                  <c:v>0.80282121861249989</c:v>
                </c:pt>
                <c:pt idx="124">
                  <c:v>0.80424016939999976</c:v>
                </c:pt>
                <c:pt idx="125">
                  <c:v>0.8056319048374998</c:v>
                </c:pt>
                <c:pt idx="126">
                  <c:v>0.80699660349999991</c:v>
                </c:pt>
                <c:pt idx="127">
                  <c:v>0.80833444396249976</c:v>
                </c:pt>
                <c:pt idx="128">
                  <c:v>0.80964560479999981</c:v>
                </c:pt>
                <c:pt idx="129">
                  <c:v>0.81093026458749995</c:v>
                </c:pt>
                <c:pt idx="130">
                  <c:v>0.81218860189999997</c:v>
                </c:pt>
                <c:pt idx="131">
                  <c:v>0.81342079531250011</c:v>
                </c:pt>
                <c:pt idx="132">
                  <c:v>0.81462702339999993</c:v>
                </c:pt>
                <c:pt idx="133">
                  <c:v>0.81580746473749965</c:v>
                </c:pt>
                <c:pt idx="134">
                  <c:v>0.81696229789999975</c:v>
                </c:pt>
                <c:pt idx="135">
                  <c:v>0.81809170146249977</c:v>
                </c:pt>
                <c:pt idx="136">
                  <c:v>0.81919585399999972</c:v>
                </c:pt>
                <c:pt idx="137">
                  <c:v>0.82027493408749974</c:v>
                </c:pt>
                <c:pt idx="138">
                  <c:v>0.82132912029999983</c:v>
                </c:pt>
                <c:pt idx="139">
                  <c:v>0.82235859121249977</c:v>
                </c:pt>
                <c:pt idx="140">
                  <c:v>0.82336352540000002</c:v>
                </c:pt>
                <c:pt idx="141">
                  <c:v>0.82434410143750003</c:v>
                </c:pt>
                <c:pt idx="142">
                  <c:v>0.82530049789999982</c:v>
                </c:pt>
                <c:pt idx="143">
                  <c:v>0.82623289336249983</c:v>
                </c:pt>
                <c:pt idx="144">
                  <c:v>0.82714146639999975</c:v>
                </c:pt>
                <c:pt idx="145">
                  <c:v>0.82802639558749958</c:v>
                </c:pt>
                <c:pt idx="146">
                  <c:v>0.82888785949999999</c:v>
                </c:pt>
                <c:pt idx="147">
                  <c:v>0.82972603671249989</c:v>
                </c:pt>
                <c:pt idx="148">
                  <c:v>0.83054110579999985</c:v>
                </c:pt>
                <c:pt idx="149">
                  <c:v>0.83133324533749997</c:v>
                </c:pt>
                <c:pt idx="150">
                  <c:v>0.83210263389999994</c:v>
                </c:pt>
                <c:pt idx="151">
                  <c:v>0.83284945006249989</c:v>
                </c:pt>
                <c:pt idx="152">
                  <c:v>0.83357387239999969</c:v>
                </c:pt>
                <c:pt idx="153">
                  <c:v>0.83427607948749971</c:v>
                </c:pt>
                <c:pt idx="154">
                  <c:v>0.83495624989999984</c:v>
                </c:pt>
                <c:pt idx="155">
                  <c:v>0.83561456221249975</c:v>
                </c:pt>
                <c:pt idx="156">
                  <c:v>0.83625119499999978</c:v>
                </c:pt>
                <c:pt idx="157">
                  <c:v>0.83686632683750006</c:v>
                </c:pt>
                <c:pt idx="158">
                  <c:v>0.83746013629999982</c:v>
                </c:pt>
                <c:pt idx="159">
                  <c:v>0.83803280196249985</c:v>
                </c:pt>
                <c:pt idx="160">
                  <c:v>0.83858450239999982</c:v>
                </c:pt>
                <c:pt idx="161">
                  <c:v>0.83911541618749985</c:v>
                </c:pt>
                <c:pt idx="162">
                  <c:v>0.83962572190000007</c:v>
                </c:pt>
                <c:pt idx="163">
                  <c:v>0.84011559811250014</c:v>
                </c:pt>
                <c:pt idx="164">
                  <c:v>0.84058522339999997</c:v>
                </c:pt>
                <c:pt idx="165">
                  <c:v>0.8410347763374999</c:v>
                </c:pt>
                <c:pt idx="166">
                  <c:v>0.84146443550000005</c:v>
                </c:pt>
                <c:pt idx="167">
                  <c:v>0.84187437946249966</c:v>
                </c:pt>
                <c:pt idx="168">
                  <c:v>0.84226478679999972</c:v>
                </c:pt>
                <c:pt idx="169">
                  <c:v>0.8426358360874997</c:v>
                </c:pt>
                <c:pt idx="170">
                  <c:v>0.84298770589999972</c:v>
                </c:pt>
                <c:pt idx="171">
                  <c:v>0.84332057481249989</c:v>
                </c:pt>
                <c:pt idx="172">
                  <c:v>0.8436346213999999</c:v>
                </c:pt>
                <c:pt idx="173">
                  <c:v>0.84393002423749985</c:v>
                </c:pt>
                <c:pt idx="174">
                  <c:v>0.84420696189999989</c:v>
                </c:pt>
                <c:pt idx="175">
                  <c:v>0.84446561296249989</c:v>
                </c:pt>
                <c:pt idx="176">
                  <c:v>0.84470615599999976</c:v>
                </c:pt>
                <c:pt idx="177">
                  <c:v>0.84492876958749985</c:v>
                </c:pt>
                <c:pt idx="178">
                  <c:v>0.84513363229999983</c:v>
                </c:pt>
                <c:pt idx="179">
                  <c:v>0.84532092271249981</c:v>
                </c:pt>
                <c:pt idx="180">
                  <c:v>0.84549081939999993</c:v>
                </c:pt>
                <c:pt idx="181">
                  <c:v>0.84564350093750007</c:v>
                </c:pt>
                <c:pt idx="182">
                  <c:v>0.84577914589999992</c:v>
                </c:pt>
                <c:pt idx="183">
                  <c:v>0.84589793286249981</c:v>
                </c:pt>
                <c:pt idx="184">
                  <c:v>0.8460000404000001</c:v>
                </c:pt>
                <c:pt idx="185">
                  <c:v>0.8460856470875</c:v>
                </c:pt>
                <c:pt idx="186">
                  <c:v>0.8461549315000001</c:v>
                </c:pt>
                <c:pt idx="187">
                  <c:v>0.84620807221249961</c:v>
                </c:pt>
                <c:pt idx="188">
                  <c:v>0.84624524779999954</c:v>
                </c:pt>
                <c:pt idx="189">
                  <c:v>0.84626663683749959</c:v>
                </c:pt>
                <c:pt idx="190">
                  <c:v>0.84627241789999963</c:v>
                </c:pt>
                <c:pt idx="191">
                  <c:v>0.84626276956249957</c:v>
                </c:pt>
                <c:pt idx="192">
                  <c:v>0.84623787039999954</c:v>
                </c:pt>
                <c:pt idx="193">
                  <c:v>0.84619789898749964</c:v>
                </c:pt>
                <c:pt idx="194">
                  <c:v>0.84614303389999979</c:v>
                </c:pt>
                <c:pt idx="195">
                  <c:v>0.84607345371249965</c:v>
                </c:pt>
                <c:pt idx="196">
                  <c:v>0.84598933699999979</c:v>
                </c:pt>
                <c:pt idx="197">
                  <c:v>0.84589086233749988</c:v>
                </c:pt>
                <c:pt idx="198">
                  <c:v>0.84577820829999983</c:v>
                </c:pt>
                <c:pt idx="199">
                  <c:v>0.84565155346249976</c:v>
                </c:pt>
                <c:pt idx="200">
                  <c:v>0.84551107639999956</c:v>
                </c:pt>
                <c:pt idx="201">
                  <c:v>0.8453569556874998</c:v>
                </c:pt>
                <c:pt idx="202">
                  <c:v>0.84518936990000015</c:v>
                </c:pt>
                <c:pt idx="203">
                  <c:v>0.84500849761250008</c:v>
                </c:pt>
                <c:pt idx="204">
                  <c:v>0.84481451739999991</c:v>
                </c:pt>
                <c:pt idx="205">
                  <c:v>0.8446076078375</c:v>
                </c:pt>
                <c:pt idx="206">
                  <c:v>0.84438794749999979</c:v>
                </c:pt>
                <c:pt idx="207">
                  <c:v>0.84415571496249986</c:v>
                </c:pt>
                <c:pt idx="208">
                  <c:v>0.84391108879999943</c:v>
                </c:pt>
                <c:pt idx="209">
                  <c:v>0.84365424758749952</c:v>
                </c:pt>
                <c:pt idx="210">
                  <c:v>0.84338536989999979</c:v>
                </c:pt>
                <c:pt idx="211">
                  <c:v>0.84310463431249993</c:v>
                </c:pt>
                <c:pt idx="212">
                  <c:v>0.84281221939999962</c:v>
                </c:pt>
                <c:pt idx="213">
                  <c:v>0.84250830373749941</c:v>
                </c:pt>
                <c:pt idx="214">
                  <c:v>0.84219306589999987</c:v>
                </c:pt>
                <c:pt idx="215">
                  <c:v>0.84186668446249979</c:v>
                </c:pt>
                <c:pt idx="216">
                  <c:v>0.84152933799999996</c:v>
                </c:pt>
                <c:pt idx="217">
                  <c:v>0.84118120508749983</c:v>
                </c:pt>
                <c:pt idx="218">
                  <c:v>0.84082246429999974</c:v>
                </c:pt>
                <c:pt idx="219">
                  <c:v>0.84045329421250003</c:v>
                </c:pt>
                <c:pt idx="220">
                  <c:v>0.84007387339999973</c:v>
                </c:pt>
                <c:pt idx="221">
                  <c:v>0.8396843804374996</c:v>
                </c:pt>
                <c:pt idx="222">
                  <c:v>0.83928499389999978</c:v>
                </c:pt>
                <c:pt idx="223">
                  <c:v>0.83887589236249971</c:v>
                </c:pt>
                <c:pt idx="224">
                  <c:v>0.83845725439999996</c:v>
                </c:pt>
                <c:pt idx="225">
                  <c:v>0.83802925858749977</c:v>
                </c:pt>
                <c:pt idx="226">
                  <c:v>0.83759208349999947</c:v>
                </c:pt>
                <c:pt idx="227">
                  <c:v>0.83714590771249942</c:v>
                </c:pt>
                <c:pt idx="228">
                  <c:v>0.83669090979999949</c:v>
                </c:pt>
                <c:pt idx="229">
                  <c:v>0.83622726833749939</c:v>
                </c:pt>
                <c:pt idx="230">
                  <c:v>0.83575516189999943</c:v>
                </c:pt>
                <c:pt idx="231">
                  <c:v>0.83527476906249976</c:v>
                </c:pt>
                <c:pt idx="232">
                  <c:v>0.83478626839999959</c:v>
                </c:pt>
                <c:pt idx="233">
                  <c:v>0.83428983848749971</c:v>
                </c:pt>
                <c:pt idx="234">
                  <c:v>0.83378565789999981</c:v>
                </c:pt>
                <c:pt idx="235">
                  <c:v>0.83327390521249955</c:v>
                </c:pt>
                <c:pt idx="236">
                  <c:v>0.83275475899999973</c:v>
                </c:pt>
                <c:pt idx="237">
                  <c:v>0.83222839783749958</c:v>
                </c:pt>
                <c:pt idx="238">
                  <c:v>0.83169500029999965</c:v>
                </c:pt>
                <c:pt idx="239">
                  <c:v>0.83115474496249986</c:v>
                </c:pt>
                <c:pt idx="240">
                  <c:v>0.83060781039999987</c:v>
                </c:pt>
                <c:pt idx="241">
                  <c:v>0.8300543751874998</c:v>
                </c:pt>
                <c:pt idx="242">
                  <c:v>0.82949461789999979</c:v>
                </c:pt>
                <c:pt idx="243">
                  <c:v>0.82892871711250016</c:v>
                </c:pt>
                <c:pt idx="244">
                  <c:v>0.82835685139999993</c:v>
                </c:pt>
                <c:pt idx="245">
                  <c:v>0.82777919933749988</c:v>
                </c:pt>
                <c:pt idx="246">
                  <c:v>0.82719593949999948</c:v>
                </c:pt>
                <c:pt idx="247">
                  <c:v>0.82773403526296274</c:v>
                </c:pt>
                <c:pt idx="248">
                  <c:v>0.82831614865925918</c:v>
                </c:pt>
                <c:pt idx="249">
                  <c:v>0.82888785949999999</c:v>
                </c:pt>
                <c:pt idx="250">
                  <c:v>0.82944922069629623</c:v>
                </c:pt>
                <c:pt idx="251">
                  <c:v>0.83000028515925894</c:v>
                </c:pt>
                <c:pt idx="252">
                  <c:v>0.83054110579999985</c:v>
                </c:pt>
                <c:pt idx="253">
                  <c:v>0.83107173552962954</c:v>
                </c:pt>
                <c:pt idx="254">
                  <c:v>0.83159222725925908</c:v>
                </c:pt>
                <c:pt idx="255">
                  <c:v>0.83210263389999994</c:v>
                </c:pt>
                <c:pt idx="256">
                  <c:v>0.83260300836296275</c:v>
                </c:pt>
                <c:pt idx="257">
                  <c:v>0.8330934035592592</c:v>
                </c:pt>
                <c:pt idx="258">
                  <c:v>0.83357387239999969</c:v>
                </c:pt>
                <c:pt idx="259">
                  <c:v>0.83404446779629615</c:v>
                </c:pt>
                <c:pt idx="260">
                  <c:v>0.83450524265925874</c:v>
                </c:pt>
                <c:pt idx="261">
                  <c:v>0.83495624989999984</c:v>
                </c:pt>
                <c:pt idx="262">
                  <c:v>0.83539754242962938</c:v>
                </c:pt>
                <c:pt idx="263">
                  <c:v>0.83582917315925909</c:v>
                </c:pt>
                <c:pt idx="264">
                  <c:v>0.83625119499999978</c:v>
                </c:pt>
                <c:pt idx="265">
                  <c:v>0.83666366086296295</c:v>
                </c:pt>
                <c:pt idx="266">
                  <c:v>0.83706662365925899</c:v>
                </c:pt>
                <c:pt idx="267">
                  <c:v>0.83746013629999982</c:v>
                </c:pt>
                <c:pt idx="268">
                  <c:v>0.83784425169629628</c:v>
                </c:pt>
                <c:pt idx="269">
                  <c:v>0.83821902275925919</c:v>
                </c:pt>
                <c:pt idx="270">
                  <c:v>0.83858450239999982</c:v>
                </c:pt>
                <c:pt idx="271">
                  <c:v>0.83894074352962966</c:v>
                </c:pt>
                <c:pt idx="272">
                  <c:v>0.8392877990592591</c:v>
                </c:pt>
                <c:pt idx="273">
                  <c:v>0.83962572190000007</c:v>
                </c:pt>
                <c:pt idx="274">
                  <c:v>0.8399545649629625</c:v>
                </c:pt>
                <c:pt idx="275">
                  <c:v>0.84027438115925923</c:v>
                </c:pt>
                <c:pt idx="276">
                  <c:v>0.84058522339999997</c:v>
                </c:pt>
                <c:pt idx="277">
                  <c:v>0.84088714459629599</c:v>
                </c:pt>
                <c:pt idx="278">
                  <c:v>0.84118019765925922</c:v>
                </c:pt>
                <c:pt idx="279">
                  <c:v>0.84146443550000005</c:v>
                </c:pt>
                <c:pt idx="280">
                  <c:v>0.84173991102962931</c:v>
                </c:pt>
                <c:pt idx="281">
                  <c:v>0.84200667715925936</c:v>
                </c:pt>
                <c:pt idx="282">
                  <c:v>0.84226478679999972</c:v>
                </c:pt>
                <c:pt idx="283">
                  <c:v>0.84251429286296275</c:v>
                </c:pt>
                <c:pt idx="284">
                  <c:v>0.84275524825925929</c:v>
                </c:pt>
                <c:pt idx="285">
                  <c:v>0.84298770589999972</c:v>
                </c:pt>
                <c:pt idx="286">
                  <c:v>0.84321171869629596</c:v>
                </c:pt>
                <c:pt idx="287">
                  <c:v>0.84342733955925886</c:v>
                </c:pt>
                <c:pt idx="288">
                  <c:v>0.8436346213999999</c:v>
                </c:pt>
                <c:pt idx="289">
                  <c:v>0.84383361712962945</c:v>
                </c:pt>
                <c:pt idx="290">
                  <c:v>0.84402437965925903</c:v>
                </c:pt>
                <c:pt idx="291">
                  <c:v>0.84420696189999989</c:v>
                </c:pt>
                <c:pt idx="292">
                  <c:v>0.84438141676296286</c:v>
                </c:pt>
                <c:pt idx="293">
                  <c:v>0.84454779715925898</c:v>
                </c:pt>
                <c:pt idx="294">
                  <c:v>0.84470615599999976</c:v>
                </c:pt>
                <c:pt idx="295">
                  <c:v>0.84485654619629624</c:v>
                </c:pt>
                <c:pt idx="296">
                  <c:v>0.84499902065925903</c:v>
                </c:pt>
                <c:pt idx="297">
                  <c:v>0.84513363229999983</c:v>
                </c:pt>
                <c:pt idx="298">
                  <c:v>0.84526043402962947</c:v>
                </c:pt>
                <c:pt idx="299">
                  <c:v>0.84537947875925901</c:v>
                </c:pt>
                <c:pt idx="300">
                  <c:v>0.84549081939999993</c:v>
                </c:pt>
                <c:pt idx="301">
                  <c:v>0.84559450886296283</c:v>
                </c:pt>
                <c:pt idx="302">
                  <c:v>0.84569060005925922</c:v>
                </c:pt>
                <c:pt idx="303">
                  <c:v>0.84577914589999992</c:v>
                </c:pt>
                <c:pt idx="304">
                  <c:v>0.84586019929629574</c:v>
                </c:pt>
                <c:pt idx="305">
                  <c:v>0.84593381315925931</c:v>
                </c:pt>
                <c:pt idx="306">
                  <c:v>0.8460000404000001</c:v>
                </c:pt>
                <c:pt idx="307">
                  <c:v>0.84605893392962939</c:v>
                </c:pt>
                <c:pt idx="308">
                  <c:v>0.84611054665925911</c:v>
                </c:pt>
                <c:pt idx="309">
                  <c:v>0.8461549315000001</c:v>
                </c:pt>
                <c:pt idx="310">
                  <c:v>0.84619214136296272</c:v>
                </c:pt>
                <c:pt idx="311">
                  <c:v>0.84622222915925915</c:v>
                </c:pt>
                <c:pt idx="312">
                  <c:v>0.84624524779999954</c:v>
                </c:pt>
                <c:pt idx="313">
                  <c:v>0.84626125019629583</c:v>
                </c:pt>
                <c:pt idx="314">
                  <c:v>0.84627028925925929</c:v>
                </c:pt>
                <c:pt idx="315">
                  <c:v>0.84627241789999963</c:v>
                </c:pt>
                <c:pt idx="316">
                  <c:v>0.84626768902962923</c:v>
                </c:pt>
                <c:pt idx="317">
                  <c:v>0.8462561555592587</c:v>
                </c:pt>
                <c:pt idx="318">
                  <c:v>0.84623787039999954</c:v>
                </c:pt>
                <c:pt idx="319">
                  <c:v>0.846212886462963</c:v>
                </c:pt>
                <c:pt idx="320">
                  <c:v>0.84618125665925881</c:v>
                </c:pt>
                <c:pt idx="321">
                  <c:v>0.84614303389999979</c:v>
                </c:pt>
                <c:pt idx="322">
                  <c:v>0.8460982710962961</c:v>
                </c:pt>
                <c:pt idx="323">
                  <c:v>0.84604702115925901</c:v>
                </c:pt>
                <c:pt idx="324">
                  <c:v>0.84598933699999979</c:v>
                </c:pt>
                <c:pt idx="325">
                  <c:v>0.84592527152962949</c:v>
                </c:pt>
                <c:pt idx="326">
                  <c:v>0.84585487765925937</c:v>
                </c:pt>
                <c:pt idx="327">
                  <c:v>0.84577820829999983</c:v>
                </c:pt>
                <c:pt idx="328">
                  <c:v>0.84569531636296236</c:v>
                </c:pt>
                <c:pt idx="329">
                  <c:v>0.84560625475925888</c:v>
                </c:pt>
                <c:pt idx="330">
                  <c:v>0.84551107639999956</c:v>
                </c:pt>
                <c:pt idx="331">
                  <c:v>0.84540983419629612</c:v>
                </c:pt>
                <c:pt idx="332">
                  <c:v>0.84530258105925893</c:v>
                </c:pt>
                <c:pt idx="333">
                  <c:v>0.84518936990000015</c:v>
                </c:pt>
                <c:pt idx="334">
                  <c:v>0.84507025362962951</c:v>
                </c:pt>
                <c:pt idx="335">
                  <c:v>0.84494528515925871</c:v>
                </c:pt>
                <c:pt idx="336">
                  <c:v>0.84481451739999991</c:v>
                </c:pt>
                <c:pt idx="337">
                  <c:v>0.84467800326296261</c:v>
                </c:pt>
                <c:pt idx="338">
                  <c:v>0.84453579565925918</c:v>
                </c:pt>
                <c:pt idx="339">
                  <c:v>0.84438794749999979</c:v>
                </c:pt>
                <c:pt idx="340">
                  <c:v>0.84423451169629615</c:v>
                </c:pt>
                <c:pt idx="341">
                  <c:v>0.84407554115925909</c:v>
                </c:pt>
                <c:pt idx="342">
                  <c:v>0.84391108879999943</c:v>
                </c:pt>
                <c:pt idx="343">
                  <c:v>0.84374120752962933</c:v>
                </c:pt>
                <c:pt idx="344">
                  <c:v>0.84356595025925896</c:v>
                </c:pt>
                <c:pt idx="345">
                  <c:v>0.84338536989999979</c:v>
                </c:pt>
                <c:pt idx="346">
                  <c:v>0.84319951936296289</c:v>
                </c:pt>
                <c:pt idx="347">
                  <c:v>0.84300845155925885</c:v>
                </c:pt>
                <c:pt idx="348">
                  <c:v>0.84281221939999962</c:v>
                </c:pt>
                <c:pt idx="349">
                  <c:v>0.84261087579629623</c:v>
                </c:pt>
                <c:pt idx="350">
                  <c:v>0.8424044736592593</c:v>
                </c:pt>
                <c:pt idx="351">
                  <c:v>0.84219306589999987</c:v>
                </c:pt>
                <c:pt idx="352">
                  <c:v>0.84197670542962921</c:v>
                </c:pt>
                <c:pt idx="353">
                  <c:v>0.84175544515925926</c:v>
                </c:pt>
                <c:pt idx="354">
                  <c:v>0.84152933799999996</c:v>
                </c:pt>
                <c:pt idx="355">
                  <c:v>0.84129843686296257</c:v>
                </c:pt>
                <c:pt idx="356">
                  <c:v>0.84106279465925948</c:v>
                </c:pt>
                <c:pt idx="357">
                  <c:v>0.84082246429999974</c:v>
                </c:pt>
                <c:pt idx="358">
                  <c:v>0.84057749869629594</c:v>
                </c:pt>
                <c:pt idx="359">
                  <c:v>0.84032795075925892</c:v>
                </c:pt>
                <c:pt idx="360">
                  <c:v>0.84007387339999973</c:v>
                </c:pt>
                <c:pt idx="361">
                  <c:v>0.8398153195296294</c:v>
                </c:pt>
                <c:pt idx="362">
                  <c:v>0.83955234205925877</c:v>
                </c:pt>
                <c:pt idx="363">
                  <c:v>0.83928499389999978</c:v>
                </c:pt>
                <c:pt idx="364">
                  <c:v>0.83901332796296235</c:v>
                </c:pt>
                <c:pt idx="365">
                  <c:v>0.83873739715925888</c:v>
                </c:pt>
                <c:pt idx="366">
                  <c:v>0.83845725439999996</c:v>
                </c:pt>
                <c:pt idx="367">
                  <c:v>0.83817295259629576</c:v>
                </c:pt>
                <c:pt idx="368">
                  <c:v>0.8378845446592591</c:v>
                </c:pt>
                <c:pt idx="369">
                  <c:v>0.83759208349999947</c:v>
                </c:pt>
                <c:pt idx="370">
                  <c:v>0.83729562202962904</c:v>
                </c:pt>
                <c:pt idx="371">
                  <c:v>0.83699521315925884</c:v>
                </c:pt>
                <c:pt idx="372">
                  <c:v>0.83625119499999978</c:v>
                </c:pt>
                <c:pt idx="373">
                  <c:v>0.83656143737656263</c:v>
                </c:pt>
                <c:pt idx="374">
                  <c:v>0.83686632683750006</c:v>
                </c:pt>
                <c:pt idx="375">
                  <c:v>0.83716588570468731</c:v>
                </c:pt>
                <c:pt idx="376">
                  <c:v>0.83746013629999982</c:v>
                </c:pt>
                <c:pt idx="377">
                  <c:v>0.83774910094531219</c:v>
                </c:pt>
                <c:pt idx="378">
                  <c:v>0.83803280196249985</c:v>
                </c:pt>
                <c:pt idx="379">
                  <c:v>0.83831126167343717</c:v>
                </c:pt>
                <c:pt idx="380">
                  <c:v>0.83858450239999982</c:v>
                </c:pt>
                <c:pt idx="381">
                  <c:v>0.83885254646406215</c:v>
                </c:pt>
                <c:pt idx="382">
                  <c:v>0.83911541618749985</c:v>
                </c:pt>
                <c:pt idx="383">
                  <c:v>0.83937313389218704</c:v>
                </c:pt>
                <c:pt idx="384">
                  <c:v>0.83962572190000007</c:v>
                </c:pt>
                <c:pt idx="385">
                  <c:v>0.83987320253281239</c:v>
                </c:pt>
                <c:pt idx="386">
                  <c:v>0.84011559811250014</c:v>
                </c:pt>
                <c:pt idx="387">
                  <c:v>0.84035293096093722</c:v>
                </c:pt>
                <c:pt idx="388">
                  <c:v>0.84058522339999997</c:v>
                </c:pt>
                <c:pt idx="389">
                  <c:v>0.8408124977515623</c:v>
                </c:pt>
                <c:pt idx="390">
                  <c:v>0.8410347763374999</c:v>
                </c:pt>
                <c:pt idx="391">
                  <c:v>0.84125208147968711</c:v>
                </c:pt>
                <c:pt idx="392">
                  <c:v>0.84146443550000005</c:v>
                </c:pt>
                <c:pt idx="393">
                  <c:v>0.84167186072031241</c:v>
                </c:pt>
                <c:pt idx="394">
                  <c:v>0.84187437946249966</c:v>
                </c:pt>
                <c:pt idx="395">
                  <c:v>0.84207201404843723</c:v>
                </c:pt>
                <c:pt idx="396">
                  <c:v>0.84226478679999972</c:v>
                </c:pt>
                <c:pt idx="397">
                  <c:v>0.84245272003906257</c:v>
                </c:pt>
                <c:pt idx="398">
                  <c:v>0.8426358360874997</c:v>
                </c:pt>
                <c:pt idx="399">
                  <c:v>0.84281415726718745</c:v>
                </c:pt>
                <c:pt idx="400">
                  <c:v>0.84298770589999972</c:v>
                </c:pt>
                <c:pt idx="401">
                  <c:v>0.84315650430781219</c:v>
                </c:pt>
                <c:pt idx="402">
                  <c:v>0.84332057481249989</c:v>
                </c:pt>
                <c:pt idx="403">
                  <c:v>0.84347993973593738</c:v>
                </c:pt>
                <c:pt idx="404">
                  <c:v>0.8436346213999999</c:v>
                </c:pt>
                <c:pt idx="405">
                  <c:v>0.84378464212656223</c:v>
                </c:pt>
                <c:pt idx="406">
                  <c:v>0.84393002423749985</c:v>
                </c:pt>
                <c:pt idx="407">
                  <c:v>0.84407079005468755</c:v>
                </c:pt>
                <c:pt idx="408">
                  <c:v>0.84420696189999989</c:v>
                </c:pt>
                <c:pt idx="409">
                  <c:v>0.84433856209531255</c:v>
                </c:pt>
                <c:pt idx="410">
                  <c:v>0.84446561296249989</c:v>
                </c:pt>
                <c:pt idx="411">
                  <c:v>0.84458813682343759</c:v>
                </c:pt>
                <c:pt idx="412">
                  <c:v>0.84470615599999976</c:v>
                </c:pt>
                <c:pt idx="413">
                  <c:v>0.84481969281406211</c:v>
                </c:pt>
                <c:pt idx="414">
                  <c:v>0.84492876958749985</c:v>
                </c:pt>
                <c:pt idx="415">
                  <c:v>0.8450334086421869</c:v>
                </c:pt>
                <c:pt idx="416">
                  <c:v>0.84513363229999983</c:v>
                </c:pt>
                <c:pt idx="417">
                  <c:v>0.84522946288281209</c:v>
                </c:pt>
                <c:pt idx="418">
                  <c:v>0.84532092271249981</c:v>
                </c:pt>
                <c:pt idx="419">
                  <c:v>0.84540803411093712</c:v>
                </c:pt>
                <c:pt idx="420">
                  <c:v>0.84549081939999993</c:v>
                </c:pt>
                <c:pt idx="421">
                  <c:v>0.84556930090156235</c:v>
                </c:pt>
                <c:pt idx="422">
                  <c:v>0.84564350093750007</c:v>
                </c:pt>
                <c:pt idx="423">
                  <c:v>0.84571344182968722</c:v>
                </c:pt>
                <c:pt idx="424">
                  <c:v>0.84577914589999992</c:v>
                </c:pt>
                <c:pt idx="425">
                  <c:v>0.84584063547031207</c:v>
                </c:pt>
                <c:pt idx="426">
                  <c:v>0.84589793286249981</c:v>
                </c:pt>
                <c:pt idx="427">
                  <c:v>0.84595106039843726</c:v>
                </c:pt>
                <c:pt idx="428">
                  <c:v>0.8460000404000001</c:v>
                </c:pt>
                <c:pt idx="429">
                  <c:v>0.84604489518906223</c:v>
                </c:pt>
                <c:pt idx="430">
                  <c:v>0.8460856470875</c:v>
                </c:pt>
                <c:pt idx="431">
                  <c:v>0.84612231841718732</c:v>
                </c:pt>
                <c:pt idx="432">
                  <c:v>0.8461549315000001</c:v>
                </c:pt>
                <c:pt idx="433">
                  <c:v>0.84618350865781244</c:v>
                </c:pt>
                <c:pt idx="434">
                  <c:v>0.84620807221249961</c:v>
                </c:pt>
                <c:pt idx="435">
                  <c:v>0.84622864448593749</c:v>
                </c:pt>
                <c:pt idx="436">
                  <c:v>0.84624524779999954</c:v>
                </c:pt>
                <c:pt idx="437">
                  <c:v>0.84625790447656235</c:v>
                </c:pt>
                <c:pt idx="438">
                  <c:v>0.84626663683749959</c:v>
                </c:pt>
                <c:pt idx="439">
                  <c:v>0.84627146720468738</c:v>
                </c:pt>
                <c:pt idx="440">
                  <c:v>0.84627241789999963</c:v>
                </c:pt>
                <c:pt idx="441">
                  <c:v>0.84626951124531247</c:v>
                </c:pt>
                <c:pt idx="442">
                  <c:v>0.84626276956249957</c:v>
                </c:pt>
                <c:pt idx="443">
                  <c:v>0.84625221517343752</c:v>
                </c:pt>
                <c:pt idx="444">
                  <c:v>0.84623787039999954</c:v>
                </c:pt>
                <c:pt idx="445">
                  <c:v>0.84621975756406242</c:v>
                </c:pt>
                <c:pt idx="446">
                  <c:v>0.84619789898749964</c:v>
                </c:pt>
                <c:pt idx="447">
                  <c:v>0.84617231699218753</c:v>
                </c:pt>
                <c:pt idx="448">
                  <c:v>0.84614303389999979</c:v>
                </c:pt>
                <c:pt idx="449">
                  <c:v>0.84611007203281252</c:v>
                </c:pt>
                <c:pt idx="450">
                  <c:v>0.84607345371249965</c:v>
                </c:pt>
                <c:pt idx="451">
                  <c:v>0.84603320126093751</c:v>
                </c:pt>
                <c:pt idx="452">
                  <c:v>0.84598933699999979</c:v>
                </c:pt>
                <c:pt idx="453">
                  <c:v>0.84594188325156217</c:v>
                </c:pt>
                <c:pt idx="454">
                  <c:v>0.84589086233749988</c:v>
                </c:pt>
                <c:pt idx="455">
                  <c:v>0.84583629657968706</c:v>
                </c:pt>
                <c:pt idx="456">
                  <c:v>0.84577820829999983</c:v>
                </c:pt>
                <c:pt idx="457">
                  <c:v>0.8457166198203121</c:v>
                </c:pt>
                <c:pt idx="458">
                  <c:v>0.84565155346249976</c:v>
                </c:pt>
                <c:pt idx="459">
                  <c:v>0.84558303154843695</c:v>
                </c:pt>
                <c:pt idx="460">
                  <c:v>0.84551107639999956</c:v>
                </c:pt>
                <c:pt idx="461">
                  <c:v>0.84543571033906217</c:v>
                </c:pt>
                <c:pt idx="462">
                  <c:v>0.8453569556874998</c:v>
                </c:pt>
                <c:pt idx="463">
                  <c:v>0.84527483476718701</c:v>
                </c:pt>
                <c:pt idx="464">
                  <c:v>0.84518936990000015</c:v>
                </c:pt>
                <c:pt idx="465">
                  <c:v>0.84510058340781224</c:v>
                </c:pt>
                <c:pt idx="466">
                  <c:v>0.84500849761250008</c:v>
                </c:pt>
                <c:pt idx="467">
                  <c:v>0.84491313483593711</c:v>
                </c:pt>
                <c:pt idx="468">
                  <c:v>0.84481451739999991</c:v>
                </c:pt>
                <c:pt idx="469">
                  <c:v>0.84471266762656216</c:v>
                </c:pt>
                <c:pt idx="470">
                  <c:v>0.8446076078375</c:v>
                </c:pt>
                <c:pt idx="471">
                  <c:v>0.84449936035468709</c:v>
                </c:pt>
                <c:pt idx="472">
                  <c:v>0.84438794749999979</c:v>
                </c:pt>
                <c:pt idx="473">
                  <c:v>0.84427339159531223</c:v>
                </c:pt>
                <c:pt idx="474">
                  <c:v>0.84415571496249986</c:v>
                </c:pt>
                <c:pt idx="475">
                  <c:v>0.84403493992343726</c:v>
                </c:pt>
                <c:pt idx="476">
                  <c:v>0.84391108879999943</c:v>
                </c:pt>
                <c:pt idx="477">
                  <c:v>0.84378418391406229</c:v>
                </c:pt>
                <c:pt idx="478">
                  <c:v>0.84365424758749952</c:v>
                </c:pt>
                <c:pt idx="479">
                  <c:v>0.84352130214218746</c:v>
                </c:pt>
                <c:pt idx="480">
                  <c:v>0.84338536989999979</c:v>
                </c:pt>
                <c:pt idx="481">
                  <c:v>0.84324647318281243</c:v>
                </c:pt>
                <c:pt idx="482">
                  <c:v>0.84310463431249993</c:v>
                </c:pt>
                <c:pt idx="483">
                  <c:v>0.84295987561093733</c:v>
                </c:pt>
                <c:pt idx="484">
                  <c:v>0.84281221939999962</c:v>
                </c:pt>
                <c:pt idx="485">
                  <c:v>0.84266168800156227</c:v>
                </c:pt>
                <c:pt idx="486">
                  <c:v>0.84250830373749941</c:v>
                </c:pt>
                <c:pt idx="487">
                  <c:v>0.84235208892968738</c:v>
                </c:pt>
                <c:pt idx="488">
                  <c:v>0.84219306589999987</c:v>
                </c:pt>
                <c:pt idx="489">
                  <c:v>0.84203125697031234</c:v>
                </c:pt>
                <c:pt idx="490">
                  <c:v>0.84186668446249979</c:v>
                </c:pt>
                <c:pt idx="491">
                  <c:v>0.8416993706984377</c:v>
                </c:pt>
                <c:pt idx="492">
                  <c:v>0.84152933799999996</c:v>
                </c:pt>
                <c:pt idx="493">
                  <c:v>0.84135660868906181</c:v>
                </c:pt>
                <c:pt idx="494">
                  <c:v>0.84118120508749983</c:v>
                </c:pt>
                <c:pt idx="495">
                  <c:v>0.84100314951718702</c:v>
                </c:pt>
                <c:pt idx="496">
                  <c:v>0.84082246429999974</c:v>
                </c:pt>
                <c:pt idx="497">
                  <c:v>0.84001924865840016</c:v>
                </c:pt>
                <c:pt idx="498">
                  <c:v>0.84021113752959997</c:v>
                </c:pt>
                <c:pt idx="499">
                  <c:v>0.84039979196719972</c:v>
                </c:pt>
                <c:pt idx="500">
                  <c:v>0.84058522339999997</c:v>
                </c:pt>
                <c:pt idx="501">
                  <c:v>0.84076744325679975</c:v>
                </c:pt>
                <c:pt idx="502">
                  <c:v>0.84094646296639985</c:v>
                </c:pt>
                <c:pt idx="503">
                  <c:v>0.84112229395759996</c:v>
                </c:pt>
                <c:pt idx="504">
                  <c:v>0.84129494765919977</c:v>
                </c:pt>
                <c:pt idx="505">
                  <c:v>0.84146443550000005</c:v>
                </c:pt>
                <c:pt idx="506">
                  <c:v>0.84163076890879984</c:v>
                </c:pt>
                <c:pt idx="507">
                  <c:v>0.84179395931440015</c:v>
                </c:pt>
                <c:pt idx="508">
                  <c:v>0.84195401814559978</c:v>
                </c:pt>
                <c:pt idx="509">
                  <c:v>0.84211095683120019</c:v>
                </c:pt>
                <c:pt idx="510">
                  <c:v>0.84226478679999972</c:v>
                </c:pt>
                <c:pt idx="511">
                  <c:v>0.84241551948079985</c:v>
                </c:pt>
                <c:pt idx="512">
                  <c:v>0.8425631663023998</c:v>
                </c:pt>
                <c:pt idx="513">
                  <c:v>0.84270773869359972</c:v>
                </c:pt>
                <c:pt idx="514">
                  <c:v>0.84284924808319994</c:v>
                </c:pt>
                <c:pt idx="515">
                  <c:v>0.84298770589999972</c:v>
                </c:pt>
                <c:pt idx="516">
                  <c:v>0.84312312357279984</c:v>
                </c:pt>
                <c:pt idx="517">
                  <c:v>0.84325551253039954</c:v>
                </c:pt>
                <c:pt idx="518">
                  <c:v>0.84338488420159963</c:v>
                </c:pt>
                <c:pt idx="519">
                  <c:v>0.8435112500152</c:v>
                </c:pt>
                <c:pt idx="520">
                  <c:v>0.8436346213999999</c:v>
                </c:pt>
                <c:pt idx="521">
                  <c:v>0.84375500978480011</c:v>
                </c:pt>
                <c:pt idx="522">
                  <c:v>0.84387242659839989</c:v>
                </c:pt>
                <c:pt idx="523">
                  <c:v>0.84398688326959959</c:v>
                </c:pt>
                <c:pt idx="524">
                  <c:v>0.84409839122719998</c:v>
                </c:pt>
                <c:pt idx="525">
                  <c:v>0.84420696189999989</c:v>
                </c:pt>
                <c:pt idx="526">
                  <c:v>0.84431260671680008</c:v>
                </c:pt>
                <c:pt idx="527">
                  <c:v>0.8444153371063996</c:v>
                </c:pt>
                <c:pt idx="528">
                  <c:v>0.84451516449759989</c:v>
                </c:pt>
                <c:pt idx="529">
                  <c:v>0.84461210031919998</c:v>
                </c:pt>
                <c:pt idx="530">
                  <c:v>0.84470615599999976</c:v>
                </c:pt>
                <c:pt idx="531">
                  <c:v>0.84479734296880005</c:v>
                </c:pt>
                <c:pt idx="532">
                  <c:v>0.84488567265439984</c:v>
                </c:pt>
                <c:pt idx="533">
                  <c:v>0.84497115648559995</c:v>
                </c:pt>
                <c:pt idx="534">
                  <c:v>0.84505380589119983</c:v>
                </c:pt>
                <c:pt idx="535">
                  <c:v>0.84513363229999983</c:v>
                </c:pt>
                <c:pt idx="536">
                  <c:v>0.84521064714079963</c:v>
                </c:pt>
                <c:pt idx="537">
                  <c:v>0.84528486184240004</c:v>
                </c:pt>
                <c:pt idx="538">
                  <c:v>0.84535628783360006</c:v>
                </c:pt>
                <c:pt idx="539">
                  <c:v>0.84542493654319961</c:v>
                </c:pt>
                <c:pt idx="540">
                  <c:v>0.84549081939999993</c:v>
                </c:pt>
                <c:pt idx="541">
                  <c:v>0.84555394783279958</c:v>
                </c:pt>
                <c:pt idx="542">
                  <c:v>0.84561433327039981</c:v>
                </c:pt>
                <c:pt idx="543">
                  <c:v>0.84567198714160008</c:v>
                </c:pt>
                <c:pt idx="544">
                  <c:v>0.84572692087519963</c:v>
                </c:pt>
                <c:pt idx="545">
                  <c:v>0.84577914589999992</c:v>
                </c:pt>
                <c:pt idx="546">
                  <c:v>0.84582867364479974</c:v>
                </c:pt>
                <c:pt idx="547">
                  <c:v>0.8458755155383999</c:v>
                </c:pt>
                <c:pt idx="548">
                  <c:v>0.84591968300959985</c:v>
                </c:pt>
                <c:pt idx="549">
                  <c:v>0.84596118748719973</c:v>
                </c:pt>
                <c:pt idx="550">
                  <c:v>0.8460000404000001</c:v>
                </c:pt>
                <c:pt idx="551">
                  <c:v>0.84603625317679976</c:v>
                </c:pt>
                <c:pt idx="552">
                  <c:v>0.84606983724639995</c:v>
                </c:pt>
                <c:pt idx="553">
                  <c:v>0.84610080403759991</c:v>
                </c:pt>
                <c:pt idx="554">
                  <c:v>0.84612916497919977</c:v>
                </c:pt>
                <c:pt idx="555">
                  <c:v>0.8461549315000001</c:v>
                </c:pt>
                <c:pt idx="556">
                  <c:v>0.84617811502879969</c:v>
                </c:pt>
                <c:pt idx="557">
                  <c:v>0.84619872699440002</c:v>
                </c:pt>
                <c:pt idx="558">
                  <c:v>0.84621677882559965</c:v>
                </c:pt>
                <c:pt idx="559">
                  <c:v>0.84623228195120004</c:v>
                </c:pt>
                <c:pt idx="560">
                  <c:v>0.84624524779999954</c:v>
                </c:pt>
                <c:pt idx="561">
                  <c:v>0.84625568780079985</c:v>
                </c:pt>
                <c:pt idx="562">
                  <c:v>0.84626361338239975</c:v>
                </c:pt>
                <c:pt idx="563">
                  <c:v>0.84626903597359981</c:v>
                </c:pt>
                <c:pt idx="564">
                  <c:v>0.84627196700319995</c:v>
                </c:pt>
                <c:pt idx="565">
                  <c:v>0.84627241789999963</c:v>
                </c:pt>
                <c:pt idx="566">
                  <c:v>0.84627040009279986</c:v>
                </c:pt>
                <c:pt idx="567">
                  <c:v>0.84626592501039943</c:v>
                </c:pt>
                <c:pt idx="568">
                  <c:v>0.8462590040815996</c:v>
                </c:pt>
                <c:pt idx="569">
                  <c:v>0.84624964873520003</c:v>
                </c:pt>
                <c:pt idx="570">
                  <c:v>0.84623787039999954</c:v>
                </c:pt>
                <c:pt idx="571">
                  <c:v>0.84622368050480001</c:v>
                </c:pt>
                <c:pt idx="572">
                  <c:v>0.84620709047839981</c:v>
                </c:pt>
                <c:pt idx="573">
                  <c:v>0.84618811174959996</c:v>
                </c:pt>
                <c:pt idx="574">
                  <c:v>0.84616675574719991</c:v>
                </c:pt>
                <c:pt idx="575">
                  <c:v>0.84614303389999979</c:v>
                </c:pt>
                <c:pt idx="576">
                  <c:v>0.84611695763679995</c:v>
                </c:pt>
                <c:pt idx="577">
                  <c:v>0.84608853838639964</c:v>
                </c:pt>
                <c:pt idx="578">
                  <c:v>0.84605778757759986</c:v>
                </c:pt>
                <c:pt idx="579">
                  <c:v>0.84602471663919965</c:v>
                </c:pt>
                <c:pt idx="580">
                  <c:v>0.84598933699999979</c:v>
                </c:pt>
                <c:pt idx="581">
                  <c:v>0.84595166008879974</c:v>
                </c:pt>
                <c:pt idx="582">
                  <c:v>0.84591169733439986</c:v>
                </c:pt>
                <c:pt idx="583">
                  <c:v>0.84586946016560005</c:v>
                </c:pt>
                <c:pt idx="584">
                  <c:v>0.8458249600112</c:v>
                </c:pt>
                <c:pt idx="585">
                  <c:v>0.84577820829999983</c:v>
                </c:pt>
                <c:pt idx="586">
                  <c:v>0.84572921646080013</c:v>
                </c:pt>
                <c:pt idx="587">
                  <c:v>0.84567799592239989</c:v>
                </c:pt>
                <c:pt idx="588">
                  <c:v>0.84562455811359993</c:v>
                </c:pt>
                <c:pt idx="589">
                  <c:v>0.84556891446319971</c:v>
                </c:pt>
                <c:pt idx="590">
                  <c:v>0.84551107639999956</c:v>
                </c:pt>
                <c:pt idx="591">
                  <c:v>0.84545105535279963</c:v>
                </c:pt>
                <c:pt idx="592">
                  <c:v>0.84538886275040004</c:v>
                </c:pt>
                <c:pt idx="593">
                  <c:v>0.84532451002160003</c:v>
                </c:pt>
                <c:pt idx="594">
                  <c:v>0.84525800859519973</c:v>
                </c:pt>
                <c:pt idx="595">
                  <c:v>0.84518936990000015</c:v>
                </c:pt>
                <c:pt idx="596">
                  <c:v>0.84511860536479966</c:v>
                </c:pt>
                <c:pt idx="597">
                  <c:v>0.8450457264183997</c:v>
                </c:pt>
                <c:pt idx="598">
                  <c:v>0.84497074448959997</c:v>
                </c:pt>
                <c:pt idx="599">
                  <c:v>0.84489367100720014</c:v>
                </c:pt>
                <c:pt idx="600">
                  <c:v>0.84481451739999991</c:v>
                </c:pt>
                <c:pt idx="601">
                  <c:v>0.8447332950967994</c:v>
                </c:pt>
                <c:pt idx="602">
                  <c:v>0.84465001552640007</c:v>
                </c:pt>
                <c:pt idx="603">
                  <c:v>0.84456469011759938</c:v>
                </c:pt>
                <c:pt idx="604">
                  <c:v>0.84447733029919991</c:v>
                </c:pt>
                <c:pt idx="605">
                  <c:v>0.84438794749999979</c:v>
                </c:pt>
                <c:pt idx="606">
                  <c:v>0.84429655314879937</c:v>
                </c:pt>
                <c:pt idx="607">
                  <c:v>0.84420315867439943</c:v>
                </c:pt>
                <c:pt idx="608">
                  <c:v>0.84410777550559968</c:v>
                </c:pt>
                <c:pt idx="609">
                  <c:v>0.84401041507119978</c:v>
                </c:pt>
                <c:pt idx="610">
                  <c:v>0.84391108879999943</c:v>
                </c:pt>
                <c:pt idx="611">
                  <c:v>0.84380980812079986</c:v>
                </c:pt>
                <c:pt idx="612">
                  <c:v>0.84370658446239966</c:v>
                </c:pt>
                <c:pt idx="613">
                  <c:v>0.8436014292535996</c:v>
                </c:pt>
                <c:pt idx="614">
                  <c:v>0.8434943539231996</c:v>
                </c:pt>
                <c:pt idx="615">
                  <c:v>0.84338536989999979</c:v>
                </c:pt>
                <c:pt idx="616">
                  <c:v>0.84327448861279986</c:v>
                </c:pt>
                <c:pt idx="617">
                  <c:v>0.84316172149039992</c:v>
                </c:pt>
                <c:pt idx="618">
                  <c:v>0.84304707996159967</c:v>
                </c:pt>
                <c:pt idx="619">
                  <c:v>0.84293057545519967</c:v>
                </c:pt>
                <c:pt idx="620">
                  <c:v>0.84281221939999962</c:v>
                </c:pt>
                <c:pt idx="621">
                  <c:v>0.84269202322479964</c:v>
                </c:pt>
                <c:pt idx="622">
                  <c:v>0.84200667715925936</c:v>
                </c:pt>
                <c:pt idx="623">
                  <c:v>0.84213681073379587</c:v>
                </c:pt>
                <c:pt idx="624">
                  <c:v>0.84226478679999972</c:v>
                </c:pt>
                <c:pt idx="625">
                  <c:v>0.84239061197175924</c:v>
                </c:pt>
                <c:pt idx="626">
                  <c:v>0.84251429286296275</c:v>
                </c:pt>
                <c:pt idx="627">
                  <c:v>0.8426358360874997</c:v>
                </c:pt>
                <c:pt idx="628">
                  <c:v>0.84275524825925929</c:v>
                </c:pt>
                <c:pt idx="629">
                  <c:v>0.84287253599212941</c:v>
                </c:pt>
                <c:pt idx="630">
                  <c:v>0.84298770589999972</c:v>
                </c:pt>
                <c:pt idx="631">
                  <c:v>0.84310076459675942</c:v>
                </c:pt>
                <c:pt idx="632">
                  <c:v>0.84321171869629596</c:v>
                </c:pt>
                <c:pt idx="633">
                  <c:v>0.84332057481249989</c:v>
                </c:pt>
                <c:pt idx="634">
                  <c:v>0.84342733955925886</c:v>
                </c:pt>
                <c:pt idx="635">
                  <c:v>0.84353201955046275</c:v>
                </c:pt>
                <c:pt idx="636">
                  <c:v>0.8436346213999999</c:v>
                </c:pt>
                <c:pt idx="637">
                  <c:v>0.84373515172175906</c:v>
                </c:pt>
                <c:pt idx="638">
                  <c:v>0.84383361712962945</c:v>
                </c:pt>
                <c:pt idx="639">
                  <c:v>0.84393002423749985</c:v>
                </c:pt>
                <c:pt idx="640">
                  <c:v>0.84402437965925903</c:v>
                </c:pt>
                <c:pt idx="641">
                  <c:v>0.84411669000879597</c:v>
                </c:pt>
                <c:pt idx="642">
                  <c:v>0.84420696189999989</c:v>
                </c:pt>
                <c:pt idx="643">
                  <c:v>0.84429520194675889</c:v>
                </c:pt>
                <c:pt idx="644">
                  <c:v>0.84438141676296286</c:v>
                </c:pt>
                <c:pt idx="645">
                  <c:v>0.84446561296249989</c:v>
                </c:pt>
                <c:pt idx="646">
                  <c:v>0.84454779715925898</c:v>
                </c:pt>
                <c:pt idx="647">
                  <c:v>0.84462797596712935</c:v>
                </c:pt>
                <c:pt idx="648">
                  <c:v>0.84470615599999976</c:v>
                </c:pt>
                <c:pt idx="649">
                  <c:v>0.84478234387175877</c:v>
                </c:pt>
                <c:pt idx="650">
                  <c:v>0.84485654619629624</c:v>
                </c:pt>
                <c:pt idx="651">
                  <c:v>0.84492876958749985</c:v>
                </c:pt>
                <c:pt idx="652">
                  <c:v>0.84499902065925903</c:v>
                </c:pt>
                <c:pt idx="653">
                  <c:v>0.84506730602546298</c:v>
                </c:pt>
                <c:pt idx="654">
                  <c:v>0.84513363229999983</c:v>
                </c:pt>
                <c:pt idx="655">
                  <c:v>0.84519800609675899</c:v>
                </c:pt>
                <c:pt idx="656">
                  <c:v>0.84526043402962947</c:v>
                </c:pt>
                <c:pt idx="657">
                  <c:v>0.84532092271249981</c:v>
                </c:pt>
                <c:pt idx="658">
                  <c:v>0.84537947875925901</c:v>
                </c:pt>
                <c:pt idx="659">
                  <c:v>0.84543610878379627</c:v>
                </c:pt>
                <c:pt idx="660">
                  <c:v>0.84549081939999993</c:v>
                </c:pt>
                <c:pt idx="661">
                  <c:v>0.84554361722175919</c:v>
                </c:pt>
                <c:pt idx="662">
                  <c:v>0.84559450886296283</c:v>
                </c:pt>
                <c:pt idx="663">
                  <c:v>0.84564350093750007</c:v>
                </c:pt>
                <c:pt idx="664">
                  <c:v>0.84569060005925922</c:v>
                </c:pt>
                <c:pt idx="665">
                  <c:v>0.84573581284212973</c:v>
                </c:pt>
                <c:pt idx="666">
                  <c:v>0.84577914589999992</c:v>
                </c:pt>
                <c:pt idx="667">
                  <c:v>0.845820605846759</c:v>
                </c:pt>
                <c:pt idx="668">
                  <c:v>0.84586019929629574</c:v>
                </c:pt>
                <c:pt idx="669">
                  <c:v>0.84589793286249981</c:v>
                </c:pt>
                <c:pt idx="670">
                  <c:v>0.84593381315925931</c:v>
                </c:pt>
                <c:pt idx="671">
                  <c:v>0.84596784680046255</c:v>
                </c:pt>
                <c:pt idx="672">
                  <c:v>0.8460000404000001</c:v>
                </c:pt>
                <c:pt idx="673">
                  <c:v>0.84603040057175916</c:v>
                </c:pt>
                <c:pt idx="674">
                  <c:v>0.84605893392962939</c:v>
                </c:pt>
                <c:pt idx="675">
                  <c:v>0.8460856470875</c:v>
                </c:pt>
                <c:pt idx="676">
                  <c:v>0.84611054665925911</c:v>
                </c:pt>
                <c:pt idx="677">
                  <c:v>0.84613363925879592</c:v>
                </c:pt>
                <c:pt idx="678">
                  <c:v>0.8461549315000001</c:v>
                </c:pt>
                <c:pt idx="679">
                  <c:v>0.84617442999675929</c:v>
                </c:pt>
                <c:pt idx="680">
                  <c:v>0.84619214136296272</c:v>
                </c:pt>
                <c:pt idx="681">
                  <c:v>0.84620807221249961</c:v>
                </c:pt>
                <c:pt idx="682">
                  <c:v>0.84622222915925915</c:v>
                </c:pt>
                <c:pt idx="683">
                  <c:v>0.84623461881712925</c:v>
                </c:pt>
                <c:pt idx="684">
                  <c:v>0.84624524779999954</c:v>
                </c:pt>
                <c:pt idx="685">
                  <c:v>0.84625412272175926</c:v>
                </c:pt>
                <c:pt idx="686">
                  <c:v>0.84626125019629583</c:v>
                </c:pt>
                <c:pt idx="687">
                  <c:v>0.84626663683749959</c:v>
                </c:pt>
                <c:pt idx="688">
                  <c:v>0.84627028925925929</c:v>
                </c:pt>
                <c:pt idx="689">
                  <c:v>0.84627221407546283</c:v>
                </c:pt>
                <c:pt idx="690">
                  <c:v>0.84627241789999963</c:v>
                </c:pt>
                <c:pt idx="691">
                  <c:v>0.84627090734675892</c:v>
                </c:pt>
                <c:pt idx="692">
                  <c:v>0.84626768902962923</c:v>
                </c:pt>
                <c:pt idx="693">
                  <c:v>0.84626276956249957</c:v>
                </c:pt>
                <c:pt idx="694">
                  <c:v>0.8462561555592587</c:v>
                </c:pt>
                <c:pt idx="695">
                  <c:v>0.84624785363379607</c:v>
                </c:pt>
                <c:pt idx="696">
                  <c:v>0.84623787039999954</c:v>
                </c:pt>
                <c:pt idx="697">
                  <c:v>0.846226212471759</c:v>
                </c:pt>
                <c:pt idx="698">
                  <c:v>0.846212886462963</c:v>
                </c:pt>
                <c:pt idx="699">
                  <c:v>0.84619789898749964</c:v>
                </c:pt>
                <c:pt idx="700">
                  <c:v>0.84618125665925881</c:v>
                </c:pt>
                <c:pt idx="701">
                  <c:v>0.84616296609212949</c:v>
                </c:pt>
                <c:pt idx="702">
                  <c:v>0.84614303389999979</c:v>
                </c:pt>
                <c:pt idx="703">
                  <c:v>0.84612146669675892</c:v>
                </c:pt>
                <c:pt idx="704">
                  <c:v>0.8460982710962961</c:v>
                </c:pt>
                <c:pt idx="705">
                  <c:v>0.84607345371249965</c:v>
                </c:pt>
                <c:pt idx="706">
                  <c:v>0.84604702115925901</c:v>
                </c:pt>
                <c:pt idx="707">
                  <c:v>0.84601898005046272</c:v>
                </c:pt>
                <c:pt idx="708">
                  <c:v>0.84598933699999979</c:v>
                </c:pt>
                <c:pt idx="709">
                  <c:v>0.84595809862175919</c:v>
                </c:pt>
                <c:pt idx="710">
                  <c:v>0.84592527152962949</c:v>
                </c:pt>
                <c:pt idx="711">
                  <c:v>0.84589086233749988</c:v>
                </c:pt>
                <c:pt idx="712">
                  <c:v>0.84585487765925937</c:v>
                </c:pt>
                <c:pt idx="713">
                  <c:v>0.84581732410879584</c:v>
                </c:pt>
                <c:pt idx="714">
                  <c:v>0.84577820829999983</c:v>
                </c:pt>
                <c:pt idx="715">
                  <c:v>0.84573753684675879</c:v>
                </c:pt>
                <c:pt idx="716">
                  <c:v>0.84569531636296236</c:v>
                </c:pt>
                <c:pt idx="717">
                  <c:v>0.84565155346249976</c:v>
                </c:pt>
                <c:pt idx="718">
                  <c:v>0.84560625475925888</c:v>
                </c:pt>
                <c:pt idx="719">
                  <c:v>0.84555942686712937</c:v>
                </c:pt>
                <c:pt idx="720">
                  <c:v>0.84551107639999956</c:v>
                </c:pt>
                <c:pt idx="721">
                  <c:v>0.84546120997175911</c:v>
                </c:pt>
                <c:pt idx="722">
                  <c:v>0.84540983419629612</c:v>
                </c:pt>
                <c:pt idx="723">
                  <c:v>0.8453569556874998</c:v>
                </c:pt>
                <c:pt idx="724">
                  <c:v>0.84530258105925893</c:v>
                </c:pt>
                <c:pt idx="725">
                  <c:v>0.84524671692546294</c:v>
                </c:pt>
                <c:pt idx="726">
                  <c:v>0.84518936990000015</c:v>
                </c:pt>
                <c:pt idx="727">
                  <c:v>0.8451305465967589</c:v>
                </c:pt>
                <c:pt idx="728">
                  <c:v>0.84507025362962951</c:v>
                </c:pt>
                <c:pt idx="729">
                  <c:v>0.84500849761250008</c:v>
                </c:pt>
                <c:pt idx="730">
                  <c:v>0.84494528515925871</c:v>
                </c:pt>
                <c:pt idx="731">
                  <c:v>0.84488062288379595</c:v>
                </c:pt>
                <c:pt idx="732">
                  <c:v>0.84481451739999991</c:v>
                </c:pt>
                <c:pt idx="733">
                  <c:v>0.84474697532175891</c:v>
                </c:pt>
                <c:pt idx="734">
                  <c:v>0.84467800326296261</c:v>
                </c:pt>
                <c:pt idx="735">
                  <c:v>0.8446076078375</c:v>
                </c:pt>
                <c:pt idx="736">
                  <c:v>0.84453579565925918</c:v>
                </c:pt>
                <c:pt idx="737">
                  <c:v>0.84446257334212937</c:v>
                </c:pt>
                <c:pt idx="738">
                  <c:v>0.84438794749999979</c:v>
                </c:pt>
                <c:pt idx="739">
                  <c:v>0.8443119247467592</c:v>
                </c:pt>
                <c:pt idx="740">
                  <c:v>0.84423451169629615</c:v>
                </c:pt>
                <c:pt idx="741">
                  <c:v>0.84415571496249986</c:v>
                </c:pt>
                <c:pt idx="742">
                  <c:v>0.84407554115925909</c:v>
                </c:pt>
                <c:pt idx="743">
                  <c:v>0.84399399690046306</c:v>
                </c:pt>
                <c:pt idx="744">
                  <c:v>0.84391108879999943</c:v>
                </c:pt>
                <c:pt idx="745">
                  <c:v>0.84382682347175897</c:v>
                </c:pt>
                <c:pt idx="746">
                  <c:v>0.84374120752962933</c:v>
                </c:pt>
                <c:pt idx="747">
                  <c:v>0.84365424758749952</c:v>
                </c:pt>
                <c:pt idx="748">
                  <c:v>0.84356595025925896</c:v>
                </c:pt>
                <c:pt idx="749">
                  <c:v>0.84347632215879598</c:v>
                </c:pt>
                <c:pt idx="750">
                  <c:v>0.84338536989999979</c:v>
                </c:pt>
                <c:pt idx="751">
                  <c:v>0.84329310009675917</c:v>
                </c:pt>
                <c:pt idx="752">
                  <c:v>0.84319951936296289</c:v>
                </c:pt>
                <c:pt idx="753">
                  <c:v>0.84310463431249993</c:v>
                </c:pt>
                <c:pt idx="754">
                  <c:v>0.84300845155925885</c:v>
                </c:pt>
                <c:pt idx="755">
                  <c:v>0.84291097771712975</c:v>
                </c:pt>
                <c:pt idx="756">
                  <c:v>0.84281221939999962</c:v>
                </c:pt>
                <c:pt idx="757">
                  <c:v>0.842712183221759</c:v>
                </c:pt>
                <c:pt idx="758">
                  <c:v>0.84261087579629623</c:v>
                </c:pt>
                <c:pt idx="759">
                  <c:v>0.84250830373749941</c:v>
                </c:pt>
                <c:pt idx="760">
                  <c:v>0.8424044736592593</c:v>
                </c:pt>
                <c:pt idx="761">
                  <c:v>0.84229939217546312</c:v>
                </c:pt>
                <c:pt idx="762">
                  <c:v>0.84219306589999987</c:v>
                </c:pt>
                <c:pt idx="763">
                  <c:v>0.84208550144675898</c:v>
                </c:pt>
                <c:pt idx="764">
                  <c:v>0.84197670542962921</c:v>
                </c:pt>
                <c:pt idx="765">
                  <c:v>0.84186668446249979</c:v>
                </c:pt>
                <c:pt idx="766">
                  <c:v>0.84175544515925926</c:v>
                </c:pt>
                <c:pt idx="767">
                  <c:v>0.84164299413379573</c:v>
                </c:pt>
                <c:pt idx="768">
                  <c:v>0.84152933799999996</c:v>
                </c:pt>
                <c:pt idx="769">
                  <c:v>0.84141448337175939</c:v>
                </c:pt>
                <c:pt idx="770">
                  <c:v>0.84129843686296257</c:v>
                </c:pt>
                <c:pt idx="771">
                  <c:v>0.84118120508749983</c:v>
                </c:pt>
                <c:pt idx="772">
                  <c:v>0.84106279465925948</c:v>
                </c:pt>
                <c:pt idx="773">
                  <c:v>0.84094321219212897</c:v>
                </c:pt>
                <c:pt idx="774">
                  <c:v>0.84082246429999974</c:v>
                </c:pt>
                <c:pt idx="775">
                  <c:v>0.84070055759675877</c:v>
                </c:pt>
                <c:pt idx="776">
                  <c:v>0.84057749869629594</c:v>
                </c:pt>
                <c:pt idx="777">
                  <c:v>0.84045329421250003</c:v>
                </c:pt>
                <c:pt idx="778">
                  <c:v>0.84032795075925892</c:v>
                </c:pt>
                <c:pt idx="779">
                  <c:v>0.84020147495046271</c:v>
                </c:pt>
                <c:pt idx="780">
                  <c:v>0.84007387339999973</c:v>
                </c:pt>
                <c:pt idx="781">
                  <c:v>0.83994515272175918</c:v>
                </c:pt>
                <c:pt idx="782">
                  <c:v>0.8398153195296294</c:v>
                </c:pt>
                <c:pt idx="783">
                  <c:v>0.8396843804374996</c:v>
                </c:pt>
                <c:pt idx="784">
                  <c:v>0.83955234205925877</c:v>
                </c:pt>
                <c:pt idx="785">
                  <c:v>0.83941921100879591</c:v>
                </c:pt>
                <c:pt idx="786">
                  <c:v>0.83928499389999978</c:v>
                </c:pt>
                <c:pt idx="787">
                  <c:v>0.83914969734675871</c:v>
                </c:pt>
                <c:pt idx="788">
                  <c:v>0.83901332796296235</c:v>
                </c:pt>
                <c:pt idx="789">
                  <c:v>0.83887589236249971</c:v>
                </c:pt>
                <c:pt idx="790">
                  <c:v>0.83873739715925888</c:v>
                </c:pt>
                <c:pt idx="791">
                  <c:v>0.8385978489671293</c:v>
                </c:pt>
                <c:pt idx="792">
                  <c:v>0.83845725439999996</c:v>
                </c:pt>
                <c:pt idx="793">
                  <c:v>0.83831562007175875</c:v>
                </c:pt>
                <c:pt idx="794">
                  <c:v>0.83817295259629576</c:v>
                </c:pt>
                <c:pt idx="795">
                  <c:v>0.83802925858749977</c:v>
                </c:pt>
                <c:pt idx="796">
                  <c:v>0.8378845446592591</c:v>
                </c:pt>
                <c:pt idx="797">
                  <c:v>0.83773881742546297</c:v>
                </c:pt>
                <c:pt idx="798">
                  <c:v>0.83759208349999947</c:v>
                </c:pt>
                <c:pt idx="799">
                  <c:v>0.83744434949675894</c:v>
                </c:pt>
                <c:pt idx="800">
                  <c:v>0.83729562202962904</c:v>
                </c:pt>
                <c:pt idx="801">
                  <c:v>0.83714590771249942</c:v>
                </c:pt>
                <c:pt idx="802">
                  <c:v>0.83699521315925884</c:v>
                </c:pt>
                <c:pt idx="803">
                  <c:v>0.83684354498379609</c:v>
                </c:pt>
                <c:pt idx="804">
                  <c:v>0.83669090979999949</c:v>
                </c:pt>
                <c:pt idx="805">
                  <c:v>0.83653731422175892</c:v>
                </c:pt>
                <c:pt idx="806">
                  <c:v>0.83638276486296292</c:v>
                </c:pt>
                <c:pt idx="807">
                  <c:v>0.83622726833749939</c:v>
                </c:pt>
                <c:pt idx="808">
                  <c:v>0.83607083125925885</c:v>
                </c:pt>
                <c:pt idx="809">
                  <c:v>0.83591346024212942</c:v>
                </c:pt>
                <c:pt idx="810">
                  <c:v>0.83575516189999943</c:v>
                </c:pt>
                <c:pt idx="811">
                  <c:v>0.8355959428467592</c:v>
                </c:pt>
                <c:pt idx="812">
                  <c:v>0.83543580969629638</c:v>
                </c:pt>
                <c:pt idx="813">
                  <c:v>0.83527476906249976</c:v>
                </c:pt>
                <c:pt idx="814">
                  <c:v>0.83511282755925897</c:v>
                </c:pt>
                <c:pt idx="815">
                  <c:v>0.83494999180046281</c:v>
                </c:pt>
                <c:pt idx="816">
                  <c:v>0.83478626839999959</c:v>
                </c:pt>
                <c:pt idx="817">
                  <c:v>0.83462166397175919</c:v>
                </c:pt>
                <c:pt idx="818">
                  <c:v>0.83445618512962949</c:v>
                </c:pt>
                <c:pt idx="819">
                  <c:v>0.83428983848749971</c:v>
                </c:pt>
                <c:pt idx="820">
                  <c:v>0.83412263065925929</c:v>
                </c:pt>
                <c:pt idx="821">
                  <c:v>0.83395456825879566</c:v>
                </c:pt>
                <c:pt idx="822">
                  <c:v>0.83378565789999981</c:v>
                </c:pt>
                <c:pt idx="823">
                  <c:v>0.83361590619675918</c:v>
                </c:pt>
                <c:pt idx="824">
                  <c:v>0.83344531976296232</c:v>
                </c:pt>
                <c:pt idx="825">
                  <c:v>0.83327390521249955</c:v>
                </c:pt>
                <c:pt idx="826">
                  <c:v>0.83310166915925921</c:v>
                </c:pt>
                <c:pt idx="827">
                  <c:v>0.83292861821712916</c:v>
                </c:pt>
                <c:pt idx="828">
                  <c:v>0.83275475899999973</c:v>
                </c:pt>
                <c:pt idx="829">
                  <c:v>0.83258009812175904</c:v>
                </c:pt>
                <c:pt idx="830">
                  <c:v>0.83240464219629584</c:v>
                </c:pt>
                <c:pt idx="831">
                  <c:v>0.83222839783749958</c:v>
                </c:pt>
                <c:pt idx="832">
                  <c:v>0.8320513716592588</c:v>
                </c:pt>
                <c:pt idx="833">
                  <c:v>0.83187357027546271</c:v>
                </c:pt>
                <c:pt idx="834">
                  <c:v>0.83169500029999965</c:v>
                </c:pt>
                <c:pt idx="835">
                  <c:v>0.83151566834675905</c:v>
                </c:pt>
                <c:pt idx="836">
                  <c:v>0.83133558102962923</c:v>
                </c:pt>
                <c:pt idx="837">
                  <c:v>0.83115474496249986</c:v>
                </c:pt>
                <c:pt idx="838">
                  <c:v>0.83097316675925881</c:v>
                </c:pt>
                <c:pt idx="839">
                  <c:v>0.83079085303379574</c:v>
                </c:pt>
                <c:pt idx="840">
                  <c:v>0.83060781039999987</c:v>
                </c:pt>
                <c:pt idx="841">
                  <c:v>0.83042404547175885</c:v>
                </c:pt>
                <c:pt idx="842">
                  <c:v>0.83023956486296258</c:v>
                </c:pt>
                <c:pt idx="843">
                  <c:v>0.8300543751874998</c:v>
                </c:pt>
                <c:pt idx="844">
                  <c:v>0.82986848305925887</c:v>
                </c:pt>
                <c:pt idx="845">
                  <c:v>0.82968189509212942</c:v>
                </c:pt>
                <c:pt idx="846">
                  <c:v>0.82949461789999979</c:v>
                </c:pt>
                <c:pt idx="847">
                  <c:v>0.82930665809675852</c:v>
                </c:pt>
                <c:pt idx="848">
                  <c:v>0.82911802229629616</c:v>
                </c:pt>
                <c:pt idx="849">
                  <c:v>0.82892871711250016</c:v>
                </c:pt>
                <c:pt idx="850">
                  <c:v>0.82873874915925883</c:v>
                </c:pt>
                <c:pt idx="851">
                  <c:v>0.82854812505046271</c:v>
                </c:pt>
                <c:pt idx="852">
                  <c:v>0.82835685139999993</c:v>
                </c:pt>
                <c:pt idx="853">
                  <c:v>0.82816493482175901</c:v>
                </c:pt>
                <c:pt idx="854">
                  <c:v>0.82797238192962919</c:v>
                </c:pt>
                <c:pt idx="855">
                  <c:v>0.82777919933749988</c:v>
                </c:pt>
                <c:pt idx="856">
                  <c:v>0.82758539365925876</c:v>
                </c:pt>
                <c:pt idx="857">
                  <c:v>0.82739097150879615</c:v>
                </c:pt>
                <c:pt idx="858">
                  <c:v>0.82719593949999948</c:v>
                </c:pt>
                <c:pt idx="859">
                  <c:v>0.82700030424675908</c:v>
                </c:pt>
                <c:pt idx="860">
                  <c:v>0.82680407236296305</c:v>
                </c:pt>
                <c:pt idx="861">
                  <c:v>0.8266072504624995</c:v>
                </c:pt>
                <c:pt idx="862">
                  <c:v>0.82640984515925919</c:v>
                </c:pt>
                <c:pt idx="863">
                  <c:v>0.82621186306712913</c:v>
                </c:pt>
                <c:pt idx="864">
                  <c:v>0.82601331079999962</c:v>
                </c:pt>
                <c:pt idx="865">
                  <c:v>0.82581419497175879</c:v>
                </c:pt>
                <c:pt idx="866">
                  <c:v>0.82561452219629605</c:v>
                </c:pt>
                <c:pt idx="867">
                  <c:v>0.8254142990874993</c:v>
                </c:pt>
                <c:pt idx="868">
                  <c:v>0.82521353225925886</c:v>
                </c:pt>
                <c:pt idx="869">
                  <c:v>0.82501222832546284</c:v>
                </c:pt>
                <c:pt idx="870">
                  <c:v>0.82481039389999977</c:v>
                </c:pt>
                <c:pt idx="871">
                  <c:v>0.8246080355967591</c:v>
                </c:pt>
                <c:pt idx="872">
                  <c:v>0.82440516002962938</c:v>
                </c:pt>
                <c:pt idx="873">
                  <c:v>0.82420177381249959</c:v>
                </c:pt>
                <c:pt idx="874">
                  <c:v>0.82399788355925918</c:v>
                </c:pt>
                <c:pt idx="875">
                  <c:v>0.82379349588379625</c:v>
                </c:pt>
                <c:pt idx="876">
                  <c:v>0.82358861739999978</c:v>
                </c:pt>
                <c:pt idx="877">
                  <c:v>0.82338325472175922</c:v>
                </c:pt>
                <c:pt idx="878">
                  <c:v>0.82317741446296311</c:v>
                </c:pt>
                <c:pt idx="879">
                  <c:v>0.82297110323749956</c:v>
                </c:pt>
                <c:pt idx="880">
                  <c:v>0.82276432765925933</c:v>
                </c:pt>
                <c:pt idx="881">
                  <c:v>0.8225570943421292</c:v>
                </c:pt>
                <c:pt idx="882">
                  <c:v>0.8223494098999995</c:v>
                </c:pt>
                <c:pt idx="883">
                  <c:v>0.82214128094675876</c:v>
                </c:pt>
                <c:pt idx="884">
                  <c:v>0.82193271409629598</c:v>
                </c:pt>
                <c:pt idx="885">
                  <c:v>0.82172371596249971</c:v>
                </c:pt>
                <c:pt idx="886">
                  <c:v>0.82151429315925939</c:v>
                </c:pt>
                <c:pt idx="887">
                  <c:v>0.82130445230046223</c:v>
                </c:pt>
                <c:pt idx="888">
                  <c:v>0.82109419999999989</c:v>
                </c:pt>
                <c:pt idx="889">
                  <c:v>0.82088354287175913</c:v>
                </c:pt>
                <c:pt idx="890">
                  <c:v>0.8206724875296294</c:v>
                </c:pt>
                <c:pt idx="891">
                  <c:v>0.82046104058750013</c:v>
                </c:pt>
                <c:pt idx="892">
                  <c:v>0.82024920865925854</c:v>
                </c:pt>
                <c:pt idx="893">
                  <c:v>0.82003699835879584</c:v>
                </c:pt>
                <c:pt idx="894">
                  <c:v>0.81982441629999969</c:v>
                </c:pt>
                <c:pt idx="895">
                  <c:v>0.81961146909675864</c:v>
                </c:pt>
                <c:pt idx="896">
                  <c:v>0.81939816336296256</c:v>
                </c:pt>
                <c:pt idx="897">
                  <c:v>0.81918450571250001</c:v>
                </c:pt>
                <c:pt idx="898">
                  <c:v>0.81897050275925865</c:v>
                </c:pt>
                <c:pt idx="899">
                  <c:v>0.81875616111712879</c:v>
                </c:pt>
                <c:pt idx="900">
                  <c:v>0.81854148739999988</c:v>
                </c:pt>
                <c:pt idx="901">
                  <c:v>0.81832648822175869</c:v>
                </c:pt>
                <c:pt idx="902">
                  <c:v>0.81811117019629553</c:v>
                </c:pt>
                <c:pt idx="903">
                  <c:v>0.81789553993749986</c:v>
                </c:pt>
                <c:pt idx="904">
                  <c:v>0.81767960405925888</c:v>
                </c:pt>
                <c:pt idx="905">
                  <c:v>0.81746336917546247</c:v>
                </c:pt>
                <c:pt idx="906">
                  <c:v>0.81724684190000008</c:v>
                </c:pt>
                <c:pt idx="907">
                  <c:v>0.8170300288467589</c:v>
                </c:pt>
                <c:pt idx="908">
                  <c:v>0.81681293662962884</c:v>
                </c:pt>
                <c:pt idx="909">
                  <c:v>0.81659557186249976</c:v>
                </c:pt>
                <c:pt idx="910">
                  <c:v>0.81637794115925888</c:v>
                </c:pt>
                <c:pt idx="911">
                  <c:v>0.81616005113379564</c:v>
                </c:pt>
                <c:pt idx="912">
                  <c:v>0.81594190839999992</c:v>
                </c:pt>
                <c:pt idx="913">
                  <c:v>0.81572351957175893</c:v>
                </c:pt>
                <c:pt idx="914">
                  <c:v>0.81550489126296299</c:v>
                </c:pt>
                <c:pt idx="915">
                  <c:v>0.81528603008749934</c:v>
                </c:pt>
                <c:pt idx="916">
                  <c:v>0.81506694265925916</c:v>
                </c:pt>
                <c:pt idx="917">
                  <c:v>0.81484763559212925</c:v>
                </c:pt>
                <c:pt idx="918">
                  <c:v>0.81462811549999947</c:v>
                </c:pt>
                <c:pt idx="919">
                  <c:v>0.81440838899675883</c:v>
                </c:pt>
                <c:pt idx="920">
                  <c:v>0.8141884626962963</c:v>
                </c:pt>
                <c:pt idx="921">
                  <c:v>0.81396834321249956</c:v>
                </c:pt>
                <c:pt idx="922">
                  <c:v>0.81374803715925892</c:v>
                </c:pt>
                <c:pt idx="923">
                  <c:v>0.81352755115046294</c:v>
                </c:pt>
                <c:pt idx="924">
                  <c:v>0.81330689179999971</c:v>
                </c:pt>
                <c:pt idx="925">
                  <c:v>0.81308606572175912</c:v>
                </c:pt>
                <c:pt idx="926">
                  <c:v>0.81286507952962928</c:v>
                </c:pt>
                <c:pt idx="927">
                  <c:v>0.81264393983749961</c:v>
                </c:pt>
                <c:pt idx="928">
                  <c:v>0.81242265325925866</c:v>
                </c:pt>
                <c:pt idx="929">
                  <c:v>0.81220122640879633</c:v>
                </c:pt>
                <c:pt idx="930">
                  <c:v>0.81197966589999937</c:v>
                </c:pt>
              </c:numCache>
            </c:numRef>
          </c:yVal>
          <c:smooth val="1"/>
          <c:extLst xmlns:c16r2="http://schemas.microsoft.com/office/drawing/2015/06/chart">
            <c:ext xmlns:c16="http://schemas.microsoft.com/office/drawing/2014/chart" uri="{C3380CC4-5D6E-409C-BE32-E72D297353CC}">
              <c16:uniqueId val="{00000002-58A5-4DDE-9865-0511CC47F86A}"/>
            </c:ext>
          </c:extLst>
        </c:ser>
        <c:ser>
          <c:idx val="6"/>
          <c:order val="3"/>
          <c:tx>
            <c:v>1 Dual Path</c:v>
          </c:tx>
          <c:marker>
            <c:symbol val="none"/>
          </c:marker>
          <c:xVal>
            <c:numRef>
              <c:f>'[Final CM Results.xlsx]Sheet6'!$BF$63:$BF$993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Results.xlsx]Sheet6'!$BC$4:$BC$934</c:f>
              <c:numCache>
                <c:formatCode>General</c:formatCode>
                <c:ptCount val="931"/>
                <c:pt idx="0">
                  <c:v>0.63655910236036495</c:v>
                </c:pt>
                <c:pt idx="1">
                  <c:v>0.64469852058773336</c:v>
                </c:pt>
                <c:pt idx="2">
                  <c:v>0.65263608604064149</c:v>
                </c:pt>
                <c:pt idx="3">
                  <c:v>0.66037411663908951</c:v>
                </c:pt>
                <c:pt idx="4">
                  <c:v>0.6679149303030778</c:v>
                </c:pt>
                <c:pt idx="5">
                  <c:v>0.67526084495260585</c:v>
                </c:pt>
                <c:pt idx="6">
                  <c:v>0.68241417850767427</c:v>
                </c:pt>
                <c:pt idx="7">
                  <c:v>0.68937724888828256</c:v>
                </c:pt>
                <c:pt idx="8">
                  <c:v>0.69615237401443042</c:v>
                </c:pt>
                <c:pt idx="9">
                  <c:v>0.70274187180611869</c:v>
                </c:pt>
                <c:pt idx="10">
                  <c:v>0.70914806018334708</c:v>
                </c:pt>
                <c:pt idx="11">
                  <c:v>0.71537325706611532</c:v>
                </c:pt>
                <c:pt idx="12">
                  <c:v>0.72141978037442356</c:v>
                </c:pt>
                <c:pt idx="13">
                  <c:v>0.72728994802827152</c:v>
                </c:pt>
                <c:pt idx="14">
                  <c:v>0.73298607794765958</c:v>
                </c:pt>
                <c:pt idx="15">
                  <c:v>0.73851048805258812</c:v>
                </c:pt>
                <c:pt idx="16">
                  <c:v>0.7438654962630562</c:v>
                </c:pt>
                <c:pt idx="17">
                  <c:v>0.7490534204990642</c:v>
                </c:pt>
                <c:pt idx="18">
                  <c:v>0.75407657868061251</c:v>
                </c:pt>
                <c:pt idx="19">
                  <c:v>0.75893728872770105</c:v>
                </c:pt>
                <c:pt idx="20">
                  <c:v>0.76363786856032911</c:v>
                </c:pt>
                <c:pt idx="21">
                  <c:v>0.76818063609849729</c:v>
                </c:pt>
                <c:pt idx="22">
                  <c:v>0.77256790926220531</c:v>
                </c:pt>
                <c:pt idx="23">
                  <c:v>0.77680200597145377</c:v>
                </c:pt>
                <c:pt idx="24">
                  <c:v>0.78088524414624172</c:v>
                </c:pt>
                <c:pt idx="25">
                  <c:v>0.78481994170656999</c:v>
                </c:pt>
                <c:pt idx="26">
                  <c:v>0.7886084165724383</c:v>
                </c:pt>
                <c:pt idx="27">
                  <c:v>0.79225298666384636</c:v>
                </c:pt>
                <c:pt idx="28">
                  <c:v>0.79575596990079478</c:v>
                </c:pt>
                <c:pt idx="29">
                  <c:v>0.79911968420328283</c:v>
                </c:pt>
                <c:pt idx="30">
                  <c:v>0.8023464474913109</c:v>
                </c:pt>
                <c:pt idx="31">
                  <c:v>0.80543857768487936</c:v>
                </c:pt>
                <c:pt idx="32">
                  <c:v>0.80839839270398728</c:v>
                </c:pt>
                <c:pt idx="33">
                  <c:v>0.81122821046863569</c:v>
                </c:pt>
                <c:pt idx="34">
                  <c:v>0.81393034889882365</c:v>
                </c:pt>
                <c:pt idx="35">
                  <c:v>0.81650712591455199</c:v>
                </c:pt>
                <c:pt idx="36">
                  <c:v>0.8189608594358202</c:v>
                </c:pt>
                <c:pt idx="37">
                  <c:v>0.82129386738262822</c:v>
                </c:pt>
                <c:pt idx="38">
                  <c:v>0.82350846767497665</c:v>
                </c:pt>
                <c:pt idx="39">
                  <c:v>0.82560697823286477</c:v>
                </c:pt>
                <c:pt idx="40">
                  <c:v>0.82759171697629297</c:v>
                </c:pt>
                <c:pt idx="41">
                  <c:v>0.82946500182526139</c:v>
                </c:pt>
                <c:pt idx="42">
                  <c:v>0.83122915069976933</c:v>
                </c:pt>
                <c:pt idx="43">
                  <c:v>0.83288648151981759</c:v>
                </c:pt>
                <c:pt idx="44">
                  <c:v>0.83443931220540613</c:v>
                </c:pt>
                <c:pt idx="45">
                  <c:v>0.83588996067653398</c:v>
                </c:pt>
                <c:pt idx="46">
                  <c:v>0.83724074485320243</c:v>
                </c:pt>
                <c:pt idx="47">
                  <c:v>0.83849398265541031</c:v>
                </c:pt>
                <c:pt idx="48">
                  <c:v>0.83965199200315865</c:v>
                </c:pt>
                <c:pt idx="49">
                  <c:v>0.84071709081644719</c:v>
                </c:pt>
                <c:pt idx="50">
                  <c:v>0.84169159701527518</c:v>
                </c:pt>
                <c:pt idx="51">
                  <c:v>0.84257782851964325</c:v>
                </c:pt>
                <c:pt idx="52">
                  <c:v>0.84337810324955131</c:v>
                </c:pt>
                <c:pt idx="53">
                  <c:v>0.84409473912499977</c:v>
                </c:pt>
                <c:pt idx="54">
                  <c:v>0.84473005406598811</c:v>
                </c:pt>
                <c:pt idx="55">
                  <c:v>0.84528636599251583</c:v>
                </c:pt>
                <c:pt idx="56">
                  <c:v>0.8457659928245842</c:v>
                </c:pt>
                <c:pt idx="57">
                  <c:v>0.84617125248219227</c:v>
                </c:pt>
                <c:pt idx="58">
                  <c:v>0.84650446288534087</c:v>
                </c:pt>
                <c:pt idx="59">
                  <c:v>0.84676794195402905</c:v>
                </c:pt>
                <c:pt idx="60">
                  <c:v>0.84696400760825674</c:v>
                </c:pt>
                <c:pt idx="61">
                  <c:v>0.84709497776802523</c:v>
                </c:pt>
                <c:pt idx="62">
                  <c:v>0.84716317035333399</c:v>
                </c:pt>
                <c:pt idx="63">
                  <c:v>0.84717090328418165</c:v>
                </c:pt>
                <c:pt idx="64">
                  <c:v>0.84712049448056992</c:v>
                </c:pt>
                <c:pt idx="65">
                  <c:v>0.84701426186249784</c:v>
                </c:pt>
                <c:pt idx="66">
                  <c:v>0.84685452334996603</c:v>
                </c:pt>
                <c:pt idx="67">
                  <c:v>0.84664359686297463</c:v>
                </c:pt>
                <c:pt idx="68">
                  <c:v>0.84638380032152249</c:v>
                </c:pt>
                <c:pt idx="69">
                  <c:v>0.8460774516456111</c:v>
                </c:pt>
                <c:pt idx="70">
                  <c:v>0.84572686875523861</c:v>
                </c:pt>
                <c:pt idx="71">
                  <c:v>0.84533436957040764</c:v>
                </c:pt>
                <c:pt idx="72">
                  <c:v>0.8449022720111159</c:v>
                </c:pt>
                <c:pt idx="73">
                  <c:v>0.84443289399736332</c:v>
                </c:pt>
                <c:pt idx="74">
                  <c:v>0.84392855344915163</c:v>
                </c:pt>
                <c:pt idx="75">
                  <c:v>0.84339156828647988</c:v>
                </c:pt>
                <c:pt idx="76">
                  <c:v>0.842824256429348</c:v>
                </c:pt>
                <c:pt idx="77">
                  <c:v>0.84222893579775637</c:v>
                </c:pt>
                <c:pt idx="78">
                  <c:v>0.8416079243117045</c:v>
                </c:pt>
                <c:pt idx="79">
                  <c:v>0.84096353989119321</c:v>
                </c:pt>
                <c:pt idx="80">
                  <c:v>0.84029810045622111</c:v>
                </c:pt>
                <c:pt idx="81">
                  <c:v>0.83961392392678946</c:v>
                </c:pt>
                <c:pt idx="82">
                  <c:v>0.83891332822289733</c:v>
                </c:pt>
                <c:pt idx="83">
                  <c:v>0.83819863126454552</c:v>
                </c:pt>
                <c:pt idx="84">
                  <c:v>0.837472150971734</c:v>
                </c:pt>
                <c:pt idx="85">
                  <c:v>0.83673620526446224</c:v>
                </c:pt>
                <c:pt idx="86">
                  <c:v>0.83599311206273019</c:v>
                </c:pt>
                <c:pt idx="87">
                  <c:v>0.83524518928653824</c:v>
                </c:pt>
                <c:pt idx="88">
                  <c:v>0.83449475485588676</c:v>
                </c:pt>
                <c:pt idx="89">
                  <c:v>0.83374412669077524</c:v>
                </c:pt>
                <c:pt idx="90">
                  <c:v>0.8329956227112032</c:v>
                </c:pt>
                <c:pt idx="91">
                  <c:v>0.832251560837171</c:v>
                </c:pt>
                <c:pt idx="92">
                  <c:v>0.83151425898867948</c:v>
                </c:pt>
                <c:pt idx="93">
                  <c:v>0.83078603508572768</c:v>
                </c:pt>
                <c:pt idx="94">
                  <c:v>0.83006920704831555</c:v>
                </c:pt>
                <c:pt idx="95">
                  <c:v>0.82936609279644391</c:v>
                </c:pt>
                <c:pt idx="96">
                  <c:v>0.82867901025011226</c:v>
                </c:pt>
                <c:pt idx="97">
                  <c:v>0.82801027732932053</c:v>
                </c:pt>
                <c:pt idx="98">
                  <c:v>0.82736221195406912</c:v>
                </c:pt>
                <c:pt idx="99">
                  <c:v>0.82673713204435706</c:v>
                </c:pt>
                <c:pt idx="100">
                  <c:v>0.82613735552018563</c:v>
                </c:pt>
                <c:pt idx="101">
                  <c:v>0.82556520030155345</c:v>
                </c:pt>
                <c:pt idx="102">
                  <c:v>0.82502298430846177</c:v>
                </c:pt>
                <c:pt idx="103">
                  <c:v>0.8245130254609101</c:v>
                </c:pt>
                <c:pt idx="104">
                  <c:v>0.82403764167889748</c:v>
                </c:pt>
                <c:pt idx="105">
                  <c:v>0.77470395980363693</c:v>
                </c:pt>
                <c:pt idx="106">
                  <c:v>0.77680200597145377</c:v>
                </c:pt>
                <c:pt idx="107">
                  <c:v>0.77886233750565537</c:v>
                </c:pt>
                <c:pt idx="108">
                  <c:v>0.78088524414624172</c:v>
                </c:pt>
                <c:pt idx="109">
                  <c:v>0.78287101563321371</c:v>
                </c:pt>
                <c:pt idx="110">
                  <c:v>0.78481994170656999</c:v>
                </c:pt>
                <c:pt idx="111">
                  <c:v>0.78673231210631145</c:v>
                </c:pt>
                <c:pt idx="112">
                  <c:v>0.7886084165724383</c:v>
                </c:pt>
                <c:pt idx="113">
                  <c:v>0.79044854484494986</c:v>
                </c:pt>
                <c:pt idx="114">
                  <c:v>0.79225298666384636</c:v>
                </c:pt>
                <c:pt idx="115">
                  <c:v>0.79402203176912778</c:v>
                </c:pt>
                <c:pt idx="116">
                  <c:v>0.79575596990079478</c:v>
                </c:pt>
                <c:pt idx="117">
                  <c:v>0.79745509079884624</c:v>
                </c:pt>
                <c:pt idx="118">
                  <c:v>0.79911968420328283</c:v>
                </c:pt>
                <c:pt idx="119">
                  <c:v>0.80075003985410453</c:v>
                </c:pt>
                <c:pt idx="120">
                  <c:v>0.8023464474913109</c:v>
                </c:pt>
                <c:pt idx="121">
                  <c:v>0.80390919685490236</c:v>
                </c:pt>
                <c:pt idx="122">
                  <c:v>0.80543857768487936</c:v>
                </c:pt>
                <c:pt idx="123">
                  <c:v>0.80693487972124101</c:v>
                </c:pt>
                <c:pt idx="124">
                  <c:v>0.80839839270398728</c:v>
                </c:pt>
                <c:pt idx="125">
                  <c:v>0.80982940637311929</c:v>
                </c:pt>
                <c:pt idx="126">
                  <c:v>0.81122821046863569</c:v>
                </c:pt>
                <c:pt idx="127">
                  <c:v>0.81259509473053715</c:v>
                </c:pt>
                <c:pt idx="128">
                  <c:v>0.81393034889882365</c:v>
                </c:pt>
                <c:pt idx="129">
                  <c:v>0.81523426271349564</c:v>
                </c:pt>
                <c:pt idx="130">
                  <c:v>0.81650712591455199</c:v>
                </c:pt>
                <c:pt idx="131">
                  <c:v>0.81774922824199359</c:v>
                </c:pt>
                <c:pt idx="132">
                  <c:v>0.8189608594358202</c:v>
                </c:pt>
                <c:pt idx="133">
                  <c:v>0.82014230923603182</c:v>
                </c:pt>
                <c:pt idx="134">
                  <c:v>0.82129386738262822</c:v>
                </c:pt>
                <c:pt idx="135">
                  <c:v>0.82241582361561005</c:v>
                </c:pt>
                <c:pt idx="136">
                  <c:v>0.82350846767497665</c:v>
                </c:pt>
                <c:pt idx="137">
                  <c:v>0.82457208930072823</c:v>
                </c:pt>
                <c:pt idx="138">
                  <c:v>0.82560697823286477</c:v>
                </c:pt>
                <c:pt idx="139">
                  <c:v>0.8266134242113865</c:v>
                </c:pt>
                <c:pt idx="140">
                  <c:v>0.82759171697629297</c:v>
                </c:pt>
                <c:pt idx="141">
                  <c:v>0.82854214626758438</c:v>
                </c:pt>
                <c:pt idx="142">
                  <c:v>0.82946500182526139</c:v>
                </c:pt>
                <c:pt idx="143">
                  <c:v>0.8303605733893229</c:v>
                </c:pt>
                <c:pt idx="144">
                  <c:v>0.83122915069976933</c:v>
                </c:pt>
                <c:pt idx="145">
                  <c:v>0.83207102349660111</c:v>
                </c:pt>
                <c:pt idx="146">
                  <c:v>0.83288648151981759</c:v>
                </c:pt>
                <c:pt idx="147">
                  <c:v>0.83367581450941919</c:v>
                </c:pt>
                <c:pt idx="148">
                  <c:v>0.83443931220540613</c:v>
                </c:pt>
                <c:pt idx="149">
                  <c:v>0.8351772643477775</c:v>
                </c:pt>
                <c:pt idx="150">
                  <c:v>0.83588996067653398</c:v>
                </c:pt>
                <c:pt idx="151">
                  <c:v>0.83657769093167533</c:v>
                </c:pt>
                <c:pt idx="152">
                  <c:v>0.83724074485320243</c:v>
                </c:pt>
                <c:pt idx="153">
                  <c:v>0.83787941218111395</c:v>
                </c:pt>
                <c:pt idx="154">
                  <c:v>0.83849398265541031</c:v>
                </c:pt>
                <c:pt idx="155">
                  <c:v>0.83908474601609218</c:v>
                </c:pt>
                <c:pt idx="156">
                  <c:v>0.83965199200315865</c:v>
                </c:pt>
                <c:pt idx="157">
                  <c:v>0.84019601035661018</c:v>
                </c:pt>
                <c:pt idx="158">
                  <c:v>0.84071709081644719</c:v>
                </c:pt>
                <c:pt idx="159">
                  <c:v>0.84121552312266834</c:v>
                </c:pt>
                <c:pt idx="160">
                  <c:v>0.84169159701527518</c:v>
                </c:pt>
                <c:pt idx="161">
                  <c:v>0.8421456022342666</c:v>
                </c:pt>
                <c:pt idx="162">
                  <c:v>0.84257782851964325</c:v>
                </c:pt>
                <c:pt idx="163">
                  <c:v>0.84298856561140467</c:v>
                </c:pt>
                <c:pt idx="164">
                  <c:v>0.84337810324955131</c:v>
                </c:pt>
                <c:pt idx="165">
                  <c:v>0.84374673117408316</c:v>
                </c:pt>
                <c:pt idx="166">
                  <c:v>0.84409473912499977</c:v>
                </c:pt>
                <c:pt idx="167">
                  <c:v>0.84442241684230113</c:v>
                </c:pt>
                <c:pt idx="168">
                  <c:v>0.84473005406598811</c:v>
                </c:pt>
                <c:pt idx="169">
                  <c:v>0.84501794053605939</c:v>
                </c:pt>
                <c:pt idx="170">
                  <c:v>0.84528636599251583</c:v>
                </c:pt>
                <c:pt idx="171">
                  <c:v>0.84553562017535788</c:v>
                </c:pt>
                <c:pt idx="172">
                  <c:v>0.8457659928245842</c:v>
                </c:pt>
                <c:pt idx="173">
                  <c:v>0.84597777368019567</c:v>
                </c:pt>
                <c:pt idx="174">
                  <c:v>0.84617125248219227</c:v>
                </c:pt>
                <c:pt idx="175">
                  <c:v>0.84634671897057401</c:v>
                </c:pt>
                <c:pt idx="176">
                  <c:v>0.84650446288534087</c:v>
                </c:pt>
                <c:pt idx="177">
                  <c:v>0.84664477396649196</c:v>
                </c:pt>
                <c:pt idx="178">
                  <c:v>0.84676794195402905</c:v>
                </c:pt>
                <c:pt idx="179">
                  <c:v>0.84687425658795035</c:v>
                </c:pt>
                <c:pt idx="180">
                  <c:v>0.84696400760825674</c:v>
                </c:pt>
                <c:pt idx="181">
                  <c:v>0.84703748475494889</c:v>
                </c:pt>
                <c:pt idx="182">
                  <c:v>0.84709497776802523</c:v>
                </c:pt>
                <c:pt idx="183">
                  <c:v>0.84713677638748686</c:v>
                </c:pt>
                <c:pt idx="184">
                  <c:v>0.84716317035333399</c:v>
                </c:pt>
                <c:pt idx="185">
                  <c:v>0.8471744494055653</c:v>
                </c:pt>
                <c:pt idx="186">
                  <c:v>0.84717090328418165</c:v>
                </c:pt>
                <c:pt idx="187">
                  <c:v>0.84715282172918305</c:v>
                </c:pt>
                <c:pt idx="188">
                  <c:v>0.84712049448056992</c:v>
                </c:pt>
                <c:pt idx="189">
                  <c:v>0.84707421127834137</c:v>
                </c:pt>
                <c:pt idx="190">
                  <c:v>0.84701426186249784</c:v>
                </c:pt>
                <c:pt idx="191">
                  <c:v>0.84694093597303977</c:v>
                </c:pt>
                <c:pt idx="192">
                  <c:v>0.84685452334996603</c:v>
                </c:pt>
                <c:pt idx="193">
                  <c:v>0.84675531373327773</c:v>
                </c:pt>
                <c:pt idx="194">
                  <c:v>0.84664359686297463</c:v>
                </c:pt>
                <c:pt idx="195">
                  <c:v>0.84651966247905608</c:v>
                </c:pt>
                <c:pt idx="196">
                  <c:v>0.84638380032152249</c:v>
                </c:pt>
                <c:pt idx="197">
                  <c:v>0.84623630013037432</c:v>
                </c:pt>
                <c:pt idx="198">
                  <c:v>0.8460774516456111</c:v>
                </c:pt>
                <c:pt idx="199">
                  <c:v>0.84590754460723283</c:v>
                </c:pt>
                <c:pt idx="200">
                  <c:v>0.84572686875523861</c:v>
                </c:pt>
                <c:pt idx="201">
                  <c:v>0.84553571382963111</c:v>
                </c:pt>
                <c:pt idx="202">
                  <c:v>0.84533436957040764</c:v>
                </c:pt>
                <c:pt idx="203">
                  <c:v>0.84512312571756865</c:v>
                </c:pt>
                <c:pt idx="204">
                  <c:v>0.8449022720111159</c:v>
                </c:pt>
                <c:pt idx="205">
                  <c:v>0.84467209819104716</c:v>
                </c:pt>
                <c:pt idx="206">
                  <c:v>0.84443289399736332</c:v>
                </c:pt>
                <c:pt idx="207">
                  <c:v>0.84418494917006526</c:v>
                </c:pt>
                <c:pt idx="208">
                  <c:v>0.84392855344915163</c:v>
                </c:pt>
                <c:pt idx="209">
                  <c:v>0.84366399657462332</c:v>
                </c:pt>
                <c:pt idx="210">
                  <c:v>0.84339156828647988</c:v>
                </c:pt>
                <c:pt idx="211">
                  <c:v>0.84311155832472129</c:v>
                </c:pt>
                <c:pt idx="212">
                  <c:v>0.842824256429348</c:v>
                </c:pt>
                <c:pt idx="213">
                  <c:v>0.84252995234035954</c:v>
                </c:pt>
                <c:pt idx="214">
                  <c:v>0.84222893579775637</c:v>
                </c:pt>
                <c:pt idx="215">
                  <c:v>0.84192149654153803</c:v>
                </c:pt>
                <c:pt idx="216">
                  <c:v>0.8416079243117045</c:v>
                </c:pt>
                <c:pt idx="217">
                  <c:v>0.84128850884825668</c:v>
                </c:pt>
                <c:pt idx="218">
                  <c:v>0.84096353989119321</c:v>
                </c:pt>
                <c:pt idx="219">
                  <c:v>0.84063330718051454</c:v>
                </c:pt>
                <c:pt idx="220">
                  <c:v>0.84029810045622111</c:v>
                </c:pt>
                <c:pt idx="221">
                  <c:v>0.8399582094583129</c:v>
                </c:pt>
                <c:pt idx="222">
                  <c:v>0.83961392392678946</c:v>
                </c:pt>
                <c:pt idx="223">
                  <c:v>0.83926553360165079</c:v>
                </c:pt>
                <c:pt idx="224">
                  <c:v>0.83891332822289733</c:v>
                </c:pt>
                <c:pt idx="225">
                  <c:v>0.83855759753052905</c:v>
                </c:pt>
                <c:pt idx="226">
                  <c:v>0.83819863126454552</c:v>
                </c:pt>
                <c:pt idx="227">
                  <c:v>0.83783671916494762</c:v>
                </c:pt>
                <c:pt idx="228">
                  <c:v>0.837472150971734</c:v>
                </c:pt>
                <c:pt idx="229">
                  <c:v>0.83710521642490554</c:v>
                </c:pt>
                <c:pt idx="230">
                  <c:v>0.83673620526446224</c:v>
                </c:pt>
                <c:pt idx="231">
                  <c:v>0.83636540723040365</c:v>
                </c:pt>
                <c:pt idx="232">
                  <c:v>0.83599311206273019</c:v>
                </c:pt>
                <c:pt idx="233">
                  <c:v>0.83561960950144232</c:v>
                </c:pt>
                <c:pt idx="234">
                  <c:v>0.83524518928653824</c:v>
                </c:pt>
                <c:pt idx="235">
                  <c:v>0.83487014115802016</c:v>
                </c:pt>
                <c:pt idx="236">
                  <c:v>0.83449475485588676</c:v>
                </c:pt>
                <c:pt idx="237">
                  <c:v>0.83411932012013845</c:v>
                </c:pt>
                <c:pt idx="238">
                  <c:v>0.83374412669077524</c:v>
                </c:pt>
                <c:pt idx="239">
                  <c:v>0.83336946430779624</c:v>
                </c:pt>
                <c:pt idx="240">
                  <c:v>0.8329956227112032</c:v>
                </c:pt>
                <c:pt idx="241">
                  <c:v>0.83262289164099434</c:v>
                </c:pt>
                <c:pt idx="242">
                  <c:v>0.832251560837171</c:v>
                </c:pt>
                <c:pt idx="243">
                  <c:v>0.83188192003973316</c:v>
                </c:pt>
                <c:pt idx="244">
                  <c:v>0.83151425898867948</c:v>
                </c:pt>
                <c:pt idx="245">
                  <c:v>0.83114886742401084</c:v>
                </c:pt>
                <c:pt idx="246">
                  <c:v>0.83122915069976933</c:v>
                </c:pt>
                <c:pt idx="247">
                  <c:v>0.83179334851398457</c:v>
                </c:pt>
                <c:pt idx="248">
                  <c:v>0.83234576350437117</c:v>
                </c:pt>
                <c:pt idx="249">
                  <c:v>0.83288648151981759</c:v>
                </c:pt>
                <c:pt idx="250">
                  <c:v>0.83341558840921315</c:v>
                </c:pt>
                <c:pt idx="251">
                  <c:v>0.83393317002144629</c:v>
                </c:pt>
                <c:pt idx="252">
                  <c:v>0.83443931220540613</c:v>
                </c:pt>
                <c:pt idx="253">
                  <c:v>0.83493410080998109</c:v>
                </c:pt>
                <c:pt idx="254">
                  <c:v>0.83541762168406075</c:v>
                </c:pt>
                <c:pt idx="255">
                  <c:v>0.83588996067653398</c:v>
                </c:pt>
                <c:pt idx="256">
                  <c:v>0.83635120363628923</c:v>
                </c:pt>
                <c:pt idx="257">
                  <c:v>0.83680143641221583</c:v>
                </c:pt>
                <c:pt idx="258">
                  <c:v>0.83724074485320243</c:v>
                </c:pt>
                <c:pt idx="259">
                  <c:v>0.83766921480813772</c:v>
                </c:pt>
                <c:pt idx="260">
                  <c:v>0.83808693212591034</c:v>
                </c:pt>
                <c:pt idx="261">
                  <c:v>0.83849398265541031</c:v>
                </c:pt>
                <c:pt idx="262">
                  <c:v>0.83889045224552561</c:v>
                </c:pt>
                <c:pt idx="263">
                  <c:v>0.83927642674514558</c:v>
                </c:pt>
                <c:pt idx="264">
                  <c:v>0.83965199200315865</c:v>
                </c:pt>
                <c:pt idx="265">
                  <c:v>0.84001723386845395</c:v>
                </c:pt>
                <c:pt idx="266">
                  <c:v>0.84037223818992057</c:v>
                </c:pt>
                <c:pt idx="267">
                  <c:v>0.84071709081644719</c:v>
                </c:pt>
                <c:pt idx="268">
                  <c:v>0.84105187759692268</c:v>
                </c:pt>
                <c:pt idx="269">
                  <c:v>0.84137668438023505</c:v>
                </c:pt>
                <c:pt idx="270">
                  <c:v>0.84169159701527518</c:v>
                </c:pt>
                <c:pt idx="271">
                  <c:v>0.84199670135093041</c:v>
                </c:pt>
                <c:pt idx="272">
                  <c:v>0.84229208323609028</c:v>
                </c:pt>
                <c:pt idx="273">
                  <c:v>0.84257782851964325</c:v>
                </c:pt>
                <c:pt idx="274">
                  <c:v>0.84285402305047863</c:v>
                </c:pt>
                <c:pt idx="275">
                  <c:v>0.84312075267748487</c:v>
                </c:pt>
                <c:pt idx="276">
                  <c:v>0.84337810324955131</c:v>
                </c:pt>
                <c:pt idx="277">
                  <c:v>0.84362616061556683</c:v>
                </c:pt>
                <c:pt idx="278">
                  <c:v>0.84386501062441988</c:v>
                </c:pt>
                <c:pt idx="279">
                  <c:v>0.84409473912499977</c:v>
                </c:pt>
                <c:pt idx="280">
                  <c:v>0.84431543196619496</c:v>
                </c:pt>
                <c:pt idx="281">
                  <c:v>0.844527174996895</c:v>
                </c:pt>
                <c:pt idx="282">
                  <c:v>0.84473005406598811</c:v>
                </c:pt>
                <c:pt idx="283">
                  <c:v>0.8449241550223634</c:v>
                </c:pt>
                <c:pt idx="284">
                  <c:v>0.84510956371490953</c:v>
                </c:pt>
                <c:pt idx="285">
                  <c:v>0.84528636599251583</c:v>
                </c:pt>
                <c:pt idx="286">
                  <c:v>0.84545464770407119</c:v>
                </c:pt>
                <c:pt idx="287">
                  <c:v>0.8456144946984645</c:v>
                </c:pt>
                <c:pt idx="288">
                  <c:v>0.8457659928245842</c:v>
                </c:pt>
                <c:pt idx="289">
                  <c:v>0.84590922793131962</c:v>
                </c:pt>
                <c:pt idx="290">
                  <c:v>0.84604428586755942</c:v>
                </c:pt>
                <c:pt idx="291">
                  <c:v>0.84617125248219227</c:v>
                </c:pt>
                <c:pt idx="292">
                  <c:v>0.84629021362410728</c:v>
                </c:pt>
                <c:pt idx="293">
                  <c:v>0.84640125514219444</c:v>
                </c:pt>
                <c:pt idx="294">
                  <c:v>0.84650446288534087</c:v>
                </c:pt>
                <c:pt idx="295">
                  <c:v>0.84659992270243611</c:v>
                </c:pt>
                <c:pt idx="296">
                  <c:v>0.84668772044236906</c:v>
                </c:pt>
                <c:pt idx="297">
                  <c:v>0.84676794195402905</c:v>
                </c:pt>
                <c:pt idx="298">
                  <c:v>0.84684067308630451</c:v>
                </c:pt>
                <c:pt idx="299">
                  <c:v>0.84690599968808389</c:v>
                </c:pt>
                <c:pt idx="300">
                  <c:v>0.84696400760825674</c:v>
                </c:pt>
                <c:pt idx="301">
                  <c:v>0.84701478269571218</c:v>
                </c:pt>
                <c:pt idx="302">
                  <c:v>0.84705841079933886</c:v>
                </c:pt>
                <c:pt idx="303">
                  <c:v>0.84709497776802523</c:v>
                </c:pt>
                <c:pt idx="304">
                  <c:v>0.84712456945066061</c:v>
                </c:pt>
                <c:pt idx="305">
                  <c:v>0.84714727169613391</c:v>
                </c:pt>
                <c:pt idx="306">
                  <c:v>0.84716317035333399</c:v>
                </c:pt>
                <c:pt idx="307">
                  <c:v>0.84717235127114843</c:v>
                </c:pt>
                <c:pt idx="308">
                  <c:v>0.84717490029846854</c:v>
                </c:pt>
                <c:pt idx="309">
                  <c:v>0.84717090328418165</c:v>
                </c:pt>
                <c:pt idx="310">
                  <c:v>0.84716044607717689</c:v>
                </c:pt>
                <c:pt idx="311">
                  <c:v>0.84714361452634335</c:v>
                </c:pt>
                <c:pt idx="312">
                  <c:v>0.84712049448056992</c:v>
                </c:pt>
                <c:pt idx="313">
                  <c:v>0.84709117178874505</c:v>
                </c:pt>
                <c:pt idx="314">
                  <c:v>0.84705573229975806</c:v>
                </c:pt>
                <c:pt idx="315">
                  <c:v>0.84701426186249784</c:v>
                </c:pt>
                <c:pt idx="316">
                  <c:v>0.84696684632585328</c:v>
                </c:pt>
                <c:pt idx="317">
                  <c:v>0.84691357153871283</c:v>
                </c:pt>
                <c:pt idx="318">
                  <c:v>0.84685452334996603</c:v>
                </c:pt>
                <c:pt idx="319">
                  <c:v>0.84678978760850154</c:v>
                </c:pt>
                <c:pt idx="320">
                  <c:v>0.84671945016320804</c:v>
                </c:pt>
                <c:pt idx="321">
                  <c:v>0.84664359686297463</c:v>
                </c:pt>
                <c:pt idx="322">
                  <c:v>0.84656231355668998</c:v>
                </c:pt>
                <c:pt idx="323">
                  <c:v>0.84647568609324275</c:v>
                </c:pt>
                <c:pt idx="324">
                  <c:v>0.84638380032152249</c:v>
                </c:pt>
                <c:pt idx="325">
                  <c:v>0.84628674209041788</c:v>
                </c:pt>
                <c:pt idx="326">
                  <c:v>0.84618459724881734</c:v>
                </c:pt>
                <c:pt idx="327">
                  <c:v>0.8460774516456111</c:v>
                </c:pt>
                <c:pt idx="328">
                  <c:v>0.84596539112968627</c:v>
                </c:pt>
                <c:pt idx="329">
                  <c:v>0.84584850154993263</c:v>
                </c:pt>
                <c:pt idx="330">
                  <c:v>0.84572686875523861</c:v>
                </c:pt>
                <c:pt idx="331">
                  <c:v>0.84560057859449445</c:v>
                </c:pt>
                <c:pt idx="332">
                  <c:v>0.84546971691658723</c:v>
                </c:pt>
                <c:pt idx="333">
                  <c:v>0.84533436957040764</c:v>
                </c:pt>
                <c:pt idx="334">
                  <c:v>0.84519462240484278</c:v>
                </c:pt>
                <c:pt idx="335">
                  <c:v>0.84505056126878242</c:v>
                </c:pt>
                <c:pt idx="336">
                  <c:v>0.8449022720111159</c:v>
                </c:pt>
                <c:pt idx="337">
                  <c:v>0.84474984048073032</c:v>
                </c:pt>
                <c:pt idx="338">
                  <c:v>0.84459335252651768</c:v>
                </c:pt>
                <c:pt idx="339">
                  <c:v>0.84443289399736332</c:v>
                </c:pt>
                <c:pt idx="340">
                  <c:v>0.84426855074215879</c:v>
                </c:pt>
                <c:pt idx="341">
                  <c:v>0.84410040860979207</c:v>
                </c:pt>
                <c:pt idx="342">
                  <c:v>0.84392855344915163</c:v>
                </c:pt>
                <c:pt idx="343">
                  <c:v>0.84375307110912723</c:v>
                </c:pt>
                <c:pt idx="344">
                  <c:v>0.84357404743860731</c:v>
                </c:pt>
                <c:pt idx="345">
                  <c:v>0.84339156828647988</c:v>
                </c:pt>
                <c:pt idx="346">
                  <c:v>0.84320571950163514</c:v>
                </c:pt>
                <c:pt idx="347">
                  <c:v>0.84301658693296155</c:v>
                </c:pt>
                <c:pt idx="348">
                  <c:v>0.842824256429348</c:v>
                </c:pt>
                <c:pt idx="349">
                  <c:v>0.8426288138396838</c:v>
                </c:pt>
                <c:pt idx="350">
                  <c:v>0.84243034501285652</c:v>
                </c:pt>
                <c:pt idx="351">
                  <c:v>0.84222893579775637</c:v>
                </c:pt>
                <c:pt idx="352">
                  <c:v>0.84202467204327136</c:v>
                </c:pt>
                <c:pt idx="353">
                  <c:v>0.8418176395982917</c:v>
                </c:pt>
                <c:pt idx="354">
                  <c:v>0.8416079243117045</c:v>
                </c:pt>
                <c:pt idx="355">
                  <c:v>0.84139561203239999</c:v>
                </c:pt>
                <c:pt idx="356">
                  <c:v>0.84118078860926659</c:v>
                </c:pt>
                <c:pt idx="357">
                  <c:v>0.84096353989119321</c:v>
                </c:pt>
                <c:pt idx="358">
                  <c:v>0.84074395172706828</c:v>
                </c:pt>
                <c:pt idx="359">
                  <c:v>0.84052210996578158</c:v>
                </c:pt>
                <c:pt idx="360">
                  <c:v>0.84029810045622111</c:v>
                </c:pt>
                <c:pt idx="361">
                  <c:v>0.84007200904727619</c:v>
                </c:pt>
                <c:pt idx="362">
                  <c:v>0.83984392158783616</c:v>
                </c:pt>
                <c:pt idx="363">
                  <c:v>0.83961392392678946</c:v>
                </c:pt>
                <c:pt idx="364">
                  <c:v>0.83938210191302409</c:v>
                </c:pt>
                <c:pt idx="365">
                  <c:v>0.83914854139543071</c:v>
                </c:pt>
                <c:pt idx="366">
                  <c:v>0.83891332822289733</c:v>
                </c:pt>
                <c:pt idx="367">
                  <c:v>0.83867654824431237</c:v>
                </c:pt>
                <c:pt idx="368">
                  <c:v>0.83843828730856607</c:v>
                </c:pt>
                <c:pt idx="369">
                  <c:v>0.83879232211620303</c:v>
                </c:pt>
                <c:pt idx="370">
                  <c:v>0.83908474601609218</c:v>
                </c:pt>
                <c:pt idx="371">
                  <c:v>0.83937129057257698</c:v>
                </c:pt>
                <c:pt idx="372">
                  <c:v>0.83965199200315865</c:v>
                </c:pt>
                <c:pt idx="373">
                  <c:v>0.83992688652533665</c:v>
                </c:pt>
                <c:pt idx="374">
                  <c:v>0.84019601035661018</c:v>
                </c:pt>
                <c:pt idx="375">
                  <c:v>0.84045939971448047</c:v>
                </c:pt>
                <c:pt idx="376">
                  <c:v>0.84071709081644719</c:v>
                </c:pt>
                <c:pt idx="377">
                  <c:v>0.84096911988000911</c:v>
                </c:pt>
                <c:pt idx="378">
                  <c:v>0.84121552312266834</c:v>
                </c:pt>
                <c:pt idx="379">
                  <c:v>0.84145633676192388</c:v>
                </c:pt>
                <c:pt idx="380">
                  <c:v>0.84169159701527518</c:v>
                </c:pt>
                <c:pt idx="381">
                  <c:v>0.84192134010022301</c:v>
                </c:pt>
                <c:pt idx="382">
                  <c:v>0.8421456022342666</c:v>
                </c:pt>
                <c:pt idx="383">
                  <c:v>0.84236441963490649</c:v>
                </c:pt>
                <c:pt idx="384">
                  <c:v>0.84257782851964325</c:v>
                </c:pt>
                <c:pt idx="385">
                  <c:v>0.84278586510597564</c:v>
                </c:pt>
                <c:pt idx="386">
                  <c:v>0.84298856561140467</c:v>
                </c:pt>
                <c:pt idx="387">
                  <c:v>0.84318596625343001</c:v>
                </c:pt>
                <c:pt idx="388">
                  <c:v>0.84337810324955131</c:v>
                </c:pt>
                <c:pt idx="389">
                  <c:v>0.84356501281726914</c:v>
                </c:pt>
                <c:pt idx="390">
                  <c:v>0.84374673117408316</c:v>
                </c:pt>
                <c:pt idx="391">
                  <c:v>0.84392329453749304</c:v>
                </c:pt>
                <c:pt idx="392">
                  <c:v>0.84409473912499977</c:v>
                </c:pt>
                <c:pt idx="393">
                  <c:v>0.84426110115410236</c:v>
                </c:pt>
                <c:pt idx="394">
                  <c:v>0.84442241684230113</c:v>
                </c:pt>
                <c:pt idx="395">
                  <c:v>0.84457872240709642</c:v>
                </c:pt>
                <c:pt idx="396">
                  <c:v>0.84473005406598811</c:v>
                </c:pt>
                <c:pt idx="397">
                  <c:v>0.84487644803647544</c:v>
                </c:pt>
                <c:pt idx="398">
                  <c:v>0.84501794053605939</c:v>
                </c:pt>
                <c:pt idx="399">
                  <c:v>0.84515456778223985</c:v>
                </c:pt>
                <c:pt idx="400">
                  <c:v>0.84528636599251583</c:v>
                </c:pt>
                <c:pt idx="401">
                  <c:v>0.84541337138438899</c:v>
                </c:pt>
                <c:pt idx="402">
                  <c:v>0.84553562017535788</c:v>
                </c:pt>
                <c:pt idx="403">
                  <c:v>0.84565314858292262</c:v>
                </c:pt>
                <c:pt idx="404">
                  <c:v>0.8457659928245842</c:v>
                </c:pt>
                <c:pt idx="405">
                  <c:v>0.84587418911784185</c:v>
                </c:pt>
                <c:pt idx="406">
                  <c:v>0.84597777368019567</c:v>
                </c:pt>
                <c:pt idx="407">
                  <c:v>0.84607678272914577</c:v>
                </c:pt>
                <c:pt idx="408">
                  <c:v>0.84617125248219227</c:v>
                </c:pt>
                <c:pt idx="409">
                  <c:v>0.84626121915683505</c:v>
                </c:pt>
                <c:pt idx="410">
                  <c:v>0.84634671897057401</c:v>
                </c:pt>
                <c:pt idx="411">
                  <c:v>0.84642778814090902</c:v>
                </c:pt>
                <c:pt idx="412">
                  <c:v>0.84650446288534087</c:v>
                </c:pt>
                <c:pt idx="413">
                  <c:v>0.84657677942136833</c:v>
                </c:pt>
                <c:pt idx="414">
                  <c:v>0.84664477396649196</c:v>
                </c:pt>
                <c:pt idx="415">
                  <c:v>0.84670848273821231</c:v>
                </c:pt>
                <c:pt idx="416">
                  <c:v>0.84676794195402905</c:v>
                </c:pt>
                <c:pt idx="417">
                  <c:v>0.84682318783144117</c:v>
                </c:pt>
                <c:pt idx="418">
                  <c:v>0.84687425658795035</c:v>
                </c:pt>
                <c:pt idx="419">
                  <c:v>0.84692118444105557</c:v>
                </c:pt>
                <c:pt idx="420">
                  <c:v>0.84696400760825674</c:v>
                </c:pt>
                <c:pt idx="421">
                  <c:v>0.84700276230705462</c:v>
                </c:pt>
                <c:pt idx="422">
                  <c:v>0.84703748475494889</c:v>
                </c:pt>
                <c:pt idx="423">
                  <c:v>0.84706821116943876</c:v>
                </c:pt>
                <c:pt idx="424">
                  <c:v>0.84709497776802523</c:v>
                </c:pt>
                <c:pt idx="425">
                  <c:v>0.84711782076820819</c:v>
                </c:pt>
                <c:pt idx="426">
                  <c:v>0.84713677638748686</c:v>
                </c:pt>
                <c:pt idx="427">
                  <c:v>0.84715188084336224</c:v>
                </c:pt>
                <c:pt idx="428">
                  <c:v>0.84716317035333399</c:v>
                </c:pt>
                <c:pt idx="429">
                  <c:v>0.8471706811349009</c:v>
                </c:pt>
                <c:pt idx="430">
                  <c:v>0.8471744494055653</c:v>
                </c:pt>
                <c:pt idx="431">
                  <c:v>0.84717451138282485</c:v>
                </c:pt>
                <c:pt idx="432">
                  <c:v>0.84717090328418165</c:v>
                </c:pt>
                <c:pt idx="433">
                  <c:v>0.84716366132713428</c:v>
                </c:pt>
                <c:pt idx="434">
                  <c:v>0.84715282172918305</c:v>
                </c:pt>
                <c:pt idx="435">
                  <c:v>0.84713842070782852</c:v>
                </c:pt>
                <c:pt idx="436">
                  <c:v>0.84712049448056992</c:v>
                </c:pt>
                <c:pt idx="437">
                  <c:v>0.84709907926490735</c:v>
                </c:pt>
                <c:pt idx="438">
                  <c:v>0.84707421127834137</c:v>
                </c:pt>
                <c:pt idx="439">
                  <c:v>0.84704592673837187</c:v>
                </c:pt>
                <c:pt idx="440">
                  <c:v>0.84701426186249784</c:v>
                </c:pt>
                <c:pt idx="441">
                  <c:v>0.84697925286822051</c:v>
                </c:pt>
                <c:pt idx="442">
                  <c:v>0.84694093597303977</c:v>
                </c:pt>
                <c:pt idx="443">
                  <c:v>0.84689934739445483</c:v>
                </c:pt>
                <c:pt idx="444">
                  <c:v>0.84685452334996603</c:v>
                </c:pt>
                <c:pt idx="445">
                  <c:v>0.84680650005707414</c:v>
                </c:pt>
                <c:pt idx="446">
                  <c:v>0.84675531373327773</c:v>
                </c:pt>
                <c:pt idx="447">
                  <c:v>0.846701000596078</c:v>
                </c:pt>
                <c:pt idx="448">
                  <c:v>0.84664359686297463</c:v>
                </c:pt>
                <c:pt idx="449">
                  <c:v>0.84658313875146729</c:v>
                </c:pt>
                <c:pt idx="450">
                  <c:v>0.84651966247905608</c:v>
                </c:pt>
                <c:pt idx="451">
                  <c:v>0.84645320426324155</c:v>
                </c:pt>
                <c:pt idx="452">
                  <c:v>0.84638380032152249</c:v>
                </c:pt>
                <c:pt idx="453">
                  <c:v>0.84631148687140034</c:v>
                </c:pt>
                <c:pt idx="454">
                  <c:v>0.84623630013037432</c:v>
                </c:pt>
                <c:pt idx="455">
                  <c:v>0.84615827631594454</c:v>
                </c:pt>
                <c:pt idx="456">
                  <c:v>0.8460774516456111</c:v>
                </c:pt>
                <c:pt idx="457">
                  <c:v>0.84599386233687324</c:v>
                </c:pt>
                <c:pt idx="458">
                  <c:v>0.84590754460723283</c:v>
                </c:pt>
                <c:pt idx="459">
                  <c:v>0.84581853467418777</c:v>
                </c:pt>
                <c:pt idx="460">
                  <c:v>0.84572686875523861</c:v>
                </c:pt>
                <c:pt idx="461">
                  <c:v>0.8456325830678868</c:v>
                </c:pt>
                <c:pt idx="462">
                  <c:v>0.84553571382963111</c:v>
                </c:pt>
                <c:pt idx="463">
                  <c:v>0.84543629725797032</c:v>
                </c:pt>
                <c:pt idx="464">
                  <c:v>0.84533436957040764</c:v>
                </c:pt>
                <c:pt idx="465">
                  <c:v>0.84522996698444008</c:v>
                </c:pt>
                <c:pt idx="466">
                  <c:v>0.84512312571756865</c:v>
                </c:pt>
                <c:pt idx="467">
                  <c:v>0.84501388198729388</c:v>
                </c:pt>
                <c:pt idx="468">
                  <c:v>0.8449022720111159</c:v>
                </c:pt>
                <c:pt idx="469">
                  <c:v>0.84478833200653303</c:v>
                </c:pt>
                <c:pt idx="470">
                  <c:v>0.84467209819104716</c:v>
                </c:pt>
                <c:pt idx="471">
                  <c:v>0.84455360678215752</c:v>
                </c:pt>
                <c:pt idx="472">
                  <c:v>0.84443289399736332</c:v>
                </c:pt>
                <c:pt idx="473">
                  <c:v>0.84430999605416601</c:v>
                </c:pt>
                <c:pt idx="474">
                  <c:v>0.84418494917006526</c:v>
                </c:pt>
                <c:pt idx="475">
                  <c:v>0.84405778956256028</c:v>
                </c:pt>
                <c:pt idx="476">
                  <c:v>0.84392855344915163</c:v>
                </c:pt>
                <c:pt idx="477">
                  <c:v>0.84379727704733987</c:v>
                </c:pt>
                <c:pt idx="478">
                  <c:v>0.84366399657462332</c:v>
                </c:pt>
                <c:pt idx="479">
                  <c:v>0.84352874824850343</c:v>
                </c:pt>
                <c:pt idx="480">
                  <c:v>0.84339156828647988</c:v>
                </c:pt>
                <c:pt idx="481">
                  <c:v>0.84325249290605275</c:v>
                </c:pt>
                <c:pt idx="482">
                  <c:v>0.84311155832472129</c:v>
                </c:pt>
                <c:pt idx="483">
                  <c:v>0.84296880075998692</c:v>
                </c:pt>
                <c:pt idx="484">
                  <c:v>0.842824256429348</c:v>
                </c:pt>
                <c:pt idx="485">
                  <c:v>0.84267796155030594</c:v>
                </c:pt>
                <c:pt idx="486">
                  <c:v>0.84252995234035954</c:v>
                </c:pt>
                <c:pt idx="487">
                  <c:v>0.84238026501701024</c:v>
                </c:pt>
                <c:pt idx="488">
                  <c:v>0.84222893579775637</c:v>
                </c:pt>
                <c:pt idx="489">
                  <c:v>0.84207600090009893</c:v>
                </c:pt>
                <c:pt idx="490">
                  <c:v>0.84192149654153803</c:v>
                </c:pt>
                <c:pt idx="491">
                  <c:v>0.84187583111826525</c:v>
                </c:pt>
                <c:pt idx="492">
                  <c:v>0.84205655277683733</c:v>
                </c:pt>
                <c:pt idx="493">
                  <c:v>0.84223378053435138</c:v>
                </c:pt>
                <c:pt idx="494">
                  <c:v>0.84240753293416648</c:v>
                </c:pt>
                <c:pt idx="495">
                  <c:v>0.84257782851964325</c:v>
                </c:pt>
                <c:pt idx="496">
                  <c:v>0.84274468583414186</c:v>
                </c:pt>
                <c:pt idx="497">
                  <c:v>0.84290812342102162</c:v>
                </c:pt>
                <c:pt idx="498">
                  <c:v>0.84306815982364314</c:v>
                </c:pt>
                <c:pt idx="499">
                  <c:v>0.84322481358536638</c:v>
                </c:pt>
                <c:pt idx="500">
                  <c:v>0.84337810324955131</c:v>
                </c:pt>
                <c:pt idx="501">
                  <c:v>0.84352804735955789</c:v>
                </c:pt>
                <c:pt idx="502">
                  <c:v>0.84367466445874606</c:v>
                </c:pt>
                <c:pt idx="503">
                  <c:v>0.84381797309047579</c:v>
                </c:pt>
                <c:pt idx="504">
                  <c:v>0.84395799179810704</c:v>
                </c:pt>
                <c:pt idx="505">
                  <c:v>0.84409473912499977</c:v>
                </c:pt>
                <c:pt idx="506">
                  <c:v>0.84422823361451416</c:v>
                </c:pt>
                <c:pt idx="507">
                  <c:v>0.84435849381000971</c:v>
                </c:pt>
                <c:pt idx="508">
                  <c:v>0.84448553825484773</c:v>
                </c:pt>
                <c:pt idx="509">
                  <c:v>0.84460938549238729</c:v>
                </c:pt>
                <c:pt idx="510">
                  <c:v>0.84473005406598811</c:v>
                </c:pt>
                <c:pt idx="511">
                  <c:v>0.84484756251901061</c:v>
                </c:pt>
                <c:pt idx="512">
                  <c:v>0.84496192939481451</c:v>
                </c:pt>
                <c:pt idx="513">
                  <c:v>0.84507317323675979</c:v>
                </c:pt>
                <c:pt idx="514">
                  <c:v>0.84518131258820728</c:v>
                </c:pt>
                <c:pt idx="515">
                  <c:v>0.84528636599251583</c:v>
                </c:pt>
                <c:pt idx="516">
                  <c:v>0.84538835199304629</c:v>
                </c:pt>
                <c:pt idx="517">
                  <c:v>0.84548728913315885</c:v>
                </c:pt>
                <c:pt idx="518">
                  <c:v>0.84558319595621234</c:v>
                </c:pt>
                <c:pt idx="519">
                  <c:v>0.84567609100556762</c:v>
                </c:pt>
                <c:pt idx="520">
                  <c:v>0.8457659928245842</c:v>
                </c:pt>
                <c:pt idx="521">
                  <c:v>0.84585291995662293</c:v>
                </c:pt>
                <c:pt idx="522">
                  <c:v>0.84593689094504287</c:v>
                </c:pt>
                <c:pt idx="523">
                  <c:v>0.84601792433320422</c:v>
                </c:pt>
                <c:pt idx="524">
                  <c:v>0.84609603866446714</c:v>
                </c:pt>
                <c:pt idx="525">
                  <c:v>0.84617125248219227</c:v>
                </c:pt>
                <c:pt idx="526">
                  <c:v>0.8462435843297389</c:v>
                </c:pt>
                <c:pt idx="527">
                  <c:v>0.84631305275046698</c:v>
                </c:pt>
                <c:pt idx="528">
                  <c:v>0.84637967628773669</c:v>
                </c:pt>
                <c:pt idx="529">
                  <c:v>0.846443473484908</c:v>
                </c:pt>
                <c:pt idx="530">
                  <c:v>0.84650446288534087</c:v>
                </c:pt>
                <c:pt idx="531">
                  <c:v>0.84656266303239502</c:v>
                </c:pt>
                <c:pt idx="532">
                  <c:v>0.84661809246943132</c:v>
                </c:pt>
                <c:pt idx="533">
                  <c:v>0.84667076973980837</c:v>
                </c:pt>
                <c:pt idx="534">
                  <c:v>0.84672071338688837</c:v>
                </c:pt>
                <c:pt idx="535">
                  <c:v>0.84676794195402905</c:v>
                </c:pt>
                <c:pt idx="536">
                  <c:v>0.84681247398459147</c:v>
                </c:pt>
                <c:pt idx="537">
                  <c:v>0.84685432802193561</c:v>
                </c:pt>
                <c:pt idx="538">
                  <c:v>0.84689352260942097</c:v>
                </c:pt>
                <c:pt idx="539">
                  <c:v>0.84693007629040795</c:v>
                </c:pt>
                <c:pt idx="540">
                  <c:v>0.84696400760825674</c:v>
                </c:pt>
                <c:pt idx="541">
                  <c:v>0.84699533510632707</c:v>
                </c:pt>
                <c:pt idx="542">
                  <c:v>0.84702407732797957</c:v>
                </c:pt>
                <c:pt idx="543">
                  <c:v>0.84705025281657331</c:v>
                </c:pt>
                <c:pt idx="544">
                  <c:v>0.84707388011546869</c:v>
                </c:pt>
                <c:pt idx="545">
                  <c:v>0.84709497776802523</c:v>
                </c:pt>
                <c:pt idx="546">
                  <c:v>0.84711356431760354</c:v>
                </c:pt>
                <c:pt idx="547">
                  <c:v>0.84712965830756359</c:v>
                </c:pt>
                <c:pt idx="548">
                  <c:v>0.84714327828126534</c:v>
                </c:pt>
                <c:pt idx="549">
                  <c:v>0.84715444278206831</c:v>
                </c:pt>
                <c:pt idx="550">
                  <c:v>0.84716317035333399</c:v>
                </c:pt>
                <c:pt idx="551">
                  <c:v>0.84716947953841992</c:v>
                </c:pt>
                <c:pt idx="552">
                  <c:v>0.84717338888068783</c:v>
                </c:pt>
                <c:pt idx="553">
                  <c:v>0.84717491692349767</c:v>
                </c:pt>
                <c:pt idx="554">
                  <c:v>0.84717408221020873</c:v>
                </c:pt>
                <c:pt idx="555">
                  <c:v>0.84717090328418165</c:v>
                </c:pt>
                <c:pt idx="556">
                  <c:v>0.84716539868877594</c:v>
                </c:pt>
                <c:pt idx="557">
                  <c:v>0.84715758696735177</c:v>
                </c:pt>
                <c:pt idx="558">
                  <c:v>0.84714748666327</c:v>
                </c:pt>
                <c:pt idx="559">
                  <c:v>0.84713511631988925</c:v>
                </c:pt>
                <c:pt idx="560">
                  <c:v>0.84712049448056992</c:v>
                </c:pt>
                <c:pt idx="561">
                  <c:v>0.84710363968867219</c:v>
                </c:pt>
                <c:pt idx="562">
                  <c:v>0.84708457048755625</c:v>
                </c:pt>
                <c:pt idx="563">
                  <c:v>0.84706330542058184</c:v>
                </c:pt>
                <c:pt idx="564">
                  <c:v>0.8470398630311089</c:v>
                </c:pt>
                <c:pt idx="565">
                  <c:v>0.84701426186249784</c:v>
                </c:pt>
                <c:pt idx="566">
                  <c:v>0.84698652045810841</c:v>
                </c:pt>
                <c:pt idx="567">
                  <c:v>0.84695665736130077</c:v>
                </c:pt>
                <c:pt idx="568">
                  <c:v>0.84692469111543422</c:v>
                </c:pt>
                <c:pt idx="569">
                  <c:v>0.84689064026386962</c:v>
                </c:pt>
                <c:pt idx="570">
                  <c:v>0.84685452334996603</c:v>
                </c:pt>
                <c:pt idx="571">
                  <c:v>0.84681635891708473</c:v>
                </c:pt>
                <c:pt idx="572">
                  <c:v>0.84677616550858459</c:v>
                </c:pt>
                <c:pt idx="573">
                  <c:v>0.84673396166782644</c:v>
                </c:pt>
                <c:pt idx="574">
                  <c:v>0.84668976593816958</c:v>
                </c:pt>
                <c:pt idx="575">
                  <c:v>0.84664359686297463</c:v>
                </c:pt>
                <c:pt idx="576">
                  <c:v>0.84659547298560089</c:v>
                </c:pt>
                <c:pt idx="577">
                  <c:v>0.84654541284940898</c:v>
                </c:pt>
                <c:pt idx="578">
                  <c:v>0.84649343499775864</c:v>
                </c:pt>
                <c:pt idx="579">
                  <c:v>0.8464395579740096</c:v>
                </c:pt>
                <c:pt idx="580">
                  <c:v>0.84638380032152249</c:v>
                </c:pt>
                <c:pt idx="581">
                  <c:v>0.84632618058365705</c:v>
                </c:pt>
                <c:pt idx="582">
                  <c:v>0.84626671730377301</c:v>
                </c:pt>
                <c:pt idx="583">
                  <c:v>0.84620542902523099</c:v>
                </c:pt>
                <c:pt idx="584">
                  <c:v>0.84614233429138985</c:v>
                </c:pt>
                <c:pt idx="585">
                  <c:v>0.8460774516456111</c:v>
                </c:pt>
                <c:pt idx="586">
                  <c:v>0.84601079963125314</c:v>
                </c:pt>
                <c:pt idx="587">
                  <c:v>0.84594239679167704</c:v>
                </c:pt>
                <c:pt idx="588">
                  <c:v>0.84587226167024299</c:v>
                </c:pt>
                <c:pt idx="589">
                  <c:v>0.84580041281031026</c:v>
                </c:pt>
                <c:pt idx="590">
                  <c:v>0.84572686875523861</c:v>
                </c:pt>
                <c:pt idx="591">
                  <c:v>0.84565164804838955</c:v>
                </c:pt>
                <c:pt idx="592">
                  <c:v>0.84557476923312191</c:v>
                </c:pt>
                <c:pt idx="593">
                  <c:v>0.84549625085279545</c:v>
                </c:pt>
                <c:pt idx="594">
                  <c:v>0.84541611145077034</c:v>
                </c:pt>
                <c:pt idx="595">
                  <c:v>0.84533436957040764</c:v>
                </c:pt>
                <c:pt idx="596">
                  <c:v>0.84525104375506532</c:v>
                </c:pt>
                <c:pt idx="597">
                  <c:v>0.84516615254810579</c:v>
                </c:pt>
                <c:pt idx="598">
                  <c:v>0.84507971449288743</c:v>
                </c:pt>
                <c:pt idx="599">
                  <c:v>0.84499174813277089</c:v>
                </c:pt>
                <c:pt idx="600">
                  <c:v>0.8449022720111159</c:v>
                </c:pt>
                <c:pt idx="601">
                  <c:v>0.84481130467128218</c:v>
                </c:pt>
                <c:pt idx="602">
                  <c:v>0.84471886465662993</c:v>
                </c:pt>
                <c:pt idx="603">
                  <c:v>0.84462497051051932</c:v>
                </c:pt>
                <c:pt idx="604">
                  <c:v>0.84452964077631054</c:v>
                </c:pt>
                <c:pt idx="605">
                  <c:v>0.84443289399736332</c:v>
                </c:pt>
                <c:pt idx="606">
                  <c:v>0.84433474871703784</c:v>
                </c:pt>
                <c:pt idx="607">
                  <c:v>0.84423522347869429</c:v>
                </c:pt>
                <c:pt idx="608">
                  <c:v>0.84413433682569194</c:v>
                </c:pt>
                <c:pt idx="609">
                  <c:v>0.844032107301391</c:v>
                </c:pt>
                <c:pt idx="610">
                  <c:v>0.84392855344915163</c:v>
                </c:pt>
                <c:pt idx="611">
                  <c:v>0.84382369381233446</c:v>
                </c:pt>
                <c:pt idx="612">
                  <c:v>0.84371754693429835</c:v>
                </c:pt>
                <c:pt idx="613">
                  <c:v>0.8436101313584039</c:v>
                </c:pt>
                <c:pt idx="614">
                  <c:v>0.84350146562801087</c:v>
                </c:pt>
                <c:pt idx="615">
                  <c:v>0.84374673117408316</c:v>
                </c:pt>
                <c:pt idx="616">
                  <c:v>0.84386501062441988</c:v>
                </c:pt>
                <c:pt idx="617">
                  <c:v>0.84398100969768852</c:v>
                </c:pt>
                <c:pt idx="618">
                  <c:v>0.84409473912499977</c:v>
                </c:pt>
                <c:pt idx="619">
                  <c:v>0.84420620963746473</c:v>
                </c:pt>
                <c:pt idx="620">
                  <c:v>0.84431543196619496</c:v>
                </c:pt>
                <c:pt idx="621">
                  <c:v>0.84442241684230113</c:v>
                </c:pt>
                <c:pt idx="622">
                  <c:v>0.844527174996895</c:v>
                </c:pt>
                <c:pt idx="623">
                  <c:v>0.84462971716108659</c:v>
                </c:pt>
                <c:pt idx="624">
                  <c:v>0.84473005406598811</c:v>
                </c:pt>
                <c:pt idx="625">
                  <c:v>0.84482819644270957</c:v>
                </c:pt>
                <c:pt idx="626">
                  <c:v>0.8449241550223634</c:v>
                </c:pt>
                <c:pt idx="627">
                  <c:v>0.84501794053605939</c:v>
                </c:pt>
                <c:pt idx="628">
                  <c:v>0.84510956371490953</c:v>
                </c:pt>
                <c:pt idx="629">
                  <c:v>0.84519903529002494</c:v>
                </c:pt>
                <c:pt idx="630">
                  <c:v>0.84528636599251583</c:v>
                </c:pt>
                <c:pt idx="631">
                  <c:v>0.84537156655349466</c:v>
                </c:pt>
                <c:pt idx="632">
                  <c:v>0.84545464770407119</c:v>
                </c:pt>
                <c:pt idx="633">
                  <c:v>0.84553562017535788</c:v>
                </c:pt>
                <c:pt idx="634">
                  <c:v>0.8456144946984645</c:v>
                </c:pt>
                <c:pt idx="635">
                  <c:v>0.84569128200450328</c:v>
                </c:pt>
                <c:pt idx="636">
                  <c:v>0.8457659928245842</c:v>
                </c:pt>
                <c:pt idx="637">
                  <c:v>0.8458386378898195</c:v>
                </c:pt>
                <c:pt idx="638">
                  <c:v>0.84590922793131962</c:v>
                </c:pt>
                <c:pt idx="639">
                  <c:v>0.84597777368019567</c:v>
                </c:pt>
                <c:pt idx="640">
                  <c:v>0.84604428586755942</c:v>
                </c:pt>
                <c:pt idx="641">
                  <c:v>0.84610877522452133</c:v>
                </c:pt>
                <c:pt idx="642">
                  <c:v>0.84617125248219227</c:v>
                </c:pt>
                <c:pt idx="643">
                  <c:v>0.84623172837168426</c:v>
                </c:pt>
                <c:pt idx="644">
                  <c:v>0.84629021362410728</c:v>
                </c:pt>
                <c:pt idx="645">
                  <c:v>0.84634671897057401</c:v>
                </c:pt>
                <c:pt idx="646">
                  <c:v>0.84640125514219444</c:v>
                </c:pt>
                <c:pt idx="647">
                  <c:v>0.84645383287007969</c:v>
                </c:pt>
                <c:pt idx="648">
                  <c:v>0.84650446288534087</c:v>
                </c:pt>
                <c:pt idx="649">
                  <c:v>0.84655315591908864</c:v>
                </c:pt>
                <c:pt idx="650">
                  <c:v>0.84659992270243611</c:v>
                </c:pt>
                <c:pt idx="651">
                  <c:v>0.84664477396649196</c:v>
                </c:pt>
                <c:pt idx="652">
                  <c:v>0.84668772044236906</c:v>
                </c:pt>
                <c:pt idx="653">
                  <c:v>0.8467287728611772</c:v>
                </c:pt>
                <c:pt idx="654">
                  <c:v>0.84676794195402905</c:v>
                </c:pt>
                <c:pt idx="655">
                  <c:v>0.84680523845203415</c:v>
                </c:pt>
                <c:pt idx="656">
                  <c:v>0.84684067308630451</c:v>
                </c:pt>
                <c:pt idx="657">
                  <c:v>0.84687425658795035</c:v>
                </c:pt>
                <c:pt idx="658">
                  <c:v>0.84690599968808389</c:v>
                </c:pt>
                <c:pt idx="659">
                  <c:v>0.84693591311781602</c:v>
                </c:pt>
                <c:pt idx="660">
                  <c:v>0.84696400760825674</c:v>
                </c:pt>
                <c:pt idx="661">
                  <c:v>0.84699029389051916</c:v>
                </c:pt>
                <c:pt idx="662">
                  <c:v>0.84701478269571218</c:v>
                </c:pt>
                <c:pt idx="663">
                  <c:v>0.84703748475494889</c:v>
                </c:pt>
                <c:pt idx="664">
                  <c:v>0.84705841079933886</c:v>
                </c:pt>
                <c:pt idx="665">
                  <c:v>0.8470775715599943</c:v>
                </c:pt>
                <c:pt idx="666">
                  <c:v>0.84709497776802523</c:v>
                </c:pt>
                <c:pt idx="667">
                  <c:v>0.84711064015454363</c:v>
                </c:pt>
                <c:pt idx="668">
                  <c:v>0.84712456945066061</c:v>
                </c:pt>
                <c:pt idx="669">
                  <c:v>0.84713677638748686</c:v>
                </c:pt>
                <c:pt idx="670">
                  <c:v>0.84714727169613391</c:v>
                </c:pt>
                <c:pt idx="671">
                  <c:v>0.84715606610771199</c:v>
                </c:pt>
                <c:pt idx="672">
                  <c:v>0.84716317035333399</c:v>
                </c:pt>
                <c:pt idx="673">
                  <c:v>0.84716859516410836</c:v>
                </c:pt>
                <c:pt idx="674">
                  <c:v>0.84717235127114843</c:v>
                </c:pt>
                <c:pt idx="675">
                  <c:v>0.8471744494055653</c:v>
                </c:pt>
                <c:pt idx="676">
                  <c:v>0.84717490029846854</c:v>
                </c:pt>
                <c:pt idx="677">
                  <c:v>0.84717371468097036</c:v>
                </c:pt>
                <c:pt idx="678">
                  <c:v>0.84717090328418165</c:v>
                </c:pt>
                <c:pt idx="679">
                  <c:v>0.84716647683921376</c:v>
                </c:pt>
                <c:pt idx="680">
                  <c:v>0.84716044607717689</c:v>
                </c:pt>
                <c:pt idx="681">
                  <c:v>0.84715282172918305</c:v>
                </c:pt>
                <c:pt idx="682">
                  <c:v>0.84714361452634335</c:v>
                </c:pt>
                <c:pt idx="683">
                  <c:v>0.84713283519976867</c:v>
                </c:pt>
                <c:pt idx="684">
                  <c:v>0.84712049448056992</c:v>
                </c:pt>
                <c:pt idx="685">
                  <c:v>0.84710660309985797</c:v>
                </c:pt>
                <c:pt idx="686">
                  <c:v>0.84709117178874505</c:v>
                </c:pt>
                <c:pt idx="687">
                  <c:v>0.84707421127834137</c:v>
                </c:pt>
                <c:pt idx="688">
                  <c:v>0.84705573229975806</c:v>
                </c:pt>
                <c:pt idx="689">
                  <c:v>0.84703574558410666</c:v>
                </c:pt>
                <c:pt idx="690">
                  <c:v>0.84701426186249784</c:v>
                </c:pt>
                <c:pt idx="691">
                  <c:v>0.84699129186604316</c:v>
                </c:pt>
                <c:pt idx="692">
                  <c:v>0.84696684632585328</c:v>
                </c:pt>
                <c:pt idx="693">
                  <c:v>0.84694093597303977</c:v>
                </c:pt>
                <c:pt idx="694">
                  <c:v>0.84691357153871283</c:v>
                </c:pt>
                <c:pt idx="695">
                  <c:v>0.84688476375398491</c:v>
                </c:pt>
                <c:pt idx="696">
                  <c:v>0.84685452334996603</c:v>
                </c:pt>
                <c:pt idx="697">
                  <c:v>0.84682286105776794</c:v>
                </c:pt>
                <c:pt idx="698">
                  <c:v>0.84678978760850154</c:v>
                </c:pt>
                <c:pt idx="699">
                  <c:v>0.84675531373327773</c:v>
                </c:pt>
                <c:pt idx="700">
                  <c:v>0.84671945016320804</c:v>
                </c:pt>
                <c:pt idx="701">
                  <c:v>0.84668220762940316</c:v>
                </c:pt>
                <c:pt idx="702">
                  <c:v>0.84664359686297463</c:v>
                </c:pt>
                <c:pt idx="703">
                  <c:v>0.84660362859503313</c:v>
                </c:pt>
                <c:pt idx="704">
                  <c:v>0.84656231355668998</c:v>
                </c:pt>
                <c:pt idx="705">
                  <c:v>0.84651966247905608</c:v>
                </c:pt>
                <c:pt idx="706">
                  <c:v>0.84647568609324275</c:v>
                </c:pt>
                <c:pt idx="707">
                  <c:v>0.84643039513036133</c:v>
                </c:pt>
                <c:pt idx="708">
                  <c:v>0.84638380032152249</c:v>
                </c:pt>
                <c:pt idx="709">
                  <c:v>0.84633591239783779</c:v>
                </c:pt>
                <c:pt idx="710">
                  <c:v>0.84628674209041788</c:v>
                </c:pt>
                <c:pt idx="711">
                  <c:v>0.84623630013037432</c:v>
                </c:pt>
                <c:pt idx="712">
                  <c:v>0.84618459724881734</c:v>
                </c:pt>
                <c:pt idx="713">
                  <c:v>0.84613164417685982</c:v>
                </c:pt>
                <c:pt idx="714">
                  <c:v>0.8460774516456111</c:v>
                </c:pt>
                <c:pt idx="715">
                  <c:v>0.84602203038618273</c:v>
                </c:pt>
                <c:pt idx="716">
                  <c:v>0.84596539112968627</c:v>
                </c:pt>
                <c:pt idx="717">
                  <c:v>0.84590754460723283</c:v>
                </c:pt>
                <c:pt idx="718">
                  <c:v>0.84584850154993263</c:v>
                </c:pt>
                <c:pt idx="719">
                  <c:v>0.84578827268889811</c:v>
                </c:pt>
                <c:pt idx="720">
                  <c:v>0.84572686875523861</c:v>
                </c:pt>
                <c:pt idx="721">
                  <c:v>0.84566430048006747</c:v>
                </c:pt>
                <c:pt idx="722">
                  <c:v>0.84560057859449445</c:v>
                </c:pt>
                <c:pt idx="723">
                  <c:v>0.84553571382963111</c:v>
                </c:pt>
                <c:pt idx="724">
                  <c:v>0.84546971691658723</c:v>
                </c:pt>
                <c:pt idx="725">
                  <c:v>0.84540259858647571</c:v>
                </c:pt>
                <c:pt idx="726">
                  <c:v>0.84533436957040764</c:v>
                </c:pt>
                <c:pt idx="727">
                  <c:v>0.84526504059949281</c:v>
                </c:pt>
                <c:pt idx="728">
                  <c:v>0.84519462240484278</c:v>
                </c:pt>
                <c:pt idx="729">
                  <c:v>0.84512312571756865</c:v>
                </c:pt>
                <c:pt idx="730">
                  <c:v>0.84505056126878242</c:v>
                </c:pt>
                <c:pt idx="731">
                  <c:v>0.84497693978959432</c:v>
                </c:pt>
                <c:pt idx="732">
                  <c:v>0.8449022720111159</c:v>
                </c:pt>
                <c:pt idx="733">
                  <c:v>0.84482656866445693</c:v>
                </c:pt>
                <c:pt idx="734">
                  <c:v>0.84474984048073032</c:v>
                </c:pt>
                <c:pt idx="735">
                  <c:v>0.84467209819104716</c:v>
                </c:pt>
                <c:pt idx="736">
                  <c:v>0.84459335252651768</c:v>
                </c:pt>
                <c:pt idx="737">
                  <c:v>0.84451361421825211</c:v>
                </c:pt>
                <c:pt idx="738">
                  <c:v>0.84443289399736332</c:v>
                </c:pt>
                <c:pt idx="739">
                  <c:v>0.84435120259496199</c:v>
                </c:pt>
                <c:pt idx="740">
                  <c:v>0.84426855074215879</c:v>
                </c:pt>
                <c:pt idx="741">
                  <c:v>0.84418494917006526</c:v>
                </c:pt>
                <c:pt idx="742">
                  <c:v>0.84410040860979207</c:v>
                </c:pt>
                <c:pt idx="743">
                  <c:v>0.84401493979245035</c:v>
                </c:pt>
                <c:pt idx="744">
                  <c:v>0.84392855344915163</c:v>
                </c:pt>
                <c:pt idx="745">
                  <c:v>0.84384126031100704</c:v>
                </c:pt>
                <c:pt idx="746">
                  <c:v>0.84375307110912723</c:v>
                </c:pt>
                <c:pt idx="747">
                  <c:v>0.84366399657462332</c:v>
                </c:pt>
                <c:pt idx="748">
                  <c:v>0.84357404743860731</c:v>
                </c:pt>
                <c:pt idx="749">
                  <c:v>0.84348323443218898</c:v>
                </c:pt>
                <c:pt idx="750">
                  <c:v>0.84339156828647988</c:v>
                </c:pt>
                <c:pt idx="751">
                  <c:v>0.843299059732592</c:v>
                </c:pt>
                <c:pt idx="752">
                  <c:v>0.84320571950163514</c:v>
                </c:pt>
                <c:pt idx="753">
                  <c:v>0.84311155832472129</c:v>
                </c:pt>
                <c:pt idx="754">
                  <c:v>0.84301658693296155</c:v>
                </c:pt>
                <c:pt idx="755">
                  <c:v>0.84292081605746705</c:v>
                </c:pt>
                <c:pt idx="756">
                  <c:v>0.842824256429348</c:v>
                </c:pt>
                <c:pt idx="757">
                  <c:v>0.84272691877971684</c:v>
                </c:pt>
                <c:pt idx="758">
                  <c:v>0.8426288138396838</c:v>
                </c:pt>
                <c:pt idx="759">
                  <c:v>0.84252995234035954</c:v>
                </c:pt>
                <c:pt idx="760">
                  <c:v>0.84243034501285652</c:v>
                </c:pt>
                <c:pt idx="761">
                  <c:v>0.8423300025882845</c:v>
                </c:pt>
                <c:pt idx="762">
                  <c:v>0.84222893579775637</c:v>
                </c:pt>
                <c:pt idx="763">
                  <c:v>0.84212715537238148</c:v>
                </c:pt>
                <c:pt idx="764">
                  <c:v>0.84202467204327136</c:v>
                </c:pt>
                <c:pt idx="765">
                  <c:v>0.84192149654153803</c:v>
                </c:pt>
                <c:pt idx="766">
                  <c:v>0.8418176395982917</c:v>
                </c:pt>
                <c:pt idx="767">
                  <c:v>0.84171311194464349</c:v>
                </c:pt>
                <c:pt idx="768">
                  <c:v>0.8416079243117045</c:v>
                </c:pt>
                <c:pt idx="769">
                  <c:v>0.8415020874305863</c:v>
                </c:pt>
                <c:pt idx="770">
                  <c:v>0.84139561203239999</c:v>
                </c:pt>
                <c:pt idx="771">
                  <c:v>0.84128850884825668</c:v>
                </c:pt>
                <c:pt idx="772">
                  <c:v>0.84118078860926659</c:v>
                </c:pt>
                <c:pt idx="773">
                  <c:v>0.84107246204654129</c:v>
                </c:pt>
                <c:pt idx="774">
                  <c:v>0.84096353989119321</c:v>
                </c:pt>
                <c:pt idx="775">
                  <c:v>0.8408540328743308</c:v>
                </c:pt>
                <c:pt idx="776">
                  <c:v>0.84074395172706828</c:v>
                </c:pt>
                <c:pt idx="777">
                  <c:v>0.84063330718051454</c:v>
                </c:pt>
                <c:pt idx="778">
                  <c:v>0.84052210996578158</c:v>
                </c:pt>
                <c:pt idx="779">
                  <c:v>0.84041037081397962</c:v>
                </c:pt>
                <c:pt idx="780">
                  <c:v>0.84029810045622111</c:v>
                </c:pt>
                <c:pt idx="781">
                  <c:v>0.84018530962361582</c:v>
                </c:pt>
                <c:pt idx="782">
                  <c:v>0.84007200904727619</c:v>
                </c:pt>
                <c:pt idx="783">
                  <c:v>0.8399582094583129</c:v>
                </c:pt>
                <c:pt idx="784">
                  <c:v>0.83984392158783616</c:v>
                </c:pt>
                <c:pt idx="785">
                  <c:v>0.83972915616695842</c:v>
                </c:pt>
                <c:pt idx="786">
                  <c:v>0.83961392392678946</c:v>
                </c:pt>
                <c:pt idx="787">
                  <c:v>0.83949823559844083</c:v>
                </c:pt>
                <c:pt idx="788">
                  <c:v>0.83938210191302409</c:v>
                </c:pt>
                <c:pt idx="789">
                  <c:v>0.83926553360165079</c:v>
                </c:pt>
                <c:pt idx="790">
                  <c:v>0.83914854139543071</c:v>
                </c:pt>
                <c:pt idx="791">
                  <c:v>0.83903113602547585</c:v>
                </c:pt>
                <c:pt idx="792">
                  <c:v>0.83891332822289733</c:v>
                </c:pt>
                <c:pt idx="793">
                  <c:v>0.83879512871880579</c:v>
                </c:pt>
                <c:pt idx="794">
                  <c:v>0.83867654824431237</c:v>
                </c:pt>
                <c:pt idx="795">
                  <c:v>0.83855759753052905</c:v>
                </c:pt>
                <c:pt idx="796">
                  <c:v>0.83843828730856607</c:v>
                </c:pt>
                <c:pt idx="797">
                  <c:v>0.83831862830953408</c:v>
                </c:pt>
                <c:pt idx="798">
                  <c:v>0.83819863126454552</c:v>
                </c:pt>
                <c:pt idx="799">
                  <c:v>0.83807830690471063</c:v>
                </c:pt>
                <c:pt idx="800">
                  <c:v>0.83795766596114096</c:v>
                </c:pt>
                <c:pt idx="801">
                  <c:v>0.83783671916494762</c:v>
                </c:pt>
                <c:pt idx="802">
                  <c:v>0.83771547724724083</c:v>
                </c:pt>
                <c:pt idx="803">
                  <c:v>0.83759395093913214</c:v>
                </c:pt>
                <c:pt idx="804">
                  <c:v>0.837472150971734</c:v>
                </c:pt>
                <c:pt idx="805">
                  <c:v>0.83735008807615618</c:v>
                </c:pt>
                <c:pt idx="806">
                  <c:v>0.83722777298350937</c:v>
                </c:pt>
                <c:pt idx="807">
                  <c:v>0.83710521642490554</c:v>
                </c:pt>
                <c:pt idx="808">
                  <c:v>0.83698242913145537</c:v>
                </c:pt>
                <c:pt idx="809">
                  <c:v>0.83685942183427087</c:v>
                </c:pt>
                <c:pt idx="810">
                  <c:v>0.83673620526446224</c:v>
                </c:pt>
                <c:pt idx="811">
                  <c:v>0.83661279015314061</c:v>
                </c:pt>
                <c:pt idx="812">
                  <c:v>0.83648918723141708</c:v>
                </c:pt>
                <c:pt idx="813">
                  <c:v>0.83636540723040365</c:v>
                </c:pt>
                <c:pt idx="814">
                  <c:v>0.8362414608812101</c:v>
                </c:pt>
                <c:pt idx="815">
                  <c:v>0.83611735891494887</c:v>
                </c:pt>
                <c:pt idx="816">
                  <c:v>0.83599311206273019</c:v>
                </c:pt>
                <c:pt idx="817">
                  <c:v>0.83586873105566561</c:v>
                </c:pt>
                <c:pt idx="818">
                  <c:v>0.8357442266248658</c:v>
                </c:pt>
                <c:pt idx="819">
                  <c:v>0.83561960950144232</c:v>
                </c:pt>
                <c:pt idx="820">
                  <c:v>0.83549489041650538</c:v>
                </c:pt>
                <c:pt idx="821">
                  <c:v>0.83537008010116698</c:v>
                </c:pt>
                <c:pt idx="822">
                  <c:v>0.83524518928653824</c:v>
                </c:pt>
                <c:pt idx="823">
                  <c:v>0.83512022870372982</c:v>
                </c:pt>
                <c:pt idx="824">
                  <c:v>0.83499520908385372</c:v>
                </c:pt>
                <c:pt idx="825">
                  <c:v>0.83487014115802016</c:v>
                </c:pt>
                <c:pt idx="826">
                  <c:v>0.83474503565734026</c:v>
                </c:pt>
                <c:pt idx="827">
                  <c:v>0.83461990331292513</c:v>
                </c:pt>
                <c:pt idx="828">
                  <c:v>0.83449475485588676</c:v>
                </c:pt>
                <c:pt idx="829">
                  <c:v>0.83436960101733537</c:v>
                </c:pt>
                <c:pt idx="830">
                  <c:v>0.83424445252838164</c:v>
                </c:pt>
                <c:pt idx="831">
                  <c:v>0.83411932012013845</c:v>
                </c:pt>
                <c:pt idx="832">
                  <c:v>0.83399421452371514</c:v>
                </c:pt>
                <c:pt idx="833">
                  <c:v>0.8338691464702237</c:v>
                </c:pt>
                <c:pt idx="834">
                  <c:v>0.83374412669077524</c:v>
                </c:pt>
                <c:pt idx="835">
                  <c:v>0.83361916591648</c:v>
                </c:pt>
                <c:pt idx="836">
                  <c:v>0.8334942748784504</c:v>
                </c:pt>
                <c:pt idx="837">
                  <c:v>0.83336946430779624</c:v>
                </c:pt>
                <c:pt idx="838">
                  <c:v>0.83324474493562994</c:v>
                </c:pt>
                <c:pt idx="839">
                  <c:v>0.83312012749306175</c:v>
                </c:pt>
                <c:pt idx="840">
                  <c:v>0.8329956227112032</c:v>
                </c:pt>
                <c:pt idx="841">
                  <c:v>0.83287124132116497</c:v>
                </c:pt>
                <c:pt idx="842">
                  <c:v>0.83274699405405816</c:v>
                </c:pt>
                <c:pt idx="843">
                  <c:v>0.83262289164099434</c:v>
                </c:pt>
                <c:pt idx="844">
                  <c:v>0.83249894481308506</c:v>
                </c:pt>
                <c:pt idx="845">
                  <c:v>0.8323751643014401</c:v>
                </c:pt>
                <c:pt idx="846">
                  <c:v>0.832251560837171</c:v>
                </c:pt>
                <c:pt idx="847">
                  <c:v>0.83212814515138978</c:v>
                </c:pt>
                <c:pt idx="848">
                  <c:v>0.8320049279752062</c:v>
                </c:pt>
                <c:pt idx="849">
                  <c:v>0.83188192003973316</c:v>
                </c:pt>
                <c:pt idx="850">
                  <c:v>0.83175913207607954</c:v>
                </c:pt>
                <c:pt idx="851">
                  <c:v>0.8316365748153578</c:v>
                </c:pt>
                <c:pt idx="852">
                  <c:v>0.83151425898867948</c:v>
                </c:pt>
                <c:pt idx="853">
                  <c:v>0.83139219532715436</c:v>
                </c:pt>
                <c:pt idx="854">
                  <c:v>0.83127039456189533</c:v>
                </c:pt>
                <c:pt idx="855">
                  <c:v>0.83114886742401084</c:v>
                </c:pt>
                <c:pt idx="856">
                  <c:v>0.83102762464461466</c:v>
                </c:pt>
                <c:pt idx="857">
                  <c:v>0.83090667695481613</c:v>
                </c:pt>
                <c:pt idx="858">
                  <c:v>0.83078603508572768</c:v>
                </c:pt>
                <c:pt idx="859">
                  <c:v>0.83066570976845999</c:v>
                </c:pt>
                <c:pt idx="860">
                  <c:v>0.83054571173412328</c:v>
                </c:pt>
                <c:pt idx="861">
                  <c:v>0.83042605171382955</c:v>
                </c:pt>
                <c:pt idx="862">
                  <c:v>0.83030674043868946</c:v>
                </c:pt>
                <c:pt idx="863">
                  <c:v>0.83018778863981457</c:v>
                </c:pt>
                <c:pt idx="864">
                  <c:v>0.83006920704831555</c:v>
                </c:pt>
                <c:pt idx="865">
                  <c:v>0.82995100639530484</c:v>
                </c:pt>
                <c:pt idx="866">
                  <c:v>0.82983319741189088</c:v>
                </c:pt>
                <c:pt idx="867">
                  <c:v>0.82971579082918701</c:v>
                </c:pt>
                <c:pt idx="868">
                  <c:v>0.82959879737830389</c:v>
                </c:pt>
                <c:pt idx="869">
                  <c:v>0.82948222779035263</c:v>
                </c:pt>
                <c:pt idx="870">
                  <c:v>0.82936609279644391</c:v>
                </c:pt>
                <c:pt idx="871">
                  <c:v>0.82925040312768927</c:v>
                </c:pt>
                <c:pt idx="872">
                  <c:v>0.82913516951519983</c:v>
                </c:pt>
                <c:pt idx="873">
                  <c:v>0.82902040269008537</c:v>
                </c:pt>
                <c:pt idx="874">
                  <c:v>0.82890611338345921</c:v>
                </c:pt>
                <c:pt idx="875">
                  <c:v>0.82879231232643114</c:v>
                </c:pt>
                <c:pt idx="876">
                  <c:v>0.82867901025011226</c:v>
                </c:pt>
                <c:pt idx="877">
                  <c:v>0.82856621788561458</c:v>
                </c:pt>
                <c:pt idx="878">
                  <c:v>0.82845394596404787</c:v>
                </c:pt>
                <c:pt idx="879">
                  <c:v>0.82834220521652369</c:v>
                </c:pt>
                <c:pt idx="880">
                  <c:v>0.82823100637415403</c:v>
                </c:pt>
                <c:pt idx="881">
                  <c:v>0.82812036016804913</c:v>
                </c:pt>
                <c:pt idx="882">
                  <c:v>0.82801027732932053</c:v>
                </c:pt>
                <c:pt idx="883">
                  <c:v>0.82790076858907935</c:v>
                </c:pt>
                <c:pt idx="884">
                  <c:v>0.82779184467843581</c:v>
                </c:pt>
                <c:pt idx="885">
                  <c:v>0.8276835163285019</c:v>
                </c:pt>
                <c:pt idx="886">
                  <c:v>0.82757579427038963</c:v>
                </c:pt>
                <c:pt idx="887">
                  <c:v>0.82746868923520744</c:v>
                </c:pt>
                <c:pt idx="888">
                  <c:v>0.82736221195406912</c:v>
                </c:pt>
                <c:pt idx="889">
                  <c:v>0.82725637315808354</c:v>
                </c:pt>
                <c:pt idx="890">
                  <c:v>0.82715118357836359</c:v>
                </c:pt>
                <c:pt idx="891">
                  <c:v>0.82704665394602039</c:v>
                </c:pt>
                <c:pt idx="892">
                  <c:v>0.82694279499216372</c:v>
                </c:pt>
                <c:pt idx="893">
                  <c:v>0.82683961744790557</c:v>
                </c:pt>
                <c:pt idx="894">
                  <c:v>0.82673713204435706</c:v>
                </c:pt>
                <c:pt idx="895">
                  <c:v>0.82663534951262885</c:v>
                </c:pt>
                <c:pt idx="896">
                  <c:v>0.82653428058383249</c:v>
                </c:pt>
                <c:pt idx="897">
                  <c:v>0.82643393598907822</c:v>
                </c:pt>
                <c:pt idx="898">
                  <c:v>0.82633432645947802</c:v>
                </c:pt>
                <c:pt idx="899">
                  <c:v>0.82623546272614345</c:v>
                </c:pt>
                <c:pt idx="900">
                  <c:v>0.82613735552018563</c:v>
                </c:pt>
                <c:pt idx="901">
                  <c:v>0.82604001557271345</c:v>
                </c:pt>
                <c:pt idx="902">
                  <c:v>0.82594345361483978</c:v>
                </c:pt>
                <c:pt idx="903">
                  <c:v>0.82584768037767708</c:v>
                </c:pt>
                <c:pt idx="904">
                  <c:v>0.8257527065923338</c:v>
                </c:pt>
                <c:pt idx="905">
                  <c:v>0.82565854298992236</c:v>
                </c:pt>
                <c:pt idx="906">
                  <c:v>0.82556520030155345</c:v>
                </c:pt>
                <c:pt idx="907">
                  <c:v>0.82547268925833861</c:v>
                </c:pt>
                <c:pt idx="908">
                  <c:v>0.82538102059138896</c:v>
                </c:pt>
                <c:pt idx="909">
                  <c:v>0.82529020503181516</c:v>
                </c:pt>
                <c:pt idx="910">
                  <c:v>0.82520025331072788</c:v>
                </c:pt>
                <c:pt idx="911">
                  <c:v>0.82511117615924001</c:v>
                </c:pt>
                <c:pt idx="912">
                  <c:v>0.82502298430846177</c:v>
                </c:pt>
                <c:pt idx="913">
                  <c:v>0.82493568848950383</c:v>
                </c:pt>
                <c:pt idx="914">
                  <c:v>0.82484929943347685</c:v>
                </c:pt>
                <c:pt idx="915">
                  <c:v>0.82476382787149283</c:v>
                </c:pt>
                <c:pt idx="916">
                  <c:v>0.82467928453466244</c:v>
                </c:pt>
                <c:pt idx="917">
                  <c:v>0.82459568015409901</c:v>
                </c:pt>
                <c:pt idx="918">
                  <c:v>0.8245130254609101</c:v>
                </c:pt>
                <c:pt idx="919">
                  <c:v>0.82443133118620815</c:v>
                </c:pt>
                <c:pt idx="920">
                  <c:v>0.82435060806110472</c:v>
                </c:pt>
                <c:pt idx="921">
                  <c:v>0.82427086681671091</c:v>
                </c:pt>
                <c:pt idx="922">
                  <c:v>0.82419211818413829</c:v>
                </c:pt>
                <c:pt idx="923">
                  <c:v>0.82411437289449663</c:v>
                </c:pt>
                <c:pt idx="924">
                  <c:v>0.82403764167889748</c:v>
                </c:pt>
                <c:pt idx="925">
                  <c:v>0.82396193526845285</c:v>
                </c:pt>
                <c:pt idx="926">
                  <c:v>0.82388726439427251</c:v>
                </c:pt>
                <c:pt idx="927">
                  <c:v>0.8238136397874698</c:v>
                </c:pt>
                <c:pt idx="928">
                  <c:v>0.82374107217915271</c:v>
                </c:pt>
                <c:pt idx="929">
                  <c:v>0.82366957230043458</c:v>
                </c:pt>
                <c:pt idx="930">
                  <c:v>0.82359915088242563</c:v>
                </c:pt>
              </c:numCache>
            </c:numRef>
          </c:yVal>
          <c:smooth val="1"/>
          <c:extLst xmlns:c16r2="http://schemas.microsoft.com/office/drawing/2015/06/chart">
            <c:ext xmlns:c16="http://schemas.microsoft.com/office/drawing/2014/chart" uri="{C3380CC4-5D6E-409C-BE32-E72D297353CC}">
              <c16:uniqueId val="{00000003-58A5-4DDE-9865-0511CC47F86A}"/>
            </c:ext>
          </c:extLst>
        </c:ser>
        <c:dLbls>
          <c:showLegendKey val="0"/>
          <c:showVal val="0"/>
          <c:showCatName val="0"/>
          <c:showSerName val="0"/>
          <c:showPercent val="0"/>
          <c:showBubbleSize val="0"/>
        </c:dLbls>
        <c:axId val="246480896"/>
        <c:axId val="246482816"/>
      </c:scatterChart>
      <c:valAx>
        <c:axId val="246480896"/>
        <c:scaling>
          <c:orientation val="minMax"/>
          <c:max val="1000"/>
        </c:scaling>
        <c:delete val="0"/>
        <c:axPos val="b"/>
        <c:majorGridlines/>
        <c:title>
          <c:tx>
            <c:rich>
              <a:bodyPr/>
              <a:lstStyle/>
              <a:p>
                <a:pPr>
                  <a:defRPr/>
                </a:pPr>
                <a:r>
                  <a:rPr lang="en-US"/>
                  <a:t>Plant</a:t>
                </a:r>
                <a:r>
                  <a:rPr lang="en-US" baseline="0"/>
                  <a:t> Power (MW)</a:t>
                </a:r>
                <a:endParaRPr lang="en-US"/>
              </a:p>
            </c:rich>
          </c:tx>
          <c:overlay val="0"/>
        </c:title>
        <c:numFmt formatCode="General" sourceLinked="1"/>
        <c:majorTickMark val="in"/>
        <c:minorTickMark val="none"/>
        <c:tickLblPos val="nextTo"/>
        <c:crossAx val="246482816"/>
        <c:crosses val="autoZero"/>
        <c:crossBetween val="midCat"/>
      </c:valAx>
      <c:valAx>
        <c:axId val="246482816"/>
        <c:scaling>
          <c:orientation val="minMax"/>
          <c:max val="0.9"/>
          <c:min val="0.55000000000000004"/>
        </c:scaling>
        <c:delete val="0"/>
        <c:axPos val="l"/>
        <c:majorGridlines/>
        <c:title>
          <c:tx>
            <c:rich>
              <a:bodyPr rot="-5400000" vert="horz"/>
              <a:lstStyle/>
              <a:p>
                <a:pPr>
                  <a:defRPr/>
                </a:pPr>
                <a:r>
                  <a:rPr lang="en-US"/>
                  <a:t>Plant Efficiency</a:t>
                </a:r>
              </a:p>
            </c:rich>
          </c:tx>
          <c:overlay val="0"/>
        </c:title>
        <c:numFmt formatCode="General" sourceLinked="1"/>
        <c:majorTickMark val="in"/>
        <c:minorTickMark val="none"/>
        <c:tickLblPos val="nextTo"/>
        <c:crossAx val="246480896"/>
        <c:crosses val="autoZero"/>
        <c:crossBetween val="midCat"/>
      </c:valAx>
    </c:plotArea>
    <c:legend>
      <c:legendPos val="r"/>
      <c:layout>
        <c:manualLayout>
          <c:xMode val="edge"/>
          <c:yMode val="edge"/>
          <c:x val="0.71183963983668708"/>
          <c:y val="0.58204893925396028"/>
          <c:w val="0.21871591571886848"/>
          <c:h val="0.25982592498518331"/>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155293088363954"/>
          <c:y val="3.286229035228834E-2"/>
          <c:w val="0.80745388597258672"/>
          <c:h val="0.83132509686142519"/>
        </c:manualLayout>
      </c:layout>
      <c:scatterChart>
        <c:scatterStyle val="smoothMarker"/>
        <c:varyColors val="0"/>
        <c:ser>
          <c:idx val="0"/>
          <c:order val="0"/>
          <c:tx>
            <c:v>Operational</c:v>
          </c:tx>
          <c:marker>
            <c:symbol val="none"/>
          </c:marker>
          <c:xVal>
            <c:numRef>
              <c:f>'[Final CM Results.xlsx]Sheet6'!$BF$63:$BF$993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Results.xlsx]Sheet6'!$BG$63:$BG$993</c:f>
              <c:numCache>
                <c:formatCode>General</c:formatCode>
                <c:ptCount val="931"/>
                <c:pt idx="0">
                  <c:v>0.6939843804000001</c:v>
                </c:pt>
                <c:pt idx="1">
                  <c:v>0.70115205629999999</c:v>
                </c:pt>
                <c:pt idx="2">
                  <c:v>0.70815464919999993</c:v>
                </c:pt>
                <c:pt idx="3">
                  <c:v>0.71499383970000008</c:v>
                </c:pt>
                <c:pt idx="4">
                  <c:v>0.72167130840000004</c:v>
                </c:pt>
                <c:pt idx="5">
                  <c:v>0.72818873589999999</c:v>
                </c:pt>
                <c:pt idx="6">
                  <c:v>0.73454780280000009</c:v>
                </c:pt>
                <c:pt idx="7">
                  <c:v>0.74075018969999995</c:v>
                </c:pt>
                <c:pt idx="8">
                  <c:v>0.74679757719999995</c:v>
                </c:pt>
                <c:pt idx="9">
                  <c:v>0.75269164590000004</c:v>
                </c:pt>
                <c:pt idx="10">
                  <c:v>0.75843407639999993</c:v>
                </c:pt>
                <c:pt idx="11">
                  <c:v>0.76402654929999991</c:v>
                </c:pt>
                <c:pt idx="12">
                  <c:v>0.76947074520000003</c:v>
                </c:pt>
                <c:pt idx="13">
                  <c:v>0.7747683447</c:v>
                </c:pt>
                <c:pt idx="14">
                  <c:v>0.77992102839999988</c:v>
                </c:pt>
                <c:pt idx="15">
                  <c:v>0.78493047689999995</c:v>
                </c:pt>
                <c:pt idx="16">
                  <c:v>0.78979837079999993</c:v>
                </c:pt>
                <c:pt idx="17">
                  <c:v>0.79452639069999997</c:v>
                </c:pt>
                <c:pt idx="18">
                  <c:v>0.79911621719999992</c:v>
                </c:pt>
                <c:pt idx="19">
                  <c:v>0.80356953089999994</c:v>
                </c:pt>
                <c:pt idx="20">
                  <c:v>0.80788801239999986</c:v>
                </c:pt>
                <c:pt idx="21">
                  <c:v>0.81207334230000017</c:v>
                </c:pt>
                <c:pt idx="22">
                  <c:v>0.81612720120000004</c:v>
                </c:pt>
                <c:pt idx="23">
                  <c:v>0.8200512697000002</c:v>
                </c:pt>
                <c:pt idx="24">
                  <c:v>0.82384722840000002</c:v>
                </c:pt>
                <c:pt idx="25">
                  <c:v>0.82751675790000012</c:v>
                </c:pt>
                <c:pt idx="26">
                  <c:v>0.8310615388</c:v>
                </c:pt>
                <c:pt idx="27">
                  <c:v>0.83448325170000004</c:v>
                </c:pt>
                <c:pt idx="28">
                  <c:v>0.83778357720000018</c:v>
                </c:pt>
                <c:pt idx="29">
                  <c:v>0.84096419590000004</c:v>
                </c:pt>
                <c:pt idx="30">
                  <c:v>0.84402678840000012</c:v>
                </c:pt>
                <c:pt idx="31">
                  <c:v>0.84697303530000001</c:v>
                </c:pt>
                <c:pt idx="32">
                  <c:v>0.8498046172</c:v>
                </c:pt>
                <c:pt idx="33">
                  <c:v>0.85252321469999992</c:v>
                </c:pt>
                <c:pt idx="34">
                  <c:v>0.85513050840000004</c:v>
                </c:pt>
                <c:pt idx="35">
                  <c:v>0.85762817889999998</c:v>
                </c:pt>
                <c:pt idx="36">
                  <c:v>0.86001790680000001</c:v>
                </c:pt>
                <c:pt idx="37">
                  <c:v>0.86230137269999974</c:v>
                </c:pt>
                <c:pt idx="38">
                  <c:v>0.86448025719999988</c:v>
                </c:pt>
                <c:pt idx="39">
                  <c:v>0.86655624090000027</c:v>
                </c:pt>
                <c:pt idx="40">
                  <c:v>0.86853100440000031</c:v>
                </c:pt>
                <c:pt idx="41">
                  <c:v>0.87040622830000025</c:v>
                </c:pt>
                <c:pt idx="42">
                  <c:v>0.87218359320000016</c:v>
                </c:pt>
                <c:pt idx="43">
                  <c:v>0.87386477970000009</c:v>
                </c:pt>
                <c:pt idx="44">
                  <c:v>0.8754514684000001</c:v>
                </c:pt>
                <c:pt idx="45">
                  <c:v>0.87694533990000001</c:v>
                </c:pt>
                <c:pt idx="46">
                  <c:v>0.8783480748000001</c:v>
                </c:pt>
                <c:pt idx="47">
                  <c:v>0.8796613537000002</c:v>
                </c:pt>
                <c:pt idx="48">
                  <c:v>0.88088685720000015</c:v>
                </c:pt>
                <c:pt idx="49">
                  <c:v>0.88202626589999999</c:v>
                </c:pt>
                <c:pt idx="50">
                  <c:v>0.88308126040000001</c:v>
                </c:pt>
                <c:pt idx="51">
                  <c:v>0.88405352130000003</c:v>
                </c:pt>
                <c:pt idx="52">
                  <c:v>0.88494472920000011</c:v>
                </c:pt>
                <c:pt idx="53">
                  <c:v>0.88575656470000008</c:v>
                </c:pt>
                <c:pt idx="54">
                  <c:v>0.88649070839999999</c:v>
                </c:pt>
                <c:pt idx="55">
                  <c:v>0.8871488408999999</c:v>
                </c:pt>
                <c:pt idx="56">
                  <c:v>0.88773264279999986</c:v>
                </c:pt>
                <c:pt idx="57">
                  <c:v>0.88824379470000014</c:v>
                </c:pt>
                <c:pt idx="58">
                  <c:v>0.88868397719999992</c:v>
                </c:pt>
                <c:pt idx="59">
                  <c:v>0.88905487089999991</c:v>
                </c:pt>
                <c:pt idx="60">
                  <c:v>0.88935815639999993</c:v>
                </c:pt>
                <c:pt idx="61">
                  <c:v>0.88959551429999983</c:v>
                </c:pt>
                <c:pt idx="62">
                  <c:v>0.88976862519999989</c:v>
                </c:pt>
                <c:pt idx="63">
                  <c:v>0.88987916969999992</c:v>
                </c:pt>
                <c:pt idx="64">
                  <c:v>0.88992882839999976</c:v>
                </c:pt>
                <c:pt idx="65">
                  <c:v>0.88991928189999991</c:v>
                </c:pt>
                <c:pt idx="66">
                  <c:v>0.88985221079999999</c:v>
                </c:pt>
                <c:pt idx="67">
                  <c:v>0.88972929569999981</c:v>
                </c:pt>
                <c:pt idx="68">
                  <c:v>0.88955221719999988</c:v>
                </c:pt>
                <c:pt idx="69">
                  <c:v>0.88932265589999981</c:v>
                </c:pt>
                <c:pt idx="70">
                  <c:v>0.88904229239999988</c:v>
                </c:pt>
                <c:pt idx="71">
                  <c:v>0.88871280729999991</c:v>
                </c:pt>
                <c:pt idx="72">
                  <c:v>0.88833588119999995</c:v>
                </c:pt>
                <c:pt idx="73">
                  <c:v>0.88791319469999985</c:v>
                </c:pt>
                <c:pt idx="74">
                  <c:v>0.88744642839999988</c:v>
                </c:pt>
                <c:pt idx="75">
                  <c:v>0.88693726289999986</c:v>
                </c:pt>
                <c:pt idx="76">
                  <c:v>0.88638737879999963</c:v>
                </c:pt>
                <c:pt idx="77">
                  <c:v>0.88579845670000013</c:v>
                </c:pt>
                <c:pt idx="78">
                  <c:v>0.88517217720000008</c:v>
                </c:pt>
                <c:pt idx="79">
                  <c:v>0.88451022089999953</c:v>
                </c:pt>
                <c:pt idx="80">
                  <c:v>0.88381426839999988</c:v>
                </c:pt>
                <c:pt idx="81">
                  <c:v>0.88308600029999962</c:v>
                </c:pt>
                <c:pt idx="82">
                  <c:v>0.88232709719999947</c:v>
                </c:pt>
                <c:pt idx="83">
                  <c:v>0.8815392396999997</c:v>
                </c:pt>
                <c:pt idx="84">
                  <c:v>0.88072410839999971</c:v>
                </c:pt>
                <c:pt idx="85">
                  <c:v>0.87988338389999976</c:v>
                </c:pt>
                <c:pt idx="86">
                  <c:v>0.8790187467999997</c:v>
                </c:pt>
                <c:pt idx="87">
                  <c:v>0.87813187769999979</c:v>
                </c:pt>
                <c:pt idx="88">
                  <c:v>0.87722445719999942</c:v>
                </c:pt>
                <c:pt idx="89">
                  <c:v>0.87629816589999954</c:v>
                </c:pt>
                <c:pt idx="90">
                  <c:v>0.87535468439999975</c:v>
                </c:pt>
                <c:pt idx="91">
                  <c:v>0.87439569329999967</c:v>
                </c:pt>
                <c:pt idx="92">
                  <c:v>0.87342287319999934</c:v>
                </c:pt>
                <c:pt idx="93">
                  <c:v>0.87243790469999971</c:v>
                </c:pt>
                <c:pt idx="94">
                  <c:v>0.87144246839999995</c:v>
                </c:pt>
                <c:pt idx="95">
                  <c:v>0.87043824489999966</c:v>
                </c:pt>
                <c:pt idx="96">
                  <c:v>0.86942691479999934</c:v>
                </c:pt>
                <c:pt idx="97">
                  <c:v>0.86841015869999949</c:v>
                </c:pt>
                <c:pt idx="98">
                  <c:v>0.86738965719999972</c:v>
                </c:pt>
                <c:pt idx="99">
                  <c:v>0.86636709089999964</c:v>
                </c:pt>
                <c:pt idx="100">
                  <c:v>0.86534414039999974</c:v>
                </c:pt>
                <c:pt idx="101">
                  <c:v>0.86432248630000008</c:v>
                </c:pt>
                <c:pt idx="102">
                  <c:v>0.86330380920000027</c:v>
                </c:pt>
                <c:pt idx="103">
                  <c:v>0.86228978969999948</c:v>
                </c:pt>
                <c:pt idx="104">
                  <c:v>0.86128210839999997</c:v>
                </c:pt>
                <c:pt idx="105">
                  <c:v>0.86028244589999958</c:v>
                </c:pt>
                <c:pt idx="106">
                  <c:v>0.8200512697000002</c:v>
                </c:pt>
                <c:pt idx="107">
                  <c:v>0.82196515773750001</c:v>
                </c:pt>
                <c:pt idx="108">
                  <c:v>0.82384722840000002</c:v>
                </c:pt>
                <c:pt idx="109">
                  <c:v>0.82569769176250007</c:v>
                </c:pt>
                <c:pt idx="110">
                  <c:v>0.82751675790000012</c:v>
                </c:pt>
                <c:pt idx="111">
                  <c:v>0.8293046368875</c:v>
                </c:pt>
                <c:pt idx="112">
                  <c:v>0.8310615388</c:v>
                </c:pt>
                <c:pt idx="113">
                  <c:v>0.83278767371250007</c:v>
                </c:pt>
                <c:pt idx="114">
                  <c:v>0.83448325170000004</c:v>
                </c:pt>
                <c:pt idx="115">
                  <c:v>0.8361484828375001</c:v>
                </c:pt>
                <c:pt idx="116">
                  <c:v>0.83778357720000018</c:v>
                </c:pt>
                <c:pt idx="117">
                  <c:v>0.83938874486249992</c:v>
                </c:pt>
                <c:pt idx="118">
                  <c:v>0.84096419590000004</c:v>
                </c:pt>
                <c:pt idx="119">
                  <c:v>0.84251014038749994</c:v>
                </c:pt>
                <c:pt idx="120">
                  <c:v>0.84402678840000012</c:v>
                </c:pt>
                <c:pt idx="121">
                  <c:v>0.84551435001249997</c:v>
                </c:pt>
                <c:pt idx="122">
                  <c:v>0.84697303530000001</c:v>
                </c:pt>
                <c:pt idx="123">
                  <c:v>0.84840305433750007</c:v>
                </c:pt>
                <c:pt idx="124">
                  <c:v>0.8498046172</c:v>
                </c:pt>
                <c:pt idx="125">
                  <c:v>0.85117793396250008</c:v>
                </c:pt>
                <c:pt idx="126">
                  <c:v>0.85252321469999992</c:v>
                </c:pt>
                <c:pt idx="127">
                  <c:v>0.85384066948750004</c:v>
                </c:pt>
                <c:pt idx="128">
                  <c:v>0.85513050840000004</c:v>
                </c:pt>
                <c:pt idx="129">
                  <c:v>0.85639294151250001</c:v>
                </c:pt>
                <c:pt idx="130">
                  <c:v>0.85762817889999998</c:v>
                </c:pt>
                <c:pt idx="131">
                  <c:v>0.85883643063749993</c:v>
                </c:pt>
                <c:pt idx="132">
                  <c:v>0.86001790680000001</c:v>
                </c:pt>
                <c:pt idx="133">
                  <c:v>0.86117281746249996</c:v>
                </c:pt>
                <c:pt idx="134">
                  <c:v>0.86230137269999974</c:v>
                </c:pt>
                <c:pt idx="135">
                  <c:v>0.86340378258749984</c:v>
                </c:pt>
                <c:pt idx="136">
                  <c:v>0.86448025719999988</c:v>
                </c:pt>
                <c:pt idx="137">
                  <c:v>0.86553100661249993</c:v>
                </c:pt>
                <c:pt idx="138">
                  <c:v>0.86655624090000027</c:v>
                </c:pt>
                <c:pt idx="139">
                  <c:v>0.86755617013750008</c:v>
                </c:pt>
                <c:pt idx="140">
                  <c:v>0.86853100440000031</c:v>
                </c:pt>
                <c:pt idx="141">
                  <c:v>0.8694809537624999</c:v>
                </c:pt>
                <c:pt idx="142">
                  <c:v>0.87040622830000025</c:v>
                </c:pt>
                <c:pt idx="143">
                  <c:v>0.87130703808749987</c:v>
                </c:pt>
                <c:pt idx="144">
                  <c:v>0.87218359320000016</c:v>
                </c:pt>
                <c:pt idx="145">
                  <c:v>0.87303610371249984</c:v>
                </c:pt>
                <c:pt idx="146">
                  <c:v>0.87386477970000009</c:v>
                </c:pt>
                <c:pt idx="147">
                  <c:v>0.87466983123749986</c:v>
                </c:pt>
                <c:pt idx="148">
                  <c:v>0.8754514684000001</c:v>
                </c:pt>
                <c:pt idx="149">
                  <c:v>0.87620990126249998</c:v>
                </c:pt>
                <c:pt idx="150">
                  <c:v>0.87694533990000001</c:v>
                </c:pt>
                <c:pt idx="151">
                  <c:v>0.87765799438749981</c:v>
                </c:pt>
                <c:pt idx="152">
                  <c:v>0.8783480748000001</c:v>
                </c:pt>
                <c:pt idx="153">
                  <c:v>0.87901579121250006</c:v>
                </c:pt>
                <c:pt idx="154">
                  <c:v>0.8796613537000002</c:v>
                </c:pt>
                <c:pt idx="155">
                  <c:v>0.88028497233749992</c:v>
                </c:pt>
                <c:pt idx="156">
                  <c:v>0.88088685720000015</c:v>
                </c:pt>
                <c:pt idx="157">
                  <c:v>0.88146721836249964</c:v>
                </c:pt>
                <c:pt idx="158">
                  <c:v>0.88202626589999999</c:v>
                </c:pt>
                <c:pt idx="159">
                  <c:v>0.88256420988749995</c:v>
                </c:pt>
                <c:pt idx="160">
                  <c:v>0.88308126040000001</c:v>
                </c:pt>
                <c:pt idx="161">
                  <c:v>0.8835776275124998</c:v>
                </c:pt>
                <c:pt idx="162">
                  <c:v>0.88405352130000003</c:v>
                </c:pt>
                <c:pt idx="163">
                  <c:v>0.88450915183749967</c:v>
                </c:pt>
                <c:pt idx="164">
                  <c:v>0.88494472920000011</c:v>
                </c:pt>
                <c:pt idx="165">
                  <c:v>0.88536046346249986</c:v>
                </c:pt>
                <c:pt idx="166">
                  <c:v>0.88575656470000008</c:v>
                </c:pt>
                <c:pt idx="167">
                  <c:v>0.88613324298749974</c:v>
                </c:pt>
                <c:pt idx="168">
                  <c:v>0.88649070839999999</c:v>
                </c:pt>
                <c:pt idx="169">
                  <c:v>0.88682917101249981</c:v>
                </c:pt>
                <c:pt idx="170">
                  <c:v>0.8871488408999999</c:v>
                </c:pt>
                <c:pt idx="171">
                  <c:v>0.88744992813749968</c:v>
                </c:pt>
                <c:pt idx="172">
                  <c:v>0.88773264279999986</c:v>
                </c:pt>
                <c:pt idx="173">
                  <c:v>0.88799719496249985</c:v>
                </c:pt>
                <c:pt idx="174">
                  <c:v>0.88824379470000014</c:v>
                </c:pt>
                <c:pt idx="175">
                  <c:v>0.8884726520874997</c:v>
                </c:pt>
                <c:pt idx="176">
                  <c:v>0.88868397719999992</c:v>
                </c:pt>
                <c:pt idx="177">
                  <c:v>0.88887798011249974</c:v>
                </c:pt>
                <c:pt idx="178">
                  <c:v>0.88905487089999991</c:v>
                </c:pt>
                <c:pt idx="179">
                  <c:v>0.8892148596374998</c:v>
                </c:pt>
                <c:pt idx="180">
                  <c:v>0.88935815639999993</c:v>
                </c:pt>
                <c:pt idx="181">
                  <c:v>0.88948497126249992</c:v>
                </c:pt>
                <c:pt idx="182">
                  <c:v>0.88959551429999983</c:v>
                </c:pt>
                <c:pt idx="183">
                  <c:v>0.88968999558749973</c:v>
                </c:pt>
                <c:pt idx="184">
                  <c:v>0.88976862519999989</c:v>
                </c:pt>
                <c:pt idx="185">
                  <c:v>0.88983161321249971</c:v>
                </c:pt>
                <c:pt idx="186">
                  <c:v>0.88987916969999992</c:v>
                </c:pt>
                <c:pt idx="187">
                  <c:v>0.88991150473749969</c:v>
                </c:pt>
                <c:pt idx="188">
                  <c:v>0.88992882839999976</c:v>
                </c:pt>
                <c:pt idx="189">
                  <c:v>0.88993135076249952</c:v>
                </c:pt>
                <c:pt idx="190">
                  <c:v>0.88991928189999991</c:v>
                </c:pt>
                <c:pt idx="191">
                  <c:v>0.8898928318874999</c:v>
                </c:pt>
                <c:pt idx="192">
                  <c:v>0.88985221079999999</c:v>
                </c:pt>
                <c:pt idx="193">
                  <c:v>0.88979762871249934</c:v>
                </c:pt>
                <c:pt idx="194">
                  <c:v>0.88972929569999981</c:v>
                </c:pt>
                <c:pt idx="195">
                  <c:v>0.88964742183749967</c:v>
                </c:pt>
                <c:pt idx="196">
                  <c:v>0.88955221719999988</c:v>
                </c:pt>
                <c:pt idx="197">
                  <c:v>0.88944389186250006</c:v>
                </c:pt>
                <c:pt idx="198">
                  <c:v>0.88932265589999981</c:v>
                </c:pt>
                <c:pt idx="199">
                  <c:v>0.88918871938750033</c:v>
                </c:pt>
                <c:pt idx="200">
                  <c:v>0.88904229239999988</c:v>
                </c:pt>
                <c:pt idx="201">
                  <c:v>0.88888358501249987</c:v>
                </c:pt>
                <c:pt idx="202">
                  <c:v>0.88871280729999991</c:v>
                </c:pt>
                <c:pt idx="203">
                  <c:v>0.88853016933750006</c:v>
                </c:pt>
                <c:pt idx="204">
                  <c:v>0.88833588119999995</c:v>
                </c:pt>
                <c:pt idx="205">
                  <c:v>0.88813015296250031</c:v>
                </c:pt>
                <c:pt idx="206">
                  <c:v>0.88791319469999985</c:v>
                </c:pt>
                <c:pt idx="207">
                  <c:v>0.88768521648750021</c:v>
                </c:pt>
                <c:pt idx="208">
                  <c:v>0.88744642839999988</c:v>
                </c:pt>
                <c:pt idx="209">
                  <c:v>0.88719704051250026</c:v>
                </c:pt>
                <c:pt idx="210">
                  <c:v>0.88693726289999986</c:v>
                </c:pt>
                <c:pt idx="211">
                  <c:v>0.88666730563750007</c:v>
                </c:pt>
                <c:pt idx="212">
                  <c:v>0.88638737879999963</c:v>
                </c:pt>
                <c:pt idx="213">
                  <c:v>0.88609769246250014</c:v>
                </c:pt>
                <c:pt idx="214">
                  <c:v>0.88579845670000013</c:v>
                </c:pt>
                <c:pt idx="215">
                  <c:v>0.88548988158750008</c:v>
                </c:pt>
                <c:pt idx="216">
                  <c:v>0.88517217720000008</c:v>
                </c:pt>
                <c:pt idx="217">
                  <c:v>0.88484555361249995</c:v>
                </c:pt>
                <c:pt idx="218">
                  <c:v>0.88451022089999953</c:v>
                </c:pt>
                <c:pt idx="219">
                  <c:v>0.88416638913749979</c:v>
                </c:pt>
                <c:pt idx="220">
                  <c:v>0.88381426839999988</c:v>
                </c:pt>
                <c:pt idx="221">
                  <c:v>0.88345406876249988</c:v>
                </c:pt>
                <c:pt idx="222">
                  <c:v>0.88308600029999962</c:v>
                </c:pt>
                <c:pt idx="223">
                  <c:v>0.88271027308749983</c:v>
                </c:pt>
                <c:pt idx="224">
                  <c:v>0.88232709719999947</c:v>
                </c:pt>
                <c:pt idx="225">
                  <c:v>0.88193668271249992</c:v>
                </c:pt>
                <c:pt idx="226">
                  <c:v>0.8815392396999997</c:v>
                </c:pt>
                <c:pt idx="227">
                  <c:v>0.88113497823749998</c:v>
                </c:pt>
                <c:pt idx="228">
                  <c:v>0.88072410839999971</c:v>
                </c:pt>
                <c:pt idx="229">
                  <c:v>0.88030684026249983</c:v>
                </c:pt>
                <c:pt idx="230">
                  <c:v>0.87988338389999976</c:v>
                </c:pt>
                <c:pt idx="231">
                  <c:v>0.87945394938749977</c:v>
                </c:pt>
                <c:pt idx="232">
                  <c:v>0.8790187467999997</c:v>
                </c:pt>
                <c:pt idx="233">
                  <c:v>0.87857798621249983</c:v>
                </c:pt>
                <c:pt idx="234">
                  <c:v>0.87813187769999979</c:v>
                </c:pt>
                <c:pt idx="235">
                  <c:v>0.87768063133750007</c:v>
                </c:pt>
                <c:pt idx="236">
                  <c:v>0.87722445719999942</c:v>
                </c:pt>
                <c:pt idx="237">
                  <c:v>0.87676356536249966</c:v>
                </c:pt>
                <c:pt idx="238">
                  <c:v>0.87629816589999954</c:v>
                </c:pt>
                <c:pt idx="239">
                  <c:v>0.87582846888749999</c:v>
                </c:pt>
                <c:pt idx="240">
                  <c:v>0.87535468439999975</c:v>
                </c:pt>
                <c:pt idx="241">
                  <c:v>0.87487702251250021</c:v>
                </c:pt>
                <c:pt idx="242">
                  <c:v>0.87439569329999967</c:v>
                </c:pt>
                <c:pt idx="243">
                  <c:v>0.87391090683749995</c:v>
                </c:pt>
                <c:pt idx="244">
                  <c:v>0.87342287319999934</c:v>
                </c:pt>
                <c:pt idx="245">
                  <c:v>0.87293180246250013</c:v>
                </c:pt>
                <c:pt idx="246">
                  <c:v>0.87243790469999971</c:v>
                </c:pt>
                <c:pt idx="247">
                  <c:v>0.87275459219629647</c:v>
                </c:pt>
                <c:pt idx="248">
                  <c:v>0.87331496694814792</c:v>
                </c:pt>
                <c:pt idx="249">
                  <c:v>0.87386477970000009</c:v>
                </c:pt>
                <c:pt idx="250">
                  <c:v>0.87440409269629638</c:v>
                </c:pt>
                <c:pt idx="251">
                  <c:v>0.8749329681814817</c:v>
                </c:pt>
                <c:pt idx="252">
                  <c:v>0.8754514684000001</c:v>
                </c:pt>
                <c:pt idx="253">
                  <c:v>0.87595965559629652</c:v>
                </c:pt>
                <c:pt idx="254">
                  <c:v>0.87645759201481499</c:v>
                </c:pt>
                <c:pt idx="255">
                  <c:v>0.87694533990000001</c:v>
                </c:pt>
                <c:pt idx="256">
                  <c:v>0.87742296149629651</c:v>
                </c:pt>
                <c:pt idx="257">
                  <c:v>0.8778905190481483</c:v>
                </c:pt>
                <c:pt idx="258">
                  <c:v>0.8783480748000001</c:v>
                </c:pt>
                <c:pt idx="259">
                  <c:v>0.87879569099629617</c:v>
                </c:pt>
                <c:pt idx="260">
                  <c:v>0.87923342988148168</c:v>
                </c:pt>
                <c:pt idx="261">
                  <c:v>0.8796613537000002</c:v>
                </c:pt>
                <c:pt idx="262">
                  <c:v>0.88007952469629647</c:v>
                </c:pt>
                <c:pt idx="263">
                  <c:v>0.88048800511481518</c:v>
                </c:pt>
                <c:pt idx="264">
                  <c:v>0.88088685720000015</c:v>
                </c:pt>
                <c:pt idx="265">
                  <c:v>0.88127614319629655</c:v>
                </c:pt>
                <c:pt idx="266">
                  <c:v>0.88165592534814841</c:v>
                </c:pt>
                <c:pt idx="267">
                  <c:v>0.88202626589999999</c:v>
                </c:pt>
                <c:pt idx="268">
                  <c:v>0.88238722709629624</c:v>
                </c:pt>
                <c:pt idx="269">
                  <c:v>0.88273887118148164</c:v>
                </c:pt>
                <c:pt idx="270">
                  <c:v>0.88308126040000001</c:v>
                </c:pt>
                <c:pt idx="271">
                  <c:v>0.8834144569962965</c:v>
                </c:pt>
                <c:pt idx="272">
                  <c:v>0.88373852321481494</c:v>
                </c:pt>
                <c:pt idx="273">
                  <c:v>0.88405352130000003</c:v>
                </c:pt>
                <c:pt idx="274">
                  <c:v>0.88435951349629627</c:v>
                </c:pt>
                <c:pt idx="275">
                  <c:v>0.88465656204814813</c:v>
                </c:pt>
                <c:pt idx="276">
                  <c:v>0.88494472920000011</c:v>
                </c:pt>
                <c:pt idx="277">
                  <c:v>0.88522407719629626</c:v>
                </c:pt>
                <c:pt idx="278">
                  <c:v>0.88549466828148149</c:v>
                </c:pt>
                <c:pt idx="279">
                  <c:v>0.88575656470000008</c:v>
                </c:pt>
                <c:pt idx="280">
                  <c:v>0.8860098286962963</c:v>
                </c:pt>
                <c:pt idx="281">
                  <c:v>0.88625452251481507</c:v>
                </c:pt>
                <c:pt idx="282">
                  <c:v>0.88649070839999999</c:v>
                </c:pt>
                <c:pt idx="283">
                  <c:v>0.88671844859629645</c:v>
                </c:pt>
                <c:pt idx="284">
                  <c:v>0.88693780534814826</c:v>
                </c:pt>
                <c:pt idx="285">
                  <c:v>0.8871488408999999</c:v>
                </c:pt>
                <c:pt idx="286">
                  <c:v>0.88735161749629632</c:v>
                </c:pt>
                <c:pt idx="287">
                  <c:v>0.88754619738148155</c:v>
                </c:pt>
                <c:pt idx="288">
                  <c:v>0.88773264279999986</c:v>
                </c:pt>
                <c:pt idx="289">
                  <c:v>0.8879110159962964</c:v>
                </c:pt>
                <c:pt idx="290">
                  <c:v>0.888081379214815</c:v>
                </c:pt>
                <c:pt idx="291">
                  <c:v>0.88824379470000014</c:v>
                </c:pt>
                <c:pt idx="292">
                  <c:v>0.88839832469629632</c:v>
                </c:pt>
                <c:pt idx="293">
                  <c:v>0.88854503144814845</c:v>
                </c:pt>
                <c:pt idx="294">
                  <c:v>0.88868397719999992</c:v>
                </c:pt>
                <c:pt idx="295">
                  <c:v>0.88881522419629611</c:v>
                </c:pt>
                <c:pt idx="296">
                  <c:v>0.88893883468148149</c:v>
                </c:pt>
                <c:pt idx="297">
                  <c:v>0.88905487089999991</c:v>
                </c:pt>
                <c:pt idx="298">
                  <c:v>0.88916339509629627</c:v>
                </c:pt>
                <c:pt idx="299">
                  <c:v>0.88926446951481464</c:v>
                </c:pt>
                <c:pt idx="300">
                  <c:v>0.88935815639999993</c:v>
                </c:pt>
                <c:pt idx="301">
                  <c:v>0.88944451799629642</c:v>
                </c:pt>
                <c:pt idx="302">
                  <c:v>0.88952361654814815</c:v>
                </c:pt>
                <c:pt idx="303">
                  <c:v>0.88959551429999983</c:v>
                </c:pt>
                <c:pt idx="304">
                  <c:v>0.88966027349629617</c:v>
                </c:pt>
                <c:pt idx="305">
                  <c:v>0.88971795638148143</c:v>
                </c:pt>
                <c:pt idx="306">
                  <c:v>0.88976862519999989</c:v>
                </c:pt>
                <c:pt idx="307">
                  <c:v>0.88981234219629624</c:v>
                </c:pt>
                <c:pt idx="308">
                  <c:v>0.88984916961481475</c:v>
                </c:pt>
                <c:pt idx="309">
                  <c:v>0.88987916969999992</c:v>
                </c:pt>
                <c:pt idx="310">
                  <c:v>0.889902404696296</c:v>
                </c:pt>
                <c:pt idx="311">
                  <c:v>0.88991893684814816</c:v>
                </c:pt>
                <c:pt idx="312">
                  <c:v>0.88992882839999976</c:v>
                </c:pt>
                <c:pt idx="313">
                  <c:v>0.88993214159629619</c:v>
                </c:pt>
                <c:pt idx="314">
                  <c:v>0.88992893868148149</c:v>
                </c:pt>
                <c:pt idx="315">
                  <c:v>0.88991928189999991</c:v>
                </c:pt>
                <c:pt idx="316">
                  <c:v>0.88990323349629619</c:v>
                </c:pt>
                <c:pt idx="317">
                  <c:v>0.88988085571481457</c:v>
                </c:pt>
                <c:pt idx="318">
                  <c:v>0.88985221079999999</c:v>
                </c:pt>
                <c:pt idx="319">
                  <c:v>0.88981736099629649</c:v>
                </c:pt>
                <c:pt idx="320">
                  <c:v>0.88977636854814812</c:v>
                </c:pt>
                <c:pt idx="321">
                  <c:v>0.88972929569999981</c:v>
                </c:pt>
                <c:pt idx="322">
                  <c:v>0.88967620469629582</c:v>
                </c:pt>
                <c:pt idx="323">
                  <c:v>0.88961715778148132</c:v>
                </c:pt>
                <c:pt idx="324">
                  <c:v>0.88955221719999988</c:v>
                </c:pt>
                <c:pt idx="325">
                  <c:v>0.88948144519629646</c:v>
                </c:pt>
                <c:pt idx="326">
                  <c:v>0.88940490401481442</c:v>
                </c:pt>
                <c:pt idx="327">
                  <c:v>0.88932265589999981</c:v>
                </c:pt>
                <c:pt idx="328">
                  <c:v>0.88923476309629623</c:v>
                </c:pt>
                <c:pt idx="329">
                  <c:v>0.88914128784814772</c:v>
                </c:pt>
                <c:pt idx="330">
                  <c:v>0.88904229239999988</c:v>
                </c:pt>
                <c:pt idx="331">
                  <c:v>0.88893783899629608</c:v>
                </c:pt>
                <c:pt idx="332">
                  <c:v>0.88882798988148126</c:v>
                </c:pt>
                <c:pt idx="333">
                  <c:v>0.88871280729999991</c:v>
                </c:pt>
                <c:pt idx="334">
                  <c:v>0.88859235349629651</c:v>
                </c:pt>
                <c:pt idx="335">
                  <c:v>0.88846669071481466</c:v>
                </c:pt>
                <c:pt idx="336">
                  <c:v>0.88833588119999995</c:v>
                </c:pt>
                <c:pt idx="337">
                  <c:v>0.88819998719629623</c:v>
                </c:pt>
                <c:pt idx="338">
                  <c:v>0.88805907094814773</c:v>
                </c:pt>
                <c:pt idx="339">
                  <c:v>0.88791319469999985</c:v>
                </c:pt>
                <c:pt idx="340">
                  <c:v>0.88776242069629618</c:v>
                </c:pt>
                <c:pt idx="341">
                  <c:v>0.88760681118148121</c:v>
                </c:pt>
                <c:pt idx="342">
                  <c:v>0.88744642839999988</c:v>
                </c:pt>
                <c:pt idx="343">
                  <c:v>0.88728133459629621</c:v>
                </c:pt>
                <c:pt idx="344">
                  <c:v>0.88711159201481427</c:v>
                </c:pt>
                <c:pt idx="345">
                  <c:v>0.88693726289999986</c:v>
                </c:pt>
                <c:pt idx="346">
                  <c:v>0.88675840949629614</c:v>
                </c:pt>
                <c:pt idx="347">
                  <c:v>0.88657509404814783</c:v>
                </c:pt>
                <c:pt idx="348">
                  <c:v>0.88638737879999963</c:v>
                </c:pt>
                <c:pt idx="349">
                  <c:v>0.8861953259962958</c:v>
                </c:pt>
                <c:pt idx="350">
                  <c:v>0.88599899788148107</c:v>
                </c:pt>
                <c:pt idx="351">
                  <c:v>0.88579845670000013</c:v>
                </c:pt>
                <c:pt idx="352">
                  <c:v>0.88559376469629636</c:v>
                </c:pt>
                <c:pt idx="353">
                  <c:v>0.88538498411481448</c:v>
                </c:pt>
                <c:pt idx="354">
                  <c:v>0.88517217720000008</c:v>
                </c:pt>
                <c:pt idx="355">
                  <c:v>0.88495540619629609</c:v>
                </c:pt>
                <c:pt idx="356">
                  <c:v>0.88473473334814767</c:v>
                </c:pt>
                <c:pt idx="357">
                  <c:v>0.88451022089999953</c:v>
                </c:pt>
                <c:pt idx="358">
                  <c:v>0.88428193109629594</c:v>
                </c:pt>
                <c:pt idx="359">
                  <c:v>0.88404992618148115</c:v>
                </c:pt>
                <c:pt idx="360">
                  <c:v>0.88381426839999988</c:v>
                </c:pt>
                <c:pt idx="361">
                  <c:v>0.88357501999629595</c:v>
                </c:pt>
                <c:pt idx="362">
                  <c:v>0.88333224321481429</c:v>
                </c:pt>
                <c:pt idx="363">
                  <c:v>0.88308600029999962</c:v>
                </c:pt>
                <c:pt idx="364">
                  <c:v>0.88283635349629619</c:v>
                </c:pt>
                <c:pt idx="365">
                  <c:v>0.88258336504814761</c:v>
                </c:pt>
                <c:pt idx="366">
                  <c:v>0.88232709719999947</c:v>
                </c:pt>
                <c:pt idx="367">
                  <c:v>0.88206761219629626</c:v>
                </c:pt>
                <c:pt idx="368">
                  <c:v>0.88180497228148114</c:v>
                </c:pt>
                <c:pt idx="369">
                  <c:v>0.8815392396999997</c:v>
                </c:pt>
                <c:pt idx="370">
                  <c:v>0.88127047669629621</c:v>
                </c:pt>
                <c:pt idx="371">
                  <c:v>0.8809987455148145</c:v>
                </c:pt>
                <c:pt idx="372">
                  <c:v>0.88088685720000015</c:v>
                </c:pt>
                <c:pt idx="373">
                  <c:v>0.88117971511406235</c:v>
                </c:pt>
                <c:pt idx="374">
                  <c:v>0.88146721836249964</c:v>
                </c:pt>
                <c:pt idx="375">
                  <c:v>0.88174939320468737</c:v>
                </c:pt>
                <c:pt idx="376">
                  <c:v>0.88202626589999999</c:v>
                </c:pt>
                <c:pt idx="377">
                  <c:v>0.88229786270781241</c:v>
                </c:pt>
                <c:pt idx="378">
                  <c:v>0.88256420988749995</c:v>
                </c:pt>
                <c:pt idx="379">
                  <c:v>0.8828253336984373</c:v>
                </c:pt>
                <c:pt idx="380">
                  <c:v>0.88308126040000001</c:v>
                </c:pt>
                <c:pt idx="381">
                  <c:v>0.88333201625156232</c:v>
                </c:pt>
                <c:pt idx="382">
                  <c:v>0.8835776275124998</c:v>
                </c:pt>
                <c:pt idx="383">
                  <c:v>0.88381812044218711</c:v>
                </c:pt>
                <c:pt idx="384">
                  <c:v>0.88405352130000003</c:v>
                </c:pt>
                <c:pt idx="385">
                  <c:v>0.88428385634531259</c:v>
                </c:pt>
                <c:pt idx="386">
                  <c:v>0.88450915183749967</c:v>
                </c:pt>
                <c:pt idx="387">
                  <c:v>0.88472943403593729</c:v>
                </c:pt>
                <c:pt idx="388">
                  <c:v>0.88494472920000011</c:v>
                </c:pt>
                <c:pt idx="389">
                  <c:v>0.8851550635890626</c:v>
                </c:pt>
                <c:pt idx="390">
                  <c:v>0.88536046346249986</c:v>
                </c:pt>
                <c:pt idx="391">
                  <c:v>0.88556095507968768</c:v>
                </c:pt>
                <c:pt idx="392">
                  <c:v>0.88575656470000008</c:v>
                </c:pt>
                <c:pt idx="393">
                  <c:v>0.88594731858281239</c:v>
                </c:pt>
                <c:pt idx="394">
                  <c:v>0.88613324298749974</c:v>
                </c:pt>
                <c:pt idx="395">
                  <c:v>0.88631436417343767</c:v>
                </c:pt>
                <c:pt idx="396">
                  <c:v>0.88649070839999999</c:v>
                </c:pt>
                <c:pt idx="397">
                  <c:v>0.88666230192656248</c:v>
                </c:pt>
                <c:pt idx="398">
                  <c:v>0.88682917101249981</c:v>
                </c:pt>
                <c:pt idx="399">
                  <c:v>0.88699134191718754</c:v>
                </c:pt>
                <c:pt idx="400">
                  <c:v>0.8871488408999999</c:v>
                </c:pt>
                <c:pt idx="401">
                  <c:v>0.88730169422031246</c:v>
                </c:pt>
                <c:pt idx="402">
                  <c:v>0.88744992813749968</c:v>
                </c:pt>
                <c:pt idx="403">
                  <c:v>0.88759356891093755</c:v>
                </c:pt>
                <c:pt idx="404">
                  <c:v>0.88773264279999986</c:v>
                </c:pt>
                <c:pt idx="405">
                  <c:v>0.8878671760640624</c:v>
                </c:pt>
                <c:pt idx="406">
                  <c:v>0.88799719496249985</c:v>
                </c:pt>
                <c:pt idx="407">
                  <c:v>0.88812272575468754</c:v>
                </c:pt>
                <c:pt idx="408">
                  <c:v>0.88824379470000014</c:v>
                </c:pt>
                <c:pt idx="409">
                  <c:v>0.88836042805781235</c:v>
                </c:pt>
                <c:pt idx="410">
                  <c:v>0.8884726520874997</c:v>
                </c:pt>
                <c:pt idx="411">
                  <c:v>0.88858049304843756</c:v>
                </c:pt>
                <c:pt idx="412">
                  <c:v>0.88868397719999992</c:v>
                </c:pt>
                <c:pt idx="413">
                  <c:v>0.88878313080156235</c:v>
                </c:pt>
                <c:pt idx="414">
                  <c:v>0.88887798011249974</c:v>
                </c:pt>
                <c:pt idx="415">
                  <c:v>0.88896855139218767</c:v>
                </c:pt>
                <c:pt idx="416">
                  <c:v>0.88905487089999991</c:v>
                </c:pt>
                <c:pt idx="417">
                  <c:v>0.88913696489531224</c:v>
                </c:pt>
                <c:pt idx="418">
                  <c:v>0.8892148596374998</c:v>
                </c:pt>
                <c:pt idx="419">
                  <c:v>0.88928858138593747</c:v>
                </c:pt>
                <c:pt idx="420">
                  <c:v>0.88935815639999993</c:v>
                </c:pt>
                <c:pt idx="421">
                  <c:v>0.8894236109390623</c:v>
                </c:pt>
                <c:pt idx="422">
                  <c:v>0.88948497126249992</c:v>
                </c:pt>
                <c:pt idx="423">
                  <c:v>0.88954226362968747</c:v>
                </c:pt>
                <c:pt idx="424">
                  <c:v>0.88959551429999983</c:v>
                </c:pt>
                <c:pt idx="425">
                  <c:v>0.88964474953281236</c:v>
                </c:pt>
                <c:pt idx="426">
                  <c:v>0.88968999558749973</c:v>
                </c:pt>
                <c:pt idx="427">
                  <c:v>0.88973127872343771</c:v>
                </c:pt>
                <c:pt idx="428">
                  <c:v>0.88976862519999989</c:v>
                </c:pt>
                <c:pt idx="429">
                  <c:v>0.88980206127656225</c:v>
                </c:pt>
                <c:pt idx="430">
                  <c:v>0.88983161321249971</c:v>
                </c:pt>
                <c:pt idx="431">
                  <c:v>0.88985730726718759</c:v>
                </c:pt>
                <c:pt idx="432">
                  <c:v>0.88987916969999992</c:v>
                </c:pt>
                <c:pt idx="433">
                  <c:v>0.88989722677031202</c:v>
                </c:pt>
                <c:pt idx="434">
                  <c:v>0.88991150473749969</c:v>
                </c:pt>
                <c:pt idx="435">
                  <c:v>0.88992202986093782</c:v>
                </c:pt>
                <c:pt idx="436">
                  <c:v>0.88992882839999976</c:v>
                </c:pt>
                <c:pt idx="437">
                  <c:v>0.88993192661406217</c:v>
                </c:pt>
                <c:pt idx="438">
                  <c:v>0.88993135076249952</c:v>
                </c:pt>
                <c:pt idx="439">
                  <c:v>0.88992712710468735</c:v>
                </c:pt>
                <c:pt idx="440">
                  <c:v>0.88991928189999991</c:v>
                </c:pt>
                <c:pt idx="441">
                  <c:v>0.88990784140781232</c:v>
                </c:pt>
                <c:pt idx="442">
                  <c:v>0.8898928318874999</c:v>
                </c:pt>
                <c:pt idx="443">
                  <c:v>0.88987427959843735</c:v>
                </c:pt>
                <c:pt idx="444">
                  <c:v>0.88985221079999999</c:v>
                </c:pt>
                <c:pt idx="445">
                  <c:v>0.8898266517515625</c:v>
                </c:pt>
                <c:pt idx="446">
                  <c:v>0.88979762871249934</c:v>
                </c:pt>
                <c:pt idx="447">
                  <c:v>0.88976516794218719</c:v>
                </c:pt>
                <c:pt idx="448">
                  <c:v>0.88972929569999981</c:v>
                </c:pt>
                <c:pt idx="449">
                  <c:v>0.88969003824531234</c:v>
                </c:pt>
                <c:pt idx="450">
                  <c:v>0.88964742183749967</c:v>
                </c:pt>
                <c:pt idx="451">
                  <c:v>0.88960147273593715</c:v>
                </c:pt>
                <c:pt idx="452">
                  <c:v>0.88955221719999988</c:v>
                </c:pt>
                <c:pt idx="453">
                  <c:v>0.88949968148906255</c:v>
                </c:pt>
                <c:pt idx="454">
                  <c:v>0.88944389186250006</c:v>
                </c:pt>
                <c:pt idx="455">
                  <c:v>0.88938487457968729</c:v>
                </c:pt>
                <c:pt idx="456">
                  <c:v>0.88932265589999981</c:v>
                </c:pt>
                <c:pt idx="457">
                  <c:v>0.88925726208281208</c:v>
                </c:pt>
                <c:pt idx="458">
                  <c:v>0.88918871938750033</c:v>
                </c:pt>
                <c:pt idx="459">
                  <c:v>0.88911705407343766</c:v>
                </c:pt>
                <c:pt idx="460">
                  <c:v>0.88904229239999988</c:v>
                </c:pt>
                <c:pt idx="461">
                  <c:v>0.88896446062656231</c:v>
                </c:pt>
                <c:pt idx="462">
                  <c:v>0.88888358501249987</c:v>
                </c:pt>
                <c:pt idx="463">
                  <c:v>0.88879969181718743</c:v>
                </c:pt>
                <c:pt idx="464">
                  <c:v>0.88871280729999991</c:v>
                </c:pt>
                <c:pt idx="465">
                  <c:v>0.88862295772031219</c:v>
                </c:pt>
                <c:pt idx="466">
                  <c:v>0.88853016933750006</c:v>
                </c:pt>
                <c:pt idx="467">
                  <c:v>0.88843446841093732</c:v>
                </c:pt>
                <c:pt idx="468">
                  <c:v>0.88833588119999995</c:v>
                </c:pt>
                <c:pt idx="469">
                  <c:v>0.88823443396406221</c:v>
                </c:pt>
                <c:pt idx="470">
                  <c:v>0.88813015296250031</c:v>
                </c:pt>
                <c:pt idx="471">
                  <c:v>0.88802306445468737</c:v>
                </c:pt>
                <c:pt idx="472">
                  <c:v>0.88791319469999985</c:v>
                </c:pt>
                <c:pt idx="473">
                  <c:v>0.8878005699578122</c:v>
                </c:pt>
                <c:pt idx="474">
                  <c:v>0.88768521648750021</c:v>
                </c:pt>
                <c:pt idx="475">
                  <c:v>0.88756716054843765</c:v>
                </c:pt>
                <c:pt idx="476">
                  <c:v>0.88744642839999988</c:v>
                </c:pt>
                <c:pt idx="477">
                  <c:v>0.88732304630156222</c:v>
                </c:pt>
                <c:pt idx="478">
                  <c:v>0.88719704051250026</c:v>
                </c:pt>
                <c:pt idx="479">
                  <c:v>0.88706843729218732</c:v>
                </c:pt>
                <c:pt idx="480">
                  <c:v>0.88693726289999986</c:v>
                </c:pt>
                <c:pt idx="481">
                  <c:v>0.8868035435953121</c:v>
                </c:pt>
                <c:pt idx="482">
                  <c:v>0.88666730563750007</c:v>
                </c:pt>
                <c:pt idx="483">
                  <c:v>0.88652857528593731</c:v>
                </c:pt>
                <c:pt idx="484">
                  <c:v>0.88638737879999963</c:v>
                </c:pt>
                <c:pt idx="485">
                  <c:v>0.8862437424390619</c:v>
                </c:pt>
                <c:pt idx="486">
                  <c:v>0.88609769246250014</c:v>
                </c:pt>
                <c:pt idx="487">
                  <c:v>0.88594925512968747</c:v>
                </c:pt>
                <c:pt idx="488">
                  <c:v>0.88579845670000013</c:v>
                </c:pt>
                <c:pt idx="489">
                  <c:v>0.8856453234328121</c:v>
                </c:pt>
                <c:pt idx="490">
                  <c:v>0.88548988158750008</c:v>
                </c:pt>
                <c:pt idx="491">
                  <c:v>0.88533215742343763</c:v>
                </c:pt>
                <c:pt idx="492">
                  <c:v>0.88517217720000008</c:v>
                </c:pt>
                <c:pt idx="493">
                  <c:v>0.88500996717656233</c:v>
                </c:pt>
                <c:pt idx="494">
                  <c:v>0.88484555361249995</c:v>
                </c:pt>
                <c:pt idx="495">
                  <c:v>0.88467896276718738</c:v>
                </c:pt>
                <c:pt idx="496">
                  <c:v>0.88451022089999953</c:v>
                </c:pt>
                <c:pt idx="497">
                  <c:v>0.88441963670640011</c:v>
                </c:pt>
                <c:pt idx="498">
                  <c:v>0.88459786484159952</c:v>
                </c:pt>
                <c:pt idx="499">
                  <c:v>0.88477289119120006</c:v>
                </c:pt>
                <c:pt idx="500">
                  <c:v>0.88494472920000011</c:v>
                </c:pt>
                <c:pt idx="501">
                  <c:v>0.88511339231280006</c:v>
                </c:pt>
                <c:pt idx="502">
                  <c:v>0.88527889397439985</c:v>
                </c:pt>
                <c:pt idx="503">
                  <c:v>0.88544124762959964</c:v>
                </c:pt>
                <c:pt idx="504">
                  <c:v>0.88560046672320003</c:v>
                </c:pt>
                <c:pt idx="505">
                  <c:v>0.88575656470000008</c:v>
                </c:pt>
                <c:pt idx="506">
                  <c:v>0.88590955500479995</c:v>
                </c:pt>
                <c:pt idx="507">
                  <c:v>0.88605945108239981</c:v>
                </c:pt>
                <c:pt idx="508">
                  <c:v>0.88620626637760025</c:v>
                </c:pt>
                <c:pt idx="509">
                  <c:v>0.88635001433520011</c:v>
                </c:pt>
                <c:pt idx="510">
                  <c:v>0.88649070839999999</c:v>
                </c:pt>
                <c:pt idx="511">
                  <c:v>0.88662836201680006</c:v>
                </c:pt>
                <c:pt idx="512">
                  <c:v>0.88676298863040004</c:v>
                </c:pt>
                <c:pt idx="513">
                  <c:v>0.88689460168560008</c:v>
                </c:pt>
                <c:pt idx="514">
                  <c:v>0.88702321462720013</c:v>
                </c:pt>
                <c:pt idx="515">
                  <c:v>0.8871488408999999</c:v>
                </c:pt>
                <c:pt idx="516">
                  <c:v>0.88727149394880001</c:v>
                </c:pt>
                <c:pt idx="517">
                  <c:v>0.88739118721839993</c:v>
                </c:pt>
                <c:pt idx="518">
                  <c:v>0.88750793415360008</c:v>
                </c:pt>
                <c:pt idx="519">
                  <c:v>0.88762174819920014</c:v>
                </c:pt>
                <c:pt idx="520">
                  <c:v>0.88773264279999986</c:v>
                </c:pt>
                <c:pt idx="521">
                  <c:v>0.88784063140080005</c:v>
                </c:pt>
                <c:pt idx="522">
                  <c:v>0.88794572744639977</c:v>
                </c:pt>
                <c:pt idx="523">
                  <c:v>0.88804794438160006</c:v>
                </c:pt>
                <c:pt idx="524">
                  <c:v>0.88814729565119999</c:v>
                </c:pt>
                <c:pt idx="525">
                  <c:v>0.88824379470000014</c:v>
                </c:pt>
                <c:pt idx="526">
                  <c:v>0.88833745497280003</c:v>
                </c:pt>
                <c:pt idx="527">
                  <c:v>0.88842828991439959</c:v>
                </c:pt>
                <c:pt idx="528">
                  <c:v>0.8885163129696001</c:v>
                </c:pt>
                <c:pt idx="529">
                  <c:v>0.88860153758319993</c:v>
                </c:pt>
                <c:pt idx="530">
                  <c:v>0.88868397719999992</c:v>
                </c:pt>
                <c:pt idx="531">
                  <c:v>0.88876364526480001</c:v>
                </c:pt>
                <c:pt idx="532">
                  <c:v>0.88884055522239991</c:v>
                </c:pt>
                <c:pt idx="533">
                  <c:v>0.88891472051760023</c:v>
                </c:pt>
                <c:pt idx="534">
                  <c:v>0.88898615459520003</c:v>
                </c:pt>
                <c:pt idx="535">
                  <c:v>0.88905487089999991</c:v>
                </c:pt>
                <c:pt idx="536">
                  <c:v>0.8891208828767998</c:v>
                </c:pt>
                <c:pt idx="537">
                  <c:v>0.88918420397039988</c:v>
                </c:pt>
                <c:pt idx="538">
                  <c:v>0.88924484762560008</c:v>
                </c:pt>
                <c:pt idx="539">
                  <c:v>0.88930282728719989</c:v>
                </c:pt>
                <c:pt idx="540">
                  <c:v>0.88935815639999993</c:v>
                </c:pt>
                <c:pt idx="541">
                  <c:v>0.88941084840879991</c:v>
                </c:pt>
                <c:pt idx="542">
                  <c:v>0.88946091675839978</c:v>
                </c:pt>
                <c:pt idx="543">
                  <c:v>0.88950837489360013</c:v>
                </c:pt>
                <c:pt idx="544">
                  <c:v>0.88955323625920002</c:v>
                </c:pt>
                <c:pt idx="545">
                  <c:v>0.88959551429999983</c:v>
                </c:pt>
                <c:pt idx="546">
                  <c:v>0.88963522246079973</c:v>
                </c:pt>
                <c:pt idx="547">
                  <c:v>0.88967237418639988</c:v>
                </c:pt>
                <c:pt idx="548">
                  <c:v>0.88970698292159978</c:v>
                </c:pt>
                <c:pt idx="549">
                  <c:v>0.88973906211120002</c:v>
                </c:pt>
                <c:pt idx="550">
                  <c:v>0.88976862519999989</c:v>
                </c:pt>
                <c:pt idx="551">
                  <c:v>0.88979568563279998</c:v>
                </c:pt>
                <c:pt idx="552">
                  <c:v>0.88982025685439958</c:v>
                </c:pt>
                <c:pt idx="553">
                  <c:v>0.88984235230959996</c:v>
                </c:pt>
                <c:pt idx="554">
                  <c:v>0.88986198544319994</c:v>
                </c:pt>
                <c:pt idx="555">
                  <c:v>0.88987916969999992</c:v>
                </c:pt>
                <c:pt idx="556">
                  <c:v>0.88989391852479982</c:v>
                </c:pt>
                <c:pt idx="557">
                  <c:v>0.88990624536239982</c:v>
                </c:pt>
                <c:pt idx="558">
                  <c:v>0.88991616365759985</c:v>
                </c:pt>
                <c:pt idx="559">
                  <c:v>0.88992368685520007</c:v>
                </c:pt>
                <c:pt idx="560">
                  <c:v>0.88992882839999976</c:v>
                </c:pt>
                <c:pt idx="561">
                  <c:v>0.88993160173679997</c:v>
                </c:pt>
                <c:pt idx="562">
                  <c:v>0.88993202031039975</c:v>
                </c:pt>
                <c:pt idx="563">
                  <c:v>0.88993009756560015</c:v>
                </c:pt>
                <c:pt idx="564">
                  <c:v>0.88992584694720001</c:v>
                </c:pt>
                <c:pt idx="565">
                  <c:v>0.88991928189999991</c:v>
                </c:pt>
                <c:pt idx="566">
                  <c:v>0.88991041586880004</c:v>
                </c:pt>
                <c:pt idx="567">
                  <c:v>0.88989926229839966</c:v>
                </c:pt>
                <c:pt idx="568">
                  <c:v>0.88988583463360027</c:v>
                </c:pt>
                <c:pt idx="569">
                  <c:v>0.88987014631919981</c:v>
                </c:pt>
                <c:pt idx="570">
                  <c:v>0.88985221079999999</c:v>
                </c:pt>
                <c:pt idx="571">
                  <c:v>0.88983204152080009</c:v>
                </c:pt>
                <c:pt idx="572">
                  <c:v>0.8898096519263996</c:v>
                </c:pt>
                <c:pt idx="573">
                  <c:v>0.88978505546160025</c:v>
                </c:pt>
                <c:pt idx="574">
                  <c:v>0.88975826557119997</c:v>
                </c:pt>
                <c:pt idx="575">
                  <c:v>0.88972929569999981</c:v>
                </c:pt>
                <c:pt idx="576">
                  <c:v>0.88969815929279994</c:v>
                </c:pt>
                <c:pt idx="577">
                  <c:v>0.88966486979439963</c:v>
                </c:pt>
                <c:pt idx="578">
                  <c:v>0.88962944064960015</c:v>
                </c:pt>
                <c:pt idx="579">
                  <c:v>0.88959188530319988</c:v>
                </c:pt>
                <c:pt idx="580">
                  <c:v>0.88955221719999988</c:v>
                </c:pt>
                <c:pt idx="581">
                  <c:v>0.88951044978479987</c:v>
                </c:pt>
                <c:pt idx="582">
                  <c:v>0.88946659650239979</c:v>
                </c:pt>
                <c:pt idx="583">
                  <c:v>0.88942067079760023</c:v>
                </c:pt>
                <c:pt idx="584">
                  <c:v>0.88937268611520004</c:v>
                </c:pt>
                <c:pt idx="585">
                  <c:v>0.88932265589999981</c:v>
                </c:pt>
                <c:pt idx="586">
                  <c:v>0.88927059359679972</c:v>
                </c:pt>
                <c:pt idx="587">
                  <c:v>0.88921651265039969</c:v>
                </c:pt>
                <c:pt idx="588">
                  <c:v>0.88916042650559945</c:v>
                </c:pt>
                <c:pt idx="589">
                  <c:v>0.88910234860720005</c:v>
                </c:pt>
                <c:pt idx="590">
                  <c:v>0.88904229239999988</c:v>
                </c:pt>
                <c:pt idx="591">
                  <c:v>0.88898027132879998</c:v>
                </c:pt>
                <c:pt idx="592">
                  <c:v>0.88891629883840007</c:v>
                </c:pt>
                <c:pt idx="593">
                  <c:v>0.88885038837360009</c:v>
                </c:pt>
                <c:pt idx="594">
                  <c:v>0.88878255337920042</c:v>
                </c:pt>
                <c:pt idx="595">
                  <c:v>0.88871280729999991</c:v>
                </c:pt>
                <c:pt idx="596">
                  <c:v>0.88864116358080003</c:v>
                </c:pt>
                <c:pt idx="597">
                  <c:v>0.88856763566639985</c:v>
                </c:pt>
                <c:pt idx="598">
                  <c:v>0.88849223700160018</c:v>
                </c:pt>
                <c:pt idx="599">
                  <c:v>0.88841498103120009</c:v>
                </c:pt>
                <c:pt idx="600">
                  <c:v>0.88833588119999995</c:v>
                </c:pt>
                <c:pt idx="601">
                  <c:v>0.88825495095280016</c:v>
                </c:pt>
                <c:pt idx="602">
                  <c:v>0.88817220373439976</c:v>
                </c:pt>
                <c:pt idx="603">
                  <c:v>0.88808765298960002</c:v>
                </c:pt>
                <c:pt idx="604">
                  <c:v>0.8880013121632</c:v>
                </c:pt>
                <c:pt idx="605">
                  <c:v>0.88791319469999985</c:v>
                </c:pt>
                <c:pt idx="606">
                  <c:v>0.88782331404479975</c:v>
                </c:pt>
                <c:pt idx="607">
                  <c:v>0.88773168364239985</c:v>
                </c:pt>
                <c:pt idx="608">
                  <c:v>0.88763831693759987</c:v>
                </c:pt>
                <c:pt idx="609">
                  <c:v>0.88754322737520019</c:v>
                </c:pt>
                <c:pt idx="610">
                  <c:v>0.88744642839999988</c:v>
                </c:pt>
                <c:pt idx="611">
                  <c:v>0.88734793345680041</c:v>
                </c:pt>
                <c:pt idx="612">
                  <c:v>0.88724775599040018</c:v>
                </c:pt>
                <c:pt idx="613">
                  <c:v>0.88714590944559979</c:v>
                </c:pt>
                <c:pt idx="614">
                  <c:v>0.88704240726720007</c:v>
                </c:pt>
                <c:pt idx="615">
                  <c:v>0.88693726289999986</c:v>
                </c:pt>
                <c:pt idx="616">
                  <c:v>0.88683048978879975</c:v>
                </c:pt>
                <c:pt idx="617">
                  <c:v>0.88672210137839991</c:v>
                </c:pt>
                <c:pt idx="618">
                  <c:v>0.88661211111360028</c:v>
                </c:pt>
                <c:pt idx="619">
                  <c:v>0.88650053243919991</c:v>
                </c:pt>
                <c:pt idx="620">
                  <c:v>0.88638737879999963</c:v>
                </c:pt>
                <c:pt idx="621">
                  <c:v>0.88627266364079982</c:v>
                </c:pt>
                <c:pt idx="622">
                  <c:v>0.88625452251481507</c:v>
                </c:pt>
                <c:pt idx="623">
                  <c:v>0.88637367505879605</c:v>
                </c:pt>
                <c:pt idx="624">
                  <c:v>0.88649070839999999</c:v>
                </c:pt>
                <c:pt idx="625">
                  <c:v>0.8866056303189811</c:v>
                </c:pt>
                <c:pt idx="626">
                  <c:v>0.88671844859629645</c:v>
                </c:pt>
                <c:pt idx="627">
                  <c:v>0.88682917101249981</c:v>
                </c:pt>
                <c:pt idx="628">
                  <c:v>0.88693780534814826</c:v>
                </c:pt>
                <c:pt idx="629">
                  <c:v>0.88704435938379622</c:v>
                </c:pt>
                <c:pt idx="630">
                  <c:v>0.8871488408999999</c:v>
                </c:pt>
                <c:pt idx="631">
                  <c:v>0.88725125767731483</c:v>
                </c:pt>
                <c:pt idx="632">
                  <c:v>0.88735161749629632</c:v>
                </c:pt>
                <c:pt idx="633">
                  <c:v>0.88744992813749968</c:v>
                </c:pt>
                <c:pt idx="634">
                  <c:v>0.88754619738148155</c:v>
                </c:pt>
                <c:pt idx="635">
                  <c:v>0.88764043300879614</c:v>
                </c:pt>
                <c:pt idx="636">
                  <c:v>0.88773264279999986</c:v>
                </c:pt>
                <c:pt idx="637">
                  <c:v>0.88782283453564803</c:v>
                </c:pt>
                <c:pt idx="638">
                  <c:v>0.8879110159962964</c:v>
                </c:pt>
                <c:pt idx="639">
                  <c:v>0.88799719496249985</c:v>
                </c:pt>
                <c:pt idx="640">
                  <c:v>0.888081379214815</c:v>
                </c:pt>
                <c:pt idx="641">
                  <c:v>0.88816357653379585</c:v>
                </c:pt>
                <c:pt idx="642">
                  <c:v>0.88824379470000014</c:v>
                </c:pt>
                <c:pt idx="643">
                  <c:v>0.88832204149398142</c:v>
                </c:pt>
                <c:pt idx="644">
                  <c:v>0.88839832469629632</c:v>
                </c:pt>
                <c:pt idx="645">
                  <c:v>0.8884726520874997</c:v>
                </c:pt>
                <c:pt idx="646">
                  <c:v>0.88854503144814845</c:v>
                </c:pt>
                <c:pt idx="647">
                  <c:v>0.88861547055879586</c:v>
                </c:pt>
                <c:pt idx="648">
                  <c:v>0.88868397719999992</c:v>
                </c:pt>
                <c:pt idx="649">
                  <c:v>0.8887505591523146</c:v>
                </c:pt>
                <c:pt idx="650">
                  <c:v>0.88881522419629611</c:v>
                </c:pt>
                <c:pt idx="651">
                  <c:v>0.88887798011249974</c:v>
                </c:pt>
                <c:pt idx="652">
                  <c:v>0.88893883468148149</c:v>
                </c:pt>
                <c:pt idx="653">
                  <c:v>0.888997795683796</c:v>
                </c:pt>
                <c:pt idx="654">
                  <c:v>0.88905487089999991</c:v>
                </c:pt>
                <c:pt idx="655">
                  <c:v>0.88911006811064786</c:v>
                </c:pt>
                <c:pt idx="656">
                  <c:v>0.88916339509629627</c:v>
                </c:pt>
                <c:pt idx="657">
                  <c:v>0.8892148596374998</c:v>
                </c:pt>
                <c:pt idx="658">
                  <c:v>0.88926446951481464</c:v>
                </c:pt>
                <c:pt idx="659">
                  <c:v>0.88931223250879587</c:v>
                </c:pt>
                <c:pt idx="660">
                  <c:v>0.88935815639999993</c:v>
                </c:pt>
                <c:pt idx="661">
                  <c:v>0.88940224896898123</c:v>
                </c:pt>
                <c:pt idx="662">
                  <c:v>0.88944451799629642</c:v>
                </c:pt>
                <c:pt idx="663">
                  <c:v>0.88948497126249992</c:v>
                </c:pt>
                <c:pt idx="664">
                  <c:v>0.88952361654814815</c:v>
                </c:pt>
                <c:pt idx="665">
                  <c:v>0.88956046163379665</c:v>
                </c:pt>
                <c:pt idx="666">
                  <c:v>0.88959551429999983</c:v>
                </c:pt>
                <c:pt idx="667">
                  <c:v>0.88962878232731457</c:v>
                </c:pt>
                <c:pt idx="668">
                  <c:v>0.88966027349629617</c:v>
                </c:pt>
                <c:pt idx="669">
                  <c:v>0.88968999558749973</c:v>
                </c:pt>
                <c:pt idx="670">
                  <c:v>0.88971795638148143</c:v>
                </c:pt>
                <c:pt idx="671">
                  <c:v>0.88974416365879638</c:v>
                </c:pt>
                <c:pt idx="672">
                  <c:v>0.88976862519999989</c:v>
                </c:pt>
                <c:pt idx="673">
                  <c:v>0.88979134878564792</c:v>
                </c:pt>
                <c:pt idx="674">
                  <c:v>0.88981234219629624</c:v>
                </c:pt>
                <c:pt idx="675">
                  <c:v>0.88983161321249971</c:v>
                </c:pt>
                <c:pt idx="676">
                  <c:v>0.88984916961481475</c:v>
                </c:pt>
                <c:pt idx="677">
                  <c:v>0.88986501918379646</c:v>
                </c:pt>
                <c:pt idx="678">
                  <c:v>0.88987916969999992</c:v>
                </c:pt>
                <c:pt idx="679">
                  <c:v>0.88989162894398111</c:v>
                </c:pt>
                <c:pt idx="680">
                  <c:v>0.889902404696296</c:v>
                </c:pt>
                <c:pt idx="681">
                  <c:v>0.88991150473749969</c:v>
                </c:pt>
                <c:pt idx="682">
                  <c:v>0.88991893684814816</c:v>
                </c:pt>
                <c:pt idx="683">
                  <c:v>0.88992470880879648</c:v>
                </c:pt>
                <c:pt idx="684">
                  <c:v>0.88992882839999976</c:v>
                </c:pt>
                <c:pt idx="685">
                  <c:v>0.88993130340231441</c:v>
                </c:pt>
                <c:pt idx="686">
                  <c:v>0.88993214159629619</c:v>
                </c:pt>
                <c:pt idx="687">
                  <c:v>0.88993135076249952</c:v>
                </c:pt>
                <c:pt idx="688">
                  <c:v>0.88992893868148149</c:v>
                </c:pt>
                <c:pt idx="689">
                  <c:v>0.88992491313379607</c:v>
                </c:pt>
                <c:pt idx="690">
                  <c:v>0.88991928189999991</c:v>
                </c:pt>
                <c:pt idx="691">
                  <c:v>0.88991205276064789</c:v>
                </c:pt>
                <c:pt idx="692">
                  <c:v>0.88990323349629619</c:v>
                </c:pt>
                <c:pt idx="693">
                  <c:v>0.8898928318874999</c:v>
                </c:pt>
                <c:pt idx="694">
                  <c:v>0.88988085571481457</c:v>
                </c:pt>
                <c:pt idx="695">
                  <c:v>0.8898673127587966</c:v>
                </c:pt>
                <c:pt idx="696">
                  <c:v>0.88985221079999999</c:v>
                </c:pt>
                <c:pt idx="697">
                  <c:v>0.88983555761898137</c:v>
                </c:pt>
                <c:pt idx="698">
                  <c:v>0.88981736099629649</c:v>
                </c:pt>
                <c:pt idx="699">
                  <c:v>0.88979762871249934</c:v>
                </c:pt>
                <c:pt idx="700">
                  <c:v>0.88977636854814812</c:v>
                </c:pt>
                <c:pt idx="701">
                  <c:v>0.88975358828379636</c:v>
                </c:pt>
                <c:pt idx="702">
                  <c:v>0.88972929569999981</c:v>
                </c:pt>
                <c:pt idx="703">
                  <c:v>0.88970349857731468</c:v>
                </c:pt>
                <c:pt idx="704">
                  <c:v>0.88967620469629582</c:v>
                </c:pt>
                <c:pt idx="705">
                  <c:v>0.88964742183749967</c:v>
                </c:pt>
                <c:pt idx="706">
                  <c:v>0.88961715778148132</c:v>
                </c:pt>
                <c:pt idx="707">
                  <c:v>0.8895854203087965</c:v>
                </c:pt>
                <c:pt idx="708">
                  <c:v>0.88955221719999988</c:v>
                </c:pt>
                <c:pt idx="709">
                  <c:v>0.8895175562356481</c:v>
                </c:pt>
                <c:pt idx="710">
                  <c:v>0.88948144519629646</c:v>
                </c:pt>
                <c:pt idx="711">
                  <c:v>0.88944389186250006</c:v>
                </c:pt>
                <c:pt idx="712">
                  <c:v>0.88940490401481442</c:v>
                </c:pt>
                <c:pt idx="713">
                  <c:v>0.88936448943379598</c:v>
                </c:pt>
                <c:pt idx="714">
                  <c:v>0.88932265589999981</c:v>
                </c:pt>
                <c:pt idx="715">
                  <c:v>0.88927941119398168</c:v>
                </c:pt>
                <c:pt idx="716">
                  <c:v>0.88923476309629623</c:v>
                </c:pt>
                <c:pt idx="717">
                  <c:v>0.88918871938750033</c:v>
                </c:pt>
                <c:pt idx="718">
                  <c:v>0.88914128784814772</c:v>
                </c:pt>
                <c:pt idx="719">
                  <c:v>0.88909247625879595</c:v>
                </c:pt>
                <c:pt idx="720">
                  <c:v>0.88904229239999988</c:v>
                </c:pt>
                <c:pt idx="721">
                  <c:v>0.88899074405231482</c:v>
                </c:pt>
                <c:pt idx="722">
                  <c:v>0.88893783899629608</c:v>
                </c:pt>
                <c:pt idx="723">
                  <c:v>0.88888358501249987</c:v>
                </c:pt>
                <c:pt idx="724">
                  <c:v>0.88882798988148126</c:v>
                </c:pt>
                <c:pt idx="725">
                  <c:v>0.88877106138379602</c:v>
                </c:pt>
                <c:pt idx="726">
                  <c:v>0.88871280729999991</c:v>
                </c:pt>
                <c:pt idx="727">
                  <c:v>0.888653235410648</c:v>
                </c:pt>
                <c:pt idx="728">
                  <c:v>0.88859235349629651</c:v>
                </c:pt>
                <c:pt idx="729">
                  <c:v>0.88853016933750006</c:v>
                </c:pt>
                <c:pt idx="730">
                  <c:v>0.88846669071481466</c:v>
                </c:pt>
                <c:pt idx="731">
                  <c:v>0.88840192540879603</c:v>
                </c:pt>
                <c:pt idx="732">
                  <c:v>0.88833588119999995</c:v>
                </c:pt>
                <c:pt idx="733">
                  <c:v>0.88826856586898173</c:v>
                </c:pt>
                <c:pt idx="734">
                  <c:v>0.88819998719629623</c:v>
                </c:pt>
                <c:pt idx="735">
                  <c:v>0.88813015296250031</c:v>
                </c:pt>
                <c:pt idx="736">
                  <c:v>0.88805907094814773</c:v>
                </c:pt>
                <c:pt idx="737">
                  <c:v>0.88798674893379625</c:v>
                </c:pt>
                <c:pt idx="738">
                  <c:v>0.88791319469999985</c:v>
                </c:pt>
                <c:pt idx="739">
                  <c:v>0.88783841602731473</c:v>
                </c:pt>
                <c:pt idx="740">
                  <c:v>0.88776242069629618</c:v>
                </c:pt>
                <c:pt idx="741">
                  <c:v>0.88768521648750021</c:v>
                </c:pt>
                <c:pt idx="742">
                  <c:v>0.88760681118148121</c:v>
                </c:pt>
                <c:pt idx="743">
                  <c:v>0.88752721255879607</c:v>
                </c:pt>
                <c:pt idx="744">
                  <c:v>0.88744642839999988</c:v>
                </c:pt>
                <c:pt idx="745">
                  <c:v>0.88736446648564793</c:v>
                </c:pt>
                <c:pt idx="746">
                  <c:v>0.88728133459629621</c:v>
                </c:pt>
                <c:pt idx="747">
                  <c:v>0.88719704051250026</c:v>
                </c:pt>
                <c:pt idx="748">
                  <c:v>0.88711159201481427</c:v>
                </c:pt>
                <c:pt idx="749">
                  <c:v>0.88702499688379599</c:v>
                </c:pt>
                <c:pt idx="750">
                  <c:v>0.88693726289999986</c:v>
                </c:pt>
                <c:pt idx="751">
                  <c:v>0.88684839784398162</c:v>
                </c:pt>
                <c:pt idx="752">
                  <c:v>0.88675840949629614</c:v>
                </c:pt>
                <c:pt idx="753">
                  <c:v>0.88666730563750007</c:v>
                </c:pt>
                <c:pt idx="754">
                  <c:v>0.88657509404814783</c:v>
                </c:pt>
                <c:pt idx="755">
                  <c:v>0.88648178250879606</c:v>
                </c:pt>
                <c:pt idx="756">
                  <c:v>0.88638737879999963</c:v>
                </c:pt>
                <c:pt idx="757">
                  <c:v>0.88629189070231473</c:v>
                </c:pt>
                <c:pt idx="758">
                  <c:v>0.8861953259962958</c:v>
                </c:pt>
                <c:pt idx="759">
                  <c:v>0.88609769246250014</c:v>
                </c:pt>
                <c:pt idx="760">
                  <c:v>0.88599899788148107</c:v>
                </c:pt>
                <c:pt idx="761">
                  <c:v>0.8858992500337961</c:v>
                </c:pt>
                <c:pt idx="762">
                  <c:v>0.88579845670000013</c:v>
                </c:pt>
                <c:pt idx="763">
                  <c:v>0.88569662566064822</c:v>
                </c:pt>
                <c:pt idx="764">
                  <c:v>0.88559376469629636</c:v>
                </c:pt>
                <c:pt idx="765">
                  <c:v>0.88548988158750008</c:v>
                </c:pt>
                <c:pt idx="766">
                  <c:v>0.88538498411481448</c:v>
                </c:pt>
                <c:pt idx="767">
                  <c:v>0.88527908005879596</c:v>
                </c:pt>
                <c:pt idx="768">
                  <c:v>0.88517217720000008</c:v>
                </c:pt>
                <c:pt idx="769">
                  <c:v>0.88506428331898168</c:v>
                </c:pt>
                <c:pt idx="770">
                  <c:v>0.88495540619629609</c:v>
                </c:pt>
                <c:pt idx="771">
                  <c:v>0.88484555361249995</c:v>
                </c:pt>
                <c:pt idx="772">
                  <c:v>0.88473473334814767</c:v>
                </c:pt>
                <c:pt idx="773">
                  <c:v>0.88462295318379591</c:v>
                </c:pt>
                <c:pt idx="774">
                  <c:v>0.88451022089999953</c:v>
                </c:pt>
                <c:pt idx="775">
                  <c:v>0.88439654427731451</c:v>
                </c:pt>
                <c:pt idx="776">
                  <c:v>0.88428193109629594</c:v>
                </c:pt>
                <c:pt idx="777">
                  <c:v>0.88416638913749979</c:v>
                </c:pt>
                <c:pt idx="778">
                  <c:v>0.88404992618148115</c:v>
                </c:pt>
                <c:pt idx="779">
                  <c:v>0.88393255000879578</c:v>
                </c:pt>
                <c:pt idx="780">
                  <c:v>0.88381426839999988</c:v>
                </c:pt>
                <c:pt idx="781">
                  <c:v>0.88369508913564809</c:v>
                </c:pt>
                <c:pt idx="782">
                  <c:v>0.88357501999629595</c:v>
                </c:pt>
                <c:pt idx="783">
                  <c:v>0.88345406876249988</c:v>
                </c:pt>
                <c:pt idx="784">
                  <c:v>0.88333224321481429</c:v>
                </c:pt>
                <c:pt idx="785">
                  <c:v>0.88320955113379607</c:v>
                </c:pt>
                <c:pt idx="786">
                  <c:v>0.88308600029999962</c:v>
                </c:pt>
                <c:pt idx="787">
                  <c:v>0.88296159849398137</c:v>
                </c:pt>
                <c:pt idx="788">
                  <c:v>0.88283635349629619</c:v>
                </c:pt>
                <c:pt idx="789">
                  <c:v>0.88271027308749983</c:v>
                </c:pt>
                <c:pt idx="790">
                  <c:v>0.88258336504814761</c:v>
                </c:pt>
                <c:pt idx="791">
                  <c:v>0.88245563715879594</c:v>
                </c:pt>
                <c:pt idx="792">
                  <c:v>0.88232709719999947</c:v>
                </c:pt>
                <c:pt idx="793">
                  <c:v>0.88219775295231462</c:v>
                </c:pt>
                <c:pt idx="794">
                  <c:v>0.88206761219629626</c:v>
                </c:pt>
                <c:pt idx="795">
                  <c:v>0.88193668271249992</c:v>
                </c:pt>
                <c:pt idx="796">
                  <c:v>0.88180497228148114</c:v>
                </c:pt>
                <c:pt idx="797">
                  <c:v>0.88167248868379566</c:v>
                </c:pt>
                <c:pt idx="798">
                  <c:v>0.8815392396999997</c:v>
                </c:pt>
                <c:pt idx="799">
                  <c:v>0.88140523311064811</c:v>
                </c:pt>
                <c:pt idx="800">
                  <c:v>0.88127047669629621</c:v>
                </c:pt>
                <c:pt idx="801">
                  <c:v>0.88113497823749998</c:v>
                </c:pt>
                <c:pt idx="802">
                  <c:v>0.8809987455148145</c:v>
                </c:pt>
                <c:pt idx="803">
                  <c:v>0.88086178630879619</c:v>
                </c:pt>
                <c:pt idx="804">
                  <c:v>0.88072410839999971</c:v>
                </c:pt>
                <c:pt idx="805">
                  <c:v>0.88058571956898124</c:v>
                </c:pt>
                <c:pt idx="806">
                  <c:v>0.88044662759629611</c:v>
                </c:pt>
                <c:pt idx="807">
                  <c:v>0.88030684026249983</c:v>
                </c:pt>
                <c:pt idx="808">
                  <c:v>0.88016636534814752</c:v>
                </c:pt>
                <c:pt idx="809">
                  <c:v>0.88002521063379602</c:v>
                </c:pt>
                <c:pt idx="810">
                  <c:v>0.87988338389999976</c:v>
                </c:pt>
                <c:pt idx="811">
                  <c:v>0.87974089292731472</c:v>
                </c:pt>
                <c:pt idx="812">
                  <c:v>0.87959774549629599</c:v>
                </c:pt>
                <c:pt idx="813">
                  <c:v>0.87945394938749977</c:v>
                </c:pt>
                <c:pt idx="814">
                  <c:v>0.87930951238148136</c:v>
                </c:pt>
                <c:pt idx="815">
                  <c:v>0.87916444225879653</c:v>
                </c:pt>
                <c:pt idx="816">
                  <c:v>0.8790187467999997</c:v>
                </c:pt>
                <c:pt idx="817">
                  <c:v>0.87887243378564817</c:v>
                </c:pt>
                <c:pt idx="818">
                  <c:v>0.87872551099629592</c:v>
                </c:pt>
                <c:pt idx="819">
                  <c:v>0.87857798621249983</c:v>
                </c:pt>
                <c:pt idx="820">
                  <c:v>0.87842986721481453</c:v>
                </c:pt>
                <c:pt idx="821">
                  <c:v>0.87828116178379623</c:v>
                </c:pt>
                <c:pt idx="822">
                  <c:v>0.87813187769999979</c:v>
                </c:pt>
                <c:pt idx="823">
                  <c:v>0.87798202274398096</c:v>
                </c:pt>
                <c:pt idx="824">
                  <c:v>0.87783160469629595</c:v>
                </c:pt>
                <c:pt idx="825">
                  <c:v>0.87768063133750007</c:v>
                </c:pt>
                <c:pt idx="826">
                  <c:v>0.87752911044814819</c:v>
                </c:pt>
                <c:pt idx="827">
                  <c:v>0.87737704980879605</c:v>
                </c:pt>
                <c:pt idx="828">
                  <c:v>0.87722445719999942</c:v>
                </c:pt>
                <c:pt idx="829">
                  <c:v>0.87707134040231449</c:v>
                </c:pt>
                <c:pt idx="830">
                  <c:v>0.87691770719629569</c:v>
                </c:pt>
                <c:pt idx="831">
                  <c:v>0.87676356536249966</c:v>
                </c:pt>
                <c:pt idx="832">
                  <c:v>0.87660892268148127</c:v>
                </c:pt>
                <c:pt idx="833">
                  <c:v>0.87645378693379627</c:v>
                </c:pt>
                <c:pt idx="834">
                  <c:v>0.87629816589999954</c:v>
                </c:pt>
                <c:pt idx="835">
                  <c:v>0.8761420673606477</c:v>
                </c:pt>
                <c:pt idx="836">
                  <c:v>0.87598549909629608</c:v>
                </c:pt>
                <c:pt idx="837">
                  <c:v>0.87582846888749999</c:v>
                </c:pt>
                <c:pt idx="838">
                  <c:v>0.87567098451481518</c:v>
                </c:pt>
                <c:pt idx="839">
                  <c:v>0.87551305375879651</c:v>
                </c:pt>
                <c:pt idx="840">
                  <c:v>0.87535468439999975</c:v>
                </c:pt>
                <c:pt idx="841">
                  <c:v>0.87519588421898109</c:v>
                </c:pt>
                <c:pt idx="842">
                  <c:v>0.87503666099629629</c:v>
                </c:pt>
                <c:pt idx="843">
                  <c:v>0.87487702251250021</c:v>
                </c:pt>
                <c:pt idx="844">
                  <c:v>0.87471697654814817</c:v>
                </c:pt>
                <c:pt idx="845">
                  <c:v>0.87455653088379592</c:v>
                </c:pt>
                <c:pt idx="846">
                  <c:v>0.87439569329999967</c:v>
                </c:pt>
                <c:pt idx="847">
                  <c:v>0.87423447157731426</c:v>
                </c:pt>
                <c:pt idx="848">
                  <c:v>0.87407287349629592</c:v>
                </c:pt>
                <c:pt idx="849">
                  <c:v>0.87391090683749995</c:v>
                </c:pt>
                <c:pt idx="850">
                  <c:v>0.87374857938148165</c:v>
                </c:pt>
                <c:pt idx="851">
                  <c:v>0.87358589890879634</c:v>
                </c:pt>
                <c:pt idx="852">
                  <c:v>0.87342287319999934</c:v>
                </c:pt>
                <c:pt idx="853">
                  <c:v>0.87325951003564817</c:v>
                </c:pt>
                <c:pt idx="854">
                  <c:v>0.87309581719629592</c:v>
                </c:pt>
                <c:pt idx="855">
                  <c:v>0.87293180246250013</c:v>
                </c:pt>
                <c:pt idx="856">
                  <c:v>0.87276747361481477</c:v>
                </c:pt>
                <c:pt idx="857">
                  <c:v>0.87260283843379605</c:v>
                </c:pt>
                <c:pt idx="858">
                  <c:v>0.87243790469999971</c:v>
                </c:pt>
                <c:pt idx="859">
                  <c:v>0.87227268019398152</c:v>
                </c:pt>
                <c:pt idx="860">
                  <c:v>0.87210717269629634</c:v>
                </c:pt>
                <c:pt idx="861">
                  <c:v>0.87194138998749993</c:v>
                </c:pt>
                <c:pt idx="862">
                  <c:v>0.87177533984814848</c:v>
                </c:pt>
                <c:pt idx="863">
                  <c:v>0.87160903005879597</c:v>
                </c:pt>
                <c:pt idx="864">
                  <c:v>0.87144246839999995</c:v>
                </c:pt>
                <c:pt idx="865">
                  <c:v>0.87127566265231438</c:v>
                </c:pt>
                <c:pt idx="866">
                  <c:v>0.8711086205962959</c:v>
                </c:pt>
                <c:pt idx="867">
                  <c:v>0.87094135001249984</c:v>
                </c:pt>
                <c:pt idx="868">
                  <c:v>0.87077385868148194</c:v>
                </c:pt>
                <c:pt idx="869">
                  <c:v>0.87060615438379618</c:v>
                </c:pt>
                <c:pt idx="870">
                  <c:v>0.87043824489999966</c:v>
                </c:pt>
                <c:pt idx="871">
                  <c:v>0.87027013801064768</c:v>
                </c:pt>
                <c:pt idx="872">
                  <c:v>0.87010184149629599</c:v>
                </c:pt>
                <c:pt idx="873">
                  <c:v>0.86993336313749992</c:v>
                </c:pt>
                <c:pt idx="874">
                  <c:v>0.86976471071481432</c:v>
                </c:pt>
                <c:pt idx="875">
                  <c:v>0.86959589200879628</c:v>
                </c:pt>
                <c:pt idx="876">
                  <c:v>0.86942691479999934</c:v>
                </c:pt>
                <c:pt idx="877">
                  <c:v>0.86925778686898103</c:v>
                </c:pt>
                <c:pt idx="878">
                  <c:v>0.86908851599629622</c:v>
                </c:pt>
                <c:pt idx="879">
                  <c:v>0.86891910996249977</c:v>
                </c:pt>
                <c:pt idx="880">
                  <c:v>0.86874957654814788</c:v>
                </c:pt>
                <c:pt idx="881">
                  <c:v>0.86857992353379587</c:v>
                </c:pt>
                <c:pt idx="882">
                  <c:v>0.86841015869999949</c:v>
                </c:pt>
                <c:pt idx="883">
                  <c:v>0.86824028982731449</c:v>
                </c:pt>
                <c:pt idx="884">
                  <c:v>0.86807032469629619</c:v>
                </c:pt>
                <c:pt idx="885">
                  <c:v>0.8679002710874999</c:v>
                </c:pt>
                <c:pt idx="886">
                  <c:v>0.86773013678148136</c:v>
                </c:pt>
                <c:pt idx="887">
                  <c:v>0.86755992955879679</c:v>
                </c:pt>
                <c:pt idx="888">
                  <c:v>0.86738965719999972</c:v>
                </c:pt>
                <c:pt idx="889">
                  <c:v>0.86721932748564812</c:v>
                </c:pt>
                <c:pt idx="890">
                  <c:v>0.86704894819629597</c:v>
                </c:pt>
                <c:pt idx="891">
                  <c:v>0.86687852711249991</c:v>
                </c:pt>
                <c:pt idx="892">
                  <c:v>0.86670807201481437</c:v>
                </c:pt>
                <c:pt idx="893">
                  <c:v>0.86653759068379599</c:v>
                </c:pt>
                <c:pt idx="894">
                  <c:v>0.86636709089999964</c:v>
                </c:pt>
                <c:pt idx="895">
                  <c:v>0.86619658044398151</c:v>
                </c:pt>
                <c:pt idx="896">
                  <c:v>0.86602606709629648</c:v>
                </c:pt>
                <c:pt idx="897">
                  <c:v>0.86585555863749986</c:v>
                </c:pt>
                <c:pt idx="898">
                  <c:v>0.86568506284814828</c:v>
                </c:pt>
                <c:pt idx="899">
                  <c:v>0.86551458750879617</c:v>
                </c:pt>
                <c:pt idx="900">
                  <c:v>0.86534414039999974</c:v>
                </c:pt>
                <c:pt idx="901">
                  <c:v>0.86517372930231429</c:v>
                </c:pt>
                <c:pt idx="902">
                  <c:v>0.86500336199629557</c:v>
                </c:pt>
                <c:pt idx="903">
                  <c:v>0.86483304626250024</c:v>
                </c:pt>
                <c:pt idx="904">
                  <c:v>0.86466278988148138</c:v>
                </c:pt>
                <c:pt idx="905">
                  <c:v>0.86449260063379652</c:v>
                </c:pt>
                <c:pt idx="906">
                  <c:v>0.86432248630000008</c:v>
                </c:pt>
                <c:pt idx="907">
                  <c:v>0.86415245466064738</c:v>
                </c:pt>
                <c:pt idx="908">
                  <c:v>0.86398251349629551</c:v>
                </c:pt>
                <c:pt idx="909">
                  <c:v>0.86381267058749978</c:v>
                </c:pt>
                <c:pt idx="910">
                  <c:v>0.8636429337148146</c:v>
                </c:pt>
                <c:pt idx="911">
                  <c:v>0.86347331065879618</c:v>
                </c:pt>
                <c:pt idx="912">
                  <c:v>0.86330380920000027</c:v>
                </c:pt>
                <c:pt idx="913">
                  <c:v>0.8631344371189813</c:v>
                </c:pt>
                <c:pt idx="914">
                  <c:v>0.86296520219629591</c:v>
                </c:pt>
                <c:pt idx="915">
                  <c:v>0.86279611221249985</c:v>
                </c:pt>
                <c:pt idx="916">
                  <c:v>0.862627174948148</c:v>
                </c:pt>
                <c:pt idx="917">
                  <c:v>0.8624583981837961</c:v>
                </c:pt>
                <c:pt idx="918">
                  <c:v>0.86228978969999948</c:v>
                </c:pt>
                <c:pt idx="919">
                  <c:v>0.86212135727731432</c:v>
                </c:pt>
                <c:pt idx="920">
                  <c:v>0.86195310869629549</c:v>
                </c:pt>
                <c:pt idx="921">
                  <c:v>0.86178505173750009</c:v>
                </c:pt>
                <c:pt idx="922">
                  <c:v>0.86161719418148164</c:v>
                </c:pt>
                <c:pt idx="923">
                  <c:v>0.8614495438087959</c:v>
                </c:pt>
                <c:pt idx="924">
                  <c:v>0.86128210839999997</c:v>
                </c:pt>
                <c:pt idx="925">
                  <c:v>0.86111489573564781</c:v>
                </c:pt>
                <c:pt idx="926">
                  <c:v>0.86094791359629563</c:v>
                </c:pt>
                <c:pt idx="927">
                  <c:v>0.86078116976249963</c:v>
                </c:pt>
                <c:pt idx="928">
                  <c:v>0.86061467201481423</c:v>
                </c:pt>
                <c:pt idx="929">
                  <c:v>0.86044842813379607</c:v>
                </c:pt>
                <c:pt idx="930">
                  <c:v>0.86028244589999958</c:v>
                </c:pt>
              </c:numCache>
            </c:numRef>
          </c:yVal>
          <c:smooth val="1"/>
          <c:extLst xmlns:c16r2="http://schemas.microsoft.com/office/drawing/2015/06/chart">
            <c:ext xmlns:c16="http://schemas.microsoft.com/office/drawing/2014/chart" uri="{C3380CC4-5D6E-409C-BE32-E72D297353CC}">
              <c16:uniqueId val="{00000000-1B7D-4037-A36D-46186D0C1DA6}"/>
            </c:ext>
          </c:extLst>
        </c:ser>
        <c:ser>
          <c:idx val="1"/>
          <c:order val="1"/>
          <c:tx>
            <c:v>15 CM-Static</c:v>
          </c:tx>
          <c:marker>
            <c:symbol val="none"/>
          </c:marker>
          <c:xVal>
            <c:numRef>
              <c:f>'[Final CM Results.xlsx]Sheet6'!$BF$63:$BF$993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Results.xlsx]Sheet6'!$BM$63:$BM$993</c:f>
              <c:numCache>
                <c:formatCode>General</c:formatCode>
                <c:ptCount val="931"/>
                <c:pt idx="0">
                  <c:v>0.66935730319999998</c:v>
                </c:pt>
                <c:pt idx="1">
                  <c:v>0.67646955289999999</c:v>
                </c:pt>
                <c:pt idx="2">
                  <c:v>0.68342463600000014</c:v>
                </c:pt>
                <c:pt idx="3">
                  <c:v>0.69022403209999994</c:v>
                </c:pt>
                <c:pt idx="4">
                  <c:v>0.69686922080000002</c:v>
                </c:pt>
                <c:pt idx="5">
                  <c:v>0.70336168170000013</c:v>
                </c:pt>
                <c:pt idx="6">
                  <c:v>0.7097028943999999</c:v>
                </c:pt>
                <c:pt idx="7">
                  <c:v>0.71589433850000006</c:v>
                </c:pt>
                <c:pt idx="8">
                  <c:v>0.72193749360000015</c:v>
                </c:pt>
                <c:pt idx="9">
                  <c:v>0.72783383930000001</c:v>
                </c:pt>
                <c:pt idx="10">
                  <c:v>0.73358485520000005</c:v>
                </c:pt>
                <c:pt idx="11">
                  <c:v>0.73919202090000002</c:v>
                </c:pt>
                <c:pt idx="12">
                  <c:v>0.74465681600000011</c:v>
                </c:pt>
                <c:pt idx="13">
                  <c:v>0.74998072010000005</c:v>
                </c:pt>
                <c:pt idx="14">
                  <c:v>0.75516521280000004</c:v>
                </c:pt>
                <c:pt idx="15">
                  <c:v>0.76021177370000015</c:v>
                </c:pt>
                <c:pt idx="16">
                  <c:v>0.76512188240000001</c:v>
                </c:pt>
                <c:pt idx="17">
                  <c:v>0.76989701850000003</c:v>
                </c:pt>
                <c:pt idx="18">
                  <c:v>0.77453866160000018</c:v>
                </c:pt>
                <c:pt idx="19">
                  <c:v>0.77904829129999997</c:v>
                </c:pt>
                <c:pt idx="20">
                  <c:v>0.78342738720000005</c:v>
                </c:pt>
                <c:pt idx="21">
                  <c:v>0.78767742890000014</c:v>
                </c:pt>
                <c:pt idx="22">
                  <c:v>0.79179989599999989</c:v>
                </c:pt>
                <c:pt idx="23">
                  <c:v>0.79579626810000004</c:v>
                </c:pt>
                <c:pt idx="24">
                  <c:v>0.7996680248000001</c:v>
                </c:pt>
                <c:pt idx="25">
                  <c:v>0.80341664569999993</c:v>
                </c:pt>
                <c:pt idx="26">
                  <c:v>0.80704361040000006</c:v>
                </c:pt>
                <c:pt idx="27">
                  <c:v>0.8105503985000001</c:v>
                </c:pt>
                <c:pt idx="28">
                  <c:v>0.81393848959999993</c:v>
                </c:pt>
                <c:pt idx="29">
                  <c:v>0.81720936330000005</c:v>
                </c:pt>
                <c:pt idx="30">
                  <c:v>0.82036449920000021</c:v>
                </c:pt>
                <c:pt idx="31">
                  <c:v>0.82340537690000015</c:v>
                </c:pt>
                <c:pt idx="32">
                  <c:v>0.82633347599999996</c:v>
                </c:pt>
                <c:pt idx="33">
                  <c:v>0.82915027610000003</c:v>
                </c:pt>
                <c:pt idx="34">
                  <c:v>0.83185725680000011</c:v>
                </c:pt>
                <c:pt idx="35">
                  <c:v>0.83445589770000006</c:v>
                </c:pt>
                <c:pt idx="36">
                  <c:v>0.83694767840000017</c:v>
                </c:pt>
                <c:pt idx="37">
                  <c:v>0.83933407850000019</c:v>
                </c:pt>
                <c:pt idx="38">
                  <c:v>0.84161657759999997</c:v>
                </c:pt>
                <c:pt idx="39">
                  <c:v>0.84379665530000003</c:v>
                </c:pt>
                <c:pt idx="40">
                  <c:v>0.84587579120000012</c:v>
                </c:pt>
                <c:pt idx="41">
                  <c:v>0.84785546489999986</c:v>
                </c:pt>
                <c:pt idx="42">
                  <c:v>0.84973715600000022</c:v>
                </c:pt>
                <c:pt idx="43">
                  <c:v>0.85152234410000016</c:v>
                </c:pt>
                <c:pt idx="44">
                  <c:v>0.85321250880000021</c:v>
                </c:pt>
                <c:pt idx="45">
                  <c:v>0.85480912970000045</c:v>
                </c:pt>
                <c:pt idx="46">
                  <c:v>0.85631368640000005</c:v>
                </c:pt>
                <c:pt idx="47">
                  <c:v>0.85772765849999999</c:v>
                </c:pt>
                <c:pt idx="48">
                  <c:v>0.85905252560000012</c:v>
                </c:pt>
                <c:pt idx="49">
                  <c:v>0.86028976730000006</c:v>
                </c:pt>
                <c:pt idx="50">
                  <c:v>0.86144086320000013</c:v>
                </c:pt>
                <c:pt idx="51">
                  <c:v>0.86250729290000017</c:v>
                </c:pt>
                <c:pt idx="52">
                  <c:v>0.86349053599999981</c:v>
                </c:pt>
                <c:pt idx="53">
                  <c:v>0.86439207210000002</c:v>
                </c:pt>
                <c:pt idx="54">
                  <c:v>0.86521338079999999</c:v>
                </c:pt>
                <c:pt idx="55">
                  <c:v>0.86595594170000023</c:v>
                </c:pt>
                <c:pt idx="56">
                  <c:v>0.86662123440000016</c:v>
                </c:pt>
                <c:pt idx="57">
                  <c:v>0.8672107385000003</c:v>
                </c:pt>
                <c:pt idx="58">
                  <c:v>0.8677259336000005</c:v>
                </c:pt>
                <c:pt idx="59">
                  <c:v>0.86816829929999995</c:v>
                </c:pt>
                <c:pt idx="60">
                  <c:v>0.86853931520000005</c:v>
                </c:pt>
                <c:pt idx="61">
                  <c:v>0.86884046090000022</c:v>
                </c:pt>
                <c:pt idx="62">
                  <c:v>0.86907321600000009</c:v>
                </c:pt>
                <c:pt idx="63">
                  <c:v>0.8692390601000004</c:v>
                </c:pt>
                <c:pt idx="64">
                  <c:v>0.86933947280000035</c:v>
                </c:pt>
                <c:pt idx="65">
                  <c:v>0.86937593369999999</c:v>
                </c:pt>
                <c:pt idx="66">
                  <c:v>0.86934992240000009</c:v>
                </c:pt>
                <c:pt idx="67">
                  <c:v>0.86926291850000004</c:v>
                </c:pt>
                <c:pt idx="68">
                  <c:v>0.86911640160000014</c:v>
                </c:pt>
                <c:pt idx="69">
                  <c:v>0.86891185130000004</c:v>
                </c:pt>
                <c:pt idx="70">
                  <c:v>0.86865074720000046</c:v>
                </c:pt>
                <c:pt idx="71">
                  <c:v>0.86833456890000038</c:v>
                </c:pt>
                <c:pt idx="72">
                  <c:v>0.86796479599999987</c:v>
                </c:pt>
                <c:pt idx="73">
                  <c:v>0.86754290810000012</c:v>
                </c:pt>
                <c:pt idx="74">
                  <c:v>0.86707038480000009</c:v>
                </c:pt>
                <c:pt idx="75">
                  <c:v>0.86654870570000053</c:v>
                </c:pt>
                <c:pt idx="76">
                  <c:v>0.8659793504000004</c:v>
                </c:pt>
                <c:pt idx="77">
                  <c:v>0.86536379850000023</c:v>
                </c:pt>
                <c:pt idx="78">
                  <c:v>0.86470352960000008</c:v>
                </c:pt>
                <c:pt idx="79">
                  <c:v>0.86400002330000003</c:v>
                </c:pt>
                <c:pt idx="80">
                  <c:v>0.86325475920000017</c:v>
                </c:pt>
                <c:pt idx="81">
                  <c:v>0.86246921690000034</c:v>
                </c:pt>
                <c:pt idx="82">
                  <c:v>0.86164487600000017</c:v>
                </c:pt>
                <c:pt idx="83">
                  <c:v>0.86078321610000019</c:v>
                </c:pt>
                <c:pt idx="84">
                  <c:v>0.85988571680000048</c:v>
                </c:pt>
                <c:pt idx="85">
                  <c:v>0.85895385769999999</c:v>
                </c:pt>
                <c:pt idx="86">
                  <c:v>0.85798911840000014</c:v>
                </c:pt>
                <c:pt idx="87">
                  <c:v>0.85699297850000011</c:v>
                </c:pt>
                <c:pt idx="88">
                  <c:v>0.85596691759999999</c:v>
                </c:pt>
                <c:pt idx="89">
                  <c:v>0.85491241530000051</c:v>
                </c:pt>
                <c:pt idx="90">
                  <c:v>0.85383095120000041</c:v>
                </c:pt>
                <c:pt idx="91">
                  <c:v>0.85272400489999978</c:v>
                </c:pt>
                <c:pt idx="92">
                  <c:v>0.85159305600000024</c:v>
                </c:pt>
                <c:pt idx="93">
                  <c:v>0.85043958410000009</c:v>
                </c:pt>
                <c:pt idx="94">
                  <c:v>0.8492650688000003</c:v>
                </c:pt>
                <c:pt idx="95">
                  <c:v>0.8480709897000005</c:v>
                </c:pt>
                <c:pt idx="96">
                  <c:v>0.84685882640000054</c:v>
                </c:pt>
                <c:pt idx="97">
                  <c:v>0.84563005849999984</c:v>
                </c:pt>
                <c:pt idx="98">
                  <c:v>0.84438616560000002</c:v>
                </c:pt>
                <c:pt idx="99">
                  <c:v>0.84312862730000049</c:v>
                </c:pt>
                <c:pt idx="100">
                  <c:v>0.84185892319999978</c:v>
                </c:pt>
                <c:pt idx="101">
                  <c:v>0.84057853289999995</c:v>
                </c:pt>
                <c:pt idx="102">
                  <c:v>0.83928893600000043</c:v>
                </c:pt>
                <c:pt idx="103">
                  <c:v>0.83799161210000017</c:v>
                </c:pt>
                <c:pt idx="104">
                  <c:v>0.83668804079999992</c:v>
                </c:pt>
                <c:pt idx="105">
                  <c:v>0.83537970169999998</c:v>
                </c:pt>
                <c:pt idx="106">
                  <c:v>0.79579626810000004</c:v>
                </c:pt>
                <c:pt idx="107">
                  <c:v>0.79774763090000012</c:v>
                </c:pt>
                <c:pt idx="108">
                  <c:v>0.7996680248000001</c:v>
                </c:pt>
                <c:pt idx="109">
                  <c:v>0.80155763475000019</c:v>
                </c:pt>
                <c:pt idx="110">
                  <c:v>0.80341664569999993</c:v>
                </c:pt>
                <c:pt idx="111">
                  <c:v>0.80524524259999997</c:v>
                </c:pt>
                <c:pt idx="112">
                  <c:v>0.80704361040000006</c:v>
                </c:pt>
                <c:pt idx="113">
                  <c:v>0.80881193405000007</c:v>
                </c:pt>
                <c:pt idx="114">
                  <c:v>0.8105503985000001</c:v>
                </c:pt>
                <c:pt idx="115">
                  <c:v>0.81225918870000013</c:v>
                </c:pt>
                <c:pt idx="116">
                  <c:v>0.81393848959999993</c:v>
                </c:pt>
                <c:pt idx="117">
                  <c:v>0.81558848615000001</c:v>
                </c:pt>
                <c:pt idx="118">
                  <c:v>0.81720936330000005</c:v>
                </c:pt>
                <c:pt idx="119">
                  <c:v>0.81880130600000001</c:v>
                </c:pt>
                <c:pt idx="120">
                  <c:v>0.82036449920000021</c:v>
                </c:pt>
                <c:pt idx="121">
                  <c:v>0.82189912785000019</c:v>
                </c:pt>
                <c:pt idx="122">
                  <c:v>0.82340537690000015</c:v>
                </c:pt>
                <c:pt idx="123">
                  <c:v>0.82488343130000008</c:v>
                </c:pt>
                <c:pt idx="124">
                  <c:v>0.82633347599999996</c:v>
                </c:pt>
                <c:pt idx="125">
                  <c:v>0.82775569594999998</c:v>
                </c:pt>
                <c:pt idx="126">
                  <c:v>0.82915027610000003</c:v>
                </c:pt>
                <c:pt idx="127">
                  <c:v>0.83051740140000019</c:v>
                </c:pt>
                <c:pt idx="128">
                  <c:v>0.83185725680000011</c:v>
                </c:pt>
                <c:pt idx="129">
                  <c:v>0.83317002725</c:v>
                </c:pt>
                <c:pt idx="130">
                  <c:v>0.83445589770000006</c:v>
                </c:pt>
                <c:pt idx="131">
                  <c:v>0.83571505309999994</c:v>
                </c:pt>
                <c:pt idx="132">
                  <c:v>0.83694767840000017</c:v>
                </c:pt>
                <c:pt idx="133">
                  <c:v>0.83815395855000008</c:v>
                </c:pt>
                <c:pt idx="134">
                  <c:v>0.83933407850000019</c:v>
                </c:pt>
                <c:pt idx="135">
                  <c:v>0.84048822320000016</c:v>
                </c:pt>
                <c:pt idx="136">
                  <c:v>0.84161657759999997</c:v>
                </c:pt>
                <c:pt idx="137">
                  <c:v>0.84271932664999993</c:v>
                </c:pt>
                <c:pt idx="138">
                  <c:v>0.84379665530000003</c:v>
                </c:pt>
                <c:pt idx="139">
                  <c:v>0.84484874850000014</c:v>
                </c:pt>
                <c:pt idx="140">
                  <c:v>0.84587579120000012</c:v>
                </c:pt>
                <c:pt idx="141">
                  <c:v>0.84687796835000018</c:v>
                </c:pt>
                <c:pt idx="142">
                  <c:v>0.84785546489999986</c:v>
                </c:pt>
                <c:pt idx="143">
                  <c:v>0.84880846579999991</c:v>
                </c:pt>
                <c:pt idx="144">
                  <c:v>0.84973715600000022</c:v>
                </c:pt>
                <c:pt idx="145">
                  <c:v>0.85064172045000008</c:v>
                </c:pt>
                <c:pt idx="146">
                  <c:v>0.85152234410000016</c:v>
                </c:pt>
                <c:pt idx="147">
                  <c:v>0.85237921190000021</c:v>
                </c:pt>
                <c:pt idx="148">
                  <c:v>0.85321250880000021</c:v>
                </c:pt>
                <c:pt idx="149">
                  <c:v>0.85402241975000015</c:v>
                </c:pt>
                <c:pt idx="150">
                  <c:v>0.85480912970000045</c:v>
                </c:pt>
                <c:pt idx="151">
                  <c:v>0.8555728236000002</c:v>
                </c:pt>
                <c:pt idx="152">
                  <c:v>0.85631368640000005</c:v>
                </c:pt>
                <c:pt idx="153">
                  <c:v>0.85703190304999999</c:v>
                </c:pt>
                <c:pt idx="154">
                  <c:v>0.85772765849999999</c:v>
                </c:pt>
                <c:pt idx="155">
                  <c:v>0.85840113770000004</c:v>
                </c:pt>
                <c:pt idx="156">
                  <c:v>0.85905252560000012</c:v>
                </c:pt>
                <c:pt idx="157">
                  <c:v>0.8596820071500002</c:v>
                </c:pt>
                <c:pt idx="158">
                  <c:v>0.86028976730000006</c:v>
                </c:pt>
                <c:pt idx="159">
                  <c:v>0.86087599100000012</c:v>
                </c:pt>
                <c:pt idx="160">
                  <c:v>0.86144086320000013</c:v>
                </c:pt>
                <c:pt idx="161">
                  <c:v>0.86198456885000008</c:v>
                </c:pt>
                <c:pt idx="162">
                  <c:v>0.86250729290000017</c:v>
                </c:pt>
                <c:pt idx="163">
                  <c:v>0.86300922030000038</c:v>
                </c:pt>
                <c:pt idx="164">
                  <c:v>0.86349053599999981</c:v>
                </c:pt>
                <c:pt idx="165">
                  <c:v>0.86395142494999977</c:v>
                </c:pt>
                <c:pt idx="166">
                  <c:v>0.86439207210000002</c:v>
                </c:pt>
                <c:pt idx="167">
                  <c:v>0.86481266239999988</c:v>
                </c:pt>
                <c:pt idx="168">
                  <c:v>0.86521338079999999</c:v>
                </c:pt>
                <c:pt idx="169">
                  <c:v>0.86559441225000011</c:v>
                </c:pt>
                <c:pt idx="170">
                  <c:v>0.86595594170000023</c:v>
                </c:pt>
                <c:pt idx="171">
                  <c:v>0.86629815410000011</c:v>
                </c:pt>
                <c:pt idx="172">
                  <c:v>0.86662123440000016</c:v>
                </c:pt>
                <c:pt idx="173">
                  <c:v>0.86692536755000016</c:v>
                </c:pt>
                <c:pt idx="174">
                  <c:v>0.8672107385000003</c:v>
                </c:pt>
                <c:pt idx="175">
                  <c:v>0.86747753220000012</c:v>
                </c:pt>
                <c:pt idx="176">
                  <c:v>0.8677259336000005</c:v>
                </c:pt>
                <c:pt idx="177">
                  <c:v>0.86795612764999985</c:v>
                </c:pt>
                <c:pt idx="178">
                  <c:v>0.86816829929999995</c:v>
                </c:pt>
                <c:pt idx="179">
                  <c:v>0.86836263350000009</c:v>
                </c:pt>
                <c:pt idx="180">
                  <c:v>0.86853931520000005</c:v>
                </c:pt>
                <c:pt idx="181">
                  <c:v>0.86869852935000003</c:v>
                </c:pt>
                <c:pt idx="182">
                  <c:v>0.86884046090000022</c:v>
                </c:pt>
                <c:pt idx="183">
                  <c:v>0.86896529480000018</c:v>
                </c:pt>
                <c:pt idx="184">
                  <c:v>0.86907321600000009</c:v>
                </c:pt>
                <c:pt idx="185">
                  <c:v>0.86916440945000017</c:v>
                </c:pt>
                <c:pt idx="186">
                  <c:v>0.8692390601000004</c:v>
                </c:pt>
                <c:pt idx="187">
                  <c:v>0.86929735290000032</c:v>
                </c:pt>
                <c:pt idx="188">
                  <c:v>0.86933947280000035</c:v>
                </c:pt>
                <c:pt idx="189">
                  <c:v>0.86936560475000046</c:v>
                </c:pt>
                <c:pt idx="190">
                  <c:v>0.86937593369999999</c:v>
                </c:pt>
                <c:pt idx="191">
                  <c:v>0.86937064460000002</c:v>
                </c:pt>
                <c:pt idx="192">
                  <c:v>0.86934992240000009</c:v>
                </c:pt>
                <c:pt idx="193">
                  <c:v>0.86931395205000017</c:v>
                </c:pt>
                <c:pt idx="194">
                  <c:v>0.86926291850000004</c:v>
                </c:pt>
                <c:pt idx="195">
                  <c:v>0.86919700669999989</c:v>
                </c:pt>
                <c:pt idx="196">
                  <c:v>0.86911640160000014</c:v>
                </c:pt>
                <c:pt idx="197">
                  <c:v>0.8690212881499999</c:v>
                </c:pt>
                <c:pt idx="198">
                  <c:v>0.86891185130000004</c:v>
                </c:pt>
                <c:pt idx="199">
                  <c:v>0.86878827600000053</c:v>
                </c:pt>
                <c:pt idx="200">
                  <c:v>0.86865074720000046</c:v>
                </c:pt>
                <c:pt idx="201">
                  <c:v>0.86849944985000027</c:v>
                </c:pt>
                <c:pt idx="202">
                  <c:v>0.86833456890000038</c:v>
                </c:pt>
                <c:pt idx="203">
                  <c:v>0.86815628930000011</c:v>
                </c:pt>
                <c:pt idx="204">
                  <c:v>0.86796479599999987</c:v>
                </c:pt>
                <c:pt idx="205">
                  <c:v>0.86776027395000011</c:v>
                </c:pt>
                <c:pt idx="206">
                  <c:v>0.86754290810000012</c:v>
                </c:pt>
                <c:pt idx="207">
                  <c:v>0.8673128833999999</c:v>
                </c:pt>
                <c:pt idx="208">
                  <c:v>0.86707038480000009</c:v>
                </c:pt>
                <c:pt idx="209">
                  <c:v>0.86681559725000046</c:v>
                </c:pt>
                <c:pt idx="210">
                  <c:v>0.86654870570000053</c:v>
                </c:pt>
                <c:pt idx="211">
                  <c:v>0.86626989510000008</c:v>
                </c:pt>
                <c:pt idx="212">
                  <c:v>0.8659793504000004</c:v>
                </c:pt>
                <c:pt idx="213">
                  <c:v>0.86567725655000061</c:v>
                </c:pt>
                <c:pt idx="214">
                  <c:v>0.86536379850000023</c:v>
                </c:pt>
                <c:pt idx="215">
                  <c:v>0.86503916120000035</c:v>
                </c:pt>
                <c:pt idx="216">
                  <c:v>0.86470352960000008</c:v>
                </c:pt>
                <c:pt idx="217">
                  <c:v>0.86435708864999983</c:v>
                </c:pt>
                <c:pt idx="218">
                  <c:v>0.86400002330000003</c:v>
                </c:pt>
                <c:pt idx="219">
                  <c:v>0.86363251850000022</c:v>
                </c:pt>
                <c:pt idx="220">
                  <c:v>0.86325475920000017</c:v>
                </c:pt>
                <c:pt idx="221">
                  <c:v>0.86286693035000006</c:v>
                </c:pt>
                <c:pt idx="222">
                  <c:v>0.86246921690000034</c:v>
                </c:pt>
                <c:pt idx="223">
                  <c:v>0.86206180380000053</c:v>
                </c:pt>
                <c:pt idx="224">
                  <c:v>0.86164487600000017</c:v>
                </c:pt>
                <c:pt idx="225">
                  <c:v>0.86121861845000014</c:v>
                </c:pt>
                <c:pt idx="226">
                  <c:v>0.86078321610000019</c:v>
                </c:pt>
                <c:pt idx="227">
                  <c:v>0.86033885390000009</c:v>
                </c:pt>
                <c:pt idx="228">
                  <c:v>0.85988571680000048</c:v>
                </c:pt>
                <c:pt idx="229">
                  <c:v>0.85942398975000023</c:v>
                </c:pt>
                <c:pt idx="230">
                  <c:v>0.85895385769999999</c:v>
                </c:pt>
                <c:pt idx="231">
                  <c:v>0.85847550560000041</c:v>
                </c:pt>
                <c:pt idx="232">
                  <c:v>0.85798911840000014</c:v>
                </c:pt>
                <c:pt idx="233">
                  <c:v>0.85749488105000005</c:v>
                </c:pt>
                <c:pt idx="234">
                  <c:v>0.85699297850000011</c:v>
                </c:pt>
                <c:pt idx="235">
                  <c:v>0.85648359570000032</c:v>
                </c:pt>
                <c:pt idx="236">
                  <c:v>0.85596691759999999</c:v>
                </c:pt>
                <c:pt idx="237">
                  <c:v>0.85544312915000043</c:v>
                </c:pt>
                <c:pt idx="238">
                  <c:v>0.85491241530000051</c:v>
                </c:pt>
                <c:pt idx="239">
                  <c:v>0.85437496100000043</c:v>
                </c:pt>
                <c:pt idx="240">
                  <c:v>0.85383095120000041</c:v>
                </c:pt>
                <c:pt idx="241">
                  <c:v>0.85328057084999998</c:v>
                </c:pt>
                <c:pt idx="242">
                  <c:v>0.85272400489999978</c:v>
                </c:pt>
                <c:pt idx="243">
                  <c:v>0.85216143830000002</c:v>
                </c:pt>
                <c:pt idx="244">
                  <c:v>0.85159305600000024</c:v>
                </c:pt>
                <c:pt idx="245">
                  <c:v>0.85101904295000042</c:v>
                </c:pt>
                <c:pt idx="246">
                  <c:v>0.85043958410000009</c:v>
                </c:pt>
                <c:pt idx="247">
                  <c:v>0.85034286818888916</c:v>
                </c:pt>
                <c:pt idx="248">
                  <c:v>0.85093791262222229</c:v>
                </c:pt>
                <c:pt idx="249">
                  <c:v>0.85152234410000016</c:v>
                </c:pt>
                <c:pt idx="250">
                  <c:v>0.85209621742222241</c:v>
                </c:pt>
                <c:pt idx="251">
                  <c:v>0.85265958738888892</c:v>
                </c:pt>
                <c:pt idx="252">
                  <c:v>0.85321250880000021</c:v>
                </c:pt>
                <c:pt idx="253">
                  <c:v>0.8537550364555555</c:v>
                </c:pt>
                <c:pt idx="254">
                  <c:v>0.85428722515555577</c:v>
                </c:pt>
                <c:pt idx="255">
                  <c:v>0.85480912970000045</c:v>
                </c:pt>
                <c:pt idx="256">
                  <c:v>0.85532080488888873</c:v>
                </c:pt>
                <c:pt idx="257">
                  <c:v>0.85582230552222249</c:v>
                </c:pt>
                <c:pt idx="258">
                  <c:v>0.85631368640000005</c:v>
                </c:pt>
                <c:pt idx="259">
                  <c:v>0.85679500232222217</c:v>
                </c:pt>
                <c:pt idx="260">
                  <c:v>0.85726630808888915</c:v>
                </c:pt>
                <c:pt idx="261">
                  <c:v>0.85772765849999999</c:v>
                </c:pt>
                <c:pt idx="262">
                  <c:v>0.85817910835555589</c:v>
                </c:pt>
                <c:pt idx="263">
                  <c:v>0.8586207124555556</c:v>
                </c:pt>
                <c:pt idx="264">
                  <c:v>0.85905252560000012</c:v>
                </c:pt>
                <c:pt idx="265">
                  <c:v>0.85947460258888908</c:v>
                </c:pt>
                <c:pt idx="266">
                  <c:v>0.85988699822222214</c:v>
                </c:pt>
                <c:pt idx="267">
                  <c:v>0.86028976730000006</c:v>
                </c:pt>
                <c:pt idx="268">
                  <c:v>0.86068296462222227</c:v>
                </c:pt>
                <c:pt idx="269">
                  <c:v>0.86106664498888907</c:v>
                </c:pt>
                <c:pt idx="270">
                  <c:v>0.86144086320000013</c:v>
                </c:pt>
                <c:pt idx="271">
                  <c:v>0.86180567405555597</c:v>
                </c:pt>
                <c:pt idx="272">
                  <c:v>0.8621611323555558</c:v>
                </c:pt>
                <c:pt idx="273">
                  <c:v>0.86250729290000017</c:v>
                </c:pt>
                <c:pt idx="274">
                  <c:v>0.86284421048888893</c:v>
                </c:pt>
                <c:pt idx="275">
                  <c:v>0.86317193992222263</c:v>
                </c:pt>
                <c:pt idx="276">
                  <c:v>0.86349053599999981</c:v>
                </c:pt>
                <c:pt idx="277">
                  <c:v>0.86380005352222211</c:v>
                </c:pt>
                <c:pt idx="278">
                  <c:v>0.86410054728888896</c:v>
                </c:pt>
                <c:pt idx="279">
                  <c:v>0.86439207210000002</c:v>
                </c:pt>
                <c:pt idx="280">
                  <c:v>0.86467468275555559</c:v>
                </c:pt>
                <c:pt idx="281">
                  <c:v>0.86494843405555555</c:v>
                </c:pt>
                <c:pt idx="282">
                  <c:v>0.86521338079999999</c:v>
                </c:pt>
                <c:pt idx="283">
                  <c:v>0.86546957778888922</c:v>
                </c:pt>
                <c:pt idx="284">
                  <c:v>0.86571707982222224</c:v>
                </c:pt>
                <c:pt idx="285">
                  <c:v>0.86595594170000023</c:v>
                </c:pt>
                <c:pt idx="286">
                  <c:v>0.86618621822222241</c:v>
                </c:pt>
                <c:pt idx="287">
                  <c:v>0.86640796418888888</c:v>
                </c:pt>
                <c:pt idx="288">
                  <c:v>0.86662123440000016</c:v>
                </c:pt>
                <c:pt idx="289">
                  <c:v>0.86682608365555591</c:v>
                </c:pt>
                <c:pt idx="290">
                  <c:v>0.86702256675555578</c:v>
                </c:pt>
                <c:pt idx="291">
                  <c:v>0.8672107385000003</c:v>
                </c:pt>
                <c:pt idx="292">
                  <c:v>0.8673906536888889</c:v>
                </c:pt>
                <c:pt idx="293">
                  <c:v>0.86756236712222234</c:v>
                </c:pt>
                <c:pt idx="294">
                  <c:v>0.8677259336000005</c:v>
                </c:pt>
                <c:pt idx="295">
                  <c:v>0.86788140792222235</c:v>
                </c:pt>
                <c:pt idx="296">
                  <c:v>0.86802884488888932</c:v>
                </c:pt>
                <c:pt idx="297">
                  <c:v>0.86816829929999995</c:v>
                </c:pt>
                <c:pt idx="298">
                  <c:v>0.86829982595555566</c:v>
                </c:pt>
                <c:pt idx="299">
                  <c:v>0.86842347965555589</c:v>
                </c:pt>
                <c:pt idx="300">
                  <c:v>0.86853931520000005</c:v>
                </c:pt>
                <c:pt idx="301">
                  <c:v>0.86864738738888914</c:v>
                </c:pt>
                <c:pt idx="302">
                  <c:v>0.86874775102222213</c:v>
                </c:pt>
                <c:pt idx="303">
                  <c:v>0.86884046090000022</c:v>
                </c:pt>
                <c:pt idx="304">
                  <c:v>0.86892557182222241</c:v>
                </c:pt>
                <c:pt idx="305">
                  <c:v>0.86900313858888878</c:v>
                </c:pt>
                <c:pt idx="306">
                  <c:v>0.86907321600000009</c:v>
                </c:pt>
                <c:pt idx="307">
                  <c:v>0.869135858855556</c:v>
                </c:pt>
                <c:pt idx="308">
                  <c:v>0.86919112195555548</c:v>
                </c:pt>
                <c:pt idx="309">
                  <c:v>0.8692390601000004</c:v>
                </c:pt>
                <c:pt idx="310">
                  <c:v>0.86927972808888931</c:v>
                </c:pt>
                <c:pt idx="311">
                  <c:v>0.86931318072222252</c:v>
                </c:pt>
                <c:pt idx="312">
                  <c:v>0.86933947280000035</c:v>
                </c:pt>
                <c:pt idx="313">
                  <c:v>0.86935865912222221</c:v>
                </c:pt>
                <c:pt idx="314">
                  <c:v>0.8693707944888891</c:v>
                </c:pt>
                <c:pt idx="315">
                  <c:v>0.86937593369999999</c:v>
                </c:pt>
                <c:pt idx="316">
                  <c:v>0.86937413155555543</c:v>
                </c:pt>
                <c:pt idx="317">
                  <c:v>0.86936544285555595</c:v>
                </c:pt>
                <c:pt idx="318">
                  <c:v>0.86934992240000009</c:v>
                </c:pt>
                <c:pt idx="319">
                  <c:v>0.86932762498888905</c:v>
                </c:pt>
                <c:pt idx="320">
                  <c:v>0.86929860542222226</c:v>
                </c:pt>
                <c:pt idx="321">
                  <c:v>0.86926291850000004</c:v>
                </c:pt>
                <c:pt idx="322">
                  <c:v>0.8692206190222227</c:v>
                </c:pt>
                <c:pt idx="323">
                  <c:v>0.86917176178888877</c:v>
                </c:pt>
                <c:pt idx="324">
                  <c:v>0.86911640160000014</c:v>
                </c:pt>
                <c:pt idx="325">
                  <c:v>0.86905459325555556</c:v>
                </c:pt>
                <c:pt idx="326">
                  <c:v>0.86898639155555535</c:v>
                </c:pt>
                <c:pt idx="327">
                  <c:v>0.86891185130000004</c:v>
                </c:pt>
                <c:pt idx="328">
                  <c:v>0.86883102728888906</c:v>
                </c:pt>
                <c:pt idx="329">
                  <c:v>0.86874397432222228</c:v>
                </c:pt>
                <c:pt idx="330">
                  <c:v>0.86865074720000046</c:v>
                </c:pt>
                <c:pt idx="331">
                  <c:v>0.86855140072222214</c:v>
                </c:pt>
                <c:pt idx="332">
                  <c:v>0.86844598968888898</c:v>
                </c:pt>
                <c:pt idx="333">
                  <c:v>0.86833456890000038</c:v>
                </c:pt>
                <c:pt idx="334">
                  <c:v>0.86821719315555579</c:v>
                </c:pt>
                <c:pt idx="335">
                  <c:v>0.86809391725555596</c:v>
                </c:pt>
                <c:pt idx="336">
                  <c:v>0.86796479599999987</c:v>
                </c:pt>
                <c:pt idx="337">
                  <c:v>0.86782988418888896</c:v>
                </c:pt>
                <c:pt idx="338">
                  <c:v>0.86768923662222264</c:v>
                </c:pt>
                <c:pt idx="339">
                  <c:v>0.86754290810000012</c:v>
                </c:pt>
                <c:pt idx="340">
                  <c:v>0.86739095342222239</c:v>
                </c:pt>
                <c:pt idx="341">
                  <c:v>0.86723342738888931</c:v>
                </c:pt>
                <c:pt idx="342">
                  <c:v>0.86707038480000009</c:v>
                </c:pt>
                <c:pt idx="343">
                  <c:v>0.8669018804555555</c:v>
                </c:pt>
                <c:pt idx="344">
                  <c:v>0.86672796915555583</c:v>
                </c:pt>
                <c:pt idx="345">
                  <c:v>0.86654870570000053</c:v>
                </c:pt>
                <c:pt idx="346">
                  <c:v>0.8663641448888888</c:v>
                </c:pt>
                <c:pt idx="347">
                  <c:v>0.86617434152222206</c:v>
                </c:pt>
                <c:pt idx="348">
                  <c:v>0.8659793504000004</c:v>
                </c:pt>
                <c:pt idx="349">
                  <c:v>0.86577922632222215</c:v>
                </c:pt>
                <c:pt idx="350">
                  <c:v>0.86557402408888917</c:v>
                </c:pt>
                <c:pt idx="351">
                  <c:v>0.86536379850000023</c:v>
                </c:pt>
                <c:pt idx="352">
                  <c:v>0.86514860435555585</c:v>
                </c:pt>
                <c:pt idx="353">
                  <c:v>0.8649284964555557</c:v>
                </c:pt>
                <c:pt idx="354">
                  <c:v>0.86470352960000008</c:v>
                </c:pt>
                <c:pt idx="355">
                  <c:v>0.86447375858888931</c:v>
                </c:pt>
                <c:pt idx="356">
                  <c:v>0.86423923822222237</c:v>
                </c:pt>
                <c:pt idx="357">
                  <c:v>0.86400002330000003</c:v>
                </c:pt>
                <c:pt idx="358">
                  <c:v>0.86375616862222238</c:v>
                </c:pt>
                <c:pt idx="359">
                  <c:v>0.86350772898888928</c:v>
                </c:pt>
                <c:pt idx="360">
                  <c:v>0.86325475920000017</c:v>
                </c:pt>
                <c:pt idx="361">
                  <c:v>0.86299731405555513</c:v>
                </c:pt>
                <c:pt idx="362">
                  <c:v>0.86273544835555582</c:v>
                </c:pt>
                <c:pt idx="363">
                  <c:v>0.86246921690000034</c:v>
                </c:pt>
                <c:pt idx="364">
                  <c:v>0.86219867448888898</c:v>
                </c:pt>
                <c:pt idx="365">
                  <c:v>0.8619238759222223</c:v>
                </c:pt>
                <c:pt idx="366">
                  <c:v>0.86164487600000017</c:v>
                </c:pt>
                <c:pt idx="367">
                  <c:v>0.86136172952222201</c:v>
                </c:pt>
                <c:pt idx="368">
                  <c:v>0.86107449128888902</c:v>
                </c:pt>
                <c:pt idx="369">
                  <c:v>0.86078321610000019</c:v>
                </c:pt>
                <c:pt idx="370">
                  <c:v>0.86048795875555562</c:v>
                </c:pt>
                <c:pt idx="371">
                  <c:v>0.86018877405555561</c:v>
                </c:pt>
                <c:pt idx="372">
                  <c:v>0.85905252560000012</c:v>
                </c:pt>
                <c:pt idx="373">
                  <c:v>0.85936999310937523</c:v>
                </c:pt>
                <c:pt idx="374">
                  <c:v>0.8596820071500002</c:v>
                </c:pt>
                <c:pt idx="375">
                  <c:v>0.85998859084062529</c:v>
                </c:pt>
                <c:pt idx="376">
                  <c:v>0.86028976730000006</c:v>
                </c:pt>
                <c:pt idx="377">
                  <c:v>0.860585559646875</c:v>
                </c:pt>
                <c:pt idx="378">
                  <c:v>0.86087599100000012</c:v>
                </c:pt>
                <c:pt idx="379">
                  <c:v>0.86116108447812501</c:v>
                </c:pt>
                <c:pt idx="380">
                  <c:v>0.86144086320000013</c:v>
                </c:pt>
                <c:pt idx="381">
                  <c:v>0.86171535028437507</c:v>
                </c:pt>
                <c:pt idx="382">
                  <c:v>0.86198456885000008</c:v>
                </c:pt>
                <c:pt idx="383">
                  <c:v>0.86224854201562495</c:v>
                </c:pt>
                <c:pt idx="384">
                  <c:v>0.86250729290000017</c:v>
                </c:pt>
                <c:pt idx="385">
                  <c:v>0.86276084462187508</c:v>
                </c:pt>
                <c:pt idx="386">
                  <c:v>0.86300922030000038</c:v>
                </c:pt>
                <c:pt idx="387">
                  <c:v>0.86325244305312498</c:v>
                </c:pt>
                <c:pt idx="388">
                  <c:v>0.86349053599999981</c:v>
                </c:pt>
                <c:pt idx="389">
                  <c:v>0.8637235222593751</c:v>
                </c:pt>
                <c:pt idx="390">
                  <c:v>0.86395142494999977</c:v>
                </c:pt>
                <c:pt idx="391">
                  <c:v>0.86417426719062496</c:v>
                </c:pt>
                <c:pt idx="392">
                  <c:v>0.86439207210000002</c:v>
                </c:pt>
                <c:pt idx="393">
                  <c:v>0.86460486279687521</c:v>
                </c:pt>
                <c:pt idx="394">
                  <c:v>0.86481266239999988</c:v>
                </c:pt>
                <c:pt idx="395">
                  <c:v>0.86501549402812516</c:v>
                </c:pt>
                <c:pt idx="396">
                  <c:v>0.86521338079999999</c:v>
                </c:pt>
                <c:pt idx="397">
                  <c:v>0.86540634583437548</c:v>
                </c:pt>
                <c:pt idx="398">
                  <c:v>0.86559441225000011</c:v>
                </c:pt>
                <c:pt idx="399">
                  <c:v>0.86577760316562524</c:v>
                </c:pt>
                <c:pt idx="400">
                  <c:v>0.86595594170000023</c:v>
                </c:pt>
                <c:pt idx="401">
                  <c:v>0.86612945097187488</c:v>
                </c:pt>
                <c:pt idx="402">
                  <c:v>0.86629815410000011</c:v>
                </c:pt>
                <c:pt idx="403">
                  <c:v>0.86646207420312504</c:v>
                </c:pt>
                <c:pt idx="404">
                  <c:v>0.86662123440000016</c:v>
                </c:pt>
                <c:pt idx="405">
                  <c:v>0.86677565780937504</c:v>
                </c:pt>
                <c:pt idx="406">
                  <c:v>0.86692536755000016</c:v>
                </c:pt>
                <c:pt idx="407">
                  <c:v>0.86707038674062487</c:v>
                </c:pt>
                <c:pt idx="408">
                  <c:v>0.8672107385000003</c:v>
                </c:pt>
                <c:pt idx="409">
                  <c:v>0.86734644594687516</c:v>
                </c:pt>
                <c:pt idx="410">
                  <c:v>0.86747753220000012</c:v>
                </c:pt>
                <c:pt idx="411">
                  <c:v>0.86760402037812501</c:v>
                </c:pt>
                <c:pt idx="412">
                  <c:v>0.8677259336000005</c:v>
                </c:pt>
                <c:pt idx="413">
                  <c:v>0.86784329498437507</c:v>
                </c:pt>
                <c:pt idx="414">
                  <c:v>0.86795612764999985</c:v>
                </c:pt>
                <c:pt idx="415">
                  <c:v>0.8680644547156251</c:v>
                </c:pt>
                <c:pt idx="416">
                  <c:v>0.86816829929999995</c:v>
                </c:pt>
                <c:pt idx="417">
                  <c:v>0.8682676845218753</c:v>
                </c:pt>
                <c:pt idx="418">
                  <c:v>0.86836263350000009</c:v>
                </c:pt>
                <c:pt idx="419">
                  <c:v>0.86845316935312522</c:v>
                </c:pt>
                <c:pt idx="420">
                  <c:v>0.86853931520000005</c:v>
                </c:pt>
                <c:pt idx="421">
                  <c:v>0.86862109415937527</c:v>
                </c:pt>
                <c:pt idx="422">
                  <c:v>0.86869852935000003</c:v>
                </c:pt>
                <c:pt idx="423">
                  <c:v>0.86877164389062544</c:v>
                </c:pt>
                <c:pt idx="424">
                  <c:v>0.86884046090000022</c:v>
                </c:pt>
                <c:pt idx="425">
                  <c:v>0.86890500349687549</c:v>
                </c:pt>
                <c:pt idx="426">
                  <c:v>0.86896529480000018</c:v>
                </c:pt>
                <c:pt idx="427">
                  <c:v>0.86902135792812496</c:v>
                </c:pt>
                <c:pt idx="428">
                  <c:v>0.86907321600000009</c:v>
                </c:pt>
                <c:pt idx="429">
                  <c:v>0.86912089213437493</c:v>
                </c:pt>
                <c:pt idx="430">
                  <c:v>0.86916440945000017</c:v>
                </c:pt>
                <c:pt idx="431">
                  <c:v>0.86920379106562495</c:v>
                </c:pt>
                <c:pt idx="432">
                  <c:v>0.8692390601000004</c:v>
                </c:pt>
                <c:pt idx="433">
                  <c:v>0.869270239671875</c:v>
                </c:pt>
                <c:pt idx="434">
                  <c:v>0.86929735290000032</c:v>
                </c:pt>
                <c:pt idx="435">
                  <c:v>0.86932042290312506</c:v>
                </c:pt>
                <c:pt idx="436">
                  <c:v>0.86933947280000035</c:v>
                </c:pt>
                <c:pt idx="437">
                  <c:v>0.8693545257093751</c:v>
                </c:pt>
                <c:pt idx="438">
                  <c:v>0.86936560475000046</c:v>
                </c:pt>
                <c:pt idx="439">
                  <c:v>0.86937273304062512</c:v>
                </c:pt>
                <c:pt idx="440">
                  <c:v>0.86937593369999999</c:v>
                </c:pt>
                <c:pt idx="441">
                  <c:v>0.8693752298468751</c:v>
                </c:pt>
                <c:pt idx="442">
                  <c:v>0.86937064460000002</c:v>
                </c:pt>
                <c:pt idx="443">
                  <c:v>0.86936220107812523</c:v>
                </c:pt>
                <c:pt idx="444">
                  <c:v>0.86934992240000009</c:v>
                </c:pt>
                <c:pt idx="445">
                  <c:v>0.86933383168437528</c:v>
                </c:pt>
                <c:pt idx="446">
                  <c:v>0.86931395205000017</c:v>
                </c:pt>
                <c:pt idx="447">
                  <c:v>0.86929030661562523</c:v>
                </c:pt>
                <c:pt idx="448">
                  <c:v>0.86926291850000004</c:v>
                </c:pt>
                <c:pt idx="449">
                  <c:v>0.86923181082187528</c:v>
                </c:pt>
                <c:pt idx="450">
                  <c:v>0.86919700669999989</c:v>
                </c:pt>
                <c:pt idx="451">
                  <c:v>0.8691585292531252</c:v>
                </c:pt>
                <c:pt idx="452">
                  <c:v>0.86911640160000014</c:v>
                </c:pt>
                <c:pt idx="453">
                  <c:v>0.86907064685937474</c:v>
                </c:pt>
                <c:pt idx="454">
                  <c:v>0.8690212881499999</c:v>
                </c:pt>
                <c:pt idx="455">
                  <c:v>0.86896834859062499</c:v>
                </c:pt>
                <c:pt idx="456">
                  <c:v>0.86891185130000004</c:v>
                </c:pt>
                <c:pt idx="457">
                  <c:v>0.86885181939687506</c:v>
                </c:pt>
                <c:pt idx="458">
                  <c:v>0.86878827600000053</c:v>
                </c:pt>
                <c:pt idx="459">
                  <c:v>0.86872124422812513</c:v>
                </c:pt>
                <c:pt idx="460">
                  <c:v>0.86865074720000046</c:v>
                </c:pt>
                <c:pt idx="461">
                  <c:v>0.86857680803437498</c:v>
                </c:pt>
                <c:pt idx="462">
                  <c:v>0.86849944985000027</c:v>
                </c:pt>
                <c:pt idx="463">
                  <c:v>0.86841869576562503</c:v>
                </c:pt>
                <c:pt idx="464">
                  <c:v>0.86833456890000038</c:v>
                </c:pt>
                <c:pt idx="465">
                  <c:v>0.86824709237187525</c:v>
                </c:pt>
                <c:pt idx="466">
                  <c:v>0.86815628930000011</c:v>
                </c:pt>
                <c:pt idx="467">
                  <c:v>0.86806218280312519</c:v>
                </c:pt>
                <c:pt idx="468">
                  <c:v>0.86796479599999987</c:v>
                </c:pt>
                <c:pt idx="469">
                  <c:v>0.86786415200937528</c:v>
                </c:pt>
                <c:pt idx="470">
                  <c:v>0.86776027395000011</c:v>
                </c:pt>
                <c:pt idx="471">
                  <c:v>0.86765318494062527</c:v>
                </c:pt>
                <c:pt idx="472">
                  <c:v>0.86754290810000012</c:v>
                </c:pt>
                <c:pt idx="473">
                  <c:v>0.86742946654687536</c:v>
                </c:pt>
                <c:pt idx="474">
                  <c:v>0.8673128833999999</c:v>
                </c:pt>
                <c:pt idx="475">
                  <c:v>0.86719318177812532</c:v>
                </c:pt>
                <c:pt idx="476">
                  <c:v>0.86707038480000009</c:v>
                </c:pt>
                <c:pt idx="477">
                  <c:v>0.86694451558437535</c:v>
                </c:pt>
                <c:pt idx="478">
                  <c:v>0.86681559725000046</c:v>
                </c:pt>
                <c:pt idx="479">
                  <c:v>0.86668365291562521</c:v>
                </c:pt>
                <c:pt idx="480">
                  <c:v>0.86654870570000053</c:v>
                </c:pt>
                <c:pt idx="481">
                  <c:v>0.86641077872187489</c:v>
                </c:pt>
                <c:pt idx="482">
                  <c:v>0.86626989510000008</c:v>
                </c:pt>
                <c:pt idx="483">
                  <c:v>0.86612607795312502</c:v>
                </c:pt>
                <c:pt idx="484">
                  <c:v>0.8659793504000004</c:v>
                </c:pt>
                <c:pt idx="485">
                  <c:v>0.86582973555937515</c:v>
                </c:pt>
                <c:pt idx="486">
                  <c:v>0.86567725655000061</c:v>
                </c:pt>
                <c:pt idx="487">
                  <c:v>0.86552193649062525</c:v>
                </c:pt>
                <c:pt idx="488">
                  <c:v>0.86536379850000023</c:v>
                </c:pt>
                <c:pt idx="489">
                  <c:v>0.8652028656968751</c:v>
                </c:pt>
                <c:pt idx="490">
                  <c:v>0.86503916120000035</c:v>
                </c:pt>
                <c:pt idx="491">
                  <c:v>0.86487270812812511</c:v>
                </c:pt>
                <c:pt idx="492">
                  <c:v>0.86470352960000008</c:v>
                </c:pt>
                <c:pt idx="493">
                  <c:v>0.86453164873437505</c:v>
                </c:pt>
                <c:pt idx="494">
                  <c:v>0.86435708864999983</c:v>
                </c:pt>
                <c:pt idx="495">
                  <c:v>0.86417987246562533</c:v>
                </c:pt>
                <c:pt idx="496">
                  <c:v>0.86400002330000003</c:v>
                </c:pt>
                <c:pt idx="497">
                  <c:v>0.86291048967439998</c:v>
                </c:pt>
                <c:pt idx="498">
                  <c:v>0.86310712645760024</c:v>
                </c:pt>
                <c:pt idx="499">
                  <c:v>0.86330047128720011</c:v>
                </c:pt>
                <c:pt idx="500">
                  <c:v>0.86349053599999981</c:v>
                </c:pt>
                <c:pt idx="501">
                  <c:v>0.86367733243279998</c:v>
                </c:pt>
                <c:pt idx="502">
                  <c:v>0.86386087242239995</c:v>
                </c:pt>
                <c:pt idx="503">
                  <c:v>0.86404116780560036</c:v>
                </c:pt>
                <c:pt idx="504">
                  <c:v>0.86421823041919987</c:v>
                </c:pt>
                <c:pt idx="505">
                  <c:v>0.86439207210000002</c:v>
                </c:pt>
                <c:pt idx="506">
                  <c:v>0.86456270468480012</c:v>
                </c:pt>
                <c:pt idx="507">
                  <c:v>0.86473014001039994</c:v>
                </c:pt>
                <c:pt idx="508">
                  <c:v>0.8648943899135999</c:v>
                </c:pt>
                <c:pt idx="509">
                  <c:v>0.86505546623120022</c:v>
                </c:pt>
                <c:pt idx="510">
                  <c:v>0.86521338079999999</c:v>
                </c:pt>
                <c:pt idx="511">
                  <c:v>0.86536814545680008</c:v>
                </c:pt>
                <c:pt idx="512">
                  <c:v>0.86551977203840025</c:v>
                </c:pt>
                <c:pt idx="513">
                  <c:v>0.86566827238160027</c:v>
                </c:pt>
                <c:pt idx="514">
                  <c:v>0.86581365832320012</c:v>
                </c:pt>
                <c:pt idx="515">
                  <c:v>0.86595594170000023</c:v>
                </c:pt>
                <c:pt idx="516">
                  <c:v>0.86609513434880014</c:v>
                </c:pt>
                <c:pt idx="517">
                  <c:v>0.86623124810640006</c:v>
                </c:pt>
                <c:pt idx="518">
                  <c:v>0.86636429480959998</c:v>
                </c:pt>
                <c:pt idx="519">
                  <c:v>0.86649428629520009</c:v>
                </c:pt>
                <c:pt idx="520">
                  <c:v>0.86662123440000016</c:v>
                </c:pt>
                <c:pt idx="521">
                  <c:v>0.86674515096080018</c:v>
                </c:pt>
                <c:pt idx="522">
                  <c:v>0.86686604781440035</c:v>
                </c:pt>
                <c:pt idx="523">
                  <c:v>0.86698393679760022</c:v>
                </c:pt>
                <c:pt idx="524">
                  <c:v>0.86709882974720021</c:v>
                </c:pt>
                <c:pt idx="525">
                  <c:v>0.8672107385000003</c:v>
                </c:pt>
                <c:pt idx="526">
                  <c:v>0.86731967489280049</c:v>
                </c:pt>
                <c:pt idx="527">
                  <c:v>0.8674256507624003</c:v>
                </c:pt>
                <c:pt idx="528">
                  <c:v>0.86752867794560018</c:v>
                </c:pt>
                <c:pt idx="529">
                  <c:v>0.8676287682792001</c:v>
                </c:pt>
                <c:pt idx="530">
                  <c:v>0.8677259336000005</c:v>
                </c:pt>
                <c:pt idx="531">
                  <c:v>0.86782018574480002</c:v>
                </c:pt>
                <c:pt idx="532">
                  <c:v>0.86791153655039999</c:v>
                </c:pt>
                <c:pt idx="533">
                  <c:v>0.86799999785360038</c:v>
                </c:pt>
                <c:pt idx="534">
                  <c:v>0.8680855814912003</c:v>
                </c:pt>
                <c:pt idx="535">
                  <c:v>0.86816829929999995</c:v>
                </c:pt>
                <c:pt idx="536">
                  <c:v>0.86824816311679998</c:v>
                </c:pt>
                <c:pt idx="537">
                  <c:v>0.86832518477840015</c:v>
                </c:pt>
                <c:pt idx="538">
                  <c:v>0.86839937612160001</c:v>
                </c:pt>
                <c:pt idx="539">
                  <c:v>0.86847074898319998</c:v>
                </c:pt>
                <c:pt idx="540">
                  <c:v>0.86853931520000005</c:v>
                </c:pt>
                <c:pt idx="541">
                  <c:v>0.86860508660879998</c:v>
                </c:pt>
                <c:pt idx="542">
                  <c:v>0.8686680750464002</c:v>
                </c:pt>
                <c:pt idx="543">
                  <c:v>0.86872829234960003</c:v>
                </c:pt>
                <c:pt idx="544">
                  <c:v>0.86878575035520011</c:v>
                </c:pt>
                <c:pt idx="545">
                  <c:v>0.86884046090000022</c:v>
                </c:pt>
                <c:pt idx="546">
                  <c:v>0.86889243582080011</c:v>
                </c:pt>
                <c:pt idx="547">
                  <c:v>0.86894168695440022</c:v>
                </c:pt>
                <c:pt idx="548">
                  <c:v>0.86898822613759985</c:v>
                </c:pt>
                <c:pt idx="549">
                  <c:v>0.86903206520720011</c:v>
                </c:pt>
                <c:pt idx="550">
                  <c:v>0.86907321600000009</c:v>
                </c:pt>
                <c:pt idx="551">
                  <c:v>0.86911169035280023</c:v>
                </c:pt>
                <c:pt idx="552">
                  <c:v>0.86914750010240027</c:v>
                </c:pt>
                <c:pt idx="553">
                  <c:v>0.86918065708560022</c:v>
                </c:pt>
                <c:pt idx="554">
                  <c:v>0.86921117313920027</c:v>
                </c:pt>
                <c:pt idx="555">
                  <c:v>0.8692390601000004</c:v>
                </c:pt>
                <c:pt idx="556">
                  <c:v>0.86926432980480017</c:v>
                </c:pt>
                <c:pt idx="557">
                  <c:v>0.86928699409040044</c:v>
                </c:pt>
                <c:pt idx="558">
                  <c:v>0.86930706479360031</c:v>
                </c:pt>
                <c:pt idx="559">
                  <c:v>0.86932455375120021</c:v>
                </c:pt>
                <c:pt idx="560">
                  <c:v>0.86933947280000035</c:v>
                </c:pt>
                <c:pt idx="561">
                  <c:v>0.86935183377680048</c:v>
                </c:pt>
                <c:pt idx="562">
                  <c:v>0.86936164851840014</c:v>
                </c:pt>
                <c:pt idx="563">
                  <c:v>0.86936892886160044</c:v>
                </c:pt>
                <c:pt idx="564">
                  <c:v>0.86937368664320047</c:v>
                </c:pt>
                <c:pt idx="565">
                  <c:v>0.86937593369999999</c:v>
                </c:pt>
                <c:pt idx="566">
                  <c:v>0.86937568186879988</c:v>
                </c:pt>
                <c:pt idx="567">
                  <c:v>0.86937294298640011</c:v>
                </c:pt>
                <c:pt idx="568">
                  <c:v>0.86936772888960023</c:v>
                </c:pt>
                <c:pt idx="569">
                  <c:v>0.86936005141520001</c:v>
                </c:pt>
                <c:pt idx="570">
                  <c:v>0.86934992240000009</c:v>
                </c:pt>
                <c:pt idx="571">
                  <c:v>0.86933735368080001</c:v>
                </c:pt>
                <c:pt idx="572">
                  <c:v>0.8693223570944002</c:v>
                </c:pt>
                <c:pt idx="573">
                  <c:v>0.86930494447760021</c:v>
                </c:pt>
                <c:pt idx="574">
                  <c:v>0.86928512766720001</c:v>
                </c:pt>
                <c:pt idx="575">
                  <c:v>0.86926291850000004</c:v>
                </c:pt>
                <c:pt idx="576">
                  <c:v>0.86923832881279983</c:v>
                </c:pt>
                <c:pt idx="577">
                  <c:v>0.86921137044240027</c:v>
                </c:pt>
                <c:pt idx="578">
                  <c:v>0.86918205522559999</c:v>
                </c:pt>
                <c:pt idx="579">
                  <c:v>0.86915039499920033</c:v>
                </c:pt>
                <c:pt idx="580">
                  <c:v>0.86911640160000014</c:v>
                </c:pt>
                <c:pt idx="581">
                  <c:v>0.86908008686480009</c:v>
                </c:pt>
                <c:pt idx="582">
                  <c:v>0.86904146263040039</c:v>
                </c:pt>
                <c:pt idx="583">
                  <c:v>0.86900054073360034</c:v>
                </c:pt>
                <c:pt idx="584">
                  <c:v>0.86895733301120015</c:v>
                </c:pt>
                <c:pt idx="585">
                  <c:v>0.86891185130000004</c:v>
                </c:pt>
                <c:pt idx="586">
                  <c:v>0.8688641074368002</c:v>
                </c:pt>
                <c:pt idx="587">
                  <c:v>0.86881411325840041</c:v>
                </c:pt>
                <c:pt idx="588">
                  <c:v>0.8687618806016002</c:v>
                </c:pt>
                <c:pt idx="589">
                  <c:v>0.8687074213032</c:v>
                </c:pt>
                <c:pt idx="590">
                  <c:v>0.86865074720000046</c:v>
                </c:pt>
                <c:pt idx="591">
                  <c:v>0.86859187012880024</c:v>
                </c:pt>
                <c:pt idx="592">
                  <c:v>0.8685308019264002</c:v>
                </c:pt>
                <c:pt idx="593">
                  <c:v>0.86846755442960033</c:v>
                </c:pt>
                <c:pt idx="594">
                  <c:v>0.86840213947519995</c:v>
                </c:pt>
                <c:pt idx="595">
                  <c:v>0.86833456890000038</c:v>
                </c:pt>
                <c:pt idx="596">
                  <c:v>0.86826485454080005</c:v>
                </c:pt>
                <c:pt idx="597">
                  <c:v>0.8681930082343996</c:v>
                </c:pt>
                <c:pt idx="598">
                  <c:v>0.86811904181760058</c:v>
                </c:pt>
                <c:pt idx="599">
                  <c:v>0.86804296712720008</c:v>
                </c:pt>
                <c:pt idx="600">
                  <c:v>0.86796479599999987</c:v>
                </c:pt>
                <c:pt idx="601">
                  <c:v>0.86788454027280038</c:v>
                </c:pt>
                <c:pt idx="602">
                  <c:v>0.8678022117823998</c:v>
                </c:pt>
                <c:pt idx="603">
                  <c:v>0.86771782236559991</c:v>
                </c:pt>
                <c:pt idx="604">
                  <c:v>0.86763138385920024</c:v>
                </c:pt>
                <c:pt idx="605">
                  <c:v>0.86754290810000012</c:v>
                </c:pt>
                <c:pt idx="606">
                  <c:v>0.86745240692479975</c:v>
                </c:pt>
                <c:pt idx="607">
                  <c:v>0.86735989217040022</c:v>
                </c:pt>
                <c:pt idx="608">
                  <c:v>0.86726537567359996</c:v>
                </c:pt>
                <c:pt idx="609">
                  <c:v>0.86716886927120029</c:v>
                </c:pt>
                <c:pt idx="610">
                  <c:v>0.86707038480000009</c:v>
                </c:pt>
                <c:pt idx="611">
                  <c:v>0.86696993409680001</c:v>
                </c:pt>
                <c:pt idx="612">
                  <c:v>0.86686752899840025</c:v>
                </c:pt>
                <c:pt idx="613">
                  <c:v>0.86676318134160013</c:v>
                </c:pt>
                <c:pt idx="614">
                  <c:v>0.86665690296320008</c:v>
                </c:pt>
                <c:pt idx="615">
                  <c:v>0.86654870570000053</c:v>
                </c:pt>
                <c:pt idx="616">
                  <c:v>0.86643860138880013</c:v>
                </c:pt>
                <c:pt idx="617">
                  <c:v>0.86632660186640065</c:v>
                </c:pt>
                <c:pt idx="618">
                  <c:v>0.86621271896960028</c:v>
                </c:pt>
                <c:pt idx="619">
                  <c:v>0.86609696453519991</c:v>
                </c:pt>
                <c:pt idx="620">
                  <c:v>0.8659793504000004</c:v>
                </c:pt>
                <c:pt idx="621">
                  <c:v>0.86585988840079997</c:v>
                </c:pt>
                <c:pt idx="622">
                  <c:v>0.86494843405555555</c:v>
                </c:pt>
                <c:pt idx="623">
                  <c:v>0.86508200457222229</c:v>
                </c:pt>
                <c:pt idx="624">
                  <c:v>0.86521338079999999</c:v>
                </c:pt>
                <c:pt idx="625">
                  <c:v>0.86534256958888878</c:v>
                </c:pt>
                <c:pt idx="626">
                  <c:v>0.86546957778888922</c:v>
                </c:pt>
                <c:pt idx="627">
                  <c:v>0.86559441225000011</c:v>
                </c:pt>
                <c:pt idx="628">
                  <c:v>0.86571707982222224</c:v>
                </c:pt>
                <c:pt idx="629">
                  <c:v>0.86583758735555572</c:v>
                </c:pt>
                <c:pt idx="630">
                  <c:v>0.86595594170000023</c:v>
                </c:pt>
                <c:pt idx="631">
                  <c:v>0.86607214970555568</c:v>
                </c:pt>
                <c:pt idx="632">
                  <c:v>0.86618621822222241</c:v>
                </c:pt>
                <c:pt idx="633">
                  <c:v>0.86629815410000011</c:v>
                </c:pt>
                <c:pt idx="634">
                  <c:v>0.86640796418888888</c:v>
                </c:pt>
                <c:pt idx="635">
                  <c:v>0.86651565533888908</c:v>
                </c:pt>
                <c:pt idx="636">
                  <c:v>0.86662123440000016</c:v>
                </c:pt>
                <c:pt idx="637">
                  <c:v>0.86672470822222225</c:v>
                </c:pt>
                <c:pt idx="638">
                  <c:v>0.86682608365555591</c:v>
                </c:pt>
                <c:pt idx="639">
                  <c:v>0.86692536755000016</c:v>
                </c:pt>
                <c:pt idx="640">
                  <c:v>0.86702256675555578</c:v>
                </c:pt>
                <c:pt idx="641">
                  <c:v>0.86711768812222245</c:v>
                </c:pt>
                <c:pt idx="642">
                  <c:v>0.8672107385000003</c:v>
                </c:pt>
                <c:pt idx="643">
                  <c:v>0.86730172473888922</c:v>
                </c:pt>
                <c:pt idx="644">
                  <c:v>0.8673906536888889</c:v>
                </c:pt>
                <c:pt idx="645">
                  <c:v>0.86747753220000012</c:v>
                </c:pt>
                <c:pt idx="646">
                  <c:v>0.86756236712222234</c:v>
                </c:pt>
                <c:pt idx="647">
                  <c:v>0.86764516530555547</c:v>
                </c:pt>
                <c:pt idx="648">
                  <c:v>0.8677259336000005</c:v>
                </c:pt>
                <c:pt idx="649">
                  <c:v>0.86780467885555579</c:v>
                </c:pt>
                <c:pt idx="650">
                  <c:v>0.86788140792222235</c:v>
                </c:pt>
                <c:pt idx="651">
                  <c:v>0.86795612764999985</c:v>
                </c:pt>
                <c:pt idx="652">
                  <c:v>0.86802884488888932</c:v>
                </c:pt>
                <c:pt idx="653">
                  <c:v>0.86809956648888909</c:v>
                </c:pt>
                <c:pt idx="654">
                  <c:v>0.86816829929999995</c:v>
                </c:pt>
                <c:pt idx="655">
                  <c:v>0.86823505017222269</c:v>
                </c:pt>
                <c:pt idx="656">
                  <c:v>0.86829982595555566</c:v>
                </c:pt>
                <c:pt idx="657">
                  <c:v>0.86836263350000009</c:v>
                </c:pt>
                <c:pt idx="658">
                  <c:v>0.86842347965555589</c:v>
                </c:pt>
                <c:pt idx="659">
                  <c:v>0.86848237127222228</c:v>
                </c:pt>
                <c:pt idx="660">
                  <c:v>0.86853931520000005</c:v>
                </c:pt>
                <c:pt idx="661">
                  <c:v>0.86859431828888889</c:v>
                </c:pt>
                <c:pt idx="662">
                  <c:v>0.86864738738888914</c:v>
                </c:pt>
                <c:pt idx="663">
                  <c:v>0.86869852935000003</c:v>
                </c:pt>
                <c:pt idx="664">
                  <c:v>0.86874775102222213</c:v>
                </c:pt>
                <c:pt idx="665">
                  <c:v>0.86879505925555556</c:v>
                </c:pt>
                <c:pt idx="666">
                  <c:v>0.86884046090000022</c:v>
                </c:pt>
                <c:pt idx="667">
                  <c:v>0.86888396280555558</c:v>
                </c:pt>
                <c:pt idx="668">
                  <c:v>0.86892557182222241</c:v>
                </c:pt>
                <c:pt idx="669">
                  <c:v>0.86896529480000018</c:v>
                </c:pt>
                <c:pt idx="670">
                  <c:v>0.86900313858888878</c:v>
                </c:pt>
                <c:pt idx="671">
                  <c:v>0.86903911003888923</c:v>
                </c:pt>
                <c:pt idx="672">
                  <c:v>0.86907321600000009</c:v>
                </c:pt>
                <c:pt idx="673">
                  <c:v>0.86910546332222238</c:v>
                </c:pt>
                <c:pt idx="674">
                  <c:v>0.869135858855556</c:v>
                </c:pt>
                <c:pt idx="675">
                  <c:v>0.86916440945000017</c:v>
                </c:pt>
                <c:pt idx="676">
                  <c:v>0.86919112195555548</c:v>
                </c:pt>
                <c:pt idx="677">
                  <c:v>0.86921600322222248</c:v>
                </c:pt>
                <c:pt idx="678">
                  <c:v>0.8692390601000004</c:v>
                </c:pt>
                <c:pt idx="679">
                  <c:v>0.86926029943888894</c:v>
                </c:pt>
                <c:pt idx="680">
                  <c:v>0.86927972808888931</c:v>
                </c:pt>
                <c:pt idx="681">
                  <c:v>0.86929735290000032</c:v>
                </c:pt>
                <c:pt idx="682">
                  <c:v>0.86931318072222252</c:v>
                </c:pt>
                <c:pt idx="683">
                  <c:v>0.86932721840555538</c:v>
                </c:pt>
                <c:pt idx="684">
                  <c:v>0.86933947280000035</c:v>
                </c:pt>
                <c:pt idx="685">
                  <c:v>0.86934995075555577</c:v>
                </c:pt>
                <c:pt idx="686">
                  <c:v>0.86935865912222221</c:v>
                </c:pt>
                <c:pt idx="687">
                  <c:v>0.86936560475000046</c:v>
                </c:pt>
                <c:pt idx="688">
                  <c:v>0.8693707944888891</c:v>
                </c:pt>
                <c:pt idx="689">
                  <c:v>0.8693742351888889</c:v>
                </c:pt>
                <c:pt idx="690">
                  <c:v>0.86937593369999999</c:v>
                </c:pt>
                <c:pt idx="691">
                  <c:v>0.8693758968722225</c:v>
                </c:pt>
                <c:pt idx="692">
                  <c:v>0.86937413155555543</c:v>
                </c:pt>
                <c:pt idx="693">
                  <c:v>0.86937064460000002</c:v>
                </c:pt>
                <c:pt idx="694">
                  <c:v>0.86936544285555595</c:v>
                </c:pt>
                <c:pt idx="695">
                  <c:v>0.86935853317222245</c:v>
                </c:pt>
                <c:pt idx="696">
                  <c:v>0.86934992240000009</c:v>
                </c:pt>
                <c:pt idx="697">
                  <c:v>0.86933961738888899</c:v>
                </c:pt>
                <c:pt idx="698">
                  <c:v>0.86932762498888905</c:v>
                </c:pt>
                <c:pt idx="699">
                  <c:v>0.86931395205000017</c:v>
                </c:pt>
                <c:pt idx="700">
                  <c:v>0.86929860542222226</c:v>
                </c:pt>
                <c:pt idx="701">
                  <c:v>0.86928159195555565</c:v>
                </c:pt>
                <c:pt idx="702">
                  <c:v>0.86926291850000004</c:v>
                </c:pt>
                <c:pt idx="703">
                  <c:v>0.86924259190555575</c:v>
                </c:pt>
                <c:pt idx="704">
                  <c:v>0.8692206190222227</c:v>
                </c:pt>
                <c:pt idx="705">
                  <c:v>0.86919700669999989</c:v>
                </c:pt>
                <c:pt idx="706">
                  <c:v>0.86917176178888877</c:v>
                </c:pt>
                <c:pt idx="707">
                  <c:v>0.86914489113888926</c:v>
                </c:pt>
                <c:pt idx="708">
                  <c:v>0.86911640160000014</c:v>
                </c:pt>
                <c:pt idx="709">
                  <c:v>0.86908630002222287</c:v>
                </c:pt>
                <c:pt idx="710">
                  <c:v>0.86905459325555556</c:v>
                </c:pt>
                <c:pt idx="711">
                  <c:v>0.8690212881499999</c:v>
                </c:pt>
                <c:pt idx="712">
                  <c:v>0.86898639155555535</c:v>
                </c:pt>
                <c:pt idx="713">
                  <c:v>0.86894991032222224</c:v>
                </c:pt>
                <c:pt idx="714">
                  <c:v>0.86891185130000004</c:v>
                </c:pt>
                <c:pt idx="715">
                  <c:v>0.86887222133888886</c:v>
                </c:pt>
                <c:pt idx="716">
                  <c:v>0.86883102728888906</c:v>
                </c:pt>
                <c:pt idx="717">
                  <c:v>0.86878827600000053</c:v>
                </c:pt>
                <c:pt idx="718">
                  <c:v>0.86874397432222228</c:v>
                </c:pt>
                <c:pt idx="719">
                  <c:v>0.86869812910555577</c:v>
                </c:pt>
                <c:pt idx="720">
                  <c:v>0.86865074720000046</c:v>
                </c:pt>
                <c:pt idx="721">
                  <c:v>0.86860183545555536</c:v>
                </c:pt>
                <c:pt idx="722">
                  <c:v>0.86855140072222214</c:v>
                </c:pt>
                <c:pt idx="723">
                  <c:v>0.86849944985000027</c:v>
                </c:pt>
                <c:pt idx="724">
                  <c:v>0.86844598968888898</c:v>
                </c:pt>
                <c:pt idx="725">
                  <c:v>0.86839102708888927</c:v>
                </c:pt>
                <c:pt idx="726">
                  <c:v>0.86833456890000038</c:v>
                </c:pt>
                <c:pt idx="727">
                  <c:v>0.86827662197222244</c:v>
                </c:pt>
                <c:pt idx="728">
                  <c:v>0.86821719315555579</c:v>
                </c:pt>
                <c:pt idx="729">
                  <c:v>0.86815628930000011</c:v>
                </c:pt>
                <c:pt idx="730">
                  <c:v>0.86809391725555596</c:v>
                </c:pt>
                <c:pt idx="731">
                  <c:v>0.86803008387222214</c:v>
                </c:pt>
                <c:pt idx="732">
                  <c:v>0.86796479599999987</c:v>
                </c:pt>
                <c:pt idx="733">
                  <c:v>0.86789806048888885</c:v>
                </c:pt>
                <c:pt idx="734">
                  <c:v>0.86782988418888896</c:v>
                </c:pt>
                <c:pt idx="735">
                  <c:v>0.86776027395000011</c:v>
                </c:pt>
                <c:pt idx="736">
                  <c:v>0.86768923662222264</c:v>
                </c:pt>
                <c:pt idx="737">
                  <c:v>0.86761677905555601</c:v>
                </c:pt>
                <c:pt idx="738">
                  <c:v>0.86754290810000012</c:v>
                </c:pt>
                <c:pt idx="739">
                  <c:v>0.86746763060555598</c:v>
                </c:pt>
                <c:pt idx="740">
                  <c:v>0.86739095342222239</c:v>
                </c:pt>
                <c:pt idx="741">
                  <c:v>0.8673128833999999</c:v>
                </c:pt>
                <c:pt idx="742">
                  <c:v>0.86723342738888931</c:v>
                </c:pt>
                <c:pt idx="743">
                  <c:v>0.86715259223888941</c:v>
                </c:pt>
                <c:pt idx="744">
                  <c:v>0.86707038480000009</c:v>
                </c:pt>
                <c:pt idx="745">
                  <c:v>0.8669868119222226</c:v>
                </c:pt>
                <c:pt idx="746">
                  <c:v>0.8669018804555555</c:v>
                </c:pt>
                <c:pt idx="747">
                  <c:v>0.86681559725000046</c:v>
                </c:pt>
                <c:pt idx="748">
                  <c:v>0.86672796915555583</c:v>
                </c:pt>
                <c:pt idx="749">
                  <c:v>0.86663900302222219</c:v>
                </c:pt>
                <c:pt idx="750">
                  <c:v>0.86654870570000053</c:v>
                </c:pt>
                <c:pt idx="751">
                  <c:v>0.86645708403888877</c:v>
                </c:pt>
                <c:pt idx="752">
                  <c:v>0.8663641448888888</c:v>
                </c:pt>
                <c:pt idx="753">
                  <c:v>0.86626989510000008</c:v>
                </c:pt>
                <c:pt idx="754">
                  <c:v>0.86617434152222206</c:v>
                </c:pt>
                <c:pt idx="755">
                  <c:v>0.86607749100555553</c:v>
                </c:pt>
                <c:pt idx="756">
                  <c:v>0.8659793504000004</c:v>
                </c:pt>
                <c:pt idx="757">
                  <c:v>0.8658799265555559</c:v>
                </c:pt>
                <c:pt idx="758">
                  <c:v>0.86577922632222215</c:v>
                </c:pt>
                <c:pt idx="759">
                  <c:v>0.86567725655000061</c:v>
                </c:pt>
                <c:pt idx="760">
                  <c:v>0.86557402408888917</c:v>
                </c:pt>
                <c:pt idx="761">
                  <c:v>0.86546953578888886</c:v>
                </c:pt>
                <c:pt idx="762">
                  <c:v>0.86536379850000023</c:v>
                </c:pt>
                <c:pt idx="763">
                  <c:v>0.86525681907222207</c:v>
                </c:pt>
                <c:pt idx="764">
                  <c:v>0.86514860435555585</c:v>
                </c:pt>
                <c:pt idx="765">
                  <c:v>0.86503916120000035</c:v>
                </c:pt>
                <c:pt idx="766">
                  <c:v>0.8649284964555557</c:v>
                </c:pt>
                <c:pt idx="767">
                  <c:v>0.86481661697222245</c:v>
                </c:pt>
                <c:pt idx="768">
                  <c:v>0.86470352960000008</c:v>
                </c:pt>
                <c:pt idx="769">
                  <c:v>0.86458924118888936</c:v>
                </c:pt>
                <c:pt idx="770">
                  <c:v>0.86447375858888931</c:v>
                </c:pt>
                <c:pt idx="771">
                  <c:v>0.86435708864999983</c:v>
                </c:pt>
                <c:pt idx="772">
                  <c:v>0.86423923822222237</c:v>
                </c:pt>
                <c:pt idx="773">
                  <c:v>0.86412021415555573</c:v>
                </c:pt>
                <c:pt idx="774">
                  <c:v>0.86400002330000003</c:v>
                </c:pt>
                <c:pt idx="775">
                  <c:v>0.86387867250555583</c:v>
                </c:pt>
                <c:pt idx="776">
                  <c:v>0.86375616862222238</c:v>
                </c:pt>
                <c:pt idx="777">
                  <c:v>0.86363251850000022</c:v>
                </c:pt>
                <c:pt idx="778">
                  <c:v>0.86350772898888928</c:v>
                </c:pt>
                <c:pt idx="779">
                  <c:v>0.86338180693888944</c:v>
                </c:pt>
                <c:pt idx="780">
                  <c:v>0.86325475920000017</c:v>
                </c:pt>
                <c:pt idx="781">
                  <c:v>0.86312659262222247</c:v>
                </c:pt>
                <c:pt idx="782">
                  <c:v>0.86299731405555513</c:v>
                </c:pt>
                <c:pt idx="783">
                  <c:v>0.86286693035000006</c:v>
                </c:pt>
                <c:pt idx="784">
                  <c:v>0.86273544835555582</c:v>
                </c:pt>
                <c:pt idx="785">
                  <c:v>0.86260287492222232</c:v>
                </c:pt>
                <c:pt idx="786">
                  <c:v>0.86246921690000034</c:v>
                </c:pt>
                <c:pt idx="787">
                  <c:v>0.86233448113888955</c:v>
                </c:pt>
                <c:pt idx="788">
                  <c:v>0.86219867448888898</c:v>
                </c:pt>
                <c:pt idx="789">
                  <c:v>0.86206180380000053</c:v>
                </c:pt>
                <c:pt idx="790">
                  <c:v>0.8619238759222223</c:v>
                </c:pt>
                <c:pt idx="791">
                  <c:v>0.86178489770555577</c:v>
                </c:pt>
                <c:pt idx="792">
                  <c:v>0.86164487600000017</c:v>
                </c:pt>
                <c:pt idx="793">
                  <c:v>0.86150381765555517</c:v>
                </c:pt>
                <c:pt idx="794">
                  <c:v>0.86136172952222201</c:v>
                </c:pt>
                <c:pt idx="795">
                  <c:v>0.86121861845000014</c:v>
                </c:pt>
                <c:pt idx="796">
                  <c:v>0.86107449128888902</c:v>
                </c:pt>
                <c:pt idx="797">
                  <c:v>0.860929354888889</c:v>
                </c:pt>
                <c:pt idx="798">
                  <c:v>0.86078321610000019</c:v>
                </c:pt>
                <c:pt idx="799">
                  <c:v>0.86063608177222251</c:v>
                </c:pt>
                <c:pt idx="800">
                  <c:v>0.86048795875555562</c:v>
                </c:pt>
                <c:pt idx="801">
                  <c:v>0.86033885390000009</c:v>
                </c:pt>
                <c:pt idx="802">
                  <c:v>0.86018877405555561</c:v>
                </c:pt>
                <c:pt idx="803">
                  <c:v>0.86003772607222251</c:v>
                </c:pt>
                <c:pt idx="804">
                  <c:v>0.85988571680000048</c:v>
                </c:pt>
                <c:pt idx="805">
                  <c:v>0.85973275308888897</c:v>
                </c:pt>
                <c:pt idx="806">
                  <c:v>0.85957884178888921</c:v>
                </c:pt>
                <c:pt idx="807">
                  <c:v>0.85942398975000023</c:v>
                </c:pt>
                <c:pt idx="808">
                  <c:v>0.85926820382222235</c:v>
                </c:pt>
                <c:pt idx="809">
                  <c:v>0.85911149085555572</c:v>
                </c:pt>
                <c:pt idx="810">
                  <c:v>0.85895385769999999</c:v>
                </c:pt>
                <c:pt idx="811">
                  <c:v>0.85879531120555552</c:v>
                </c:pt>
                <c:pt idx="812">
                  <c:v>0.85863585822222266</c:v>
                </c:pt>
                <c:pt idx="813">
                  <c:v>0.85847550560000041</c:v>
                </c:pt>
                <c:pt idx="814">
                  <c:v>0.85831426018888912</c:v>
                </c:pt>
                <c:pt idx="815">
                  <c:v>0.85815212883888936</c:v>
                </c:pt>
                <c:pt idx="816">
                  <c:v>0.85798911840000014</c:v>
                </c:pt>
                <c:pt idx="817">
                  <c:v>0.85782523572222269</c:v>
                </c:pt>
                <c:pt idx="818">
                  <c:v>0.85766048765555558</c:v>
                </c:pt>
                <c:pt idx="819">
                  <c:v>0.85749488105000005</c:v>
                </c:pt>
                <c:pt idx="820">
                  <c:v>0.85732842275555576</c:v>
                </c:pt>
                <c:pt idx="821">
                  <c:v>0.85716111962222241</c:v>
                </c:pt>
                <c:pt idx="822">
                  <c:v>0.85699297850000011</c:v>
                </c:pt>
                <c:pt idx="823">
                  <c:v>0.85682400623888944</c:v>
                </c:pt>
                <c:pt idx="824">
                  <c:v>0.85665420968888917</c:v>
                </c:pt>
                <c:pt idx="825">
                  <c:v>0.85648359570000032</c:v>
                </c:pt>
                <c:pt idx="826">
                  <c:v>0.85631217112222258</c:v>
                </c:pt>
                <c:pt idx="827">
                  <c:v>0.85613994280555539</c:v>
                </c:pt>
                <c:pt idx="828">
                  <c:v>0.85596691759999999</c:v>
                </c:pt>
                <c:pt idx="829">
                  <c:v>0.85579310235555539</c:v>
                </c:pt>
                <c:pt idx="830">
                  <c:v>0.85561850392222216</c:v>
                </c:pt>
                <c:pt idx="831">
                  <c:v>0.85544312915000043</c:v>
                </c:pt>
                <c:pt idx="832">
                  <c:v>0.85526698488888919</c:v>
                </c:pt>
                <c:pt idx="833">
                  <c:v>0.85509007798888903</c:v>
                </c:pt>
                <c:pt idx="834">
                  <c:v>0.85491241530000051</c:v>
                </c:pt>
                <c:pt idx="835">
                  <c:v>0.85473400367222263</c:v>
                </c:pt>
                <c:pt idx="836">
                  <c:v>0.85455484995555553</c:v>
                </c:pt>
                <c:pt idx="837">
                  <c:v>0.85437496100000043</c:v>
                </c:pt>
                <c:pt idx="838">
                  <c:v>0.85419434365555547</c:v>
                </c:pt>
                <c:pt idx="839">
                  <c:v>0.85401300477222231</c:v>
                </c:pt>
                <c:pt idx="840">
                  <c:v>0.85383095120000041</c:v>
                </c:pt>
                <c:pt idx="841">
                  <c:v>0.85364818978888923</c:v>
                </c:pt>
                <c:pt idx="842">
                  <c:v>0.85346472738888934</c:v>
                </c:pt>
                <c:pt idx="843">
                  <c:v>0.85328057084999998</c:v>
                </c:pt>
                <c:pt idx="844">
                  <c:v>0.85309572702222258</c:v>
                </c:pt>
                <c:pt idx="845">
                  <c:v>0.85291020275555551</c:v>
                </c:pt>
                <c:pt idx="846">
                  <c:v>0.85272400489999978</c:v>
                </c:pt>
                <c:pt idx="847">
                  <c:v>0.8525371403055555</c:v>
                </c:pt>
                <c:pt idx="848">
                  <c:v>0.85234961582222257</c:v>
                </c:pt>
                <c:pt idx="849">
                  <c:v>0.85216143830000002</c:v>
                </c:pt>
                <c:pt idx="850">
                  <c:v>0.85197261458888907</c:v>
                </c:pt>
                <c:pt idx="851">
                  <c:v>0.85178315153888917</c:v>
                </c:pt>
                <c:pt idx="852">
                  <c:v>0.85159305600000024</c:v>
                </c:pt>
                <c:pt idx="853">
                  <c:v>0.85140233482222261</c:v>
                </c:pt>
                <c:pt idx="854">
                  <c:v>0.85121099485555574</c:v>
                </c:pt>
                <c:pt idx="855">
                  <c:v>0.85101904295000042</c:v>
                </c:pt>
                <c:pt idx="856">
                  <c:v>0.85082648595555543</c:v>
                </c:pt>
                <c:pt idx="857">
                  <c:v>0.85063333072222269</c:v>
                </c:pt>
                <c:pt idx="858">
                  <c:v>0.85043958410000009</c:v>
                </c:pt>
                <c:pt idx="859">
                  <c:v>0.85024525293888908</c:v>
                </c:pt>
                <c:pt idx="860">
                  <c:v>0.85005034408888935</c:v>
                </c:pt>
                <c:pt idx="861">
                  <c:v>0.84985486440000013</c:v>
                </c:pt>
                <c:pt idx="862">
                  <c:v>0.84965882072222243</c:v>
                </c:pt>
                <c:pt idx="863">
                  <c:v>0.84946221990555548</c:v>
                </c:pt>
                <c:pt idx="864">
                  <c:v>0.8492650688000003</c:v>
                </c:pt>
                <c:pt idx="865">
                  <c:v>0.84906737425555523</c:v>
                </c:pt>
                <c:pt idx="866">
                  <c:v>0.84886914312222217</c:v>
                </c:pt>
                <c:pt idx="867">
                  <c:v>0.84867038225000035</c:v>
                </c:pt>
                <c:pt idx="868">
                  <c:v>0.84847109848888902</c:v>
                </c:pt>
                <c:pt idx="869">
                  <c:v>0.84827129868888917</c:v>
                </c:pt>
                <c:pt idx="870">
                  <c:v>0.8480709897000005</c:v>
                </c:pt>
                <c:pt idx="871">
                  <c:v>0.84787017837222223</c:v>
                </c:pt>
                <c:pt idx="872">
                  <c:v>0.84766887155555537</c:v>
                </c:pt>
                <c:pt idx="873">
                  <c:v>0.84746707610000005</c:v>
                </c:pt>
                <c:pt idx="874">
                  <c:v>0.8472647988555555</c:v>
                </c:pt>
                <c:pt idx="875">
                  <c:v>0.84706204667222273</c:v>
                </c:pt>
                <c:pt idx="876">
                  <c:v>0.84685882640000054</c:v>
                </c:pt>
                <c:pt idx="877">
                  <c:v>0.84665514488888949</c:v>
                </c:pt>
                <c:pt idx="878">
                  <c:v>0.84645100898888881</c:v>
                </c:pt>
                <c:pt idx="879">
                  <c:v>0.8462464255500004</c:v>
                </c:pt>
                <c:pt idx="880">
                  <c:v>0.84604140142222262</c:v>
                </c:pt>
                <c:pt idx="881">
                  <c:v>0.84583594345555602</c:v>
                </c:pt>
                <c:pt idx="882">
                  <c:v>0.84563005849999984</c:v>
                </c:pt>
                <c:pt idx="883">
                  <c:v>0.84542375340555598</c:v>
                </c:pt>
                <c:pt idx="884">
                  <c:v>0.84521703502222278</c:v>
                </c:pt>
                <c:pt idx="885">
                  <c:v>0.84500991019999994</c:v>
                </c:pt>
                <c:pt idx="886">
                  <c:v>0.84480238578888933</c:v>
                </c:pt>
                <c:pt idx="887">
                  <c:v>0.84459446863888932</c:v>
                </c:pt>
                <c:pt idx="888">
                  <c:v>0.84438616560000002</c:v>
                </c:pt>
                <c:pt idx="889">
                  <c:v>0.84417748352222244</c:v>
                </c:pt>
                <c:pt idx="890">
                  <c:v>0.84396842925555582</c:v>
                </c:pt>
                <c:pt idx="891">
                  <c:v>0.84375900965000028</c:v>
                </c:pt>
                <c:pt idx="892">
                  <c:v>0.84354923155555595</c:v>
                </c:pt>
                <c:pt idx="893">
                  <c:v>0.84333910182222249</c:v>
                </c:pt>
                <c:pt idx="894">
                  <c:v>0.84312862730000049</c:v>
                </c:pt>
                <c:pt idx="895">
                  <c:v>0.84291781483888961</c:v>
                </c:pt>
                <c:pt idx="896">
                  <c:v>0.84270667128888954</c:v>
                </c:pt>
                <c:pt idx="897">
                  <c:v>0.8424952035000004</c:v>
                </c:pt>
                <c:pt idx="898">
                  <c:v>0.84228341832222231</c:v>
                </c:pt>
                <c:pt idx="899">
                  <c:v>0.84207132260555539</c:v>
                </c:pt>
                <c:pt idx="900">
                  <c:v>0.84185892319999978</c:v>
                </c:pt>
                <c:pt idx="901">
                  <c:v>0.84164622695555602</c:v>
                </c:pt>
                <c:pt idx="902">
                  <c:v>0.84143324072222248</c:v>
                </c:pt>
                <c:pt idx="903">
                  <c:v>0.84121997135000015</c:v>
                </c:pt>
                <c:pt idx="904">
                  <c:v>0.84100642568888917</c:v>
                </c:pt>
                <c:pt idx="905">
                  <c:v>0.84079261058888921</c:v>
                </c:pt>
                <c:pt idx="906">
                  <c:v>0.84057853289999995</c:v>
                </c:pt>
                <c:pt idx="907">
                  <c:v>0.84036419947222241</c:v>
                </c:pt>
                <c:pt idx="908">
                  <c:v>0.84014961715555536</c:v>
                </c:pt>
                <c:pt idx="909">
                  <c:v>0.83993479280000027</c:v>
                </c:pt>
                <c:pt idx="910">
                  <c:v>0.83971973325555549</c:v>
                </c:pt>
                <c:pt idx="911">
                  <c:v>0.83950444537222246</c:v>
                </c:pt>
                <c:pt idx="912">
                  <c:v>0.83928893600000043</c:v>
                </c:pt>
                <c:pt idx="913">
                  <c:v>0.83907321198888907</c:v>
                </c:pt>
                <c:pt idx="914">
                  <c:v>0.83885728018888894</c:v>
                </c:pt>
                <c:pt idx="915">
                  <c:v>0.83864114745000062</c:v>
                </c:pt>
                <c:pt idx="916">
                  <c:v>0.83842482062222246</c:v>
                </c:pt>
                <c:pt idx="917">
                  <c:v>0.83820830655555589</c:v>
                </c:pt>
                <c:pt idx="918">
                  <c:v>0.83799161210000017</c:v>
                </c:pt>
                <c:pt idx="919">
                  <c:v>0.83777474410555586</c:v>
                </c:pt>
                <c:pt idx="920">
                  <c:v>0.83755770942222219</c:v>
                </c:pt>
                <c:pt idx="921">
                  <c:v>0.83734051489999972</c:v>
                </c:pt>
                <c:pt idx="922">
                  <c:v>0.83712316738888903</c:v>
                </c:pt>
                <c:pt idx="923">
                  <c:v>0.83690567373888936</c:v>
                </c:pt>
                <c:pt idx="924">
                  <c:v>0.83668804079999992</c:v>
                </c:pt>
                <c:pt idx="925">
                  <c:v>0.83647027542222263</c:v>
                </c:pt>
                <c:pt idx="926">
                  <c:v>0.83625238445555583</c:v>
                </c:pt>
                <c:pt idx="927">
                  <c:v>0.83603437475000009</c:v>
                </c:pt>
                <c:pt idx="928">
                  <c:v>0.83581625315555552</c:v>
                </c:pt>
                <c:pt idx="929">
                  <c:v>0.8355980265222227</c:v>
                </c:pt>
                <c:pt idx="930">
                  <c:v>0.83537970169999998</c:v>
                </c:pt>
              </c:numCache>
            </c:numRef>
          </c:yVal>
          <c:smooth val="1"/>
          <c:extLst xmlns:c16r2="http://schemas.microsoft.com/office/drawing/2015/06/chart">
            <c:ext xmlns:c16="http://schemas.microsoft.com/office/drawing/2014/chart" uri="{C3380CC4-5D6E-409C-BE32-E72D297353CC}">
              <c16:uniqueId val="{00000001-1B7D-4037-A36D-46186D0C1DA6}"/>
            </c:ext>
          </c:extLst>
        </c:ser>
        <c:ser>
          <c:idx val="2"/>
          <c:order val="2"/>
          <c:tx>
            <c:v>15 CM-Transiting</c:v>
          </c:tx>
          <c:marker>
            <c:symbol val="none"/>
          </c:marker>
          <c:xVal>
            <c:numRef>
              <c:f>'[Final CM Results.xlsx]Sheet6'!$BF$63:$BF$993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Results.xlsx]Sheet6'!$CT$63:$CT$993</c:f>
              <c:numCache>
                <c:formatCode>General</c:formatCode>
                <c:ptCount val="931"/>
                <c:pt idx="0">
                  <c:v>0.66935730319999998</c:v>
                </c:pt>
                <c:pt idx="1">
                  <c:v>0.67646955289999999</c:v>
                </c:pt>
                <c:pt idx="2">
                  <c:v>0.68342463600000014</c:v>
                </c:pt>
                <c:pt idx="3">
                  <c:v>0.69022403209999994</c:v>
                </c:pt>
                <c:pt idx="4">
                  <c:v>0.69686922080000002</c:v>
                </c:pt>
                <c:pt idx="5">
                  <c:v>0.70336168170000013</c:v>
                </c:pt>
                <c:pt idx="6">
                  <c:v>0.7097028943999999</c:v>
                </c:pt>
                <c:pt idx="7">
                  <c:v>0.71589433850000006</c:v>
                </c:pt>
                <c:pt idx="8">
                  <c:v>0.72193749360000015</c:v>
                </c:pt>
                <c:pt idx="9">
                  <c:v>0.72783383930000001</c:v>
                </c:pt>
                <c:pt idx="10">
                  <c:v>0.73358485520000005</c:v>
                </c:pt>
                <c:pt idx="11">
                  <c:v>0.73919202090000002</c:v>
                </c:pt>
                <c:pt idx="12">
                  <c:v>0.74465681600000011</c:v>
                </c:pt>
                <c:pt idx="13">
                  <c:v>0.74998072010000005</c:v>
                </c:pt>
                <c:pt idx="14">
                  <c:v>0.75516521280000004</c:v>
                </c:pt>
                <c:pt idx="15">
                  <c:v>0.76021177370000015</c:v>
                </c:pt>
                <c:pt idx="16">
                  <c:v>0.76512188240000001</c:v>
                </c:pt>
                <c:pt idx="17">
                  <c:v>0.76989701850000003</c:v>
                </c:pt>
                <c:pt idx="18">
                  <c:v>0.77453866160000018</c:v>
                </c:pt>
                <c:pt idx="19">
                  <c:v>0.77904829129999997</c:v>
                </c:pt>
                <c:pt idx="20">
                  <c:v>0.78342738720000005</c:v>
                </c:pt>
                <c:pt idx="21">
                  <c:v>0.78767742890000014</c:v>
                </c:pt>
                <c:pt idx="22">
                  <c:v>0.79179989599999989</c:v>
                </c:pt>
                <c:pt idx="23">
                  <c:v>0.79579626810000004</c:v>
                </c:pt>
                <c:pt idx="24">
                  <c:v>0.7996680248000001</c:v>
                </c:pt>
                <c:pt idx="25">
                  <c:v>0.80341664569999993</c:v>
                </c:pt>
                <c:pt idx="26">
                  <c:v>0.80704361040000006</c:v>
                </c:pt>
                <c:pt idx="27">
                  <c:v>0.8105503985000001</c:v>
                </c:pt>
                <c:pt idx="28">
                  <c:v>0.81393848959999993</c:v>
                </c:pt>
                <c:pt idx="29">
                  <c:v>0.81720936330000005</c:v>
                </c:pt>
                <c:pt idx="30">
                  <c:v>0.82036449920000021</c:v>
                </c:pt>
                <c:pt idx="31">
                  <c:v>0.82340537690000015</c:v>
                </c:pt>
                <c:pt idx="32">
                  <c:v>0.82633347599999996</c:v>
                </c:pt>
                <c:pt idx="33">
                  <c:v>0.82915027610000003</c:v>
                </c:pt>
                <c:pt idx="34">
                  <c:v>0.83185725680000011</c:v>
                </c:pt>
                <c:pt idx="35">
                  <c:v>0.83445589770000006</c:v>
                </c:pt>
                <c:pt idx="36">
                  <c:v>0.83694767840000017</c:v>
                </c:pt>
                <c:pt idx="37">
                  <c:v>0.83933407850000019</c:v>
                </c:pt>
                <c:pt idx="38">
                  <c:v>0.84161657759999997</c:v>
                </c:pt>
                <c:pt idx="39">
                  <c:v>0.84379665530000003</c:v>
                </c:pt>
                <c:pt idx="40">
                  <c:v>0.84587579120000012</c:v>
                </c:pt>
                <c:pt idx="41">
                  <c:v>0.84785546489999986</c:v>
                </c:pt>
                <c:pt idx="42">
                  <c:v>0.84973715600000022</c:v>
                </c:pt>
                <c:pt idx="43">
                  <c:v>0.85152234410000016</c:v>
                </c:pt>
                <c:pt idx="44">
                  <c:v>0.85321250880000021</c:v>
                </c:pt>
                <c:pt idx="45">
                  <c:v>0.85480912970000045</c:v>
                </c:pt>
                <c:pt idx="46">
                  <c:v>0.85631368640000005</c:v>
                </c:pt>
                <c:pt idx="47">
                  <c:v>0.85772765849999999</c:v>
                </c:pt>
                <c:pt idx="48">
                  <c:v>0.85905252560000012</c:v>
                </c:pt>
                <c:pt idx="49">
                  <c:v>0.86028976730000006</c:v>
                </c:pt>
                <c:pt idx="50">
                  <c:v>0.86144086320000013</c:v>
                </c:pt>
                <c:pt idx="51">
                  <c:v>0.86250729290000017</c:v>
                </c:pt>
                <c:pt idx="52">
                  <c:v>0.86349053599999981</c:v>
                </c:pt>
                <c:pt idx="53">
                  <c:v>0.86439207210000002</c:v>
                </c:pt>
                <c:pt idx="54">
                  <c:v>0.86521338079999999</c:v>
                </c:pt>
                <c:pt idx="55">
                  <c:v>0.86595594170000023</c:v>
                </c:pt>
                <c:pt idx="56">
                  <c:v>0.86662123440000016</c:v>
                </c:pt>
                <c:pt idx="57">
                  <c:v>0.8672107385000003</c:v>
                </c:pt>
                <c:pt idx="58">
                  <c:v>0.8677259336000005</c:v>
                </c:pt>
                <c:pt idx="59">
                  <c:v>0.86816829929999995</c:v>
                </c:pt>
                <c:pt idx="60">
                  <c:v>0.86853931520000005</c:v>
                </c:pt>
                <c:pt idx="61">
                  <c:v>0.86884046090000022</c:v>
                </c:pt>
                <c:pt idx="62">
                  <c:v>0.86907321600000009</c:v>
                </c:pt>
                <c:pt idx="63">
                  <c:v>0.8692390601000004</c:v>
                </c:pt>
                <c:pt idx="64">
                  <c:v>0.86933947280000035</c:v>
                </c:pt>
                <c:pt idx="65">
                  <c:v>0.86937593369999999</c:v>
                </c:pt>
                <c:pt idx="66">
                  <c:v>0.86934992240000009</c:v>
                </c:pt>
                <c:pt idx="67">
                  <c:v>0.86926291850000004</c:v>
                </c:pt>
                <c:pt idx="68">
                  <c:v>0.86911640160000014</c:v>
                </c:pt>
                <c:pt idx="69">
                  <c:v>0.86891185130000004</c:v>
                </c:pt>
                <c:pt idx="70">
                  <c:v>0.86865074720000046</c:v>
                </c:pt>
                <c:pt idx="71">
                  <c:v>0.86833456890000038</c:v>
                </c:pt>
                <c:pt idx="72">
                  <c:v>0.86796479599999987</c:v>
                </c:pt>
                <c:pt idx="73">
                  <c:v>0.86754290810000012</c:v>
                </c:pt>
                <c:pt idx="74">
                  <c:v>0.86707038480000009</c:v>
                </c:pt>
                <c:pt idx="75">
                  <c:v>0.86654870570000053</c:v>
                </c:pt>
                <c:pt idx="76">
                  <c:v>0.8659793504000004</c:v>
                </c:pt>
                <c:pt idx="77">
                  <c:v>0.86536379850000023</c:v>
                </c:pt>
                <c:pt idx="78">
                  <c:v>0.86470352960000008</c:v>
                </c:pt>
                <c:pt idx="79">
                  <c:v>0.86400002330000003</c:v>
                </c:pt>
                <c:pt idx="80">
                  <c:v>0.86325475920000017</c:v>
                </c:pt>
                <c:pt idx="81">
                  <c:v>0.86246921690000034</c:v>
                </c:pt>
                <c:pt idx="82">
                  <c:v>0.86164487600000017</c:v>
                </c:pt>
                <c:pt idx="83">
                  <c:v>0.86078321610000019</c:v>
                </c:pt>
                <c:pt idx="84">
                  <c:v>0.85988571680000048</c:v>
                </c:pt>
                <c:pt idx="85">
                  <c:v>0.85895385769999999</c:v>
                </c:pt>
                <c:pt idx="86">
                  <c:v>0.85798911840000014</c:v>
                </c:pt>
                <c:pt idx="87">
                  <c:v>0.85699297850000011</c:v>
                </c:pt>
                <c:pt idx="88">
                  <c:v>0.85596691759999999</c:v>
                </c:pt>
                <c:pt idx="89">
                  <c:v>0.85491241530000051</c:v>
                </c:pt>
                <c:pt idx="90">
                  <c:v>0.85383095120000041</c:v>
                </c:pt>
                <c:pt idx="91">
                  <c:v>0.85272400489999978</c:v>
                </c:pt>
                <c:pt idx="92">
                  <c:v>0.85159305600000024</c:v>
                </c:pt>
                <c:pt idx="93">
                  <c:v>0.85043958410000009</c:v>
                </c:pt>
                <c:pt idx="94">
                  <c:v>0.8492650688000003</c:v>
                </c:pt>
                <c:pt idx="95">
                  <c:v>0.8480709897000005</c:v>
                </c:pt>
                <c:pt idx="96">
                  <c:v>0.84685882640000054</c:v>
                </c:pt>
                <c:pt idx="97">
                  <c:v>0.84563005849999984</c:v>
                </c:pt>
                <c:pt idx="98">
                  <c:v>0.84438616560000002</c:v>
                </c:pt>
                <c:pt idx="99">
                  <c:v>0.84312862730000049</c:v>
                </c:pt>
                <c:pt idx="100">
                  <c:v>0.84185892319999978</c:v>
                </c:pt>
                <c:pt idx="101">
                  <c:v>0.84057853289999995</c:v>
                </c:pt>
                <c:pt idx="102">
                  <c:v>0.83928893600000043</c:v>
                </c:pt>
                <c:pt idx="103">
                  <c:v>0.83799161210000017</c:v>
                </c:pt>
                <c:pt idx="104">
                  <c:v>0.83668804079999992</c:v>
                </c:pt>
                <c:pt idx="105">
                  <c:v>0.83537970169999998</c:v>
                </c:pt>
                <c:pt idx="106">
                  <c:v>0.79579626810000004</c:v>
                </c:pt>
                <c:pt idx="107">
                  <c:v>0.79774763090000012</c:v>
                </c:pt>
                <c:pt idx="108">
                  <c:v>0.7996680248000001</c:v>
                </c:pt>
                <c:pt idx="109">
                  <c:v>0.80155763475000019</c:v>
                </c:pt>
                <c:pt idx="110">
                  <c:v>0.80341664569999993</c:v>
                </c:pt>
                <c:pt idx="111">
                  <c:v>0.80524524259999997</c:v>
                </c:pt>
                <c:pt idx="112">
                  <c:v>0.80704361040000006</c:v>
                </c:pt>
                <c:pt idx="113">
                  <c:v>0.80881193405000007</c:v>
                </c:pt>
                <c:pt idx="114">
                  <c:v>0.8105503985000001</c:v>
                </c:pt>
                <c:pt idx="115">
                  <c:v>0.81225918870000013</c:v>
                </c:pt>
                <c:pt idx="116">
                  <c:v>0.81393848959999993</c:v>
                </c:pt>
                <c:pt idx="117">
                  <c:v>0.81558848615000001</c:v>
                </c:pt>
                <c:pt idx="118">
                  <c:v>0.81720936330000005</c:v>
                </c:pt>
                <c:pt idx="119">
                  <c:v>0.81880130600000001</c:v>
                </c:pt>
                <c:pt idx="120">
                  <c:v>0.82036449920000021</c:v>
                </c:pt>
                <c:pt idx="121">
                  <c:v>0.82189912785000019</c:v>
                </c:pt>
                <c:pt idx="122">
                  <c:v>0.82340537690000015</c:v>
                </c:pt>
                <c:pt idx="123">
                  <c:v>0.82488343130000008</c:v>
                </c:pt>
                <c:pt idx="124">
                  <c:v>0.82633347599999996</c:v>
                </c:pt>
                <c:pt idx="125">
                  <c:v>0.82775569594999998</c:v>
                </c:pt>
                <c:pt idx="126">
                  <c:v>0.82915027610000003</c:v>
                </c:pt>
                <c:pt idx="127">
                  <c:v>0.83051740140000019</c:v>
                </c:pt>
                <c:pt idx="128">
                  <c:v>0.83185725680000011</c:v>
                </c:pt>
                <c:pt idx="129">
                  <c:v>0.83317002725</c:v>
                </c:pt>
                <c:pt idx="130">
                  <c:v>0.83445589770000006</c:v>
                </c:pt>
                <c:pt idx="131">
                  <c:v>0.83571505309999994</c:v>
                </c:pt>
                <c:pt idx="132">
                  <c:v>0.83694767840000017</c:v>
                </c:pt>
                <c:pt idx="133">
                  <c:v>0.83815395855000008</c:v>
                </c:pt>
                <c:pt idx="134">
                  <c:v>0.83933407850000019</c:v>
                </c:pt>
                <c:pt idx="135">
                  <c:v>0.84048822320000016</c:v>
                </c:pt>
                <c:pt idx="136">
                  <c:v>0.84161657759999997</c:v>
                </c:pt>
                <c:pt idx="137">
                  <c:v>0.84271932664999993</c:v>
                </c:pt>
                <c:pt idx="138">
                  <c:v>0.84379665530000003</c:v>
                </c:pt>
                <c:pt idx="139">
                  <c:v>0.84484874850000014</c:v>
                </c:pt>
                <c:pt idx="140">
                  <c:v>0.84587579120000012</c:v>
                </c:pt>
                <c:pt idx="141">
                  <c:v>0.84687796835000018</c:v>
                </c:pt>
                <c:pt idx="142">
                  <c:v>0.84785546489999986</c:v>
                </c:pt>
                <c:pt idx="143">
                  <c:v>0.84880846579999991</c:v>
                </c:pt>
                <c:pt idx="144">
                  <c:v>0.84973715600000022</c:v>
                </c:pt>
                <c:pt idx="145">
                  <c:v>0.85064172045000008</c:v>
                </c:pt>
                <c:pt idx="146">
                  <c:v>0.85152234410000016</c:v>
                </c:pt>
                <c:pt idx="147">
                  <c:v>0.85237921190000021</c:v>
                </c:pt>
                <c:pt idx="148">
                  <c:v>0.85321250880000021</c:v>
                </c:pt>
                <c:pt idx="149">
                  <c:v>0.85402241975000015</c:v>
                </c:pt>
                <c:pt idx="150">
                  <c:v>0.85480912970000045</c:v>
                </c:pt>
                <c:pt idx="151">
                  <c:v>0.8555728236000002</c:v>
                </c:pt>
                <c:pt idx="152">
                  <c:v>0.85631368640000005</c:v>
                </c:pt>
                <c:pt idx="153">
                  <c:v>0.85703190304999999</c:v>
                </c:pt>
                <c:pt idx="154">
                  <c:v>0.85772765849999999</c:v>
                </c:pt>
                <c:pt idx="155">
                  <c:v>0.85840113770000004</c:v>
                </c:pt>
                <c:pt idx="156">
                  <c:v>0.85905252560000012</c:v>
                </c:pt>
                <c:pt idx="157">
                  <c:v>0.8596820071500002</c:v>
                </c:pt>
                <c:pt idx="158">
                  <c:v>0.86028976730000006</c:v>
                </c:pt>
                <c:pt idx="159">
                  <c:v>0.86087599100000012</c:v>
                </c:pt>
                <c:pt idx="160">
                  <c:v>0.86144086320000013</c:v>
                </c:pt>
                <c:pt idx="161">
                  <c:v>0.86198456885000008</c:v>
                </c:pt>
                <c:pt idx="162">
                  <c:v>0.86250729290000017</c:v>
                </c:pt>
                <c:pt idx="163">
                  <c:v>0.86300922030000038</c:v>
                </c:pt>
                <c:pt idx="164">
                  <c:v>0.86349053599999981</c:v>
                </c:pt>
                <c:pt idx="165">
                  <c:v>0.86395142494999977</c:v>
                </c:pt>
                <c:pt idx="166">
                  <c:v>0.86439207210000002</c:v>
                </c:pt>
                <c:pt idx="167">
                  <c:v>0.86481266239999988</c:v>
                </c:pt>
                <c:pt idx="168">
                  <c:v>0.86521338079999999</c:v>
                </c:pt>
                <c:pt idx="169">
                  <c:v>0.86559441225000011</c:v>
                </c:pt>
                <c:pt idx="170">
                  <c:v>0.86595594170000023</c:v>
                </c:pt>
                <c:pt idx="171">
                  <c:v>0.86629815410000011</c:v>
                </c:pt>
                <c:pt idx="172">
                  <c:v>0.86662123440000016</c:v>
                </c:pt>
                <c:pt idx="173">
                  <c:v>0.86692536755000016</c:v>
                </c:pt>
                <c:pt idx="174">
                  <c:v>0.8672107385000003</c:v>
                </c:pt>
                <c:pt idx="175">
                  <c:v>0.86747753220000012</c:v>
                </c:pt>
                <c:pt idx="176">
                  <c:v>0.8677259336000005</c:v>
                </c:pt>
                <c:pt idx="177">
                  <c:v>0.86795612764999985</c:v>
                </c:pt>
                <c:pt idx="178">
                  <c:v>0.86816829929999995</c:v>
                </c:pt>
                <c:pt idx="179">
                  <c:v>0.86836263350000009</c:v>
                </c:pt>
                <c:pt idx="180">
                  <c:v>0.86853931520000005</c:v>
                </c:pt>
                <c:pt idx="181">
                  <c:v>0.86869852935000003</c:v>
                </c:pt>
                <c:pt idx="182">
                  <c:v>0.86884046090000022</c:v>
                </c:pt>
                <c:pt idx="183">
                  <c:v>0.86896529480000018</c:v>
                </c:pt>
                <c:pt idx="184">
                  <c:v>0.86907321600000009</c:v>
                </c:pt>
                <c:pt idx="185">
                  <c:v>0.86916440945000017</c:v>
                </c:pt>
                <c:pt idx="186">
                  <c:v>0.8692390601000004</c:v>
                </c:pt>
                <c:pt idx="187">
                  <c:v>0.86929735290000032</c:v>
                </c:pt>
                <c:pt idx="188">
                  <c:v>0.86933947280000035</c:v>
                </c:pt>
                <c:pt idx="189">
                  <c:v>0.86936560475000046</c:v>
                </c:pt>
                <c:pt idx="190">
                  <c:v>0.86937593369999999</c:v>
                </c:pt>
                <c:pt idx="191">
                  <c:v>0.86937064460000002</c:v>
                </c:pt>
                <c:pt idx="192">
                  <c:v>0.86934992240000009</c:v>
                </c:pt>
                <c:pt idx="193">
                  <c:v>0.86931395205000017</c:v>
                </c:pt>
                <c:pt idx="194">
                  <c:v>0.86926291850000004</c:v>
                </c:pt>
                <c:pt idx="195">
                  <c:v>0.86919700669999989</c:v>
                </c:pt>
                <c:pt idx="196">
                  <c:v>0.86911640160000014</c:v>
                </c:pt>
                <c:pt idx="197">
                  <c:v>0.8690212881499999</c:v>
                </c:pt>
                <c:pt idx="198">
                  <c:v>0.86891185130000004</c:v>
                </c:pt>
                <c:pt idx="199">
                  <c:v>0.86878827600000053</c:v>
                </c:pt>
                <c:pt idx="200">
                  <c:v>0.86865074720000046</c:v>
                </c:pt>
                <c:pt idx="201">
                  <c:v>0.86849944985000027</c:v>
                </c:pt>
                <c:pt idx="202">
                  <c:v>0.86833456890000038</c:v>
                </c:pt>
                <c:pt idx="203">
                  <c:v>0.86815628930000011</c:v>
                </c:pt>
                <c:pt idx="204">
                  <c:v>0.86796479599999987</c:v>
                </c:pt>
                <c:pt idx="205">
                  <c:v>0.86776027395000011</c:v>
                </c:pt>
                <c:pt idx="206">
                  <c:v>0.86754290810000012</c:v>
                </c:pt>
                <c:pt idx="207">
                  <c:v>0.8673128833999999</c:v>
                </c:pt>
                <c:pt idx="208">
                  <c:v>0.86707038480000009</c:v>
                </c:pt>
                <c:pt idx="209">
                  <c:v>0.86681559725000046</c:v>
                </c:pt>
                <c:pt idx="210">
                  <c:v>0.86654870570000053</c:v>
                </c:pt>
                <c:pt idx="211">
                  <c:v>0.86626989510000008</c:v>
                </c:pt>
                <c:pt idx="212">
                  <c:v>0.8659793504000004</c:v>
                </c:pt>
                <c:pt idx="213">
                  <c:v>0.86567725655000061</c:v>
                </c:pt>
                <c:pt idx="214">
                  <c:v>0.86536379850000023</c:v>
                </c:pt>
                <c:pt idx="215">
                  <c:v>0.86503916120000035</c:v>
                </c:pt>
                <c:pt idx="216">
                  <c:v>0.86470352960000008</c:v>
                </c:pt>
                <c:pt idx="217">
                  <c:v>0.86435708864999983</c:v>
                </c:pt>
                <c:pt idx="218">
                  <c:v>0.86400002330000003</c:v>
                </c:pt>
                <c:pt idx="219">
                  <c:v>0.86363251850000022</c:v>
                </c:pt>
                <c:pt idx="220">
                  <c:v>0.86325475920000017</c:v>
                </c:pt>
                <c:pt idx="221">
                  <c:v>0.86286693035000006</c:v>
                </c:pt>
                <c:pt idx="222">
                  <c:v>0.86246921690000034</c:v>
                </c:pt>
                <c:pt idx="223">
                  <c:v>0.86206180380000053</c:v>
                </c:pt>
                <c:pt idx="224">
                  <c:v>0.86164487600000017</c:v>
                </c:pt>
                <c:pt idx="225">
                  <c:v>0.86121861845000014</c:v>
                </c:pt>
                <c:pt idx="226">
                  <c:v>0.86078321610000019</c:v>
                </c:pt>
                <c:pt idx="227">
                  <c:v>0.86033885390000009</c:v>
                </c:pt>
                <c:pt idx="228">
                  <c:v>0.85988571680000048</c:v>
                </c:pt>
                <c:pt idx="229">
                  <c:v>0.85942398975000023</c:v>
                </c:pt>
                <c:pt idx="230">
                  <c:v>0.85895385769999999</c:v>
                </c:pt>
                <c:pt idx="231">
                  <c:v>0.85847550560000041</c:v>
                </c:pt>
                <c:pt idx="232">
                  <c:v>0.85798911840000014</c:v>
                </c:pt>
                <c:pt idx="233">
                  <c:v>0.85749488105000005</c:v>
                </c:pt>
                <c:pt idx="234">
                  <c:v>0.85699297850000011</c:v>
                </c:pt>
                <c:pt idx="235">
                  <c:v>0.85648359570000032</c:v>
                </c:pt>
                <c:pt idx="236">
                  <c:v>0.85596691759999999</c:v>
                </c:pt>
                <c:pt idx="237">
                  <c:v>0.85544312915000043</c:v>
                </c:pt>
                <c:pt idx="238">
                  <c:v>0.85491241530000051</c:v>
                </c:pt>
                <c:pt idx="239">
                  <c:v>0.85437496100000043</c:v>
                </c:pt>
                <c:pt idx="240">
                  <c:v>0.85383095120000041</c:v>
                </c:pt>
                <c:pt idx="241">
                  <c:v>0.85328057084999998</c:v>
                </c:pt>
                <c:pt idx="242">
                  <c:v>0.85272400489999978</c:v>
                </c:pt>
                <c:pt idx="243">
                  <c:v>0.85216143830000002</c:v>
                </c:pt>
                <c:pt idx="244">
                  <c:v>0.85159305600000024</c:v>
                </c:pt>
                <c:pt idx="245">
                  <c:v>0.85101904295000042</c:v>
                </c:pt>
                <c:pt idx="246">
                  <c:v>0.85043958410000009</c:v>
                </c:pt>
                <c:pt idx="247">
                  <c:v>0.85034286818888916</c:v>
                </c:pt>
                <c:pt idx="248">
                  <c:v>0.85093791262222229</c:v>
                </c:pt>
                <c:pt idx="249">
                  <c:v>0.85152234410000016</c:v>
                </c:pt>
                <c:pt idx="250">
                  <c:v>0.85209621742222241</c:v>
                </c:pt>
                <c:pt idx="251">
                  <c:v>0.85265958738888892</c:v>
                </c:pt>
                <c:pt idx="252">
                  <c:v>0.85321250880000021</c:v>
                </c:pt>
                <c:pt idx="253">
                  <c:v>0.8537550364555555</c:v>
                </c:pt>
                <c:pt idx="254">
                  <c:v>0.85428722515555577</c:v>
                </c:pt>
                <c:pt idx="255">
                  <c:v>0.85480912970000045</c:v>
                </c:pt>
                <c:pt idx="256">
                  <c:v>0.85532080488888873</c:v>
                </c:pt>
                <c:pt idx="257">
                  <c:v>0.85582230552222249</c:v>
                </c:pt>
                <c:pt idx="258">
                  <c:v>0.85631368640000005</c:v>
                </c:pt>
                <c:pt idx="259">
                  <c:v>0.85679500232222217</c:v>
                </c:pt>
                <c:pt idx="260">
                  <c:v>0.85726630808888915</c:v>
                </c:pt>
                <c:pt idx="261">
                  <c:v>0.85772765849999999</c:v>
                </c:pt>
                <c:pt idx="262">
                  <c:v>0.85817910835555589</c:v>
                </c:pt>
                <c:pt idx="263">
                  <c:v>0.8586207124555556</c:v>
                </c:pt>
                <c:pt idx="264">
                  <c:v>0.85905252560000012</c:v>
                </c:pt>
                <c:pt idx="265">
                  <c:v>0.85947460258888908</c:v>
                </c:pt>
                <c:pt idx="266">
                  <c:v>0.85988699822222214</c:v>
                </c:pt>
                <c:pt idx="267">
                  <c:v>0.86028976730000006</c:v>
                </c:pt>
                <c:pt idx="268">
                  <c:v>0.86068296462222227</c:v>
                </c:pt>
                <c:pt idx="269">
                  <c:v>0.86106664498888907</c:v>
                </c:pt>
                <c:pt idx="270">
                  <c:v>0.86144086320000013</c:v>
                </c:pt>
                <c:pt idx="271">
                  <c:v>0.86180567405555597</c:v>
                </c:pt>
                <c:pt idx="272">
                  <c:v>0.8621611323555558</c:v>
                </c:pt>
                <c:pt idx="273">
                  <c:v>0.86250729290000017</c:v>
                </c:pt>
                <c:pt idx="274">
                  <c:v>0.86284421048888893</c:v>
                </c:pt>
                <c:pt idx="275">
                  <c:v>0.86317193992222263</c:v>
                </c:pt>
                <c:pt idx="276">
                  <c:v>0.86349053599999981</c:v>
                </c:pt>
                <c:pt idx="277">
                  <c:v>0.86380005352222211</c:v>
                </c:pt>
                <c:pt idx="278">
                  <c:v>0.86410054728888896</c:v>
                </c:pt>
                <c:pt idx="279">
                  <c:v>0.86439207210000002</c:v>
                </c:pt>
                <c:pt idx="280">
                  <c:v>0.86467468275555559</c:v>
                </c:pt>
                <c:pt idx="281">
                  <c:v>0.86494843405555555</c:v>
                </c:pt>
                <c:pt idx="282">
                  <c:v>0.86521338079999999</c:v>
                </c:pt>
                <c:pt idx="283">
                  <c:v>0.86546957778888922</c:v>
                </c:pt>
                <c:pt idx="284">
                  <c:v>0.86571707982222224</c:v>
                </c:pt>
                <c:pt idx="285">
                  <c:v>0.86595594170000023</c:v>
                </c:pt>
                <c:pt idx="286">
                  <c:v>0.86618621822222241</c:v>
                </c:pt>
                <c:pt idx="287">
                  <c:v>0.86640796418888888</c:v>
                </c:pt>
                <c:pt idx="288">
                  <c:v>0.86662123440000016</c:v>
                </c:pt>
                <c:pt idx="289">
                  <c:v>0.86682608365555591</c:v>
                </c:pt>
                <c:pt idx="290">
                  <c:v>0.86702256675555578</c:v>
                </c:pt>
                <c:pt idx="291">
                  <c:v>0.8672107385000003</c:v>
                </c:pt>
                <c:pt idx="292">
                  <c:v>0.8673906536888889</c:v>
                </c:pt>
                <c:pt idx="293">
                  <c:v>0.86756236712222234</c:v>
                </c:pt>
                <c:pt idx="294">
                  <c:v>0.8677259336000005</c:v>
                </c:pt>
                <c:pt idx="295">
                  <c:v>0.86788140792222235</c:v>
                </c:pt>
                <c:pt idx="296">
                  <c:v>0.86802884488888932</c:v>
                </c:pt>
                <c:pt idx="297">
                  <c:v>0.86816829929999995</c:v>
                </c:pt>
                <c:pt idx="298">
                  <c:v>0.86829982595555566</c:v>
                </c:pt>
                <c:pt idx="299">
                  <c:v>0.86842347965555589</c:v>
                </c:pt>
                <c:pt idx="300">
                  <c:v>0.86853931520000005</c:v>
                </c:pt>
                <c:pt idx="301">
                  <c:v>0.86864738738888914</c:v>
                </c:pt>
                <c:pt idx="302">
                  <c:v>0.86874775102222213</c:v>
                </c:pt>
                <c:pt idx="303">
                  <c:v>0.86884046090000022</c:v>
                </c:pt>
                <c:pt idx="304">
                  <c:v>0.86892557182222241</c:v>
                </c:pt>
                <c:pt idx="305">
                  <c:v>0.86900313858888878</c:v>
                </c:pt>
                <c:pt idx="306">
                  <c:v>0.86907321600000009</c:v>
                </c:pt>
                <c:pt idx="307">
                  <c:v>0.869135858855556</c:v>
                </c:pt>
                <c:pt idx="308">
                  <c:v>0.86919112195555548</c:v>
                </c:pt>
                <c:pt idx="309">
                  <c:v>0.8692390601000004</c:v>
                </c:pt>
                <c:pt idx="310">
                  <c:v>0.86927972808888931</c:v>
                </c:pt>
                <c:pt idx="311">
                  <c:v>0.86931318072222252</c:v>
                </c:pt>
                <c:pt idx="312">
                  <c:v>0.86933947280000035</c:v>
                </c:pt>
                <c:pt idx="313">
                  <c:v>0.86935865912222221</c:v>
                </c:pt>
                <c:pt idx="314">
                  <c:v>0.8693707944888891</c:v>
                </c:pt>
                <c:pt idx="315">
                  <c:v>0.86937593369999999</c:v>
                </c:pt>
                <c:pt idx="316">
                  <c:v>0.86937413155555543</c:v>
                </c:pt>
                <c:pt idx="317">
                  <c:v>0.86936544285555595</c:v>
                </c:pt>
                <c:pt idx="318">
                  <c:v>0.86934992240000009</c:v>
                </c:pt>
                <c:pt idx="319">
                  <c:v>0.86932762498888905</c:v>
                </c:pt>
                <c:pt idx="320">
                  <c:v>0.86929860542222226</c:v>
                </c:pt>
                <c:pt idx="321">
                  <c:v>0.86926291850000004</c:v>
                </c:pt>
                <c:pt idx="322">
                  <c:v>0.8692206190222227</c:v>
                </c:pt>
                <c:pt idx="323">
                  <c:v>0.86917176178888877</c:v>
                </c:pt>
                <c:pt idx="324">
                  <c:v>0.86911640160000014</c:v>
                </c:pt>
                <c:pt idx="325">
                  <c:v>0.86905459325555556</c:v>
                </c:pt>
                <c:pt idx="326">
                  <c:v>0.86898639155555535</c:v>
                </c:pt>
                <c:pt idx="327">
                  <c:v>0.86891185130000004</c:v>
                </c:pt>
                <c:pt idx="328">
                  <c:v>0.86883102728888906</c:v>
                </c:pt>
                <c:pt idx="329">
                  <c:v>0.86874397432222228</c:v>
                </c:pt>
                <c:pt idx="330">
                  <c:v>0.86865074720000046</c:v>
                </c:pt>
                <c:pt idx="331">
                  <c:v>0.86855140072222214</c:v>
                </c:pt>
                <c:pt idx="332">
                  <c:v>0.86844598968888898</c:v>
                </c:pt>
                <c:pt idx="333">
                  <c:v>0.86833456890000038</c:v>
                </c:pt>
                <c:pt idx="334">
                  <c:v>0.86821719315555579</c:v>
                </c:pt>
                <c:pt idx="335">
                  <c:v>0.86809391725555596</c:v>
                </c:pt>
                <c:pt idx="336">
                  <c:v>0.86796479599999987</c:v>
                </c:pt>
                <c:pt idx="337">
                  <c:v>0.86782988418888896</c:v>
                </c:pt>
                <c:pt idx="338">
                  <c:v>0.86768923662222264</c:v>
                </c:pt>
                <c:pt idx="339">
                  <c:v>0.86754290810000012</c:v>
                </c:pt>
                <c:pt idx="340">
                  <c:v>0.86739095342222239</c:v>
                </c:pt>
                <c:pt idx="341">
                  <c:v>0.86723342738888931</c:v>
                </c:pt>
                <c:pt idx="342">
                  <c:v>0.86707038480000009</c:v>
                </c:pt>
                <c:pt idx="343">
                  <c:v>0.8669018804555555</c:v>
                </c:pt>
                <c:pt idx="344">
                  <c:v>0.86672796915555583</c:v>
                </c:pt>
                <c:pt idx="345">
                  <c:v>0.86654870570000053</c:v>
                </c:pt>
                <c:pt idx="346">
                  <c:v>0.8663641448888888</c:v>
                </c:pt>
                <c:pt idx="347">
                  <c:v>0.86617434152222206</c:v>
                </c:pt>
                <c:pt idx="348">
                  <c:v>0.8659793504000004</c:v>
                </c:pt>
                <c:pt idx="349">
                  <c:v>0.86577922632222215</c:v>
                </c:pt>
                <c:pt idx="350">
                  <c:v>0.86557402408888917</c:v>
                </c:pt>
                <c:pt idx="351">
                  <c:v>0.86536379850000023</c:v>
                </c:pt>
                <c:pt idx="352">
                  <c:v>0.86514860435555585</c:v>
                </c:pt>
                <c:pt idx="353">
                  <c:v>0.8649284964555557</c:v>
                </c:pt>
                <c:pt idx="354">
                  <c:v>0.86470352960000008</c:v>
                </c:pt>
                <c:pt idx="355">
                  <c:v>0.86447375858888931</c:v>
                </c:pt>
                <c:pt idx="356">
                  <c:v>0.86423923822222237</c:v>
                </c:pt>
                <c:pt idx="357">
                  <c:v>0.86400002330000003</c:v>
                </c:pt>
                <c:pt idx="358">
                  <c:v>0.86375616862222238</c:v>
                </c:pt>
                <c:pt idx="359">
                  <c:v>0.86350772898888928</c:v>
                </c:pt>
                <c:pt idx="360">
                  <c:v>0.86325475920000017</c:v>
                </c:pt>
                <c:pt idx="361">
                  <c:v>0.86299731405555513</c:v>
                </c:pt>
                <c:pt idx="362">
                  <c:v>0.86273544835555582</c:v>
                </c:pt>
                <c:pt idx="363">
                  <c:v>0.86246921690000034</c:v>
                </c:pt>
                <c:pt idx="364">
                  <c:v>0.86219867448888898</c:v>
                </c:pt>
                <c:pt idx="365">
                  <c:v>0.8619238759222223</c:v>
                </c:pt>
                <c:pt idx="366">
                  <c:v>0.86164487600000017</c:v>
                </c:pt>
                <c:pt idx="367">
                  <c:v>0.86136172952222201</c:v>
                </c:pt>
                <c:pt idx="368">
                  <c:v>0.86107449128888902</c:v>
                </c:pt>
                <c:pt idx="369">
                  <c:v>0.86078321610000019</c:v>
                </c:pt>
                <c:pt idx="370">
                  <c:v>0.86048795875555562</c:v>
                </c:pt>
                <c:pt idx="371">
                  <c:v>0.86018877405555561</c:v>
                </c:pt>
                <c:pt idx="372">
                  <c:v>0.85905252560000012</c:v>
                </c:pt>
                <c:pt idx="373">
                  <c:v>0.85936999310937523</c:v>
                </c:pt>
                <c:pt idx="374">
                  <c:v>0.8596820071500002</c:v>
                </c:pt>
                <c:pt idx="375">
                  <c:v>0.85998859084062529</c:v>
                </c:pt>
                <c:pt idx="376">
                  <c:v>0.86028976730000006</c:v>
                </c:pt>
                <c:pt idx="377">
                  <c:v>0.860585559646875</c:v>
                </c:pt>
                <c:pt idx="378">
                  <c:v>0.86087599100000012</c:v>
                </c:pt>
                <c:pt idx="379">
                  <c:v>0.86116108447812501</c:v>
                </c:pt>
                <c:pt idx="380">
                  <c:v>0.86144086320000013</c:v>
                </c:pt>
                <c:pt idx="381">
                  <c:v>0.86171535028437507</c:v>
                </c:pt>
                <c:pt idx="382">
                  <c:v>0.86198456885000008</c:v>
                </c:pt>
                <c:pt idx="383">
                  <c:v>0.86224854201562495</c:v>
                </c:pt>
                <c:pt idx="384">
                  <c:v>0.86250729290000017</c:v>
                </c:pt>
                <c:pt idx="385">
                  <c:v>0.86276084462187508</c:v>
                </c:pt>
                <c:pt idx="386">
                  <c:v>0.86300922030000038</c:v>
                </c:pt>
                <c:pt idx="387">
                  <c:v>0.86325244305312498</c:v>
                </c:pt>
                <c:pt idx="388">
                  <c:v>0.86349053599999981</c:v>
                </c:pt>
                <c:pt idx="389">
                  <c:v>0.8637235222593751</c:v>
                </c:pt>
                <c:pt idx="390">
                  <c:v>0.86395142494999977</c:v>
                </c:pt>
                <c:pt idx="391">
                  <c:v>0.86417426719062496</c:v>
                </c:pt>
                <c:pt idx="392">
                  <c:v>0.86439207210000002</c:v>
                </c:pt>
                <c:pt idx="393">
                  <c:v>0.86460486279687521</c:v>
                </c:pt>
                <c:pt idx="394">
                  <c:v>0.86481266239999988</c:v>
                </c:pt>
                <c:pt idx="395">
                  <c:v>0.86501549402812516</c:v>
                </c:pt>
                <c:pt idx="396">
                  <c:v>0.86521338079999999</c:v>
                </c:pt>
                <c:pt idx="397">
                  <c:v>0.86540634583437548</c:v>
                </c:pt>
                <c:pt idx="398">
                  <c:v>0.86559441225000011</c:v>
                </c:pt>
                <c:pt idx="399">
                  <c:v>0.86577760316562524</c:v>
                </c:pt>
                <c:pt idx="400">
                  <c:v>0.86595594170000023</c:v>
                </c:pt>
                <c:pt idx="401">
                  <c:v>0.86612945097187488</c:v>
                </c:pt>
                <c:pt idx="402">
                  <c:v>0.86629815410000011</c:v>
                </c:pt>
                <c:pt idx="403">
                  <c:v>0.86646207420312504</c:v>
                </c:pt>
                <c:pt idx="404">
                  <c:v>0.86662123440000016</c:v>
                </c:pt>
                <c:pt idx="405">
                  <c:v>0.86677565780937504</c:v>
                </c:pt>
                <c:pt idx="406">
                  <c:v>0.86692536755000016</c:v>
                </c:pt>
                <c:pt idx="407">
                  <c:v>0.86707038674062487</c:v>
                </c:pt>
                <c:pt idx="408">
                  <c:v>0.8672107385000003</c:v>
                </c:pt>
                <c:pt idx="409">
                  <c:v>0.86734644594687516</c:v>
                </c:pt>
                <c:pt idx="410">
                  <c:v>0.86747753220000012</c:v>
                </c:pt>
                <c:pt idx="411">
                  <c:v>0.86760402037812501</c:v>
                </c:pt>
                <c:pt idx="412">
                  <c:v>0.8677259336000005</c:v>
                </c:pt>
                <c:pt idx="413">
                  <c:v>0.86784329498437507</c:v>
                </c:pt>
                <c:pt idx="414">
                  <c:v>0.86795612764999985</c:v>
                </c:pt>
                <c:pt idx="415">
                  <c:v>0.8680644547156251</c:v>
                </c:pt>
                <c:pt idx="416">
                  <c:v>0.86816829929999995</c:v>
                </c:pt>
                <c:pt idx="417">
                  <c:v>0.8682676845218753</c:v>
                </c:pt>
                <c:pt idx="418">
                  <c:v>0.86836263350000009</c:v>
                </c:pt>
                <c:pt idx="419">
                  <c:v>0.86845316935312522</c:v>
                </c:pt>
                <c:pt idx="420">
                  <c:v>0.86853931520000005</c:v>
                </c:pt>
                <c:pt idx="421">
                  <c:v>0.86862109415937527</c:v>
                </c:pt>
                <c:pt idx="422">
                  <c:v>0.86869852935000003</c:v>
                </c:pt>
                <c:pt idx="423">
                  <c:v>0.86877164389062544</c:v>
                </c:pt>
                <c:pt idx="424">
                  <c:v>0.86884046090000022</c:v>
                </c:pt>
                <c:pt idx="425">
                  <c:v>0.86890500349687549</c:v>
                </c:pt>
                <c:pt idx="426">
                  <c:v>0.86896529480000018</c:v>
                </c:pt>
                <c:pt idx="427">
                  <c:v>0.86902135792812496</c:v>
                </c:pt>
                <c:pt idx="428">
                  <c:v>0.86907321600000009</c:v>
                </c:pt>
                <c:pt idx="429">
                  <c:v>0.86912089213437493</c:v>
                </c:pt>
                <c:pt idx="430">
                  <c:v>0.86916440945000017</c:v>
                </c:pt>
                <c:pt idx="431">
                  <c:v>0.86920379106562495</c:v>
                </c:pt>
                <c:pt idx="432">
                  <c:v>0.8692390601000004</c:v>
                </c:pt>
                <c:pt idx="433">
                  <c:v>0.869270239671875</c:v>
                </c:pt>
                <c:pt idx="434">
                  <c:v>0.86929735290000032</c:v>
                </c:pt>
                <c:pt idx="435">
                  <c:v>0.86932042290312506</c:v>
                </c:pt>
                <c:pt idx="436">
                  <c:v>0.86933947280000035</c:v>
                </c:pt>
                <c:pt idx="437">
                  <c:v>0.8693545257093751</c:v>
                </c:pt>
                <c:pt idx="438">
                  <c:v>0.86936560475000046</c:v>
                </c:pt>
                <c:pt idx="439">
                  <c:v>0.86937273304062512</c:v>
                </c:pt>
                <c:pt idx="440">
                  <c:v>0.86937593369999999</c:v>
                </c:pt>
                <c:pt idx="441">
                  <c:v>0.8693752298468751</c:v>
                </c:pt>
                <c:pt idx="442">
                  <c:v>0.86937064460000002</c:v>
                </c:pt>
                <c:pt idx="443">
                  <c:v>0.86936220107812523</c:v>
                </c:pt>
                <c:pt idx="444">
                  <c:v>0.86934992240000009</c:v>
                </c:pt>
                <c:pt idx="445">
                  <c:v>0.86933383168437528</c:v>
                </c:pt>
                <c:pt idx="446">
                  <c:v>0.86931395205000017</c:v>
                </c:pt>
                <c:pt idx="447">
                  <c:v>0.86929030661562523</c:v>
                </c:pt>
                <c:pt idx="448">
                  <c:v>0.86926291850000004</c:v>
                </c:pt>
                <c:pt idx="449">
                  <c:v>0.86923181082187528</c:v>
                </c:pt>
                <c:pt idx="450">
                  <c:v>0.86919700669999989</c:v>
                </c:pt>
                <c:pt idx="451">
                  <c:v>0.8691585292531252</c:v>
                </c:pt>
                <c:pt idx="452">
                  <c:v>0.86911640160000014</c:v>
                </c:pt>
                <c:pt idx="453">
                  <c:v>0.86907064685937474</c:v>
                </c:pt>
                <c:pt idx="454">
                  <c:v>0.8690212881499999</c:v>
                </c:pt>
                <c:pt idx="455">
                  <c:v>0.86896834859062499</c:v>
                </c:pt>
                <c:pt idx="456">
                  <c:v>0.86891185130000004</c:v>
                </c:pt>
                <c:pt idx="457">
                  <c:v>0.86885181939687506</c:v>
                </c:pt>
                <c:pt idx="458">
                  <c:v>0.86878827600000053</c:v>
                </c:pt>
                <c:pt idx="459">
                  <c:v>0.86872124422812513</c:v>
                </c:pt>
                <c:pt idx="460">
                  <c:v>0.86865074720000046</c:v>
                </c:pt>
                <c:pt idx="461">
                  <c:v>0.86857680803437498</c:v>
                </c:pt>
                <c:pt idx="462">
                  <c:v>0.86849944985000027</c:v>
                </c:pt>
                <c:pt idx="463">
                  <c:v>0.86841869576562503</c:v>
                </c:pt>
                <c:pt idx="464">
                  <c:v>0.86833456890000038</c:v>
                </c:pt>
                <c:pt idx="465">
                  <c:v>0.86824709237187525</c:v>
                </c:pt>
                <c:pt idx="466">
                  <c:v>0.86815628930000011</c:v>
                </c:pt>
                <c:pt idx="467">
                  <c:v>0.86806218280312519</c:v>
                </c:pt>
                <c:pt idx="468">
                  <c:v>0.86796479599999987</c:v>
                </c:pt>
                <c:pt idx="469">
                  <c:v>0.86786415200937528</c:v>
                </c:pt>
                <c:pt idx="470">
                  <c:v>0.86776027395000011</c:v>
                </c:pt>
                <c:pt idx="471">
                  <c:v>0.86765318494062527</c:v>
                </c:pt>
                <c:pt idx="472">
                  <c:v>0.86754290810000012</c:v>
                </c:pt>
                <c:pt idx="473">
                  <c:v>0.86742946654687536</c:v>
                </c:pt>
                <c:pt idx="474">
                  <c:v>0.8673128833999999</c:v>
                </c:pt>
                <c:pt idx="475">
                  <c:v>0.86719318177812532</c:v>
                </c:pt>
                <c:pt idx="476">
                  <c:v>0.86707038480000009</c:v>
                </c:pt>
                <c:pt idx="477">
                  <c:v>0.86694451558437535</c:v>
                </c:pt>
                <c:pt idx="478">
                  <c:v>0.86681559725000046</c:v>
                </c:pt>
                <c:pt idx="479">
                  <c:v>0.86668365291562521</c:v>
                </c:pt>
                <c:pt idx="480">
                  <c:v>0.86654870570000053</c:v>
                </c:pt>
                <c:pt idx="481">
                  <c:v>0.86641077872187489</c:v>
                </c:pt>
                <c:pt idx="482">
                  <c:v>0.86626989510000008</c:v>
                </c:pt>
                <c:pt idx="483">
                  <c:v>0.86612607795312502</c:v>
                </c:pt>
                <c:pt idx="484">
                  <c:v>0.8659793504000004</c:v>
                </c:pt>
                <c:pt idx="485">
                  <c:v>0.86582973555937515</c:v>
                </c:pt>
                <c:pt idx="486">
                  <c:v>0.86567725655000061</c:v>
                </c:pt>
                <c:pt idx="487">
                  <c:v>0.86552193649062525</c:v>
                </c:pt>
                <c:pt idx="488">
                  <c:v>0.86536379850000023</c:v>
                </c:pt>
                <c:pt idx="489">
                  <c:v>0.8652028656968751</c:v>
                </c:pt>
                <c:pt idx="490">
                  <c:v>0.86503916120000035</c:v>
                </c:pt>
                <c:pt idx="491">
                  <c:v>0.86487270812812511</c:v>
                </c:pt>
                <c:pt idx="492">
                  <c:v>0.86470352960000008</c:v>
                </c:pt>
                <c:pt idx="493">
                  <c:v>0.86453164873437505</c:v>
                </c:pt>
                <c:pt idx="494">
                  <c:v>0.86435708864999983</c:v>
                </c:pt>
                <c:pt idx="495">
                  <c:v>0.86417987246562533</c:v>
                </c:pt>
                <c:pt idx="496">
                  <c:v>0.86400002330000003</c:v>
                </c:pt>
                <c:pt idx="497">
                  <c:v>0.86291048967439998</c:v>
                </c:pt>
                <c:pt idx="498">
                  <c:v>0.86310712645760024</c:v>
                </c:pt>
                <c:pt idx="499">
                  <c:v>0.86330047128720011</c:v>
                </c:pt>
                <c:pt idx="500">
                  <c:v>0.86349053599999981</c:v>
                </c:pt>
                <c:pt idx="501">
                  <c:v>0.86367733243279998</c:v>
                </c:pt>
                <c:pt idx="502">
                  <c:v>0.86386087242239995</c:v>
                </c:pt>
                <c:pt idx="503">
                  <c:v>0.86404116780560036</c:v>
                </c:pt>
                <c:pt idx="504">
                  <c:v>0.86421823041919987</c:v>
                </c:pt>
                <c:pt idx="505">
                  <c:v>0.86439207210000002</c:v>
                </c:pt>
                <c:pt idx="506">
                  <c:v>0.86456270468480012</c:v>
                </c:pt>
                <c:pt idx="507">
                  <c:v>0.86473014001039994</c:v>
                </c:pt>
                <c:pt idx="508">
                  <c:v>0.8648943899135999</c:v>
                </c:pt>
                <c:pt idx="509">
                  <c:v>0.86505546623120022</c:v>
                </c:pt>
                <c:pt idx="510">
                  <c:v>0.86521338079999999</c:v>
                </c:pt>
                <c:pt idx="511">
                  <c:v>0.86536814545680008</c:v>
                </c:pt>
                <c:pt idx="512">
                  <c:v>0.86551977203840025</c:v>
                </c:pt>
                <c:pt idx="513">
                  <c:v>0.86566827238160027</c:v>
                </c:pt>
                <c:pt idx="514">
                  <c:v>0.86581365832320012</c:v>
                </c:pt>
                <c:pt idx="515">
                  <c:v>0.86595594170000023</c:v>
                </c:pt>
                <c:pt idx="516">
                  <c:v>0.86609513434880014</c:v>
                </c:pt>
                <c:pt idx="517">
                  <c:v>0.86623124810640006</c:v>
                </c:pt>
                <c:pt idx="518">
                  <c:v>0.86636429480959998</c:v>
                </c:pt>
                <c:pt idx="519">
                  <c:v>0.86649428629520009</c:v>
                </c:pt>
                <c:pt idx="520">
                  <c:v>0.86662123440000016</c:v>
                </c:pt>
                <c:pt idx="521">
                  <c:v>0.86674515096080018</c:v>
                </c:pt>
                <c:pt idx="522">
                  <c:v>0.86686604781440035</c:v>
                </c:pt>
                <c:pt idx="523">
                  <c:v>0.86698393679760022</c:v>
                </c:pt>
                <c:pt idx="524">
                  <c:v>0.86709882974720021</c:v>
                </c:pt>
                <c:pt idx="525">
                  <c:v>0.8672107385000003</c:v>
                </c:pt>
                <c:pt idx="526">
                  <c:v>0.86731967489280049</c:v>
                </c:pt>
                <c:pt idx="527">
                  <c:v>0.8674256507624003</c:v>
                </c:pt>
                <c:pt idx="528">
                  <c:v>0.86752867794560018</c:v>
                </c:pt>
                <c:pt idx="529">
                  <c:v>0.8676287682792001</c:v>
                </c:pt>
                <c:pt idx="530">
                  <c:v>0.8677259336000005</c:v>
                </c:pt>
                <c:pt idx="531">
                  <c:v>0.86782018574480002</c:v>
                </c:pt>
                <c:pt idx="532">
                  <c:v>0.86791153655039999</c:v>
                </c:pt>
                <c:pt idx="533">
                  <c:v>0.86799999785360038</c:v>
                </c:pt>
                <c:pt idx="534">
                  <c:v>0.8680855814912003</c:v>
                </c:pt>
                <c:pt idx="535">
                  <c:v>0.86816829929999995</c:v>
                </c:pt>
                <c:pt idx="536">
                  <c:v>0.86824816311679998</c:v>
                </c:pt>
                <c:pt idx="537">
                  <c:v>0.86832518477840015</c:v>
                </c:pt>
                <c:pt idx="538">
                  <c:v>0.86839937612160001</c:v>
                </c:pt>
                <c:pt idx="539">
                  <c:v>0.86847074898319998</c:v>
                </c:pt>
                <c:pt idx="540">
                  <c:v>0.86853931520000005</c:v>
                </c:pt>
                <c:pt idx="541">
                  <c:v>0.86860508660879998</c:v>
                </c:pt>
                <c:pt idx="542">
                  <c:v>0.8686680750464002</c:v>
                </c:pt>
                <c:pt idx="543">
                  <c:v>0.86872829234960003</c:v>
                </c:pt>
                <c:pt idx="544">
                  <c:v>0.86878575035520011</c:v>
                </c:pt>
                <c:pt idx="545">
                  <c:v>0.86884046090000022</c:v>
                </c:pt>
                <c:pt idx="546">
                  <c:v>0.86889243582080011</c:v>
                </c:pt>
                <c:pt idx="547">
                  <c:v>0.86894168695440022</c:v>
                </c:pt>
                <c:pt idx="548">
                  <c:v>0.86898822613759985</c:v>
                </c:pt>
                <c:pt idx="549">
                  <c:v>0.86903206520720011</c:v>
                </c:pt>
                <c:pt idx="550">
                  <c:v>0.86907321600000009</c:v>
                </c:pt>
                <c:pt idx="551">
                  <c:v>0.86911169035280023</c:v>
                </c:pt>
                <c:pt idx="552">
                  <c:v>0.86914750010240027</c:v>
                </c:pt>
                <c:pt idx="553">
                  <c:v>0.86918065708560022</c:v>
                </c:pt>
                <c:pt idx="554">
                  <c:v>0.86921117313920027</c:v>
                </c:pt>
                <c:pt idx="555">
                  <c:v>0.8692390601000004</c:v>
                </c:pt>
                <c:pt idx="556">
                  <c:v>0.86926432980480017</c:v>
                </c:pt>
                <c:pt idx="557">
                  <c:v>0.86928699409040044</c:v>
                </c:pt>
                <c:pt idx="558">
                  <c:v>0.86930706479360031</c:v>
                </c:pt>
                <c:pt idx="559">
                  <c:v>0.86932455375120021</c:v>
                </c:pt>
                <c:pt idx="560">
                  <c:v>0.86933947280000035</c:v>
                </c:pt>
                <c:pt idx="561">
                  <c:v>0.86935183377680048</c:v>
                </c:pt>
                <c:pt idx="562">
                  <c:v>0.86936164851840014</c:v>
                </c:pt>
                <c:pt idx="563">
                  <c:v>0.86936892886160044</c:v>
                </c:pt>
                <c:pt idx="564">
                  <c:v>0.86937368664320047</c:v>
                </c:pt>
                <c:pt idx="565">
                  <c:v>0.86937593369999999</c:v>
                </c:pt>
                <c:pt idx="566">
                  <c:v>0.86937568186879988</c:v>
                </c:pt>
                <c:pt idx="567">
                  <c:v>0.86937294298640011</c:v>
                </c:pt>
                <c:pt idx="568">
                  <c:v>0.86936772888960023</c:v>
                </c:pt>
                <c:pt idx="569">
                  <c:v>0.86936005141520001</c:v>
                </c:pt>
                <c:pt idx="570">
                  <c:v>0.86934992240000009</c:v>
                </c:pt>
                <c:pt idx="571">
                  <c:v>0.86933735368080001</c:v>
                </c:pt>
                <c:pt idx="572">
                  <c:v>0.8693223570944002</c:v>
                </c:pt>
                <c:pt idx="573">
                  <c:v>0.86930494447760021</c:v>
                </c:pt>
                <c:pt idx="574">
                  <c:v>0.86928512766720001</c:v>
                </c:pt>
                <c:pt idx="575">
                  <c:v>0.86926291850000004</c:v>
                </c:pt>
                <c:pt idx="576">
                  <c:v>0.86923832881279983</c:v>
                </c:pt>
                <c:pt idx="577">
                  <c:v>0.86921137044240027</c:v>
                </c:pt>
                <c:pt idx="578">
                  <c:v>0.86918205522559999</c:v>
                </c:pt>
                <c:pt idx="579">
                  <c:v>0.86915039499920033</c:v>
                </c:pt>
                <c:pt idx="580">
                  <c:v>0.86911640160000014</c:v>
                </c:pt>
                <c:pt idx="581">
                  <c:v>0.86908008686480009</c:v>
                </c:pt>
                <c:pt idx="582">
                  <c:v>0.86904146263040039</c:v>
                </c:pt>
                <c:pt idx="583">
                  <c:v>0.86900054073360034</c:v>
                </c:pt>
                <c:pt idx="584">
                  <c:v>0.86895733301120015</c:v>
                </c:pt>
                <c:pt idx="585">
                  <c:v>0.86891185130000004</c:v>
                </c:pt>
                <c:pt idx="586">
                  <c:v>0.8688641074368002</c:v>
                </c:pt>
                <c:pt idx="587">
                  <c:v>0.86881411325840041</c:v>
                </c:pt>
                <c:pt idx="588">
                  <c:v>0.8687618806016002</c:v>
                </c:pt>
                <c:pt idx="589">
                  <c:v>0.8687074213032</c:v>
                </c:pt>
                <c:pt idx="590">
                  <c:v>0.86865074720000046</c:v>
                </c:pt>
                <c:pt idx="591">
                  <c:v>0.86859187012880024</c:v>
                </c:pt>
                <c:pt idx="592">
                  <c:v>0.8685308019264002</c:v>
                </c:pt>
                <c:pt idx="593">
                  <c:v>0.86846755442960033</c:v>
                </c:pt>
                <c:pt idx="594">
                  <c:v>0.86840213947519995</c:v>
                </c:pt>
                <c:pt idx="595">
                  <c:v>0.86833456890000038</c:v>
                </c:pt>
                <c:pt idx="596">
                  <c:v>0.86826485454080005</c:v>
                </c:pt>
                <c:pt idx="597">
                  <c:v>0.8681930082343996</c:v>
                </c:pt>
                <c:pt idx="598">
                  <c:v>0.86811904181760058</c:v>
                </c:pt>
                <c:pt idx="599">
                  <c:v>0.86804296712720008</c:v>
                </c:pt>
                <c:pt idx="600">
                  <c:v>0.86796479599999987</c:v>
                </c:pt>
                <c:pt idx="601">
                  <c:v>0.86788454027280038</c:v>
                </c:pt>
                <c:pt idx="602">
                  <c:v>0.8678022117823998</c:v>
                </c:pt>
                <c:pt idx="603">
                  <c:v>0.86771782236559991</c:v>
                </c:pt>
                <c:pt idx="604">
                  <c:v>0.86763138385920024</c:v>
                </c:pt>
                <c:pt idx="605">
                  <c:v>0.86754290810000012</c:v>
                </c:pt>
                <c:pt idx="606">
                  <c:v>0.86745240692479975</c:v>
                </c:pt>
                <c:pt idx="607">
                  <c:v>0.86735989217040022</c:v>
                </c:pt>
                <c:pt idx="608">
                  <c:v>0.86726537567359996</c:v>
                </c:pt>
                <c:pt idx="609">
                  <c:v>0.86716886927120029</c:v>
                </c:pt>
                <c:pt idx="610">
                  <c:v>0.86707038480000009</c:v>
                </c:pt>
                <c:pt idx="611">
                  <c:v>0.86696993409680001</c:v>
                </c:pt>
                <c:pt idx="612">
                  <c:v>0.86686752899840025</c:v>
                </c:pt>
                <c:pt idx="613">
                  <c:v>0.86676318134160013</c:v>
                </c:pt>
                <c:pt idx="614">
                  <c:v>0.86665690296320008</c:v>
                </c:pt>
                <c:pt idx="615">
                  <c:v>0.86654870570000053</c:v>
                </c:pt>
                <c:pt idx="616">
                  <c:v>0.86643860138880013</c:v>
                </c:pt>
                <c:pt idx="617">
                  <c:v>0.86632660186640065</c:v>
                </c:pt>
                <c:pt idx="618">
                  <c:v>0.86621271896960028</c:v>
                </c:pt>
                <c:pt idx="619">
                  <c:v>0.86609696453519991</c:v>
                </c:pt>
                <c:pt idx="620">
                  <c:v>0.8659793504000004</c:v>
                </c:pt>
                <c:pt idx="621">
                  <c:v>0.86585988840079997</c:v>
                </c:pt>
                <c:pt idx="622">
                  <c:v>0.86494843405555555</c:v>
                </c:pt>
                <c:pt idx="623">
                  <c:v>0.86508200457222229</c:v>
                </c:pt>
                <c:pt idx="624">
                  <c:v>0.86521338079999999</c:v>
                </c:pt>
                <c:pt idx="625">
                  <c:v>0.86534256958888878</c:v>
                </c:pt>
                <c:pt idx="626">
                  <c:v>0.86546957778888922</c:v>
                </c:pt>
                <c:pt idx="627">
                  <c:v>0.86559441225000011</c:v>
                </c:pt>
                <c:pt idx="628">
                  <c:v>0.86571707982222224</c:v>
                </c:pt>
                <c:pt idx="629">
                  <c:v>0.86583758735555572</c:v>
                </c:pt>
                <c:pt idx="630">
                  <c:v>0.86595594170000023</c:v>
                </c:pt>
                <c:pt idx="631">
                  <c:v>0.86607214970555568</c:v>
                </c:pt>
                <c:pt idx="632">
                  <c:v>0.86618621822222241</c:v>
                </c:pt>
                <c:pt idx="633">
                  <c:v>0.86629815410000011</c:v>
                </c:pt>
                <c:pt idx="634">
                  <c:v>0.86640796418888888</c:v>
                </c:pt>
                <c:pt idx="635">
                  <c:v>0.86651565533888908</c:v>
                </c:pt>
                <c:pt idx="636">
                  <c:v>0.86662123440000016</c:v>
                </c:pt>
                <c:pt idx="637">
                  <c:v>0.86672470822222225</c:v>
                </c:pt>
                <c:pt idx="638">
                  <c:v>0.86682608365555591</c:v>
                </c:pt>
                <c:pt idx="639">
                  <c:v>0.86692536755000016</c:v>
                </c:pt>
                <c:pt idx="640">
                  <c:v>0.86702256675555578</c:v>
                </c:pt>
                <c:pt idx="641">
                  <c:v>0.86711768812222245</c:v>
                </c:pt>
                <c:pt idx="642">
                  <c:v>0.8672107385000003</c:v>
                </c:pt>
                <c:pt idx="643">
                  <c:v>0.86730172473888922</c:v>
                </c:pt>
                <c:pt idx="644">
                  <c:v>0.8673906536888889</c:v>
                </c:pt>
                <c:pt idx="645">
                  <c:v>0.86747753220000012</c:v>
                </c:pt>
                <c:pt idx="646">
                  <c:v>0.86756236712222234</c:v>
                </c:pt>
                <c:pt idx="647">
                  <c:v>0.86764516530555547</c:v>
                </c:pt>
                <c:pt idx="648">
                  <c:v>0.8677259336000005</c:v>
                </c:pt>
                <c:pt idx="649">
                  <c:v>0.86780467885555579</c:v>
                </c:pt>
                <c:pt idx="650">
                  <c:v>0.86788140792222235</c:v>
                </c:pt>
                <c:pt idx="651">
                  <c:v>0.86795612764999985</c:v>
                </c:pt>
                <c:pt idx="652">
                  <c:v>0.86802884488888932</c:v>
                </c:pt>
                <c:pt idx="653">
                  <c:v>0.86809956648888909</c:v>
                </c:pt>
                <c:pt idx="654">
                  <c:v>0.86816829929999995</c:v>
                </c:pt>
                <c:pt idx="655">
                  <c:v>0.86823505017222269</c:v>
                </c:pt>
                <c:pt idx="656">
                  <c:v>0.86829982595555566</c:v>
                </c:pt>
                <c:pt idx="657">
                  <c:v>0.86836263350000009</c:v>
                </c:pt>
                <c:pt idx="658">
                  <c:v>0.86842347965555589</c:v>
                </c:pt>
                <c:pt idx="659">
                  <c:v>0.86848237127222228</c:v>
                </c:pt>
                <c:pt idx="660">
                  <c:v>0.86853931520000005</c:v>
                </c:pt>
                <c:pt idx="661">
                  <c:v>0.86859431828888889</c:v>
                </c:pt>
                <c:pt idx="662">
                  <c:v>0.86864738738888914</c:v>
                </c:pt>
                <c:pt idx="663">
                  <c:v>0.86869852935000003</c:v>
                </c:pt>
                <c:pt idx="664">
                  <c:v>0.86874775102222213</c:v>
                </c:pt>
                <c:pt idx="665">
                  <c:v>0.86879505925555556</c:v>
                </c:pt>
                <c:pt idx="666">
                  <c:v>0.86884046090000022</c:v>
                </c:pt>
                <c:pt idx="667">
                  <c:v>0.86888396280555558</c:v>
                </c:pt>
                <c:pt idx="668">
                  <c:v>0.86892557182222241</c:v>
                </c:pt>
                <c:pt idx="669">
                  <c:v>0.86896529480000018</c:v>
                </c:pt>
                <c:pt idx="670">
                  <c:v>0.86900313858888878</c:v>
                </c:pt>
                <c:pt idx="671">
                  <c:v>0.86903911003888923</c:v>
                </c:pt>
                <c:pt idx="672">
                  <c:v>0.86907321600000009</c:v>
                </c:pt>
                <c:pt idx="673">
                  <c:v>0.86910546332222238</c:v>
                </c:pt>
                <c:pt idx="674">
                  <c:v>0.869135858855556</c:v>
                </c:pt>
                <c:pt idx="675">
                  <c:v>0.86916440945000017</c:v>
                </c:pt>
                <c:pt idx="676">
                  <c:v>0.86919112195555548</c:v>
                </c:pt>
                <c:pt idx="677">
                  <c:v>0.86921600322222248</c:v>
                </c:pt>
                <c:pt idx="678">
                  <c:v>0.8692390601000004</c:v>
                </c:pt>
                <c:pt idx="679">
                  <c:v>0.86926029943888894</c:v>
                </c:pt>
                <c:pt idx="680">
                  <c:v>0.86927972808888931</c:v>
                </c:pt>
                <c:pt idx="681">
                  <c:v>0.86929735290000032</c:v>
                </c:pt>
                <c:pt idx="682">
                  <c:v>0.86931318072222252</c:v>
                </c:pt>
                <c:pt idx="683">
                  <c:v>0.86932721840555538</c:v>
                </c:pt>
                <c:pt idx="684">
                  <c:v>0.86933947280000035</c:v>
                </c:pt>
                <c:pt idx="685">
                  <c:v>0.86934995075555577</c:v>
                </c:pt>
                <c:pt idx="686">
                  <c:v>0.86935865912222221</c:v>
                </c:pt>
                <c:pt idx="687">
                  <c:v>0.86936560475000046</c:v>
                </c:pt>
                <c:pt idx="688">
                  <c:v>0.8693707944888891</c:v>
                </c:pt>
                <c:pt idx="689">
                  <c:v>0.8693742351888889</c:v>
                </c:pt>
                <c:pt idx="690">
                  <c:v>0.86937593369999999</c:v>
                </c:pt>
                <c:pt idx="691">
                  <c:v>0.8693758968722225</c:v>
                </c:pt>
                <c:pt idx="692">
                  <c:v>0.86937413155555543</c:v>
                </c:pt>
                <c:pt idx="693">
                  <c:v>0.86937064460000002</c:v>
                </c:pt>
                <c:pt idx="694">
                  <c:v>0.86936544285555595</c:v>
                </c:pt>
                <c:pt idx="695">
                  <c:v>0.86935853317222245</c:v>
                </c:pt>
                <c:pt idx="696">
                  <c:v>0.86934992240000009</c:v>
                </c:pt>
                <c:pt idx="697">
                  <c:v>0.86933961738888899</c:v>
                </c:pt>
                <c:pt idx="698">
                  <c:v>0.86932762498888905</c:v>
                </c:pt>
                <c:pt idx="699">
                  <c:v>0.86931395205000017</c:v>
                </c:pt>
                <c:pt idx="700">
                  <c:v>0.86929860542222226</c:v>
                </c:pt>
                <c:pt idx="701">
                  <c:v>0.86928159195555565</c:v>
                </c:pt>
                <c:pt idx="702">
                  <c:v>0.86926291850000004</c:v>
                </c:pt>
                <c:pt idx="703">
                  <c:v>0.86924259190555575</c:v>
                </c:pt>
                <c:pt idx="704">
                  <c:v>0.8692206190222227</c:v>
                </c:pt>
                <c:pt idx="705">
                  <c:v>0.86919700669999989</c:v>
                </c:pt>
                <c:pt idx="706">
                  <c:v>0.86917176178888877</c:v>
                </c:pt>
                <c:pt idx="707">
                  <c:v>0.86914489113888926</c:v>
                </c:pt>
                <c:pt idx="708">
                  <c:v>0.86911640160000014</c:v>
                </c:pt>
                <c:pt idx="709">
                  <c:v>0.86908630002222287</c:v>
                </c:pt>
                <c:pt idx="710">
                  <c:v>0.86905459325555556</c:v>
                </c:pt>
                <c:pt idx="711">
                  <c:v>0.8690212881499999</c:v>
                </c:pt>
                <c:pt idx="712">
                  <c:v>0.86898639155555535</c:v>
                </c:pt>
                <c:pt idx="713">
                  <c:v>0.86894991032222224</c:v>
                </c:pt>
                <c:pt idx="714">
                  <c:v>0.86891185130000004</c:v>
                </c:pt>
                <c:pt idx="715">
                  <c:v>0.86887222133888886</c:v>
                </c:pt>
                <c:pt idx="716">
                  <c:v>0.86883102728888906</c:v>
                </c:pt>
                <c:pt idx="717">
                  <c:v>0.86878827600000053</c:v>
                </c:pt>
                <c:pt idx="718">
                  <c:v>0.86874397432222228</c:v>
                </c:pt>
                <c:pt idx="719">
                  <c:v>0.86869812910555577</c:v>
                </c:pt>
                <c:pt idx="720">
                  <c:v>0.86865074720000046</c:v>
                </c:pt>
                <c:pt idx="721">
                  <c:v>0.86860183545555536</c:v>
                </c:pt>
                <c:pt idx="722">
                  <c:v>0.86855140072222214</c:v>
                </c:pt>
                <c:pt idx="723">
                  <c:v>0.86849944985000027</c:v>
                </c:pt>
                <c:pt idx="724">
                  <c:v>0.86844598968888898</c:v>
                </c:pt>
                <c:pt idx="725">
                  <c:v>0.86839102708888927</c:v>
                </c:pt>
                <c:pt idx="726">
                  <c:v>0.86833456890000038</c:v>
                </c:pt>
                <c:pt idx="727">
                  <c:v>0.86827662197222244</c:v>
                </c:pt>
                <c:pt idx="728">
                  <c:v>0.86821719315555579</c:v>
                </c:pt>
                <c:pt idx="729">
                  <c:v>0.86815628930000011</c:v>
                </c:pt>
                <c:pt idx="730">
                  <c:v>0.86809391725555596</c:v>
                </c:pt>
                <c:pt idx="731">
                  <c:v>0.86803008387222214</c:v>
                </c:pt>
                <c:pt idx="732">
                  <c:v>0.86796479599999987</c:v>
                </c:pt>
                <c:pt idx="733">
                  <c:v>0.86789806048888885</c:v>
                </c:pt>
                <c:pt idx="734">
                  <c:v>0.86782988418888896</c:v>
                </c:pt>
                <c:pt idx="735">
                  <c:v>0.86776027395000011</c:v>
                </c:pt>
                <c:pt idx="736">
                  <c:v>0.86768923662222264</c:v>
                </c:pt>
                <c:pt idx="737">
                  <c:v>0.86761677905555601</c:v>
                </c:pt>
                <c:pt idx="738">
                  <c:v>0.86754290810000012</c:v>
                </c:pt>
                <c:pt idx="739">
                  <c:v>0.86746763060555598</c:v>
                </c:pt>
                <c:pt idx="740">
                  <c:v>0.86739095342222239</c:v>
                </c:pt>
                <c:pt idx="741">
                  <c:v>0.8673128833999999</c:v>
                </c:pt>
                <c:pt idx="742">
                  <c:v>0.86723342738888931</c:v>
                </c:pt>
                <c:pt idx="743">
                  <c:v>0.86715259223888941</c:v>
                </c:pt>
                <c:pt idx="744">
                  <c:v>0.86707038480000009</c:v>
                </c:pt>
                <c:pt idx="745">
                  <c:v>0.8669868119222226</c:v>
                </c:pt>
                <c:pt idx="746">
                  <c:v>0.8669018804555555</c:v>
                </c:pt>
                <c:pt idx="747">
                  <c:v>0.86681559725000046</c:v>
                </c:pt>
                <c:pt idx="748">
                  <c:v>0.86672796915555583</c:v>
                </c:pt>
                <c:pt idx="749">
                  <c:v>0.86663900302222219</c:v>
                </c:pt>
                <c:pt idx="750">
                  <c:v>0.86654870570000053</c:v>
                </c:pt>
                <c:pt idx="751">
                  <c:v>0.86645708403888877</c:v>
                </c:pt>
                <c:pt idx="752">
                  <c:v>0.8663641448888888</c:v>
                </c:pt>
                <c:pt idx="753">
                  <c:v>0.86626989510000008</c:v>
                </c:pt>
                <c:pt idx="754">
                  <c:v>0.86617434152222206</c:v>
                </c:pt>
                <c:pt idx="755">
                  <c:v>0.86607749100555553</c:v>
                </c:pt>
                <c:pt idx="756">
                  <c:v>0.8659793504000004</c:v>
                </c:pt>
                <c:pt idx="757">
                  <c:v>0.8658799265555559</c:v>
                </c:pt>
                <c:pt idx="758">
                  <c:v>0.86577922632222215</c:v>
                </c:pt>
                <c:pt idx="759">
                  <c:v>0.86567725655000061</c:v>
                </c:pt>
                <c:pt idx="760">
                  <c:v>0.86557402408888917</c:v>
                </c:pt>
                <c:pt idx="761">
                  <c:v>0.86546953578888886</c:v>
                </c:pt>
                <c:pt idx="762">
                  <c:v>0.86536379850000023</c:v>
                </c:pt>
                <c:pt idx="763">
                  <c:v>0.86525681907222207</c:v>
                </c:pt>
                <c:pt idx="764">
                  <c:v>0.86514860435555585</c:v>
                </c:pt>
                <c:pt idx="765">
                  <c:v>0.86503916120000035</c:v>
                </c:pt>
                <c:pt idx="766">
                  <c:v>0.8649284964555557</c:v>
                </c:pt>
                <c:pt idx="767">
                  <c:v>0.86481661697222245</c:v>
                </c:pt>
                <c:pt idx="768">
                  <c:v>0.86470352960000008</c:v>
                </c:pt>
                <c:pt idx="769">
                  <c:v>0.86458924118888936</c:v>
                </c:pt>
                <c:pt idx="770">
                  <c:v>0.86447375858888931</c:v>
                </c:pt>
                <c:pt idx="771">
                  <c:v>0.86435708864999983</c:v>
                </c:pt>
                <c:pt idx="772">
                  <c:v>0.86423923822222237</c:v>
                </c:pt>
                <c:pt idx="773">
                  <c:v>0.86412021415555573</c:v>
                </c:pt>
                <c:pt idx="774">
                  <c:v>0.86400002330000003</c:v>
                </c:pt>
                <c:pt idx="775">
                  <c:v>0.86387867250555583</c:v>
                </c:pt>
                <c:pt idx="776">
                  <c:v>0.86375616862222238</c:v>
                </c:pt>
                <c:pt idx="777">
                  <c:v>0.86363251850000022</c:v>
                </c:pt>
                <c:pt idx="778">
                  <c:v>0.86350772898888928</c:v>
                </c:pt>
                <c:pt idx="779">
                  <c:v>0.86338180693888944</c:v>
                </c:pt>
                <c:pt idx="780">
                  <c:v>0.86325475920000017</c:v>
                </c:pt>
                <c:pt idx="781">
                  <c:v>0.86312659262222247</c:v>
                </c:pt>
                <c:pt idx="782">
                  <c:v>0.86299731405555513</c:v>
                </c:pt>
                <c:pt idx="783">
                  <c:v>0.86286693035000006</c:v>
                </c:pt>
                <c:pt idx="784">
                  <c:v>0.86273544835555582</c:v>
                </c:pt>
                <c:pt idx="785">
                  <c:v>0.86260287492222232</c:v>
                </c:pt>
                <c:pt idx="786">
                  <c:v>0.86246921690000034</c:v>
                </c:pt>
                <c:pt idx="787">
                  <c:v>0.86233448113888955</c:v>
                </c:pt>
                <c:pt idx="788">
                  <c:v>0.86219867448888898</c:v>
                </c:pt>
                <c:pt idx="789">
                  <c:v>0.86206180380000053</c:v>
                </c:pt>
                <c:pt idx="790">
                  <c:v>0.8619238759222223</c:v>
                </c:pt>
                <c:pt idx="791">
                  <c:v>0.86178489770555577</c:v>
                </c:pt>
                <c:pt idx="792">
                  <c:v>0.86164487600000017</c:v>
                </c:pt>
                <c:pt idx="793">
                  <c:v>0.86150381765555517</c:v>
                </c:pt>
                <c:pt idx="794">
                  <c:v>0.86136172952222201</c:v>
                </c:pt>
                <c:pt idx="795">
                  <c:v>0.86121861845000014</c:v>
                </c:pt>
                <c:pt idx="796">
                  <c:v>0.86107449128888902</c:v>
                </c:pt>
                <c:pt idx="797">
                  <c:v>0.860929354888889</c:v>
                </c:pt>
                <c:pt idx="798">
                  <c:v>0.86078321610000019</c:v>
                </c:pt>
                <c:pt idx="799">
                  <c:v>0.86063608177222251</c:v>
                </c:pt>
                <c:pt idx="800">
                  <c:v>0.86048795875555562</c:v>
                </c:pt>
                <c:pt idx="801">
                  <c:v>0.86033885390000009</c:v>
                </c:pt>
                <c:pt idx="802">
                  <c:v>0.86018877405555561</c:v>
                </c:pt>
                <c:pt idx="803">
                  <c:v>0.86003772607222251</c:v>
                </c:pt>
                <c:pt idx="804">
                  <c:v>0.85988571680000048</c:v>
                </c:pt>
                <c:pt idx="805">
                  <c:v>0.85973275308888897</c:v>
                </c:pt>
                <c:pt idx="806">
                  <c:v>0.85957884178888921</c:v>
                </c:pt>
                <c:pt idx="807">
                  <c:v>0.85942398975000023</c:v>
                </c:pt>
                <c:pt idx="808">
                  <c:v>0.85926820382222235</c:v>
                </c:pt>
                <c:pt idx="809">
                  <c:v>0.85911149085555572</c:v>
                </c:pt>
                <c:pt idx="810">
                  <c:v>0.85895385769999999</c:v>
                </c:pt>
                <c:pt idx="811">
                  <c:v>0.85879531120555552</c:v>
                </c:pt>
                <c:pt idx="812">
                  <c:v>0.85863585822222266</c:v>
                </c:pt>
                <c:pt idx="813">
                  <c:v>0.85847550560000041</c:v>
                </c:pt>
                <c:pt idx="814">
                  <c:v>0.85831426018888912</c:v>
                </c:pt>
                <c:pt idx="815">
                  <c:v>0.85815212883888936</c:v>
                </c:pt>
                <c:pt idx="816">
                  <c:v>0.85798911840000014</c:v>
                </c:pt>
                <c:pt idx="817">
                  <c:v>0.85782523572222269</c:v>
                </c:pt>
                <c:pt idx="818">
                  <c:v>0.85766048765555558</c:v>
                </c:pt>
                <c:pt idx="819">
                  <c:v>0.85749488105000005</c:v>
                </c:pt>
                <c:pt idx="820">
                  <c:v>0.85732842275555576</c:v>
                </c:pt>
                <c:pt idx="821">
                  <c:v>0.85716111962222241</c:v>
                </c:pt>
                <c:pt idx="822">
                  <c:v>0.85699297850000011</c:v>
                </c:pt>
                <c:pt idx="823">
                  <c:v>0.85682400623888944</c:v>
                </c:pt>
                <c:pt idx="824">
                  <c:v>0.85665420968888917</c:v>
                </c:pt>
                <c:pt idx="825">
                  <c:v>0.85648359570000032</c:v>
                </c:pt>
                <c:pt idx="826">
                  <c:v>0.85631217112222258</c:v>
                </c:pt>
                <c:pt idx="827">
                  <c:v>0.85613994280555539</c:v>
                </c:pt>
                <c:pt idx="828">
                  <c:v>0.85596691759999999</c:v>
                </c:pt>
                <c:pt idx="829">
                  <c:v>0.85579310235555539</c:v>
                </c:pt>
                <c:pt idx="830">
                  <c:v>0.85561850392222216</c:v>
                </c:pt>
                <c:pt idx="831">
                  <c:v>0.85544312915000043</c:v>
                </c:pt>
                <c:pt idx="832">
                  <c:v>0.85526698488888919</c:v>
                </c:pt>
                <c:pt idx="833">
                  <c:v>0.85509007798888903</c:v>
                </c:pt>
                <c:pt idx="834">
                  <c:v>0.85491241530000051</c:v>
                </c:pt>
                <c:pt idx="835">
                  <c:v>0.85473400367222263</c:v>
                </c:pt>
                <c:pt idx="836">
                  <c:v>0.85455484995555553</c:v>
                </c:pt>
                <c:pt idx="837">
                  <c:v>0.85437496100000043</c:v>
                </c:pt>
                <c:pt idx="838">
                  <c:v>0.85419434365555547</c:v>
                </c:pt>
                <c:pt idx="839">
                  <c:v>0.85401300477222231</c:v>
                </c:pt>
                <c:pt idx="840">
                  <c:v>0.85383095120000041</c:v>
                </c:pt>
                <c:pt idx="841">
                  <c:v>0.85364818978888923</c:v>
                </c:pt>
                <c:pt idx="842">
                  <c:v>0.85346472738888934</c:v>
                </c:pt>
                <c:pt idx="843">
                  <c:v>0.85328057084999998</c:v>
                </c:pt>
                <c:pt idx="844">
                  <c:v>0.85309572702222258</c:v>
                </c:pt>
                <c:pt idx="845">
                  <c:v>0.85291020275555551</c:v>
                </c:pt>
                <c:pt idx="846">
                  <c:v>0.85272400489999978</c:v>
                </c:pt>
                <c:pt idx="847">
                  <c:v>0.8525371403055555</c:v>
                </c:pt>
                <c:pt idx="848">
                  <c:v>0.85234961582222257</c:v>
                </c:pt>
                <c:pt idx="849">
                  <c:v>0.85216143830000002</c:v>
                </c:pt>
                <c:pt idx="850">
                  <c:v>0.85197261458888907</c:v>
                </c:pt>
                <c:pt idx="851">
                  <c:v>0.85178315153888917</c:v>
                </c:pt>
                <c:pt idx="852">
                  <c:v>0.85159305600000024</c:v>
                </c:pt>
                <c:pt idx="853">
                  <c:v>0.85140233482222261</c:v>
                </c:pt>
                <c:pt idx="854">
                  <c:v>0.85121099485555574</c:v>
                </c:pt>
                <c:pt idx="855">
                  <c:v>0.85101904295000042</c:v>
                </c:pt>
                <c:pt idx="856">
                  <c:v>0.85082648595555543</c:v>
                </c:pt>
                <c:pt idx="857">
                  <c:v>0.85063333072222269</c:v>
                </c:pt>
                <c:pt idx="858">
                  <c:v>0.85043958410000009</c:v>
                </c:pt>
                <c:pt idx="859">
                  <c:v>0.85024525293888908</c:v>
                </c:pt>
                <c:pt idx="860">
                  <c:v>0.85005034408888935</c:v>
                </c:pt>
                <c:pt idx="861">
                  <c:v>0.84985486440000013</c:v>
                </c:pt>
                <c:pt idx="862">
                  <c:v>0.84965882072222243</c:v>
                </c:pt>
                <c:pt idx="863">
                  <c:v>0.84946221990555548</c:v>
                </c:pt>
                <c:pt idx="864">
                  <c:v>0.8492650688000003</c:v>
                </c:pt>
                <c:pt idx="865">
                  <c:v>0.84906737425555523</c:v>
                </c:pt>
                <c:pt idx="866">
                  <c:v>0.84886914312222217</c:v>
                </c:pt>
                <c:pt idx="867">
                  <c:v>0.84867038225000035</c:v>
                </c:pt>
                <c:pt idx="868">
                  <c:v>0.84847109848888902</c:v>
                </c:pt>
                <c:pt idx="869">
                  <c:v>0.84827129868888917</c:v>
                </c:pt>
                <c:pt idx="870">
                  <c:v>0.8480709897000005</c:v>
                </c:pt>
                <c:pt idx="871">
                  <c:v>0.84787017837222223</c:v>
                </c:pt>
                <c:pt idx="872">
                  <c:v>0.84766887155555537</c:v>
                </c:pt>
                <c:pt idx="873">
                  <c:v>0.84746707610000005</c:v>
                </c:pt>
                <c:pt idx="874">
                  <c:v>0.8472647988555555</c:v>
                </c:pt>
                <c:pt idx="875">
                  <c:v>0.84706204667222273</c:v>
                </c:pt>
                <c:pt idx="876">
                  <c:v>0.84685882640000054</c:v>
                </c:pt>
                <c:pt idx="877">
                  <c:v>0.84665514488888949</c:v>
                </c:pt>
                <c:pt idx="878">
                  <c:v>0.84645100898888881</c:v>
                </c:pt>
                <c:pt idx="879">
                  <c:v>0.8462464255500004</c:v>
                </c:pt>
                <c:pt idx="880">
                  <c:v>0.84604140142222262</c:v>
                </c:pt>
                <c:pt idx="881">
                  <c:v>0.84583594345555602</c:v>
                </c:pt>
                <c:pt idx="882">
                  <c:v>0.84563005849999984</c:v>
                </c:pt>
                <c:pt idx="883">
                  <c:v>0.84542375340555598</c:v>
                </c:pt>
                <c:pt idx="884">
                  <c:v>0.84521703502222278</c:v>
                </c:pt>
                <c:pt idx="885">
                  <c:v>0.84500991019999994</c:v>
                </c:pt>
                <c:pt idx="886">
                  <c:v>0.84480238578888933</c:v>
                </c:pt>
                <c:pt idx="887">
                  <c:v>0.84459446863888932</c:v>
                </c:pt>
                <c:pt idx="888">
                  <c:v>0.84438616560000002</c:v>
                </c:pt>
                <c:pt idx="889">
                  <c:v>0.84417748352222244</c:v>
                </c:pt>
                <c:pt idx="890">
                  <c:v>0.84396842925555582</c:v>
                </c:pt>
                <c:pt idx="891">
                  <c:v>0.84375900965000028</c:v>
                </c:pt>
                <c:pt idx="892">
                  <c:v>0.84354923155555595</c:v>
                </c:pt>
                <c:pt idx="893">
                  <c:v>0.84333910182222249</c:v>
                </c:pt>
                <c:pt idx="894">
                  <c:v>0.84312862730000049</c:v>
                </c:pt>
                <c:pt idx="895">
                  <c:v>0.84291781483888961</c:v>
                </c:pt>
                <c:pt idx="896">
                  <c:v>0.84270667128888954</c:v>
                </c:pt>
                <c:pt idx="897">
                  <c:v>0.8424952035000004</c:v>
                </c:pt>
                <c:pt idx="898">
                  <c:v>0.84228341832222231</c:v>
                </c:pt>
                <c:pt idx="899">
                  <c:v>0.84207132260555539</c:v>
                </c:pt>
                <c:pt idx="900">
                  <c:v>0.84185892319999978</c:v>
                </c:pt>
                <c:pt idx="901">
                  <c:v>0.84164622695555602</c:v>
                </c:pt>
                <c:pt idx="902">
                  <c:v>0.84143324072222248</c:v>
                </c:pt>
                <c:pt idx="903">
                  <c:v>0.84121997135000015</c:v>
                </c:pt>
                <c:pt idx="904">
                  <c:v>0.84100642568888917</c:v>
                </c:pt>
                <c:pt idx="905">
                  <c:v>0.84079261058888921</c:v>
                </c:pt>
                <c:pt idx="906">
                  <c:v>0.84057853289999995</c:v>
                </c:pt>
                <c:pt idx="907">
                  <c:v>0.84036419947222241</c:v>
                </c:pt>
                <c:pt idx="908">
                  <c:v>0.84014961715555536</c:v>
                </c:pt>
                <c:pt idx="909">
                  <c:v>0.83993479280000027</c:v>
                </c:pt>
                <c:pt idx="910">
                  <c:v>0.83971973325555549</c:v>
                </c:pt>
                <c:pt idx="911">
                  <c:v>0.83950444537222246</c:v>
                </c:pt>
                <c:pt idx="912">
                  <c:v>0.83928893600000043</c:v>
                </c:pt>
                <c:pt idx="913">
                  <c:v>0.83907321198888907</c:v>
                </c:pt>
                <c:pt idx="914">
                  <c:v>0.83885728018888894</c:v>
                </c:pt>
                <c:pt idx="915">
                  <c:v>0.83864114745000062</c:v>
                </c:pt>
                <c:pt idx="916">
                  <c:v>0.83842482062222246</c:v>
                </c:pt>
                <c:pt idx="917">
                  <c:v>0.83820830655555589</c:v>
                </c:pt>
                <c:pt idx="918">
                  <c:v>0.83799161210000017</c:v>
                </c:pt>
                <c:pt idx="919">
                  <c:v>0.83777474410555586</c:v>
                </c:pt>
                <c:pt idx="920">
                  <c:v>0.83755770942222219</c:v>
                </c:pt>
                <c:pt idx="921">
                  <c:v>0.83734051489999972</c:v>
                </c:pt>
                <c:pt idx="922">
                  <c:v>0.83712316738888903</c:v>
                </c:pt>
                <c:pt idx="923">
                  <c:v>0.83690567373888936</c:v>
                </c:pt>
                <c:pt idx="924">
                  <c:v>0.83668804079999992</c:v>
                </c:pt>
                <c:pt idx="925">
                  <c:v>0.83647027542222263</c:v>
                </c:pt>
                <c:pt idx="926">
                  <c:v>0.83625238445555583</c:v>
                </c:pt>
                <c:pt idx="927">
                  <c:v>0.83603437475000009</c:v>
                </c:pt>
                <c:pt idx="928">
                  <c:v>0.83581625315555552</c:v>
                </c:pt>
                <c:pt idx="929">
                  <c:v>0.8355980265222227</c:v>
                </c:pt>
                <c:pt idx="930">
                  <c:v>0.83537970169999998</c:v>
                </c:pt>
              </c:numCache>
            </c:numRef>
          </c:yVal>
          <c:smooth val="1"/>
          <c:extLst xmlns:c16r2="http://schemas.microsoft.com/office/drawing/2015/06/chart">
            <c:ext xmlns:c16="http://schemas.microsoft.com/office/drawing/2014/chart" uri="{C3380CC4-5D6E-409C-BE32-E72D297353CC}">
              <c16:uniqueId val="{00000002-1B7D-4037-A36D-46186D0C1DA6}"/>
            </c:ext>
          </c:extLst>
        </c:ser>
        <c:ser>
          <c:idx val="6"/>
          <c:order val="3"/>
          <c:tx>
            <c:v>11 Dual Path</c:v>
          </c:tx>
          <c:marker>
            <c:symbol val="none"/>
          </c:marker>
          <c:xVal>
            <c:numRef>
              <c:f>'[Final CM Results.xlsx]Sheet6'!$BF$63:$BF$993</c:f>
              <c:numCache>
                <c:formatCode>General</c:formatCode>
                <c:ptCount val="93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100</c:v>
                </c:pt>
                <c:pt idx="41">
                  <c:v>101</c:v>
                </c:pt>
                <c:pt idx="42">
                  <c:v>102</c:v>
                </c:pt>
                <c:pt idx="43">
                  <c:v>103</c:v>
                </c:pt>
                <c:pt idx="44">
                  <c:v>104</c:v>
                </c:pt>
                <c:pt idx="45">
                  <c:v>105</c:v>
                </c:pt>
                <c:pt idx="46">
                  <c:v>106</c:v>
                </c:pt>
                <c:pt idx="47">
                  <c:v>107</c:v>
                </c:pt>
                <c:pt idx="48">
                  <c:v>108</c:v>
                </c:pt>
                <c:pt idx="49">
                  <c:v>109</c:v>
                </c:pt>
                <c:pt idx="50">
                  <c:v>110</c:v>
                </c:pt>
                <c:pt idx="51">
                  <c:v>111</c:v>
                </c:pt>
                <c:pt idx="52">
                  <c:v>112</c:v>
                </c:pt>
                <c:pt idx="53">
                  <c:v>113</c:v>
                </c:pt>
                <c:pt idx="54">
                  <c:v>114</c:v>
                </c:pt>
                <c:pt idx="55">
                  <c:v>115</c:v>
                </c:pt>
                <c:pt idx="56">
                  <c:v>116</c:v>
                </c:pt>
                <c:pt idx="57">
                  <c:v>117</c:v>
                </c:pt>
                <c:pt idx="58">
                  <c:v>118</c:v>
                </c:pt>
                <c:pt idx="59">
                  <c:v>119</c:v>
                </c:pt>
                <c:pt idx="60">
                  <c:v>120</c:v>
                </c:pt>
                <c:pt idx="61">
                  <c:v>121</c:v>
                </c:pt>
                <c:pt idx="62">
                  <c:v>122</c:v>
                </c:pt>
                <c:pt idx="63">
                  <c:v>123</c:v>
                </c:pt>
                <c:pt idx="64">
                  <c:v>124</c:v>
                </c:pt>
                <c:pt idx="65">
                  <c:v>125</c:v>
                </c:pt>
                <c:pt idx="66">
                  <c:v>126</c:v>
                </c:pt>
                <c:pt idx="67">
                  <c:v>127</c:v>
                </c:pt>
                <c:pt idx="68">
                  <c:v>128</c:v>
                </c:pt>
                <c:pt idx="69">
                  <c:v>129</c:v>
                </c:pt>
                <c:pt idx="70">
                  <c:v>130</c:v>
                </c:pt>
                <c:pt idx="71">
                  <c:v>131</c:v>
                </c:pt>
                <c:pt idx="72">
                  <c:v>132</c:v>
                </c:pt>
                <c:pt idx="73">
                  <c:v>133</c:v>
                </c:pt>
                <c:pt idx="74">
                  <c:v>134</c:v>
                </c:pt>
                <c:pt idx="75">
                  <c:v>135</c:v>
                </c:pt>
                <c:pt idx="76">
                  <c:v>136</c:v>
                </c:pt>
                <c:pt idx="77">
                  <c:v>137</c:v>
                </c:pt>
                <c:pt idx="78">
                  <c:v>138</c:v>
                </c:pt>
                <c:pt idx="79">
                  <c:v>139</c:v>
                </c:pt>
                <c:pt idx="80">
                  <c:v>140</c:v>
                </c:pt>
                <c:pt idx="81">
                  <c:v>141</c:v>
                </c:pt>
                <c:pt idx="82">
                  <c:v>142</c:v>
                </c:pt>
                <c:pt idx="83">
                  <c:v>143</c:v>
                </c:pt>
                <c:pt idx="84">
                  <c:v>144</c:v>
                </c:pt>
                <c:pt idx="85">
                  <c:v>145</c:v>
                </c:pt>
                <c:pt idx="86">
                  <c:v>146</c:v>
                </c:pt>
                <c:pt idx="87">
                  <c:v>147</c:v>
                </c:pt>
                <c:pt idx="88">
                  <c:v>148</c:v>
                </c:pt>
                <c:pt idx="89">
                  <c:v>149</c:v>
                </c:pt>
                <c:pt idx="90">
                  <c:v>150</c:v>
                </c:pt>
                <c:pt idx="91">
                  <c:v>151</c:v>
                </c:pt>
                <c:pt idx="92">
                  <c:v>152</c:v>
                </c:pt>
                <c:pt idx="93">
                  <c:v>153</c:v>
                </c:pt>
                <c:pt idx="94">
                  <c:v>154</c:v>
                </c:pt>
                <c:pt idx="95">
                  <c:v>155</c:v>
                </c:pt>
                <c:pt idx="96">
                  <c:v>156</c:v>
                </c:pt>
                <c:pt idx="97">
                  <c:v>157</c:v>
                </c:pt>
                <c:pt idx="98">
                  <c:v>158</c:v>
                </c:pt>
                <c:pt idx="99">
                  <c:v>159</c:v>
                </c:pt>
                <c:pt idx="100">
                  <c:v>160</c:v>
                </c:pt>
                <c:pt idx="101">
                  <c:v>161</c:v>
                </c:pt>
                <c:pt idx="102">
                  <c:v>162</c:v>
                </c:pt>
                <c:pt idx="103">
                  <c:v>163</c:v>
                </c:pt>
                <c:pt idx="104">
                  <c:v>164</c:v>
                </c:pt>
                <c:pt idx="105">
                  <c:v>165</c:v>
                </c:pt>
                <c:pt idx="106">
                  <c:v>166</c:v>
                </c:pt>
                <c:pt idx="107">
                  <c:v>167</c:v>
                </c:pt>
                <c:pt idx="108">
                  <c:v>168</c:v>
                </c:pt>
                <c:pt idx="109">
                  <c:v>169</c:v>
                </c:pt>
                <c:pt idx="110">
                  <c:v>170</c:v>
                </c:pt>
                <c:pt idx="111">
                  <c:v>171</c:v>
                </c:pt>
                <c:pt idx="112">
                  <c:v>172</c:v>
                </c:pt>
                <c:pt idx="113">
                  <c:v>173</c:v>
                </c:pt>
                <c:pt idx="114">
                  <c:v>174</c:v>
                </c:pt>
                <c:pt idx="115">
                  <c:v>175</c:v>
                </c:pt>
                <c:pt idx="116">
                  <c:v>176</c:v>
                </c:pt>
                <c:pt idx="117">
                  <c:v>177</c:v>
                </c:pt>
                <c:pt idx="118">
                  <c:v>178</c:v>
                </c:pt>
                <c:pt idx="119">
                  <c:v>179</c:v>
                </c:pt>
                <c:pt idx="120">
                  <c:v>180</c:v>
                </c:pt>
                <c:pt idx="121">
                  <c:v>181</c:v>
                </c:pt>
                <c:pt idx="122">
                  <c:v>182</c:v>
                </c:pt>
                <c:pt idx="123">
                  <c:v>183</c:v>
                </c:pt>
                <c:pt idx="124">
                  <c:v>184</c:v>
                </c:pt>
                <c:pt idx="125">
                  <c:v>185</c:v>
                </c:pt>
                <c:pt idx="126">
                  <c:v>186</c:v>
                </c:pt>
                <c:pt idx="127">
                  <c:v>187</c:v>
                </c:pt>
                <c:pt idx="128">
                  <c:v>188</c:v>
                </c:pt>
                <c:pt idx="129">
                  <c:v>189</c:v>
                </c:pt>
                <c:pt idx="130">
                  <c:v>190</c:v>
                </c:pt>
                <c:pt idx="131">
                  <c:v>191</c:v>
                </c:pt>
                <c:pt idx="132">
                  <c:v>192</c:v>
                </c:pt>
                <c:pt idx="133">
                  <c:v>193</c:v>
                </c:pt>
                <c:pt idx="134">
                  <c:v>194</c:v>
                </c:pt>
                <c:pt idx="135">
                  <c:v>195</c:v>
                </c:pt>
                <c:pt idx="136">
                  <c:v>196</c:v>
                </c:pt>
                <c:pt idx="137">
                  <c:v>197</c:v>
                </c:pt>
                <c:pt idx="138">
                  <c:v>198</c:v>
                </c:pt>
                <c:pt idx="139">
                  <c:v>199</c:v>
                </c:pt>
                <c:pt idx="140">
                  <c:v>200</c:v>
                </c:pt>
                <c:pt idx="141">
                  <c:v>201</c:v>
                </c:pt>
                <c:pt idx="142">
                  <c:v>202</c:v>
                </c:pt>
                <c:pt idx="143">
                  <c:v>203</c:v>
                </c:pt>
                <c:pt idx="144">
                  <c:v>204</c:v>
                </c:pt>
                <c:pt idx="145">
                  <c:v>205</c:v>
                </c:pt>
                <c:pt idx="146">
                  <c:v>206</c:v>
                </c:pt>
                <c:pt idx="147">
                  <c:v>207</c:v>
                </c:pt>
                <c:pt idx="148">
                  <c:v>208</c:v>
                </c:pt>
                <c:pt idx="149">
                  <c:v>209</c:v>
                </c:pt>
                <c:pt idx="150">
                  <c:v>210</c:v>
                </c:pt>
                <c:pt idx="151">
                  <c:v>211</c:v>
                </c:pt>
                <c:pt idx="152">
                  <c:v>212</c:v>
                </c:pt>
                <c:pt idx="153">
                  <c:v>213</c:v>
                </c:pt>
                <c:pt idx="154">
                  <c:v>214</c:v>
                </c:pt>
                <c:pt idx="155">
                  <c:v>215</c:v>
                </c:pt>
                <c:pt idx="156">
                  <c:v>216</c:v>
                </c:pt>
                <c:pt idx="157">
                  <c:v>217</c:v>
                </c:pt>
                <c:pt idx="158">
                  <c:v>218</c:v>
                </c:pt>
                <c:pt idx="159">
                  <c:v>219</c:v>
                </c:pt>
                <c:pt idx="160">
                  <c:v>220</c:v>
                </c:pt>
                <c:pt idx="161">
                  <c:v>221</c:v>
                </c:pt>
                <c:pt idx="162">
                  <c:v>222</c:v>
                </c:pt>
                <c:pt idx="163">
                  <c:v>223</c:v>
                </c:pt>
                <c:pt idx="164">
                  <c:v>224</c:v>
                </c:pt>
                <c:pt idx="165">
                  <c:v>225</c:v>
                </c:pt>
                <c:pt idx="166">
                  <c:v>226</c:v>
                </c:pt>
                <c:pt idx="167">
                  <c:v>227</c:v>
                </c:pt>
                <c:pt idx="168">
                  <c:v>228</c:v>
                </c:pt>
                <c:pt idx="169">
                  <c:v>229</c:v>
                </c:pt>
                <c:pt idx="170">
                  <c:v>230</c:v>
                </c:pt>
                <c:pt idx="171">
                  <c:v>231</c:v>
                </c:pt>
                <c:pt idx="172">
                  <c:v>232</c:v>
                </c:pt>
                <c:pt idx="173">
                  <c:v>233</c:v>
                </c:pt>
                <c:pt idx="174">
                  <c:v>234</c:v>
                </c:pt>
                <c:pt idx="175">
                  <c:v>235</c:v>
                </c:pt>
                <c:pt idx="176">
                  <c:v>236</c:v>
                </c:pt>
                <c:pt idx="177">
                  <c:v>237</c:v>
                </c:pt>
                <c:pt idx="178">
                  <c:v>238</c:v>
                </c:pt>
                <c:pt idx="179">
                  <c:v>239</c:v>
                </c:pt>
                <c:pt idx="180">
                  <c:v>240</c:v>
                </c:pt>
                <c:pt idx="181">
                  <c:v>241</c:v>
                </c:pt>
                <c:pt idx="182">
                  <c:v>242</c:v>
                </c:pt>
                <c:pt idx="183">
                  <c:v>243</c:v>
                </c:pt>
                <c:pt idx="184">
                  <c:v>244</c:v>
                </c:pt>
                <c:pt idx="185">
                  <c:v>245</c:v>
                </c:pt>
                <c:pt idx="186">
                  <c:v>246</c:v>
                </c:pt>
                <c:pt idx="187">
                  <c:v>247</c:v>
                </c:pt>
                <c:pt idx="188">
                  <c:v>248</c:v>
                </c:pt>
                <c:pt idx="189">
                  <c:v>249</c:v>
                </c:pt>
                <c:pt idx="190">
                  <c:v>250</c:v>
                </c:pt>
                <c:pt idx="191">
                  <c:v>251</c:v>
                </c:pt>
                <c:pt idx="192">
                  <c:v>252</c:v>
                </c:pt>
                <c:pt idx="193">
                  <c:v>253</c:v>
                </c:pt>
                <c:pt idx="194">
                  <c:v>254</c:v>
                </c:pt>
                <c:pt idx="195">
                  <c:v>255</c:v>
                </c:pt>
                <c:pt idx="196">
                  <c:v>256</c:v>
                </c:pt>
                <c:pt idx="197">
                  <c:v>257</c:v>
                </c:pt>
                <c:pt idx="198">
                  <c:v>258</c:v>
                </c:pt>
                <c:pt idx="199">
                  <c:v>259</c:v>
                </c:pt>
                <c:pt idx="200">
                  <c:v>260</c:v>
                </c:pt>
                <c:pt idx="201">
                  <c:v>261</c:v>
                </c:pt>
                <c:pt idx="202">
                  <c:v>262</c:v>
                </c:pt>
                <c:pt idx="203">
                  <c:v>263</c:v>
                </c:pt>
                <c:pt idx="204">
                  <c:v>264</c:v>
                </c:pt>
                <c:pt idx="205">
                  <c:v>265</c:v>
                </c:pt>
                <c:pt idx="206">
                  <c:v>266</c:v>
                </c:pt>
                <c:pt idx="207">
                  <c:v>267</c:v>
                </c:pt>
                <c:pt idx="208">
                  <c:v>268</c:v>
                </c:pt>
                <c:pt idx="209">
                  <c:v>269</c:v>
                </c:pt>
                <c:pt idx="210">
                  <c:v>270</c:v>
                </c:pt>
                <c:pt idx="211">
                  <c:v>271</c:v>
                </c:pt>
                <c:pt idx="212">
                  <c:v>272</c:v>
                </c:pt>
                <c:pt idx="213">
                  <c:v>273</c:v>
                </c:pt>
                <c:pt idx="214">
                  <c:v>274</c:v>
                </c:pt>
                <c:pt idx="215">
                  <c:v>275</c:v>
                </c:pt>
                <c:pt idx="216">
                  <c:v>276</c:v>
                </c:pt>
                <c:pt idx="217">
                  <c:v>277</c:v>
                </c:pt>
                <c:pt idx="218">
                  <c:v>278</c:v>
                </c:pt>
                <c:pt idx="219">
                  <c:v>279</c:v>
                </c:pt>
                <c:pt idx="220">
                  <c:v>280</c:v>
                </c:pt>
                <c:pt idx="221">
                  <c:v>281</c:v>
                </c:pt>
                <c:pt idx="222">
                  <c:v>282</c:v>
                </c:pt>
                <c:pt idx="223">
                  <c:v>283</c:v>
                </c:pt>
                <c:pt idx="224">
                  <c:v>284</c:v>
                </c:pt>
                <c:pt idx="225">
                  <c:v>285</c:v>
                </c:pt>
                <c:pt idx="226">
                  <c:v>286</c:v>
                </c:pt>
                <c:pt idx="227">
                  <c:v>287</c:v>
                </c:pt>
                <c:pt idx="228">
                  <c:v>288</c:v>
                </c:pt>
                <c:pt idx="229">
                  <c:v>289</c:v>
                </c:pt>
                <c:pt idx="230">
                  <c:v>290</c:v>
                </c:pt>
                <c:pt idx="231">
                  <c:v>291</c:v>
                </c:pt>
                <c:pt idx="232">
                  <c:v>292</c:v>
                </c:pt>
                <c:pt idx="233">
                  <c:v>293</c:v>
                </c:pt>
                <c:pt idx="234">
                  <c:v>294</c:v>
                </c:pt>
                <c:pt idx="235">
                  <c:v>295</c:v>
                </c:pt>
                <c:pt idx="236">
                  <c:v>296</c:v>
                </c:pt>
                <c:pt idx="237">
                  <c:v>297</c:v>
                </c:pt>
                <c:pt idx="238">
                  <c:v>298</c:v>
                </c:pt>
                <c:pt idx="239">
                  <c:v>299</c:v>
                </c:pt>
                <c:pt idx="240">
                  <c:v>300</c:v>
                </c:pt>
                <c:pt idx="241">
                  <c:v>301</c:v>
                </c:pt>
                <c:pt idx="242">
                  <c:v>302</c:v>
                </c:pt>
                <c:pt idx="243">
                  <c:v>303</c:v>
                </c:pt>
                <c:pt idx="244">
                  <c:v>304</c:v>
                </c:pt>
                <c:pt idx="245">
                  <c:v>305</c:v>
                </c:pt>
                <c:pt idx="246">
                  <c:v>306</c:v>
                </c:pt>
                <c:pt idx="247">
                  <c:v>307</c:v>
                </c:pt>
                <c:pt idx="248">
                  <c:v>308</c:v>
                </c:pt>
                <c:pt idx="249">
                  <c:v>309</c:v>
                </c:pt>
                <c:pt idx="250">
                  <c:v>310</c:v>
                </c:pt>
                <c:pt idx="251">
                  <c:v>311</c:v>
                </c:pt>
                <c:pt idx="252">
                  <c:v>312</c:v>
                </c:pt>
                <c:pt idx="253">
                  <c:v>313</c:v>
                </c:pt>
                <c:pt idx="254">
                  <c:v>314</c:v>
                </c:pt>
                <c:pt idx="255">
                  <c:v>315</c:v>
                </c:pt>
                <c:pt idx="256">
                  <c:v>316</c:v>
                </c:pt>
                <c:pt idx="257">
                  <c:v>317</c:v>
                </c:pt>
                <c:pt idx="258">
                  <c:v>318</c:v>
                </c:pt>
                <c:pt idx="259">
                  <c:v>319</c:v>
                </c:pt>
                <c:pt idx="260">
                  <c:v>320</c:v>
                </c:pt>
                <c:pt idx="261">
                  <c:v>321</c:v>
                </c:pt>
                <c:pt idx="262">
                  <c:v>322</c:v>
                </c:pt>
                <c:pt idx="263">
                  <c:v>323</c:v>
                </c:pt>
                <c:pt idx="264">
                  <c:v>324</c:v>
                </c:pt>
                <c:pt idx="265">
                  <c:v>325</c:v>
                </c:pt>
                <c:pt idx="266">
                  <c:v>326</c:v>
                </c:pt>
                <c:pt idx="267">
                  <c:v>327</c:v>
                </c:pt>
                <c:pt idx="268">
                  <c:v>328</c:v>
                </c:pt>
                <c:pt idx="269">
                  <c:v>329</c:v>
                </c:pt>
                <c:pt idx="270">
                  <c:v>330</c:v>
                </c:pt>
                <c:pt idx="271">
                  <c:v>331</c:v>
                </c:pt>
                <c:pt idx="272">
                  <c:v>332</c:v>
                </c:pt>
                <c:pt idx="273">
                  <c:v>333</c:v>
                </c:pt>
                <c:pt idx="274">
                  <c:v>334</c:v>
                </c:pt>
                <c:pt idx="275">
                  <c:v>335</c:v>
                </c:pt>
                <c:pt idx="276">
                  <c:v>336</c:v>
                </c:pt>
                <c:pt idx="277">
                  <c:v>337</c:v>
                </c:pt>
                <c:pt idx="278">
                  <c:v>338</c:v>
                </c:pt>
                <c:pt idx="279">
                  <c:v>339</c:v>
                </c:pt>
                <c:pt idx="280">
                  <c:v>340</c:v>
                </c:pt>
                <c:pt idx="281">
                  <c:v>341</c:v>
                </c:pt>
                <c:pt idx="282">
                  <c:v>342</c:v>
                </c:pt>
                <c:pt idx="283">
                  <c:v>343</c:v>
                </c:pt>
                <c:pt idx="284">
                  <c:v>344</c:v>
                </c:pt>
                <c:pt idx="285">
                  <c:v>345</c:v>
                </c:pt>
                <c:pt idx="286">
                  <c:v>346</c:v>
                </c:pt>
                <c:pt idx="287">
                  <c:v>347</c:v>
                </c:pt>
                <c:pt idx="288">
                  <c:v>348</c:v>
                </c:pt>
                <c:pt idx="289">
                  <c:v>349</c:v>
                </c:pt>
                <c:pt idx="290">
                  <c:v>350</c:v>
                </c:pt>
                <c:pt idx="291">
                  <c:v>351</c:v>
                </c:pt>
                <c:pt idx="292">
                  <c:v>352</c:v>
                </c:pt>
                <c:pt idx="293">
                  <c:v>353</c:v>
                </c:pt>
                <c:pt idx="294">
                  <c:v>354</c:v>
                </c:pt>
                <c:pt idx="295">
                  <c:v>355</c:v>
                </c:pt>
                <c:pt idx="296">
                  <c:v>356</c:v>
                </c:pt>
                <c:pt idx="297">
                  <c:v>357</c:v>
                </c:pt>
                <c:pt idx="298">
                  <c:v>358</c:v>
                </c:pt>
                <c:pt idx="299">
                  <c:v>359</c:v>
                </c:pt>
                <c:pt idx="300">
                  <c:v>360</c:v>
                </c:pt>
                <c:pt idx="301">
                  <c:v>361</c:v>
                </c:pt>
                <c:pt idx="302">
                  <c:v>362</c:v>
                </c:pt>
                <c:pt idx="303">
                  <c:v>363</c:v>
                </c:pt>
                <c:pt idx="304">
                  <c:v>364</c:v>
                </c:pt>
                <c:pt idx="305">
                  <c:v>365</c:v>
                </c:pt>
                <c:pt idx="306">
                  <c:v>366</c:v>
                </c:pt>
                <c:pt idx="307">
                  <c:v>367</c:v>
                </c:pt>
                <c:pt idx="308">
                  <c:v>368</c:v>
                </c:pt>
                <c:pt idx="309">
                  <c:v>369</c:v>
                </c:pt>
                <c:pt idx="310">
                  <c:v>370</c:v>
                </c:pt>
                <c:pt idx="311">
                  <c:v>371</c:v>
                </c:pt>
                <c:pt idx="312">
                  <c:v>372</c:v>
                </c:pt>
                <c:pt idx="313">
                  <c:v>373</c:v>
                </c:pt>
                <c:pt idx="314">
                  <c:v>374</c:v>
                </c:pt>
                <c:pt idx="315">
                  <c:v>375</c:v>
                </c:pt>
                <c:pt idx="316">
                  <c:v>376</c:v>
                </c:pt>
                <c:pt idx="317">
                  <c:v>377</c:v>
                </c:pt>
                <c:pt idx="318">
                  <c:v>378</c:v>
                </c:pt>
                <c:pt idx="319">
                  <c:v>379</c:v>
                </c:pt>
                <c:pt idx="320">
                  <c:v>380</c:v>
                </c:pt>
                <c:pt idx="321">
                  <c:v>381</c:v>
                </c:pt>
                <c:pt idx="322">
                  <c:v>382</c:v>
                </c:pt>
                <c:pt idx="323">
                  <c:v>383</c:v>
                </c:pt>
                <c:pt idx="324">
                  <c:v>384</c:v>
                </c:pt>
                <c:pt idx="325">
                  <c:v>385</c:v>
                </c:pt>
                <c:pt idx="326">
                  <c:v>386</c:v>
                </c:pt>
                <c:pt idx="327">
                  <c:v>387</c:v>
                </c:pt>
                <c:pt idx="328">
                  <c:v>388</c:v>
                </c:pt>
                <c:pt idx="329">
                  <c:v>389</c:v>
                </c:pt>
                <c:pt idx="330">
                  <c:v>390</c:v>
                </c:pt>
                <c:pt idx="331">
                  <c:v>391</c:v>
                </c:pt>
                <c:pt idx="332">
                  <c:v>392</c:v>
                </c:pt>
                <c:pt idx="333">
                  <c:v>393</c:v>
                </c:pt>
                <c:pt idx="334">
                  <c:v>394</c:v>
                </c:pt>
                <c:pt idx="335">
                  <c:v>395</c:v>
                </c:pt>
                <c:pt idx="336">
                  <c:v>396</c:v>
                </c:pt>
                <c:pt idx="337">
                  <c:v>397</c:v>
                </c:pt>
                <c:pt idx="338">
                  <c:v>398</c:v>
                </c:pt>
                <c:pt idx="339">
                  <c:v>399</c:v>
                </c:pt>
                <c:pt idx="340">
                  <c:v>400</c:v>
                </c:pt>
                <c:pt idx="341">
                  <c:v>401</c:v>
                </c:pt>
                <c:pt idx="342">
                  <c:v>402</c:v>
                </c:pt>
                <c:pt idx="343">
                  <c:v>403</c:v>
                </c:pt>
                <c:pt idx="344">
                  <c:v>404</c:v>
                </c:pt>
                <c:pt idx="345">
                  <c:v>405</c:v>
                </c:pt>
                <c:pt idx="346">
                  <c:v>406</c:v>
                </c:pt>
                <c:pt idx="347">
                  <c:v>407</c:v>
                </c:pt>
                <c:pt idx="348">
                  <c:v>408</c:v>
                </c:pt>
                <c:pt idx="349">
                  <c:v>409</c:v>
                </c:pt>
                <c:pt idx="350">
                  <c:v>410</c:v>
                </c:pt>
                <c:pt idx="351">
                  <c:v>411</c:v>
                </c:pt>
                <c:pt idx="352">
                  <c:v>412</c:v>
                </c:pt>
                <c:pt idx="353">
                  <c:v>413</c:v>
                </c:pt>
                <c:pt idx="354">
                  <c:v>414</c:v>
                </c:pt>
                <c:pt idx="355">
                  <c:v>415</c:v>
                </c:pt>
                <c:pt idx="356">
                  <c:v>416</c:v>
                </c:pt>
                <c:pt idx="357">
                  <c:v>417</c:v>
                </c:pt>
                <c:pt idx="358">
                  <c:v>418</c:v>
                </c:pt>
                <c:pt idx="359">
                  <c:v>419</c:v>
                </c:pt>
                <c:pt idx="360">
                  <c:v>420</c:v>
                </c:pt>
                <c:pt idx="361">
                  <c:v>421</c:v>
                </c:pt>
                <c:pt idx="362">
                  <c:v>422</c:v>
                </c:pt>
                <c:pt idx="363">
                  <c:v>423</c:v>
                </c:pt>
                <c:pt idx="364">
                  <c:v>424</c:v>
                </c:pt>
                <c:pt idx="365">
                  <c:v>425</c:v>
                </c:pt>
                <c:pt idx="366">
                  <c:v>426</c:v>
                </c:pt>
                <c:pt idx="367">
                  <c:v>427</c:v>
                </c:pt>
                <c:pt idx="368">
                  <c:v>428</c:v>
                </c:pt>
                <c:pt idx="369">
                  <c:v>429</c:v>
                </c:pt>
                <c:pt idx="370">
                  <c:v>430</c:v>
                </c:pt>
                <c:pt idx="371">
                  <c:v>431</c:v>
                </c:pt>
                <c:pt idx="372">
                  <c:v>432</c:v>
                </c:pt>
                <c:pt idx="373">
                  <c:v>433</c:v>
                </c:pt>
                <c:pt idx="374">
                  <c:v>434</c:v>
                </c:pt>
                <c:pt idx="375">
                  <c:v>435</c:v>
                </c:pt>
                <c:pt idx="376">
                  <c:v>436</c:v>
                </c:pt>
                <c:pt idx="377">
                  <c:v>437</c:v>
                </c:pt>
                <c:pt idx="378">
                  <c:v>438</c:v>
                </c:pt>
                <c:pt idx="379">
                  <c:v>439</c:v>
                </c:pt>
                <c:pt idx="380">
                  <c:v>440</c:v>
                </c:pt>
                <c:pt idx="381">
                  <c:v>441</c:v>
                </c:pt>
                <c:pt idx="382">
                  <c:v>442</c:v>
                </c:pt>
                <c:pt idx="383">
                  <c:v>443</c:v>
                </c:pt>
                <c:pt idx="384">
                  <c:v>444</c:v>
                </c:pt>
                <c:pt idx="385">
                  <c:v>445</c:v>
                </c:pt>
                <c:pt idx="386">
                  <c:v>446</c:v>
                </c:pt>
                <c:pt idx="387">
                  <c:v>447</c:v>
                </c:pt>
                <c:pt idx="388">
                  <c:v>448</c:v>
                </c:pt>
                <c:pt idx="389">
                  <c:v>449</c:v>
                </c:pt>
                <c:pt idx="390">
                  <c:v>450</c:v>
                </c:pt>
                <c:pt idx="391">
                  <c:v>451</c:v>
                </c:pt>
                <c:pt idx="392">
                  <c:v>452</c:v>
                </c:pt>
                <c:pt idx="393">
                  <c:v>453</c:v>
                </c:pt>
                <c:pt idx="394">
                  <c:v>454</c:v>
                </c:pt>
                <c:pt idx="395">
                  <c:v>455</c:v>
                </c:pt>
                <c:pt idx="396">
                  <c:v>456</c:v>
                </c:pt>
                <c:pt idx="397">
                  <c:v>457</c:v>
                </c:pt>
                <c:pt idx="398">
                  <c:v>458</c:v>
                </c:pt>
                <c:pt idx="399">
                  <c:v>459</c:v>
                </c:pt>
                <c:pt idx="400">
                  <c:v>460</c:v>
                </c:pt>
                <c:pt idx="401">
                  <c:v>461</c:v>
                </c:pt>
                <c:pt idx="402">
                  <c:v>462</c:v>
                </c:pt>
                <c:pt idx="403">
                  <c:v>463</c:v>
                </c:pt>
                <c:pt idx="404">
                  <c:v>464</c:v>
                </c:pt>
                <c:pt idx="405">
                  <c:v>465</c:v>
                </c:pt>
                <c:pt idx="406">
                  <c:v>466</c:v>
                </c:pt>
                <c:pt idx="407">
                  <c:v>467</c:v>
                </c:pt>
                <c:pt idx="408">
                  <c:v>468</c:v>
                </c:pt>
                <c:pt idx="409">
                  <c:v>469</c:v>
                </c:pt>
                <c:pt idx="410">
                  <c:v>470</c:v>
                </c:pt>
                <c:pt idx="411">
                  <c:v>471</c:v>
                </c:pt>
                <c:pt idx="412">
                  <c:v>472</c:v>
                </c:pt>
                <c:pt idx="413">
                  <c:v>473</c:v>
                </c:pt>
                <c:pt idx="414">
                  <c:v>474</c:v>
                </c:pt>
                <c:pt idx="415">
                  <c:v>475</c:v>
                </c:pt>
                <c:pt idx="416">
                  <c:v>476</c:v>
                </c:pt>
                <c:pt idx="417">
                  <c:v>477</c:v>
                </c:pt>
                <c:pt idx="418">
                  <c:v>478</c:v>
                </c:pt>
                <c:pt idx="419">
                  <c:v>479</c:v>
                </c:pt>
                <c:pt idx="420">
                  <c:v>480</c:v>
                </c:pt>
                <c:pt idx="421">
                  <c:v>481</c:v>
                </c:pt>
                <c:pt idx="422">
                  <c:v>482</c:v>
                </c:pt>
                <c:pt idx="423">
                  <c:v>483</c:v>
                </c:pt>
                <c:pt idx="424">
                  <c:v>484</c:v>
                </c:pt>
                <c:pt idx="425">
                  <c:v>485</c:v>
                </c:pt>
                <c:pt idx="426">
                  <c:v>486</c:v>
                </c:pt>
                <c:pt idx="427">
                  <c:v>487</c:v>
                </c:pt>
                <c:pt idx="428">
                  <c:v>488</c:v>
                </c:pt>
                <c:pt idx="429">
                  <c:v>489</c:v>
                </c:pt>
                <c:pt idx="430">
                  <c:v>490</c:v>
                </c:pt>
                <c:pt idx="431">
                  <c:v>491</c:v>
                </c:pt>
                <c:pt idx="432">
                  <c:v>492</c:v>
                </c:pt>
                <c:pt idx="433">
                  <c:v>493</c:v>
                </c:pt>
                <c:pt idx="434">
                  <c:v>494</c:v>
                </c:pt>
                <c:pt idx="435">
                  <c:v>495</c:v>
                </c:pt>
                <c:pt idx="436">
                  <c:v>496</c:v>
                </c:pt>
                <c:pt idx="437">
                  <c:v>497</c:v>
                </c:pt>
                <c:pt idx="438">
                  <c:v>498</c:v>
                </c:pt>
                <c:pt idx="439">
                  <c:v>499</c:v>
                </c:pt>
                <c:pt idx="440">
                  <c:v>500</c:v>
                </c:pt>
                <c:pt idx="441">
                  <c:v>501</c:v>
                </c:pt>
                <c:pt idx="442">
                  <c:v>502</c:v>
                </c:pt>
                <c:pt idx="443">
                  <c:v>503</c:v>
                </c:pt>
                <c:pt idx="444">
                  <c:v>504</c:v>
                </c:pt>
                <c:pt idx="445">
                  <c:v>505</c:v>
                </c:pt>
                <c:pt idx="446">
                  <c:v>506</c:v>
                </c:pt>
                <c:pt idx="447">
                  <c:v>507</c:v>
                </c:pt>
                <c:pt idx="448">
                  <c:v>508</c:v>
                </c:pt>
                <c:pt idx="449">
                  <c:v>509</c:v>
                </c:pt>
                <c:pt idx="450">
                  <c:v>510</c:v>
                </c:pt>
                <c:pt idx="451">
                  <c:v>511</c:v>
                </c:pt>
                <c:pt idx="452">
                  <c:v>512</c:v>
                </c:pt>
                <c:pt idx="453">
                  <c:v>513</c:v>
                </c:pt>
                <c:pt idx="454">
                  <c:v>514</c:v>
                </c:pt>
                <c:pt idx="455">
                  <c:v>515</c:v>
                </c:pt>
                <c:pt idx="456">
                  <c:v>516</c:v>
                </c:pt>
                <c:pt idx="457">
                  <c:v>517</c:v>
                </c:pt>
                <c:pt idx="458">
                  <c:v>518</c:v>
                </c:pt>
                <c:pt idx="459">
                  <c:v>519</c:v>
                </c:pt>
                <c:pt idx="460">
                  <c:v>520</c:v>
                </c:pt>
                <c:pt idx="461">
                  <c:v>521</c:v>
                </c:pt>
                <c:pt idx="462">
                  <c:v>522</c:v>
                </c:pt>
                <c:pt idx="463">
                  <c:v>523</c:v>
                </c:pt>
                <c:pt idx="464">
                  <c:v>524</c:v>
                </c:pt>
                <c:pt idx="465">
                  <c:v>525</c:v>
                </c:pt>
                <c:pt idx="466">
                  <c:v>526</c:v>
                </c:pt>
                <c:pt idx="467">
                  <c:v>527</c:v>
                </c:pt>
                <c:pt idx="468">
                  <c:v>528</c:v>
                </c:pt>
                <c:pt idx="469">
                  <c:v>529</c:v>
                </c:pt>
                <c:pt idx="470">
                  <c:v>530</c:v>
                </c:pt>
                <c:pt idx="471">
                  <c:v>531</c:v>
                </c:pt>
                <c:pt idx="472">
                  <c:v>532</c:v>
                </c:pt>
                <c:pt idx="473">
                  <c:v>533</c:v>
                </c:pt>
                <c:pt idx="474">
                  <c:v>534</c:v>
                </c:pt>
                <c:pt idx="475">
                  <c:v>535</c:v>
                </c:pt>
                <c:pt idx="476">
                  <c:v>536</c:v>
                </c:pt>
                <c:pt idx="477">
                  <c:v>537</c:v>
                </c:pt>
                <c:pt idx="478">
                  <c:v>538</c:v>
                </c:pt>
                <c:pt idx="479">
                  <c:v>539</c:v>
                </c:pt>
                <c:pt idx="480">
                  <c:v>540</c:v>
                </c:pt>
                <c:pt idx="481">
                  <c:v>541</c:v>
                </c:pt>
                <c:pt idx="482">
                  <c:v>542</c:v>
                </c:pt>
                <c:pt idx="483">
                  <c:v>543</c:v>
                </c:pt>
                <c:pt idx="484">
                  <c:v>544</c:v>
                </c:pt>
                <c:pt idx="485">
                  <c:v>545</c:v>
                </c:pt>
                <c:pt idx="486">
                  <c:v>546</c:v>
                </c:pt>
                <c:pt idx="487">
                  <c:v>547</c:v>
                </c:pt>
                <c:pt idx="488">
                  <c:v>548</c:v>
                </c:pt>
                <c:pt idx="489">
                  <c:v>549</c:v>
                </c:pt>
                <c:pt idx="490">
                  <c:v>550</c:v>
                </c:pt>
                <c:pt idx="491">
                  <c:v>551</c:v>
                </c:pt>
                <c:pt idx="492">
                  <c:v>552</c:v>
                </c:pt>
                <c:pt idx="493">
                  <c:v>553</c:v>
                </c:pt>
                <c:pt idx="494">
                  <c:v>554</c:v>
                </c:pt>
                <c:pt idx="495">
                  <c:v>555</c:v>
                </c:pt>
                <c:pt idx="496">
                  <c:v>556</c:v>
                </c:pt>
                <c:pt idx="497">
                  <c:v>557</c:v>
                </c:pt>
                <c:pt idx="498">
                  <c:v>558</c:v>
                </c:pt>
                <c:pt idx="499">
                  <c:v>559</c:v>
                </c:pt>
                <c:pt idx="500">
                  <c:v>560</c:v>
                </c:pt>
                <c:pt idx="501">
                  <c:v>561</c:v>
                </c:pt>
                <c:pt idx="502">
                  <c:v>562</c:v>
                </c:pt>
                <c:pt idx="503">
                  <c:v>563</c:v>
                </c:pt>
                <c:pt idx="504">
                  <c:v>564</c:v>
                </c:pt>
                <c:pt idx="505">
                  <c:v>565</c:v>
                </c:pt>
                <c:pt idx="506">
                  <c:v>566</c:v>
                </c:pt>
                <c:pt idx="507">
                  <c:v>567</c:v>
                </c:pt>
                <c:pt idx="508">
                  <c:v>568</c:v>
                </c:pt>
                <c:pt idx="509">
                  <c:v>569</c:v>
                </c:pt>
                <c:pt idx="510">
                  <c:v>570</c:v>
                </c:pt>
                <c:pt idx="511">
                  <c:v>571</c:v>
                </c:pt>
                <c:pt idx="512">
                  <c:v>572</c:v>
                </c:pt>
                <c:pt idx="513">
                  <c:v>573</c:v>
                </c:pt>
                <c:pt idx="514">
                  <c:v>574</c:v>
                </c:pt>
                <c:pt idx="515">
                  <c:v>575</c:v>
                </c:pt>
                <c:pt idx="516">
                  <c:v>576</c:v>
                </c:pt>
                <c:pt idx="517">
                  <c:v>577</c:v>
                </c:pt>
                <c:pt idx="518">
                  <c:v>578</c:v>
                </c:pt>
                <c:pt idx="519">
                  <c:v>579</c:v>
                </c:pt>
                <c:pt idx="520">
                  <c:v>580</c:v>
                </c:pt>
                <c:pt idx="521">
                  <c:v>581</c:v>
                </c:pt>
                <c:pt idx="522">
                  <c:v>582</c:v>
                </c:pt>
                <c:pt idx="523">
                  <c:v>583</c:v>
                </c:pt>
                <c:pt idx="524">
                  <c:v>584</c:v>
                </c:pt>
                <c:pt idx="525">
                  <c:v>585</c:v>
                </c:pt>
                <c:pt idx="526">
                  <c:v>586</c:v>
                </c:pt>
                <c:pt idx="527">
                  <c:v>587</c:v>
                </c:pt>
                <c:pt idx="528">
                  <c:v>588</c:v>
                </c:pt>
                <c:pt idx="529">
                  <c:v>589</c:v>
                </c:pt>
                <c:pt idx="530">
                  <c:v>590</c:v>
                </c:pt>
                <c:pt idx="531">
                  <c:v>591</c:v>
                </c:pt>
                <c:pt idx="532">
                  <c:v>592</c:v>
                </c:pt>
                <c:pt idx="533">
                  <c:v>593</c:v>
                </c:pt>
                <c:pt idx="534">
                  <c:v>594</c:v>
                </c:pt>
                <c:pt idx="535">
                  <c:v>595</c:v>
                </c:pt>
                <c:pt idx="536">
                  <c:v>596</c:v>
                </c:pt>
                <c:pt idx="537">
                  <c:v>597</c:v>
                </c:pt>
                <c:pt idx="538">
                  <c:v>598</c:v>
                </c:pt>
                <c:pt idx="539">
                  <c:v>599</c:v>
                </c:pt>
                <c:pt idx="540">
                  <c:v>600</c:v>
                </c:pt>
                <c:pt idx="541">
                  <c:v>601</c:v>
                </c:pt>
                <c:pt idx="542">
                  <c:v>602</c:v>
                </c:pt>
                <c:pt idx="543">
                  <c:v>603</c:v>
                </c:pt>
                <c:pt idx="544">
                  <c:v>604</c:v>
                </c:pt>
                <c:pt idx="545">
                  <c:v>605</c:v>
                </c:pt>
                <c:pt idx="546">
                  <c:v>606</c:v>
                </c:pt>
                <c:pt idx="547">
                  <c:v>607</c:v>
                </c:pt>
                <c:pt idx="548">
                  <c:v>608</c:v>
                </c:pt>
                <c:pt idx="549">
                  <c:v>609</c:v>
                </c:pt>
                <c:pt idx="550">
                  <c:v>610</c:v>
                </c:pt>
                <c:pt idx="551">
                  <c:v>611</c:v>
                </c:pt>
                <c:pt idx="552">
                  <c:v>612</c:v>
                </c:pt>
                <c:pt idx="553">
                  <c:v>613</c:v>
                </c:pt>
                <c:pt idx="554">
                  <c:v>614</c:v>
                </c:pt>
                <c:pt idx="555">
                  <c:v>615</c:v>
                </c:pt>
                <c:pt idx="556">
                  <c:v>616</c:v>
                </c:pt>
                <c:pt idx="557">
                  <c:v>617</c:v>
                </c:pt>
                <c:pt idx="558">
                  <c:v>618</c:v>
                </c:pt>
                <c:pt idx="559">
                  <c:v>619</c:v>
                </c:pt>
                <c:pt idx="560">
                  <c:v>620</c:v>
                </c:pt>
                <c:pt idx="561">
                  <c:v>621</c:v>
                </c:pt>
                <c:pt idx="562">
                  <c:v>622</c:v>
                </c:pt>
                <c:pt idx="563">
                  <c:v>623</c:v>
                </c:pt>
                <c:pt idx="564">
                  <c:v>624</c:v>
                </c:pt>
                <c:pt idx="565">
                  <c:v>625</c:v>
                </c:pt>
                <c:pt idx="566">
                  <c:v>626</c:v>
                </c:pt>
                <c:pt idx="567">
                  <c:v>627</c:v>
                </c:pt>
                <c:pt idx="568">
                  <c:v>628</c:v>
                </c:pt>
                <c:pt idx="569">
                  <c:v>629</c:v>
                </c:pt>
                <c:pt idx="570">
                  <c:v>630</c:v>
                </c:pt>
                <c:pt idx="571">
                  <c:v>631</c:v>
                </c:pt>
                <c:pt idx="572">
                  <c:v>632</c:v>
                </c:pt>
                <c:pt idx="573">
                  <c:v>633</c:v>
                </c:pt>
                <c:pt idx="574">
                  <c:v>634</c:v>
                </c:pt>
                <c:pt idx="575">
                  <c:v>635</c:v>
                </c:pt>
                <c:pt idx="576">
                  <c:v>636</c:v>
                </c:pt>
                <c:pt idx="577">
                  <c:v>637</c:v>
                </c:pt>
                <c:pt idx="578">
                  <c:v>638</c:v>
                </c:pt>
                <c:pt idx="579">
                  <c:v>639</c:v>
                </c:pt>
                <c:pt idx="580">
                  <c:v>640</c:v>
                </c:pt>
                <c:pt idx="581">
                  <c:v>641</c:v>
                </c:pt>
                <c:pt idx="582">
                  <c:v>642</c:v>
                </c:pt>
                <c:pt idx="583">
                  <c:v>643</c:v>
                </c:pt>
                <c:pt idx="584">
                  <c:v>644</c:v>
                </c:pt>
                <c:pt idx="585">
                  <c:v>645</c:v>
                </c:pt>
                <c:pt idx="586">
                  <c:v>646</c:v>
                </c:pt>
                <c:pt idx="587">
                  <c:v>647</c:v>
                </c:pt>
                <c:pt idx="588">
                  <c:v>648</c:v>
                </c:pt>
                <c:pt idx="589">
                  <c:v>649</c:v>
                </c:pt>
                <c:pt idx="590">
                  <c:v>650</c:v>
                </c:pt>
                <c:pt idx="591">
                  <c:v>651</c:v>
                </c:pt>
                <c:pt idx="592">
                  <c:v>652</c:v>
                </c:pt>
                <c:pt idx="593">
                  <c:v>653</c:v>
                </c:pt>
                <c:pt idx="594">
                  <c:v>654</c:v>
                </c:pt>
                <c:pt idx="595">
                  <c:v>655</c:v>
                </c:pt>
                <c:pt idx="596">
                  <c:v>656</c:v>
                </c:pt>
                <c:pt idx="597">
                  <c:v>657</c:v>
                </c:pt>
                <c:pt idx="598">
                  <c:v>658</c:v>
                </c:pt>
                <c:pt idx="599">
                  <c:v>659</c:v>
                </c:pt>
                <c:pt idx="600">
                  <c:v>660</c:v>
                </c:pt>
                <c:pt idx="601">
                  <c:v>661</c:v>
                </c:pt>
                <c:pt idx="602">
                  <c:v>662</c:v>
                </c:pt>
                <c:pt idx="603">
                  <c:v>663</c:v>
                </c:pt>
                <c:pt idx="604">
                  <c:v>664</c:v>
                </c:pt>
                <c:pt idx="605">
                  <c:v>665</c:v>
                </c:pt>
                <c:pt idx="606">
                  <c:v>666</c:v>
                </c:pt>
                <c:pt idx="607">
                  <c:v>667</c:v>
                </c:pt>
                <c:pt idx="608">
                  <c:v>668</c:v>
                </c:pt>
                <c:pt idx="609">
                  <c:v>669</c:v>
                </c:pt>
                <c:pt idx="610">
                  <c:v>670</c:v>
                </c:pt>
                <c:pt idx="611">
                  <c:v>671</c:v>
                </c:pt>
                <c:pt idx="612">
                  <c:v>672</c:v>
                </c:pt>
                <c:pt idx="613">
                  <c:v>673</c:v>
                </c:pt>
                <c:pt idx="614">
                  <c:v>674</c:v>
                </c:pt>
                <c:pt idx="615">
                  <c:v>675</c:v>
                </c:pt>
                <c:pt idx="616">
                  <c:v>676</c:v>
                </c:pt>
                <c:pt idx="617">
                  <c:v>677</c:v>
                </c:pt>
                <c:pt idx="618">
                  <c:v>678</c:v>
                </c:pt>
                <c:pt idx="619">
                  <c:v>679</c:v>
                </c:pt>
                <c:pt idx="620">
                  <c:v>680</c:v>
                </c:pt>
                <c:pt idx="621">
                  <c:v>681</c:v>
                </c:pt>
                <c:pt idx="622">
                  <c:v>682</c:v>
                </c:pt>
                <c:pt idx="623">
                  <c:v>683</c:v>
                </c:pt>
                <c:pt idx="624">
                  <c:v>684</c:v>
                </c:pt>
                <c:pt idx="625">
                  <c:v>685</c:v>
                </c:pt>
                <c:pt idx="626">
                  <c:v>686</c:v>
                </c:pt>
                <c:pt idx="627">
                  <c:v>687</c:v>
                </c:pt>
                <c:pt idx="628">
                  <c:v>688</c:v>
                </c:pt>
                <c:pt idx="629">
                  <c:v>689</c:v>
                </c:pt>
                <c:pt idx="630">
                  <c:v>690</c:v>
                </c:pt>
                <c:pt idx="631">
                  <c:v>691</c:v>
                </c:pt>
                <c:pt idx="632">
                  <c:v>692</c:v>
                </c:pt>
                <c:pt idx="633">
                  <c:v>693</c:v>
                </c:pt>
                <c:pt idx="634">
                  <c:v>694</c:v>
                </c:pt>
                <c:pt idx="635">
                  <c:v>695</c:v>
                </c:pt>
                <c:pt idx="636">
                  <c:v>696</c:v>
                </c:pt>
                <c:pt idx="637">
                  <c:v>697</c:v>
                </c:pt>
                <c:pt idx="638">
                  <c:v>698</c:v>
                </c:pt>
                <c:pt idx="639">
                  <c:v>699</c:v>
                </c:pt>
                <c:pt idx="640">
                  <c:v>700</c:v>
                </c:pt>
                <c:pt idx="641">
                  <c:v>701</c:v>
                </c:pt>
                <c:pt idx="642">
                  <c:v>702</c:v>
                </c:pt>
                <c:pt idx="643">
                  <c:v>703</c:v>
                </c:pt>
                <c:pt idx="644">
                  <c:v>704</c:v>
                </c:pt>
                <c:pt idx="645">
                  <c:v>705</c:v>
                </c:pt>
                <c:pt idx="646">
                  <c:v>706</c:v>
                </c:pt>
                <c:pt idx="647">
                  <c:v>707</c:v>
                </c:pt>
                <c:pt idx="648">
                  <c:v>708</c:v>
                </c:pt>
                <c:pt idx="649">
                  <c:v>709</c:v>
                </c:pt>
                <c:pt idx="650">
                  <c:v>710</c:v>
                </c:pt>
                <c:pt idx="651">
                  <c:v>711</c:v>
                </c:pt>
                <c:pt idx="652">
                  <c:v>712</c:v>
                </c:pt>
                <c:pt idx="653">
                  <c:v>713</c:v>
                </c:pt>
                <c:pt idx="654">
                  <c:v>714</c:v>
                </c:pt>
                <c:pt idx="655">
                  <c:v>715</c:v>
                </c:pt>
                <c:pt idx="656">
                  <c:v>716</c:v>
                </c:pt>
                <c:pt idx="657">
                  <c:v>717</c:v>
                </c:pt>
                <c:pt idx="658">
                  <c:v>718</c:v>
                </c:pt>
                <c:pt idx="659">
                  <c:v>719</c:v>
                </c:pt>
                <c:pt idx="660">
                  <c:v>720</c:v>
                </c:pt>
                <c:pt idx="661">
                  <c:v>721</c:v>
                </c:pt>
                <c:pt idx="662">
                  <c:v>722</c:v>
                </c:pt>
                <c:pt idx="663">
                  <c:v>723</c:v>
                </c:pt>
                <c:pt idx="664">
                  <c:v>724</c:v>
                </c:pt>
                <c:pt idx="665">
                  <c:v>725</c:v>
                </c:pt>
                <c:pt idx="666">
                  <c:v>726</c:v>
                </c:pt>
                <c:pt idx="667">
                  <c:v>727</c:v>
                </c:pt>
                <c:pt idx="668">
                  <c:v>728</c:v>
                </c:pt>
                <c:pt idx="669">
                  <c:v>729</c:v>
                </c:pt>
                <c:pt idx="670">
                  <c:v>730</c:v>
                </c:pt>
                <c:pt idx="671">
                  <c:v>731</c:v>
                </c:pt>
                <c:pt idx="672">
                  <c:v>732</c:v>
                </c:pt>
                <c:pt idx="673">
                  <c:v>733</c:v>
                </c:pt>
                <c:pt idx="674">
                  <c:v>734</c:v>
                </c:pt>
                <c:pt idx="675">
                  <c:v>735</c:v>
                </c:pt>
                <c:pt idx="676">
                  <c:v>736</c:v>
                </c:pt>
                <c:pt idx="677">
                  <c:v>737</c:v>
                </c:pt>
                <c:pt idx="678">
                  <c:v>738</c:v>
                </c:pt>
                <c:pt idx="679">
                  <c:v>739</c:v>
                </c:pt>
                <c:pt idx="680">
                  <c:v>740</c:v>
                </c:pt>
                <c:pt idx="681">
                  <c:v>741</c:v>
                </c:pt>
                <c:pt idx="682">
                  <c:v>742</c:v>
                </c:pt>
                <c:pt idx="683">
                  <c:v>743</c:v>
                </c:pt>
                <c:pt idx="684">
                  <c:v>744</c:v>
                </c:pt>
                <c:pt idx="685">
                  <c:v>745</c:v>
                </c:pt>
                <c:pt idx="686">
                  <c:v>746</c:v>
                </c:pt>
                <c:pt idx="687">
                  <c:v>747</c:v>
                </c:pt>
                <c:pt idx="688">
                  <c:v>748</c:v>
                </c:pt>
                <c:pt idx="689">
                  <c:v>749</c:v>
                </c:pt>
                <c:pt idx="690">
                  <c:v>750</c:v>
                </c:pt>
                <c:pt idx="691">
                  <c:v>751</c:v>
                </c:pt>
                <c:pt idx="692">
                  <c:v>752</c:v>
                </c:pt>
                <c:pt idx="693">
                  <c:v>753</c:v>
                </c:pt>
                <c:pt idx="694">
                  <c:v>754</c:v>
                </c:pt>
                <c:pt idx="695">
                  <c:v>755</c:v>
                </c:pt>
                <c:pt idx="696">
                  <c:v>756</c:v>
                </c:pt>
                <c:pt idx="697">
                  <c:v>757</c:v>
                </c:pt>
                <c:pt idx="698">
                  <c:v>758</c:v>
                </c:pt>
                <c:pt idx="699">
                  <c:v>759</c:v>
                </c:pt>
                <c:pt idx="700">
                  <c:v>760</c:v>
                </c:pt>
                <c:pt idx="701">
                  <c:v>761</c:v>
                </c:pt>
                <c:pt idx="702">
                  <c:v>762</c:v>
                </c:pt>
                <c:pt idx="703">
                  <c:v>763</c:v>
                </c:pt>
                <c:pt idx="704">
                  <c:v>764</c:v>
                </c:pt>
                <c:pt idx="705">
                  <c:v>765</c:v>
                </c:pt>
                <c:pt idx="706">
                  <c:v>766</c:v>
                </c:pt>
                <c:pt idx="707">
                  <c:v>767</c:v>
                </c:pt>
                <c:pt idx="708">
                  <c:v>768</c:v>
                </c:pt>
                <c:pt idx="709">
                  <c:v>769</c:v>
                </c:pt>
                <c:pt idx="710">
                  <c:v>770</c:v>
                </c:pt>
                <c:pt idx="711">
                  <c:v>771</c:v>
                </c:pt>
                <c:pt idx="712">
                  <c:v>772</c:v>
                </c:pt>
                <c:pt idx="713">
                  <c:v>773</c:v>
                </c:pt>
                <c:pt idx="714">
                  <c:v>774</c:v>
                </c:pt>
                <c:pt idx="715">
                  <c:v>775</c:v>
                </c:pt>
                <c:pt idx="716">
                  <c:v>776</c:v>
                </c:pt>
                <c:pt idx="717">
                  <c:v>777</c:v>
                </c:pt>
                <c:pt idx="718">
                  <c:v>778</c:v>
                </c:pt>
                <c:pt idx="719">
                  <c:v>779</c:v>
                </c:pt>
                <c:pt idx="720">
                  <c:v>780</c:v>
                </c:pt>
                <c:pt idx="721">
                  <c:v>781</c:v>
                </c:pt>
                <c:pt idx="722">
                  <c:v>782</c:v>
                </c:pt>
                <c:pt idx="723">
                  <c:v>783</c:v>
                </c:pt>
                <c:pt idx="724">
                  <c:v>784</c:v>
                </c:pt>
                <c:pt idx="725">
                  <c:v>785</c:v>
                </c:pt>
                <c:pt idx="726">
                  <c:v>786</c:v>
                </c:pt>
                <c:pt idx="727">
                  <c:v>787</c:v>
                </c:pt>
                <c:pt idx="728">
                  <c:v>788</c:v>
                </c:pt>
                <c:pt idx="729">
                  <c:v>789</c:v>
                </c:pt>
                <c:pt idx="730">
                  <c:v>790</c:v>
                </c:pt>
                <c:pt idx="731">
                  <c:v>791</c:v>
                </c:pt>
                <c:pt idx="732">
                  <c:v>792</c:v>
                </c:pt>
                <c:pt idx="733">
                  <c:v>793</c:v>
                </c:pt>
                <c:pt idx="734">
                  <c:v>794</c:v>
                </c:pt>
                <c:pt idx="735">
                  <c:v>795</c:v>
                </c:pt>
                <c:pt idx="736">
                  <c:v>796</c:v>
                </c:pt>
                <c:pt idx="737">
                  <c:v>797</c:v>
                </c:pt>
                <c:pt idx="738">
                  <c:v>798</c:v>
                </c:pt>
                <c:pt idx="739">
                  <c:v>799</c:v>
                </c:pt>
                <c:pt idx="740">
                  <c:v>800</c:v>
                </c:pt>
                <c:pt idx="741">
                  <c:v>801</c:v>
                </c:pt>
                <c:pt idx="742">
                  <c:v>802</c:v>
                </c:pt>
                <c:pt idx="743">
                  <c:v>803</c:v>
                </c:pt>
                <c:pt idx="744">
                  <c:v>804</c:v>
                </c:pt>
                <c:pt idx="745">
                  <c:v>805</c:v>
                </c:pt>
                <c:pt idx="746">
                  <c:v>806</c:v>
                </c:pt>
                <c:pt idx="747">
                  <c:v>807</c:v>
                </c:pt>
                <c:pt idx="748">
                  <c:v>808</c:v>
                </c:pt>
                <c:pt idx="749">
                  <c:v>809</c:v>
                </c:pt>
                <c:pt idx="750">
                  <c:v>810</c:v>
                </c:pt>
                <c:pt idx="751">
                  <c:v>811</c:v>
                </c:pt>
                <c:pt idx="752">
                  <c:v>812</c:v>
                </c:pt>
                <c:pt idx="753">
                  <c:v>813</c:v>
                </c:pt>
                <c:pt idx="754">
                  <c:v>814</c:v>
                </c:pt>
                <c:pt idx="755">
                  <c:v>815</c:v>
                </c:pt>
                <c:pt idx="756">
                  <c:v>816</c:v>
                </c:pt>
                <c:pt idx="757">
                  <c:v>817</c:v>
                </c:pt>
                <c:pt idx="758">
                  <c:v>818</c:v>
                </c:pt>
                <c:pt idx="759">
                  <c:v>819</c:v>
                </c:pt>
                <c:pt idx="760">
                  <c:v>820</c:v>
                </c:pt>
                <c:pt idx="761">
                  <c:v>821</c:v>
                </c:pt>
                <c:pt idx="762">
                  <c:v>822</c:v>
                </c:pt>
                <c:pt idx="763">
                  <c:v>823</c:v>
                </c:pt>
                <c:pt idx="764">
                  <c:v>824</c:v>
                </c:pt>
                <c:pt idx="765">
                  <c:v>825</c:v>
                </c:pt>
                <c:pt idx="766">
                  <c:v>826</c:v>
                </c:pt>
                <c:pt idx="767">
                  <c:v>827</c:v>
                </c:pt>
                <c:pt idx="768">
                  <c:v>828</c:v>
                </c:pt>
                <c:pt idx="769">
                  <c:v>829</c:v>
                </c:pt>
                <c:pt idx="770">
                  <c:v>830</c:v>
                </c:pt>
                <c:pt idx="771">
                  <c:v>831</c:v>
                </c:pt>
                <c:pt idx="772">
                  <c:v>832</c:v>
                </c:pt>
                <c:pt idx="773">
                  <c:v>833</c:v>
                </c:pt>
                <c:pt idx="774">
                  <c:v>834</c:v>
                </c:pt>
                <c:pt idx="775">
                  <c:v>835</c:v>
                </c:pt>
                <c:pt idx="776">
                  <c:v>836</c:v>
                </c:pt>
                <c:pt idx="777">
                  <c:v>837</c:v>
                </c:pt>
                <c:pt idx="778">
                  <c:v>838</c:v>
                </c:pt>
                <c:pt idx="779">
                  <c:v>839</c:v>
                </c:pt>
                <c:pt idx="780">
                  <c:v>840</c:v>
                </c:pt>
                <c:pt idx="781">
                  <c:v>841</c:v>
                </c:pt>
                <c:pt idx="782">
                  <c:v>842</c:v>
                </c:pt>
                <c:pt idx="783">
                  <c:v>843</c:v>
                </c:pt>
                <c:pt idx="784">
                  <c:v>844</c:v>
                </c:pt>
                <c:pt idx="785">
                  <c:v>845</c:v>
                </c:pt>
                <c:pt idx="786">
                  <c:v>846</c:v>
                </c:pt>
                <c:pt idx="787">
                  <c:v>847</c:v>
                </c:pt>
                <c:pt idx="788">
                  <c:v>848</c:v>
                </c:pt>
                <c:pt idx="789">
                  <c:v>849</c:v>
                </c:pt>
                <c:pt idx="790">
                  <c:v>850</c:v>
                </c:pt>
                <c:pt idx="791">
                  <c:v>851</c:v>
                </c:pt>
                <c:pt idx="792">
                  <c:v>852</c:v>
                </c:pt>
                <c:pt idx="793">
                  <c:v>853</c:v>
                </c:pt>
                <c:pt idx="794">
                  <c:v>854</c:v>
                </c:pt>
                <c:pt idx="795">
                  <c:v>855</c:v>
                </c:pt>
                <c:pt idx="796">
                  <c:v>856</c:v>
                </c:pt>
                <c:pt idx="797">
                  <c:v>857</c:v>
                </c:pt>
                <c:pt idx="798">
                  <c:v>858</c:v>
                </c:pt>
                <c:pt idx="799">
                  <c:v>859</c:v>
                </c:pt>
                <c:pt idx="800">
                  <c:v>860</c:v>
                </c:pt>
                <c:pt idx="801">
                  <c:v>861</c:v>
                </c:pt>
                <c:pt idx="802">
                  <c:v>862</c:v>
                </c:pt>
                <c:pt idx="803">
                  <c:v>863</c:v>
                </c:pt>
                <c:pt idx="804">
                  <c:v>864</c:v>
                </c:pt>
                <c:pt idx="805">
                  <c:v>865</c:v>
                </c:pt>
                <c:pt idx="806">
                  <c:v>866</c:v>
                </c:pt>
                <c:pt idx="807">
                  <c:v>867</c:v>
                </c:pt>
                <c:pt idx="808">
                  <c:v>868</c:v>
                </c:pt>
                <c:pt idx="809">
                  <c:v>869</c:v>
                </c:pt>
                <c:pt idx="810">
                  <c:v>870</c:v>
                </c:pt>
                <c:pt idx="811">
                  <c:v>871</c:v>
                </c:pt>
                <c:pt idx="812">
                  <c:v>872</c:v>
                </c:pt>
                <c:pt idx="813">
                  <c:v>873</c:v>
                </c:pt>
                <c:pt idx="814">
                  <c:v>874</c:v>
                </c:pt>
                <c:pt idx="815">
                  <c:v>875</c:v>
                </c:pt>
                <c:pt idx="816">
                  <c:v>876</c:v>
                </c:pt>
                <c:pt idx="817">
                  <c:v>877</c:v>
                </c:pt>
                <c:pt idx="818">
                  <c:v>878</c:v>
                </c:pt>
                <c:pt idx="819">
                  <c:v>879</c:v>
                </c:pt>
                <c:pt idx="820">
                  <c:v>880</c:v>
                </c:pt>
                <c:pt idx="821">
                  <c:v>881</c:v>
                </c:pt>
                <c:pt idx="822">
                  <c:v>882</c:v>
                </c:pt>
                <c:pt idx="823">
                  <c:v>883</c:v>
                </c:pt>
                <c:pt idx="824">
                  <c:v>884</c:v>
                </c:pt>
                <c:pt idx="825">
                  <c:v>885</c:v>
                </c:pt>
                <c:pt idx="826">
                  <c:v>886</c:v>
                </c:pt>
                <c:pt idx="827">
                  <c:v>887</c:v>
                </c:pt>
                <c:pt idx="828">
                  <c:v>888</c:v>
                </c:pt>
                <c:pt idx="829">
                  <c:v>889</c:v>
                </c:pt>
                <c:pt idx="830">
                  <c:v>890</c:v>
                </c:pt>
                <c:pt idx="831">
                  <c:v>891</c:v>
                </c:pt>
                <c:pt idx="832">
                  <c:v>892</c:v>
                </c:pt>
                <c:pt idx="833">
                  <c:v>893</c:v>
                </c:pt>
                <c:pt idx="834">
                  <c:v>894</c:v>
                </c:pt>
                <c:pt idx="835">
                  <c:v>895</c:v>
                </c:pt>
                <c:pt idx="836">
                  <c:v>896</c:v>
                </c:pt>
                <c:pt idx="837">
                  <c:v>897</c:v>
                </c:pt>
                <c:pt idx="838">
                  <c:v>898</c:v>
                </c:pt>
                <c:pt idx="839">
                  <c:v>899</c:v>
                </c:pt>
                <c:pt idx="840">
                  <c:v>900</c:v>
                </c:pt>
                <c:pt idx="841">
                  <c:v>901</c:v>
                </c:pt>
                <c:pt idx="842">
                  <c:v>902</c:v>
                </c:pt>
                <c:pt idx="843">
                  <c:v>903</c:v>
                </c:pt>
                <c:pt idx="844">
                  <c:v>904</c:v>
                </c:pt>
                <c:pt idx="845">
                  <c:v>905</c:v>
                </c:pt>
                <c:pt idx="846">
                  <c:v>906</c:v>
                </c:pt>
                <c:pt idx="847">
                  <c:v>907</c:v>
                </c:pt>
                <c:pt idx="848">
                  <c:v>908</c:v>
                </c:pt>
                <c:pt idx="849">
                  <c:v>909</c:v>
                </c:pt>
                <c:pt idx="850">
                  <c:v>910</c:v>
                </c:pt>
                <c:pt idx="851">
                  <c:v>911</c:v>
                </c:pt>
                <c:pt idx="852">
                  <c:v>912</c:v>
                </c:pt>
                <c:pt idx="853">
                  <c:v>913</c:v>
                </c:pt>
                <c:pt idx="854">
                  <c:v>914</c:v>
                </c:pt>
                <c:pt idx="855">
                  <c:v>915</c:v>
                </c:pt>
                <c:pt idx="856">
                  <c:v>916</c:v>
                </c:pt>
                <c:pt idx="857">
                  <c:v>917</c:v>
                </c:pt>
                <c:pt idx="858">
                  <c:v>918</c:v>
                </c:pt>
                <c:pt idx="859">
                  <c:v>919</c:v>
                </c:pt>
                <c:pt idx="860">
                  <c:v>920</c:v>
                </c:pt>
                <c:pt idx="861">
                  <c:v>921</c:v>
                </c:pt>
                <c:pt idx="862">
                  <c:v>922</c:v>
                </c:pt>
                <c:pt idx="863">
                  <c:v>923</c:v>
                </c:pt>
                <c:pt idx="864">
                  <c:v>924</c:v>
                </c:pt>
                <c:pt idx="865">
                  <c:v>925</c:v>
                </c:pt>
                <c:pt idx="866">
                  <c:v>926</c:v>
                </c:pt>
                <c:pt idx="867">
                  <c:v>927</c:v>
                </c:pt>
                <c:pt idx="868">
                  <c:v>928</c:v>
                </c:pt>
                <c:pt idx="869">
                  <c:v>929</c:v>
                </c:pt>
                <c:pt idx="870">
                  <c:v>930</c:v>
                </c:pt>
                <c:pt idx="871">
                  <c:v>931</c:v>
                </c:pt>
                <c:pt idx="872">
                  <c:v>932</c:v>
                </c:pt>
                <c:pt idx="873">
                  <c:v>933</c:v>
                </c:pt>
                <c:pt idx="874">
                  <c:v>934</c:v>
                </c:pt>
                <c:pt idx="875">
                  <c:v>935</c:v>
                </c:pt>
                <c:pt idx="876">
                  <c:v>936</c:v>
                </c:pt>
                <c:pt idx="877">
                  <c:v>937</c:v>
                </c:pt>
                <c:pt idx="878">
                  <c:v>938</c:v>
                </c:pt>
                <c:pt idx="879">
                  <c:v>939</c:v>
                </c:pt>
                <c:pt idx="880">
                  <c:v>940</c:v>
                </c:pt>
                <c:pt idx="881">
                  <c:v>941</c:v>
                </c:pt>
                <c:pt idx="882">
                  <c:v>942</c:v>
                </c:pt>
                <c:pt idx="883">
                  <c:v>943</c:v>
                </c:pt>
                <c:pt idx="884">
                  <c:v>944</c:v>
                </c:pt>
                <c:pt idx="885">
                  <c:v>945</c:v>
                </c:pt>
                <c:pt idx="886">
                  <c:v>946</c:v>
                </c:pt>
                <c:pt idx="887">
                  <c:v>947</c:v>
                </c:pt>
                <c:pt idx="888">
                  <c:v>948</c:v>
                </c:pt>
                <c:pt idx="889">
                  <c:v>949</c:v>
                </c:pt>
                <c:pt idx="890">
                  <c:v>950</c:v>
                </c:pt>
                <c:pt idx="891">
                  <c:v>951</c:v>
                </c:pt>
                <c:pt idx="892">
                  <c:v>952</c:v>
                </c:pt>
                <c:pt idx="893">
                  <c:v>953</c:v>
                </c:pt>
                <c:pt idx="894">
                  <c:v>954</c:v>
                </c:pt>
                <c:pt idx="895">
                  <c:v>955</c:v>
                </c:pt>
                <c:pt idx="896">
                  <c:v>956</c:v>
                </c:pt>
                <c:pt idx="897">
                  <c:v>957</c:v>
                </c:pt>
                <c:pt idx="898">
                  <c:v>958</c:v>
                </c:pt>
                <c:pt idx="899">
                  <c:v>959</c:v>
                </c:pt>
                <c:pt idx="900">
                  <c:v>960</c:v>
                </c:pt>
                <c:pt idx="901">
                  <c:v>961</c:v>
                </c:pt>
                <c:pt idx="902">
                  <c:v>962</c:v>
                </c:pt>
                <c:pt idx="903">
                  <c:v>963</c:v>
                </c:pt>
                <c:pt idx="904">
                  <c:v>964</c:v>
                </c:pt>
                <c:pt idx="905">
                  <c:v>965</c:v>
                </c:pt>
                <c:pt idx="906">
                  <c:v>966</c:v>
                </c:pt>
                <c:pt idx="907">
                  <c:v>967</c:v>
                </c:pt>
                <c:pt idx="908">
                  <c:v>968</c:v>
                </c:pt>
                <c:pt idx="909">
                  <c:v>969</c:v>
                </c:pt>
                <c:pt idx="910">
                  <c:v>970</c:v>
                </c:pt>
                <c:pt idx="911">
                  <c:v>971</c:v>
                </c:pt>
                <c:pt idx="912">
                  <c:v>972</c:v>
                </c:pt>
                <c:pt idx="913">
                  <c:v>973</c:v>
                </c:pt>
                <c:pt idx="914">
                  <c:v>974</c:v>
                </c:pt>
                <c:pt idx="915">
                  <c:v>975</c:v>
                </c:pt>
                <c:pt idx="916">
                  <c:v>976</c:v>
                </c:pt>
                <c:pt idx="917">
                  <c:v>977</c:v>
                </c:pt>
                <c:pt idx="918">
                  <c:v>978</c:v>
                </c:pt>
                <c:pt idx="919">
                  <c:v>979</c:v>
                </c:pt>
                <c:pt idx="920">
                  <c:v>980</c:v>
                </c:pt>
                <c:pt idx="921">
                  <c:v>981</c:v>
                </c:pt>
                <c:pt idx="922">
                  <c:v>982</c:v>
                </c:pt>
                <c:pt idx="923">
                  <c:v>983</c:v>
                </c:pt>
                <c:pt idx="924">
                  <c:v>984</c:v>
                </c:pt>
                <c:pt idx="925">
                  <c:v>985</c:v>
                </c:pt>
                <c:pt idx="926">
                  <c:v>986</c:v>
                </c:pt>
                <c:pt idx="927">
                  <c:v>987</c:v>
                </c:pt>
                <c:pt idx="928">
                  <c:v>988</c:v>
                </c:pt>
                <c:pt idx="929">
                  <c:v>989</c:v>
                </c:pt>
                <c:pt idx="930">
                  <c:v>990</c:v>
                </c:pt>
              </c:numCache>
            </c:numRef>
          </c:xVal>
          <c:yVal>
            <c:numRef>
              <c:f>'[Final CM Results.xlsx]Sheet6'!$BD$4:$BD$934</c:f>
              <c:numCache>
                <c:formatCode>General</c:formatCode>
                <c:ptCount val="931"/>
                <c:pt idx="0">
                  <c:v>0.66632728895489091</c:v>
                </c:pt>
                <c:pt idx="1">
                  <c:v>0.67397863692098792</c:v>
                </c:pt>
                <c:pt idx="2">
                  <c:v>0.68145596498788474</c:v>
                </c:pt>
                <c:pt idx="3">
                  <c:v>0.68876100631558168</c:v>
                </c:pt>
                <c:pt idx="4">
                  <c:v>0.69589549406407858</c:v>
                </c:pt>
                <c:pt idx="5">
                  <c:v>0.70286116139337551</c:v>
                </c:pt>
                <c:pt idx="6">
                  <c:v>0.70965974146347233</c:v>
                </c:pt>
                <c:pt idx="7">
                  <c:v>0.71629296743436932</c:v>
                </c:pt>
                <c:pt idx="8">
                  <c:v>0.72276257246606634</c:v>
                </c:pt>
                <c:pt idx="9">
                  <c:v>0.72907028971856302</c:v>
                </c:pt>
                <c:pt idx="10">
                  <c:v>0.73521785235185999</c:v>
                </c:pt>
                <c:pt idx="11">
                  <c:v>0.74120699352595698</c:v>
                </c:pt>
                <c:pt idx="12">
                  <c:v>0.74703944640085373</c:v>
                </c:pt>
                <c:pt idx="13">
                  <c:v>0.75271694413655066</c:v>
                </c:pt>
                <c:pt idx="14">
                  <c:v>0.7582412198930476</c:v>
                </c:pt>
                <c:pt idx="15">
                  <c:v>0.76361400683034453</c:v>
                </c:pt>
                <c:pt idx="16">
                  <c:v>0.7688370381084414</c:v>
                </c:pt>
                <c:pt idx="17">
                  <c:v>0.77391204688733828</c:v>
                </c:pt>
                <c:pt idx="18">
                  <c:v>0.77884076632703525</c:v>
                </c:pt>
                <c:pt idx="19">
                  <c:v>0.78362492958753205</c:v>
                </c:pt>
                <c:pt idx="20">
                  <c:v>0.78826626982882908</c:v>
                </c:pt>
                <c:pt idx="21">
                  <c:v>0.79276652021092597</c:v>
                </c:pt>
                <c:pt idx="22">
                  <c:v>0.79712741389382269</c:v>
                </c:pt>
                <c:pt idx="23">
                  <c:v>0.80135068403751963</c:v>
                </c:pt>
                <c:pt idx="24">
                  <c:v>0.80543806380201666</c:v>
                </c:pt>
                <c:pt idx="25">
                  <c:v>0.80939128634731361</c:v>
                </c:pt>
                <c:pt idx="26">
                  <c:v>0.81321208483341045</c:v>
                </c:pt>
                <c:pt idx="27">
                  <c:v>0.81690219242030715</c:v>
                </c:pt>
                <c:pt idx="28">
                  <c:v>0.82046334226800433</c:v>
                </c:pt>
                <c:pt idx="29">
                  <c:v>0.82389726753650094</c:v>
                </c:pt>
                <c:pt idx="30">
                  <c:v>0.82720570138579796</c:v>
                </c:pt>
                <c:pt idx="31">
                  <c:v>0.83039037697589502</c:v>
                </c:pt>
                <c:pt idx="32">
                  <c:v>0.83345302746679162</c:v>
                </c:pt>
                <c:pt idx="33">
                  <c:v>0.83639538601848884</c:v>
                </c:pt>
                <c:pt idx="34">
                  <c:v>0.83921918579098553</c:v>
                </c:pt>
                <c:pt idx="35">
                  <c:v>0.84192615994428255</c:v>
                </c:pt>
                <c:pt idx="36">
                  <c:v>0.84451804163837962</c:v>
                </c:pt>
                <c:pt idx="37">
                  <c:v>0.8469965640332765</c:v>
                </c:pt>
                <c:pt idx="38">
                  <c:v>0.84936346028897314</c:v>
                </c:pt>
                <c:pt idx="39">
                  <c:v>0.85162046356547016</c:v>
                </c:pt>
                <c:pt idx="40">
                  <c:v>0.8537693070227671</c:v>
                </c:pt>
                <c:pt idx="41">
                  <c:v>0.8558117238208639</c:v>
                </c:pt>
                <c:pt idx="42">
                  <c:v>0.85774944711976098</c:v>
                </c:pt>
                <c:pt idx="43">
                  <c:v>0.85958421007945784</c:v>
                </c:pt>
                <c:pt idx="44">
                  <c:v>0.86131774585995446</c:v>
                </c:pt>
                <c:pt idx="45">
                  <c:v>0.86295178762125146</c:v>
                </c:pt>
                <c:pt idx="46">
                  <c:v>0.86448806852334814</c:v>
                </c:pt>
                <c:pt idx="47">
                  <c:v>0.86592832172624512</c:v>
                </c:pt>
                <c:pt idx="48">
                  <c:v>0.86727428038994236</c:v>
                </c:pt>
                <c:pt idx="49">
                  <c:v>0.86852767767443917</c:v>
                </c:pt>
                <c:pt idx="50">
                  <c:v>0.86969024673973616</c:v>
                </c:pt>
                <c:pt idx="51">
                  <c:v>0.87076372074583286</c:v>
                </c:pt>
                <c:pt idx="52">
                  <c:v>0.87174983285272967</c:v>
                </c:pt>
                <c:pt idx="53">
                  <c:v>0.87265031622042655</c:v>
                </c:pt>
                <c:pt idx="54">
                  <c:v>0.87346690400892368</c:v>
                </c:pt>
                <c:pt idx="55">
                  <c:v>0.87420132937822059</c:v>
                </c:pt>
                <c:pt idx="56">
                  <c:v>0.87485532548831746</c:v>
                </c:pt>
                <c:pt idx="57">
                  <c:v>0.87543062549921469</c:v>
                </c:pt>
                <c:pt idx="58">
                  <c:v>0.87592896257091113</c:v>
                </c:pt>
                <c:pt idx="59">
                  <c:v>0.87635206986340808</c:v>
                </c:pt>
                <c:pt idx="60">
                  <c:v>0.87670168053670505</c:v>
                </c:pt>
                <c:pt idx="61">
                  <c:v>0.87697952775080201</c:v>
                </c:pt>
                <c:pt idx="62">
                  <c:v>0.87718734466569892</c:v>
                </c:pt>
                <c:pt idx="63">
                  <c:v>0.87732686444139596</c:v>
                </c:pt>
                <c:pt idx="64">
                  <c:v>0.87739982023789242</c:v>
                </c:pt>
                <c:pt idx="65">
                  <c:v>0.87740794521518939</c:v>
                </c:pt>
                <c:pt idx="66">
                  <c:v>0.87735297253328659</c:v>
                </c:pt>
                <c:pt idx="67">
                  <c:v>0.87723663535218332</c:v>
                </c:pt>
                <c:pt idx="68">
                  <c:v>0.87706066683188022</c:v>
                </c:pt>
                <c:pt idx="69">
                  <c:v>0.87682680013237724</c:v>
                </c:pt>
                <c:pt idx="70">
                  <c:v>0.87653676841367412</c:v>
                </c:pt>
                <c:pt idx="71">
                  <c:v>0.8761923048357706</c:v>
                </c:pt>
                <c:pt idx="72">
                  <c:v>0.87579514255866775</c:v>
                </c:pt>
                <c:pt idx="73">
                  <c:v>0.87534701474236465</c:v>
                </c:pt>
                <c:pt idx="74">
                  <c:v>0.8748496545468617</c:v>
                </c:pt>
                <c:pt idx="75">
                  <c:v>0.87430479513215842</c:v>
                </c:pt>
                <c:pt idx="76">
                  <c:v>0.87371416965825588</c:v>
                </c:pt>
                <c:pt idx="77">
                  <c:v>0.87307951128515249</c:v>
                </c:pt>
                <c:pt idx="78">
                  <c:v>0.87240255317284932</c:v>
                </c:pt>
                <c:pt idx="79">
                  <c:v>0.87168502848134588</c:v>
                </c:pt>
                <c:pt idx="80">
                  <c:v>0.87092867037064303</c:v>
                </c:pt>
                <c:pt idx="81">
                  <c:v>0.87013521200073984</c:v>
                </c:pt>
                <c:pt idx="82">
                  <c:v>0.86930638653163694</c:v>
                </c:pt>
                <c:pt idx="83">
                  <c:v>0.86844392712333429</c:v>
                </c:pt>
                <c:pt idx="84">
                  <c:v>0.86754956693583074</c:v>
                </c:pt>
                <c:pt idx="85">
                  <c:v>0.86662503912912714</c:v>
                </c:pt>
                <c:pt idx="86">
                  <c:v>0.86567207686322478</c:v>
                </c:pt>
                <c:pt idx="87">
                  <c:v>0.86469241329812141</c:v>
                </c:pt>
                <c:pt idx="88">
                  <c:v>0.86368778159381832</c:v>
                </c:pt>
                <c:pt idx="89">
                  <c:v>0.86265991491031502</c:v>
                </c:pt>
                <c:pt idx="90">
                  <c:v>0.86161054640761237</c:v>
                </c:pt>
                <c:pt idx="91">
                  <c:v>0.86054140924570899</c:v>
                </c:pt>
                <c:pt idx="92">
                  <c:v>0.85945423658460574</c:v>
                </c:pt>
                <c:pt idx="93">
                  <c:v>0.85835076158430257</c:v>
                </c:pt>
                <c:pt idx="94">
                  <c:v>0.85723271740479989</c:v>
                </c:pt>
                <c:pt idx="95">
                  <c:v>0.85610183720609678</c:v>
                </c:pt>
                <c:pt idx="96">
                  <c:v>0.85495985414819364</c:v>
                </c:pt>
                <c:pt idx="97">
                  <c:v>0.85380850139109044</c:v>
                </c:pt>
                <c:pt idx="98">
                  <c:v>0.85264951209478712</c:v>
                </c:pt>
                <c:pt idx="99">
                  <c:v>0.85148461941928411</c:v>
                </c:pt>
                <c:pt idx="100">
                  <c:v>0.85031555652458135</c:v>
                </c:pt>
                <c:pt idx="101">
                  <c:v>0.84914405657067793</c:v>
                </c:pt>
                <c:pt idx="102">
                  <c:v>0.84797185271757514</c:v>
                </c:pt>
                <c:pt idx="103">
                  <c:v>0.84680067812527249</c:v>
                </c:pt>
                <c:pt idx="104">
                  <c:v>0.84563226595376861</c:v>
                </c:pt>
                <c:pt idx="105">
                  <c:v>0.79925614358557107</c:v>
                </c:pt>
                <c:pt idx="106">
                  <c:v>0.80135068403751963</c:v>
                </c:pt>
                <c:pt idx="107">
                  <c:v>0.80341125189466822</c:v>
                </c:pt>
                <c:pt idx="108">
                  <c:v>0.80543806380201666</c:v>
                </c:pt>
                <c:pt idx="109">
                  <c:v>0.8074313364045651</c:v>
                </c:pt>
                <c:pt idx="110">
                  <c:v>0.80939128634731361</c:v>
                </c:pt>
                <c:pt idx="111">
                  <c:v>0.81131813027526178</c:v>
                </c:pt>
                <c:pt idx="112">
                  <c:v>0.81321208483341045</c:v>
                </c:pt>
                <c:pt idx="113">
                  <c:v>0.81507336666675889</c:v>
                </c:pt>
                <c:pt idx="114">
                  <c:v>0.81690219242030715</c:v>
                </c:pt>
                <c:pt idx="115">
                  <c:v>0.81869877873905572</c:v>
                </c:pt>
                <c:pt idx="116">
                  <c:v>0.82046334226800433</c:v>
                </c:pt>
                <c:pt idx="117">
                  <c:v>0.82219609965215279</c:v>
                </c:pt>
                <c:pt idx="118">
                  <c:v>0.82389726753650094</c:v>
                </c:pt>
                <c:pt idx="119">
                  <c:v>0.8255670625660495</c:v>
                </c:pt>
                <c:pt idx="120">
                  <c:v>0.82720570138579796</c:v>
                </c:pt>
                <c:pt idx="121">
                  <c:v>0.82881340064074671</c:v>
                </c:pt>
                <c:pt idx="122">
                  <c:v>0.83039037697589502</c:v>
                </c:pt>
                <c:pt idx="123">
                  <c:v>0.83193684703624327</c:v>
                </c:pt>
                <c:pt idx="124">
                  <c:v>0.83345302746679162</c:v>
                </c:pt>
                <c:pt idx="125">
                  <c:v>0.83493913491254024</c:v>
                </c:pt>
                <c:pt idx="126">
                  <c:v>0.83639538601848884</c:v>
                </c:pt>
                <c:pt idx="127">
                  <c:v>0.83782199742963737</c:v>
                </c:pt>
                <c:pt idx="128">
                  <c:v>0.83921918579098553</c:v>
                </c:pt>
                <c:pt idx="129">
                  <c:v>0.84058716774753373</c:v>
                </c:pt>
                <c:pt idx="130">
                  <c:v>0.84192615994428255</c:v>
                </c:pt>
                <c:pt idx="131">
                  <c:v>0.84323637902623083</c:v>
                </c:pt>
                <c:pt idx="132">
                  <c:v>0.84451804163837962</c:v>
                </c:pt>
                <c:pt idx="133">
                  <c:v>0.84577136442572798</c:v>
                </c:pt>
                <c:pt idx="134">
                  <c:v>0.8469965640332765</c:v>
                </c:pt>
                <c:pt idx="135">
                  <c:v>0.84819385710602468</c:v>
                </c:pt>
                <c:pt idx="136">
                  <c:v>0.84936346028897314</c:v>
                </c:pt>
                <c:pt idx="137">
                  <c:v>0.85050559022712158</c:v>
                </c:pt>
                <c:pt idx="138">
                  <c:v>0.85162046356547016</c:v>
                </c:pt>
                <c:pt idx="139">
                  <c:v>0.85270829694901862</c:v>
                </c:pt>
                <c:pt idx="140">
                  <c:v>0.8537693070227671</c:v>
                </c:pt>
                <c:pt idx="141">
                  <c:v>0.85480371043171532</c:v>
                </c:pt>
                <c:pt idx="142">
                  <c:v>0.8558117238208639</c:v>
                </c:pt>
                <c:pt idx="143">
                  <c:v>0.85679356383521232</c:v>
                </c:pt>
                <c:pt idx="144">
                  <c:v>0.85774944711976098</c:v>
                </c:pt>
                <c:pt idx="145">
                  <c:v>0.85867959031950913</c:v>
                </c:pt>
                <c:pt idx="146">
                  <c:v>0.85958421007945784</c:v>
                </c:pt>
                <c:pt idx="147">
                  <c:v>0.86046352304460616</c:v>
                </c:pt>
                <c:pt idx="148">
                  <c:v>0.86131774585995446</c:v>
                </c:pt>
                <c:pt idx="149">
                  <c:v>0.86214709517050314</c:v>
                </c:pt>
                <c:pt idx="150">
                  <c:v>0.86295178762125146</c:v>
                </c:pt>
                <c:pt idx="151">
                  <c:v>0.86373203985720004</c:v>
                </c:pt>
                <c:pt idx="152">
                  <c:v>0.86448806852334814</c:v>
                </c:pt>
                <c:pt idx="153">
                  <c:v>0.86522009026469704</c:v>
                </c:pt>
                <c:pt idx="154">
                  <c:v>0.86592832172624512</c:v>
                </c:pt>
                <c:pt idx="155">
                  <c:v>0.86661297955299366</c:v>
                </c:pt>
                <c:pt idx="156">
                  <c:v>0.86727428038994236</c:v>
                </c:pt>
                <c:pt idx="157">
                  <c:v>0.86791244088209052</c:v>
                </c:pt>
                <c:pt idx="158">
                  <c:v>0.86852767767443917</c:v>
                </c:pt>
                <c:pt idx="159">
                  <c:v>0.86912020741198737</c:v>
                </c:pt>
                <c:pt idx="160">
                  <c:v>0.86969024673973616</c:v>
                </c:pt>
                <c:pt idx="161">
                  <c:v>0.8702380123026846</c:v>
                </c:pt>
                <c:pt idx="162">
                  <c:v>0.87076372074583286</c:v>
                </c:pt>
                <c:pt idx="163">
                  <c:v>0.87126758871418131</c:v>
                </c:pt>
                <c:pt idx="164">
                  <c:v>0.87174983285272967</c:v>
                </c:pt>
                <c:pt idx="165">
                  <c:v>0.87221066980647832</c:v>
                </c:pt>
                <c:pt idx="166">
                  <c:v>0.87265031622042655</c:v>
                </c:pt>
                <c:pt idx="167">
                  <c:v>0.87306898873957539</c:v>
                </c:pt>
                <c:pt idx="168">
                  <c:v>0.87346690400892368</c:v>
                </c:pt>
                <c:pt idx="169">
                  <c:v>0.87384427867347203</c:v>
                </c:pt>
                <c:pt idx="170">
                  <c:v>0.87420132937822059</c:v>
                </c:pt>
                <c:pt idx="171">
                  <c:v>0.87453827276816887</c:v>
                </c:pt>
                <c:pt idx="172">
                  <c:v>0.87485532548831746</c:v>
                </c:pt>
                <c:pt idx="173">
                  <c:v>0.87515270418366586</c:v>
                </c:pt>
                <c:pt idx="174">
                  <c:v>0.87543062549921469</c:v>
                </c:pt>
                <c:pt idx="175">
                  <c:v>0.87568930607996276</c:v>
                </c:pt>
                <c:pt idx="176">
                  <c:v>0.87592896257091113</c:v>
                </c:pt>
                <c:pt idx="177">
                  <c:v>0.87614981161705974</c:v>
                </c:pt>
                <c:pt idx="178">
                  <c:v>0.87635206986340808</c:v>
                </c:pt>
                <c:pt idx="179">
                  <c:v>0.87653595395495676</c:v>
                </c:pt>
                <c:pt idx="180">
                  <c:v>0.87670168053670505</c:v>
                </c:pt>
                <c:pt idx="181">
                  <c:v>0.87684946625365312</c:v>
                </c:pt>
                <c:pt idx="182">
                  <c:v>0.87697952775080201</c:v>
                </c:pt>
                <c:pt idx="183">
                  <c:v>0.87709208167315034</c:v>
                </c:pt>
                <c:pt idx="184">
                  <c:v>0.87718734466569892</c:v>
                </c:pt>
                <c:pt idx="185">
                  <c:v>0.87726553337344726</c:v>
                </c:pt>
                <c:pt idx="186">
                  <c:v>0.87732686444139596</c:v>
                </c:pt>
                <c:pt idx="187">
                  <c:v>0.87737155451454429</c:v>
                </c:pt>
                <c:pt idx="188">
                  <c:v>0.87739982023789242</c:v>
                </c:pt>
                <c:pt idx="189">
                  <c:v>0.87741187825644096</c:v>
                </c:pt>
                <c:pt idx="190">
                  <c:v>0.87740794521518939</c:v>
                </c:pt>
                <c:pt idx="191">
                  <c:v>0.8773882377591381</c:v>
                </c:pt>
                <c:pt idx="192">
                  <c:v>0.87735297253328659</c:v>
                </c:pt>
                <c:pt idx="193">
                  <c:v>0.87730236618263524</c:v>
                </c:pt>
                <c:pt idx="194">
                  <c:v>0.87723663535218332</c:v>
                </c:pt>
                <c:pt idx="195">
                  <c:v>0.87715599668693145</c:v>
                </c:pt>
                <c:pt idx="196">
                  <c:v>0.87706066683188022</c:v>
                </c:pt>
                <c:pt idx="197">
                  <c:v>0.87695086243202847</c:v>
                </c:pt>
                <c:pt idx="198">
                  <c:v>0.87682680013237724</c:v>
                </c:pt>
                <c:pt idx="199">
                  <c:v>0.87668869657792581</c:v>
                </c:pt>
                <c:pt idx="200">
                  <c:v>0.87653676841367412</c:v>
                </c:pt>
                <c:pt idx="201">
                  <c:v>0.87637123228462255</c:v>
                </c:pt>
                <c:pt idx="202">
                  <c:v>0.8761923048357706</c:v>
                </c:pt>
                <c:pt idx="203">
                  <c:v>0.87600020271211931</c:v>
                </c:pt>
                <c:pt idx="204">
                  <c:v>0.87579514255866775</c:v>
                </c:pt>
                <c:pt idx="205">
                  <c:v>0.87557734102041651</c:v>
                </c:pt>
                <c:pt idx="206">
                  <c:v>0.87534701474236465</c:v>
                </c:pt>
                <c:pt idx="207">
                  <c:v>0.87510438036951343</c:v>
                </c:pt>
                <c:pt idx="208">
                  <c:v>0.8748496545468617</c:v>
                </c:pt>
                <c:pt idx="209">
                  <c:v>0.87458305391941027</c:v>
                </c:pt>
                <c:pt idx="210">
                  <c:v>0.87430479513215842</c:v>
                </c:pt>
                <c:pt idx="211">
                  <c:v>0.87401509483010698</c:v>
                </c:pt>
                <c:pt idx="212">
                  <c:v>0.87371416965825588</c:v>
                </c:pt>
                <c:pt idx="213">
                  <c:v>0.87340223626160418</c:v>
                </c:pt>
                <c:pt idx="214">
                  <c:v>0.87307951128515249</c:v>
                </c:pt>
                <c:pt idx="215">
                  <c:v>0.87274621137390074</c:v>
                </c:pt>
                <c:pt idx="216">
                  <c:v>0.87240255317284932</c:v>
                </c:pt>
                <c:pt idx="217">
                  <c:v>0.87204875332699772</c:v>
                </c:pt>
                <c:pt idx="218">
                  <c:v>0.87168502848134588</c:v>
                </c:pt>
                <c:pt idx="219">
                  <c:v>0.87131159528089486</c:v>
                </c:pt>
                <c:pt idx="220">
                  <c:v>0.87092867037064303</c:v>
                </c:pt>
                <c:pt idx="221">
                  <c:v>0.87053647039559101</c:v>
                </c:pt>
                <c:pt idx="222">
                  <c:v>0.87013521200073984</c:v>
                </c:pt>
                <c:pt idx="223">
                  <c:v>0.86972511183108792</c:v>
                </c:pt>
                <c:pt idx="224">
                  <c:v>0.86930638653163694</c:v>
                </c:pt>
                <c:pt idx="225">
                  <c:v>0.86887925274738509</c:v>
                </c:pt>
                <c:pt idx="226">
                  <c:v>0.86844392712333429</c:v>
                </c:pt>
                <c:pt idx="227">
                  <c:v>0.86800062630448205</c:v>
                </c:pt>
                <c:pt idx="228">
                  <c:v>0.86754956693583074</c:v>
                </c:pt>
                <c:pt idx="229">
                  <c:v>0.8670909656623792</c:v>
                </c:pt>
                <c:pt idx="230">
                  <c:v>0.86662503912912714</c:v>
                </c:pt>
                <c:pt idx="231">
                  <c:v>0.8661520039810765</c:v>
                </c:pt>
                <c:pt idx="232">
                  <c:v>0.86567207686322478</c:v>
                </c:pt>
                <c:pt idx="233">
                  <c:v>0.86518547442057303</c:v>
                </c:pt>
                <c:pt idx="234">
                  <c:v>0.86469241329812141</c:v>
                </c:pt>
                <c:pt idx="235">
                  <c:v>0.86419311014086964</c:v>
                </c:pt>
                <c:pt idx="236">
                  <c:v>0.86368778159381832</c:v>
                </c:pt>
                <c:pt idx="237">
                  <c:v>0.86317664430196672</c:v>
                </c:pt>
                <c:pt idx="238">
                  <c:v>0.86265991491031502</c:v>
                </c:pt>
                <c:pt idx="239">
                  <c:v>0.86213781006386336</c:v>
                </c:pt>
                <c:pt idx="240">
                  <c:v>0.86161054640761237</c:v>
                </c:pt>
                <c:pt idx="241">
                  <c:v>0.86107834058656085</c:v>
                </c:pt>
                <c:pt idx="242">
                  <c:v>0.86054140924570899</c:v>
                </c:pt>
                <c:pt idx="243">
                  <c:v>0.85999996903005782</c:v>
                </c:pt>
                <c:pt idx="244">
                  <c:v>0.85945423658460574</c:v>
                </c:pt>
                <c:pt idx="245">
                  <c:v>0.85890442855435467</c:v>
                </c:pt>
                <c:pt idx="246">
                  <c:v>0.85835076158430257</c:v>
                </c:pt>
                <c:pt idx="247">
                  <c:v>0.85837238922253378</c:v>
                </c:pt>
                <c:pt idx="248">
                  <c:v>0.85898395547872919</c:v>
                </c:pt>
                <c:pt idx="249">
                  <c:v>0.85958421007945784</c:v>
                </c:pt>
                <c:pt idx="250">
                  <c:v>0.86017321721583084</c:v>
                </c:pt>
                <c:pt idx="251">
                  <c:v>0.86075104107895928</c:v>
                </c:pt>
                <c:pt idx="252">
                  <c:v>0.86131774585995446</c:v>
                </c:pt>
                <c:pt idx="253">
                  <c:v>0.86187339574992794</c:v>
                </c:pt>
                <c:pt idx="254">
                  <c:v>0.86241805493998946</c:v>
                </c:pt>
                <c:pt idx="255">
                  <c:v>0.86295178762125146</c:v>
                </c:pt>
                <c:pt idx="256">
                  <c:v>0.86347465798482459</c:v>
                </c:pt>
                <c:pt idx="257">
                  <c:v>0.86398673022181993</c:v>
                </c:pt>
                <c:pt idx="258">
                  <c:v>0.86448806852334814</c:v>
                </c:pt>
                <c:pt idx="259">
                  <c:v>0.86497873708052164</c:v>
                </c:pt>
                <c:pt idx="260">
                  <c:v>0.8654588000844502</c:v>
                </c:pt>
                <c:pt idx="261">
                  <c:v>0.86592832172624512</c:v>
                </c:pt>
                <c:pt idx="262">
                  <c:v>0.86638736619701817</c:v>
                </c:pt>
                <c:pt idx="263">
                  <c:v>0.86683599768788</c:v>
                </c:pt>
                <c:pt idx="264">
                  <c:v>0.86727428038994236</c:v>
                </c:pt>
                <c:pt idx="265">
                  <c:v>0.86770227849431503</c:v>
                </c:pt>
                <c:pt idx="266">
                  <c:v>0.86812005619211041</c:v>
                </c:pt>
                <c:pt idx="267">
                  <c:v>0.86852767767443917</c:v>
                </c:pt>
                <c:pt idx="268">
                  <c:v>0.86892520713241217</c:v>
                </c:pt>
                <c:pt idx="269">
                  <c:v>0.86931270875714073</c:v>
                </c:pt>
                <c:pt idx="270">
                  <c:v>0.86969024673973616</c:v>
                </c:pt>
                <c:pt idx="271">
                  <c:v>0.87005788527130934</c:v>
                </c:pt>
                <c:pt idx="272">
                  <c:v>0.87041568854297113</c:v>
                </c:pt>
                <c:pt idx="273">
                  <c:v>0.87076372074583286</c:v>
                </c:pt>
                <c:pt idx="274">
                  <c:v>0.87110204607100583</c:v>
                </c:pt>
                <c:pt idx="275">
                  <c:v>0.87143072870960137</c:v>
                </c:pt>
                <c:pt idx="276">
                  <c:v>0.87174983285272967</c:v>
                </c:pt>
                <c:pt idx="277">
                  <c:v>0.87205942269150316</c:v>
                </c:pt>
                <c:pt idx="278">
                  <c:v>0.87235956241703161</c:v>
                </c:pt>
                <c:pt idx="279">
                  <c:v>0.87265031622042655</c:v>
                </c:pt>
                <c:pt idx="280">
                  <c:v>0.87293174829279951</c:v>
                </c:pt>
                <c:pt idx="281">
                  <c:v>0.87320392282526182</c:v>
                </c:pt>
                <c:pt idx="282">
                  <c:v>0.87346690400892368</c:v>
                </c:pt>
                <c:pt idx="283">
                  <c:v>0.87372075603489641</c:v>
                </c:pt>
                <c:pt idx="284">
                  <c:v>0.87396554309429197</c:v>
                </c:pt>
                <c:pt idx="285">
                  <c:v>0.87420132937822059</c:v>
                </c:pt>
                <c:pt idx="286">
                  <c:v>0.87442817907779358</c:v>
                </c:pt>
                <c:pt idx="287">
                  <c:v>0.87464615638412202</c:v>
                </c:pt>
                <c:pt idx="288">
                  <c:v>0.87485532548831746</c:v>
                </c:pt>
                <c:pt idx="289">
                  <c:v>0.87505575058149054</c:v>
                </c:pt>
                <c:pt idx="290">
                  <c:v>0.87524749585475237</c:v>
                </c:pt>
                <c:pt idx="291">
                  <c:v>0.87543062549921469</c:v>
                </c:pt>
                <c:pt idx="292">
                  <c:v>0.87560520370598749</c:v>
                </c:pt>
                <c:pt idx="293">
                  <c:v>0.87577129466618275</c:v>
                </c:pt>
                <c:pt idx="294">
                  <c:v>0.87592896257091113</c:v>
                </c:pt>
                <c:pt idx="295">
                  <c:v>0.87607827161128438</c:v>
                </c:pt>
                <c:pt idx="296">
                  <c:v>0.87621928597841292</c:v>
                </c:pt>
                <c:pt idx="297">
                  <c:v>0.87635206986340808</c:v>
                </c:pt>
                <c:pt idx="298">
                  <c:v>0.87647668745738161</c:v>
                </c:pt>
                <c:pt idx="299">
                  <c:v>0.87659320295144305</c:v>
                </c:pt>
                <c:pt idx="300">
                  <c:v>0.87670168053670505</c:v>
                </c:pt>
                <c:pt idx="301">
                  <c:v>0.87680218440427782</c:v>
                </c:pt>
                <c:pt idx="302">
                  <c:v>0.87689477874527333</c:v>
                </c:pt>
                <c:pt idx="303">
                  <c:v>0.87697952775080201</c:v>
                </c:pt>
                <c:pt idx="304">
                  <c:v>0.87705649561197496</c:v>
                </c:pt>
                <c:pt idx="305">
                  <c:v>0.87712574651990349</c:v>
                </c:pt>
                <c:pt idx="306">
                  <c:v>0.87718734466569892</c:v>
                </c:pt>
                <c:pt idx="307">
                  <c:v>0.87724135424047189</c:v>
                </c:pt>
                <c:pt idx="308">
                  <c:v>0.87728783943533373</c:v>
                </c:pt>
                <c:pt idx="309">
                  <c:v>0.87732686444139596</c:v>
                </c:pt>
                <c:pt idx="310">
                  <c:v>0.87735849344976879</c:v>
                </c:pt>
                <c:pt idx="311">
                  <c:v>0.87738279065156377</c:v>
                </c:pt>
                <c:pt idx="312">
                  <c:v>0.87739982023789242</c:v>
                </c:pt>
                <c:pt idx="313">
                  <c:v>0.87740964639986563</c:v>
                </c:pt>
                <c:pt idx="314">
                  <c:v>0.87741233332859425</c:v>
                </c:pt>
                <c:pt idx="315">
                  <c:v>0.87740794521518939</c:v>
                </c:pt>
                <c:pt idx="316">
                  <c:v>0.87739654625076302</c:v>
                </c:pt>
                <c:pt idx="317">
                  <c:v>0.87737820062642469</c:v>
                </c:pt>
                <c:pt idx="318">
                  <c:v>0.87735297253328659</c:v>
                </c:pt>
                <c:pt idx="319">
                  <c:v>0.87732092616245982</c:v>
                </c:pt>
                <c:pt idx="320">
                  <c:v>0.87728212570505482</c:v>
                </c:pt>
                <c:pt idx="321">
                  <c:v>0.87723663535218332</c:v>
                </c:pt>
                <c:pt idx="322">
                  <c:v>0.87718451929495622</c:v>
                </c:pt>
                <c:pt idx="323">
                  <c:v>0.87712584172448482</c:v>
                </c:pt>
                <c:pt idx="324">
                  <c:v>0.87706066683188022</c:v>
                </c:pt>
                <c:pt idx="325">
                  <c:v>0.87698905880825329</c:v>
                </c:pt>
                <c:pt idx="326">
                  <c:v>0.87691108184471556</c:v>
                </c:pt>
                <c:pt idx="327">
                  <c:v>0.87682680013237724</c:v>
                </c:pt>
                <c:pt idx="328">
                  <c:v>0.87673627786234987</c:v>
                </c:pt>
                <c:pt idx="329">
                  <c:v>0.8766395792257452</c:v>
                </c:pt>
                <c:pt idx="330">
                  <c:v>0.87653676841367412</c:v>
                </c:pt>
                <c:pt idx="331">
                  <c:v>0.87642790961724726</c:v>
                </c:pt>
                <c:pt idx="332">
                  <c:v>0.87631306702757528</c:v>
                </c:pt>
                <c:pt idx="333">
                  <c:v>0.8761923048357706</c:v>
                </c:pt>
                <c:pt idx="334">
                  <c:v>0.87606568723294409</c:v>
                </c:pt>
                <c:pt idx="335">
                  <c:v>0.87593327841020574</c:v>
                </c:pt>
                <c:pt idx="336">
                  <c:v>0.87579514255866775</c:v>
                </c:pt>
                <c:pt idx="337">
                  <c:v>0.87565134386944055</c:v>
                </c:pt>
                <c:pt idx="338">
                  <c:v>0.87550194653363611</c:v>
                </c:pt>
                <c:pt idx="339">
                  <c:v>0.87534701474236465</c:v>
                </c:pt>
                <c:pt idx="340">
                  <c:v>0.87518661268673792</c:v>
                </c:pt>
                <c:pt idx="341">
                  <c:v>0.87502080455786635</c:v>
                </c:pt>
                <c:pt idx="342">
                  <c:v>0.8748496545468617</c:v>
                </c:pt>
                <c:pt idx="343">
                  <c:v>0.87467322684483462</c:v>
                </c:pt>
                <c:pt idx="344">
                  <c:v>0.87449158564289686</c:v>
                </c:pt>
                <c:pt idx="345">
                  <c:v>0.87430479513215842</c:v>
                </c:pt>
                <c:pt idx="346">
                  <c:v>0.87411291950373149</c:v>
                </c:pt>
                <c:pt idx="347">
                  <c:v>0.87391602294872717</c:v>
                </c:pt>
                <c:pt idx="348">
                  <c:v>0.87371416965825588</c:v>
                </c:pt>
                <c:pt idx="349">
                  <c:v>0.87350742382342894</c:v>
                </c:pt>
                <c:pt idx="350">
                  <c:v>0.873295849635357</c:v>
                </c:pt>
                <c:pt idx="351">
                  <c:v>0.87307951128515249</c:v>
                </c:pt>
                <c:pt idx="352">
                  <c:v>0.8728584729639256</c:v>
                </c:pt>
                <c:pt idx="353">
                  <c:v>0.87263279886278744</c:v>
                </c:pt>
                <c:pt idx="354">
                  <c:v>0.87240255317284932</c:v>
                </c:pt>
                <c:pt idx="355">
                  <c:v>0.8721678000852221</c:v>
                </c:pt>
                <c:pt idx="356">
                  <c:v>0.87192860379101733</c:v>
                </c:pt>
                <c:pt idx="357">
                  <c:v>0.87168502848134588</c:v>
                </c:pt>
                <c:pt idx="358">
                  <c:v>0.87143713834731884</c:v>
                </c:pt>
                <c:pt idx="359">
                  <c:v>0.87118499758004775</c:v>
                </c:pt>
                <c:pt idx="360">
                  <c:v>0.87092867037064303</c:v>
                </c:pt>
                <c:pt idx="361">
                  <c:v>0.87066822091021623</c:v>
                </c:pt>
                <c:pt idx="362">
                  <c:v>0.87040371338987821</c:v>
                </c:pt>
                <c:pt idx="363">
                  <c:v>0.87013521200073984</c:v>
                </c:pt>
                <c:pt idx="364">
                  <c:v>0.86986278093391267</c:v>
                </c:pt>
                <c:pt idx="365">
                  <c:v>0.86958648438050823</c:v>
                </c:pt>
                <c:pt idx="366">
                  <c:v>0.86930638653163694</c:v>
                </c:pt>
                <c:pt idx="367">
                  <c:v>0.86902255157840946</c:v>
                </c:pt>
                <c:pt idx="368">
                  <c:v>0.86873504371193866</c:v>
                </c:pt>
                <c:pt idx="369">
                  <c:v>0.86844392712333429</c:v>
                </c:pt>
                <c:pt idx="370">
                  <c:v>0.86814926600370701</c:v>
                </c:pt>
                <c:pt idx="371">
                  <c:v>0.86785112454416879</c:v>
                </c:pt>
                <c:pt idx="372">
                  <c:v>0.86754956693583074</c:v>
                </c:pt>
                <c:pt idx="373">
                  <c:v>0.86759623963880428</c:v>
                </c:pt>
                <c:pt idx="374">
                  <c:v>0.86791244088209052</c:v>
                </c:pt>
                <c:pt idx="375">
                  <c:v>0.86822291120042749</c:v>
                </c:pt>
                <c:pt idx="376">
                  <c:v>0.86852767767443917</c:v>
                </c:pt>
                <c:pt idx="377">
                  <c:v>0.86882676738475062</c:v>
                </c:pt>
                <c:pt idx="378">
                  <c:v>0.86912020741198737</c:v>
                </c:pt>
                <c:pt idx="379">
                  <c:v>0.86940802483677448</c:v>
                </c:pt>
                <c:pt idx="380">
                  <c:v>0.86969024673973616</c:v>
                </c:pt>
                <c:pt idx="381">
                  <c:v>0.86996690020149747</c:v>
                </c:pt>
                <c:pt idx="382">
                  <c:v>0.8702380123026846</c:v>
                </c:pt>
                <c:pt idx="383">
                  <c:v>0.8705036101239213</c:v>
                </c:pt>
                <c:pt idx="384">
                  <c:v>0.87076372074583286</c:v>
                </c:pt>
                <c:pt idx="385">
                  <c:v>0.87101837124904458</c:v>
                </c:pt>
                <c:pt idx="386">
                  <c:v>0.87126758871418131</c:v>
                </c:pt>
                <c:pt idx="387">
                  <c:v>0.87151140022186813</c:v>
                </c:pt>
                <c:pt idx="388">
                  <c:v>0.87174983285272967</c:v>
                </c:pt>
                <c:pt idx="389">
                  <c:v>0.87198291368739145</c:v>
                </c:pt>
                <c:pt idx="390">
                  <c:v>0.87221066980647832</c:v>
                </c:pt>
                <c:pt idx="391">
                  <c:v>0.87243312829061492</c:v>
                </c:pt>
                <c:pt idx="392">
                  <c:v>0.87265031622042655</c:v>
                </c:pt>
                <c:pt idx="393">
                  <c:v>0.87286226067653849</c:v>
                </c:pt>
                <c:pt idx="394">
                  <c:v>0.87306898873957539</c:v>
                </c:pt>
                <c:pt idx="395">
                  <c:v>0.87327052749016187</c:v>
                </c:pt>
                <c:pt idx="396">
                  <c:v>0.87346690400892368</c:v>
                </c:pt>
                <c:pt idx="397">
                  <c:v>0.87365814537648545</c:v>
                </c:pt>
                <c:pt idx="398">
                  <c:v>0.87384427867347203</c:v>
                </c:pt>
                <c:pt idx="399">
                  <c:v>0.87402533098050872</c:v>
                </c:pt>
                <c:pt idx="400">
                  <c:v>0.87420132937822059</c:v>
                </c:pt>
                <c:pt idx="401">
                  <c:v>0.87437230094723251</c:v>
                </c:pt>
                <c:pt idx="402">
                  <c:v>0.87453827276816887</c:v>
                </c:pt>
                <c:pt idx="403">
                  <c:v>0.87469927192165564</c:v>
                </c:pt>
                <c:pt idx="404">
                  <c:v>0.87485532548831746</c:v>
                </c:pt>
                <c:pt idx="405">
                  <c:v>0.87500646054877917</c:v>
                </c:pt>
                <c:pt idx="406">
                  <c:v>0.87515270418366586</c:v>
                </c:pt>
                <c:pt idx="407">
                  <c:v>0.8752940834736026</c:v>
                </c:pt>
                <c:pt idx="408">
                  <c:v>0.87543062549921469</c:v>
                </c:pt>
                <c:pt idx="409">
                  <c:v>0.87556235734112609</c:v>
                </c:pt>
                <c:pt idx="410">
                  <c:v>0.87568930607996276</c:v>
                </c:pt>
                <c:pt idx="411">
                  <c:v>0.87581149879634979</c:v>
                </c:pt>
                <c:pt idx="412">
                  <c:v>0.87592896257091113</c:v>
                </c:pt>
                <c:pt idx="413">
                  <c:v>0.87604172448427275</c:v>
                </c:pt>
                <c:pt idx="414">
                  <c:v>0.87614981161705974</c:v>
                </c:pt>
                <c:pt idx="415">
                  <c:v>0.87625325104989626</c:v>
                </c:pt>
                <c:pt idx="416">
                  <c:v>0.87635206986340808</c:v>
                </c:pt>
                <c:pt idx="417">
                  <c:v>0.87644629513821981</c:v>
                </c:pt>
                <c:pt idx="418">
                  <c:v>0.87653595395495676</c:v>
                </c:pt>
                <c:pt idx="419">
                  <c:v>0.87662107339424333</c:v>
                </c:pt>
                <c:pt idx="420">
                  <c:v>0.87670168053670505</c:v>
                </c:pt>
                <c:pt idx="421">
                  <c:v>0.87677780246296699</c:v>
                </c:pt>
                <c:pt idx="422">
                  <c:v>0.87684946625365312</c:v>
                </c:pt>
                <c:pt idx="423">
                  <c:v>0.87691669898939006</c:v>
                </c:pt>
                <c:pt idx="424">
                  <c:v>0.87697952775080201</c:v>
                </c:pt>
                <c:pt idx="425">
                  <c:v>0.8770379796185136</c:v>
                </c:pt>
                <c:pt idx="426">
                  <c:v>0.87709208167315034</c:v>
                </c:pt>
                <c:pt idx="427">
                  <c:v>0.87714186099533731</c:v>
                </c:pt>
                <c:pt idx="428">
                  <c:v>0.87718734466569892</c:v>
                </c:pt>
                <c:pt idx="429">
                  <c:v>0.87722855976486047</c:v>
                </c:pt>
                <c:pt idx="430">
                  <c:v>0.87726553337344726</c:v>
                </c:pt>
                <c:pt idx="431">
                  <c:v>0.87729829257208392</c:v>
                </c:pt>
                <c:pt idx="432">
                  <c:v>0.87732686444139596</c:v>
                </c:pt>
                <c:pt idx="433">
                  <c:v>0.87735127606200713</c:v>
                </c:pt>
                <c:pt idx="434">
                  <c:v>0.87737155451454429</c:v>
                </c:pt>
                <c:pt idx="435">
                  <c:v>0.87738772687963118</c:v>
                </c:pt>
                <c:pt idx="436">
                  <c:v>0.87739982023789242</c:v>
                </c:pt>
                <c:pt idx="437">
                  <c:v>0.87740786166995399</c:v>
                </c:pt>
                <c:pt idx="438">
                  <c:v>0.87741187825644096</c:v>
                </c:pt>
                <c:pt idx="439">
                  <c:v>0.87741189707797773</c:v>
                </c:pt>
                <c:pt idx="440">
                  <c:v>0.87740794521518939</c:v>
                </c:pt>
                <c:pt idx="441">
                  <c:v>0.87740004974870145</c:v>
                </c:pt>
                <c:pt idx="442">
                  <c:v>0.8773882377591381</c:v>
                </c:pt>
                <c:pt idx="443">
                  <c:v>0.87737253632712464</c:v>
                </c:pt>
                <c:pt idx="444">
                  <c:v>0.87735297253328659</c:v>
                </c:pt>
                <c:pt idx="445">
                  <c:v>0.87732957345824814</c:v>
                </c:pt>
                <c:pt idx="446">
                  <c:v>0.87730236618263524</c:v>
                </c:pt>
                <c:pt idx="447">
                  <c:v>0.87727137778707143</c:v>
                </c:pt>
                <c:pt idx="448">
                  <c:v>0.87723663535218332</c:v>
                </c:pt>
                <c:pt idx="449">
                  <c:v>0.87719816595859534</c:v>
                </c:pt>
                <c:pt idx="450">
                  <c:v>0.87715599668693145</c:v>
                </c:pt>
                <c:pt idx="451">
                  <c:v>0.87711015461781872</c:v>
                </c:pt>
                <c:pt idx="452">
                  <c:v>0.87706066683188022</c:v>
                </c:pt>
                <c:pt idx="453">
                  <c:v>0.87700756040974237</c:v>
                </c:pt>
                <c:pt idx="454">
                  <c:v>0.87695086243202847</c:v>
                </c:pt>
                <c:pt idx="455">
                  <c:v>0.87689059997936536</c:v>
                </c:pt>
                <c:pt idx="456">
                  <c:v>0.87682680013237724</c:v>
                </c:pt>
                <c:pt idx="457">
                  <c:v>0.87675948997168895</c:v>
                </c:pt>
                <c:pt idx="458">
                  <c:v>0.87668869657792581</c:v>
                </c:pt>
                <c:pt idx="459">
                  <c:v>0.87661444703171243</c:v>
                </c:pt>
                <c:pt idx="460">
                  <c:v>0.87653676841367412</c:v>
                </c:pt>
                <c:pt idx="461">
                  <c:v>0.8764556878044355</c:v>
                </c:pt>
                <c:pt idx="462">
                  <c:v>0.87637123228462255</c:v>
                </c:pt>
                <c:pt idx="463">
                  <c:v>0.87628342893485922</c:v>
                </c:pt>
                <c:pt idx="464">
                  <c:v>0.8761923048357706</c:v>
                </c:pt>
                <c:pt idx="465">
                  <c:v>0.87609788706798286</c:v>
                </c:pt>
                <c:pt idx="466">
                  <c:v>0.87600020271211931</c:v>
                </c:pt>
                <c:pt idx="467">
                  <c:v>0.87589927884880658</c:v>
                </c:pt>
                <c:pt idx="468">
                  <c:v>0.87579514255866775</c:v>
                </c:pt>
                <c:pt idx="469">
                  <c:v>0.87568782092232966</c:v>
                </c:pt>
                <c:pt idx="470">
                  <c:v>0.87557734102041651</c:v>
                </c:pt>
                <c:pt idx="471">
                  <c:v>0.8754637299335527</c:v>
                </c:pt>
                <c:pt idx="472">
                  <c:v>0.87534701474236465</c:v>
                </c:pt>
                <c:pt idx="473">
                  <c:v>0.87522722252747631</c:v>
                </c:pt>
                <c:pt idx="474">
                  <c:v>0.87510438036951343</c:v>
                </c:pt>
                <c:pt idx="475">
                  <c:v>0.87497851534909998</c:v>
                </c:pt>
                <c:pt idx="476">
                  <c:v>0.8748496545468617</c:v>
                </c:pt>
                <c:pt idx="477">
                  <c:v>0.87471782504342388</c:v>
                </c:pt>
                <c:pt idx="478">
                  <c:v>0.87458305391941027</c:v>
                </c:pt>
                <c:pt idx="479">
                  <c:v>0.87444536825544683</c:v>
                </c:pt>
                <c:pt idx="480">
                  <c:v>0.87430479513215842</c:v>
                </c:pt>
                <c:pt idx="481">
                  <c:v>0.87416136163017033</c:v>
                </c:pt>
                <c:pt idx="482">
                  <c:v>0.87401509483010698</c:v>
                </c:pt>
                <c:pt idx="483">
                  <c:v>0.87386602181259365</c:v>
                </c:pt>
                <c:pt idx="484">
                  <c:v>0.87371416965825588</c:v>
                </c:pt>
                <c:pt idx="485">
                  <c:v>0.87355956544771696</c:v>
                </c:pt>
                <c:pt idx="486">
                  <c:v>0.87340223626160418</c:v>
                </c:pt>
                <c:pt idx="487">
                  <c:v>0.87324220918054085</c:v>
                </c:pt>
                <c:pt idx="488">
                  <c:v>0.87307951128515249</c:v>
                </c:pt>
                <c:pt idx="489">
                  <c:v>0.87291416965606394</c:v>
                </c:pt>
                <c:pt idx="490">
                  <c:v>0.87274621137390074</c:v>
                </c:pt>
                <c:pt idx="491">
                  <c:v>0.87257566351928795</c:v>
                </c:pt>
                <c:pt idx="492">
                  <c:v>0.87240255317284932</c:v>
                </c:pt>
                <c:pt idx="493">
                  <c:v>0.87222690741521103</c:v>
                </c:pt>
                <c:pt idx="494">
                  <c:v>0.87204875332699772</c:v>
                </c:pt>
                <c:pt idx="495">
                  <c:v>0.87186811798883446</c:v>
                </c:pt>
                <c:pt idx="496">
                  <c:v>0.87168502848134588</c:v>
                </c:pt>
                <c:pt idx="497">
                  <c:v>0.87149951188515795</c:v>
                </c:pt>
                <c:pt idx="498">
                  <c:v>0.87136576051563497</c:v>
                </c:pt>
                <c:pt idx="499">
                  <c:v>0.87155951619160643</c:v>
                </c:pt>
                <c:pt idx="500">
                  <c:v>0.87174983285272967</c:v>
                </c:pt>
                <c:pt idx="501">
                  <c:v>0.87193672436428515</c:v>
                </c:pt>
                <c:pt idx="502">
                  <c:v>0.87212020459155271</c:v>
                </c:pt>
                <c:pt idx="503">
                  <c:v>0.87230028739981214</c:v>
                </c:pt>
                <c:pt idx="504">
                  <c:v>0.87247698665434348</c:v>
                </c:pt>
                <c:pt idx="505">
                  <c:v>0.87265031622042655</c:v>
                </c:pt>
                <c:pt idx="506">
                  <c:v>0.87282028996334182</c:v>
                </c:pt>
                <c:pt idx="507">
                  <c:v>0.87298692174836934</c:v>
                </c:pt>
                <c:pt idx="508">
                  <c:v>0.87315022544078913</c:v>
                </c:pt>
                <c:pt idx="509">
                  <c:v>0.87331021490588034</c:v>
                </c:pt>
                <c:pt idx="510">
                  <c:v>0.87346690400892368</c:v>
                </c:pt>
                <c:pt idx="511">
                  <c:v>0.87362030661519896</c:v>
                </c:pt>
                <c:pt idx="512">
                  <c:v>0.87377043658998621</c:v>
                </c:pt>
                <c:pt idx="513">
                  <c:v>0.87391730779856547</c:v>
                </c:pt>
                <c:pt idx="514">
                  <c:v>0.87406093410621744</c:v>
                </c:pt>
                <c:pt idx="515">
                  <c:v>0.87420132937822059</c:v>
                </c:pt>
                <c:pt idx="516">
                  <c:v>0.87433850747985586</c:v>
                </c:pt>
                <c:pt idx="517">
                  <c:v>0.87447248227640328</c:v>
                </c:pt>
                <c:pt idx="518">
                  <c:v>0.87460326763314244</c:v>
                </c:pt>
                <c:pt idx="519">
                  <c:v>0.87473087741535382</c:v>
                </c:pt>
                <c:pt idx="520">
                  <c:v>0.87485532548831746</c:v>
                </c:pt>
                <c:pt idx="521">
                  <c:v>0.87497662571731294</c:v>
                </c:pt>
                <c:pt idx="522">
                  <c:v>0.8750947919676203</c:v>
                </c:pt>
                <c:pt idx="523">
                  <c:v>0.87520983810451958</c:v>
                </c:pt>
                <c:pt idx="524">
                  <c:v>0.87532177799329081</c:v>
                </c:pt>
                <c:pt idx="525">
                  <c:v>0.87543062549921469</c:v>
                </c:pt>
                <c:pt idx="526">
                  <c:v>0.87553639448756992</c:v>
                </c:pt>
                <c:pt idx="527">
                  <c:v>0.875639098823637</c:v>
                </c:pt>
                <c:pt idx="528">
                  <c:v>0.87573875237269638</c:v>
                </c:pt>
                <c:pt idx="529">
                  <c:v>0.8758353690000279</c:v>
                </c:pt>
                <c:pt idx="530">
                  <c:v>0.87592896257091113</c:v>
                </c:pt>
                <c:pt idx="531">
                  <c:v>0.876019546950627</c:v>
                </c:pt>
                <c:pt idx="532">
                  <c:v>0.87610713600445422</c:v>
                </c:pt>
                <c:pt idx="533">
                  <c:v>0.87619174359767349</c:v>
                </c:pt>
                <c:pt idx="534">
                  <c:v>0.87627338359556461</c:v>
                </c:pt>
                <c:pt idx="535">
                  <c:v>0.87635206986340808</c:v>
                </c:pt>
                <c:pt idx="536">
                  <c:v>0.87642781626648347</c:v>
                </c:pt>
                <c:pt idx="537">
                  <c:v>0.87650063667007105</c:v>
                </c:pt>
                <c:pt idx="538">
                  <c:v>0.87657054493945041</c:v>
                </c:pt>
                <c:pt idx="539">
                  <c:v>0.87663755493990181</c:v>
                </c:pt>
                <c:pt idx="540">
                  <c:v>0.87670168053670505</c:v>
                </c:pt>
                <c:pt idx="541">
                  <c:v>0.8767629355951404</c:v>
                </c:pt>
                <c:pt idx="542">
                  <c:v>0.87682133398048767</c:v>
                </c:pt>
                <c:pt idx="543">
                  <c:v>0.87687688955802734</c:v>
                </c:pt>
                <c:pt idx="544">
                  <c:v>0.87692961619303877</c:v>
                </c:pt>
                <c:pt idx="545">
                  <c:v>0.87697952775080201</c:v>
                </c:pt>
                <c:pt idx="546">
                  <c:v>0.87702663809659731</c:v>
                </c:pt>
                <c:pt idx="547">
                  <c:v>0.8770709610957047</c:v>
                </c:pt>
                <c:pt idx="548">
                  <c:v>0.87711251061340401</c:v>
                </c:pt>
                <c:pt idx="549">
                  <c:v>0.87715130051497547</c:v>
                </c:pt>
                <c:pt idx="550">
                  <c:v>0.87718734466569892</c:v>
                </c:pt>
                <c:pt idx="551">
                  <c:v>0.87722065693085416</c:v>
                </c:pt>
                <c:pt idx="552">
                  <c:v>0.87725125117572167</c:v>
                </c:pt>
                <c:pt idx="553">
                  <c:v>0.87727914126558104</c:v>
                </c:pt>
                <c:pt idx="554">
                  <c:v>0.87730434106571231</c:v>
                </c:pt>
                <c:pt idx="555">
                  <c:v>0.87732686444139596</c:v>
                </c:pt>
                <c:pt idx="556">
                  <c:v>0.87734672525791135</c:v>
                </c:pt>
                <c:pt idx="557">
                  <c:v>0.87736393738053853</c:v>
                </c:pt>
                <c:pt idx="558">
                  <c:v>0.87737851467455796</c:v>
                </c:pt>
                <c:pt idx="559">
                  <c:v>0.87739047100524925</c:v>
                </c:pt>
                <c:pt idx="560">
                  <c:v>0.87739982023789242</c:v>
                </c:pt>
                <c:pt idx="561">
                  <c:v>0.87740657623776797</c:v>
                </c:pt>
                <c:pt idx="562">
                  <c:v>0.87741075287015546</c:v>
                </c:pt>
                <c:pt idx="563">
                  <c:v>0.87741236400033451</c:v>
                </c:pt>
                <c:pt idx="564">
                  <c:v>0.87741142349358603</c:v>
                </c:pt>
                <c:pt idx="565">
                  <c:v>0.87740794521518939</c:v>
                </c:pt>
                <c:pt idx="566">
                  <c:v>0.87740194303042462</c:v>
                </c:pt>
                <c:pt idx="567">
                  <c:v>0.87739343080457266</c:v>
                </c:pt>
                <c:pt idx="568">
                  <c:v>0.87738242240291175</c:v>
                </c:pt>
                <c:pt idx="569">
                  <c:v>0.87736893169072305</c:v>
                </c:pt>
                <c:pt idx="570">
                  <c:v>0.87735297253328659</c:v>
                </c:pt>
                <c:pt idx="571">
                  <c:v>0.87733455879588174</c:v>
                </c:pt>
                <c:pt idx="572">
                  <c:v>0.87731370434378919</c:v>
                </c:pt>
                <c:pt idx="573">
                  <c:v>0.87729042304228877</c:v>
                </c:pt>
                <c:pt idx="574">
                  <c:v>0.87726472875666006</c:v>
                </c:pt>
                <c:pt idx="575">
                  <c:v>0.87723663535218332</c:v>
                </c:pt>
                <c:pt idx="576">
                  <c:v>0.87720615669413859</c:v>
                </c:pt>
                <c:pt idx="577">
                  <c:v>0.87717330664780591</c:v>
                </c:pt>
                <c:pt idx="578">
                  <c:v>0.87713809907846552</c:v>
                </c:pt>
                <c:pt idx="579">
                  <c:v>0.87710054785139679</c:v>
                </c:pt>
                <c:pt idx="580">
                  <c:v>0.87706066683188022</c:v>
                </c:pt>
                <c:pt idx="581">
                  <c:v>0.87701846988519538</c:v>
                </c:pt>
                <c:pt idx="582">
                  <c:v>0.87697397087662321</c:v>
                </c:pt>
                <c:pt idx="583">
                  <c:v>0.8769271836714424</c:v>
                </c:pt>
                <c:pt idx="584">
                  <c:v>0.87687812213493366</c:v>
                </c:pt>
                <c:pt idx="585">
                  <c:v>0.87682680013237724</c:v>
                </c:pt>
                <c:pt idx="586">
                  <c:v>0.87677323152905229</c:v>
                </c:pt>
                <c:pt idx="587">
                  <c:v>0.87671743019023995</c:v>
                </c:pt>
                <c:pt idx="588">
                  <c:v>0.87665940998121938</c:v>
                </c:pt>
                <c:pt idx="589">
                  <c:v>0.87659918476727061</c:v>
                </c:pt>
                <c:pt idx="590">
                  <c:v>0.87653676841367412</c:v>
                </c:pt>
                <c:pt idx="591">
                  <c:v>0.87647217478570971</c:v>
                </c:pt>
                <c:pt idx="592">
                  <c:v>0.87640541774865721</c:v>
                </c:pt>
                <c:pt idx="593">
                  <c:v>0.87633651116779598</c:v>
                </c:pt>
                <c:pt idx="594">
                  <c:v>0.87626546890840762</c:v>
                </c:pt>
                <c:pt idx="595">
                  <c:v>0.8761923048357706</c:v>
                </c:pt>
                <c:pt idx="596">
                  <c:v>0.87611703281516651</c:v>
                </c:pt>
                <c:pt idx="597">
                  <c:v>0.87603966671187383</c:v>
                </c:pt>
                <c:pt idx="598">
                  <c:v>0.87596022039117305</c:v>
                </c:pt>
                <c:pt idx="599">
                  <c:v>0.87587870771834442</c:v>
                </c:pt>
                <c:pt idx="600">
                  <c:v>0.87579514255866775</c:v>
                </c:pt>
                <c:pt idx="601">
                  <c:v>0.87570953877742286</c:v>
                </c:pt>
                <c:pt idx="602">
                  <c:v>0.87562191023989089</c:v>
                </c:pt>
                <c:pt idx="603">
                  <c:v>0.8755322708113501</c:v>
                </c:pt>
                <c:pt idx="604">
                  <c:v>0.87544063435708119</c:v>
                </c:pt>
                <c:pt idx="605">
                  <c:v>0.87534701474236465</c:v>
                </c:pt>
                <c:pt idx="606">
                  <c:v>0.87525142583248006</c:v>
                </c:pt>
                <c:pt idx="607">
                  <c:v>0.87515388149270745</c:v>
                </c:pt>
                <c:pt idx="608">
                  <c:v>0.87505439558832687</c:v>
                </c:pt>
                <c:pt idx="609">
                  <c:v>0.87495298198461857</c:v>
                </c:pt>
                <c:pt idx="610">
                  <c:v>0.8748496545468617</c:v>
                </c:pt>
                <c:pt idx="611">
                  <c:v>0.87474442714033718</c:v>
                </c:pt>
                <c:pt idx="612">
                  <c:v>0.87463731363032438</c:v>
                </c:pt>
                <c:pt idx="613">
                  <c:v>0.87452832788210355</c:v>
                </c:pt>
                <c:pt idx="614">
                  <c:v>0.87441748376095518</c:v>
                </c:pt>
                <c:pt idx="615">
                  <c:v>0.87430479513215842</c:v>
                </c:pt>
                <c:pt idx="616">
                  <c:v>0.87419027586099396</c:v>
                </c:pt>
                <c:pt idx="617">
                  <c:v>0.87407393981274117</c:v>
                </c:pt>
                <c:pt idx="618">
                  <c:v>0.87395580085268054</c:v>
                </c:pt>
                <c:pt idx="619">
                  <c:v>0.87383587284609254</c:v>
                </c:pt>
                <c:pt idx="620">
                  <c:v>0.87371416965825588</c:v>
                </c:pt>
                <c:pt idx="621">
                  <c:v>0.87359070515445103</c:v>
                </c:pt>
                <c:pt idx="622">
                  <c:v>0.87346549319995803</c:v>
                </c:pt>
                <c:pt idx="623">
                  <c:v>0.87333854766005736</c:v>
                </c:pt>
                <c:pt idx="624">
                  <c:v>0.87346690400892368</c:v>
                </c:pt>
                <c:pt idx="625">
                  <c:v>0.87359496715467688</c:v>
                </c:pt>
                <c:pt idx="626">
                  <c:v>0.87372075603489641</c:v>
                </c:pt>
                <c:pt idx="627">
                  <c:v>0.87384427867347203</c:v>
                </c:pt>
                <c:pt idx="628">
                  <c:v>0.87396554309429197</c:v>
                </c:pt>
                <c:pt idx="629">
                  <c:v>0.87408455732124513</c:v>
                </c:pt>
                <c:pt idx="630">
                  <c:v>0.87420132937822059</c:v>
                </c:pt>
                <c:pt idx="631">
                  <c:v>0.87431586728910704</c:v>
                </c:pt>
                <c:pt idx="632">
                  <c:v>0.87442817907779358</c:v>
                </c:pt>
                <c:pt idx="633">
                  <c:v>0.87453827276816887</c:v>
                </c:pt>
                <c:pt idx="634">
                  <c:v>0.87464615638412202</c:v>
                </c:pt>
                <c:pt idx="635">
                  <c:v>0.87475183794954214</c:v>
                </c:pt>
                <c:pt idx="636">
                  <c:v>0.87485532548831746</c:v>
                </c:pt>
                <c:pt idx="637">
                  <c:v>0.87495662702433752</c:v>
                </c:pt>
                <c:pt idx="638">
                  <c:v>0.87505575058149054</c:v>
                </c:pt>
                <c:pt idx="639">
                  <c:v>0.87515270418366586</c:v>
                </c:pt>
                <c:pt idx="640">
                  <c:v>0.87524749585475237</c:v>
                </c:pt>
                <c:pt idx="641">
                  <c:v>0.87534013361863872</c:v>
                </c:pt>
                <c:pt idx="642">
                  <c:v>0.87543062549921469</c:v>
                </c:pt>
                <c:pt idx="643">
                  <c:v>0.87551897952036761</c:v>
                </c:pt>
                <c:pt idx="644">
                  <c:v>0.87560520370598749</c:v>
                </c:pt>
                <c:pt idx="645">
                  <c:v>0.87568930607996276</c:v>
                </c:pt>
                <c:pt idx="646">
                  <c:v>0.87577129466618275</c:v>
                </c:pt>
                <c:pt idx="647">
                  <c:v>0.87585117748853591</c:v>
                </c:pt>
                <c:pt idx="648">
                  <c:v>0.87592896257091113</c:v>
                </c:pt>
                <c:pt idx="649">
                  <c:v>0.87600465793719751</c:v>
                </c:pt>
                <c:pt idx="650">
                  <c:v>0.87607827161128438</c:v>
                </c:pt>
                <c:pt idx="651">
                  <c:v>0.87614981161705974</c:v>
                </c:pt>
                <c:pt idx="652">
                  <c:v>0.87621928597841292</c:v>
                </c:pt>
                <c:pt idx="653">
                  <c:v>0.87628670271923259</c:v>
                </c:pt>
                <c:pt idx="654">
                  <c:v>0.87635206986340808</c:v>
                </c:pt>
                <c:pt idx="655">
                  <c:v>0.87641539543482805</c:v>
                </c:pt>
                <c:pt idx="656">
                  <c:v>0.87647668745738161</c:v>
                </c:pt>
                <c:pt idx="657">
                  <c:v>0.87653595395495676</c:v>
                </c:pt>
                <c:pt idx="658">
                  <c:v>0.87659320295144305</c:v>
                </c:pt>
                <c:pt idx="659">
                  <c:v>0.87664844247072937</c:v>
                </c:pt>
                <c:pt idx="660">
                  <c:v>0.87670168053670505</c:v>
                </c:pt>
                <c:pt idx="661">
                  <c:v>0.87675292517325831</c:v>
                </c:pt>
                <c:pt idx="662">
                  <c:v>0.87680218440427782</c:v>
                </c:pt>
                <c:pt idx="663">
                  <c:v>0.87684946625365312</c:v>
                </c:pt>
                <c:pt idx="664">
                  <c:v>0.87689477874527333</c:v>
                </c:pt>
                <c:pt idx="665">
                  <c:v>0.87693812990302644</c:v>
                </c:pt>
                <c:pt idx="666">
                  <c:v>0.87697952775080201</c:v>
                </c:pt>
                <c:pt idx="667">
                  <c:v>0.87701898031248826</c:v>
                </c:pt>
                <c:pt idx="668">
                  <c:v>0.87705649561197496</c:v>
                </c:pt>
                <c:pt idx="669">
                  <c:v>0.87709208167315034</c:v>
                </c:pt>
                <c:pt idx="670">
                  <c:v>0.87712574651990349</c:v>
                </c:pt>
                <c:pt idx="671">
                  <c:v>0.87715749817612332</c:v>
                </c:pt>
                <c:pt idx="672">
                  <c:v>0.87718734466569892</c:v>
                </c:pt>
                <c:pt idx="673">
                  <c:v>0.87721529401251852</c:v>
                </c:pt>
                <c:pt idx="674">
                  <c:v>0.87724135424047189</c:v>
                </c:pt>
                <c:pt idx="675">
                  <c:v>0.87726553337344726</c:v>
                </c:pt>
                <c:pt idx="676">
                  <c:v>0.87728783943533373</c:v>
                </c:pt>
                <c:pt idx="677">
                  <c:v>0.87730828045002085</c:v>
                </c:pt>
                <c:pt idx="678">
                  <c:v>0.87732686444139596</c:v>
                </c:pt>
                <c:pt idx="679">
                  <c:v>0.87734359943334927</c:v>
                </c:pt>
                <c:pt idx="680">
                  <c:v>0.87735849344976879</c:v>
                </c:pt>
                <c:pt idx="681">
                  <c:v>0.87737155451454429</c:v>
                </c:pt>
                <c:pt idx="682">
                  <c:v>0.87738279065156377</c:v>
                </c:pt>
                <c:pt idx="683">
                  <c:v>0.87739220988471678</c:v>
                </c:pt>
                <c:pt idx="684">
                  <c:v>0.87739982023789242</c:v>
                </c:pt>
                <c:pt idx="685">
                  <c:v>0.87740562973497938</c:v>
                </c:pt>
                <c:pt idx="686">
                  <c:v>0.87740964639986563</c:v>
                </c:pt>
                <c:pt idx="687">
                  <c:v>0.87741187825644096</c:v>
                </c:pt>
                <c:pt idx="688">
                  <c:v>0.87741233332859425</c:v>
                </c:pt>
                <c:pt idx="689">
                  <c:v>0.87741101964021395</c:v>
                </c:pt>
                <c:pt idx="690">
                  <c:v>0.87740794521518939</c:v>
                </c:pt>
                <c:pt idx="691">
                  <c:v>0.87740311807740923</c:v>
                </c:pt>
                <c:pt idx="692">
                  <c:v>0.87739654625076302</c:v>
                </c:pt>
                <c:pt idx="693">
                  <c:v>0.8773882377591381</c:v>
                </c:pt>
                <c:pt idx="694">
                  <c:v>0.87737820062642469</c:v>
                </c:pt>
                <c:pt idx="695">
                  <c:v>0.87736644287651078</c:v>
                </c:pt>
                <c:pt idx="696">
                  <c:v>0.87735297253328659</c:v>
                </c:pt>
                <c:pt idx="697">
                  <c:v>0.87733779762063968</c:v>
                </c:pt>
                <c:pt idx="698">
                  <c:v>0.87732092616245982</c:v>
                </c:pt>
                <c:pt idx="699">
                  <c:v>0.87730236618263524</c:v>
                </c:pt>
                <c:pt idx="700">
                  <c:v>0.87728212570505482</c:v>
                </c:pt>
                <c:pt idx="701">
                  <c:v>0.87726021275360788</c:v>
                </c:pt>
                <c:pt idx="702">
                  <c:v>0.87723663535218332</c:v>
                </c:pt>
                <c:pt idx="703">
                  <c:v>0.87721140152466959</c:v>
                </c:pt>
                <c:pt idx="704">
                  <c:v>0.87718451929495622</c:v>
                </c:pt>
                <c:pt idx="705">
                  <c:v>0.87715599668693145</c:v>
                </c:pt>
                <c:pt idx="706">
                  <c:v>0.87712584172448482</c:v>
                </c:pt>
                <c:pt idx="707">
                  <c:v>0.87709406243150501</c:v>
                </c:pt>
                <c:pt idx="708">
                  <c:v>0.87706066683188022</c:v>
                </c:pt>
                <c:pt idx="709">
                  <c:v>0.8770256629494998</c:v>
                </c:pt>
                <c:pt idx="710">
                  <c:v>0.87698905880825329</c:v>
                </c:pt>
                <c:pt idx="711">
                  <c:v>0.87695086243202847</c:v>
                </c:pt>
                <c:pt idx="712">
                  <c:v>0.87691108184471556</c:v>
                </c:pt>
                <c:pt idx="713">
                  <c:v>0.87686972507020167</c:v>
                </c:pt>
                <c:pt idx="714">
                  <c:v>0.87682680013237724</c:v>
                </c:pt>
                <c:pt idx="715">
                  <c:v>0.87678231505513005</c:v>
                </c:pt>
                <c:pt idx="716">
                  <c:v>0.87673627786234987</c:v>
                </c:pt>
                <c:pt idx="717">
                  <c:v>0.87668869657792581</c:v>
                </c:pt>
                <c:pt idx="718">
                  <c:v>0.8766395792257452</c:v>
                </c:pt>
                <c:pt idx="719">
                  <c:v>0.87658893382969849</c:v>
                </c:pt>
                <c:pt idx="720">
                  <c:v>0.87653676841367412</c:v>
                </c:pt>
                <c:pt idx="721">
                  <c:v>0.87648309100156052</c:v>
                </c:pt>
                <c:pt idx="722">
                  <c:v>0.87642790961724726</c:v>
                </c:pt>
                <c:pt idx="723">
                  <c:v>0.87637123228462255</c:v>
                </c:pt>
                <c:pt idx="724">
                  <c:v>0.87631306702757528</c:v>
                </c:pt>
                <c:pt idx="725">
                  <c:v>0.87625342186999544</c:v>
                </c:pt>
                <c:pt idx="726">
                  <c:v>0.8761923048357706</c:v>
                </c:pt>
                <c:pt idx="727">
                  <c:v>0.87612972394879096</c:v>
                </c:pt>
                <c:pt idx="728">
                  <c:v>0.87606568723294409</c:v>
                </c:pt>
                <c:pt idx="729">
                  <c:v>0.87600020271211931</c:v>
                </c:pt>
                <c:pt idx="730">
                  <c:v>0.87593327841020574</c:v>
                </c:pt>
                <c:pt idx="731">
                  <c:v>0.87586492235109248</c:v>
                </c:pt>
                <c:pt idx="732">
                  <c:v>0.87579514255866775</c:v>
                </c:pt>
                <c:pt idx="733">
                  <c:v>0.87572394705682133</c:v>
                </c:pt>
                <c:pt idx="734">
                  <c:v>0.87565134386944055</c:v>
                </c:pt>
                <c:pt idx="735">
                  <c:v>0.87557734102041651</c:v>
                </c:pt>
                <c:pt idx="736">
                  <c:v>0.87550194653363611</c:v>
                </c:pt>
                <c:pt idx="737">
                  <c:v>0.87542516843298934</c:v>
                </c:pt>
                <c:pt idx="738">
                  <c:v>0.87534701474236465</c:v>
                </c:pt>
                <c:pt idx="739">
                  <c:v>0.87526749348565136</c:v>
                </c:pt>
                <c:pt idx="740">
                  <c:v>0.87518661268673792</c:v>
                </c:pt>
                <c:pt idx="741">
                  <c:v>0.87510438036951343</c:v>
                </c:pt>
                <c:pt idx="742">
                  <c:v>0.87502080455786635</c:v>
                </c:pt>
                <c:pt idx="743">
                  <c:v>0.87493589327568644</c:v>
                </c:pt>
                <c:pt idx="744">
                  <c:v>0.8748496545468617</c:v>
                </c:pt>
                <c:pt idx="745">
                  <c:v>0.87476209639528169</c:v>
                </c:pt>
                <c:pt idx="746">
                  <c:v>0.87467322684483462</c:v>
                </c:pt>
                <c:pt idx="747">
                  <c:v>0.87458305391941027</c:v>
                </c:pt>
                <c:pt idx="748">
                  <c:v>0.87449158564289686</c:v>
                </c:pt>
                <c:pt idx="749">
                  <c:v>0.87439883003918306</c:v>
                </c:pt>
                <c:pt idx="750">
                  <c:v>0.87430479513215842</c:v>
                </c:pt>
                <c:pt idx="751">
                  <c:v>0.8742094889457116</c:v>
                </c:pt>
                <c:pt idx="752">
                  <c:v>0.87411291950373149</c:v>
                </c:pt>
                <c:pt idx="753">
                  <c:v>0.87401509483010698</c:v>
                </c:pt>
                <c:pt idx="754">
                  <c:v>0.87391602294872717</c:v>
                </c:pt>
                <c:pt idx="755">
                  <c:v>0.87381571188347984</c:v>
                </c:pt>
                <c:pt idx="756">
                  <c:v>0.87371416965825588</c:v>
                </c:pt>
                <c:pt idx="757">
                  <c:v>0.87361140429694217</c:v>
                </c:pt>
                <c:pt idx="758">
                  <c:v>0.87350742382342894</c:v>
                </c:pt>
                <c:pt idx="759">
                  <c:v>0.87340223626160418</c:v>
                </c:pt>
                <c:pt idx="760">
                  <c:v>0.873295849635357</c:v>
                </c:pt>
                <c:pt idx="761">
                  <c:v>0.87318827196857673</c:v>
                </c:pt>
                <c:pt idx="762">
                  <c:v>0.87307951128515249</c:v>
                </c:pt>
                <c:pt idx="763">
                  <c:v>0.87296957560897248</c:v>
                </c:pt>
                <c:pt idx="764">
                  <c:v>0.8728584729639256</c:v>
                </c:pt>
                <c:pt idx="765">
                  <c:v>0.87274621137390074</c:v>
                </c:pt>
                <c:pt idx="766">
                  <c:v>0.87263279886278744</c:v>
                </c:pt>
                <c:pt idx="767">
                  <c:v>0.87251824345447393</c:v>
                </c:pt>
                <c:pt idx="768">
                  <c:v>0.87240255317284932</c:v>
                </c:pt>
                <c:pt idx="769">
                  <c:v>0.87228573604180248</c:v>
                </c:pt>
                <c:pt idx="770">
                  <c:v>0.8721678000852221</c:v>
                </c:pt>
                <c:pt idx="771">
                  <c:v>0.87204875332699772</c:v>
                </c:pt>
                <c:pt idx="772">
                  <c:v>0.87192860379101733</c:v>
                </c:pt>
                <c:pt idx="773">
                  <c:v>0.87180735950117072</c:v>
                </c:pt>
                <c:pt idx="774">
                  <c:v>0.87168502848134588</c:v>
                </c:pt>
                <c:pt idx="775">
                  <c:v>0.87156161875543325</c:v>
                </c:pt>
                <c:pt idx="776">
                  <c:v>0.87143713834731884</c:v>
                </c:pt>
                <c:pt idx="777">
                  <c:v>0.87131159528089486</c:v>
                </c:pt>
                <c:pt idx="778">
                  <c:v>0.87118499758004775</c:v>
                </c:pt>
                <c:pt idx="779">
                  <c:v>0.87105735326866773</c:v>
                </c:pt>
                <c:pt idx="780">
                  <c:v>0.87092867037064303</c:v>
                </c:pt>
                <c:pt idx="781">
                  <c:v>0.87079895690986253</c:v>
                </c:pt>
                <c:pt idx="782">
                  <c:v>0.87066822091021623</c:v>
                </c:pt>
                <c:pt idx="783">
                  <c:v>0.87053647039559101</c:v>
                </c:pt>
                <c:pt idx="784">
                  <c:v>0.87040371338987821</c:v>
                </c:pt>
                <c:pt idx="785">
                  <c:v>0.87026995791696493</c:v>
                </c:pt>
                <c:pt idx="786">
                  <c:v>0.87013521200073984</c:v>
                </c:pt>
                <c:pt idx="787">
                  <c:v>0.86999948366509317</c:v>
                </c:pt>
                <c:pt idx="788">
                  <c:v>0.86986278093391267</c:v>
                </c:pt>
                <c:pt idx="789">
                  <c:v>0.86972511183108792</c:v>
                </c:pt>
                <c:pt idx="790">
                  <c:v>0.86958648438050823</c:v>
                </c:pt>
                <c:pt idx="791">
                  <c:v>0.86944690660606139</c:v>
                </c:pt>
                <c:pt idx="792">
                  <c:v>0.86930638653163694</c:v>
                </c:pt>
                <c:pt idx="793">
                  <c:v>0.86916493218112356</c:v>
                </c:pt>
                <c:pt idx="794">
                  <c:v>0.86902255157840946</c:v>
                </c:pt>
                <c:pt idx="795">
                  <c:v>0.86887925274738509</c:v>
                </c:pt>
                <c:pt idx="796">
                  <c:v>0.86873504371193866</c:v>
                </c:pt>
                <c:pt idx="797">
                  <c:v>0.86858993249595839</c:v>
                </c:pt>
                <c:pt idx="798">
                  <c:v>0.86844392712333429</c:v>
                </c:pt>
                <c:pt idx="799">
                  <c:v>0.86829703561795368</c:v>
                </c:pt>
                <c:pt idx="800">
                  <c:v>0.86814926600370701</c:v>
                </c:pt>
                <c:pt idx="801">
                  <c:v>0.86800062630448205</c:v>
                </c:pt>
                <c:pt idx="802">
                  <c:v>0.86785112454416879</c:v>
                </c:pt>
                <c:pt idx="803">
                  <c:v>0.86770076874665503</c:v>
                </c:pt>
                <c:pt idx="804">
                  <c:v>0.86754956693583074</c:v>
                </c:pt>
                <c:pt idx="805">
                  <c:v>0.86739752713558416</c:v>
                </c:pt>
                <c:pt idx="806">
                  <c:v>0.8672446573698035</c:v>
                </c:pt>
                <c:pt idx="807">
                  <c:v>0.8670909656623792</c:v>
                </c:pt>
                <c:pt idx="808">
                  <c:v>0.86693646003719904</c:v>
                </c:pt>
                <c:pt idx="809">
                  <c:v>0.86678114851815213</c:v>
                </c:pt>
                <c:pt idx="810">
                  <c:v>0.86662503912912714</c:v>
                </c:pt>
                <c:pt idx="811">
                  <c:v>0.8664681398940145</c:v>
                </c:pt>
                <c:pt idx="812">
                  <c:v>0.86631045883670021</c:v>
                </c:pt>
                <c:pt idx="813">
                  <c:v>0.8661520039810765</c:v>
                </c:pt>
                <c:pt idx="814">
                  <c:v>0.86599278335102892</c:v>
                </c:pt>
                <c:pt idx="815">
                  <c:v>0.86583280497044879</c:v>
                </c:pt>
                <c:pt idx="816">
                  <c:v>0.86567207686322478</c:v>
                </c:pt>
                <c:pt idx="817">
                  <c:v>0.86551060705324423</c:v>
                </c:pt>
                <c:pt idx="818">
                  <c:v>0.86534840356439713</c:v>
                </c:pt>
                <c:pt idx="819">
                  <c:v>0.86518547442057303</c:v>
                </c:pt>
                <c:pt idx="820">
                  <c:v>0.86502182764565971</c:v>
                </c:pt>
                <c:pt idx="821">
                  <c:v>0.86485747126354628</c:v>
                </c:pt>
                <c:pt idx="822">
                  <c:v>0.86469241329812141</c:v>
                </c:pt>
                <c:pt idx="823">
                  <c:v>0.86452666177327464</c:v>
                </c:pt>
                <c:pt idx="824">
                  <c:v>0.8643602247128942</c:v>
                </c:pt>
                <c:pt idx="825">
                  <c:v>0.86419311014086964</c:v>
                </c:pt>
                <c:pt idx="826">
                  <c:v>0.86402532608108962</c:v>
                </c:pt>
                <c:pt idx="827">
                  <c:v>0.86385688055744325</c:v>
                </c:pt>
                <c:pt idx="828">
                  <c:v>0.86368778159381832</c:v>
                </c:pt>
                <c:pt idx="829">
                  <c:v>0.86351803721410481</c:v>
                </c:pt>
                <c:pt idx="830">
                  <c:v>0.86334765544219139</c:v>
                </c:pt>
                <c:pt idx="831">
                  <c:v>0.86317664430196672</c:v>
                </c:pt>
                <c:pt idx="832">
                  <c:v>0.86300501181732037</c:v>
                </c:pt>
                <c:pt idx="833">
                  <c:v>0.86283276601213965</c:v>
                </c:pt>
                <c:pt idx="834">
                  <c:v>0.86265991491031502</c:v>
                </c:pt>
                <c:pt idx="835">
                  <c:v>0.86248646653573513</c:v>
                </c:pt>
                <c:pt idx="836">
                  <c:v>0.86231242891228821</c:v>
                </c:pt>
                <c:pt idx="837">
                  <c:v>0.86213781006386336</c:v>
                </c:pt>
                <c:pt idx="838">
                  <c:v>0.86196261801435015</c:v>
                </c:pt>
                <c:pt idx="839">
                  <c:v>0.86178686078763633</c:v>
                </c:pt>
                <c:pt idx="840">
                  <c:v>0.86161054640761237</c:v>
                </c:pt>
                <c:pt idx="841">
                  <c:v>0.86143368289816558</c:v>
                </c:pt>
                <c:pt idx="842">
                  <c:v>0.86125627828318552</c:v>
                </c:pt>
                <c:pt idx="843">
                  <c:v>0.86107834058656085</c:v>
                </c:pt>
                <c:pt idx="844">
                  <c:v>0.86089987783218025</c:v>
                </c:pt>
                <c:pt idx="845">
                  <c:v>0.8607208980439337</c:v>
                </c:pt>
                <c:pt idx="846">
                  <c:v>0.86054140924570899</c:v>
                </c:pt>
                <c:pt idx="847">
                  <c:v>0.86036141946139566</c:v>
                </c:pt>
                <c:pt idx="848">
                  <c:v>0.86018093671488238</c:v>
                </c:pt>
                <c:pt idx="849">
                  <c:v>0.85999996903005782</c:v>
                </c:pt>
                <c:pt idx="850">
                  <c:v>0.85981852443081064</c:v>
                </c:pt>
                <c:pt idx="851">
                  <c:v>0.85963661094103083</c:v>
                </c:pt>
                <c:pt idx="852">
                  <c:v>0.85945423658460574</c:v>
                </c:pt>
                <c:pt idx="853">
                  <c:v>0.85927140938542579</c:v>
                </c:pt>
                <c:pt idx="854">
                  <c:v>0.85908813736737921</c:v>
                </c:pt>
                <c:pt idx="855">
                  <c:v>0.85890442855435467</c:v>
                </c:pt>
                <c:pt idx="856">
                  <c:v>0.85872029097024083</c:v>
                </c:pt>
                <c:pt idx="857">
                  <c:v>0.85853573263892724</c:v>
                </c:pt>
                <c:pt idx="858">
                  <c:v>0.85835076158430257</c:v>
                </c:pt>
                <c:pt idx="859">
                  <c:v>0.85816538583025548</c:v>
                </c:pt>
                <c:pt idx="860">
                  <c:v>0.85797961340067597</c:v>
                </c:pt>
                <c:pt idx="861">
                  <c:v>0.85779345231945137</c:v>
                </c:pt>
                <c:pt idx="862">
                  <c:v>0.85760691061047123</c:v>
                </c:pt>
                <c:pt idx="863">
                  <c:v>0.85741999629762466</c:v>
                </c:pt>
                <c:pt idx="864">
                  <c:v>0.85723271740479989</c:v>
                </c:pt>
                <c:pt idx="865">
                  <c:v>0.85704508195588647</c:v>
                </c:pt>
                <c:pt idx="866">
                  <c:v>0.85685709797477305</c:v>
                </c:pt>
                <c:pt idx="867">
                  <c:v>0.85666877348534787</c:v>
                </c:pt>
                <c:pt idx="868">
                  <c:v>0.8564801165115018</c:v>
                </c:pt>
                <c:pt idx="869">
                  <c:v>0.85629113507712129</c:v>
                </c:pt>
                <c:pt idx="870">
                  <c:v>0.85610183720609678</c:v>
                </c:pt>
                <c:pt idx="871">
                  <c:v>0.8559122309223165</c:v>
                </c:pt>
                <c:pt idx="872">
                  <c:v>0.85572232424966954</c:v>
                </c:pt>
                <c:pt idx="873">
                  <c:v>0.85553212521204458</c:v>
                </c:pt>
                <c:pt idx="874">
                  <c:v>0.85534164183333206</c:v>
                </c:pt>
                <c:pt idx="875">
                  <c:v>0.85515088213741797</c:v>
                </c:pt>
                <c:pt idx="876">
                  <c:v>0.85495985414819364</c:v>
                </c:pt>
                <c:pt idx="877">
                  <c:v>0.85476856588954686</c:v>
                </c:pt>
                <c:pt idx="878">
                  <c:v>0.85457702538536673</c:v>
                </c:pt>
                <c:pt idx="879">
                  <c:v>0.85438524065954236</c:v>
                </c:pt>
                <c:pt idx="880">
                  <c:v>0.85419321973596152</c:v>
                </c:pt>
                <c:pt idx="881">
                  <c:v>0.8540009706385151</c:v>
                </c:pt>
                <c:pt idx="882">
                  <c:v>0.85380850139109044</c:v>
                </c:pt>
                <c:pt idx="883">
                  <c:v>0.85361582001757708</c:v>
                </c:pt>
                <c:pt idx="884">
                  <c:v>0.85342293454186324</c:v>
                </c:pt>
                <c:pt idx="885">
                  <c:v>0.85322985298783938</c:v>
                </c:pt>
                <c:pt idx="886">
                  <c:v>0.85303658337939192</c:v>
                </c:pt>
                <c:pt idx="887">
                  <c:v>0.85284313374041176</c:v>
                </c:pt>
                <c:pt idx="888">
                  <c:v>0.85264951209478712</c:v>
                </c:pt>
                <c:pt idx="889">
                  <c:v>0.8524557264664071</c:v>
                </c:pt>
                <c:pt idx="890">
                  <c:v>0.85226178487915993</c:v>
                </c:pt>
                <c:pt idx="891">
                  <c:v>0.85206769535693605</c:v>
                </c:pt>
                <c:pt idx="892">
                  <c:v>0.8518734659236219</c:v>
                </c:pt>
                <c:pt idx="893">
                  <c:v>0.85167910460310881</c:v>
                </c:pt>
                <c:pt idx="894">
                  <c:v>0.85148461941928411</c:v>
                </c:pt>
                <c:pt idx="895">
                  <c:v>0.85129001839603735</c:v>
                </c:pt>
                <c:pt idx="896">
                  <c:v>0.85109530955725721</c:v>
                </c:pt>
                <c:pt idx="897">
                  <c:v>0.85090050092683278</c:v>
                </c:pt>
                <c:pt idx="898">
                  <c:v>0.85070560052865274</c:v>
                </c:pt>
                <c:pt idx="899">
                  <c:v>0.85051061638660574</c:v>
                </c:pt>
                <c:pt idx="900">
                  <c:v>0.85031555652458135</c:v>
                </c:pt>
                <c:pt idx="901">
                  <c:v>0.85012042896646733</c:v>
                </c:pt>
                <c:pt idx="902">
                  <c:v>0.84992524173615414</c:v>
                </c:pt>
                <c:pt idx="903">
                  <c:v>0.84973000285752998</c:v>
                </c:pt>
                <c:pt idx="904">
                  <c:v>0.84953472035448307</c:v>
                </c:pt>
                <c:pt idx="905">
                  <c:v>0.84933940225090299</c:v>
                </c:pt>
                <c:pt idx="906">
                  <c:v>0.84914405657067793</c:v>
                </c:pt>
                <c:pt idx="907">
                  <c:v>0.8489486913376979</c:v>
                </c:pt>
                <c:pt idx="908">
                  <c:v>0.84875331457585113</c:v>
                </c:pt>
                <c:pt idx="909">
                  <c:v>0.84855793430902671</c:v>
                </c:pt>
                <c:pt idx="910">
                  <c:v>0.84836255856111331</c:v>
                </c:pt>
                <c:pt idx="911">
                  <c:v>0.8481671953559996</c:v>
                </c:pt>
                <c:pt idx="912">
                  <c:v>0.84797185271757514</c:v>
                </c:pt>
                <c:pt idx="913">
                  <c:v>0.84777653866972813</c:v>
                </c:pt>
                <c:pt idx="914">
                  <c:v>0.84758126123634814</c:v>
                </c:pt>
                <c:pt idx="915">
                  <c:v>0.84738602844132338</c:v>
                </c:pt>
                <c:pt idx="916">
                  <c:v>0.84719084830854341</c:v>
                </c:pt>
                <c:pt idx="917">
                  <c:v>0.84699572886189689</c:v>
                </c:pt>
                <c:pt idx="918">
                  <c:v>0.84680067812527249</c:v>
                </c:pt>
                <c:pt idx="919">
                  <c:v>0.84660570412255842</c:v>
                </c:pt>
                <c:pt idx="920">
                  <c:v>0.84641081487764469</c:v>
                </c:pt>
                <c:pt idx="921">
                  <c:v>0.8462160184144204</c:v>
                </c:pt>
                <c:pt idx="922">
                  <c:v>0.84602132275677289</c:v>
                </c:pt>
                <c:pt idx="923">
                  <c:v>0.84582673592859348</c:v>
                </c:pt>
                <c:pt idx="924">
                  <c:v>0.84563226595376861</c:v>
                </c:pt>
                <c:pt idx="925">
                  <c:v>0.84543792085618874</c:v>
                </c:pt>
                <c:pt idx="926">
                  <c:v>0.84524370865974208</c:v>
                </c:pt>
                <c:pt idx="927">
                  <c:v>0.84504963738831729</c:v>
                </c:pt>
                <c:pt idx="928">
                  <c:v>0.84485571506580348</c:v>
                </c:pt>
                <c:pt idx="929">
                  <c:v>0.84466194971609021</c:v>
                </c:pt>
                <c:pt idx="930">
                  <c:v>0.84446834936306525</c:v>
                </c:pt>
              </c:numCache>
            </c:numRef>
          </c:yVal>
          <c:smooth val="1"/>
          <c:extLst xmlns:c16r2="http://schemas.microsoft.com/office/drawing/2015/06/chart">
            <c:ext xmlns:c16="http://schemas.microsoft.com/office/drawing/2014/chart" uri="{C3380CC4-5D6E-409C-BE32-E72D297353CC}">
              <c16:uniqueId val="{00000003-1B7D-4037-A36D-46186D0C1DA6}"/>
            </c:ext>
          </c:extLst>
        </c:ser>
        <c:dLbls>
          <c:showLegendKey val="0"/>
          <c:showVal val="0"/>
          <c:showCatName val="0"/>
          <c:showSerName val="0"/>
          <c:showPercent val="0"/>
          <c:showBubbleSize val="0"/>
        </c:dLbls>
        <c:axId val="246527872"/>
        <c:axId val="246534144"/>
      </c:scatterChart>
      <c:valAx>
        <c:axId val="246527872"/>
        <c:scaling>
          <c:orientation val="minMax"/>
          <c:max val="1000"/>
        </c:scaling>
        <c:delete val="0"/>
        <c:axPos val="b"/>
        <c:majorGridlines/>
        <c:title>
          <c:tx>
            <c:rich>
              <a:bodyPr/>
              <a:lstStyle/>
              <a:p>
                <a:pPr>
                  <a:defRPr/>
                </a:pPr>
                <a:r>
                  <a:rPr lang="en-US"/>
                  <a:t>Plant</a:t>
                </a:r>
                <a:r>
                  <a:rPr lang="en-US" baseline="0"/>
                  <a:t> Power (MW)</a:t>
                </a:r>
                <a:endParaRPr lang="en-US"/>
              </a:p>
            </c:rich>
          </c:tx>
          <c:overlay val="0"/>
        </c:title>
        <c:numFmt formatCode="General" sourceLinked="1"/>
        <c:majorTickMark val="in"/>
        <c:minorTickMark val="none"/>
        <c:tickLblPos val="nextTo"/>
        <c:crossAx val="246534144"/>
        <c:crosses val="autoZero"/>
        <c:crossBetween val="midCat"/>
      </c:valAx>
      <c:valAx>
        <c:axId val="246534144"/>
        <c:scaling>
          <c:orientation val="minMax"/>
          <c:max val="0.9"/>
          <c:min val="0.55000000000000004"/>
        </c:scaling>
        <c:delete val="0"/>
        <c:axPos val="l"/>
        <c:majorGridlines/>
        <c:title>
          <c:tx>
            <c:rich>
              <a:bodyPr rot="-5400000" vert="horz"/>
              <a:lstStyle/>
              <a:p>
                <a:pPr>
                  <a:defRPr/>
                </a:pPr>
                <a:r>
                  <a:rPr lang="en-US" baseline="0"/>
                  <a:t>Plant Efficiency</a:t>
                </a:r>
                <a:endParaRPr lang="en-US"/>
              </a:p>
            </c:rich>
          </c:tx>
          <c:overlay val="0"/>
        </c:title>
        <c:numFmt formatCode="General" sourceLinked="1"/>
        <c:majorTickMark val="in"/>
        <c:minorTickMark val="none"/>
        <c:tickLblPos val="nextTo"/>
        <c:crossAx val="246527872"/>
        <c:crosses val="autoZero"/>
        <c:crossBetween val="midCat"/>
      </c:valAx>
    </c:plotArea>
    <c:legend>
      <c:legendPos val="r"/>
      <c:layout>
        <c:manualLayout>
          <c:xMode val="edge"/>
          <c:yMode val="edge"/>
          <c:x val="0.69547389909594626"/>
          <c:y val="0.60317978013781659"/>
          <c:w val="0.23045202682997959"/>
          <c:h val="0.26000101600203207"/>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790529308836397"/>
          <c:y val="5.1400554097404488E-2"/>
          <c:w val="0.81274715660542429"/>
          <c:h val="0.7894746490022081"/>
        </c:manualLayout>
      </c:layout>
      <c:scatterChart>
        <c:scatterStyle val="smoothMarker"/>
        <c:varyColors val="0"/>
        <c:ser>
          <c:idx val="0"/>
          <c:order val="0"/>
          <c:tx>
            <c:v>General</c:v>
          </c:tx>
          <c:xVal>
            <c:numRef>
              <c:f>'Opt Cost Vals'!$JQ$105:$JV$105</c:f>
              <c:numCache>
                <c:formatCode>General</c:formatCode>
                <c:ptCount val="6"/>
                <c:pt idx="0">
                  <c:v>5</c:v>
                </c:pt>
                <c:pt idx="1">
                  <c:v>7</c:v>
                </c:pt>
                <c:pt idx="2">
                  <c:v>9</c:v>
                </c:pt>
                <c:pt idx="3">
                  <c:v>11</c:v>
                </c:pt>
                <c:pt idx="4">
                  <c:v>13</c:v>
                </c:pt>
                <c:pt idx="5">
                  <c:v>15</c:v>
                </c:pt>
              </c:numCache>
            </c:numRef>
          </c:xVal>
          <c:yVal>
            <c:numRef>
              <c:f>'Opt Cost Vals'!$JQ$113:$JV$113</c:f>
              <c:numCache>
                <c:formatCode>_(* #,##0.00_);_(* \(#,##0.00\);_(* "-"??_);_(@_)</c:formatCode>
                <c:ptCount val="6"/>
                <c:pt idx="0">
                  <c:v>2.3117733629607793</c:v>
                </c:pt>
                <c:pt idx="1">
                  <c:v>0.88479426185706467</c:v>
                </c:pt>
                <c:pt idx="2">
                  <c:v>0.5031701795668555</c:v>
                </c:pt>
                <c:pt idx="3">
                  <c:v>0.42326862963833328</c:v>
                </c:pt>
                <c:pt idx="4">
                  <c:v>0.39754469067494763</c:v>
                </c:pt>
                <c:pt idx="5">
                  <c:v>0.37998626772762417</c:v>
                </c:pt>
              </c:numCache>
            </c:numRef>
          </c:yVal>
          <c:smooth val="1"/>
          <c:extLst xmlns:c16r2="http://schemas.microsoft.com/office/drawing/2015/06/chart">
            <c:ext xmlns:c16="http://schemas.microsoft.com/office/drawing/2014/chart" uri="{C3380CC4-5D6E-409C-BE32-E72D297353CC}">
              <c16:uniqueId val="{00000000-6C6C-4D86-B2B8-0B62E38C3C88}"/>
            </c:ext>
          </c:extLst>
        </c:ser>
        <c:ser>
          <c:idx val="1"/>
          <c:order val="1"/>
          <c:tx>
            <c:v>C31-1(Plastic)</c:v>
          </c:tx>
          <c:xVal>
            <c:numRef>
              <c:f>'Opt Cost Vals'!$JW$105:$KB$105</c:f>
              <c:numCache>
                <c:formatCode>General</c:formatCode>
                <c:ptCount val="6"/>
                <c:pt idx="0">
                  <c:v>5</c:v>
                </c:pt>
                <c:pt idx="1">
                  <c:v>7</c:v>
                </c:pt>
                <c:pt idx="2">
                  <c:v>9</c:v>
                </c:pt>
                <c:pt idx="3">
                  <c:v>11</c:v>
                </c:pt>
                <c:pt idx="4">
                  <c:v>13</c:v>
                </c:pt>
                <c:pt idx="5">
                  <c:v>15</c:v>
                </c:pt>
              </c:numCache>
            </c:numRef>
          </c:xVal>
          <c:yVal>
            <c:numRef>
              <c:f>'Opt Cost Vals'!$JW$113:$KB$113</c:f>
              <c:numCache>
                <c:formatCode>_(* #,##0.00_);_(* \(#,##0.00\);_(* "-"??_);_(@_)</c:formatCode>
                <c:ptCount val="6"/>
                <c:pt idx="0">
                  <c:v>2.4702574700852189</c:v>
                </c:pt>
                <c:pt idx="1">
                  <c:v>1.0337284332996752</c:v>
                </c:pt>
                <c:pt idx="2">
                  <c:v>0.64524722838748816</c:v>
                </c:pt>
                <c:pt idx="3">
                  <c:v>0.55752160463034661</c:v>
                </c:pt>
                <c:pt idx="4">
                  <c:v>0.53050979478194882</c:v>
                </c:pt>
                <c:pt idx="5">
                  <c:v>0.51193175980485572</c:v>
                </c:pt>
              </c:numCache>
            </c:numRef>
          </c:yVal>
          <c:smooth val="1"/>
          <c:extLst xmlns:c16r2="http://schemas.microsoft.com/office/drawing/2015/06/chart">
            <c:ext xmlns:c16="http://schemas.microsoft.com/office/drawing/2014/chart" uri="{C3380CC4-5D6E-409C-BE32-E72D297353CC}">
              <c16:uniqueId val="{00000001-6C6C-4D86-B2B8-0B62E38C3C88}"/>
            </c:ext>
          </c:extLst>
        </c:ser>
        <c:ser>
          <c:idx val="2"/>
          <c:order val="2"/>
          <c:tx>
            <c:v>C31-1(Metal)</c:v>
          </c:tx>
          <c:xVal>
            <c:numRef>
              <c:f>'Opt Cost Vals'!$KC$105:$KH$105</c:f>
              <c:numCache>
                <c:formatCode>General</c:formatCode>
                <c:ptCount val="6"/>
                <c:pt idx="0">
                  <c:v>5</c:v>
                </c:pt>
                <c:pt idx="1">
                  <c:v>7</c:v>
                </c:pt>
                <c:pt idx="2">
                  <c:v>9</c:v>
                </c:pt>
                <c:pt idx="3">
                  <c:v>11</c:v>
                </c:pt>
                <c:pt idx="4">
                  <c:v>13</c:v>
                </c:pt>
                <c:pt idx="5">
                  <c:v>15</c:v>
                </c:pt>
              </c:numCache>
            </c:numRef>
          </c:xVal>
          <c:yVal>
            <c:numRef>
              <c:f>'Opt Cost Vals'!$KC$113:$KH$113</c:f>
              <c:numCache>
                <c:formatCode>_(* #,##0.00_);_(* \(#,##0.00\);_(* "-"??_);_(@_)</c:formatCode>
                <c:ptCount val="6"/>
                <c:pt idx="0">
                  <c:v>2.4733151186684288</c:v>
                </c:pt>
                <c:pt idx="1">
                  <c:v>1.0362552367700495</c:v>
                </c:pt>
                <c:pt idx="2">
                  <c:v>0.64742998860874179</c:v>
                </c:pt>
                <c:pt idx="3">
                  <c:v>0.56013136963956389</c:v>
                </c:pt>
                <c:pt idx="4">
                  <c:v>0.53305187663875653</c:v>
                </c:pt>
                <c:pt idx="5">
                  <c:v>0.51423777167133733</c:v>
                </c:pt>
              </c:numCache>
            </c:numRef>
          </c:yVal>
          <c:smooth val="1"/>
          <c:extLst xmlns:c16r2="http://schemas.microsoft.com/office/drawing/2015/06/chart">
            <c:ext xmlns:c16="http://schemas.microsoft.com/office/drawing/2014/chart" uri="{C3380CC4-5D6E-409C-BE32-E72D297353CC}">
              <c16:uniqueId val="{00000002-6C6C-4D86-B2B8-0B62E38C3C88}"/>
            </c:ext>
          </c:extLst>
        </c:ser>
        <c:ser>
          <c:idx val="3"/>
          <c:order val="3"/>
          <c:tx>
            <c:v>C31-A</c:v>
          </c:tx>
          <c:xVal>
            <c:numRef>
              <c:f>'Opt Cost Vals'!$KI$105:$KN$105</c:f>
              <c:numCache>
                <c:formatCode>General</c:formatCode>
                <c:ptCount val="6"/>
                <c:pt idx="0">
                  <c:v>5</c:v>
                </c:pt>
                <c:pt idx="1">
                  <c:v>7</c:v>
                </c:pt>
                <c:pt idx="2">
                  <c:v>9</c:v>
                </c:pt>
                <c:pt idx="3">
                  <c:v>11</c:v>
                </c:pt>
                <c:pt idx="4">
                  <c:v>13</c:v>
                </c:pt>
                <c:pt idx="5">
                  <c:v>15</c:v>
                </c:pt>
              </c:numCache>
            </c:numRef>
          </c:xVal>
          <c:yVal>
            <c:numRef>
              <c:f>'Opt Cost Vals'!$KI$113:$KN$113</c:f>
              <c:numCache>
                <c:formatCode>_(* #,##0.00_);_(* \(#,##0.00\);_(* "-"??_);_(@_)</c:formatCode>
                <c:ptCount val="6"/>
                <c:pt idx="0">
                  <c:v>2.3920654205225782</c:v>
                </c:pt>
                <c:pt idx="1">
                  <c:v>0.96214842161793379</c:v>
                </c:pt>
                <c:pt idx="2">
                  <c:v>0.57276050539584711</c:v>
                </c:pt>
                <c:pt idx="3">
                  <c:v>0.4911581497975025</c:v>
                </c:pt>
                <c:pt idx="4">
                  <c:v>0.46505961616936897</c:v>
                </c:pt>
                <c:pt idx="5">
                  <c:v>0.44656012471504475</c:v>
                </c:pt>
              </c:numCache>
            </c:numRef>
          </c:yVal>
          <c:smooth val="1"/>
          <c:extLst xmlns:c16r2="http://schemas.microsoft.com/office/drawing/2015/06/chart">
            <c:ext xmlns:c16="http://schemas.microsoft.com/office/drawing/2014/chart" uri="{C3380CC4-5D6E-409C-BE32-E72D297353CC}">
              <c16:uniqueId val="{00000003-6C6C-4D86-B2B8-0B62E38C3C88}"/>
            </c:ext>
          </c:extLst>
        </c:ser>
        <c:ser>
          <c:idx val="4"/>
          <c:order val="4"/>
          <c:tx>
            <c:v>C31-R</c:v>
          </c:tx>
          <c:xVal>
            <c:numRef>
              <c:f>'Opt Cost Vals'!$KO$105:$KT$105</c:f>
              <c:numCache>
                <c:formatCode>General</c:formatCode>
                <c:ptCount val="6"/>
                <c:pt idx="0">
                  <c:v>5</c:v>
                </c:pt>
                <c:pt idx="1">
                  <c:v>7</c:v>
                </c:pt>
                <c:pt idx="2">
                  <c:v>9</c:v>
                </c:pt>
                <c:pt idx="3">
                  <c:v>11</c:v>
                </c:pt>
                <c:pt idx="4">
                  <c:v>13</c:v>
                </c:pt>
                <c:pt idx="5">
                  <c:v>15</c:v>
                </c:pt>
              </c:numCache>
            </c:numRef>
          </c:xVal>
          <c:yVal>
            <c:numRef>
              <c:f>'Opt Cost Vals'!$KO$113:$KT$113</c:f>
              <c:numCache>
                <c:formatCode>_(* #,##0.00_);_(* \(#,##0.00\);_(* "-"??_);_(@_)</c:formatCode>
                <c:ptCount val="6"/>
                <c:pt idx="0">
                  <c:v>2.4667825402495676</c:v>
                </c:pt>
                <c:pt idx="1">
                  <c:v>1.0306781031167989</c:v>
                </c:pt>
                <c:pt idx="2">
                  <c:v>0.64219101056984684</c:v>
                </c:pt>
                <c:pt idx="3">
                  <c:v>0.55462109299471829</c:v>
                </c:pt>
                <c:pt idx="4">
                  <c:v>0.52767980881693188</c:v>
                </c:pt>
                <c:pt idx="5">
                  <c:v>0.51274426368474457</c:v>
                </c:pt>
              </c:numCache>
            </c:numRef>
          </c:yVal>
          <c:smooth val="1"/>
          <c:extLst xmlns:c16r2="http://schemas.microsoft.com/office/drawing/2015/06/chart">
            <c:ext xmlns:c16="http://schemas.microsoft.com/office/drawing/2014/chart" uri="{C3380CC4-5D6E-409C-BE32-E72D297353CC}">
              <c16:uniqueId val="{00000004-6C6C-4D86-B2B8-0B62E38C3C88}"/>
            </c:ext>
          </c:extLst>
        </c:ser>
        <c:dLbls>
          <c:showLegendKey val="0"/>
          <c:showVal val="0"/>
          <c:showCatName val="0"/>
          <c:showSerName val="0"/>
          <c:showPercent val="0"/>
          <c:showBubbleSize val="0"/>
        </c:dLbls>
        <c:axId val="247825536"/>
        <c:axId val="247827456"/>
      </c:scatterChart>
      <c:valAx>
        <c:axId val="247825536"/>
        <c:scaling>
          <c:orientation val="minMax"/>
          <c:max val="15"/>
          <c:min val="5"/>
        </c:scaling>
        <c:delete val="0"/>
        <c:axPos val="b"/>
        <c:majorGridlines/>
        <c:title>
          <c:tx>
            <c:rich>
              <a:bodyPr/>
              <a:lstStyle/>
              <a:p>
                <a:pPr>
                  <a:defRPr/>
                </a:pPr>
                <a:r>
                  <a:rPr lang="en-US"/>
                  <a:t>Horizontal and Vertical Current Meters</a:t>
                </a:r>
                <a:r>
                  <a:rPr lang="en-US" baseline="0"/>
                  <a:t> Resolution</a:t>
                </a:r>
                <a:endParaRPr lang="en-US"/>
              </a:p>
            </c:rich>
          </c:tx>
          <c:overlay val="0"/>
        </c:title>
        <c:numFmt formatCode="General" sourceLinked="1"/>
        <c:majorTickMark val="in"/>
        <c:minorTickMark val="none"/>
        <c:tickLblPos val="nextTo"/>
        <c:crossAx val="247827456"/>
        <c:crosses val="autoZero"/>
        <c:crossBetween val="midCat"/>
        <c:majorUnit val="1"/>
      </c:valAx>
      <c:valAx>
        <c:axId val="247827456"/>
        <c:scaling>
          <c:orientation val="minMax"/>
        </c:scaling>
        <c:delete val="0"/>
        <c:axPos val="l"/>
        <c:majorGridlines/>
        <c:title>
          <c:tx>
            <c:rich>
              <a:bodyPr rot="-5400000" vert="horz"/>
              <a:lstStyle/>
              <a:p>
                <a:pPr>
                  <a:defRPr/>
                </a:pPr>
                <a:r>
                  <a:rPr lang="en-US"/>
                  <a:t>Percent</a:t>
                </a:r>
                <a:r>
                  <a:rPr lang="en-US" baseline="0"/>
                  <a:t> Plant Revenue Opertunity Cost (%)</a:t>
                </a:r>
                <a:endParaRPr lang="en-US"/>
              </a:p>
            </c:rich>
          </c:tx>
          <c:overlay val="0"/>
        </c:title>
        <c:numFmt formatCode="#,##0.0" sourceLinked="0"/>
        <c:majorTickMark val="in"/>
        <c:minorTickMark val="none"/>
        <c:tickLblPos val="nextTo"/>
        <c:crossAx val="247825536"/>
        <c:crosses val="autoZero"/>
        <c:crossBetween val="midCat"/>
      </c:valAx>
    </c:plotArea>
    <c:legend>
      <c:legendPos val="r"/>
      <c:layout>
        <c:manualLayout>
          <c:xMode val="edge"/>
          <c:yMode val="edge"/>
          <c:x val="0.71473578302712171"/>
          <c:y val="5.4595727617381171E-2"/>
          <c:w val="0.23804199475065616"/>
          <c:h val="0.41858595800524934"/>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790529308836397"/>
          <c:y val="5.1400554097404488E-2"/>
          <c:w val="0.81830271216097983"/>
          <c:h val="0.7900036453776611"/>
        </c:manualLayout>
      </c:layout>
      <c:scatterChart>
        <c:scatterStyle val="smoothMarker"/>
        <c:varyColors val="0"/>
        <c:ser>
          <c:idx val="0"/>
          <c:order val="0"/>
          <c:tx>
            <c:v>General</c:v>
          </c:tx>
          <c:xVal>
            <c:numRef>
              <c:f>'Opt Cost Vals'!$JQ$105:$JV$105</c:f>
              <c:numCache>
                <c:formatCode>General</c:formatCode>
                <c:ptCount val="6"/>
                <c:pt idx="0">
                  <c:v>5</c:v>
                </c:pt>
                <c:pt idx="1">
                  <c:v>7</c:v>
                </c:pt>
                <c:pt idx="2">
                  <c:v>9</c:v>
                </c:pt>
                <c:pt idx="3">
                  <c:v>11</c:v>
                </c:pt>
                <c:pt idx="4">
                  <c:v>13</c:v>
                </c:pt>
                <c:pt idx="5">
                  <c:v>15</c:v>
                </c:pt>
              </c:numCache>
            </c:numRef>
          </c:xVal>
          <c:yVal>
            <c:numRef>
              <c:f>'Opt Cost Vals'!$JQ$125:$JV$125</c:f>
              <c:numCache>
                <c:formatCode>_(* #,##0.00_);_(* \(#,##0.00\);_(* "-"??_);_(@_)</c:formatCode>
                <c:ptCount val="6"/>
                <c:pt idx="0">
                  <c:v>0.81373832528582901</c:v>
                </c:pt>
                <c:pt idx="1">
                  <c:v>0.44970485883912142</c:v>
                </c:pt>
                <c:pt idx="2">
                  <c:v>0.38207094489335236</c:v>
                </c:pt>
                <c:pt idx="3">
                  <c:v>0.37313554523080805</c:v>
                </c:pt>
                <c:pt idx="4">
                  <c:v>0.37619949794238239</c:v>
                </c:pt>
                <c:pt idx="5">
                  <c:v>0.37998626772762417</c:v>
                </c:pt>
              </c:numCache>
            </c:numRef>
          </c:yVal>
          <c:smooth val="1"/>
          <c:extLst xmlns:c16r2="http://schemas.microsoft.com/office/drawing/2015/06/chart">
            <c:ext xmlns:c16="http://schemas.microsoft.com/office/drawing/2014/chart" uri="{C3380CC4-5D6E-409C-BE32-E72D297353CC}">
              <c16:uniqueId val="{00000000-201E-49E5-835B-28717BF8411D}"/>
            </c:ext>
          </c:extLst>
        </c:ser>
        <c:ser>
          <c:idx val="1"/>
          <c:order val="1"/>
          <c:tx>
            <c:v>C31-1(Plastic)</c:v>
          </c:tx>
          <c:xVal>
            <c:numRef>
              <c:f>'Opt Cost Vals'!$JW$105:$KB$105</c:f>
              <c:numCache>
                <c:formatCode>General</c:formatCode>
                <c:ptCount val="6"/>
                <c:pt idx="0">
                  <c:v>5</c:v>
                </c:pt>
                <c:pt idx="1">
                  <c:v>7</c:v>
                </c:pt>
                <c:pt idx="2">
                  <c:v>9</c:v>
                </c:pt>
                <c:pt idx="3">
                  <c:v>11</c:v>
                </c:pt>
                <c:pt idx="4">
                  <c:v>13</c:v>
                </c:pt>
                <c:pt idx="5">
                  <c:v>15</c:v>
                </c:pt>
              </c:numCache>
            </c:numRef>
          </c:xVal>
          <c:yVal>
            <c:numRef>
              <c:f>'Opt Cost Vals'!$JW$125:$KB$125</c:f>
              <c:numCache>
                <c:formatCode>_(* #,##0.00_);_(* \(#,##0.00\);_(* "-"??_);_(@_)</c:formatCode>
                <c:ptCount val="6"/>
                <c:pt idx="0">
                  <c:v>0.96050947668985998</c:v>
                </c:pt>
                <c:pt idx="1">
                  <c:v>0.58583093094329275</c:v>
                </c:pt>
                <c:pt idx="2">
                  <c:v>0.51622347100883959</c:v>
                </c:pt>
                <c:pt idx="3">
                  <c:v>0.50365461390775024</c:v>
                </c:pt>
                <c:pt idx="4">
                  <c:v>0.51022936069610192</c:v>
                </c:pt>
                <c:pt idx="5">
                  <c:v>0.51193175980485572</c:v>
                </c:pt>
              </c:numCache>
            </c:numRef>
          </c:yVal>
          <c:smooth val="1"/>
          <c:extLst xmlns:c16r2="http://schemas.microsoft.com/office/drawing/2015/06/chart">
            <c:ext xmlns:c16="http://schemas.microsoft.com/office/drawing/2014/chart" uri="{C3380CC4-5D6E-409C-BE32-E72D297353CC}">
              <c16:uniqueId val="{00000001-201E-49E5-835B-28717BF8411D}"/>
            </c:ext>
          </c:extLst>
        </c:ser>
        <c:ser>
          <c:idx val="2"/>
          <c:order val="2"/>
          <c:tx>
            <c:v>C31-1(Metal)</c:v>
          </c:tx>
          <c:xVal>
            <c:numRef>
              <c:f>'Opt Cost Vals'!$KC$105:$KH$105</c:f>
              <c:numCache>
                <c:formatCode>General</c:formatCode>
                <c:ptCount val="6"/>
                <c:pt idx="0">
                  <c:v>5</c:v>
                </c:pt>
                <c:pt idx="1">
                  <c:v>7</c:v>
                </c:pt>
                <c:pt idx="2">
                  <c:v>9</c:v>
                </c:pt>
                <c:pt idx="3">
                  <c:v>11</c:v>
                </c:pt>
                <c:pt idx="4">
                  <c:v>13</c:v>
                </c:pt>
                <c:pt idx="5">
                  <c:v>15</c:v>
                </c:pt>
              </c:numCache>
            </c:numRef>
          </c:xVal>
          <c:yVal>
            <c:numRef>
              <c:f>'Opt Cost Vals'!$KC$125:$KH$125</c:f>
              <c:numCache>
                <c:formatCode>_(* #,##0.00_);_(* \(#,##0.00\);_(* "-"??_);_(@_)</c:formatCode>
                <c:ptCount val="6"/>
                <c:pt idx="0">
                  <c:v>0.96295770694394667</c:v>
                </c:pt>
                <c:pt idx="1">
                  <c:v>0.58818274936849146</c:v>
                </c:pt>
                <c:pt idx="2">
                  <c:v>0.51858374794855389</c:v>
                </c:pt>
                <c:pt idx="3">
                  <c:v>0.50952054727191087</c:v>
                </c:pt>
                <c:pt idx="4">
                  <c:v>0.51250076985240833</c:v>
                </c:pt>
                <c:pt idx="5">
                  <c:v>0.51423777167133733</c:v>
                </c:pt>
              </c:numCache>
            </c:numRef>
          </c:yVal>
          <c:smooth val="1"/>
          <c:extLst xmlns:c16r2="http://schemas.microsoft.com/office/drawing/2015/06/chart">
            <c:ext xmlns:c16="http://schemas.microsoft.com/office/drawing/2014/chart" uri="{C3380CC4-5D6E-409C-BE32-E72D297353CC}">
              <c16:uniqueId val="{00000002-201E-49E5-835B-28717BF8411D}"/>
            </c:ext>
          </c:extLst>
        </c:ser>
        <c:ser>
          <c:idx val="3"/>
          <c:order val="3"/>
          <c:tx>
            <c:v>C31-A</c:v>
          </c:tx>
          <c:xVal>
            <c:numRef>
              <c:f>'Opt Cost Vals'!$KI$105:$KN$105</c:f>
              <c:numCache>
                <c:formatCode>General</c:formatCode>
                <c:ptCount val="6"/>
                <c:pt idx="0">
                  <c:v>5</c:v>
                </c:pt>
                <c:pt idx="1">
                  <c:v>7</c:v>
                </c:pt>
                <c:pt idx="2">
                  <c:v>9</c:v>
                </c:pt>
                <c:pt idx="3">
                  <c:v>11</c:v>
                </c:pt>
                <c:pt idx="4">
                  <c:v>13</c:v>
                </c:pt>
                <c:pt idx="5">
                  <c:v>15</c:v>
                </c:pt>
              </c:numCache>
            </c:numRef>
          </c:xVal>
          <c:yVal>
            <c:numRef>
              <c:f>'Opt Cost Vals'!$KI$125:$KN$125</c:f>
              <c:numCache>
                <c:formatCode>_(* #,##0.00_);_(* \(#,##0.00\);_(* "-"??_);_(@_)</c:formatCode>
                <c:ptCount val="6"/>
                <c:pt idx="0">
                  <c:v>0.88838819691121429</c:v>
                </c:pt>
                <c:pt idx="1">
                  <c:v>0.52084810699535455</c:v>
                </c:pt>
                <c:pt idx="2">
                  <c:v>0.45142751651230323</c:v>
                </c:pt>
                <c:pt idx="3">
                  <c:v>0.43909872182345511</c:v>
                </c:pt>
                <c:pt idx="4">
                  <c:v>0.44219139877185942</c:v>
                </c:pt>
                <c:pt idx="5">
                  <c:v>0.44656012471504475</c:v>
                </c:pt>
              </c:numCache>
            </c:numRef>
          </c:yVal>
          <c:smooth val="1"/>
          <c:extLst xmlns:c16r2="http://schemas.microsoft.com/office/drawing/2015/06/chart">
            <c:ext xmlns:c16="http://schemas.microsoft.com/office/drawing/2014/chart" uri="{C3380CC4-5D6E-409C-BE32-E72D297353CC}">
              <c16:uniqueId val="{00000003-201E-49E5-835B-28717BF8411D}"/>
            </c:ext>
          </c:extLst>
        </c:ser>
        <c:ser>
          <c:idx val="4"/>
          <c:order val="4"/>
          <c:tx>
            <c:v>C31-R</c:v>
          </c:tx>
          <c:xVal>
            <c:numRef>
              <c:f>'Opt Cost Vals'!$KO$105:$KT$105</c:f>
              <c:numCache>
                <c:formatCode>General</c:formatCode>
                <c:ptCount val="6"/>
                <c:pt idx="0">
                  <c:v>5</c:v>
                </c:pt>
                <c:pt idx="1">
                  <c:v>7</c:v>
                </c:pt>
                <c:pt idx="2">
                  <c:v>9</c:v>
                </c:pt>
                <c:pt idx="3">
                  <c:v>11</c:v>
                </c:pt>
                <c:pt idx="4">
                  <c:v>13</c:v>
                </c:pt>
                <c:pt idx="5">
                  <c:v>15</c:v>
                </c:pt>
              </c:numCache>
            </c:numRef>
          </c:xVal>
          <c:yVal>
            <c:numRef>
              <c:f>'Opt Cost Vals'!$KO$125:$KT$125</c:f>
              <c:numCache>
                <c:formatCode>_(* #,##0.00_);_(* \(#,##0.00\);_(* "-"??_);_(@_)</c:formatCode>
                <c:ptCount val="6"/>
                <c:pt idx="0">
                  <c:v>0.9579095061949644</c:v>
                </c:pt>
                <c:pt idx="1">
                  <c:v>0.58294719895208147</c:v>
                </c:pt>
                <c:pt idx="2">
                  <c:v>0.51377911488687833</c:v>
                </c:pt>
                <c:pt idx="3">
                  <c:v>0.50441444625862208</c:v>
                </c:pt>
                <c:pt idx="4">
                  <c:v>0.50751148766393461</c:v>
                </c:pt>
                <c:pt idx="5">
                  <c:v>0.51274426368474457</c:v>
                </c:pt>
              </c:numCache>
            </c:numRef>
          </c:yVal>
          <c:smooth val="1"/>
          <c:extLst xmlns:c16r2="http://schemas.microsoft.com/office/drawing/2015/06/chart">
            <c:ext xmlns:c16="http://schemas.microsoft.com/office/drawing/2014/chart" uri="{C3380CC4-5D6E-409C-BE32-E72D297353CC}">
              <c16:uniqueId val="{00000004-201E-49E5-835B-28717BF8411D}"/>
            </c:ext>
          </c:extLst>
        </c:ser>
        <c:dLbls>
          <c:showLegendKey val="0"/>
          <c:showVal val="0"/>
          <c:showCatName val="0"/>
          <c:showSerName val="0"/>
          <c:showPercent val="0"/>
          <c:showBubbleSize val="0"/>
        </c:dLbls>
        <c:axId val="248856960"/>
        <c:axId val="248858880"/>
      </c:scatterChart>
      <c:valAx>
        <c:axId val="248856960"/>
        <c:scaling>
          <c:orientation val="minMax"/>
          <c:max val="15"/>
          <c:min val="5"/>
        </c:scaling>
        <c:delete val="0"/>
        <c:axPos val="b"/>
        <c:majorGridlines/>
        <c:title>
          <c:tx>
            <c:rich>
              <a:bodyPr/>
              <a:lstStyle/>
              <a:p>
                <a:pPr>
                  <a:defRPr sz="1000"/>
                </a:pPr>
                <a:r>
                  <a:rPr lang="en-US" sz="1000" b="1" i="0" baseline="0">
                    <a:effectLst/>
                  </a:rPr>
                  <a:t>Transiting Horizontal Current Meter Resolution</a:t>
                </a:r>
                <a:endParaRPr lang="en-US" sz="1000">
                  <a:effectLst/>
                </a:endParaRPr>
              </a:p>
            </c:rich>
          </c:tx>
          <c:overlay val="0"/>
        </c:title>
        <c:numFmt formatCode="General" sourceLinked="1"/>
        <c:majorTickMark val="in"/>
        <c:minorTickMark val="none"/>
        <c:tickLblPos val="nextTo"/>
        <c:crossAx val="248858880"/>
        <c:crosses val="autoZero"/>
        <c:crossBetween val="midCat"/>
        <c:majorUnit val="1"/>
      </c:valAx>
      <c:valAx>
        <c:axId val="248858880"/>
        <c:scaling>
          <c:orientation val="minMax"/>
        </c:scaling>
        <c:delete val="0"/>
        <c:axPos val="l"/>
        <c:majorGridlines/>
        <c:title>
          <c:tx>
            <c:rich>
              <a:bodyPr rot="-5400000" vert="horz"/>
              <a:lstStyle/>
              <a:p>
                <a:pPr>
                  <a:defRPr sz="1000"/>
                </a:pPr>
                <a:r>
                  <a:rPr lang="en-US" sz="1000" b="1" i="0" baseline="0">
                    <a:effectLst/>
                  </a:rPr>
                  <a:t>Percent Plant Revenue Opertunity Cost (%)</a:t>
                </a:r>
                <a:endParaRPr lang="en-US" sz="1000">
                  <a:effectLst/>
                </a:endParaRPr>
              </a:p>
            </c:rich>
          </c:tx>
          <c:overlay val="0"/>
        </c:title>
        <c:numFmt formatCode="#,##0.0" sourceLinked="0"/>
        <c:majorTickMark val="in"/>
        <c:minorTickMark val="none"/>
        <c:tickLblPos val="nextTo"/>
        <c:crossAx val="248856960"/>
        <c:crosses val="autoZero"/>
        <c:crossBetween val="midCat"/>
      </c:valAx>
    </c:plotArea>
    <c:legend>
      <c:legendPos val="r"/>
      <c:layout>
        <c:manualLayout>
          <c:xMode val="edge"/>
          <c:yMode val="edge"/>
          <c:x val="0.71751356080489948"/>
          <c:y val="4.9966097987751541E-2"/>
          <c:w val="0.23804199475065616"/>
          <c:h val="0.36766003207932341"/>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790529308836397"/>
          <c:y val="5.1400554097404488E-2"/>
          <c:w val="0.81763495188101498"/>
          <c:h val="0.80852216389617959"/>
        </c:manualLayout>
      </c:layout>
      <c:scatterChart>
        <c:scatterStyle val="smoothMarker"/>
        <c:varyColors val="0"/>
        <c:ser>
          <c:idx val="0"/>
          <c:order val="0"/>
          <c:tx>
            <c:v>Dual Path</c:v>
          </c:tx>
          <c:xVal>
            <c:numRef>
              <c:f>'Opt Cost Vals'!$JQ$137:$KA$137</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'Opt Cost Vals'!$JQ$135:$KA$135</c:f>
              <c:numCache>
                <c:formatCode>_(* #,##0.00_);_(* \(#,##0.00\);_(* "-"??_);_(@_)</c:formatCode>
                <c:ptCount val="11"/>
                <c:pt idx="0">
                  <c:v>0.75938131724968605</c:v>
                </c:pt>
                <c:pt idx="1">
                  <c:v>0.42113894259255252</c:v>
                </c:pt>
                <c:pt idx="2">
                  <c:v>0.49413186484684052</c:v>
                </c:pt>
                <c:pt idx="3">
                  <c:v>0.51161554155240485</c:v>
                </c:pt>
                <c:pt idx="4">
                  <c:v>0.37297969678706805</c:v>
                </c:pt>
                <c:pt idx="5">
                  <c:v>0.30756570373807246</c:v>
                </c:pt>
                <c:pt idx="6">
                  <c:v>0.31261986330790253</c:v>
                </c:pt>
                <c:pt idx="7">
                  <c:v>0.27675295721328147</c:v>
                </c:pt>
                <c:pt idx="8">
                  <c:v>0.23096056441982765</c:v>
                </c:pt>
                <c:pt idx="9">
                  <c:v>0.21880467047773866</c:v>
                </c:pt>
                <c:pt idx="10">
                  <c:v>0.24202453884075784</c:v>
                </c:pt>
              </c:numCache>
            </c:numRef>
          </c:yVal>
          <c:smooth val="1"/>
          <c:extLst xmlns:c16r2="http://schemas.microsoft.com/office/drawing/2015/06/chart">
            <c:ext xmlns:c16="http://schemas.microsoft.com/office/drawing/2014/chart" uri="{C3380CC4-5D6E-409C-BE32-E72D297353CC}">
              <c16:uniqueId val="{00000000-1090-4815-9E5D-DC39923A3C87}"/>
            </c:ext>
          </c:extLst>
        </c:ser>
        <c:ser>
          <c:idx val="1"/>
          <c:order val="1"/>
          <c:tx>
            <c:v>Single Path (Left-Right)</c:v>
          </c:tx>
          <c:xVal>
            <c:numRef>
              <c:f>'Opt Cost Vals'!$JQ$137:$KA$137</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'Opt Cost Vals'!$JQ$145:$KA$145</c:f>
              <c:numCache>
                <c:formatCode>_(* #,##0.00_);_(* \(#,##0.00\);_(* "-"??_);_(@_)</c:formatCode>
                <c:ptCount val="11"/>
                <c:pt idx="0">
                  <c:v>0.83591743651237738</c:v>
                </c:pt>
                <c:pt idx="1">
                  <c:v>0.53969442406643497</c:v>
                </c:pt>
                <c:pt idx="2">
                  <c:v>0.62195178759867176</c:v>
                </c:pt>
                <c:pt idx="3">
                  <c:v>0.62337189909040824</c:v>
                </c:pt>
                <c:pt idx="4">
                  <c:v>0.49269205826843931</c:v>
                </c:pt>
                <c:pt idx="5">
                  <c:v>0.43869256322954625</c:v>
                </c:pt>
                <c:pt idx="6">
                  <c:v>0.44206721044646763</c:v>
                </c:pt>
                <c:pt idx="7">
                  <c:v>0.41183130109422922</c:v>
                </c:pt>
                <c:pt idx="8">
                  <c:v>0.36007356645236005</c:v>
                </c:pt>
                <c:pt idx="9">
                  <c:v>0.35343167269802661</c:v>
                </c:pt>
                <c:pt idx="10">
                  <c:v>0.3762710343985633</c:v>
                </c:pt>
              </c:numCache>
            </c:numRef>
          </c:yVal>
          <c:smooth val="1"/>
          <c:extLst xmlns:c16r2="http://schemas.microsoft.com/office/drawing/2015/06/chart">
            <c:ext xmlns:c16="http://schemas.microsoft.com/office/drawing/2014/chart" uri="{C3380CC4-5D6E-409C-BE32-E72D297353CC}">
              <c16:uniqueId val="{00000001-1090-4815-9E5D-DC39923A3C87}"/>
            </c:ext>
          </c:extLst>
        </c:ser>
        <c:ser>
          <c:idx val="2"/>
          <c:order val="2"/>
          <c:tx>
            <c:v>Single Path (Right-Left)</c:v>
          </c:tx>
          <c:xVal>
            <c:numRef>
              <c:f>'Opt Cost Vals'!$JQ$137:$KA$137</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'Opt Cost Vals'!$JQ$155:$KA$155</c:f>
              <c:numCache>
                <c:formatCode>_(* #,##0.00_);_(* \(#,##0.00\);_(* "-"??_);_(@_)</c:formatCode>
                <c:ptCount val="11"/>
                <c:pt idx="0">
                  <c:v>0.62292016689196972</c:v>
                </c:pt>
                <c:pt idx="1">
                  <c:v>0.27111525131793246</c:v>
                </c:pt>
                <c:pt idx="2">
                  <c:v>0.32965534169479299</c:v>
                </c:pt>
                <c:pt idx="3">
                  <c:v>0.36057062916558397</c:v>
                </c:pt>
                <c:pt idx="4">
                  <c:v>0.2258043577382744</c:v>
                </c:pt>
                <c:pt idx="5">
                  <c:v>0.15227736004717021</c:v>
                </c:pt>
                <c:pt idx="6">
                  <c:v>0.15813139713615443</c:v>
                </c:pt>
                <c:pt idx="7">
                  <c:v>0.12032011470083602</c:v>
                </c:pt>
                <c:pt idx="8">
                  <c:v>8.0412323079390544E-2</c:v>
                </c:pt>
                <c:pt idx="9">
                  <c:v>6.3572120306034541E-2</c:v>
                </c:pt>
                <c:pt idx="10">
                  <c:v>8.6711812409236921E-2</c:v>
                </c:pt>
              </c:numCache>
            </c:numRef>
          </c:yVal>
          <c:smooth val="1"/>
          <c:extLst xmlns:c16r2="http://schemas.microsoft.com/office/drawing/2015/06/chart">
            <c:ext xmlns:c16="http://schemas.microsoft.com/office/drawing/2014/chart" uri="{C3380CC4-5D6E-409C-BE32-E72D297353CC}">
              <c16:uniqueId val="{00000002-1090-4815-9E5D-DC39923A3C87}"/>
            </c:ext>
          </c:extLst>
        </c:ser>
        <c:dLbls>
          <c:showLegendKey val="0"/>
          <c:showVal val="0"/>
          <c:showCatName val="0"/>
          <c:showSerName val="0"/>
          <c:showPercent val="0"/>
          <c:showBubbleSize val="0"/>
        </c:dLbls>
        <c:axId val="248898688"/>
        <c:axId val="248900608"/>
      </c:scatterChart>
      <c:valAx>
        <c:axId val="248898688"/>
        <c:scaling>
          <c:orientation val="minMax"/>
          <c:max val="11"/>
          <c:min val="1"/>
        </c:scaling>
        <c:delete val="0"/>
        <c:axPos val="b"/>
        <c:majorGridlines/>
        <c:title>
          <c:tx>
            <c:rich>
              <a:bodyPr/>
              <a:lstStyle/>
              <a:p>
                <a:pPr>
                  <a:defRPr/>
                </a:pPr>
                <a:r>
                  <a:rPr lang="en-US"/>
                  <a:t>Number of Acoustic Paths</a:t>
                </a:r>
              </a:p>
            </c:rich>
          </c:tx>
          <c:overlay val="0"/>
        </c:title>
        <c:numFmt formatCode="General" sourceLinked="1"/>
        <c:majorTickMark val="in"/>
        <c:minorTickMark val="none"/>
        <c:tickLblPos val="nextTo"/>
        <c:crossAx val="248900608"/>
        <c:crosses val="autoZero"/>
        <c:crossBetween val="midCat"/>
        <c:majorUnit val="1"/>
      </c:valAx>
      <c:valAx>
        <c:axId val="248900608"/>
        <c:scaling>
          <c:orientation val="minMax"/>
        </c:scaling>
        <c:delete val="0"/>
        <c:axPos val="l"/>
        <c:majorGridlines/>
        <c:title>
          <c:tx>
            <c:rich>
              <a:bodyPr rot="-5400000" vert="horz"/>
              <a:lstStyle/>
              <a:p>
                <a:pPr>
                  <a:defRPr sz="1000"/>
                </a:pPr>
                <a:r>
                  <a:rPr lang="en-US" sz="1000" b="1" i="0" baseline="0">
                    <a:effectLst/>
                  </a:rPr>
                  <a:t>Percent Plant Revenue Opertunity Cost (%)</a:t>
                </a:r>
                <a:endParaRPr lang="en-US" sz="1000">
                  <a:effectLst/>
                </a:endParaRPr>
              </a:p>
            </c:rich>
          </c:tx>
          <c:overlay val="0"/>
        </c:title>
        <c:numFmt formatCode="General" sourceLinked="0"/>
        <c:majorTickMark val="out"/>
        <c:minorTickMark val="none"/>
        <c:tickLblPos val="nextTo"/>
        <c:crossAx val="248898688"/>
        <c:crosses val="autoZero"/>
        <c:crossBetween val="midCat"/>
      </c:valAx>
    </c:plotArea>
    <c:legend>
      <c:legendPos val="r"/>
      <c:layout>
        <c:manualLayout>
          <c:xMode val="edge"/>
          <c:yMode val="edge"/>
          <c:x val="0.61406802274715655"/>
          <c:y val="5.0349956255468079E-2"/>
          <c:w val="0.34148753280839894"/>
          <c:h val="0.25115157480314959"/>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549594344185238"/>
          <c:y val="5.104606751742239E-2"/>
          <c:w val="0.81704028363857828"/>
          <c:h val="0.74087718345551634"/>
        </c:manualLayout>
      </c:layout>
      <c:scatterChart>
        <c:scatterStyle val="smoothMarker"/>
        <c:varyColors val="0"/>
        <c:ser>
          <c:idx val="0"/>
          <c:order val="0"/>
          <c:tx>
            <c:v>Static Average</c:v>
          </c:tx>
          <c:xVal>
            <c:numRef>
              <c:f>'Opt Cost Vals'!$JQ$193:$JU$193</c:f>
              <c:numCache>
                <c:formatCode>General</c:formatCode>
                <c:ptCount val="5"/>
                <c:pt idx="0">
                  <c:v>7</c:v>
                </c:pt>
                <c:pt idx="1">
                  <c:v>9</c:v>
                </c:pt>
                <c:pt idx="2">
                  <c:v>11</c:v>
                </c:pt>
                <c:pt idx="3">
                  <c:v>13</c:v>
                </c:pt>
                <c:pt idx="4">
                  <c:v>15</c:v>
                </c:pt>
              </c:numCache>
            </c:numRef>
          </c:xVal>
          <c:yVal>
            <c:numRef>
              <c:f>'Opt Cost Vals'!$JQ$185:$JU$185</c:f>
              <c:numCache>
                <c:formatCode>_(* #,##0.00_);_(* \(#,##0.00\);_(* "-"??_);_(@_)</c:formatCode>
                <c:ptCount val="5"/>
                <c:pt idx="0">
                  <c:v>1.43331789116501</c:v>
                </c:pt>
                <c:pt idx="1">
                  <c:v>0.38736110882654851</c:v>
                </c:pt>
                <c:pt idx="2">
                  <c:v>8.4819613165662971E-2</c:v>
                </c:pt>
                <c:pt idx="3">
                  <c:v>2.6571011923702148E-2</c:v>
                </c:pt>
                <c:pt idx="4">
                  <c:v>1.7677119895669457E-2</c:v>
                </c:pt>
              </c:numCache>
            </c:numRef>
          </c:yVal>
          <c:smooth val="1"/>
          <c:extLst xmlns:c16r2="http://schemas.microsoft.com/office/drawing/2015/06/chart">
            <c:ext xmlns:c16="http://schemas.microsoft.com/office/drawing/2014/chart" uri="{C3380CC4-5D6E-409C-BE32-E72D297353CC}">
              <c16:uniqueId val="{00000000-31D8-4CBB-9EE3-3B8EB7C3EC21}"/>
            </c:ext>
          </c:extLst>
        </c:ser>
        <c:ser>
          <c:idx val="1"/>
          <c:order val="1"/>
          <c:tx>
            <c:v>Transiting Average</c:v>
          </c:tx>
          <c:xVal>
            <c:numRef>
              <c:f>'Opt Cost Vals'!$JQ$193:$JU$193</c:f>
              <c:numCache>
                <c:formatCode>General</c:formatCode>
                <c:ptCount val="5"/>
                <c:pt idx="0">
                  <c:v>7</c:v>
                </c:pt>
                <c:pt idx="1">
                  <c:v>9</c:v>
                </c:pt>
                <c:pt idx="2">
                  <c:v>11</c:v>
                </c:pt>
                <c:pt idx="3">
                  <c:v>13</c:v>
                </c:pt>
                <c:pt idx="4">
                  <c:v>15</c:v>
                </c:pt>
              </c:numCache>
            </c:numRef>
          </c:xVal>
          <c:yVal>
            <c:numRef>
              <c:f>'Opt Cost Vals'!$JQ$194:$JU$194</c:f>
              <c:numCache>
                <c:formatCode>_(* #,##0.00_);_(* \(#,##0.00\);_(* "-"??_);_(@_)</c:formatCode>
                <c:ptCount val="5"/>
                <c:pt idx="0">
                  <c:v>0.37119787338549454</c:v>
                </c:pt>
                <c:pt idx="1">
                  <c:v>6.908580996968286E-2</c:v>
                </c:pt>
                <c:pt idx="2">
                  <c:v>1.0452184151476206E-2</c:v>
                </c:pt>
                <c:pt idx="3">
                  <c:v>-3.7617280868280645E-3</c:v>
                </c:pt>
                <c:pt idx="4">
                  <c:v>-3.365534535383974E-3</c:v>
                </c:pt>
              </c:numCache>
            </c:numRef>
          </c:yVal>
          <c:smooth val="1"/>
          <c:extLst xmlns:c16r2="http://schemas.microsoft.com/office/drawing/2015/06/chart">
            <c:ext xmlns:c16="http://schemas.microsoft.com/office/drawing/2014/chart" uri="{C3380CC4-5D6E-409C-BE32-E72D297353CC}">
              <c16:uniqueId val="{00000001-31D8-4CBB-9EE3-3B8EB7C3EC21}"/>
            </c:ext>
          </c:extLst>
        </c:ser>
        <c:dLbls>
          <c:showLegendKey val="0"/>
          <c:showVal val="0"/>
          <c:showCatName val="0"/>
          <c:showSerName val="0"/>
          <c:showPercent val="0"/>
          <c:showBubbleSize val="0"/>
        </c:dLbls>
        <c:axId val="248931072"/>
        <c:axId val="248932992"/>
      </c:scatterChart>
      <c:valAx>
        <c:axId val="248931072"/>
        <c:scaling>
          <c:orientation val="minMax"/>
          <c:max val="15"/>
          <c:min val="7"/>
        </c:scaling>
        <c:delete val="0"/>
        <c:axPos val="b"/>
        <c:majorGridlines/>
        <c:title>
          <c:tx>
            <c:rich>
              <a:bodyPr/>
              <a:lstStyle/>
              <a:p>
                <a:pPr>
                  <a:defRPr/>
                </a:pPr>
                <a:r>
                  <a:rPr lang="en-US"/>
                  <a:t>Upper</a:t>
                </a:r>
                <a:r>
                  <a:rPr lang="en-US" baseline="0"/>
                  <a:t> Value of Incrimental Increase in the </a:t>
                </a:r>
                <a:r>
                  <a:rPr lang="en-US"/>
                  <a:t>Number of Current Meters</a:t>
                </a:r>
              </a:p>
            </c:rich>
          </c:tx>
          <c:overlay val="0"/>
        </c:title>
        <c:numFmt formatCode="General" sourceLinked="1"/>
        <c:majorTickMark val="in"/>
        <c:minorTickMark val="none"/>
        <c:tickLblPos val="low"/>
        <c:crossAx val="248932992"/>
        <c:crosses val="autoZero"/>
        <c:crossBetween val="midCat"/>
        <c:majorUnit val="2"/>
      </c:valAx>
      <c:valAx>
        <c:axId val="248932992"/>
        <c:scaling>
          <c:orientation val="minMax"/>
          <c:min val="-0.1"/>
        </c:scaling>
        <c:delete val="0"/>
        <c:axPos val="l"/>
        <c:majorGridlines/>
        <c:title>
          <c:tx>
            <c:rich>
              <a:bodyPr rot="-5400000" vert="horz"/>
              <a:lstStyle/>
              <a:p>
                <a:pPr>
                  <a:defRPr sz="1000"/>
                </a:pPr>
                <a:r>
                  <a:rPr lang="en-US" sz="1000" b="1" i="0" baseline="0">
                    <a:effectLst/>
                  </a:rPr>
                  <a:t>Incrimental Percent Plant Revenue Opertunity Cost (%)</a:t>
                </a:r>
                <a:endParaRPr lang="en-US" sz="1000">
                  <a:effectLst/>
                </a:endParaRPr>
              </a:p>
            </c:rich>
          </c:tx>
          <c:overlay val="0"/>
        </c:title>
        <c:numFmt formatCode="General" sourceLinked="0"/>
        <c:majorTickMark val="in"/>
        <c:minorTickMark val="none"/>
        <c:tickLblPos val="nextTo"/>
        <c:crossAx val="248931072"/>
        <c:crosses val="autoZero"/>
        <c:crossBetween val="midCat"/>
      </c:valAx>
    </c:plotArea>
    <c:legend>
      <c:legendPos val="r"/>
      <c:layout>
        <c:manualLayout>
          <c:xMode val="edge"/>
          <c:yMode val="edge"/>
          <c:x val="0.67231052640159106"/>
          <c:y val="5.3703505703904392E-2"/>
          <c:w val="0.29180265510289477"/>
          <c:h val="0.16627966331794733"/>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048862642169728"/>
          <c:y val="5.1400554097404488E-2"/>
          <c:w val="0.80876137357830269"/>
          <c:h val="0.73444808982210552"/>
        </c:manualLayout>
      </c:layout>
      <c:scatterChart>
        <c:scatterStyle val="smoothMarker"/>
        <c:varyColors val="0"/>
        <c:ser>
          <c:idx val="0"/>
          <c:order val="0"/>
          <c:tx>
            <c:v>Dual Path</c:v>
          </c:tx>
          <c:xVal>
            <c:numRef>
              <c:f>'Opt Cost Vals'!$JR$137:$KA$137</c:f>
              <c:numCache>
                <c:formatCode>General</c:formatCode>
                <c:ptCount val="10"/>
                <c:pt idx="0">
                  <c:v>2</c:v>
                </c:pt>
                <c:pt idx="1">
                  <c:v>3</c:v>
                </c:pt>
                <c:pt idx="2">
                  <c:v>4</c:v>
                </c:pt>
                <c:pt idx="3">
                  <c:v>5</c:v>
                </c:pt>
                <c:pt idx="4">
                  <c:v>6</c:v>
                </c:pt>
                <c:pt idx="5">
                  <c:v>7</c:v>
                </c:pt>
                <c:pt idx="6">
                  <c:v>8</c:v>
                </c:pt>
                <c:pt idx="7">
                  <c:v>9</c:v>
                </c:pt>
                <c:pt idx="8">
                  <c:v>10</c:v>
                </c:pt>
                <c:pt idx="9">
                  <c:v>11</c:v>
                </c:pt>
              </c:numCache>
            </c:numRef>
          </c:xVal>
          <c:yVal>
            <c:numRef>
              <c:f>'Opt Cost Vals'!$JQ$159:$JZ$159</c:f>
              <c:numCache>
                <c:formatCode>_(* #,##0.00_);_(* \(#,##0.00\);_(* "-"??_);_(@_)</c:formatCode>
                <c:ptCount val="10"/>
                <c:pt idx="0">
                  <c:v>0.33824237465713353</c:v>
                </c:pt>
                <c:pt idx="1">
                  <c:v>-7.2992922254287995E-2</c:v>
                </c:pt>
                <c:pt idx="2">
                  <c:v>-1.7483676705564333E-2</c:v>
                </c:pt>
                <c:pt idx="3">
                  <c:v>0.1386358447653368</c:v>
                </c:pt>
                <c:pt idx="4">
                  <c:v>6.5413993048995589E-2</c:v>
                </c:pt>
                <c:pt idx="5">
                  <c:v>-5.0541595698300745E-3</c:v>
                </c:pt>
                <c:pt idx="6">
                  <c:v>3.5866906094621065E-2</c:v>
                </c:pt>
                <c:pt idx="7">
                  <c:v>4.5792392793453818E-2</c:v>
                </c:pt>
                <c:pt idx="8">
                  <c:v>1.2155893942088991E-2</c:v>
                </c:pt>
                <c:pt idx="9">
                  <c:v>-2.3219868363019175E-2</c:v>
                </c:pt>
              </c:numCache>
            </c:numRef>
          </c:yVal>
          <c:smooth val="1"/>
          <c:extLst xmlns:c16r2="http://schemas.microsoft.com/office/drawing/2015/06/chart">
            <c:ext xmlns:c16="http://schemas.microsoft.com/office/drawing/2014/chart" uri="{C3380CC4-5D6E-409C-BE32-E72D297353CC}">
              <c16:uniqueId val="{00000000-BF22-43E1-BC45-AABEB8F77953}"/>
            </c:ext>
          </c:extLst>
        </c:ser>
        <c:ser>
          <c:idx val="1"/>
          <c:order val="1"/>
          <c:tx>
            <c:v>Single Path (Left-Right)</c:v>
          </c:tx>
          <c:xVal>
            <c:numRef>
              <c:f>'Opt Cost Vals'!$JR$137:$KA$137</c:f>
              <c:numCache>
                <c:formatCode>General</c:formatCode>
                <c:ptCount val="10"/>
                <c:pt idx="0">
                  <c:v>2</c:v>
                </c:pt>
                <c:pt idx="1">
                  <c:v>3</c:v>
                </c:pt>
                <c:pt idx="2">
                  <c:v>4</c:v>
                </c:pt>
                <c:pt idx="3">
                  <c:v>5</c:v>
                </c:pt>
                <c:pt idx="4">
                  <c:v>6</c:v>
                </c:pt>
                <c:pt idx="5">
                  <c:v>7</c:v>
                </c:pt>
                <c:pt idx="6">
                  <c:v>8</c:v>
                </c:pt>
                <c:pt idx="7">
                  <c:v>9</c:v>
                </c:pt>
                <c:pt idx="8">
                  <c:v>10</c:v>
                </c:pt>
                <c:pt idx="9">
                  <c:v>11</c:v>
                </c:pt>
              </c:numCache>
            </c:numRef>
          </c:xVal>
          <c:yVal>
            <c:numRef>
              <c:f>'Opt Cost Vals'!$JQ$160:$JZ$160</c:f>
              <c:numCache>
                <c:formatCode>_(* #,##0.00_);_(* \(#,##0.00\);_(* "-"??_);_(@_)</c:formatCode>
                <c:ptCount val="10"/>
                <c:pt idx="0">
                  <c:v>0.2962230124459424</c:v>
                </c:pt>
                <c:pt idx="1">
                  <c:v>-8.2257363532236782E-2</c:v>
                </c:pt>
                <c:pt idx="2">
                  <c:v>-1.4201114917364865E-3</c:v>
                </c:pt>
                <c:pt idx="3">
                  <c:v>0.13067984082196893</c:v>
                </c:pt>
                <c:pt idx="4">
                  <c:v>5.3999495038893064E-2</c:v>
                </c:pt>
                <c:pt idx="5">
                  <c:v>-3.3746472169213781E-3</c:v>
                </c:pt>
                <c:pt idx="6">
                  <c:v>3.023590935223841E-2</c:v>
                </c:pt>
                <c:pt idx="7">
                  <c:v>5.1757734641869169E-2</c:v>
                </c:pt>
                <c:pt idx="8">
                  <c:v>6.6418937543334389E-3</c:v>
                </c:pt>
                <c:pt idx="9">
                  <c:v>-2.2839361700536687E-2</c:v>
                </c:pt>
              </c:numCache>
            </c:numRef>
          </c:yVal>
          <c:smooth val="1"/>
          <c:extLst xmlns:c16r2="http://schemas.microsoft.com/office/drawing/2015/06/chart">
            <c:ext xmlns:c16="http://schemas.microsoft.com/office/drawing/2014/chart" uri="{C3380CC4-5D6E-409C-BE32-E72D297353CC}">
              <c16:uniqueId val="{00000001-BF22-43E1-BC45-AABEB8F77953}"/>
            </c:ext>
          </c:extLst>
        </c:ser>
        <c:ser>
          <c:idx val="2"/>
          <c:order val="2"/>
          <c:tx>
            <c:v>Single Path (Right-Left)</c:v>
          </c:tx>
          <c:xVal>
            <c:numRef>
              <c:f>'Opt Cost Vals'!$JR$137:$KA$137</c:f>
              <c:numCache>
                <c:formatCode>General</c:formatCode>
                <c:ptCount val="10"/>
                <c:pt idx="0">
                  <c:v>2</c:v>
                </c:pt>
                <c:pt idx="1">
                  <c:v>3</c:v>
                </c:pt>
                <c:pt idx="2">
                  <c:v>4</c:v>
                </c:pt>
                <c:pt idx="3">
                  <c:v>5</c:v>
                </c:pt>
                <c:pt idx="4">
                  <c:v>6</c:v>
                </c:pt>
                <c:pt idx="5">
                  <c:v>7</c:v>
                </c:pt>
                <c:pt idx="6">
                  <c:v>8</c:v>
                </c:pt>
                <c:pt idx="7">
                  <c:v>9</c:v>
                </c:pt>
                <c:pt idx="8">
                  <c:v>10</c:v>
                </c:pt>
                <c:pt idx="9">
                  <c:v>11</c:v>
                </c:pt>
              </c:numCache>
            </c:numRef>
          </c:xVal>
          <c:yVal>
            <c:numRef>
              <c:f>'Opt Cost Vals'!$JQ$161:$JZ$161</c:f>
              <c:numCache>
                <c:formatCode>_(* #,##0.00_);_(* \(#,##0.00\);_(* "-"??_);_(@_)</c:formatCode>
                <c:ptCount val="10"/>
                <c:pt idx="0">
                  <c:v>0.35180491557403726</c:v>
                </c:pt>
                <c:pt idx="1">
                  <c:v>-5.8540090376860532E-2</c:v>
                </c:pt>
                <c:pt idx="2">
                  <c:v>-3.0915287470790975E-2</c:v>
                </c:pt>
                <c:pt idx="3">
                  <c:v>0.13476627142730957</c:v>
                </c:pt>
                <c:pt idx="4">
                  <c:v>7.3526997691104184E-2</c:v>
                </c:pt>
                <c:pt idx="5">
                  <c:v>-5.8540370889842153E-3</c:v>
                </c:pt>
                <c:pt idx="6">
                  <c:v>3.7811282435318408E-2</c:v>
                </c:pt>
                <c:pt idx="7">
                  <c:v>3.9907791621445476E-2</c:v>
                </c:pt>
                <c:pt idx="8">
                  <c:v>1.6840202773356003E-2</c:v>
                </c:pt>
                <c:pt idx="9">
                  <c:v>-2.3139692103202381E-2</c:v>
                </c:pt>
              </c:numCache>
            </c:numRef>
          </c:yVal>
          <c:smooth val="1"/>
          <c:extLst xmlns:c16r2="http://schemas.microsoft.com/office/drawing/2015/06/chart">
            <c:ext xmlns:c16="http://schemas.microsoft.com/office/drawing/2014/chart" uri="{C3380CC4-5D6E-409C-BE32-E72D297353CC}">
              <c16:uniqueId val="{00000002-BF22-43E1-BC45-AABEB8F77953}"/>
            </c:ext>
          </c:extLst>
        </c:ser>
        <c:dLbls>
          <c:showLegendKey val="0"/>
          <c:showVal val="0"/>
          <c:showCatName val="0"/>
          <c:showSerName val="0"/>
          <c:showPercent val="0"/>
          <c:showBubbleSize val="0"/>
        </c:dLbls>
        <c:axId val="249497088"/>
        <c:axId val="249499008"/>
      </c:scatterChart>
      <c:valAx>
        <c:axId val="249497088"/>
        <c:scaling>
          <c:orientation val="minMax"/>
          <c:max val="11"/>
          <c:min val="2"/>
        </c:scaling>
        <c:delete val="0"/>
        <c:axPos val="b"/>
        <c:majorGridlines/>
        <c:title>
          <c:tx>
            <c:rich>
              <a:bodyPr/>
              <a:lstStyle/>
              <a:p>
                <a:pPr>
                  <a:defRPr sz="1000"/>
                </a:pPr>
                <a:r>
                  <a:rPr lang="en-US" sz="1000" b="1" i="0" baseline="0">
                    <a:effectLst/>
                  </a:rPr>
                  <a:t>Upper Value of Incrimental Increase in the Number of Acoustic Time of Flight Paths</a:t>
                </a:r>
                <a:endParaRPr lang="en-US" sz="1000">
                  <a:effectLst/>
                </a:endParaRPr>
              </a:p>
            </c:rich>
          </c:tx>
          <c:overlay val="0"/>
        </c:title>
        <c:numFmt formatCode="General" sourceLinked="1"/>
        <c:majorTickMark val="in"/>
        <c:minorTickMark val="none"/>
        <c:tickLblPos val="low"/>
        <c:crossAx val="249499008"/>
        <c:crosses val="autoZero"/>
        <c:crossBetween val="midCat"/>
        <c:majorUnit val="1"/>
      </c:valAx>
      <c:valAx>
        <c:axId val="249499008"/>
        <c:scaling>
          <c:orientation val="minMax"/>
          <c:max val="0.4"/>
          <c:min val="-0.1"/>
        </c:scaling>
        <c:delete val="0"/>
        <c:axPos val="l"/>
        <c:majorGridlines/>
        <c:title>
          <c:tx>
            <c:rich>
              <a:bodyPr rot="-5400000" vert="horz"/>
              <a:lstStyle/>
              <a:p>
                <a:pPr>
                  <a:defRPr sz="1000"/>
                </a:pPr>
                <a:r>
                  <a:rPr lang="en-US" sz="1000" b="1" i="0" baseline="0">
                    <a:effectLst/>
                  </a:rPr>
                  <a:t>Incrimental Percent Plant Revenue Opertunity Cost (%)</a:t>
                </a:r>
                <a:endParaRPr lang="en-US" sz="1000">
                  <a:effectLst/>
                </a:endParaRPr>
              </a:p>
            </c:rich>
          </c:tx>
          <c:overlay val="0"/>
        </c:title>
        <c:numFmt formatCode="General" sourceLinked="0"/>
        <c:majorTickMark val="in"/>
        <c:minorTickMark val="none"/>
        <c:tickLblPos val="nextTo"/>
        <c:crossAx val="249497088"/>
        <c:crosses val="autoZero"/>
        <c:crossBetween val="midCat"/>
      </c:valAx>
    </c:plotArea>
    <c:legend>
      <c:legendPos val="r"/>
      <c:layout>
        <c:manualLayout>
          <c:xMode val="edge"/>
          <c:yMode val="edge"/>
          <c:x val="0.6279569116360455"/>
          <c:y val="5.0349956255468079E-2"/>
          <c:w val="0.34148753280839894"/>
          <c:h val="0.25115157480314959"/>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568307086614173"/>
          <c:y val="5.1400554097404488E-2"/>
          <c:w val="0.84608048993875762"/>
          <c:h val="0.80217306170062075"/>
        </c:manualLayout>
      </c:layout>
      <c:scatterChart>
        <c:scatterStyle val="smoothMarker"/>
        <c:varyColors val="0"/>
        <c:ser>
          <c:idx val="0"/>
          <c:order val="0"/>
          <c:tx>
            <c:strRef>
              <c:f>'Opt Cost Vals Obstruct'!$JP$168</c:f>
              <c:strCache>
                <c:ptCount val="1"/>
                <c:pt idx="0">
                  <c:v>General</c:v>
                </c:pt>
              </c:strCache>
            </c:strRef>
          </c:tx>
          <c:xVal>
            <c:numRef>
              <c:f>'Opt Cost Vals Obstruct'!$JQ$167:$JV$167</c:f>
              <c:numCache>
                <c:formatCode>General</c:formatCode>
                <c:ptCount val="6"/>
                <c:pt idx="0">
                  <c:v>5</c:v>
                </c:pt>
                <c:pt idx="1">
                  <c:v>7</c:v>
                </c:pt>
                <c:pt idx="2">
                  <c:v>9</c:v>
                </c:pt>
                <c:pt idx="3">
                  <c:v>11</c:v>
                </c:pt>
                <c:pt idx="4">
                  <c:v>13</c:v>
                </c:pt>
                <c:pt idx="5">
                  <c:v>15</c:v>
                </c:pt>
              </c:numCache>
            </c:numRef>
          </c:xVal>
          <c:yVal>
            <c:numRef>
              <c:f>'Opt Cost Vals Obstruct'!$JQ$168:$JV$168</c:f>
              <c:numCache>
                <c:formatCode>_(* #,##0.00_);_(* \(#,##0.00\);_(* "-"??_);_(@_)</c:formatCode>
                <c:ptCount val="6"/>
                <c:pt idx="0">
                  <c:v>1.0851698678358384</c:v>
                </c:pt>
                <c:pt idx="1">
                  <c:v>0.38248274349311329</c:v>
                </c:pt>
                <c:pt idx="2">
                  <c:v>0.30080140261261756</c:v>
                </c:pt>
                <c:pt idx="3">
                  <c:v>0.27381406878719655</c:v>
                </c:pt>
                <c:pt idx="4">
                  <c:v>0.25300318630870283</c:v>
                </c:pt>
                <c:pt idx="5">
                  <c:v>0.22014133245737774</c:v>
                </c:pt>
              </c:numCache>
            </c:numRef>
          </c:yVal>
          <c:smooth val="1"/>
          <c:extLst xmlns:c16r2="http://schemas.microsoft.com/office/drawing/2015/06/chart">
            <c:ext xmlns:c16="http://schemas.microsoft.com/office/drawing/2014/chart" uri="{C3380CC4-5D6E-409C-BE32-E72D297353CC}">
              <c16:uniqueId val="{00000000-7E6A-4F81-844E-240A341833D4}"/>
            </c:ext>
          </c:extLst>
        </c:ser>
        <c:ser>
          <c:idx val="1"/>
          <c:order val="1"/>
          <c:tx>
            <c:strRef>
              <c:f>'Opt Cost Vals Obstruct'!$JP$169</c:f>
              <c:strCache>
                <c:ptCount val="1"/>
                <c:pt idx="0">
                  <c:v>C31-1(Plastic)</c:v>
                </c:pt>
              </c:strCache>
            </c:strRef>
          </c:tx>
          <c:xVal>
            <c:numRef>
              <c:f>'Opt Cost Vals Obstruct'!$JQ$167:$JV$167</c:f>
              <c:numCache>
                <c:formatCode>General</c:formatCode>
                <c:ptCount val="6"/>
                <c:pt idx="0">
                  <c:v>5</c:v>
                </c:pt>
                <c:pt idx="1">
                  <c:v>7</c:v>
                </c:pt>
                <c:pt idx="2">
                  <c:v>9</c:v>
                </c:pt>
                <c:pt idx="3">
                  <c:v>11</c:v>
                </c:pt>
                <c:pt idx="4">
                  <c:v>13</c:v>
                </c:pt>
                <c:pt idx="5">
                  <c:v>15</c:v>
                </c:pt>
              </c:numCache>
            </c:numRef>
          </c:xVal>
          <c:yVal>
            <c:numRef>
              <c:f>'Opt Cost Vals Obstruct'!$JQ$169:$JV$169</c:f>
              <c:numCache>
                <c:formatCode>_(* #,##0.00_);_(* \(#,##0.00\);_(* "-"??_);_(@_)</c:formatCode>
                <c:ptCount val="6"/>
                <c:pt idx="0">
                  <c:v>1.3508003462639313</c:v>
                </c:pt>
                <c:pt idx="1">
                  <c:v>0.53997834380956677</c:v>
                </c:pt>
                <c:pt idx="2">
                  <c:v>0.43190488044820241</c:v>
                </c:pt>
                <c:pt idx="3">
                  <c:v>0.39101983175259858</c:v>
                </c:pt>
                <c:pt idx="4">
                  <c:v>0.36715193858943285</c:v>
                </c:pt>
                <c:pt idx="5">
                  <c:v>0.32958725007993139</c:v>
                </c:pt>
              </c:numCache>
            </c:numRef>
          </c:yVal>
          <c:smooth val="1"/>
          <c:extLst xmlns:c16r2="http://schemas.microsoft.com/office/drawing/2015/06/chart">
            <c:ext xmlns:c16="http://schemas.microsoft.com/office/drawing/2014/chart" uri="{C3380CC4-5D6E-409C-BE32-E72D297353CC}">
              <c16:uniqueId val="{00000001-7E6A-4F81-844E-240A341833D4}"/>
            </c:ext>
          </c:extLst>
        </c:ser>
        <c:ser>
          <c:idx val="3"/>
          <c:order val="2"/>
          <c:tx>
            <c:strRef>
              <c:f>'Opt Cost Vals Obstruct'!$JP$171</c:f>
              <c:strCache>
                <c:ptCount val="1"/>
                <c:pt idx="0">
                  <c:v>C31-A</c:v>
                </c:pt>
              </c:strCache>
            </c:strRef>
          </c:tx>
          <c:xVal>
            <c:numRef>
              <c:f>'Opt Cost Vals Obstruct'!$JQ$167:$JV$167</c:f>
              <c:numCache>
                <c:formatCode>General</c:formatCode>
                <c:ptCount val="6"/>
                <c:pt idx="0">
                  <c:v>5</c:v>
                </c:pt>
                <c:pt idx="1">
                  <c:v>7</c:v>
                </c:pt>
                <c:pt idx="2">
                  <c:v>9</c:v>
                </c:pt>
                <c:pt idx="3">
                  <c:v>11</c:v>
                </c:pt>
                <c:pt idx="4">
                  <c:v>13</c:v>
                </c:pt>
                <c:pt idx="5">
                  <c:v>15</c:v>
                </c:pt>
              </c:numCache>
            </c:numRef>
          </c:xVal>
          <c:yVal>
            <c:numRef>
              <c:f>'Opt Cost Vals Obstruct'!$JQ$171:$JV$171</c:f>
              <c:numCache>
                <c:formatCode>_(* #,##0.00_);_(* \(#,##0.00\);_(* "-"??_);_(@_)</c:formatCode>
                <c:ptCount val="6"/>
                <c:pt idx="0">
                  <c:v>1.2239158916060682</c:v>
                </c:pt>
                <c:pt idx="1">
                  <c:v>0.46229739093180311</c:v>
                </c:pt>
                <c:pt idx="2">
                  <c:v>0.36898783284239162</c:v>
                </c:pt>
                <c:pt idx="3">
                  <c:v>0.33288401521613298</c:v>
                </c:pt>
                <c:pt idx="4">
                  <c:v>0.31267445860262566</c:v>
                </c:pt>
                <c:pt idx="5">
                  <c:v>0.25405264538060096</c:v>
                </c:pt>
              </c:numCache>
            </c:numRef>
          </c:yVal>
          <c:smooth val="1"/>
          <c:extLst xmlns:c16r2="http://schemas.microsoft.com/office/drawing/2015/06/chart">
            <c:ext xmlns:c16="http://schemas.microsoft.com/office/drawing/2014/chart" uri="{C3380CC4-5D6E-409C-BE32-E72D297353CC}">
              <c16:uniqueId val="{00000002-7E6A-4F81-844E-240A341833D4}"/>
            </c:ext>
          </c:extLst>
        </c:ser>
        <c:dLbls>
          <c:showLegendKey val="0"/>
          <c:showVal val="0"/>
          <c:showCatName val="0"/>
          <c:showSerName val="0"/>
          <c:showPercent val="0"/>
          <c:showBubbleSize val="0"/>
        </c:dLbls>
        <c:axId val="249547008"/>
        <c:axId val="249553280"/>
      </c:scatterChart>
      <c:valAx>
        <c:axId val="249547008"/>
        <c:scaling>
          <c:orientation val="minMax"/>
          <c:max val="15"/>
          <c:min val="5"/>
        </c:scaling>
        <c:delete val="0"/>
        <c:axPos val="b"/>
        <c:majorGridlines/>
        <c:title>
          <c:tx>
            <c:rich>
              <a:bodyPr/>
              <a:lstStyle/>
              <a:p>
                <a:pPr>
                  <a:defRPr sz="1000"/>
                </a:pPr>
                <a:r>
                  <a:rPr lang="en-US" sz="1000" b="1" i="0" baseline="0">
                    <a:effectLst/>
                  </a:rPr>
                  <a:t>Horizontal and Vertical Current Meters Resolution</a:t>
                </a:r>
                <a:endParaRPr lang="en-US" sz="1000">
                  <a:effectLst/>
                </a:endParaRPr>
              </a:p>
            </c:rich>
          </c:tx>
          <c:overlay val="0"/>
        </c:title>
        <c:numFmt formatCode="General" sourceLinked="1"/>
        <c:majorTickMark val="in"/>
        <c:minorTickMark val="none"/>
        <c:tickLblPos val="nextTo"/>
        <c:crossAx val="249553280"/>
        <c:crosses val="autoZero"/>
        <c:crossBetween val="midCat"/>
        <c:majorUnit val="2"/>
      </c:valAx>
      <c:valAx>
        <c:axId val="249553280"/>
        <c:scaling>
          <c:orientation val="minMax"/>
        </c:scaling>
        <c:delete val="0"/>
        <c:axPos val="l"/>
        <c:majorGridlines/>
        <c:title>
          <c:tx>
            <c:rich>
              <a:bodyPr rot="-5400000" vert="horz"/>
              <a:lstStyle/>
              <a:p>
                <a:pPr>
                  <a:defRPr sz="1000"/>
                </a:pPr>
                <a:r>
                  <a:rPr lang="en-US" sz="1000" b="1" i="0" baseline="0">
                    <a:effectLst/>
                  </a:rPr>
                  <a:t>Percent Plant Revenue Opertunity Cost (%)</a:t>
                </a:r>
                <a:endParaRPr lang="en-US" sz="1000">
                  <a:effectLst/>
                </a:endParaRPr>
              </a:p>
            </c:rich>
          </c:tx>
          <c:overlay val="0"/>
        </c:title>
        <c:numFmt formatCode="General" sourceLinked="0"/>
        <c:majorTickMark val="in"/>
        <c:minorTickMark val="none"/>
        <c:tickLblPos val="nextTo"/>
        <c:crossAx val="249547008"/>
        <c:crosses val="autoZero"/>
        <c:crossBetween val="midCat"/>
      </c:valAx>
    </c:plotArea>
    <c:legend>
      <c:legendPos val="r"/>
      <c:layout>
        <c:manualLayout>
          <c:xMode val="edge"/>
          <c:yMode val="edge"/>
          <c:x val="0.72306911636045501"/>
          <c:y val="5.4979585885097708E-2"/>
          <c:w val="0.23804199475065616"/>
          <c:h val="0.25115157480314959"/>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568307086614173"/>
          <c:y val="5.1400554097404488E-2"/>
          <c:w val="0.85356692913385823"/>
          <c:h val="0.79297950098009906"/>
        </c:manualLayout>
      </c:layout>
      <c:scatterChart>
        <c:scatterStyle val="smoothMarker"/>
        <c:varyColors val="0"/>
        <c:ser>
          <c:idx val="0"/>
          <c:order val="0"/>
          <c:tx>
            <c:strRef>
              <c:f>'Opt Cost Vals Obstruct'!$JP$168</c:f>
              <c:strCache>
                <c:ptCount val="1"/>
                <c:pt idx="0">
                  <c:v>General</c:v>
                </c:pt>
              </c:strCache>
            </c:strRef>
          </c:tx>
          <c:xVal>
            <c:numRef>
              <c:f>'Opt Cost Vals Obstruct'!$JQ$167:$JV$167</c:f>
              <c:numCache>
                <c:formatCode>General</c:formatCode>
                <c:ptCount val="6"/>
                <c:pt idx="0">
                  <c:v>5</c:v>
                </c:pt>
                <c:pt idx="1">
                  <c:v>7</c:v>
                </c:pt>
                <c:pt idx="2">
                  <c:v>9</c:v>
                </c:pt>
                <c:pt idx="3">
                  <c:v>11</c:v>
                </c:pt>
                <c:pt idx="4">
                  <c:v>13</c:v>
                </c:pt>
                <c:pt idx="5">
                  <c:v>15</c:v>
                </c:pt>
              </c:numCache>
            </c:numRef>
          </c:xVal>
          <c:yVal>
            <c:numRef>
              <c:f>'Opt Cost Vals Obstruct'!$JQ$175:$JV$175</c:f>
              <c:numCache>
                <c:formatCode>_(* #,##0.00_);_(* \(#,##0.00\);_(* "-"??_);_(@_)</c:formatCode>
                <c:ptCount val="6"/>
                <c:pt idx="0">
                  <c:v>0.45015750379047914</c:v>
                </c:pt>
                <c:pt idx="1">
                  <c:v>0.26117479276313171</c:v>
                </c:pt>
                <c:pt idx="2">
                  <c:v>0.27224551272310521</c:v>
                </c:pt>
                <c:pt idx="3">
                  <c:v>0.26537668031657807</c:v>
                </c:pt>
                <c:pt idx="4">
                  <c:v>0.24464317732283877</c:v>
                </c:pt>
                <c:pt idx="5">
                  <c:v>0.22014133245737774</c:v>
                </c:pt>
              </c:numCache>
            </c:numRef>
          </c:yVal>
          <c:smooth val="1"/>
          <c:extLst xmlns:c16r2="http://schemas.microsoft.com/office/drawing/2015/06/chart">
            <c:ext xmlns:c16="http://schemas.microsoft.com/office/drawing/2014/chart" uri="{C3380CC4-5D6E-409C-BE32-E72D297353CC}">
              <c16:uniqueId val="{00000000-4BE4-4E4F-8F43-349984D0ED9A}"/>
            </c:ext>
          </c:extLst>
        </c:ser>
        <c:ser>
          <c:idx val="1"/>
          <c:order val="1"/>
          <c:tx>
            <c:strRef>
              <c:f>'Opt Cost Vals Obstruct'!$JP$169</c:f>
              <c:strCache>
                <c:ptCount val="1"/>
                <c:pt idx="0">
                  <c:v>C31-1(Plastic)</c:v>
                </c:pt>
              </c:strCache>
            </c:strRef>
          </c:tx>
          <c:xVal>
            <c:numRef>
              <c:f>'Opt Cost Vals Obstruct'!$JQ$167:$JV$167</c:f>
              <c:numCache>
                <c:formatCode>General</c:formatCode>
                <c:ptCount val="6"/>
                <c:pt idx="0">
                  <c:v>5</c:v>
                </c:pt>
                <c:pt idx="1">
                  <c:v>7</c:v>
                </c:pt>
                <c:pt idx="2">
                  <c:v>9</c:v>
                </c:pt>
                <c:pt idx="3">
                  <c:v>11</c:v>
                </c:pt>
                <c:pt idx="4">
                  <c:v>13</c:v>
                </c:pt>
                <c:pt idx="5">
                  <c:v>15</c:v>
                </c:pt>
              </c:numCache>
            </c:numRef>
          </c:xVal>
          <c:yVal>
            <c:numRef>
              <c:f>'Opt Cost Vals Obstruct'!$JQ$176:$JV$176</c:f>
              <c:numCache>
                <c:formatCode>_(* #,##0.00_);_(* \(#,##0.00\);_(* "-"??_);_(@_)</c:formatCode>
                <c:ptCount val="6"/>
                <c:pt idx="0">
                  <c:v>0.57733234266957767</c:v>
                </c:pt>
                <c:pt idx="1">
                  <c:v>0.37575625291839182</c:v>
                </c:pt>
                <c:pt idx="2">
                  <c:v>0.38394449569820566</c:v>
                </c:pt>
                <c:pt idx="3">
                  <c:v>0.37576269296214471</c:v>
                </c:pt>
                <c:pt idx="4">
                  <c:v>0.35281291523744018</c:v>
                </c:pt>
                <c:pt idx="5">
                  <c:v>0.32958725007993139</c:v>
                </c:pt>
              </c:numCache>
            </c:numRef>
          </c:yVal>
          <c:smooth val="1"/>
          <c:extLst xmlns:c16r2="http://schemas.microsoft.com/office/drawing/2015/06/chart">
            <c:ext xmlns:c16="http://schemas.microsoft.com/office/drawing/2014/chart" uri="{C3380CC4-5D6E-409C-BE32-E72D297353CC}">
              <c16:uniqueId val="{00000001-4BE4-4E4F-8F43-349984D0ED9A}"/>
            </c:ext>
          </c:extLst>
        </c:ser>
        <c:ser>
          <c:idx val="3"/>
          <c:order val="2"/>
          <c:tx>
            <c:strRef>
              <c:f>'Opt Cost Vals Obstruct'!$JP$171</c:f>
              <c:strCache>
                <c:ptCount val="1"/>
                <c:pt idx="0">
                  <c:v>C31-A</c:v>
                </c:pt>
              </c:strCache>
            </c:strRef>
          </c:tx>
          <c:xVal>
            <c:numRef>
              <c:f>'Opt Cost Vals Obstruct'!$JQ$167:$JV$167</c:f>
              <c:numCache>
                <c:formatCode>General</c:formatCode>
                <c:ptCount val="6"/>
                <c:pt idx="0">
                  <c:v>5</c:v>
                </c:pt>
                <c:pt idx="1">
                  <c:v>7</c:v>
                </c:pt>
                <c:pt idx="2">
                  <c:v>9</c:v>
                </c:pt>
                <c:pt idx="3">
                  <c:v>11</c:v>
                </c:pt>
                <c:pt idx="4">
                  <c:v>13</c:v>
                </c:pt>
                <c:pt idx="5">
                  <c:v>15</c:v>
                </c:pt>
              </c:numCache>
            </c:numRef>
          </c:xVal>
          <c:yVal>
            <c:numRef>
              <c:f>'Opt Cost Vals Obstruct'!$JQ$178:$JV$178</c:f>
              <c:numCache>
                <c:formatCode>_(* #,##0.00_);_(* \(#,##0.00\);_(* "-"??_);_(@_)</c:formatCode>
                <c:ptCount val="6"/>
                <c:pt idx="0">
                  <c:v>0.51467975988747128</c:v>
                </c:pt>
                <c:pt idx="1">
                  <c:v>0.3167129863641554</c:v>
                </c:pt>
                <c:pt idx="2">
                  <c:v>0.3278123733074792</c:v>
                </c:pt>
                <c:pt idx="3">
                  <c:v>0.32195632629859722</c:v>
                </c:pt>
                <c:pt idx="4">
                  <c:v>0.29926426875754558</c:v>
                </c:pt>
                <c:pt idx="5">
                  <c:v>0.25405264538060096</c:v>
                </c:pt>
              </c:numCache>
            </c:numRef>
          </c:yVal>
          <c:smooth val="1"/>
          <c:extLst xmlns:c16r2="http://schemas.microsoft.com/office/drawing/2015/06/chart">
            <c:ext xmlns:c16="http://schemas.microsoft.com/office/drawing/2014/chart" uri="{C3380CC4-5D6E-409C-BE32-E72D297353CC}">
              <c16:uniqueId val="{00000002-4BE4-4E4F-8F43-349984D0ED9A}"/>
            </c:ext>
          </c:extLst>
        </c:ser>
        <c:dLbls>
          <c:showLegendKey val="0"/>
          <c:showVal val="0"/>
          <c:showCatName val="0"/>
          <c:showSerName val="0"/>
          <c:showPercent val="0"/>
          <c:showBubbleSize val="0"/>
        </c:dLbls>
        <c:axId val="351099904"/>
        <c:axId val="351102080"/>
      </c:scatterChart>
      <c:valAx>
        <c:axId val="351099904"/>
        <c:scaling>
          <c:orientation val="minMax"/>
          <c:max val="15"/>
          <c:min val="5"/>
        </c:scaling>
        <c:delete val="0"/>
        <c:axPos val="b"/>
        <c:majorGridlines/>
        <c:title>
          <c:tx>
            <c:rich>
              <a:bodyPr/>
              <a:lstStyle/>
              <a:p>
                <a:pPr>
                  <a:defRPr sz="1000"/>
                </a:pPr>
                <a:r>
                  <a:rPr lang="en-US" sz="1000" b="1" i="0" baseline="0">
                    <a:effectLst/>
                  </a:rPr>
                  <a:t>Transiting Horizontal Current Meter Resolution</a:t>
                </a:r>
                <a:endParaRPr lang="en-US" sz="1000">
                  <a:effectLst/>
                </a:endParaRPr>
              </a:p>
            </c:rich>
          </c:tx>
          <c:overlay val="0"/>
        </c:title>
        <c:numFmt formatCode="General" sourceLinked="1"/>
        <c:majorTickMark val="in"/>
        <c:minorTickMark val="none"/>
        <c:tickLblPos val="nextTo"/>
        <c:crossAx val="351102080"/>
        <c:crosses val="autoZero"/>
        <c:crossBetween val="midCat"/>
        <c:majorUnit val="2"/>
      </c:valAx>
      <c:valAx>
        <c:axId val="351102080"/>
        <c:scaling>
          <c:orientation val="minMax"/>
        </c:scaling>
        <c:delete val="0"/>
        <c:axPos val="l"/>
        <c:majorGridlines/>
        <c:title>
          <c:tx>
            <c:rich>
              <a:bodyPr rot="-5400000" vert="horz"/>
              <a:lstStyle/>
              <a:p>
                <a:pPr>
                  <a:defRPr sz="1000"/>
                </a:pPr>
                <a:r>
                  <a:rPr lang="en-US" sz="1000" b="1" i="0" baseline="0">
                    <a:effectLst/>
                  </a:rPr>
                  <a:t>Percent Plant Revenue Opertunity Cost (%)</a:t>
                </a:r>
                <a:endParaRPr lang="en-US" sz="1000">
                  <a:effectLst/>
                </a:endParaRPr>
              </a:p>
            </c:rich>
          </c:tx>
          <c:overlay val="0"/>
        </c:title>
        <c:numFmt formatCode="General" sourceLinked="0"/>
        <c:majorTickMark val="in"/>
        <c:minorTickMark val="none"/>
        <c:tickLblPos val="nextTo"/>
        <c:crossAx val="351099904"/>
        <c:crosses val="autoZero"/>
        <c:crossBetween val="midCat"/>
      </c:valAx>
    </c:plotArea>
    <c:legend>
      <c:legendPos val="r"/>
      <c:layout>
        <c:manualLayout>
          <c:xMode val="edge"/>
          <c:yMode val="edge"/>
          <c:x val="0.72862467191601055"/>
          <c:y val="5.0349956255468065E-2"/>
          <c:w val="0.23804199475065616"/>
          <c:h val="0.25115157480314959"/>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536598484961676"/>
          <c:y val="4.9509563812884592E-2"/>
          <c:w val="0.84654922878473204"/>
          <c:h val="0.79326995496800357"/>
        </c:manualLayout>
      </c:layout>
      <c:scatterChart>
        <c:scatterStyle val="smoothMarker"/>
        <c:varyColors val="0"/>
        <c:ser>
          <c:idx val="0"/>
          <c:order val="0"/>
          <c:tx>
            <c:v>Dual Path</c:v>
          </c:tx>
          <c:xVal>
            <c:numRef>
              <c:f>'Opt Cost Vals Obstruct'!$JQ$137:$KA$137</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'Opt Cost Vals Obstruct'!$JQ$135:$KA$135</c:f>
              <c:numCache>
                <c:formatCode>_(* #,##0.00_);_(* \(#,##0.00\);_(* "-"??_);_(@_)</c:formatCode>
                <c:ptCount val="11"/>
                <c:pt idx="0">
                  <c:v>1.4064517750909948</c:v>
                </c:pt>
                <c:pt idx="1">
                  <c:v>1.494416812220315</c:v>
                </c:pt>
                <c:pt idx="2">
                  <c:v>0.48372730231073602</c:v>
                </c:pt>
                <c:pt idx="3">
                  <c:v>0.20269359331738304</c:v>
                </c:pt>
                <c:pt idx="4">
                  <c:v>8.4368207721987318E-2</c:v>
                </c:pt>
                <c:pt idx="5">
                  <c:v>0.20269359331738304</c:v>
                </c:pt>
                <c:pt idx="6">
                  <c:v>0.18227707660911019</c:v>
                </c:pt>
                <c:pt idx="7">
                  <c:v>0.10635763893452772</c:v>
                </c:pt>
                <c:pt idx="8">
                  <c:v>5.8550168695399238E-2</c:v>
                </c:pt>
                <c:pt idx="9">
                  <c:v>8.1217792325385452E-2</c:v>
                </c:pt>
                <c:pt idx="10">
                  <c:v>6.7018694694231468E-2</c:v>
                </c:pt>
              </c:numCache>
            </c:numRef>
          </c:yVal>
          <c:smooth val="1"/>
          <c:extLst xmlns:c16r2="http://schemas.microsoft.com/office/drawing/2015/06/chart">
            <c:ext xmlns:c16="http://schemas.microsoft.com/office/drawing/2014/chart" uri="{C3380CC4-5D6E-409C-BE32-E72D297353CC}">
              <c16:uniqueId val="{00000000-4147-4F12-92E6-52FFE001DEB8}"/>
            </c:ext>
          </c:extLst>
        </c:ser>
        <c:ser>
          <c:idx val="1"/>
          <c:order val="1"/>
          <c:tx>
            <c:v>Single Path (Left-Right)</c:v>
          </c:tx>
          <c:xVal>
            <c:numRef>
              <c:f>'Opt Cost Vals Obstruct'!$JQ$137:$KA$137</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'Opt Cost Vals Obstruct'!$JQ$145:$KA$145</c:f>
              <c:numCache>
                <c:formatCode>_(* #,##0.00_);_(* \(#,##0.00\);_(* "-"??_);_(@_)</c:formatCode>
                <c:ptCount val="11"/>
                <c:pt idx="0">
                  <c:v>1.5460708803597873</c:v>
                </c:pt>
                <c:pt idx="1">
                  <c:v>1.6044813647915606</c:v>
                </c:pt>
                <c:pt idx="2">
                  <c:v>0.65031009939664708</c:v>
                </c:pt>
                <c:pt idx="3">
                  <c:v>0.20843666038365885</c:v>
                </c:pt>
                <c:pt idx="4">
                  <c:v>0.21761371189836037</c:v>
                </c:pt>
                <c:pt idx="5">
                  <c:v>0.38172727702943832</c:v>
                </c:pt>
                <c:pt idx="6">
                  <c:v>0.32974783480080949</c:v>
                </c:pt>
                <c:pt idx="7">
                  <c:v>0.24475566745109234</c:v>
                </c:pt>
                <c:pt idx="8">
                  <c:v>0.21775966647339637</c:v>
                </c:pt>
                <c:pt idx="9">
                  <c:v>0.256124404399172</c:v>
                </c:pt>
                <c:pt idx="10">
                  <c:v>0.21878081722455289</c:v>
                </c:pt>
              </c:numCache>
            </c:numRef>
          </c:yVal>
          <c:smooth val="1"/>
          <c:extLst xmlns:c16r2="http://schemas.microsoft.com/office/drawing/2015/06/chart">
            <c:ext xmlns:c16="http://schemas.microsoft.com/office/drawing/2014/chart" uri="{C3380CC4-5D6E-409C-BE32-E72D297353CC}">
              <c16:uniqueId val="{00000001-4147-4F12-92E6-52FFE001DEB8}"/>
            </c:ext>
          </c:extLst>
        </c:ser>
        <c:ser>
          <c:idx val="2"/>
          <c:order val="2"/>
          <c:tx>
            <c:v>Single Path (Right-Left)</c:v>
          </c:tx>
          <c:xVal>
            <c:numRef>
              <c:f>'Opt Cost Vals Obstruct'!$JQ$147:$KA$147</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'Opt Cost Vals Obstruct'!$JQ$155:$KA$155</c:f>
              <c:numCache>
                <c:formatCode>_(* #,##0.00_);_(* \(#,##0.00\);_(* "-"??_);_(@_)</c:formatCode>
                <c:ptCount val="11"/>
                <c:pt idx="0">
                  <c:v>1.2666110007728006</c:v>
                </c:pt>
                <c:pt idx="1">
                  <c:v>1.3832435813103436</c:v>
                </c:pt>
                <c:pt idx="2">
                  <c:v>0.29444778838813523</c:v>
                </c:pt>
                <c:pt idx="3">
                  <c:v>0.16916294704445545</c:v>
                </c:pt>
                <c:pt idx="4">
                  <c:v>7.2575310636685403E-2</c:v>
                </c:pt>
                <c:pt idx="5">
                  <c:v>3.1539873717140982E-2</c:v>
                </c:pt>
                <c:pt idx="6">
                  <c:v>9.1063731720300009E-2</c:v>
                </c:pt>
                <c:pt idx="7">
                  <c:v>0.1089999908140572</c:v>
                </c:pt>
                <c:pt idx="8">
                  <c:v>0.12157237202946414</c:v>
                </c:pt>
                <c:pt idx="9">
                  <c:v>0.11739998881210338</c:v>
                </c:pt>
                <c:pt idx="10">
                  <c:v>0.10356019010364305</c:v>
                </c:pt>
              </c:numCache>
            </c:numRef>
          </c:yVal>
          <c:smooth val="1"/>
          <c:extLst xmlns:c16r2="http://schemas.microsoft.com/office/drawing/2015/06/chart">
            <c:ext xmlns:c16="http://schemas.microsoft.com/office/drawing/2014/chart" uri="{C3380CC4-5D6E-409C-BE32-E72D297353CC}">
              <c16:uniqueId val="{00000002-4147-4F12-92E6-52FFE001DEB8}"/>
            </c:ext>
          </c:extLst>
        </c:ser>
        <c:dLbls>
          <c:showLegendKey val="0"/>
          <c:showVal val="0"/>
          <c:showCatName val="0"/>
          <c:showSerName val="0"/>
          <c:showPercent val="0"/>
          <c:showBubbleSize val="0"/>
        </c:dLbls>
        <c:axId val="365764608"/>
        <c:axId val="365766528"/>
      </c:scatterChart>
      <c:valAx>
        <c:axId val="365764608"/>
        <c:scaling>
          <c:orientation val="minMax"/>
          <c:max val="11"/>
          <c:min val="1"/>
        </c:scaling>
        <c:delete val="0"/>
        <c:axPos val="b"/>
        <c:majorGridlines/>
        <c:title>
          <c:tx>
            <c:rich>
              <a:bodyPr/>
              <a:lstStyle/>
              <a:p>
                <a:pPr>
                  <a:defRPr sz="1000"/>
                </a:pPr>
                <a:r>
                  <a:rPr lang="en-US" sz="1000" b="1" i="0" baseline="0">
                    <a:effectLst/>
                  </a:rPr>
                  <a:t>Number of Acoustic Paths</a:t>
                </a:r>
                <a:endParaRPr lang="en-US" sz="1000">
                  <a:effectLst/>
                </a:endParaRPr>
              </a:p>
            </c:rich>
          </c:tx>
          <c:overlay val="0"/>
        </c:title>
        <c:numFmt formatCode="General" sourceLinked="1"/>
        <c:majorTickMark val="in"/>
        <c:minorTickMark val="none"/>
        <c:tickLblPos val="nextTo"/>
        <c:crossAx val="365766528"/>
        <c:crosses val="autoZero"/>
        <c:crossBetween val="midCat"/>
        <c:majorUnit val="1"/>
      </c:valAx>
      <c:valAx>
        <c:axId val="365766528"/>
        <c:scaling>
          <c:orientation val="minMax"/>
        </c:scaling>
        <c:delete val="0"/>
        <c:axPos val="l"/>
        <c:majorGridlines/>
        <c:title>
          <c:tx>
            <c:rich>
              <a:bodyPr rot="-5400000" vert="horz"/>
              <a:lstStyle/>
              <a:p>
                <a:pPr>
                  <a:defRPr sz="1000"/>
                </a:pPr>
                <a:r>
                  <a:rPr lang="en-US" sz="1000" b="1" i="0" baseline="0">
                    <a:effectLst/>
                  </a:rPr>
                  <a:t>Percent Plant Revenue Opertunity Cost (%)</a:t>
                </a:r>
                <a:endParaRPr lang="en-US" sz="1000">
                  <a:effectLst/>
                </a:endParaRPr>
              </a:p>
            </c:rich>
          </c:tx>
          <c:overlay val="0"/>
        </c:title>
        <c:numFmt formatCode="General" sourceLinked="0"/>
        <c:majorTickMark val="in"/>
        <c:minorTickMark val="none"/>
        <c:tickLblPos val="nextTo"/>
        <c:crossAx val="365764608"/>
        <c:crosses val="autoZero"/>
        <c:crossBetween val="midCat"/>
      </c:valAx>
    </c:plotArea>
    <c:legend>
      <c:legendPos val="r"/>
      <c:layout>
        <c:manualLayout>
          <c:xMode val="edge"/>
          <c:yMode val="edge"/>
          <c:x val="0.63836682653757459"/>
          <c:y val="5.3514514699040547E-2"/>
          <c:w val="0.31103228794692883"/>
          <c:h val="0.24191188476022438"/>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114995240979493"/>
          <c:y val="5.1400554097404488E-2"/>
          <c:w val="0.80590618480382259"/>
          <c:h val="0.78808699867930521"/>
        </c:manualLayout>
      </c:layout>
      <c:scatterChart>
        <c:scatterStyle val="smoothMarker"/>
        <c:varyColors val="0"/>
        <c:ser>
          <c:idx val="0"/>
          <c:order val="0"/>
          <c:tx>
            <c:v>Static Average</c:v>
          </c:tx>
          <c:xVal>
            <c:numRef>
              <c:f>'Opt Cost Vals Obstruct'!$JQ$195:$JU$195</c:f>
              <c:numCache>
                <c:formatCode>General</c:formatCode>
                <c:ptCount val="5"/>
                <c:pt idx="0">
                  <c:v>7</c:v>
                </c:pt>
                <c:pt idx="1">
                  <c:v>9</c:v>
                </c:pt>
                <c:pt idx="2">
                  <c:v>11</c:v>
                </c:pt>
                <c:pt idx="3">
                  <c:v>13</c:v>
                </c:pt>
                <c:pt idx="4">
                  <c:v>15</c:v>
                </c:pt>
              </c:numCache>
            </c:numRef>
          </c:xVal>
          <c:yVal>
            <c:numRef>
              <c:f>'Opt Cost Vals Obstruct'!$JQ$187:$JU$187</c:f>
              <c:numCache>
                <c:formatCode>_(* #,##0.00_);_(* \(#,##0.00\);_(* "-"??_);_(@_)</c:formatCode>
                <c:ptCount val="5"/>
                <c:pt idx="0">
                  <c:v>0.75837587582378496</c:v>
                </c:pt>
                <c:pt idx="1">
                  <c:v>9.4354787443757193E-2</c:v>
                </c:pt>
                <c:pt idx="2">
                  <c:v>3.465873338242783E-2</c:v>
                </c:pt>
                <c:pt idx="3">
                  <c:v>2.1629444085055589E-2</c:v>
                </c:pt>
                <c:pt idx="4">
                  <c:v>4.3016118527617081E-2</c:v>
                </c:pt>
              </c:numCache>
            </c:numRef>
          </c:yVal>
          <c:smooth val="1"/>
          <c:extLst xmlns:c16r2="http://schemas.microsoft.com/office/drawing/2015/06/chart">
            <c:ext xmlns:c16="http://schemas.microsoft.com/office/drawing/2014/chart" uri="{C3380CC4-5D6E-409C-BE32-E72D297353CC}">
              <c16:uniqueId val="{00000000-3AEE-4245-9238-E85780B396ED}"/>
            </c:ext>
          </c:extLst>
        </c:ser>
        <c:ser>
          <c:idx val="1"/>
          <c:order val="1"/>
          <c:tx>
            <c:v>Transiting Average</c:v>
          </c:tx>
          <c:xVal>
            <c:numRef>
              <c:f>'Opt Cost Vals Obstruct'!$JQ$195:$JU$195</c:f>
              <c:numCache>
                <c:formatCode>General</c:formatCode>
                <c:ptCount val="5"/>
                <c:pt idx="0">
                  <c:v>7</c:v>
                </c:pt>
                <c:pt idx="1">
                  <c:v>9</c:v>
                </c:pt>
                <c:pt idx="2">
                  <c:v>11</c:v>
                </c:pt>
                <c:pt idx="3">
                  <c:v>13</c:v>
                </c:pt>
                <c:pt idx="4">
                  <c:v>15</c:v>
                </c:pt>
              </c:numCache>
            </c:numRef>
          </c:xVal>
          <c:yVal>
            <c:numRef>
              <c:f>'Opt Cost Vals Obstruct'!$JQ$196:$JU$196</c:f>
              <c:numCache>
                <c:formatCode>_(* #,##0.00_);_(* \(#,##0.00\);_(* "-"??_);_(@_)</c:formatCode>
                <c:ptCount val="5"/>
                <c:pt idx="0">
                  <c:v>0.19617519143394971</c:v>
                </c:pt>
                <c:pt idx="1">
                  <c:v>-1.0119449894370377E-2</c:v>
                </c:pt>
                <c:pt idx="2">
                  <c:v>6.9688940504900225E-3</c:v>
                </c:pt>
                <c:pt idx="3">
                  <c:v>2.2125112753165154E-2</c:v>
                </c:pt>
                <c:pt idx="4">
                  <c:v>3.0979711133304815E-2</c:v>
                </c:pt>
              </c:numCache>
            </c:numRef>
          </c:yVal>
          <c:smooth val="1"/>
          <c:extLst xmlns:c16r2="http://schemas.microsoft.com/office/drawing/2015/06/chart">
            <c:ext xmlns:c16="http://schemas.microsoft.com/office/drawing/2014/chart" uri="{C3380CC4-5D6E-409C-BE32-E72D297353CC}">
              <c16:uniqueId val="{00000001-3AEE-4245-9238-E85780B396ED}"/>
            </c:ext>
          </c:extLst>
        </c:ser>
        <c:dLbls>
          <c:showLegendKey val="0"/>
          <c:showVal val="0"/>
          <c:showCatName val="0"/>
          <c:showSerName val="0"/>
          <c:showPercent val="0"/>
          <c:showBubbleSize val="0"/>
        </c:dLbls>
        <c:axId val="365784448"/>
        <c:axId val="365786624"/>
      </c:scatterChart>
      <c:valAx>
        <c:axId val="365784448"/>
        <c:scaling>
          <c:orientation val="minMax"/>
          <c:max val="15"/>
          <c:min val="7"/>
        </c:scaling>
        <c:delete val="0"/>
        <c:axPos val="b"/>
        <c:majorGridlines/>
        <c:title>
          <c:tx>
            <c:rich>
              <a:bodyPr/>
              <a:lstStyle/>
              <a:p>
                <a:pPr>
                  <a:defRPr sz="1000"/>
                </a:pPr>
                <a:r>
                  <a:rPr lang="en-US" sz="1000" b="1" i="0" baseline="0">
                    <a:effectLst/>
                  </a:rPr>
                  <a:t>Upper Value of Incrimental Increase in the Number of Current Meters</a:t>
                </a:r>
                <a:endParaRPr lang="en-US" sz="1000">
                  <a:effectLst/>
                </a:endParaRPr>
              </a:p>
            </c:rich>
          </c:tx>
          <c:overlay val="0"/>
        </c:title>
        <c:numFmt formatCode="General" sourceLinked="1"/>
        <c:majorTickMark val="in"/>
        <c:minorTickMark val="none"/>
        <c:tickLblPos val="low"/>
        <c:crossAx val="365786624"/>
        <c:crosses val="autoZero"/>
        <c:crossBetween val="midCat"/>
        <c:majorUnit val="2"/>
      </c:valAx>
      <c:valAx>
        <c:axId val="365786624"/>
        <c:scaling>
          <c:orientation val="minMax"/>
        </c:scaling>
        <c:delete val="0"/>
        <c:axPos val="l"/>
        <c:majorGridlines/>
        <c:title>
          <c:tx>
            <c:rich>
              <a:bodyPr rot="-5400000" vert="horz"/>
              <a:lstStyle/>
              <a:p>
                <a:pPr>
                  <a:defRPr sz="1000"/>
                </a:pPr>
                <a:r>
                  <a:rPr lang="en-US" sz="1000" b="1" i="0" baseline="0">
                    <a:effectLst/>
                  </a:rPr>
                  <a:t>Incrimental Percent Plant Revenue Opertunity Cost (%)</a:t>
                </a:r>
                <a:endParaRPr lang="en-US" sz="1000">
                  <a:effectLst/>
                </a:endParaRPr>
              </a:p>
            </c:rich>
          </c:tx>
          <c:overlay val="0"/>
        </c:title>
        <c:numFmt formatCode="General" sourceLinked="0"/>
        <c:majorTickMark val="in"/>
        <c:minorTickMark val="none"/>
        <c:tickLblPos val="nextTo"/>
        <c:crossAx val="365784448"/>
        <c:crosses val="autoZero"/>
        <c:crossBetween val="midCat"/>
      </c:valAx>
    </c:plotArea>
    <c:legend>
      <c:legendPos val="r"/>
      <c:layout>
        <c:manualLayout>
          <c:xMode val="edge"/>
          <c:yMode val="edge"/>
          <c:x val="0.64532356532356527"/>
          <c:y val="5.0542067658209393E-2"/>
          <c:w val="0.29362642169728786"/>
          <c:h val="0.16743438320209975"/>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152978273549139"/>
          <c:y val="1.351610118502629E-2"/>
          <c:w val="0.845200860309128"/>
          <c:h val="0.83491245101211664"/>
        </c:manualLayout>
      </c:layout>
      <c:scatterChart>
        <c:scatterStyle val="smoothMarker"/>
        <c:varyColors val="0"/>
        <c:ser>
          <c:idx val="0"/>
          <c:order val="0"/>
          <c:tx>
            <c:v>Dual Path</c:v>
          </c:tx>
          <c:xVal>
            <c:numRef>
              <c:f>'Opt Cost Vals Obstruct'!$JR$147:$KA$147</c:f>
              <c:numCache>
                <c:formatCode>General</c:formatCode>
                <c:ptCount val="10"/>
                <c:pt idx="0">
                  <c:v>2</c:v>
                </c:pt>
                <c:pt idx="1">
                  <c:v>3</c:v>
                </c:pt>
                <c:pt idx="2">
                  <c:v>4</c:v>
                </c:pt>
                <c:pt idx="3">
                  <c:v>5</c:v>
                </c:pt>
                <c:pt idx="4">
                  <c:v>6</c:v>
                </c:pt>
                <c:pt idx="5">
                  <c:v>7</c:v>
                </c:pt>
                <c:pt idx="6">
                  <c:v>8</c:v>
                </c:pt>
                <c:pt idx="7">
                  <c:v>9</c:v>
                </c:pt>
                <c:pt idx="8">
                  <c:v>10</c:v>
                </c:pt>
                <c:pt idx="9">
                  <c:v>11</c:v>
                </c:pt>
              </c:numCache>
            </c:numRef>
          </c:xVal>
          <c:yVal>
            <c:numRef>
              <c:f>'Opt Cost Vals Obstruct'!$JQ$162:$JZ$162</c:f>
              <c:numCache>
                <c:formatCode>General</c:formatCode>
                <c:ptCount val="10"/>
                <c:pt idx="0">
                  <c:v>-8.7965037129320134E-2</c:v>
                </c:pt>
                <c:pt idx="1">
                  <c:v>1.010689509909579</c:v>
                </c:pt>
                <c:pt idx="2">
                  <c:v>0.281033708993353</c:v>
                </c:pt>
                <c:pt idx="3">
                  <c:v>0.11832538559539572</c:v>
                </c:pt>
                <c:pt idx="4">
                  <c:v>-0.11832538559539572</c:v>
                </c:pt>
                <c:pt idx="5">
                  <c:v>2.0416516708272853E-2</c:v>
                </c:pt>
                <c:pt idx="6">
                  <c:v>7.5919437674582466E-2</c:v>
                </c:pt>
                <c:pt idx="7">
                  <c:v>4.7807470239128486E-2</c:v>
                </c:pt>
                <c:pt idx="8">
                  <c:v>-2.2667623629986214E-2</c:v>
                </c:pt>
                <c:pt idx="9">
                  <c:v>1.4199097631153984E-2</c:v>
                </c:pt>
              </c:numCache>
            </c:numRef>
          </c:yVal>
          <c:smooth val="1"/>
          <c:extLst xmlns:c16r2="http://schemas.microsoft.com/office/drawing/2015/06/chart">
            <c:ext xmlns:c16="http://schemas.microsoft.com/office/drawing/2014/chart" uri="{C3380CC4-5D6E-409C-BE32-E72D297353CC}">
              <c16:uniqueId val="{00000000-4B99-4CA7-82CC-733511CFB526}"/>
            </c:ext>
          </c:extLst>
        </c:ser>
        <c:ser>
          <c:idx val="1"/>
          <c:order val="1"/>
          <c:tx>
            <c:v>Single Path (Left-Right)</c:v>
          </c:tx>
          <c:xVal>
            <c:numRef>
              <c:f>'Opt Cost Vals Obstruct'!$JR$147:$KA$147</c:f>
              <c:numCache>
                <c:formatCode>General</c:formatCode>
                <c:ptCount val="10"/>
                <c:pt idx="0">
                  <c:v>2</c:v>
                </c:pt>
                <c:pt idx="1">
                  <c:v>3</c:v>
                </c:pt>
                <c:pt idx="2">
                  <c:v>4</c:v>
                </c:pt>
                <c:pt idx="3">
                  <c:v>5</c:v>
                </c:pt>
                <c:pt idx="4">
                  <c:v>6</c:v>
                </c:pt>
                <c:pt idx="5">
                  <c:v>7</c:v>
                </c:pt>
                <c:pt idx="6">
                  <c:v>8</c:v>
                </c:pt>
                <c:pt idx="7">
                  <c:v>9</c:v>
                </c:pt>
                <c:pt idx="8">
                  <c:v>10</c:v>
                </c:pt>
                <c:pt idx="9">
                  <c:v>11</c:v>
                </c:pt>
              </c:numCache>
            </c:numRef>
          </c:xVal>
          <c:yVal>
            <c:numRef>
              <c:f>'Opt Cost Vals Obstruct'!$JQ$163:$JZ$163</c:f>
              <c:numCache>
                <c:formatCode>General</c:formatCode>
                <c:ptCount val="10"/>
                <c:pt idx="0">
                  <c:v>-5.8410484431773213E-2</c:v>
                </c:pt>
                <c:pt idx="1">
                  <c:v>0.95417126539491348</c:v>
                </c:pt>
                <c:pt idx="2">
                  <c:v>0.44187343901298826</c:v>
                </c:pt>
                <c:pt idx="3">
                  <c:v>-9.177051514701523E-3</c:v>
                </c:pt>
                <c:pt idx="4">
                  <c:v>-0.16411356513107794</c:v>
                </c:pt>
                <c:pt idx="5">
                  <c:v>5.1979442228628825E-2</c:v>
                </c:pt>
                <c:pt idx="6">
                  <c:v>8.4992167349717151E-2</c:v>
                </c:pt>
                <c:pt idx="7">
                  <c:v>2.6996000977695972E-2</c:v>
                </c:pt>
                <c:pt idx="8">
                  <c:v>-3.8364737925775633E-2</c:v>
                </c:pt>
                <c:pt idx="9">
                  <c:v>3.7343587174619108E-2</c:v>
                </c:pt>
              </c:numCache>
            </c:numRef>
          </c:yVal>
          <c:smooth val="1"/>
          <c:extLst xmlns:c16r2="http://schemas.microsoft.com/office/drawing/2015/06/chart">
            <c:ext xmlns:c16="http://schemas.microsoft.com/office/drawing/2014/chart" uri="{C3380CC4-5D6E-409C-BE32-E72D297353CC}">
              <c16:uniqueId val="{00000001-4B99-4CA7-82CC-733511CFB526}"/>
            </c:ext>
          </c:extLst>
        </c:ser>
        <c:ser>
          <c:idx val="2"/>
          <c:order val="2"/>
          <c:tx>
            <c:v>Single Path (Right-Left)</c:v>
          </c:tx>
          <c:xVal>
            <c:numRef>
              <c:f>'Opt Cost Vals Obstruct'!$JR$147:$KA$147</c:f>
              <c:numCache>
                <c:formatCode>General</c:formatCode>
                <c:ptCount val="10"/>
                <c:pt idx="0">
                  <c:v>2</c:v>
                </c:pt>
                <c:pt idx="1">
                  <c:v>3</c:v>
                </c:pt>
                <c:pt idx="2">
                  <c:v>4</c:v>
                </c:pt>
                <c:pt idx="3">
                  <c:v>5</c:v>
                </c:pt>
                <c:pt idx="4">
                  <c:v>6</c:v>
                </c:pt>
                <c:pt idx="5">
                  <c:v>7</c:v>
                </c:pt>
                <c:pt idx="6">
                  <c:v>8</c:v>
                </c:pt>
                <c:pt idx="7">
                  <c:v>9</c:v>
                </c:pt>
                <c:pt idx="8">
                  <c:v>10</c:v>
                </c:pt>
                <c:pt idx="9">
                  <c:v>11</c:v>
                </c:pt>
              </c:numCache>
            </c:numRef>
          </c:xVal>
          <c:yVal>
            <c:numRef>
              <c:f>'Opt Cost Vals Obstruct'!$JQ$164:$JZ$164</c:f>
              <c:numCache>
                <c:formatCode>General</c:formatCode>
                <c:ptCount val="10"/>
                <c:pt idx="0" formatCode="_(* #,##0.00_);_(* \(#,##0.00\);_(* &quot;-&quot;??_);_(@_)">
                  <c:v>-0.116632580537543</c:v>
                </c:pt>
                <c:pt idx="1">
                  <c:v>1.0887957929222085</c:v>
                </c:pt>
                <c:pt idx="2">
                  <c:v>0.12528484134367979</c:v>
                </c:pt>
                <c:pt idx="3">
                  <c:v>9.6587636407770044E-2</c:v>
                </c:pt>
                <c:pt idx="4">
                  <c:v>4.1035436919544421E-2</c:v>
                </c:pt>
                <c:pt idx="5">
                  <c:v>-5.9523858003159028E-2</c:v>
                </c:pt>
                <c:pt idx="6">
                  <c:v>-1.7936259093757193E-2</c:v>
                </c:pt>
                <c:pt idx="7">
                  <c:v>-1.2572381215406936E-2</c:v>
                </c:pt>
                <c:pt idx="8">
                  <c:v>4.1723832173607561E-3</c:v>
                </c:pt>
                <c:pt idx="9">
                  <c:v>1.3839798708460332E-2</c:v>
                </c:pt>
              </c:numCache>
            </c:numRef>
          </c:yVal>
          <c:smooth val="1"/>
          <c:extLst xmlns:c16r2="http://schemas.microsoft.com/office/drawing/2015/06/chart">
            <c:ext xmlns:c16="http://schemas.microsoft.com/office/drawing/2014/chart" uri="{C3380CC4-5D6E-409C-BE32-E72D297353CC}">
              <c16:uniqueId val="{00000002-4B99-4CA7-82CC-733511CFB526}"/>
            </c:ext>
          </c:extLst>
        </c:ser>
        <c:dLbls>
          <c:showLegendKey val="0"/>
          <c:showVal val="0"/>
          <c:showCatName val="0"/>
          <c:showSerName val="0"/>
          <c:showPercent val="0"/>
          <c:showBubbleSize val="0"/>
        </c:dLbls>
        <c:axId val="376897920"/>
        <c:axId val="376899840"/>
      </c:scatterChart>
      <c:valAx>
        <c:axId val="376897920"/>
        <c:scaling>
          <c:orientation val="minMax"/>
          <c:max val="11"/>
          <c:min val="2"/>
        </c:scaling>
        <c:delete val="0"/>
        <c:axPos val="b"/>
        <c:majorGridlines/>
        <c:title>
          <c:tx>
            <c:rich>
              <a:bodyPr/>
              <a:lstStyle/>
              <a:p>
                <a:pPr>
                  <a:defRPr sz="400"/>
                </a:pPr>
                <a:r>
                  <a:rPr lang="en-US" sz="1000" b="1" i="0" baseline="0">
                    <a:effectLst/>
                  </a:rPr>
                  <a:t>Upper Value of Incrimental Increase in the Number of Current Meters</a:t>
                </a:r>
                <a:endParaRPr lang="en-US" sz="400">
                  <a:effectLst/>
                </a:endParaRPr>
              </a:p>
            </c:rich>
          </c:tx>
          <c:overlay val="0"/>
        </c:title>
        <c:numFmt formatCode="General" sourceLinked="1"/>
        <c:majorTickMark val="out"/>
        <c:minorTickMark val="none"/>
        <c:tickLblPos val="low"/>
        <c:crossAx val="376899840"/>
        <c:crosses val="autoZero"/>
        <c:crossBetween val="midCat"/>
        <c:majorUnit val="1"/>
      </c:valAx>
      <c:valAx>
        <c:axId val="376899840"/>
        <c:scaling>
          <c:orientation val="minMax"/>
        </c:scaling>
        <c:delete val="0"/>
        <c:axPos val="l"/>
        <c:majorGridlines/>
        <c:title>
          <c:tx>
            <c:rich>
              <a:bodyPr rot="-5400000" vert="horz"/>
              <a:lstStyle/>
              <a:p>
                <a:pPr>
                  <a:defRPr sz="1000"/>
                </a:pPr>
                <a:r>
                  <a:rPr lang="en-US" sz="1000" b="1" i="0" baseline="0">
                    <a:effectLst/>
                  </a:rPr>
                  <a:t>Incrimental Percent Plant Revenue Opertunity Cost (%)</a:t>
                </a:r>
                <a:endParaRPr lang="en-US" sz="1000">
                  <a:effectLst/>
                </a:endParaRPr>
              </a:p>
            </c:rich>
          </c:tx>
          <c:overlay val="0"/>
        </c:title>
        <c:numFmt formatCode="General" sourceLinked="1"/>
        <c:majorTickMark val="out"/>
        <c:minorTickMark val="none"/>
        <c:tickLblPos val="nextTo"/>
        <c:crossAx val="376897920"/>
        <c:crosses val="autoZero"/>
        <c:crossBetween val="midCat"/>
      </c:valAx>
    </c:plotArea>
    <c:legend>
      <c:legendPos val="r"/>
      <c:layout>
        <c:manualLayout>
          <c:xMode val="edge"/>
          <c:yMode val="edge"/>
          <c:x val="0.6830196485855935"/>
          <c:y val="2.9079090313254754E-2"/>
          <c:w val="0.28457294400699912"/>
          <c:h val="0.2477111422715996"/>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012928554581"/>
          <c:y val="7.469156232350202E-2"/>
          <c:w val="0.84494177098718215"/>
          <c:h val="0.7400712049489524"/>
        </c:manualLayout>
      </c:layout>
      <c:scatterChart>
        <c:scatterStyle val="smoothMarker"/>
        <c:varyColors val="0"/>
        <c:ser>
          <c:idx val="0"/>
          <c:order val="0"/>
          <c:tx>
            <c:v>Field Measurement</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Results'!$DO$48:$DT$48</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DB4C-40A7-9101-B13B535960EB}"/>
            </c:ext>
          </c:extLst>
        </c:ser>
        <c:ser>
          <c:idx val="1"/>
          <c:order val="1"/>
          <c:tx>
            <c:v>5 by 5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Results'!$DO$49:$DT$49</c:f>
              <c:numCache>
                <c:formatCode>General</c:formatCode>
                <c:ptCount val="6"/>
                <c:pt idx="0">
                  <c:v>0.60615960968245608</c:v>
                </c:pt>
                <c:pt idx="1">
                  <c:v>0.7358112809216516</c:v>
                </c:pt>
                <c:pt idx="2">
                  <c:v>0.77239647653606258</c:v>
                </c:pt>
                <c:pt idx="3">
                  <c:v>0.76419261377385928</c:v>
                </c:pt>
                <c:pt idx="4">
                  <c:v>0.76128115764488868</c:v>
                </c:pt>
                <c:pt idx="5">
                  <c:v>0.74033017669603762</c:v>
                </c:pt>
              </c:numCache>
            </c:numRef>
          </c:yVal>
          <c:smooth val="1"/>
          <c:extLst xmlns:c16r2="http://schemas.microsoft.com/office/drawing/2015/06/chart">
            <c:ext xmlns:c16="http://schemas.microsoft.com/office/drawing/2014/chart" uri="{C3380CC4-5D6E-409C-BE32-E72D297353CC}">
              <c16:uniqueId val="{00000001-DB4C-40A7-9101-B13B535960EB}"/>
            </c:ext>
          </c:extLst>
        </c:ser>
        <c:ser>
          <c:idx val="2"/>
          <c:order val="2"/>
          <c:tx>
            <c:v>7 by 7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Results'!$DO$50:$DT$50</c:f>
              <c:numCache>
                <c:formatCode>General</c:formatCode>
                <c:ptCount val="6"/>
                <c:pt idx="0">
                  <c:v>0.65969191268110827</c:v>
                </c:pt>
                <c:pt idx="1">
                  <c:v>0.80295116093079388</c:v>
                </c:pt>
                <c:pt idx="2">
                  <c:v>0.84172273983453527</c:v>
                </c:pt>
                <c:pt idx="3">
                  <c:v>0.83356262692493366</c:v>
                </c:pt>
                <c:pt idx="4">
                  <c:v>0.83020763327861014</c:v>
                </c:pt>
                <c:pt idx="5">
                  <c:v>0.80782911136003888</c:v>
                </c:pt>
              </c:numCache>
            </c:numRef>
          </c:yVal>
          <c:smooth val="1"/>
          <c:extLst xmlns:c16r2="http://schemas.microsoft.com/office/drawing/2015/06/chart">
            <c:ext xmlns:c16="http://schemas.microsoft.com/office/drawing/2014/chart" uri="{C3380CC4-5D6E-409C-BE32-E72D297353CC}">
              <c16:uniqueId val="{00000002-DB4C-40A7-9101-B13B535960EB}"/>
            </c:ext>
          </c:extLst>
        </c:ser>
        <c:ser>
          <c:idx val="3"/>
          <c:order val="3"/>
          <c:tx>
            <c:v>9 by 9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Results'!$DO$51:$DT$51</c:f>
              <c:numCache>
                <c:formatCode>General</c:formatCode>
                <c:ptCount val="6"/>
                <c:pt idx="0">
                  <c:v>0.67365908378232398</c:v>
                </c:pt>
                <c:pt idx="1">
                  <c:v>0.82186547178889835</c:v>
                </c:pt>
                <c:pt idx="2">
                  <c:v>0.86145388927554623</c:v>
                </c:pt>
                <c:pt idx="3">
                  <c:v>0.85382752214299273</c:v>
                </c:pt>
                <c:pt idx="4">
                  <c:v>0.85053210782961697</c:v>
                </c:pt>
                <c:pt idx="5">
                  <c:v>0.82683018682962073</c:v>
                </c:pt>
              </c:numCache>
            </c:numRef>
          </c:yVal>
          <c:smooth val="1"/>
          <c:extLst xmlns:c16r2="http://schemas.microsoft.com/office/drawing/2015/06/chart">
            <c:ext xmlns:c16="http://schemas.microsoft.com/office/drawing/2014/chart" uri="{C3380CC4-5D6E-409C-BE32-E72D297353CC}">
              <c16:uniqueId val="{00000003-DB4C-40A7-9101-B13B535960EB}"/>
            </c:ext>
          </c:extLst>
        </c:ser>
        <c:ser>
          <c:idx val="4"/>
          <c:order val="4"/>
          <c:tx>
            <c:v>11 by 11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Results'!$DO$52:$DT$52</c:f>
              <c:numCache>
                <c:formatCode>General</c:formatCode>
                <c:ptCount val="6"/>
                <c:pt idx="0">
                  <c:v>0.67732604259130114</c:v>
                </c:pt>
                <c:pt idx="1">
                  <c:v>0.82623836996249278</c:v>
                </c:pt>
                <c:pt idx="2">
                  <c:v>0.86570477173158444</c:v>
                </c:pt>
                <c:pt idx="3">
                  <c:v>0.85800486091494876</c:v>
                </c:pt>
                <c:pt idx="4">
                  <c:v>0.85544109116139844</c:v>
                </c:pt>
                <c:pt idx="5">
                  <c:v>0.83182873927361467</c:v>
                </c:pt>
              </c:numCache>
            </c:numRef>
          </c:yVal>
          <c:smooth val="1"/>
          <c:extLst xmlns:c16r2="http://schemas.microsoft.com/office/drawing/2015/06/chart">
            <c:ext xmlns:c16="http://schemas.microsoft.com/office/drawing/2014/chart" uri="{C3380CC4-5D6E-409C-BE32-E72D297353CC}">
              <c16:uniqueId val="{00000004-DB4C-40A7-9101-B13B535960EB}"/>
            </c:ext>
          </c:extLst>
        </c:ser>
        <c:ser>
          <c:idx val="5"/>
          <c:order val="5"/>
          <c:tx>
            <c:v>13 by 13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Results'!$DO$53:$DT$53</c:f>
              <c:numCache>
                <c:formatCode>General</c:formatCode>
                <c:ptCount val="6"/>
                <c:pt idx="0">
                  <c:v>0.67839790635576425</c:v>
                </c:pt>
                <c:pt idx="1">
                  <c:v>0.82740677407805974</c:v>
                </c:pt>
                <c:pt idx="2">
                  <c:v>0.86725577806664722</c:v>
                </c:pt>
                <c:pt idx="3">
                  <c:v>0.85926608696116635</c:v>
                </c:pt>
                <c:pt idx="4">
                  <c:v>0.85690538507210812</c:v>
                </c:pt>
                <c:pt idx="5">
                  <c:v>0.83371895049178812</c:v>
                </c:pt>
              </c:numCache>
            </c:numRef>
          </c:yVal>
          <c:smooth val="1"/>
          <c:extLst xmlns:c16r2="http://schemas.microsoft.com/office/drawing/2015/06/chart">
            <c:ext xmlns:c16="http://schemas.microsoft.com/office/drawing/2014/chart" uri="{C3380CC4-5D6E-409C-BE32-E72D297353CC}">
              <c16:uniqueId val="{00000005-DB4C-40A7-9101-B13B535960EB}"/>
            </c:ext>
          </c:extLst>
        </c:ser>
        <c:ser>
          <c:idx val="6"/>
          <c:order val="6"/>
          <c:tx>
            <c:v>15 by 15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Results'!$DO$54:$DT$54</c:f>
              <c:numCache>
                <c:formatCode>General</c:formatCode>
                <c:ptCount val="6"/>
                <c:pt idx="0">
                  <c:v>0.67919156173027451</c:v>
                </c:pt>
                <c:pt idx="1">
                  <c:v>0.82818819533446664</c:v>
                </c:pt>
                <c:pt idx="2">
                  <c:v>0.86836283544738058</c:v>
                </c:pt>
                <c:pt idx="3">
                  <c:v>0.86017396224323095</c:v>
                </c:pt>
                <c:pt idx="4">
                  <c:v>0.85775368924254614</c:v>
                </c:pt>
                <c:pt idx="5">
                  <c:v>0.83491122704404774</c:v>
                </c:pt>
              </c:numCache>
            </c:numRef>
          </c:yVal>
          <c:smooth val="1"/>
          <c:extLst xmlns:c16r2="http://schemas.microsoft.com/office/drawing/2015/06/chart">
            <c:ext xmlns:c16="http://schemas.microsoft.com/office/drawing/2014/chart" uri="{C3380CC4-5D6E-409C-BE32-E72D297353CC}">
              <c16:uniqueId val="{00000006-DB4C-40A7-9101-B13B535960EB}"/>
            </c:ext>
          </c:extLst>
        </c:ser>
        <c:dLbls>
          <c:showLegendKey val="0"/>
          <c:showVal val="0"/>
          <c:showCatName val="0"/>
          <c:showSerName val="0"/>
          <c:showPercent val="0"/>
          <c:showBubbleSize val="0"/>
        </c:dLbls>
        <c:axId val="376956800"/>
        <c:axId val="377561472"/>
      </c:scatterChart>
      <c:valAx>
        <c:axId val="376956800"/>
        <c:scaling>
          <c:orientation val="minMax"/>
          <c:max val="165000"/>
          <c:min val="60000"/>
        </c:scaling>
        <c:delete val="0"/>
        <c:axPos val="b"/>
        <c:majorGridlines/>
        <c:title>
          <c:tx>
            <c:rich>
              <a:bodyPr/>
              <a:lstStyle/>
              <a:p>
                <a:pPr>
                  <a:defRPr/>
                </a:pPr>
                <a:r>
                  <a:rPr lang="en-US"/>
                  <a:t>Unit Power</a:t>
                </a:r>
                <a:r>
                  <a:rPr lang="en-US" baseline="0"/>
                  <a:t> (MW)</a:t>
                </a:r>
                <a:endParaRPr lang="en-US"/>
              </a:p>
            </c:rich>
          </c:tx>
          <c:overlay val="0"/>
        </c:title>
        <c:numFmt formatCode="General" sourceLinked="1"/>
        <c:majorTickMark val="in"/>
        <c:minorTickMark val="none"/>
        <c:tickLblPos val="nextTo"/>
        <c:crossAx val="377561472"/>
        <c:crosses val="autoZero"/>
        <c:crossBetween val="midCat"/>
        <c:majorUnit val="21000"/>
        <c:dispUnits>
          <c:builtInUnit val="thousands"/>
        </c:dispUnits>
      </c:valAx>
      <c:valAx>
        <c:axId val="377561472"/>
        <c:scaling>
          <c:orientation val="minMax"/>
          <c:max val="0.9"/>
          <c:min val="0.5"/>
        </c:scaling>
        <c:delete val="0"/>
        <c:axPos val="l"/>
        <c:majorGridlines/>
        <c:title>
          <c:tx>
            <c:rich>
              <a:bodyPr rot="-5400000" vert="horz"/>
              <a:lstStyle/>
              <a:p>
                <a:pPr>
                  <a:defRPr/>
                </a:pPr>
                <a:r>
                  <a:rPr lang="en-US"/>
                  <a:t>Unit Efficiency</a:t>
                </a:r>
              </a:p>
            </c:rich>
          </c:tx>
          <c:overlay val="0"/>
        </c:title>
        <c:numFmt formatCode="General" sourceLinked="1"/>
        <c:majorTickMark val="in"/>
        <c:minorTickMark val="none"/>
        <c:tickLblPos val="nextTo"/>
        <c:crossAx val="376956800"/>
        <c:crosses val="autoZero"/>
        <c:crossBetween val="midCat"/>
      </c:valAx>
    </c:plotArea>
    <c:legend>
      <c:legendPos val="b"/>
      <c:layout>
        <c:manualLayout>
          <c:xMode val="edge"/>
          <c:yMode val="edge"/>
          <c:x val="0.10403851385027138"/>
          <c:y val="0.6377355757851938"/>
          <c:w val="0.84524994021005895"/>
          <c:h val="0.17383912138842672"/>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30699097835444"/>
          <c:y val="4.7244764617188809E-2"/>
          <c:w val="0.81918098234862824"/>
          <c:h val="0.75591824426202048"/>
        </c:manualLayout>
      </c:layout>
      <c:scatterChart>
        <c:scatterStyle val="smoothMarker"/>
        <c:varyColors val="0"/>
        <c:ser>
          <c:idx val="0"/>
          <c:order val="0"/>
          <c:tx>
            <c:v>Field Measurement</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Results'!$DO$48:$DT$48</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7371-43C6-BDE8-43D8D22AF832}"/>
            </c:ext>
          </c:extLst>
        </c:ser>
        <c:ser>
          <c:idx val="1"/>
          <c:order val="1"/>
          <c:tx>
            <c:v>5 by 5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Results'!$DO$55:$DT$55</c:f>
              <c:numCache>
                <c:formatCode>General</c:formatCode>
                <c:ptCount val="6"/>
                <c:pt idx="0">
                  <c:v>0.59728957780852188</c:v>
                </c:pt>
                <c:pt idx="1">
                  <c:v>0.72723003539821718</c:v>
                </c:pt>
                <c:pt idx="2">
                  <c:v>0.76434269932800591</c:v>
                </c:pt>
                <c:pt idx="3">
                  <c:v>0.75764255863671515</c:v>
                </c:pt>
                <c:pt idx="4">
                  <c:v>0.75536783741016822</c:v>
                </c:pt>
                <c:pt idx="5">
                  <c:v>0.73518936187191231</c:v>
                </c:pt>
              </c:numCache>
            </c:numRef>
          </c:yVal>
          <c:smooth val="1"/>
          <c:extLst xmlns:c16r2="http://schemas.microsoft.com/office/drawing/2015/06/chart">
            <c:ext xmlns:c16="http://schemas.microsoft.com/office/drawing/2014/chart" uri="{C3380CC4-5D6E-409C-BE32-E72D297353CC}">
              <c16:uniqueId val="{00000001-7371-43C6-BDE8-43D8D22AF832}"/>
            </c:ext>
          </c:extLst>
        </c:ser>
        <c:ser>
          <c:idx val="2"/>
          <c:order val="2"/>
          <c:tx>
            <c:v>7 by 7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Results'!$DO$56:$DT$56</c:f>
              <c:numCache>
                <c:formatCode>General</c:formatCode>
                <c:ptCount val="6"/>
                <c:pt idx="0">
                  <c:v>0.65074231928500503</c:v>
                </c:pt>
                <c:pt idx="1">
                  <c:v>0.79425604143144679</c:v>
                </c:pt>
                <c:pt idx="2">
                  <c:v>0.83359137150878604</c:v>
                </c:pt>
                <c:pt idx="3">
                  <c:v>0.8269567150981153</c:v>
                </c:pt>
                <c:pt idx="4">
                  <c:v>0.824258982783863</c:v>
                </c:pt>
                <c:pt idx="5">
                  <c:v>0.8026766532176316</c:v>
                </c:pt>
              </c:numCache>
            </c:numRef>
          </c:yVal>
          <c:smooth val="1"/>
          <c:extLst xmlns:c16r2="http://schemas.microsoft.com/office/drawing/2015/06/chart">
            <c:ext xmlns:c16="http://schemas.microsoft.com/office/drawing/2014/chart" uri="{C3380CC4-5D6E-409C-BE32-E72D297353CC}">
              <c16:uniqueId val="{00000002-7371-43C6-BDE8-43D8D22AF832}"/>
            </c:ext>
          </c:extLst>
        </c:ser>
        <c:ser>
          <c:idx val="3"/>
          <c:order val="3"/>
          <c:tx>
            <c:v>9 by 9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Results'!$DO$57:$DT$57</c:f>
              <c:numCache>
                <c:formatCode>General</c:formatCode>
                <c:ptCount val="6"/>
                <c:pt idx="0">
                  <c:v>0.66480165415596071</c:v>
                </c:pt>
                <c:pt idx="1">
                  <c:v>0.81322247886646293</c:v>
                </c:pt>
                <c:pt idx="2">
                  <c:v>0.85337661085754501</c:v>
                </c:pt>
                <c:pt idx="3">
                  <c:v>0.84726169157767495</c:v>
                </c:pt>
                <c:pt idx="4">
                  <c:v>0.84462176991754545</c:v>
                </c:pt>
                <c:pt idx="5">
                  <c:v>0.82172887266621886</c:v>
                </c:pt>
              </c:numCache>
            </c:numRef>
          </c:yVal>
          <c:smooth val="1"/>
          <c:extLst xmlns:c16r2="http://schemas.microsoft.com/office/drawing/2015/06/chart">
            <c:ext xmlns:c16="http://schemas.microsoft.com/office/drawing/2014/chart" uri="{C3380CC4-5D6E-409C-BE32-E72D297353CC}">
              <c16:uniqueId val="{00000003-7371-43C6-BDE8-43D8D22AF832}"/>
            </c:ext>
          </c:extLst>
        </c:ser>
        <c:ser>
          <c:idx val="4"/>
          <c:order val="4"/>
          <c:tx>
            <c:v>11 by 11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Results'!$DO$58:$DT$58</c:f>
              <c:numCache>
                <c:formatCode>General</c:formatCode>
                <c:ptCount val="6"/>
                <c:pt idx="0">
                  <c:v>0.66858175231996297</c:v>
                </c:pt>
                <c:pt idx="1">
                  <c:v>0.8177104335624058</c:v>
                </c:pt>
                <c:pt idx="2">
                  <c:v>0.85774248014610754</c:v>
                </c:pt>
                <c:pt idx="3">
                  <c:v>0.85153913428135408</c:v>
                </c:pt>
                <c:pt idx="4">
                  <c:v>0.8496147057901583</c:v>
                </c:pt>
                <c:pt idx="5">
                  <c:v>0.82680106284233157</c:v>
                </c:pt>
              </c:numCache>
            </c:numRef>
          </c:yVal>
          <c:smooth val="1"/>
          <c:extLst xmlns:c16r2="http://schemas.microsoft.com/office/drawing/2015/06/chart">
            <c:ext xmlns:c16="http://schemas.microsoft.com/office/drawing/2014/chart" uri="{C3380CC4-5D6E-409C-BE32-E72D297353CC}">
              <c16:uniqueId val="{00000004-7371-43C6-BDE8-43D8D22AF832}"/>
            </c:ext>
          </c:extLst>
        </c:ser>
        <c:ser>
          <c:idx val="5"/>
          <c:order val="5"/>
          <c:tx>
            <c:v>13 by 13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Results'!$DO$59:$DT$59</c:f>
              <c:numCache>
                <c:formatCode>General</c:formatCode>
                <c:ptCount val="6"/>
                <c:pt idx="0">
                  <c:v>0.66973607050490302</c:v>
                </c:pt>
                <c:pt idx="1">
                  <c:v>0.81896713653415121</c:v>
                </c:pt>
                <c:pt idx="2">
                  <c:v>0.85937129950703361</c:v>
                </c:pt>
                <c:pt idx="3">
                  <c:v>0.85287180052388634</c:v>
                </c:pt>
                <c:pt idx="4">
                  <c:v>0.85114257378729696</c:v>
                </c:pt>
                <c:pt idx="5">
                  <c:v>0.82874217809457296</c:v>
                </c:pt>
              </c:numCache>
            </c:numRef>
          </c:yVal>
          <c:smooth val="1"/>
          <c:extLst xmlns:c16r2="http://schemas.microsoft.com/office/drawing/2015/06/chart">
            <c:ext xmlns:c16="http://schemas.microsoft.com/office/drawing/2014/chart" uri="{C3380CC4-5D6E-409C-BE32-E72D297353CC}">
              <c16:uniqueId val="{00000005-7371-43C6-BDE8-43D8D22AF832}"/>
            </c:ext>
          </c:extLst>
        </c:ser>
        <c:ser>
          <c:idx val="6"/>
          <c:order val="6"/>
          <c:tx>
            <c:v>15 by 15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Results'!$DO$60:$DT$60</c:f>
              <c:numCache>
                <c:formatCode>General</c:formatCode>
                <c:ptCount val="6"/>
                <c:pt idx="0">
                  <c:v>0.67057381111912706</c:v>
                </c:pt>
                <c:pt idx="1">
                  <c:v>0.8197974405052062</c:v>
                </c:pt>
                <c:pt idx="2">
                  <c:v>0.86051984989836883</c:v>
                </c:pt>
                <c:pt idx="3">
                  <c:v>0.85381795359426516</c:v>
                </c:pt>
                <c:pt idx="4">
                  <c:v>0.85202723052865781</c:v>
                </c:pt>
                <c:pt idx="5">
                  <c:v>0.82996359315077584</c:v>
                </c:pt>
              </c:numCache>
            </c:numRef>
          </c:yVal>
          <c:smooth val="1"/>
          <c:extLst xmlns:c16r2="http://schemas.microsoft.com/office/drawing/2015/06/chart">
            <c:ext xmlns:c16="http://schemas.microsoft.com/office/drawing/2014/chart" uri="{C3380CC4-5D6E-409C-BE32-E72D297353CC}">
              <c16:uniqueId val="{00000006-7371-43C6-BDE8-43D8D22AF832}"/>
            </c:ext>
          </c:extLst>
        </c:ser>
        <c:dLbls>
          <c:showLegendKey val="0"/>
          <c:showVal val="0"/>
          <c:showCatName val="0"/>
          <c:showSerName val="0"/>
          <c:showPercent val="0"/>
          <c:showBubbleSize val="0"/>
        </c:dLbls>
        <c:axId val="377593856"/>
        <c:axId val="377596160"/>
      </c:scatterChart>
      <c:valAx>
        <c:axId val="377593856"/>
        <c:scaling>
          <c:orientation val="minMax"/>
          <c:max val="165000"/>
          <c:min val="60000"/>
        </c:scaling>
        <c:delete val="0"/>
        <c:axPos val="b"/>
        <c:majorGridlines/>
        <c:title>
          <c:tx>
            <c:rich>
              <a:bodyPr/>
              <a:lstStyle/>
              <a:p>
                <a:pPr>
                  <a:defRPr/>
                </a:pPr>
                <a:r>
                  <a:rPr lang="en-US"/>
                  <a:t>Unit Power (MW)</a:t>
                </a:r>
              </a:p>
            </c:rich>
          </c:tx>
          <c:overlay val="0"/>
        </c:title>
        <c:numFmt formatCode="General" sourceLinked="1"/>
        <c:majorTickMark val="in"/>
        <c:minorTickMark val="none"/>
        <c:tickLblPos val="nextTo"/>
        <c:crossAx val="377596160"/>
        <c:crosses val="autoZero"/>
        <c:crossBetween val="midCat"/>
        <c:majorUnit val="21000"/>
        <c:dispUnits>
          <c:builtInUnit val="thousands"/>
        </c:dispUnits>
      </c:valAx>
      <c:valAx>
        <c:axId val="377596160"/>
        <c:scaling>
          <c:orientation val="minMax"/>
          <c:max val="0.9"/>
          <c:min val="0.5"/>
        </c:scaling>
        <c:delete val="0"/>
        <c:axPos val="l"/>
        <c:majorGridlines/>
        <c:title>
          <c:tx>
            <c:rich>
              <a:bodyPr rot="-5400000" vert="horz"/>
              <a:lstStyle/>
              <a:p>
                <a:pPr>
                  <a:defRPr/>
                </a:pPr>
                <a:r>
                  <a:rPr lang="en-US"/>
                  <a:t>Unit Efficiency</a:t>
                </a:r>
              </a:p>
            </c:rich>
          </c:tx>
          <c:overlay val="0"/>
        </c:title>
        <c:numFmt formatCode="General" sourceLinked="1"/>
        <c:majorTickMark val="in"/>
        <c:minorTickMark val="none"/>
        <c:tickLblPos val="nextTo"/>
        <c:crossAx val="377593856"/>
        <c:crosses val="autoZero"/>
        <c:crossBetween val="midCat"/>
      </c:valAx>
    </c:plotArea>
    <c:legend>
      <c:legendPos val="r"/>
      <c:layout>
        <c:manualLayout>
          <c:xMode val="edge"/>
          <c:yMode val="edge"/>
          <c:x val="0.12792228370834452"/>
          <c:y val="0.64344580331713852"/>
          <c:w val="0.81730276987584216"/>
          <c:h val="0.15566124979058471"/>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50007388742227"/>
          <c:y val="4.5897146279617072E-2"/>
          <c:w val="0.81613777573117563"/>
          <c:h val="0.7628804770631451"/>
        </c:manualLayout>
      </c:layout>
      <c:scatterChart>
        <c:scatterStyle val="smoothMarker"/>
        <c:varyColors val="0"/>
        <c:ser>
          <c:idx val="0"/>
          <c:order val="0"/>
          <c:tx>
            <c:v>Field Measurement</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Results'!$DO$48:$DT$48</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7085-4355-8E81-3AFB46352AA0}"/>
            </c:ext>
          </c:extLst>
        </c:ser>
        <c:ser>
          <c:idx val="1"/>
          <c:order val="1"/>
          <c:tx>
            <c:v>5 by 5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Results'!$DO$61:$DT$61</c:f>
              <c:numCache>
                <c:formatCode>General</c:formatCode>
                <c:ptCount val="6"/>
                <c:pt idx="0">
                  <c:v>0.59709223746149021</c:v>
                </c:pt>
                <c:pt idx="1">
                  <c:v>0.72703904254838614</c:v>
                </c:pt>
                <c:pt idx="2">
                  <c:v>0.764163508860211</c:v>
                </c:pt>
                <c:pt idx="3">
                  <c:v>0.75749723633224542</c:v>
                </c:pt>
                <c:pt idx="4">
                  <c:v>0.75523695671644431</c:v>
                </c:pt>
                <c:pt idx="5">
                  <c:v>0.73507614025526447</c:v>
                </c:pt>
              </c:numCache>
            </c:numRef>
          </c:yVal>
          <c:smooth val="1"/>
          <c:extLst xmlns:c16r2="http://schemas.microsoft.com/office/drawing/2015/06/chart">
            <c:ext xmlns:c16="http://schemas.microsoft.com/office/drawing/2014/chart" uri="{C3380CC4-5D6E-409C-BE32-E72D297353CC}">
              <c16:uniqueId val="{00000001-7085-4355-8E81-3AFB46352AA0}"/>
            </c:ext>
          </c:extLst>
        </c:ser>
        <c:ser>
          <c:idx val="2"/>
          <c:order val="2"/>
          <c:tx>
            <c:v>7 by 7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Results'!$DO$62:$DT$62</c:f>
              <c:numCache>
                <c:formatCode>General</c:formatCode>
                <c:ptCount val="6"/>
                <c:pt idx="0">
                  <c:v>0.65054300263900156</c:v>
                </c:pt>
                <c:pt idx="1">
                  <c:v>0.79406235231593847</c:v>
                </c:pt>
                <c:pt idx="2">
                  <c:v>0.83341030818770823</c:v>
                </c:pt>
                <c:pt idx="3">
                  <c:v>0.82680995955153502</c:v>
                </c:pt>
                <c:pt idx="4">
                  <c:v>0.82412706540322156</c:v>
                </c:pt>
                <c:pt idx="5">
                  <c:v>0.80256276557585915</c:v>
                </c:pt>
              </c:numCache>
            </c:numRef>
          </c:yVal>
          <c:smooth val="1"/>
          <c:extLst xmlns:c16r2="http://schemas.microsoft.com/office/drawing/2015/06/chart">
            <c:ext xmlns:c16="http://schemas.microsoft.com/office/drawing/2014/chart" uri="{C3380CC4-5D6E-409C-BE32-E72D297353CC}">
              <c16:uniqueId val="{00000002-7085-4355-8E81-3AFB46352AA0}"/>
            </c:ext>
          </c:extLst>
        </c:ser>
        <c:ser>
          <c:idx val="3"/>
          <c:order val="3"/>
          <c:tx>
            <c:v>9 by 9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Results'!$DO$63:$DT$63</c:f>
              <c:numCache>
                <c:formatCode>General</c:formatCode>
                <c:ptCount val="6"/>
                <c:pt idx="0">
                  <c:v>0.66460433756275583</c:v>
                </c:pt>
                <c:pt idx="1">
                  <c:v>0.81302991678633674</c:v>
                </c:pt>
                <c:pt idx="2">
                  <c:v>0.85319671959247367</c:v>
                </c:pt>
                <c:pt idx="3">
                  <c:v>0.84711578480946004</c:v>
                </c:pt>
                <c:pt idx="4">
                  <c:v>0.8444906615084441</c:v>
                </c:pt>
                <c:pt idx="5">
                  <c:v>0.8216160273367189</c:v>
                </c:pt>
              </c:numCache>
            </c:numRef>
          </c:yVal>
          <c:smooth val="1"/>
          <c:extLst xmlns:c16r2="http://schemas.microsoft.com/office/drawing/2015/06/chart">
            <c:ext xmlns:c16="http://schemas.microsoft.com/office/drawing/2014/chart" uri="{C3380CC4-5D6E-409C-BE32-E72D297353CC}">
              <c16:uniqueId val="{00000003-7085-4355-8E81-3AFB46352AA0}"/>
            </c:ext>
          </c:extLst>
        </c:ser>
        <c:ser>
          <c:idx val="4"/>
          <c:order val="4"/>
          <c:tx>
            <c:v>11 by 11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Results'!$DO$64:$DT$64</c:f>
              <c:numCache>
                <c:formatCode>General</c:formatCode>
                <c:ptCount val="6"/>
                <c:pt idx="0">
                  <c:v>0.66838691667082606</c:v>
                </c:pt>
                <c:pt idx="1">
                  <c:v>0.81752039765313289</c:v>
                </c:pt>
                <c:pt idx="2">
                  <c:v>0.85756511665689583</c:v>
                </c:pt>
                <c:pt idx="3">
                  <c:v>0.85139540040951089</c:v>
                </c:pt>
                <c:pt idx="4">
                  <c:v>0.84948539458320671</c:v>
                </c:pt>
                <c:pt idx="5">
                  <c:v>0.82668976025473517</c:v>
                </c:pt>
              </c:numCache>
            </c:numRef>
          </c:yVal>
          <c:smooth val="1"/>
          <c:extLst xmlns:c16r2="http://schemas.microsoft.com/office/drawing/2015/06/chart">
            <c:ext xmlns:c16="http://schemas.microsoft.com/office/drawing/2014/chart" uri="{C3380CC4-5D6E-409C-BE32-E72D297353CC}">
              <c16:uniqueId val="{00000004-7085-4355-8E81-3AFB46352AA0}"/>
            </c:ext>
          </c:extLst>
        </c:ser>
        <c:ser>
          <c:idx val="5"/>
          <c:order val="5"/>
          <c:tx>
            <c:v>13 by 13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Results'!$DO$65:$DT$65</c:f>
              <c:numCache>
                <c:formatCode>General</c:formatCode>
                <c:ptCount val="6"/>
                <c:pt idx="0">
                  <c:v>0.66954305674917181</c:v>
                </c:pt>
                <c:pt idx="1">
                  <c:v>0.81877904256325151</c:v>
                </c:pt>
                <c:pt idx="2">
                  <c:v>0.85919564347414301</c:v>
                </c:pt>
                <c:pt idx="3">
                  <c:v>0.85272961653575885</c:v>
                </c:pt>
                <c:pt idx="4">
                  <c:v>0.85101462588107735</c:v>
                </c:pt>
                <c:pt idx="5">
                  <c:v>0.82863194563390441</c:v>
                </c:pt>
              </c:numCache>
            </c:numRef>
          </c:yVal>
          <c:smooth val="1"/>
          <c:extLst xmlns:c16r2="http://schemas.microsoft.com/office/drawing/2015/06/chart">
            <c:ext xmlns:c16="http://schemas.microsoft.com/office/drawing/2014/chart" uri="{C3380CC4-5D6E-409C-BE32-E72D297353CC}">
              <c16:uniqueId val="{00000005-7085-4355-8E81-3AFB46352AA0}"/>
            </c:ext>
          </c:extLst>
        </c:ser>
        <c:ser>
          <c:idx val="6"/>
          <c:order val="6"/>
          <c:tx>
            <c:v>15 by 15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Results'!$DO$66:$DT$66</c:f>
              <c:numCache>
                <c:formatCode>General</c:formatCode>
                <c:ptCount val="6"/>
                <c:pt idx="0">
                  <c:v>0.67038176617259393</c:v>
                </c:pt>
                <c:pt idx="1">
                  <c:v>0.81961042170854681</c:v>
                </c:pt>
                <c:pt idx="2">
                  <c:v>0.86034510151633459</c:v>
                </c:pt>
                <c:pt idx="3">
                  <c:v>0.85367660146806201</c:v>
                </c:pt>
                <c:pt idx="4">
                  <c:v>0.8519000648944044</c:v>
                </c:pt>
                <c:pt idx="5">
                  <c:v>0.82985396942629852</c:v>
                </c:pt>
              </c:numCache>
            </c:numRef>
          </c:yVal>
          <c:smooth val="1"/>
          <c:extLst xmlns:c16r2="http://schemas.microsoft.com/office/drawing/2015/06/chart">
            <c:ext xmlns:c16="http://schemas.microsoft.com/office/drawing/2014/chart" uri="{C3380CC4-5D6E-409C-BE32-E72D297353CC}">
              <c16:uniqueId val="{00000006-7085-4355-8E81-3AFB46352AA0}"/>
            </c:ext>
          </c:extLst>
        </c:ser>
        <c:dLbls>
          <c:showLegendKey val="0"/>
          <c:showVal val="0"/>
          <c:showCatName val="0"/>
          <c:showSerName val="0"/>
          <c:showPercent val="0"/>
          <c:showBubbleSize val="0"/>
        </c:dLbls>
        <c:axId val="377730944"/>
        <c:axId val="377880960"/>
      </c:scatterChart>
      <c:valAx>
        <c:axId val="377730944"/>
        <c:scaling>
          <c:orientation val="minMax"/>
          <c:max val="165000"/>
          <c:min val="60000"/>
        </c:scaling>
        <c:delete val="0"/>
        <c:axPos val="b"/>
        <c:majorGridlines/>
        <c:title>
          <c:tx>
            <c:rich>
              <a:bodyPr/>
              <a:lstStyle/>
              <a:p>
                <a:pPr>
                  <a:defRPr/>
                </a:pPr>
                <a:r>
                  <a:rPr lang="en-US"/>
                  <a:t>Unit Power</a:t>
                </a:r>
                <a:r>
                  <a:rPr lang="en-US" baseline="0"/>
                  <a:t> (MW)</a:t>
                </a:r>
                <a:endParaRPr lang="en-US"/>
              </a:p>
            </c:rich>
          </c:tx>
          <c:overlay val="0"/>
        </c:title>
        <c:numFmt formatCode="General" sourceLinked="1"/>
        <c:majorTickMark val="in"/>
        <c:minorTickMark val="none"/>
        <c:tickLblPos val="nextTo"/>
        <c:crossAx val="377880960"/>
        <c:crosses val="autoZero"/>
        <c:crossBetween val="midCat"/>
        <c:majorUnit val="21000"/>
        <c:dispUnits>
          <c:builtInUnit val="thousands"/>
        </c:dispUnits>
      </c:valAx>
      <c:valAx>
        <c:axId val="377880960"/>
        <c:scaling>
          <c:orientation val="minMax"/>
          <c:max val="0.9"/>
          <c:min val="0.5"/>
        </c:scaling>
        <c:delete val="0"/>
        <c:axPos val="l"/>
        <c:majorGridlines/>
        <c:title>
          <c:tx>
            <c:rich>
              <a:bodyPr rot="-5400000" vert="horz"/>
              <a:lstStyle/>
              <a:p>
                <a:pPr>
                  <a:defRPr/>
                </a:pPr>
                <a:r>
                  <a:rPr lang="en-US"/>
                  <a:t>Unit</a:t>
                </a:r>
                <a:r>
                  <a:rPr lang="en-US" baseline="0"/>
                  <a:t> Efficiency</a:t>
                </a:r>
                <a:endParaRPr lang="en-US"/>
              </a:p>
            </c:rich>
          </c:tx>
          <c:overlay val="0"/>
        </c:title>
        <c:numFmt formatCode="General" sourceLinked="1"/>
        <c:majorTickMark val="in"/>
        <c:minorTickMark val="none"/>
        <c:tickLblPos val="nextTo"/>
        <c:crossAx val="377730944"/>
        <c:crosses val="autoZero"/>
        <c:crossBetween val="midCat"/>
      </c:valAx>
    </c:plotArea>
    <c:legend>
      <c:legendPos val="r"/>
      <c:layout>
        <c:manualLayout>
          <c:xMode val="edge"/>
          <c:yMode val="edge"/>
          <c:x val="0.13019631173055785"/>
          <c:y val="0.66002382711669105"/>
          <c:w val="0.81652847335238199"/>
          <c:h val="0.15122113973041507"/>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07738974241809"/>
          <c:y val="5.3544826067226284E-2"/>
          <c:w val="0.82088722455340646"/>
          <c:h val="0.80844211872746208"/>
        </c:manualLayout>
      </c:layout>
      <c:scatterChart>
        <c:scatterStyle val="smoothMarker"/>
        <c:varyColors val="0"/>
        <c:ser>
          <c:idx val="0"/>
          <c:order val="0"/>
          <c:tx>
            <c:v>Field Measurement</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Results'!$DO$48:$DT$48</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A3C9-4905-ABBA-14E22F57DDA0}"/>
            </c:ext>
          </c:extLst>
        </c:ser>
        <c:ser>
          <c:idx val="1"/>
          <c:order val="1"/>
          <c:tx>
            <c:v>5 by 5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Results'!$DO$67:$DT$67</c:f>
              <c:numCache>
                <c:formatCode>General</c:formatCode>
                <c:ptCount val="6"/>
                <c:pt idx="0">
                  <c:v>0.60164636128501559</c:v>
                </c:pt>
                <c:pt idx="1">
                  <c:v>0.73144803560413063</c:v>
                </c:pt>
                <c:pt idx="2">
                  <c:v>0.768301451729</c:v>
                </c:pt>
                <c:pt idx="3">
                  <c:v>0.7608576839557184</c:v>
                </c:pt>
                <c:pt idx="4">
                  <c:v>0.75826551565454392</c:v>
                </c:pt>
                <c:pt idx="5">
                  <c:v>0.73769956077420695</c:v>
                </c:pt>
              </c:numCache>
            </c:numRef>
          </c:yVal>
          <c:smooth val="1"/>
          <c:extLst xmlns:c16r2="http://schemas.microsoft.com/office/drawing/2015/06/chart">
            <c:ext xmlns:c16="http://schemas.microsoft.com/office/drawing/2014/chart" uri="{C3380CC4-5D6E-409C-BE32-E72D297353CC}">
              <c16:uniqueId val="{00000001-A3C9-4905-ABBA-14E22F57DDA0}"/>
            </c:ext>
          </c:extLst>
        </c:ser>
        <c:ser>
          <c:idx val="2"/>
          <c:order val="2"/>
          <c:tx>
            <c:v>7 by 7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Results'!$DO$68:$DT$68</c:f>
              <c:numCache>
                <c:formatCode>General</c:formatCode>
                <c:ptCount val="6"/>
                <c:pt idx="0">
                  <c:v>0.65514248199705816</c:v>
                </c:pt>
                <c:pt idx="1">
                  <c:v>0.79853448845574482</c:v>
                </c:pt>
                <c:pt idx="2">
                  <c:v>0.83759308791665665</c:v>
                </c:pt>
                <c:pt idx="3">
                  <c:v>0.83020538775909769</c:v>
                </c:pt>
                <c:pt idx="4">
                  <c:v>0.82718163903251196</c:v>
                </c:pt>
                <c:pt idx="5">
                  <c:v>0.8052039762005111</c:v>
                </c:pt>
              </c:numCache>
            </c:numRef>
          </c:yVal>
          <c:smooth val="1"/>
          <c:extLst xmlns:c16r2="http://schemas.microsoft.com/office/drawing/2015/06/chart">
            <c:ext xmlns:c16="http://schemas.microsoft.com/office/drawing/2014/chart" uri="{C3380CC4-5D6E-409C-BE32-E72D297353CC}">
              <c16:uniqueId val="{00000002-A3C9-4905-ABBA-14E22F57DDA0}"/>
            </c:ext>
          </c:extLst>
        </c:ser>
        <c:ser>
          <c:idx val="3"/>
          <c:order val="3"/>
          <c:tx>
            <c:v>9 by 9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Results'!$DO$69:$DT$69</c:f>
              <c:numCache>
                <c:formatCode>General</c:formatCode>
                <c:ptCount val="6"/>
                <c:pt idx="0">
                  <c:v>0.66915815813664792</c:v>
                </c:pt>
                <c:pt idx="1">
                  <c:v>0.81747687499466826</c:v>
                </c:pt>
                <c:pt idx="2">
                  <c:v>0.85735343451689172</c:v>
                </c:pt>
                <c:pt idx="3">
                  <c:v>0.85049283765279415</c:v>
                </c:pt>
                <c:pt idx="4">
                  <c:v>0.8475280506611752</c:v>
                </c:pt>
                <c:pt idx="5">
                  <c:v>0.82423465056838841</c:v>
                </c:pt>
              </c:numCache>
            </c:numRef>
          </c:yVal>
          <c:smooth val="1"/>
          <c:extLst xmlns:c16r2="http://schemas.microsoft.com/office/drawing/2015/06/chart">
            <c:ext xmlns:c16="http://schemas.microsoft.com/office/drawing/2014/chart" uri="{C3380CC4-5D6E-409C-BE32-E72D297353CC}">
              <c16:uniqueId val="{00000003-A3C9-4905-ABBA-14E22F57DDA0}"/>
            </c:ext>
          </c:extLst>
        </c:ser>
        <c:ser>
          <c:idx val="4"/>
          <c:order val="4"/>
          <c:tx>
            <c:v>11 by 11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Results'!$DO$70:$DT$70</c:f>
              <c:numCache>
                <c:formatCode>General</c:formatCode>
                <c:ptCount val="6"/>
                <c:pt idx="0">
                  <c:v>0.67288368791083808</c:v>
                </c:pt>
                <c:pt idx="1">
                  <c:v>0.8219093810162571</c:v>
                </c:pt>
                <c:pt idx="2">
                  <c:v>0.86166387242229603</c:v>
                </c:pt>
                <c:pt idx="3">
                  <c:v>0.85472277150802012</c:v>
                </c:pt>
                <c:pt idx="4">
                  <c:v>0.8524820172965073</c:v>
                </c:pt>
                <c:pt idx="5">
                  <c:v>0.82927340987908083</c:v>
                </c:pt>
              </c:numCache>
            </c:numRef>
          </c:yVal>
          <c:smooth val="1"/>
          <c:extLst xmlns:c16r2="http://schemas.microsoft.com/office/drawing/2015/06/chart">
            <c:ext xmlns:c16="http://schemas.microsoft.com/office/drawing/2014/chart" uri="{C3380CC4-5D6E-409C-BE32-E72D297353CC}">
              <c16:uniqueId val="{00000004-A3C9-4905-ABBA-14E22F57DDA0}"/>
            </c:ext>
          </c:extLst>
        </c:ser>
        <c:ser>
          <c:idx val="5"/>
          <c:order val="5"/>
          <c:tx>
            <c:v>13 by 13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Results'!$DO$71:$DT$71</c:f>
              <c:numCache>
                <c:formatCode>General</c:formatCode>
                <c:ptCount val="6"/>
                <c:pt idx="0">
                  <c:v>0.67399802215085336</c:v>
                </c:pt>
                <c:pt idx="1">
                  <c:v>0.82312358056843127</c:v>
                </c:pt>
                <c:pt idx="2">
                  <c:v>0.86325543808865057</c:v>
                </c:pt>
                <c:pt idx="3">
                  <c:v>0.85602174982690327</c:v>
                </c:pt>
                <c:pt idx="4">
                  <c:v>0.85398034498872188</c:v>
                </c:pt>
                <c:pt idx="5">
                  <c:v>0.83119137120062425</c:v>
                </c:pt>
              </c:numCache>
            </c:numRef>
          </c:yVal>
          <c:smooth val="1"/>
          <c:extLst xmlns:c16r2="http://schemas.microsoft.com/office/drawing/2015/06/chart">
            <c:ext xmlns:c16="http://schemas.microsoft.com/office/drawing/2014/chart" uri="{C3380CC4-5D6E-409C-BE32-E72D297353CC}">
              <c16:uniqueId val="{00000005-A3C9-4905-ABBA-14E22F57DDA0}"/>
            </c:ext>
          </c:extLst>
        </c:ser>
        <c:ser>
          <c:idx val="6"/>
          <c:order val="6"/>
          <c:tx>
            <c:v>15 by 15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Results'!$DO$72:$DT$72</c:f>
              <c:numCache>
                <c:formatCode>General</c:formatCode>
                <c:ptCount val="6"/>
                <c:pt idx="0">
                  <c:v>0.67481441894693317</c:v>
                </c:pt>
                <c:pt idx="1">
                  <c:v>0.8239302957264425</c:v>
                </c:pt>
                <c:pt idx="2">
                  <c:v>0.86438410019298706</c:v>
                </c:pt>
                <c:pt idx="3">
                  <c:v>0.85694975703939147</c:v>
                </c:pt>
                <c:pt idx="4">
                  <c:v>0.85484795416945014</c:v>
                </c:pt>
                <c:pt idx="5">
                  <c:v>0.83239961128007511</c:v>
                </c:pt>
              </c:numCache>
            </c:numRef>
          </c:yVal>
          <c:smooth val="1"/>
          <c:extLst xmlns:c16r2="http://schemas.microsoft.com/office/drawing/2015/06/chart">
            <c:ext xmlns:c16="http://schemas.microsoft.com/office/drawing/2014/chart" uri="{C3380CC4-5D6E-409C-BE32-E72D297353CC}">
              <c16:uniqueId val="{00000006-A3C9-4905-ABBA-14E22F57DDA0}"/>
            </c:ext>
          </c:extLst>
        </c:ser>
        <c:dLbls>
          <c:showLegendKey val="0"/>
          <c:showVal val="0"/>
          <c:showCatName val="0"/>
          <c:showSerName val="0"/>
          <c:showPercent val="0"/>
          <c:showBubbleSize val="0"/>
        </c:dLbls>
        <c:axId val="377917440"/>
        <c:axId val="377919744"/>
      </c:scatterChart>
      <c:valAx>
        <c:axId val="377917440"/>
        <c:scaling>
          <c:orientation val="minMax"/>
          <c:max val="165000"/>
          <c:min val="60000"/>
        </c:scaling>
        <c:delete val="0"/>
        <c:axPos val="b"/>
        <c:majorGridlines/>
        <c:title>
          <c:tx>
            <c:rich>
              <a:bodyPr/>
              <a:lstStyle/>
              <a:p>
                <a:pPr>
                  <a:defRPr/>
                </a:pPr>
                <a:r>
                  <a:rPr lang="en-US"/>
                  <a:t>Unit Power (MW)</a:t>
                </a:r>
              </a:p>
            </c:rich>
          </c:tx>
          <c:overlay val="0"/>
        </c:title>
        <c:numFmt formatCode="General" sourceLinked="1"/>
        <c:majorTickMark val="in"/>
        <c:minorTickMark val="none"/>
        <c:tickLblPos val="nextTo"/>
        <c:crossAx val="377919744"/>
        <c:crosses val="autoZero"/>
        <c:crossBetween val="midCat"/>
        <c:majorUnit val="21000"/>
        <c:dispUnits>
          <c:builtInUnit val="thousands"/>
        </c:dispUnits>
      </c:valAx>
      <c:valAx>
        <c:axId val="377919744"/>
        <c:scaling>
          <c:orientation val="minMax"/>
          <c:max val="0.9"/>
          <c:min val="0.5"/>
        </c:scaling>
        <c:delete val="0"/>
        <c:axPos val="l"/>
        <c:majorGridlines/>
        <c:title>
          <c:tx>
            <c:rich>
              <a:bodyPr rot="-5400000" vert="horz"/>
              <a:lstStyle/>
              <a:p>
                <a:pPr>
                  <a:defRPr/>
                </a:pPr>
                <a:r>
                  <a:rPr lang="en-US"/>
                  <a:t>Unit Efficiency</a:t>
                </a:r>
              </a:p>
            </c:rich>
          </c:tx>
          <c:overlay val="0"/>
        </c:title>
        <c:numFmt formatCode="General" sourceLinked="1"/>
        <c:majorTickMark val="in"/>
        <c:minorTickMark val="none"/>
        <c:tickLblPos val="nextTo"/>
        <c:crossAx val="377917440"/>
        <c:crosses val="autoZero"/>
        <c:crossBetween val="midCat"/>
      </c:valAx>
    </c:plotArea>
    <c:legend>
      <c:legendPos val="r"/>
      <c:layout>
        <c:manualLayout>
          <c:xMode val="edge"/>
          <c:yMode val="edge"/>
          <c:x val="0.12436302093191839"/>
          <c:y val="0.68701034610900491"/>
          <c:w val="0.82374482913627323"/>
          <c:h val="0.1703253550123075"/>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683334610990038"/>
          <c:y val="4.5897146279617072E-2"/>
          <c:w val="0.8240011462405864"/>
          <c:h val="0.7628804770631451"/>
        </c:manualLayout>
      </c:layout>
      <c:scatterChart>
        <c:scatterStyle val="smoothMarker"/>
        <c:varyColors val="0"/>
        <c:ser>
          <c:idx val="0"/>
          <c:order val="0"/>
          <c:tx>
            <c:v>Field Measurement</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Results'!$DO$48:$DT$48</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3BF3-468D-A943-B52033BC7F52}"/>
            </c:ext>
          </c:extLst>
        </c:ser>
        <c:ser>
          <c:idx val="1"/>
          <c:order val="1"/>
          <c:tx>
            <c:v>5 by 5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Results'!$DO$73:$DT$73</c:f>
              <c:numCache>
                <c:formatCode>General</c:formatCode>
                <c:ptCount val="6"/>
                <c:pt idx="0">
                  <c:v>0.59741592013566303</c:v>
                </c:pt>
                <c:pt idx="1">
                  <c:v>0.72735298604085841</c:v>
                </c:pt>
                <c:pt idx="2">
                  <c:v>0.76445837621003432</c:v>
                </c:pt>
                <c:pt idx="3">
                  <c:v>0.75773674597035567</c:v>
                </c:pt>
                <c:pt idx="4">
                  <c:v>0.75545306079805885</c:v>
                </c:pt>
                <c:pt idx="5">
                  <c:v>0.73526340967235981</c:v>
                </c:pt>
              </c:numCache>
            </c:numRef>
          </c:yVal>
          <c:smooth val="1"/>
          <c:extLst xmlns:c16r2="http://schemas.microsoft.com/office/drawing/2015/06/chart">
            <c:ext xmlns:c16="http://schemas.microsoft.com/office/drawing/2014/chart" uri="{C3380CC4-5D6E-409C-BE32-E72D297353CC}">
              <c16:uniqueId val="{00000001-3BF3-468D-A943-B52033BC7F52}"/>
            </c:ext>
          </c:extLst>
        </c:ser>
        <c:ser>
          <c:idx val="2"/>
          <c:order val="2"/>
          <c:tx>
            <c:v>7 by 7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Results'!$DO$74:$DT$74</c:f>
              <c:numCache>
                <c:formatCode>General</c:formatCode>
                <c:ptCount val="6"/>
                <c:pt idx="0">
                  <c:v>0.65087027273219922</c:v>
                </c:pt>
                <c:pt idx="1">
                  <c:v>0.79438104839981905</c:v>
                </c:pt>
                <c:pt idx="2">
                  <c:v>0.83370862465271489</c:v>
                </c:pt>
                <c:pt idx="3">
                  <c:v>0.82705218171043882</c:v>
                </c:pt>
                <c:pt idx="4">
                  <c:v>0.82434513694098377</c:v>
                </c:pt>
                <c:pt idx="5">
                  <c:v>0.80275156518682866</c:v>
                </c:pt>
              </c:numCache>
            </c:numRef>
          </c:yVal>
          <c:smooth val="1"/>
          <c:extLst xmlns:c16r2="http://schemas.microsoft.com/office/drawing/2015/06/chart">
            <c:ext xmlns:c16="http://schemas.microsoft.com/office/drawing/2014/chart" uri="{C3380CC4-5D6E-409C-BE32-E72D297353CC}">
              <c16:uniqueId val="{00000002-3BF3-468D-A943-B52033BC7F52}"/>
            </c:ext>
          </c:extLst>
        </c:ser>
        <c:ser>
          <c:idx val="3"/>
          <c:order val="3"/>
          <c:tx>
            <c:v>9 by 9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Results'!$DO$75:$DT$75</c:f>
              <c:numCache>
                <c:formatCode>General</c:formatCode>
                <c:ptCount val="6"/>
                <c:pt idx="0">
                  <c:v>0.66492845376718823</c:v>
                </c:pt>
                <c:pt idx="1">
                  <c:v>0.81334692619055227</c:v>
                </c:pt>
                <c:pt idx="2">
                  <c:v>0.85349326829025385</c:v>
                </c:pt>
                <c:pt idx="3">
                  <c:v>0.84735682036329008</c:v>
                </c:pt>
                <c:pt idx="4">
                  <c:v>0.84470760587429328</c:v>
                </c:pt>
                <c:pt idx="5">
                  <c:v>0.82180323185871063</c:v>
                </c:pt>
              </c:numCache>
            </c:numRef>
          </c:yVal>
          <c:smooth val="1"/>
          <c:extLst xmlns:c16r2="http://schemas.microsoft.com/office/drawing/2015/06/chart">
            <c:ext xmlns:c16="http://schemas.microsoft.com/office/drawing/2014/chart" uri="{C3380CC4-5D6E-409C-BE32-E72D297353CC}">
              <c16:uniqueId val="{00000003-3BF3-468D-A943-B52033BC7F52}"/>
            </c:ext>
          </c:extLst>
        </c:ser>
        <c:ser>
          <c:idx val="4"/>
          <c:order val="4"/>
          <c:tx>
            <c:v>11 by 11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Results'!$DO$76:$DT$76</c:f>
              <c:numCache>
                <c:formatCode>General</c:formatCode>
                <c:ptCount val="6"/>
                <c:pt idx="0">
                  <c:v>0.66870701847445635</c:v>
                </c:pt>
                <c:pt idx="1">
                  <c:v>0.81783333535198621</c:v>
                </c:pt>
                <c:pt idx="2">
                  <c:v>0.8578575722376055</c:v>
                </c:pt>
                <c:pt idx="3">
                  <c:v>0.85163294771396048</c:v>
                </c:pt>
                <c:pt idx="4">
                  <c:v>0.84969949034197756</c:v>
                </c:pt>
                <c:pt idx="5">
                  <c:v>0.82687447518749402</c:v>
                </c:pt>
              </c:numCache>
            </c:numRef>
          </c:yVal>
          <c:smooth val="1"/>
          <c:extLst xmlns:c16r2="http://schemas.microsoft.com/office/drawing/2015/06/chart">
            <c:ext xmlns:c16="http://schemas.microsoft.com/office/drawing/2014/chart" uri="{C3380CC4-5D6E-409C-BE32-E72D297353CC}">
              <c16:uniqueId val="{00000004-3BF3-468D-A943-B52033BC7F52}"/>
            </c:ext>
          </c:extLst>
        </c:ser>
        <c:ser>
          <c:idx val="5"/>
          <c:order val="5"/>
          <c:tx>
            <c:v>13 by 13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Results'!$DO$77:$DT$77</c:f>
              <c:numCache>
                <c:formatCode>General</c:formatCode>
                <c:ptCount val="6"/>
                <c:pt idx="0">
                  <c:v>0.66986019348378822</c:v>
                </c:pt>
                <c:pt idx="1">
                  <c:v>0.81908882869728317</c:v>
                </c:pt>
                <c:pt idx="2">
                  <c:v>0.85948531147810014</c:v>
                </c:pt>
                <c:pt idx="3">
                  <c:v>0.85296466021271145</c:v>
                </c:pt>
                <c:pt idx="4">
                  <c:v>0.85122652272890664</c:v>
                </c:pt>
                <c:pt idx="5">
                  <c:v>0.82881492629213682</c:v>
                </c:pt>
              </c:numCache>
            </c:numRef>
          </c:yVal>
          <c:smooth val="1"/>
          <c:extLst xmlns:c16r2="http://schemas.microsoft.com/office/drawing/2015/06/chart">
            <c:ext xmlns:c16="http://schemas.microsoft.com/office/drawing/2014/chart" uri="{C3380CC4-5D6E-409C-BE32-E72D297353CC}">
              <c16:uniqueId val="{00000005-3BF3-468D-A943-B52033BC7F52}"/>
            </c:ext>
          </c:extLst>
        </c:ser>
        <c:ser>
          <c:idx val="6"/>
          <c:order val="6"/>
          <c:tx>
            <c:v>15 by 15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Results'!$DO$78:$DT$78</c:f>
              <c:numCache>
                <c:formatCode>General</c:formatCode>
                <c:ptCount val="6"/>
                <c:pt idx="0">
                  <c:v>0.67069733093526607</c:v>
                </c:pt>
                <c:pt idx="1">
                  <c:v>0.81991846344893204</c:v>
                </c:pt>
                <c:pt idx="2">
                  <c:v>0.86063329240749786</c:v>
                </c:pt>
                <c:pt idx="3">
                  <c:v>0.85391029969714782</c:v>
                </c:pt>
                <c:pt idx="4">
                  <c:v>0.85211070215122187</c:v>
                </c:pt>
                <c:pt idx="5">
                  <c:v>0.83003595687720388</c:v>
                </c:pt>
              </c:numCache>
            </c:numRef>
          </c:yVal>
          <c:smooth val="1"/>
          <c:extLst xmlns:c16r2="http://schemas.microsoft.com/office/drawing/2015/06/chart">
            <c:ext xmlns:c16="http://schemas.microsoft.com/office/drawing/2014/chart" uri="{C3380CC4-5D6E-409C-BE32-E72D297353CC}">
              <c16:uniqueId val="{00000006-3BF3-468D-A943-B52033BC7F52}"/>
            </c:ext>
          </c:extLst>
        </c:ser>
        <c:dLbls>
          <c:showLegendKey val="0"/>
          <c:showVal val="0"/>
          <c:showCatName val="0"/>
          <c:showSerName val="0"/>
          <c:showPercent val="0"/>
          <c:showBubbleSize val="0"/>
        </c:dLbls>
        <c:axId val="378234752"/>
        <c:axId val="378245504"/>
      </c:scatterChart>
      <c:valAx>
        <c:axId val="378234752"/>
        <c:scaling>
          <c:orientation val="minMax"/>
          <c:max val="165000"/>
          <c:min val="60000"/>
        </c:scaling>
        <c:delete val="0"/>
        <c:axPos val="b"/>
        <c:majorGridlines/>
        <c:title>
          <c:tx>
            <c:rich>
              <a:bodyPr/>
              <a:lstStyle/>
              <a:p>
                <a:pPr>
                  <a:defRPr/>
                </a:pPr>
                <a:r>
                  <a:rPr lang="en-US"/>
                  <a:t>Unit Power (MW)</a:t>
                </a:r>
              </a:p>
            </c:rich>
          </c:tx>
          <c:overlay val="0"/>
        </c:title>
        <c:numFmt formatCode="General" sourceLinked="1"/>
        <c:majorTickMark val="in"/>
        <c:minorTickMark val="none"/>
        <c:tickLblPos val="nextTo"/>
        <c:crossAx val="378245504"/>
        <c:crosses val="autoZero"/>
        <c:crossBetween val="midCat"/>
        <c:majorUnit val="21000"/>
        <c:dispUnits>
          <c:builtInUnit val="thousands"/>
        </c:dispUnits>
      </c:valAx>
      <c:valAx>
        <c:axId val="378245504"/>
        <c:scaling>
          <c:orientation val="minMax"/>
          <c:max val="0.9"/>
          <c:min val="0.5"/>
        </c:scaling>
        <c:delete val="0"/>
        <c:axPos val="l"/>
        <c:majorGridlines/>
        <c:title>
          <c:tx>
            <c:rich>
              <a:bodyPr rot="-5400000" vert="horz"/>
              <a:lstStyle/>
              <a:p>
                <a:pPr>
                  <a:defRPr/>
                </a:pPr>
                <a:r>
                  <a:rPr lang="en-US"/>
                  <a:t>Unit Efficiency</a:t>
                </a:r>
              </a:p>
            </c:rich>
          </c:tx>
          <c:overlay val="0"/>
        </c:title>
        <c:numFmt formatCode="General" sourceLinked="1"/>
        <c:majorTickMark val="in"/>
        <c:minorTickMark val="none"/>
        <c:tickLblPos val="nextTo"/>
        <c:crossAx val="378234752"/>
        <c:crosses val="autoZero"/>
        <c:crossBetween val="midCat"/>
      </c:valAx>
    </c:plotArea>
    <c:legend>
      <c:legendPos val="r"/>
      <c:layout>
        <c:manualLayout>
          <c:xMode val="edge"/>
          <c:yMode val="edge"/>
          <c:x val="0.12335319176897046"/>
          <c:y val="0.64348806853876639"/>
          <c:w val="0.82796808778596698"/>
          <c:h val="0.16362295866385862"/>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3710842627972"/>
          <c:y val="4.9943858232295864E-2"/>
          <c:w val="0.81354148941107307"/>
          <c:h val="0.74197385245872605"/>
        </c:manualLayout>
      </c:layout>
      <c:scatterChart>
        <c:scatterStyle val="smoothMarker"/>
        <c:varyColors val="0"/>
        <c:ser>
          <c:idx val="0"/>
          <c:order val="0"/>
          <c:tx>
            <c:v>Field Measurement</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Results'!$DO$48:$DT$48</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8099-4301-8324-73C886FF358C}"/>
            </c:ext>
          </c:extLst>
        </c:ser>
        <c:ser>
          <c:idx val="1"/>
          <c:order val="1"/>
          <c:tx>
            <c:v>15 by 5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Results'!$DX$49:$EC$49</c:f>
              <c:numCache>
                <c:formatCode>General</c:formatCode>
                <c:ptCount val="6"/>
                <c:pt idx="0">
                  <c:v>0.66033092812512906</c:v>
                </c:pt>
                <c:pt idx="1">
                  <c:v>0.80634958898895015</c:v>
                </c:pt>
                <c:pt idx="2">
                  <c:v>0.84488827847647596</c:v>
                </c:pt>
                <c:pt idx="3">
                  <c:v>0.83740165722553628</c:v>
                </c:pt>
                <c:pt idx="4">
                  <c:v>0.83434681083850493</c:v>
                </c:pt>
                <c:pt idx="5">
                  <c:v>0.81146951719899585</c:v>
                </c:pt>
              </c:numCache>
            </c:numRef>
          </c:yVal>
          <c:smooth val="1"/>
          <c:extLst xmlns:c16r2="http://schemas.microsoft.com/office/drawing/2015/06/chart">
            <c:ext xmlns:c16="http://schemas.microsoft.com/office/drawing/2014/chart" uri="{C3380CC4-5D6E-409C-BE32-E72D297353CC}">
              <c16:uniqueId val="{00000001-8099-4301-8324-73C886FF358C}"/>
            </c:ext>
          </c:extLst>
        </c:ser>
        <c:ser>
          <c:idx val="2"/>
          <c:order val="2"/>
          <c:tx>
            <c:v>15 by 7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Results'!$DX$50:$EC$50</c:f>
              <c:numCache>
                <c:formatCode>General</c:formatCode>
                <c:ptCount val="6"/>
                <c:pt idx="0">
                  <c:v>0.67575428180798347</c:v>
                </c:pt>
                <c:pt idx="1">
                  <c:v>0.82458209989398523</c:v>
                </c:pt>
                <c:pt idx="2">
                  <c:v>0.86430222788662248</c:v>
                </c:pt>
                <c:pt idx="3">
                  <c:v>0.85640251425070013</c:v>
                </c:pt>
                <c:pt idx="4">
                  <c:v>0.85404709217497599</c:v>
                </c:pt>
                <c:pt idx="5">
                  <c:v>0.83098409093757686</c:v>
                </c:pt>
              </c:numCache>
            </c:numRef>
          </c:yVal>
          <c:smooth val="1"/>
          <c:extLst xmlns:c16r2="http://schemas.microsoft.com/office/drawing/2015/06/chart">
            <c:ext xmlns:c16="http://schemas.microsoft.com/office/drawing/2014/chart" uri="{C3380CC4-5D6E-409C-BE32-E72D297353CC}">
              <c16:uniqueId val="{00000002-8099-4301-8324-73C886FF358C}"/>
            </c:ext>
          </c:extLst>
        </c:ser>
        <c:ser>
          <c:idx val="3"/>
          <c:order val="3"/>
          <c:tx>
            <c:v>15 by 9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Results'!$DX$51:$EB$51</c:f>
              <c:numCache>
                <c:formatCode>General</c:formatCode>
                <c:ptCount val="5"/>
                <c:pt idx="0">
                  <c:v>0.67876136643662832</c:v>
                </c:pt>
                <c:pt idx="1">
                  <c:v>0.8280949131077906</c:v>
                </c:pt>
                <c:pt idx="2">
                  <c:v>0.86807166311994899</c:v>
                </c:pt>
                <c:pt idx="3">
                  <c:v>0.86008849305842572</c:v>
                </c:pt>
                <c:pt idx="4">
                  <c:v>0.85768071385512445</c:v>
                </c:pt>
              </c:numCache>
            </c:numRef>
          </c:yVal>
          <c:smooth val="1"/>
          <c:extLst xmlns:c16r2="http://schemas.microsoft.com/office/drawing/2015/06/chart">
            <c:ext xmlns:c16="http://schemas.microsoft.com/office/drawing/2014/chart" uri="{C3380CC4-5D6E-409C-BE32-E72D297353CC}">
              <c16:uniqueId val="{00000003-8099-4301-8324-73C886FF358C}"/>
            </c:ext>
          </c:extLst>
        </c:ser>
        <c:ser>
          <c:idx val="4"/>
          <c:order val="4"/>
          <c:tx>
            <c:v>15 by 11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Results'!$DX$52:$EC$52</c:f>
              <c:numCache>
                <c:formatCode>General</c:formatCode>
                <c:ptCount val="6"/>
                <c:pt idx="0">
                  <c:v>0.67913845239541515</c:v>
                </c:pt>
                <c:pt idx="1">
                  <c:v>0.82865870195376756</c:v>
                </c:pt>
                <c:pt idx="2">
                  <c:v>0.86880496886303471</c:v>
                </c:pt>
                <c:pt idx="3">
                  <c:v>0.86067568970462294</c:v>
                </c:pt>
                <c:pt idx="4">
                  <c:v>0.85829439317048462</c:v>
                </c:pt>
                <c:pt idx="5">
                  <c:v>0.83531763456532948</c:v>
                </c:pt>
              </c:numCache>
            </c:numRef>
          </c:yVal>
          <c:smooth val="1"/>
          <c:extLst xmlns:c16r2="http://schemas.microsoft.com/office/drawing/2015/06/chart">
            <c:ext xmlns:c16="http://schemas.microsoft.com/office/drawing/2014/chart" uri="{C3380CC4-5D6E-409C-BE32-E72D297353CC}">
              <c16:uniqueId val="{00000004-8099-4301-8324-73C886FF358C}"/>
            </c:ext>
          </c:extLst>
        </c:ser>
        <c:ser>
          <c:idx val="5"/>
          <c:order val="5"/>
          <c:tx>
            <c:v>15 by 13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Results'!$DX$53:$EC$53</c:f>
              <c:numCache>
                <c:formatCode>General</c:formatCode>
                <c:ptCount val="6"/>
                <c:pt idx="0">
                  <c:v>0.67902682489573818</c:v>
                </c:pt>
                <c:pt idx="1">
                  <c:v>0.82843566917338995</c:v>
                </c:pt>
                <c:pt idx="2">
                  <c:v>0.86859296799104069</c:v>
                </c:pt>
                <c:pt idx="3">
                  <c:v>0.86041469245270819</c:v>
                </c:pt>
                <c:pt idx="4">
                  <c:v>0.85803618558862527</c:v>
                </c:pt>
                <c:pt idx="5">
                  <c:v>0.83517968517110186</c:v>
                </c:pt>
              </c:numCache>
            </c:numRef>
          </c:yVal>
          <c:smooth val="1"/>
          <c:extLst xmlns:c16r2="http://schemas.microsoft.com/office/drawing/2015/06/chart">
            <c:ext xmlns:c16="http://schemas.microsoft.com/office/drawing/2014/chart" uri="{C3380CC4-5D6E-409C-BE32-E72D297353CC}">
              <c16:uniqueId val="{00000005-8099-4301-8324-73C886FF358C}"/>
            </c:ext>
          </c:extLst>
        </c:ser>
        <c:ser>
          <c:idx val="6"/>
          <c:order val="6"/>
          <c:tx>
            <c:v>15 by 15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Results'!$DX$54:$EC$54</c:f>
              <c:numCache>
                <c:formatCode>General</c:formatCode>
                <c:ptCount val="6"/>
                <c:pt idx="0">
                  <c:v>0.67919156173027451</c:v>
                </c:pt>
                <c:pt idx="1">
                  <c:v>0.82818819533446664</c:v>
                </c:pt>
                <c:pt idx="2">
                  <c:v>0.86836283544738058</c:v>
                </c:pt>
                <c:pt idx="3">
                  <c:v>0.86017396224323095</c:v>
                </c:pt>
                <c:pt idx="4">
                  <c:v>0.85775368924254614</c:v>
                </c:pt>
                <c:pt idx="5">
                  <c:v>0.83491122704404774</c:v>
                </c:pt>
              </c:numCache>
            </c:numRef>
          </c:yVal>
          <c:smooth val="1"/>
          <c:extLst xmlns:c16r2="http://schemas.microsoft.com/office/drawing/2015/06/chart">
            <c:ext xmlns:c16="http://schemas.microsoft.com/office/drawing/2014/chart" uri="{C3380CC4-5D6E-409C-BE32-E72D297353CC}">
              <c16:uniqueId val="{00000006-8099-4301-8324-73C886FF358C}"/>
            </c:ext>
          </c:extLst>
        </c:ser>
        <c:dLbls>
          <c:showLegendKey val="0"/>
          <c:showVal val="0"/>
          <c:showCatName val="0"/>
          <c:showSerName val="0"/>
          <c:showPercent val="0"/>
          <c:showBubbleSize val="0"/>
        </c:dLbls>
        <c:axId val="380915712"/>
        <c:axId val="380918016"/>
      </c:scatterChart>
      <c:valAx>
        <c:axId val="380915712"/>
        <c:scaling>
          <c:orientation val="minMax"/>
          <c:max val="165000"/>
          <c:min val="60000"/>
        </c:scaling>
        <c:delete val="0"/>
        <c:axPos val="b"/>
        <c:majorGridlines/>
        <c:title>
          <c:tx>
            <c:rich>
              <a:bodyPr/>
              <a:lstStyle/>
              <a:p>
                <a:pPr>
                  <a:defRPr/>
                </a:pPr>
                <a:r>
                  <a:rPr lang="en-US"/>
                  <a:t>Unit Power (MW)</a:t>
                </a:r>
              </a:p>
            </c:rich>
          </c:tx>
          <c:overlay val="0"/>
        </c:title>
        <c:numFmt formatCode="General" sourceLinked="1"/>
        <c:majorTickMark val="in"/>
        <c:minorTickMark val="none"/>
        <c:tickLblPos val="nextTo"/>
        <c:crossAx val="380918016"/>
        <c:crosses val="autoZero"/>
        <c:crossBetween val="midCat"/>
        <c:majorUnit val="21000"/>
        <c:dispUnits>
          <c:builtInUnit val="thousands"/>
        </c:dispUnits>
      </c:valAx>
      <c:valAx>
        <c:axId val="380918016"/>
        <c:scaling>
          <c:orientation val="minMax"/>
          <c:max val="0.9"/>
          <c:min val="0.5"/>
        </c:scaling>
        <c:delete val="0"/>
        <c:axPos val="l"/>
        <c:majorGridlines/>
        <c:title>
          <c:tx>
            <c:rich>
              <a:bodyPr rot="-5400000" vert="horz"/>
              <a:lstStyle/>
              <a:p>
                <a:pPr>
                  <a:defRPr/>
                </a:pPr>
                <a:r>
                  <a:rPr lang="en-US"/>
                  <a:t>Unit Efficiency</a:t>
                </a:r>
              </a:p>
            </c:rich>
          </c:tx>
          <c:overlay val="0"/>
        </c:title>
        <c:numFmt formatCode="General" sourceLinked="1"/>
        <c:majorTickMark val="in"/>
        <c:minorTickMark val="none"/>
        <c:tickLblPos val="nextTo"/>
        <c:crossAx val="380915712"/>
        <c:crosses val="autoZero"/>
        <c:crossBetween val="midCat"/>
      </c:valAx>
    </c:plotArea>
    <c:legend>
      <c:legendPos val="r"/>
      <c:layout>
        <c:manualLayout>
          <c:xMode val="edge"/>
          <c:yMode val="edge"/>
          <c:x val="0.13264874000278454"/>
          <c:y val="0.59316133054218423"/>
          <c:w val="0.81332375508562427"/>
          <c:h val="0.20054158209980838"/>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87009594903115"/>
          <c:y val="4.7244764617188809E-2"/>
          <c:w val="0.81562431881541764"/>
          <c:h val="0.75591824426202048"/>
        </c:manualLayout>
      </c:layout>
      <c:scatterChart>
        <c:scatterStyle val="smoothMarker"/>
        <c:varyColors val="0"/>
        <c:ser>
          <c:idx val="0"/>
          <c:order val="0"/>
          <c:tx>
            <c:v>Field Measurement</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Results'!$DO$48:$DT$48</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D374-41B2-BE1B-95085252D539}"/>
            </c:ext>
          </c:extLst>
        </c:ser>
        <c:ser>
          <c:idx val="1"/>
          <c:order val="1"/>
          <c:tx>
            <c:v>15 by 5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Results'!$DX$55:$EC$55</c:f>
              <c:numCache>
                <c:formatCode>General</c:formatCode>
                <c:ptCount val="6"/>
                <c:pt idx="0">
                  <c:v>0.65158595932170826</c:v>
                </c:pt>
                <c:pt idx="1">
                  <c:v>0.79780065595043226</c:v>
                </c:pt>
                <c:pt idx="2">
                  <c:v>0.8369024002314206</c:v>
                </c:pt>
                <c:pt idx="3">
                  <c:v>0.83091286309135437</c:v>
                </c:pt>
                <c:pt idx="4">
                  <c:v>0.82850435471018113</c:v>
                </c:pt>
                <c:pt idx="5">
                  <c:v>0.80642013139207069</c:v>
                </c:pt>
              </c:numCache>
            </c:numRef>
          </c:yVal>
          <c:smooth val="1"/>
          <c:extLst xmlns:c16r2="http://schemas.microsoft.com/office/drawing/2015/06/chart">
            <c:ext xmlns:c16="http://schemas.microsoft.com/office/drawing/2014/chart" uri="{C3380CC4-5D6E-409C-BE32-E72D297353CC}">
              <c16:uniqueId val="{00000001-D374-41B2-BE1B-95085252D539}"/>
            </c:ext>
          </c:extLst>
        </c:ser>
        <c:ser>
          <c:idx val="2"/>
          <c:order val="2"/>
          <c:tx>
            <c:v>15 by 7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Results'!$DX$56:$EC$56</c:f>
              <c:numCache>
                <c:formatCode>General</c:formatCode>
                <c:ptCount val="6"/>
                <c:pt idx="0">
                  <c:v>0.66699881807653838</c:v>
                </c:pt>
                <c:pt idx="1">
                  <c:v>0.81604034024385819</c:v>
                </c:pt>
                <c:pt idx="2">
                  <c:v>0.85632041729364083</c:v>
                </c:pt>
                <c:pt idx="3">
                  <c:v>0.84992541138944533</c:v>
                </c:pt>
                <c:pt idx="4">
                  <c:v>0.84820810172486472</c:v>
                </c:pt>
                <c:pt idx="5">
                  <c:v>0.82593807703269884</c:v>
                </c:pt>
              </c:numCache>
            </c:numRef>
          </c:yVal>
          <c:smooth val="1"/>
          <c:extLst xmlns:c16r2="http://schemas.microsoft.com/office/drawing/2015/06/chart">
            <c:ext xmlns:c16="http://schemas.microsoft.com/office/drawing/2014/chart" uri="{C3380CC4-5D6E-409C-BE32-E72D297353CC}">
              <c16:uniqueId val="{00000002-D374-41B2-BE1B-95085252D539}"/>
            </c:ext>
          </c:extLst>
        </c:ser>
        <c:ser>
          <c:idx val="3"/>
          <c:order val="3"/>
          <c:tx>
            <c:v>15 by 9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Results'!$DX$57:$EC$57</c:f>
              <c:numCache>
                <c:formatCode>General</c:formatCode>
                <c:ptCount val="6"/>
                <c:pt idx="0">
                  <c:v>0.67005236132044133</c:v>
                </c:pt>
                <c:pt idx="1">
                  <c:v>0.81960245601186232</c:v>
                </c:pt>
                <c:pt idx="2">
                  <c:v>0.86013571087388929</c:v>
                </c:pt>
                <c:pt idx="3">
                  <c:v>0.85365065502660464</c:v>
                </c:pt>
                <c:pt idx="4">
                  <c:v>0.85187858908531122</c:v>
                </c:pt>
                <c:pt idx="5">
                  <c:v>0.82970053925936815</c:v>
                </c:pt>
              </c:numCache>
            </c:numRef>
          </c:yVal>
          <c:smooth val="1"/>
          <c:extLst xmlns:c16r2="http://schemas.microsoft.com/office/drawing/2015/06/chart">
            <c:ext xmlns:c16="http://schemas.microsoft.com/office/drawing/2014/chart" uri="{C3380CC4-5D6E-409C-BE32-E72D297353CC}">
              <c16:uniqueId val="{00000003-D374-41B2-BE1B-95085252D539}"/>
            </c:ext>
          </c:extLst>
        </c:ser>
        <c:ser>
          <c:idx val="4"/>
          <c:order val="4"/>
          <c:tx>
            <c:v>15 by 11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Results'!$DX$58:$EC$58</c:f>
              <c:numCache>
                <c:formatCode>General</c:formatCode>
                <c:ptCount val="6"/>
                <c:pt idx="0">
                  <c:v>0.67047586980653218</c:v>
                </c:pt>
                <c:pt idx="1">
                  <c:v>0.82020974324934381</c:v>
                </c:pt>
                <c:pt idx="2">
                  <c:v>0.8609075395278547</c:v>
                </c:pt>
                <c:pt idx="3">
                  <c:v>0.85427291116519022</c:v>
                </c:pt>
                <c:pt idx="4">
                  <c:v>0.85252453151276542</c:v>
                </c:pt>
                <c:pt idx="5">
                  <c:v>0.83033274649004973</c:v>
                </c:pt>
              </c:numCache>
            </c:numRef>
          </c:yVal>
          <c:smooth val="1"/>
          <c:extLst xmlns:c16r2="http://schemas.microsoft.com/office/drawing/2015/06/chart">
            <c:ext xmlns:c16="http://schemas.microsoft.com/office/drawing/2014/chart" uri="{C3380CC4-5D6E-409C-BE32-E72D297353CC}">
              <c16:uniqueId val="{00000004-D374-41B2-BE1B-95085252D539}"/>
            </c:ext>
          </c:extLst>
        </c:ser>
        <c:ser>
          <c:idx val="5"/>
          <c:order val="5"/>
          <c:tx>
            <c:v>15 by 13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Results'!$DX$59:$EC$59</c:f>
              <c:numCache>
                <c:formatCode>General</c:formatCode>
                <c:ptCount val="6"/>
                <c:pt idx="0">
                  <c:v>0.67039642423308132</c:v>
                </c:pt>
                <c:pt idx="1">
                  <c:v>0.82002234463347445</c:v>
                </c:pt>
                <c:pt idx="2">
                  <c:v>0.86072898921850882</c:v>
                </c:pt>
                <c:pt idx="3">
                  <c:v>0.8540411163639442</c:v>
                </c:pt>
                <c:pt idx="4">
                  <c:v>0.85229313642401805</c:v>
                </c:pt>
                <c:pt idx="5">
                  <c:v>0.83021677267909488</c:v>
                </c:pt>
              </c:numCache>
            </c:numRef>
          </c:yVal>
          <c:smooth val="1"/>
          <c:extLst xmlns:c16r2="http://schemas.microsoft.com/office/drawing/2015/06/chart">
            <c:ext xmlns:c16="http://schemas.microsoft.com/office/drawing/2014/chart" uri="{C3380CC4-5D6E-409C-BE32-E72D297353CC}">
              <c16:uniqueId val="{00000005-D374-41B2-BE1B-95085252D539}"/>
            </c:ext>
          </c:extLst>
        </c:ser>
        <c:ser>
          <c:idx val="6"/>
          <c:order val="6"/>
          <c:tx>
            <c:v>15 by 15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Results'!$DX$60:$EC$60</c:f>
              <c:numCache>
                <c:formatCode>General</c:formatCode>
                <c:ptCount val="6"/>
                <c:pt idx="0">
                  <c:v>0.67057381111912706</c:v>
                </c:pt>
                <c:pt idx="1">
                  <c:v>0.8197974405052062</c:v>
                </c:pt>
                <c:pt idx="2">
                  <c:v>0.86051984989836883</c:v>
                </c:pt>
                <c:pt idx="3">
                  <c:v>0.85381795359426516</c:v>
                </c:pt>
                <c:pt idx="4">
                  <c:v>0.85202723052865781</c:v>
                </c:pt>
                <c:pt idx="5">
                  <c:v>0.82996359315077584</c:v>
                </c:pt>
              </c:numCache>
            </c:numRef>
          </c:yVal>
          <c:smooth val="1"/>
          <c:extLst xmlns:c16r2="http://schemas.microsoft.com/office/drawing/2015/06/chart">
            <c:ext xmlns:c16="http://schemas.microsoft.com/office/drawing/2014/chart" uri="{C3380CC4-5D6E-409C-BE32-E72D297353CC}">
              <c16:uniqueId val="{00000006-D374-41B2-BE1B-95085252D539}"/>
            </c:ext>
          </c:extLst>
        </c:ser>
        <c:dLbls>
          <c:showLegendKey val="0"/>
          <c:showVal val="0"/>
          <c:showCatName val="0"/>
          <c:showSerName val="0"/>
          <c:showPercent val="0"/>
          <c:showBubbleSize val="0"/>
        </c:dLbls>
        <c:axId val="380970880"/>
        <c:axId val="380981632"/>
      </c:scatterChart>
      <c:valAx>
        <c:axId val="380970880"/>
        <c:scaling>
          <c:orientation val="minMax"/>
          <c:max val="165000"/>
          <c:min val="60000"/>
        </c:scaling>
        <c:delete val="0"/>
        <c:axPos val="b"/>
        <c:majorGridlines/>
        <c:title>
          <c:tx>
            <c:rich>
              <a:bodyPr/>
              <a:lstStyle/>
              <a:p>
                <a:pPr>
                  <a:defRPr/>
                </a:pPr>
                <a:r>
                  <a:rPr lang="en-US"/>
                  <a:t>Unit Power</a:t>
                </a:r>
                <a:r>
                  <a:rPr lang="en-US" baseline="0"/>
                  <a:t> (MW)</a:t>
                </a:r>
                <a:endParaRPr lang="en-US"/>
              </a:p>
            </c:rich>
          </c:tx>
          <c:overlay val="0"/>
        </c:title>
        <c:numFmt formatCode="General" sourceLinked="1"/>
        <c:majorTickMark val="in"/>
        <c:minorTickMark val="none"/>
        <c:tickLblPos val="nextTo"/>
        <c:crossAx val="380981632"/>
        <c:crosses val="autoZero"/>
        <c:crossBetween val="midCat"/>
        <c:majorUnit val="21000"/>
        <c:dispUnits>
          <c:builtInUnit val="thousands"/>
        </c:dispUnits>
      </c:valAx>
      <c:valAx>
        <c:axId val="380981632"/>
        <c:scaling>
          <c:orientation val="minMax"/>
          <c:max val="0.9"/>
          <c:min val="0.5"/>
        </c:scaling>
        <c:delete val="0"/>
        <c:axPos val="l"/>
        <c:majorGridlines/>
        <c:title>
          <c:tx>
            <c:rich>
              <a:bodyPr rot="-5400000" vert="horz"/>
              <a:lstStyle/>
              <a:p>
                <a:pPr>
                  <a:defRPr/>
                </a:pPr>
                <a:r>
                  <a:rPr lang="en-US"/>
                  <a:t>Unit Efficiency</a:t>
                </a:r>
              </a:p>
            </c:rich>
          </c:tx>
          <c:overlay val="0"/>
        </c:title>
        <c:numFmt formatCode="General" sourceLinked="1"/>
        <c:majorTickMark val="in"/>
        <c:minorTickMark val="none"/>
        <c:tickLblPos val="nextTo"/>
        <c:crossAx val="380970880"/>
        <c:crosses val="autoZero"/>
        <c:crossBetween val="midCat"/>
      </c:valAx>
    </c:plotArea>
    <c:legend>
      <c:legendPos val="r"/>
      <c:layout>
        <c:manualLayout>
          <c:xMode val="edge"/>
          <c:yMode val="edge"/>
          <c:x val="0.13262400905569174"/>
          <c:y val="0.61365856927458529"/>
          <c:w val="0.81152363543192363"/>
          <c:h val="0.18970380298207401"/>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787553360668017"/>
          <c:y val="4.5897146279617072E-2"/>
          <c:w val="0.80867858003827386"/>
          <c:h val="0.7628804770631451"/>
        </c:manualLayout>
      </c:layout>
      <c:scatterChart>
        <c:scatterStyle val="smoothMarker"/>
        <c:varyColors val="0"/>
        <c:ser>
          <c:idx val="0"/>
          <c:order val="0"/>
          <c:tx>
            <c:v>Field Measurement</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Results'!$DO$48:$DT$48</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5712-4A0D-93CE-26AA277F9B03}"/>
            </c:ext>
          </c:extLst>
        </c:ser>
        <c:ser>
          <c:idx val="1"/>
          <c:order val="1"/>
          <c:tx>
            <c:v>15 by 5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Results'!$DX$61:$EC$61</c:f>
              <c:numCache>
                <c:formatCode>General</c:formatCode>
                <c:ptCount val="6"/>
                <c:pt idx="0">
                  <c:v>0.65139115357324462</c:v>
                </c:pt>
                <c:pt idx="1">
                  <c:v>0.79761017071020202</c:v>
                </c:pt>
                <c:pt idx="2">
                  <c:v>0.83672452816402643</c:v>
                </c:pt>
                <c:pt idx="3">
                  <c:v>0.8307686271764001</c:v>
                </c:pt>
                <c:pt idx="4">
                  <c:v>0.82837468010836435</c:v>
                </c:pt>
                <c:pt idx="5">
                  <c:v>0.8063083656114538</c:v>
                </c:pt>
              </c:numCache>
            </c:numRef>
          </c:yVal>
          <c:smooth val="1"/>
          <c:extLst xmlns:c16r2="http://schemas.microsoft.com/office/drawing/2015/06/chart">
            <c:ext xmlns:c16="http://schemas.microsoft.com/office/drawing/2014/chart" uri="{C3380CC4-5D6E-409C-BE32-E72D297353CC}">
              <c16:uniqueId val="{00000001-5712-4A0D-93CE-26AA277F9B03}"/>
            </c:ext>
          </c:extLst>
        </c:ser>
        <c:ser>
          <c:idx val="2"/>
          <c:order val="2"/>
          <c:tx>
            <c:v>15 by 7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Results'!$DX$62:$EC$62</c:f>
              <c:numCache>
                <c:formatCode>General</c:formatCode>
                <c:ptCount val="6"/>
                <c:pt idx="0">
                  <c:v>0.66680373035229323</c:v>
                </c:pt>
                <c:pt idx="1">
                  <c:v>0.81584997713420793</c:v>
                </c:pt>
                <c:pt idx="2">
                  <c:v>0.85614259678478999</c:v>
                </c:pt>
                <c:pt idx="3">
                  <c:v>0.84978138950187154</c:v>
                </c:pt>
                <c:pt idx="4">
                  <c:v>0.84807845154111883</c:v>
                </c:pt>
                <c:pt idx="5">
                  <c:v>0.82582631217376512</c:v>
                </c:pt>
              </c:numCache>
            </c:numRef>
          </c:yVal>
          <c:smooth val="1"/>
          <c:extLst xmlns:c16r2="http://schemas.microsoft.com/office/drawing/2015/06/chart">
            <c:ext xmlns:c16="http://schemas.microsoft.com/office/drawing/2014/chart" uri="{C3380CC4-5D6E-409C-BE32-E72D297353CC}">
              <c16:uniqueId val="{00000002-5712-4A0D-93CE-26AA277F9B03}"/>
            </c:ext>
          </c:extLst>
        </c:ser>
        <c:ser>
          <c:idx val="3"/>
          <c:order val="3"/>
          <c:tx>
            <c:v>15 by 9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Results'!$DX$63:$EC$63</c:f>
              <c:numCache>
                <c:formatCode>General</c:formatCode>
                <c:ptCount val="6"/>
                <c:pt idx="0">
                  <c:v>0.66985829713494083</c:v>
                </c:pt>
                <c:pt idx="1">
                  <c:v>0.81941318558797349</c:v>
                </c:pt>
                <c:pt idx="2">
                  <c:v>0.8599589063007681</c:v>
                </c:pt>
                <c:pt idx="3">
                  <c:v>0.85350750573044887</c:v>
                </c:pt>
                <c:pt idx="4">
                  <c:v>0.85174976642385325</c:v>
                </c:pt>
                <c:pt idx="5">
                  <c:v>0.82958947994449606</c:v>
                </c:pt>
              </c:numCache>
            </c:numRef>
          </c:yVal>
          <c:smooth val="1"/>
          <c:extLst xmlns:c16r2="http://schemas.microsoft.com/office/drawing/2015/06/chart">
            <c:ext xmlns:c16="http://schemas.microsoft.com/office/drawing/2014/chart" uri="{C3380CC4-5D6E-409C-BE32-E72D297353CC}">
              <c16:uniqueId val="{00000003-5712-4A0D-93CE-26AA277F9B03}"/>
            </c:ext>
          </c:extLst>
        </c:ser>
        <c:ser>
          <c:idx val="4"/>
          <c:order val="4"/>
          <c:tx>
            <c:v>15 by 11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Results'!$DX$64:$EC$64</c:f>
              <c:numCache>
                <c:formatCode>General</c:formatCode>
                <c:ptCount val="6"/>
                <c:pt idx="0">
                  <c:v>0.67028282828773689</c:v>
                </c:pt>
                <c:pt idx="1">
                  <c:v>0.82002143677943484</c:v>
                </c:pt>
                <c:pt idx="2">
                  <c:v>0.86073158945859196</c:v>
                </c:pt>
                <c:pt idx="3">
                  <c:v>0.8541305326689439</c:v>
                </c:pt>
                <c:pt idx="4">
                  <c:v>0.85239641534136101</c:v>
                </c:pt>
                <c:pt idx="5">
                  <c:v>0.83022231787132272</c:v>
                </c:pt>
              </c:numCache>
            </c:numRef>
          </c:yVal>
          <c:smooth val="1"/>
          <c:extLst xmlns:c16r2="http://schemas.microsoft.com/office/drawing/2015/06/chart">
            <c:ext xmlns:c16="http://schemas.microsoft.com/office/drawing/2014/chart" uri="{C3380CC4-5D6E-409C-BE32-E72D297353CC}">
              <c16:uniqueId val="{00000004-5712-4A0D-93CE-26AA277F9B03}"/>
            </c:ext>
          </c:extLst>
        </c:ser>
        <c:ser>
          <c:idx val="5"/>
          <c:order val="5"/>
          <c:tx>
            <c:v>15 by 13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Results'!$DX$65:$EC$65</c:f>
              <c:numCache>
                <c:formatCode>General</c:formatCode>
                <c:ptCount val="6"/>
                <c:pt idx="0">
                  <c:v>0.67020409868540831</c:v>
                </c:pt>
                <c:pt idx="1">
                  <c:v>0.8198348261097399</c:v>
                </c:pt>
                <c:pt idx="2">
                  <c:v>0.8605537781350433</c:v>
                </c:pt>
                <c:pt idx="3">
                  <c:v>0.85389937677183481</c:v>
                </c:pt>
                <c:pt idx="4">
                  <c:v>0.85216560510730688</c:v>
                </c:pt>
                <c:pt idx="5">
                  <c:v>0.83010682168223326</c:v>
                </c:pt>
              </c:numCache>
            </c:numRef>
          </c:yVal>
          <c:smooth val="1"/>
          <c:extLst xmlns:c16r2="http://schemas.microsoft.com/office/drawing/2015/06/chart">
            <c:ext xmlns:c16="http://schemas.microsoft.com/office/drawing/2014/chart" uri="{C3380CC4-5D6E-409C-BE32-E72D297353CC}">
              <c16:uniqueId val="{00000005-5712-4A0D-93CE-26AA277F9B03}"/>
            </c:ext>
          </c:extLst>
        </c:ser>
        <c:ser>
          <c:idx val="6"/>
          <c:order val="6"/>
          <c:tx>
            <c:v>15 by 15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Results'!$DX$66:$EC$66</c:f>
              <c:numCache>
                <c:formatCode>General</c:formatCode>
                <c:ptCount val="6"/>
                <c:pt idx="0">
                  <c:v>0.67038176617259393</c:v>
                </c:pt>
                <c:pt idx="1">
                  <c:v>0.81961042170854681</c:v>
                </c:pt>
                <c:pt idx="2">
                  <c:v>0.86034510151633459</c:v>
                </c:pt>
                <c:pt idx="3">
                  <c:v>0.85367660146806201</c:v>
                </c:pt>
                <c:pt idx="4">
                  <c:v>0.8519000648944044</c:v>
                </c:pt>
                <c:pt idx="5">
                  <c:v>0.82985396942629852</c:v>
                </c:pt>
              </c:numCache>
            </c:numRef>
          </c:yVal>
          <c:smooth val="1"/>
          <c:extLst xmlns:c16r2="http://schemas.microsoft.com/office/drawing/2015/06/chart">
            <c:ext xmlns:c16="http://schemas.microsoft.com/office/drawing/2014/chart" uri="{C3380CC4-5D6E-409C-BE32-E72D297353CC}">
              <c16:uniqueId val="{00000006-5712-4A0D-93CE-26AA277F9B03}"/>
            </c:ext>
          </c:extLst>
        </c:ser>
        <c:dLbls>
          <c:showLegendKey val="0"/>
          <c:showVal val="0"/>
          <c:showCatName val="0"/>
          <c:showSerName val="0"/>
          <c:showPercent val="0"/>
          <c:showBubbleSize val="0"/>
        </c:dLbls>
        <c:axId val="381014016"/>
        <c:axId val="381016320"/>
      </c:scatterChart>
      <c:valAx>
        <c:axId val="381014016"/>
        <c:scaling>
          <c:orientation val="minMax"/>
          <c:max val="165000"/>
          <c:min val="60000"/>
        </c:scaling>
        <c:delete val="0"/>
        <c:axPos val="b"/>
        <c:majorGridlines/>
        <c:title>
          <c:tx>
            <c:rich>
              <a:bodyPr/>
              <a:lstStyle/>
              <a:p>
                <a:pPr>
                  <a:defRPr/>
                </a:pPr>
                <a:r>
                  <a:rPr lang="en-US"/>
                  <a:t>Unit Power (MW)</a:t>
                </a:r>
              </a:p>
            </c:rich>
          </c:tx>
          <c:overlay val="0"/>
        </c:title>
        <c:numFmt formatCode="General" sourceLinked="1"/>
        <c:majorTickMark val="in"/>
        <c:minorTickMark val="none"/>
        <c:tickLblPos val="nextTo"/>
        <c:crossAx val="381016320"/>
        <c:crosses val="autoZero"/>
        <c:crossBetween val="midCat"/>
        <c:majorUnit val="21000"/>
        <c:dispUnits>
          <c:builtInUnit val="thousands"/>
        </c:dispUnits>
      </c:valAx>
      <c:valAx>
        <c:axId val="381016320"/>
        <c:scaling>
          <c:orientation val="minMax"/>
          <c:max val="0.9"/>
          <c:min val="0.5"/>
        </c:scaling>
        <c:delete val="0"/>
        <c:axPos val="l"/>
        <c:majorGridlines/>
        <c:title>
          <c:tx>
            <c:rich>
              <a:bodyPr rot="-5400000" vert="horz"/>
              <a:lstStyle/>
              <a:p>
                <a:pPr>
                  <a:defRPr/>
                </a:pPr>
                <a:r>
                  <a:rPr lang="en-US"/>
                  <a:t>Unit Efficiency</a:t>
                </a:r>
              </a:p>
            </c:rich>
          </c:tx>
          <c:overlay val="0"/>
        </c:title>
        <c:numFmt formatCode="General" sourceLinked="1"/>
        <c:majorTickMark val="in"/>
        <c:minorTickMark val="none"/>
        <c:tickLblPos val="nextTo"/>
        <c:crossAx val="381014016"/>
        <c:crosses val="autoZero"/>
        <c:crossBetween val="midCat"/>
      </c:valAx>
    </c:plotArea>
    <c:legend>
      <c:legendPos val="r"/>
      <c:layout>
        <c:manualLayout>
          <c:xMode val="edge"/>
          <c:yMode val="edge"/>
          <c:x val="0.13774616839897658"/>
          <c:y val="0.60628261173843567"/>
          <c:w val="0.80681726866792525"/>
          <c:h val="0.20082841546418931"/>
        </c:manualLayout>
      </c:layout>
      <c:overlay val="0"/>
      <c:spPr>
        <a:solidFill>
          <a:schemeClr val="bg1"/>
        </a:solidFill>
        <a:ln>
          <a:solidFill>
            <a:schemeClr val="tx1"/>
          </a:solidFill>
        </a:ln>
      </c:spPr>
    </c:legend>
    <c:plotVisOnly val="1"/>
    <c:dispBlanksAs val="gap"/>
    <c:showDLblsOverMax val="0"/>
  </c:chart>
  <c:spPr>
    <a:solidFill>
      <a:schemeClr val="bg1"/>
    </a:solidFill>
    <a:ln>
      <a:solidFill>
        <a:schemeClr val="bg1"/>
      </a:solidFill>
    </a:ln>
  </c:sp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04779455759519"/>
          <c:y val="4.9686818908209307E-2"/>
          <c:w val="0.81537773735729846"/>
          <c:h val="0.74330180085734976"/>
        </c:manualLayout>
      </c:layout>
      <c:scatterChart>
        <c:scatterStyle val="smoothMarker"/>
        <c:varyColors val="0"/>
        <c:ser>
          <c:idx val="0"/>
          <c:order val="0"/>
          <c:tx>
            <c:v>Field Measurement</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Results'!$DO$48:$DT$48</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7DD2-4D2D-A416-FE6F182BC9DF}"/>
            </c:ext>
          </c:extLst>
        </c:ser>
        <c:ser>
          <c:idx val="1"/>
          <c:order val="1"/>
          <c:tx>
            <c:v>15 by 5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Results'!$DX$67:$EC$67</c:f>
              <c:numCache>
                <c:formatCode>General</c:formatCode>
                <c:ptCount val="6"/>
                <c:pt idx="0">
                  <c:v>0.65588729459564654</c:v>
                </c:pt>
                <c:pt idx="1">
                  <c:v>0.80200924112026561</c:v>
                </c:pt>
                <c:pt idx="2">
                  <c:v>0.84083464006754516</c:v>
                </c:pt>
                <c:pt idx="3">
                  <c:v>0.83410722382326452</c:v>
                </c:pt>
                <c:pt idx="4">
                  <c:v>0.83137893061012957</c:v>
                </c:pt>
                <c:pt idx="5">
                  <c:v>0.80890188976365773</c:v>
                </c:pt>
              </c:numCache>
            </c:numRef>
          </c:yVal>
          <c:smooth val="1"/>
          <c:extLst xmlns:c16r2="http://schemas.microsoft.com/office/drawing/2015/06/chart">
            <c:ext xmlns:c16="http://schemas.microsoft.com/office/drawing/2014/chart" uri="{C3380CC4-5D6E-409C-BE32-E72D297353CC}">
              <c16:uniqueId val="{00000001-7DD2-4D2D-A416-FE6F182BC9DF}"/>
            </c:ext>
          </c:extLst>
        </c:ser>
        <c:ser>
          <c:idx val="2"/>
          <c:order val="2"/>
          <c:tx>
            <c:v>15 by 7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Results'!$DX$68:$EC$68</c:f>
              <c:numCache>
                <c:formatCode>General</c:formatCode>
                <c:ptCount val="6"/>
                <c:pt idx="0">
                  <c:v>0.67130630306444516</c:v>
                </c:pt>
                <c:pt idx="1">
                  <c:v>0.82024651944286542</c:v>
                </c:pt>
                <c:pt idx="2">
                  <c:v>0.8602519272269834</c:v>
                </c:pt>
                <c:pt idx="3">
                  <c:v>0.85311549866532621</c:v>
                </c:pt>
                <c:pt idx="4">
                  <c:v>0.85108277725774861</c:v>
                </c:pt>
                <c:pt idx="5">
                  <c:v>0.8284205307153224</c:v>
                </c:pt>
              </c:numCache>
            </c:numRef>
          </c:yVal>
          <c:smooth val="1"/>
          <c:extLst xmlns:c16r2="http://schemas.microsoft.com/office/drawing/2015/06/chart">
            <c:ext xmlns:c16="http://schemas.microsoft.com/office/drawing/2014/chart" uri="{C3380CC4-5D6E-409C-BE32-E72D297353CC}">
              <c16:uniqueId val="{00000002-7DD2-4D2D-A416-FE6F182BC9DF}"/>
            </c:ext>
          </c:extLst>
        </c:ser>
        <c:ser>
          <c:idx val="3"/>
          <c:order val="3"/>
          <c:tx>
            <c:v>15 by 9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Results'!$DX$69:$EC$69</c:f>
              <c:numCache>
                <c:formatCode>General</c:formatCode>
                <c:ptCount val="6"/>
                <c:pt idx="0">
                  <c:v>0.67433736227579222</c:v>
                </c:pt>
                <c:pt idx="1">
                  <c:v>0.82378466695396413</c:v>
                </c:pt>
                <c:pt idx="2">
                  <c:v>0.86404497432877747</c:v>
                </c:pt>
                <c:pt idx="3">
                  <c:v>0.85682170441096961</c:v>
                </c:pt>
                <c:pt idx="4">
                  <c:v>0.85473535209533125</c:v>
                </c:pt>
                <c:pt idx="5">
                  <c:v>0.83216778674309155</c:v>
                </c:pt>
              </c:numCache>
            </c:numRef>
          </c:yVal>
          <c:smooth val="1"/>
          <c:extLst xmlns:c16r2="http://schemas.microsoft.com/office/drawing/2015/06/chart">
            <c:ext xmlns:c16="http://schemas.microsoft.com/office/drawing/2014/chart" uri="{C3380CC4-5D6E-409C-BE32-E72D297353CC}">
              <c16:uniqueId val="{00000003-7DD2-4D2D-A416-FE6F182BC9DF}"/>
            </c:ext>
          </c:extLst>
        </c:ser>
        <c:ser>
          <c:idx val="4"/>
          <c:order val="4"/>
          <c:tx>
            <c:v>15 by 11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Results'!$DX$70:$EC$70</c:f>
              <c:numCache>
                <c:formatCode>General</c:formatCode>
                <c:ptCount val="6"/>
                <c:pt idx="0">
                  <c:v>0.67473833284504903</c:v>
                </c:pt>
                <c:pt idx="1">
                  <c:v>0.82437079247042044</c:v>
                </c:pt>
                <c:pt idx="2">
                  <c:v>0.86479806569028472</c:v>
                </c:pt>
                <c:pt idx="3">
                  <c:v>0.85742706963583326</c:v>
                </c:pt>
                <c:pt idx="4">
                  <c:v>0.85536589359668369</c:v>
                </c:pt>
                <c:pt idx="5">
                  <c:v>0.83278624286927949</c:v>
                </c:pt>
              </c:numCache>
            </c:numRef>
          </c:yVal>
          <c:smooth val="1"/>
          <c:extLst xmlns:c16r2="http://schemas.microsoft.com/office/drawing/2015/06/chart">
            <c:ext xmlns:c16="http://schemas.microsoft.com/office/drawing/2014/chart" uri="{C3380CC4-5D6E-409C-BE32-E72D297353CC}">
              <c16:uniqueId val="{00000004-7DD2-4D2D-A416-FE6F182BC9DF}"/>
            </c:ext>
          </c:extLst>
        </c:ser>
        <c:ser>
          <c:idx val="5"/>
          <c:order val="5"/>
          <c:tx>
            <c:v>15 by 13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Results'!$DX$71:$EC$71</c:f>
              <c:numCache>
                <c:formatCode>General</c:formatCode>
                <c:ptCount val="6"/>
                <c:pt idx="0">
                  <c:v>0.67464319377285031</c:v>
                </c:pt>
                <c:pt idx="1">
                  <c:v>0.82416617726191532</c:v>
                </c:pt>
                <c:pt idx="2">
                  <c:v>0.86460341086661852</c:v>
                </c:pt>
                <c:pt idx="3">
                  <c:v>0.85718140057449865</c:v>
                </c:pt>
                <c:pt idx="4">
                  <c:v>0.85512185434288768</c:v>
                </c:pt>
                <c:pt idx="5">
                  <c:v>0.83265996316704671</c:v>
                </c:pt>
              </c:numCache>
            </c:numRef>
          </c:yVal>
          <c:smooth val="1"/>
          <c:extLst xmlns:c16r2="http://schemas.microsoft.com/office/drawing/2015/06/chart">
            <c:ext xmlns:c16="http://schemas.microsoft.com/office/drawing/2014/chart" uri="{C3380CC4-5D6E-409C-BE32-E72D297353CC}">
              <c16:uniqueId val="{00000005-7DD2-4D2D-A416-FE6F182BC9DF}"/>
            </c:ext>
          </c:extLst>
        </c:ser>
        <c:ser>
          <c:idx val="6"/>
          <c:order val="6"/>
          <c:tx>
            <c:v>15 by 15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Results'!$DX$72:$EC$72</c:f>
              <c:numCache>
                <c:formatCode>General</c:formatCode>
                <c:ptCount val="6"/>
                <c:pt idx="0">
                  <c:v>0.67481441894693317</c:v>
                </c:pt>
                <c:pt idx="1">
                  <c:v>0.8239302957264425</c:v>
                </c:pt>
                <c:pt idx="2">
                  <c:v>0.86438410019298706</c:v>
                </c:pt>
                <c:pt idx="3">
                  <c:v>0.85694975703939147</c:v>
                </c:pt>
                <c:pt idx="4">
                  <c:v>0.85484795416945014</c:v>
                </c:pt>
                <c:pt idx="5">
                  <c:v>0.83239961128007511</c:v>
                </c:pt>
              </c:numCache>
            </c:numRef>
          </c:yVal>
          <c:smooth val="1"/>
          <c:extLst xmlns:c16r2="http://schemas.microsoft.com/office/drawing/2015/06/chart">
            <c:ext xmlns:c16="http://schemas.microsoft.com/office/drawing/2014/chart" uri="{C3380CC4-5D6E-409C-BE32-E72D297353CC}">
              <c16:uniqueId val="{00000006-7DD2-4D2D-A416-FE6F182BC9DF}"/>
            </c:ext>
          </c:extLst>
        </c:ser>
        <c:dLbls>
          <c:showLegendKey val="0"/>
          <c:showVal val="0"/>
          <c:showCatName val="0"/>
          <c:showSerName val="0"/>
          <c:showPercent val="0"/>
          <c:showBubbleSize val="0"/>
        </c:dLbls>
        <c:axId val="381192064"/>
        <c:axId val="381206912"/>
      </c:scatterChart>
      <c:valAx>
        <c:axId val="381192064"/>
        <c:scaling>
          <c:orientation val="minMax"/>
          <c:max val="165000"/>
          <c:min val="60000"/>
        </c:scaling>
        <c:delete val="0"/>
        <c:axPos val="b"/>
        <c:majorGridlines/>
        <c:title>
          <c:tx>
            <c:rich>
              <a:bodyPr/>
              <a:lstStyle/>
              <a:p>
                <a:pPr>
                  <a:defRPr/>
                </a:pPr>
                <a:r>
                  <a:rPr lang="en-US"/>
                  <a:t>Unit Power (MW)</a:t>
                </a:r>
              </a:p>
            </c:rich>
          </c:tx>
          <c:overlay val="0"/>
        </c:title>
        <c:numFmt formatCode="General" sourceLinked="1"/>
        <c:majorTickMark val="in"/>
        <c:minorTickMark val="none"/>
        <c:tickLblPos val="nextTo"/>
        <c:crossAx val="381206912"/>
        <c:crosses val="autoZero"/>
        <c:crossBetween val="midCat"/>
        <c:majorUnit val="21000"/>
        <c:dispUnits>
          <c:builtInUnit val="thousands"/>
        </c:dispUnits>
      </c:valAx>
      <c:valAx>
        <c:axId val="381206912"/>
        <c:scaling>
          <c:orientation val="minMax"/>
          <c:max val="0.9"/>
          <c:min val="0.5"/>
        </c:scaling>
        <c:delete val="0"/>
        <c:axPos val="l"/>
        <c:majorGridlines/>
        <c:title>
          <c:tx>
            <c:rich>
              <a:bodyPr rot="-5400000" vert="horz"/>
              <a:lstStyle/>
              <a:p>
                <a:pPr>
                  <a:defRPr/>
                </a:pPr>
                <a:r>
                  <a:rPr lang="en-US"/>
                  <a:t>Unit Efficiency</a:t>
                </a:r>
              </a:p>
            </c:rich>
          </c:tx>
          <c:overlay val="0"/>
        </c:title>
        <c:numFmt formatCode="General" sourceLinked="1"/>
        <c:majorTickMark val="in"/>
        <c:minorTickMark val="none"/>
        <c:tickLblPos val="nextTo"/>
        <c:crossAx val="381192064"/>
        <c:crosses val="autoZero"/>
        <c:crossBetween val="midCat"/>
      </c:valAx>
    </c:plotArea>
    <c:legend>
      <c:legendPos val="r"/>
      <c:layout>
        <c:manualLayout>
          <c:xMode val="edge"/>
          <c:yMode val="edge"/>
          <c:x val="0.1314639925328483"/>
          <c:y val="0.58373149764871912"/>
          <c:w val="0.81747217767991764"/>
          <c:h val="0.21293530409839964"/>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28990694345025"/>
          <c:y val="4.6049449993636832E-2"/>
          <c:w val="0.8083888819891204"/>
          <c:h val="0.76229087195016498"/>
        </c:manualLayout>
      </c:layout>
      <c:scatterChart>
        <c:scatterStyle val="smoothMarker"/>
        <c:varyColors val="0"/>
        <c:ser>
          <c:idx val="0"/>
          <c:order val="0"/>
          <c:tx>
            <c:v>Field Measurement</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Results'!$DO$48:$DT$48</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2C12-4840-BE85-93455A2A5B1C}"/>
            </c:ext>
          </c:extLst>
        </c:ser>
        <c:ser>
          <c:idx val="1"/>
          <c:order val="1"/>
          <c:tx>
            <c:v>15 by 5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Results'!$DX$73:$EC$73</c:f>
              <c:numCache>
                <c:formatCode>General</c:formatCode>
                <c:ptCount val="6"/>
                <c:pt idx="0">
                  <c:v>0.65171096605208367</c:v>
                </c:pt>
                <c:pt idx="1">
                  <c:v>0.79792351637821468</c:v>
                </c:pt>
                <c:pt idx="2">
                  <c:v>0.83701744695150004</c:v>
                </c:pt>
                <c:pt idx="3">
                  <c:v>0.8310065991402652</c:v>
                </c:pt>
                <c:pt idx="4">
                  <c:v>0.82858901023072007</c:v>
                </c:pt>
                <c:pt idx="5">
                  <c:v>0.80649358612834288</c:v>
                </c:pt>
              </c:numCache>
            </c:numRef>
          </c:yVal>
          <c:smooth val="1"/>
          <c:extLst xmlns:c16r2="http://schemas.microsoft.com/office/drawing/2015/06/chart">
            <c:ext xmlns:c16="http://schemas.microsoft.com/office/drawing/2014/chart" uri="{C3380CC4-5D6E-409C-BE32-E72D297353CC}">
              <c16:uniqueId val="{00000001-2C12-4840-BE85-93455A2A5B1C}"/>
            </c:ext>
          </c:extLst>
        </c:ser>
        <c:ser>
          <c:idx val="2"/>
          <c:order val="2"/>
          <c:tx>
            <c:v>15 by 7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Results'!$DX$74:$EC$74</c:f>
              <c:numCache>
                <c:formatCode>General</c:formatCode>
                <c:ptCount val="6"/>
                <c:pt idx="0">
                  <c:v>0.66712419842823156</c:v>
                </c:pt>
                <c:pt idx="1">
                  <c:v>0.81616335937401296</c:v>
                </c:pt>
                <c:pt idx="2">
                  <c:v>0.85643569697998467</c:v>
                </c:pt>
                <c:pt idx="3">
                  <c:v>0.85001928884638178</c:v>
                </c:pt>
                <c:pt idx="4">
                  <c:v>0.84829300250222917</c:v>
                </c:pt>
                <c:pt idx="5">
                  <c:v>0.82601174371710617</c:v>
                </c:pt>
              </c:numCache>
            </c:numRef>
          </c:yVal>
          <c:smooth val="1"/>
          <c:extLst xmlns:c16r2="http://schemas.microsoft.com/office/drawing/2015/06/chart">
            <c:ext xmlns:c16="http://schemas.microsoft.com/office/drawing/2014/chart" uri="{C3380CC4-5D6E-409C-BE32-E72D297353CC}">
              <c16:uniqueId val="{00000002-2C12-4840-BE85-93455A2A5B1C}"/>
            </c:ext>
          </c:extLst>
        </c:ser>
        <c:ser>
          <c:idx val="3"/>
          <c:order val="3"/>
          <c:tx>
            <c:v>15 by 9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Results'!$DX$75:$EC$75</c:f>
              <c:numCache>
                <c:formatCode>General</c:formatCode>
                <c:ptCount val="6"/>
                <c:pt idx="0">
                  <c:v>0.67017714494091341</c:v>
                </c:pt>
                <c:pt idx="1">
                  <c:v>0.81972487013951245</c:v>
                </c:pt>
                <c:pt idx="2">
                  <c:v>0.86025043409862512</c:v>
                </c:pt>
                <c:pt idx="3">
                  <c:v>0.85374408770132337</c:v>
                </c:pt>
                <c:pt idx="4">
                  <c:v>0.85196305925458893</c:v>
                </c:pt>
                <c:pt idx="5">
                  <c:v>0.82977380548825963</c:v>
                </c:pt>
              </c:numCache>
            </c:numRef>
          </c:yVal>
          <c:smooth val="1"/>
          <c:extLst xmlns:c16r2="http://schemas.microsoft.com/office/drawing/2015/06/chart">
            <c:ext xmlns:c16="http://schemas.microsoft.com/office/drawing/2014/chart" uri="{C3380CC4-5D6E-409C-BE32-E72D297353CC}">
              <c16:uniqueId val="{00000003-2C12-4840-BE85-93455A2A5B1C}"/>
            </c:ext>
          </c:extLst>
        </c:ser>
        <c:ser>
          <c:idx val="4"/>
          <c:order val="4"/>
          <c:tx>
            <c:v>15 by 11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Results'!$DX$76:$EC$76</c:f>
              <c:numCache>
                <c:formatCode>General</c:formatCode>
                <c:ptCount val="6"/>
                <c:pt idx="0">
                  <c:v>0.67060003228741949</c:v>
                </c:pt>
                <c:pt idx="1">
                  <c:v>0.8203315812876214</c:v>
                </c:pt>
                <c:pt idx="2">
                  <c:v>0.8610217534569804</c:v>
                </c:pt>
                <c:pt idx="3">
                  <c:v>0.85436590137688517</c:v>
                </c:pt>
                <c:pt idx="4">
                  <c:v>0.85260860301176533</c:v>
                </c:pt>
                <c:pt idx="5">
                  <c:v>0.83040563646627463</c:v>
                </c:pt>
              </c:numCache>
            </c:numRef>
          </c:yVal>
          <c:smooth val="1"/>
          <c:extLst xmlns:c16r2="http://schemas.microsoft.com/office/drawing/2015/06/chart">
            <c:ext xmlns:c16="http://schemas.microsoft.com/office/drawing/2014/chart" uri="{C3380CC4-5D6E-409C-BE32-E72D297353CC}">
              <c16:uniqueId val="{00000004-2C12-4840-BE85-93455A2A5B1C}"/>
            </c:ext>
          </c:extLst>
        </c:ser>
        <c:ser>
          <c:idx val="5"/>
          <c:order val="5"/>
          <c:tx>
            <c:v>15 by 13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Results'!$DX$77:$EC$77</c:f>
              <c:numCache>
                <c:formatCode>General</c:formatCode>
                <c:ptCount val="6"/>
                <c:pt idx="0">
                  <c:v>0.67052012728695654</c:v>
                </c:pt>
                <c:pt idx="1">
                  <c:v>0.82014368060775811</c:v>
                </c:pt>
                <c:pt idx="2">
                  <c:v>0.86084272016132324</c:v>
                </c:pt>
                <c:pt idx="3">
                  <c:v>0.85413370135690225</c:v>
                </c:pt>
                <c:pt idx="4">
                  <c:v>0.85237683368821127</c:v>
                </c:pt>
                <c:pt idx="5">
                  <c:v>0.83028934556648459</c:v>
                </c:pt>
              </c:numCache>
            </c:numRef>
          </c:yVal>
          <c:smooth val="1"/>
          <c:extLst xmlns:c16r2="http://schemas.microsoft.com/office/drawing/2015/06/chart">
            <c:ext xmlns:c16="http://schemas.microsoft.com/office/drawing/2014/chart" uri="{C3380CC4-5D6E-409C-BE32-E72D297353CC}">
              <c16:uniqueId val="{00000005-2C12-4840-BE85-93455A2A5B1C}"/>
            </c:ext>
          </c:extLst>
        </c:ser>
        <c:ser>
          <c:idx val="6"/>
          <c:order val="6"/>
          <c:tx>
            <c:v>15 by 15 CM Array</c:v>
          </c:tx>
          <c:xVal>
            <c:numRef>
              <c:f>'Final Results'!$DF$47:$DK$47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Results'!$DX$78:$EC$78</c:f>
              <c:numCache>
                <c:formatCode>General</c:formatCode>
                <c:ptCount val="6"/>
                <c:pt idx="0">
                  <c:v>0.67069733093526607</c:v>
                </c:pt>
                <c:pt idx="1">
                  <c:v>0.81991846344893204</c:v>
                </c:pt>
                <c:pt idx="2">
                  <c:v>0.86063329240749786</c:v>
                </c:pt>
                <c:pt idx="3">
                  <c:v>0.85391029969714782</c:v>
                </c:pt>
                <c:pt idx="4">
                  <c:v>0.85211070215122187</c:v>
                </c:pt>
                <c:pt idx="5">
                  <c:v>0.83003595687720388</c:v>
                </c:pt>
              </c:numCache>
            </c:numRef>
          </c:yVal>
          <c:smooth val="1"/>
          <c:extLst xmlns:c16r2="http://schemas.microsoft.com/office/drawing/2015/06/chart">
            <c:ext xmlns:c16="http://schemas.microsoft.com/office/drawing/2014/chart" uri="{C3380CC4-5D6E-409C-BE32-E72D297353CC}">
              <c16:uniqueId val="{00000006-2C12-4840-BE85-93455A2A5B1C}"/>
            </c:ext>
          </c:extLst>
        </c:ser>
        <c:dLbls>
          <c:showLegendKey val="0"/>
          <c:showVal val="0"/>
          <c:showCatName val="0"/>
          <c:showSerName val="0"/>
          <c:showPercent val="0"/>
          <c:showBubbleSize val="0"/>
        </c:dLbls>
        <c:axId val="381325312"/>
        <c:axId val="381327616"/>
      </c:scatterChart>
      <c:valAx>
        <c:axId val="381325312"/>
        <c:scaling>
          <c:orientation val="minMax"/>
          <c:max val="165000"/>
          <c:min val="60000"/>
        </c:scaling>
        <c:delete val="0"/>
        <c:axPos val="b"/>
        <c:majorGridlines/>
        <c:title>
          <c:tx>
            <c:rich>
              <a:bodyPr/>
              <a:lstStyle/>
              <a:p>
                <a:pPr>
                  <a:defRPr/>
                </a:pPr>
                <a:r>
                  <a:rPr lang="en-US"/>
                  <a:t>Unit Power (MW)</a:t>
                </a:r>
              </a:p>
            </c:rich>
          </c:tx>
          <c:overlay val="0"/>
        </c:title>
        <c:numFmt formatCode="General" sourceLinked="1"/>
        <c:majorTickMark val="in"/>
        <c:minorTickMark val="none"/>
        <c:tickLblPos val="nextTo"/>
        <c:crossAx val="381327616"/>
        <c:crosses val="autoZero"/>
        <c:crossBetween val="midCat"/>
        <c:majorUnit val="21000"/>
        <c:dispUnits>
          <c:builtInUnit val="thousands"/>
        </c:dispUnits>
      </c:valAx>
      <c:valAx>
        <c:axId val="381327616"/>
        <c:scaling>
          <c:orientation val="minMax"/>
          <c:max val="0.9"/>
          <c:min val="0.5"/>
        </c:scaling>
        <c:delete val="0"/>
        <c:axPos val="l"/>
        <c:majorGridlines/>
        <c:title>
          <c:tx>
            <c:rich>
              <a:bodyPr rot="-5400000" vert="horz"/>
              <a:lstStyle/>
              <a:p>
                <a:pPr>
                  <a:defRPr/>
                </a:pPr>
                <a:r>
                  <a:rPr lang="en-US"/>
                  <a:t>Unit Efficiency</a:t>
                </a:r>
              </a:p>
            </c:rich>
          </c:tx>
          <c:overlay val="0"/>
        </c:title>
        <c:numFmt formatCode="General" sourceLinked="1"/>
        <c:majorTickMark val="in"/>
        <c:minorTickMark val="none"/>
        <c:tickLblPos val="nextTo"/>
        <c:crossAx val="381325312"/>
        <c:crosses val="autoZero"/>
        <c:crossBetween val="midCat"/>
      </c:valAx>
    </c:plotArea>
    <c:legend>
      <c:legendPos val="r"/>
      <c:layout>
        <c:manualLayout>
          <c:xMode val="edge"/>
          <c:yMode val="edge"/>
          <c:x val="0.13644054745522741"/>
          <c:y val="0.61069110559273754"/>
          <c:w val="0.80803894781291141"/>
          <c:h val="0.20132778160293158"/>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87009594903115"/>
          <c:y val="4.7014692716660471E-2"/>
          <c:w val="0.81562431881541764"/>
          <c:h val="0.7571068702162812"/>
        </c:manualLayout>
      </c:layout>
      <c:scatterChart>
        <c:scatterStyle val="smoothMarker"/>
        <c:varyColors val="0"/>
        <c:ser>
          <c:idx val="0"/>
          <c:order val="0"/>
          <c:tx>
            <c:v>Operational </c:v>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Flight'!$AC$86:$AH$86</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F939-4227-9F79-25D253403EE6}"/>
            </c:ext>
          </c:extLst>
        </c:ser>
        <c:ser>
          <c:idx val="1"/>
          <c:order val="1"/>
          <c:tx>
            <c:strRef>
              <c:f>'[Final CM Results.xlsx]Acoustic Time of Flight'!$AB$74</c:f>
              <c:strCache>
                <c:ptCount val="1"/>
                <c:pt idx="0">
                  <c:v>R-L1</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Flight'!$AC$74:$AH$74</c:f>
              <c:numCache>
                <c:formatCode>General</c:formatCode>
                <c:ptCount val="6"/>
                <c:pt idx="0">
                  <c:v>0.65376553867132736</c:v>
                </c:pt>
                <c:pt idx="1">
                  <c:v>0.81610593936795472</c:v>
                </c:pt>
                <c:pt idx="2">
                  <c:v>0.85597794480613998</c:v>
                </c:pt>
                <c:pt idx="3">
                  <c:v>0.84726881806546528</c:v>
                </c:pt>
                <c:pt idx="4">
                  <c:v>0.8404020342680727</c:v>
                </c:pt>
                <c:pt idx="5">
                  <c:v>0.82990168775348783</c:v>
                </c:pt>
              </c:numCache>
            </c:numRef>
          </c:yVal>
          <c:smooth val="1"/>
          <c:extLst xmlns:c16r2="http://schemas.microsoft.com/office/drawing/2015/06/chart">
            <c:ext xmlns:c16="http://schemas.microsoft.com/office/drawing/2014/chart" uri="{C3380CC4-5D6E-409C-BE32-E72D297353CC}">
              <c16:uniqueId val="{00000001-F939-4227-9F79-25D253403EE6}"/>
            </c:ext>
          </c:extLst>
        </c:ser>
        <c:ser>
          <c:idx val="2"/>
          <c:order val="2"/>
          <c:tx>
            <c:strRef>
              <c:f>'[Final CM Results.xlsx]Acoustic Time of Flight'!$AB$75</c:f>
              <c:strCache>
                <c:ptCount val="1"/>
                <c:pt idx="0">
                  <c:v>R-L2</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Flight'!$AC$75:$AH$75</c:f>
              <c:numCache>
                <c:formatCode>General</c:formatCode>
                <c:ptCount val="6"/>
                <c:pt idx="0">
                  <c:v>0.67899565033761089</c:v>
                </c:pt>
                <c:pt idx="1">
                  <c:v>0.84078530845807575</c:v>
                </c:pt>
                <c:pt idx="2">
                  <c:v>0.85938674984829944</c:v>
                </c:pt>
                <c:pt idx="3">
                  <c:v>0.87035805686338164</c:v>
                </c:pt>
                <c:pt idx="4">
                  <c:v>0.88338399775680276</c:v>
                </c:pt>
                <c:pt idx="5">
                  <c:v>0.82709621900499253</c:v>
                </c:pt>
              </c:numCache>
            </c:numRef>
          </c:yVal>
          <c:smooth val="1"/>
          <c:extLst xmlns:c16r2="http://schemas.microsoft.com/office/drawing/2015/06/chart">
            <c:ext xmlns:c16="http://schemas.microsoft.com/office/drawing/2014/chart" uri="{C3380CC4-5D6E-409C-BE32-E72D297353CC}">
              <c16:uniqueId val="{00000002-F939-4227-9F79-25D253403EE6}"/>
            </c:ext>
          </c:extLst>
        </c:ser>
        <c:ser>
          <c:idx val="3"/>
          <c:order val="3"/>
          <c:tx>
            <c:strRef>
              <c:f>'[Final CM Results.xlsx]Acoustic Time of Flight'!$AB$76</c:f>
              <c:strCache>
                <c:ptCount val="1"/>
                <c:pt idx="0">
                  <c:v>R-L3</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Flight'!$AC$76:$AH$76</c:f>
              <c:numCache>
                <c:formatCode>General</c:formatCode>
                <c:ptCount val="6"/>
                <c:pt idx="0">
                  <c:v>0.66778911050906864</c:v>
                </c:pt>
                <c:pt idx="1">
                  <c:v>0.83082045300683494</c:v>
                </c:pt>
                <c:pt idx="2">
                  <c:v>0.87496187141716764</c:v>
                </c:pt>
                <c:pt idx="3">
                  <c:v>0.86276699998390605</c:v>
                </c:pt>
                <c:pt idx="4">
                  <c:v>0.85408219440273681</c:v>
                </c:pt>
                <c:pt idx="5">
                  <c:v>0.84230527618977913</c:v>
                </c:pt>
              </c:numCache>
            </c:numRef>
          </c:yVal>
          <c:smooth val="1"/>
          <c:extLst xmlns:c16r2="http://schemas.microsoft.com/office/drawing/2015/06/chart">
            <c:ext xmlns:c16="http://schemas.microsoft.com/office/drawing/2014/chart" uri="{C3380CC4-5D6E-409C-BE32-E72D297353CC}">
              <c16:uniqueId val="{00000003-F939-4227-9F79-25D253403EE6}"/>
            </c:ext>
          </c:extLst>
        </c:ser>
        <c:ser>
          <c:idx val="4"/>
          <c:order val="4"/>
          <c:tx>
            <c:strRef>
              <c:f>'[Final CM Results.xlsx]Acoustic Time of Flight'!$AB$77</c:f>
              <c:strCache>
                <c:ptCount val="1"/>
                <c:pt idx="0">
                  <c:v>R-L4</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Flight'!$AC$77:$AH$77</c:f>
              <c:numCache>
                <c:formatCode>General</c:formatCode>
                <c:ptCount val="6"/>
                <c:pt idx="0">
                  <c:v>0.67465797789650284</c:v>
                </c:pt>
                <c:pt idx="1">
                  <c:v>0.82653997595104922</c:v>
                </c:pt>
                <c:pt idx="2">
                  <c:v>0.87495670407999149</c:v>
                </c:pt>
                <c:pt idx="3">
                  <c:v>0.85876323487996153</c:v>
                </c:pt>
                <c:pt idx="4">
                  <c:v>0.85661942007075642</c:v>
                </c:pt>
                <c:pt idx="5">
                  <c:v>0.84226072828554144</c:v>
                </c:pt>
              </c:numCache>
            </c:numRef>
          </c:yVal>
          <c:smooth val="1"/>
          <c:extLst xmlns:c16r2="http://schemas.microsoft.com/office/drawing/2015/06/chart">
            <c:ext xmlns:c16="http://schemas.microsoft.com/office/drawing/2014/chart" uri="{C3380CC4-5D6E-409C-BE32-E72D297353CC}">
              <c16:uniqueId val="{00000004-F939-4227-9F79-25D253403EE6}"/>
            </c:ext>
          </c:extLst>
        </c:ser>
        <c:ser>
          <c:idx val="5"/>
          <c:order val="5"/>
          <c:tx>
            <c:strRef>
              <c:f>'[Final CM Results.xlsx]Acoustic Time of Flight'!$AB$78</c:f>
              <c:strCache>
                <c:ptCount val="1"/>
                <c:pt idx="0">
                  <c:v>R-L5</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Flight'!$AC$78:$AH$78</c:f>
              <c:numCache>
                <c:formatCode>General</c:formatCode>
                <c:ptCount val="6"/>
                <c:pt idx="0">
                  <c:v>0.67844023181605462</c:v>
                </c:pt>
                <c:pt idx="1">
                  <c:v>0.83875582911240643</c:v>
                </c:pt>
                <c:pt idx="2">
                  <c:v>0.87457659130668508</c:v>
                </c:pt>
                <c:pt idx="3">
                  <c:v>0.86847367996839886</c:v>
                </c:pt>
                <c:pt idx="4">
                  <c:v>0.87118202383345078</c:v>
                </c:pt>
                <c:pt idx="5">
                  <c:v>0.84300573549699731</c:v>
                </c:pt>
              </c:numCache>
            </c:numRef>
          </c:yVal>
          <c:smooth val="1"/>
          <c:extLst xmlns:c16r2="http://schemas.microsoft.com/office/drawing/2015/06/chart">
            <c:ext xmlns:c16="http://schemas.microsoft.com/office/drawing/2014/chart" uri="{C3380CC4-5D6E-409C-BE32-E72D297353CC}">
              <c16:uniqueId val="{00000005-F939-4227-9F79-25D253403EE6}"/>
            </c:ext>
          </c:extLst>
        </c:ser>
        <c:ser>
          <c:idx val="6"/>
          <c:order val="6"/>
          <c:tx>
            <c:strRef>
              <c:f>'[Final CM Results.xlsx]Acoustic Time of Flight'!$AB$79</c:f>
              <c:strCache>
                <c:ptCount val="1"/>
                <c:pt idx="0">
                  <c:v>R-L6</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Flight'!$AC$79:$AH$79</c:f>
              <c:numCache>
                <c:formatCode>General</c:formatCode>
                <c:ptCount val="6"/>
                <c:pt idx="0">
                  <c:v>0.67925785986781517</c:v>
                </c:pt>
                <c:pt idx="1">
                  <c:v>0.83941921457609137</c:v>
                </c:pt>
                <c:pt idx="2">
                  <c:v>0.88345953710206315</c:v>
                </c:pt>
                <c:pt idx="3">
                  <c:v>0.87334392251070814</c:v>
                </c:pt>
                <c:pt idx="4">
                  <c:v>0.87190061728950641</c:v>
                </c:pt>
                <c:pt idx="5">
                  <c:v>0.84748185808803078</c:v>
                </c:pt>
              </c:numCache>
            </c:numRef>
          </c:yVal>
          <c:smooth val="1"/>
          <c:extLst xmlns:c16r2="http://schemas.microsoft.com/office/drawing/2015/06/chart">
            <c:ext xmlns:c16="http://schemas.microsoft.com/office/drawing/2014/chart" uri="{C3380CC4-5D6E-409C-BE32-E72D297353CC}">
              <c16:uniqueId val="{00000006-F939-4227-9F79-25D253403EE6}"/>
            </c:ext>
          </c:extLst>
        </c:ser>
        <c:ser>
          <c:idx val="7"/>
          <c:order val="7"/>
          <c:tx>
            <c:strRef>
              <c:f>'[Final CM Results.xlsx]Acoustic Time of Flight'!$AB$80</c:f>
              <c:strCache>
                <c:ptCount val="1"/>
                <c:pt idx="0">
                  <c:v>R-L7</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Flight'!$AC$80:$AH$80</c:f>
              <c:numCache>
                <c:formatCode>General</c:formatCode>
                <c:ptCount val="6"/>
                <c:pt idx="0">
                  <c:v>0.68094883760479197</c:v>
                </c:pt>
                <c:pt idx="1">
                  <c:v>0.84143609790166451</c:v>
                </c:pt>
                <c:pt idx="2">
                  <c:v>0.88074346267219872</c:v>
                </c:pt>
                <c:pt idx="3">
                  <c:v>0.8728243423207539</c:v>
                </c:pt>
                <c:pt idx="4">
                  <c:v>0.87186485585785534</c:v>
                </c:pt>
                <c:pt idx="5">
                  <c:v>0.84750356309345132</c:v>
                </c:pt>
              </c:numCache>
            </c:numRef>
          </c:yVal>
          <c:smooth val="1"/>
          <c:extLst xmlns:c16r2="http://schemas.microsoft.com/office/drawing/2015/06/chart">
            <c:ext xmlns:c16="http://schemas.microsoft.com/office/drawing/2014/chart" uri="{C3380CC4-5D6E-409C-BE32-E72D297353CC}">
              <c16:uniqueId val="{00000007-F939-4227-9F79-25D253403EE6}"/>
            </c:ext>
          </c:extLst>
        </c:ser>
        <c:ser>
          <c:idx val="8"/>
          <c:order val="8"/>
          <c:tx>
            <c:strRef>
              <c:f>'[Final CM Results.xlsx]Acoustic Time of Flight'!$AB$81</c:f>
              <c:strCache>
                <c:ptCount val="1"/>
                <c:pt idx="0">
                  <c:v>R-L8</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Flight'!$AC$81:$AH$81</c:f>
              <c:numCache>
                <c:formatCode>General</c:formatCode>
                <c:ptCount val="6"/>
                <c:pt idx="0">
                  <c:v>0.68148957049661552</c:v>
                </c:pt>
                <c:pt idx="1">
                  <c:v>0.84157934676748891</c:v>
                </c:pt>
                <c:pt idx="2">
                  <c:v>0.88657446887776137</c:v>
                </c:pt>
                <c:pt idx="3">
                  <c:v>0.87391482158092737</c:v>
                </c:pt>
                <c:pt idx="4">
                  <c:v>0.87205076055899755</c:v>
                </c:pt>
                <c:pt idx="5">
                  <c:v>0.85037878794430311</c:v>
                </c:pt>
              </c:numCache>
            </c:numRef>
          </c:yVal>
          <c:smooth val="1"/>
          <c:extLst xmlns:c16r2="http://schemas.microsoft.com/office/drawing/2015/06/chart">
            <c:ext xmlns:c16="http://schemas.microsoft.com/office/drawing/2014/chart" uri="{C3380CC4-5D6E-409C-BE32-E72D297353CC}">
              <c16:uniqueId val="{00000008-F939-4227-9F79-25D253403EE6}"/>
            </c:ext>
          </c:extLst>
        </c:ser>
        <c:ser>
          <c:idx val="9"/>
          <c:order val="9"/>
          <c:tx>
            <c:strRef>
              <c:f>'[Final CM Results.xlsx]Acoustic Time of Flight'!$AB$82</c:f>
              <c:strCache>
                <c:ptCount val="1"/>
                <c:pt idx="0">
                  <c:v>R-L9</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Flight'!$AC$82:$AH$82</c:f>
              <c:numCache>
                <c:formatCode>General</c:formatCode>
                <c:ptCount val="6"/>
                <c:pt idx="0">
                  <c:v>0.68524904051433999</c:v>
                </c:pt>
                <c:pt idx="1">
                  <c:v>0.84528022982628426</c:v>
                </c:pt>
                <c:pt idx="2">
                  <c:v>0.88573145541767462</c:v>
                </c:pt>
                <c:pt idx="3">
                  <c:v>0.8774391856199818</c:v>
                </c:pt>
                <c:pt idx="4">
                  <c:v>0.87665172580776007</c:v>
                </c:pt>
                <c:pt idx="5">
                  <c:v>0.85269048140472437</c:v>
                </c:pt>
              </c:numCache>
            </c:numRef>
          </c:yVal>
          <c:smooth val="1"/>
          <c:extLst xmlns:c16r2="http://schemas.microsoft.com/office/drawing/2015/06/chart">
            <c:ext xmlns:c16="http://schemas.microsoft.com/office/drawing/2014/chart" uri="{C3380CC4-5D6E-409C-BE32-E72D297353CC}">
              <c16:uniqueId val="{00000009-F939-4227-9F79-25D253403EE6}"/>
            </c:ext>
          </c:extLst>
        </c:ser>
        <c:ser>
          <c:idx val="10"/>
          <c:order val="10"/>
          <c:tx>
            <c:strRef>
              <c:f>'[Final CM Results.xlsx]Acoustic Time of Flight'!$AB$83</c:f>
              <c:strCache>
                <c:ptCount val="1"/>
                <c:pt idx="0">
                  <c:v>R-L10</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Flight'!$AC$83:$AH$83</c:f>
              <c:numCache>
                <c:formatCode>General</c:formatCode>
                <c:ptCount val="6"/>
                <c:pt idx="0">
                  <c:v>0.68414490300240804</c:v>
                </c:pt>
                <c:pt idx="1">
                  <c:v>0.84541621084875929</c:v>
                </c:pt>
                <c:pt idx="2">
                  <c:v>0.88855849825428457</c:v>
                </c:pt>
                <c:pt idx="3">
                  <c:v>0.87794321559286215</c:v>
                </c:pt>
                <c:pt idx="4">
                  <c:v>0.87633777144357106</c:v>
                </c:pt>
                <c:pt idx="5">
                  <c:v>0.852469058449983</c:v>
                </c:pt>
              </c:numCache>
            </c:numRef>
          </c:yVal>
          <c:smooth val="1"/>
          <c:extLst xmlns:c16r2="http://schemas.microsoft.com/office/drawing/2015/06/chart">
            <c:ext xmlns:c16="http://schemas.microsoft.com/office/drawing/2014/chart" uri="{C3380CC4-5D6E-409C-BE32-E72D297353CC}">
              <c16:uniqueId val="{0000000A-F939-4227-9F79-25D253403EE6}"/>
            </c:ext>
          </c:extLst>
        </c:ser>
        <c:ser>
          <c:idx val="11"/>
          <c:order val="11"/>
          <c:tx>
            <c:strRef>
              <c:f>'[Final CM Results.xlsx]Acoustic Time of Flight'!$AB$84</c:f>
              <c:strCache>
                <c:ptCount val="1"/>
                <c:pt idx="0">
                  <c:v>R-L11</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Flight'!$AC$84:$AH$84</c:f>
              <c:numCache>
                <c:formatCode>General</c:formatCode>
                <c:ptCount val="6"/>
                <c:pt idx="0">
                  <c:v>0.68439076911662433</c:v>
                </c:pt>
                <c:pt idx="1">
                  <c:v>0.84453782934307486</c:v>
                </c:pt>
                <c:pt idx="2">
                  <c:v>0.8864675489264493</c:v>
                </c:pt>
                <c:pt idx="3">
                  <c:v>0.8766046459770872</c:v>
                </c:pt>
                <c:pt idx="4">
                  <c:v>0.87548475836027717</c:v>
                </c:pt>
                <c:pt idx="5">
                  <c:v>0.85239273213480715</c:v>
                </c:pt>
              </c:numCache>
            </c:numRef>
          </c:yVal>
          <c:smooth val="1"/>
          <c:extLst xmlns:c16r2="http://schemas.microsoft.com/office/drawing/2015/06/chart">
            <c:ext xmlns:c16="http://schemas.microsoft.com/office/drawing/2014/chart" uri="{C3380CC4-5D6E-409C-BE32-E72D297353CC}">
              <c16:uniqueId val="{0000000B-F939-4227-9F79-25D253403EE6}"/>
            </c:ext>
          </c:extLst>
        </c:ser>
        <c:dLbls>
          <c:showLegendKey val="0"/>
          <c:showVal val="0"/>
          <c:showCatName val="0"/>
          <c:showSerName val="0"/>
          <c:showPercent val="0"/>
          <c:showBubbleSize val="0"/>
        </c:dLbls>
        <c:axId val="381431808"/>
        <c:axId val="381434112"/>
      </c:scatterChart>
      <c:valAx>
        <c:axId val="381431808"/>
        <c:scaling>
          <c:orientation val="minMax"/>
          <c:max val="165000"/>
          <c:min val="60000"/>
        </c:scaling>
        <c:delete val="0"/>
        <c:axPos val="b"/>
        <c:majorGridlines/>
        <c:title>
          <c:tx>
            <c:rich>
              <a:bodyPr/>
              <a:lstStyle/>
              <a:p>
                <a:pPr>
                  <a:defRPr/>
                </a:pPr>
                <a:r>
                  <a:rPr lang="en-US"/>
                  <a:t>Unit Power (MW)</a:t>
                </a:r>
              </a:p>
            </c:rich>
          </c:tx>
          <c:overlay val="0"/>
        </c:title>
        <c:numFmt formatCode="General" sourceLinked="1"/>
        <c:majorTickMark val="in"/>
        <c:minorTickMark val="none"/>
        <c:tickLblPos val="nextTo"/>
        <c:crossAx val="381434112"/>
        <c:crosses val="autoZero"/>
        <c:crossBetween val="midCat"/>
        <c:majorUnit val="21000"/>
        <c:dispUnits>
          <c:builtInUnit val="thousands"/>
        </c:dispUnits>
      </c:valAx>
      <c:valAx>
        <c:axId val="381434112"/>
        <c:scaling>
          <c:orientation val="minMax"/>
          <c:max val="0.9"/>
          <c:min val="0.60000000000000009"/>
        </c:scaling>
        <c:delete val="0"/>
        <c:axPos val="l"/>
        <c:majorGridlines/>
        <c:title>
          <c:tx>
            <c:rich>
              <a:bodyPr rot="-5400000" vert="horz"/>
              <a:lstStyle/>
              <a:p>
                <a:pPr>
                  <a:defRPr/>
                </a:pPr>
                <a:r>
                  <a:rPr lang="en-US"/>
                  <a:t>Unit Efficiency</a:t>
                </a:r>
              </a:p>
            </c:rich>
          </c:tx>
          <c:overlay val="0"/>
        </c:title>
        <c:numFmt formatCode="General" sourceLinked="1"/>
        <c:majorTickMark val="in"/>
        <c:minorTickMark val="none"/>
        <c:tickLblPos val="nextTo"/>
        <c:crossAx val="381431808"/>
        <c:crosses val="autoZero"/>
        <c:crossBetween val="midCat"/>
      </c:valAx>
    </c:plotArea>
    <c:legend>
      <c:legendPos val="r"/>
      <c:layout>
        <c:manualLayout>
          <c:xMode val="edge"/>
          <c:yMode val="edge"/>
          <c:x val="0.29177932105257121"/>
          <c:y val="0.55311868040632117"/>
          <c:w val="0.65236832343504425"/>
          <c:h val="0.24946875817952355"/>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72874307158726"/>
          <c:y val="4.6905448605996491E-2"/>
          <c:w val="0.80949465434246393"/>
          <c:h val="0.75767126067416479"/>
        </c:manualLayout>
      </c:layout>
      <c:scatterChart>
        <c:scatterStyle val="smoothMarker"/>
        <c:varyColors val="0"/>
        <c:ser>
          <c:idx val="0"/>
          <c:order val="0"/>
          <c:tx>
            <c:strRef>
              <c:f>'[Final CM Results.xlsx]Acoustic Time of Flight'!$AB$86</c:f>
              <c:strCache>
                <c:ptCount val="1"/>
                <c:pt idx="0">
                  <c:v>Operational</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Flight'!$AC$86:$AH$86</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9708-4D76-B1A1-4764B7E17B72}"/>
            </c:ext>
          </c:extLst>
        </c:ser>
        <c:ser>
          <c:idx val="1"/>
          <c:order val="1"/>
          <c:tx>
            <c:strRef>
              <c:f>'[Final CM Results.xlsx]Acoustic Time of Flight'!$AB$62</c:f>
              <c:strCache>
                <c:ptCount val="1"/>
                <c:pt idx="0">
                  <c:v>L-R 1</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Flight'!$AC$62:$AH$62</c:f>
              <c:numCache>
                <c:formatCode>General</c:formatCode>
                <c:ptCount val="6"/>
                <c:pt idx="0">
                  <c:v>0.64220205662512186</c:v>
                </c:pt>
                <c:pt idx="1">
                  <c:v>0.8030631258461618</c:v>
                </c:pt>
                <c:pt idx="2">
                  <c:v>0.84142844097154179</c:v>
                </c:pt>
                <c:pt idx="3">
                  <c:v>0.83271233177608539</c:v>
                </c:pt>
                <c:pt idx="4">
                  <c:v>0.82655488323165416</c:v>
                </c:pt>
                <c:pt idx="5">
                  <c:v>0.81863748357441857</c:v>
                </c:pt>
              </c:numCache>
            </c:numRef>
          </c:yVal>
          <c:smooth val="1"/>
          <c:extLst xmlns:c16r2="http://schemas.microsoft.com/office/drawing/2015/06/chart">
            <c:ext xmlns:c16="http://schemas.microsoft.com/office/drawing/2014/chart" uri="{C3380CC4-5D6E-409C-BE32-E72D297353CC}">
              <c16:uniqueId val="{00000001-9708-4D76-B1A1-4764B7E17B72}"/>
            </c:ext>
          </c:extLst>
        </c:ser>
        <c:ser>
          <c:idx val="2"/>
          <c:order val="2"/>
          <c:tx>
            <c:strRef>
              <c:f>'[Final CM Results.xlsx]Acoustic Time of Flight'!$AB$63</c:f>
              <c:strCache>
                <c:ptCount val="1"/>
                <c:pt idx="0">
                  <c:v>L-R2</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Flight'!$AC$63:$AH$63</c:f>
              <c:numCache>
                <c:formatCode>General</c:formatCode>
                <c:ptCount val="6"/>
                <c:pt idx="0">
                  <c:v>0.66478175527158156</c:v>
                </c:pt>
                <c:pt idx="1">
                  <c:v>0.82470838938723123</c:v>
                </c:pt>
                <c:pt idx="2">
                  <c:v>0.84156882056931437</c:v>
                </c:pt>
                <c:pt idx="3">
                  <c:v>0.85331151517437553</c:v>
                </c:pt>
                <c:pt idx="4">
                  <c:v>0.86393842902865903</c:v>
                </c:pt>
                <c:pt idx="5">
                  <c:v>0.8110134813067682</c:v>
                </c:pt>
              </c:numCache>
            </c:numRef>
          </c:yVal>
          <c:smooth val="1"/>
          <c:extLst xmlns:c16r2="http://schemas.microsoft.com/office/drawing/2015/06/chart">
            <c:ext xmlns:c16="http://schemas.microsoft.com/office/drawing/2014/chart" uri="{C3380CC4-5D6E-409C-BE32-E72D297353CC}">
              <c16:uniqueId val="{00000002-9708-4D76-B1A1-4764B7E17B72}"/>
            </c:ext>
          </c:extLst>
        </c:ser>
        <c:ser>
          <c:idx val="3"/>
          <c:order val="3"/>
          <c:tx>
            <c:strRef>
              <c:f>'[Final CM Results.xlsx]Acoustic Time of Flight'!$AB$64</c:f>
              <c:strCache>
                <c:ptCount val="1"/>
                <c:pt idx="0">
                  <c:v>L-R 3</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Flight'!$AC$64:$AH$64</c:f>
              <c:numCache>
                <c:formatCode>General</c:formatCode>
                <c:ptCount val="6"/>
                <c:pt idx="0">
                  <c:v>0.6540437174810444</c:v>
                </c:pt>
                <c:pt idx="1">
                  <c:v>0.81393310543052044</c:v>
                </c:pt>
                <c:pt idx="2">
                  <c:v>0.8560515173583404</c:v>
                </c:pt>
                <c:pt idx="3">
                  <c:v>0.84420370374946085</c:v>
                </c:pt>
                <c:pt idx="4">
                  <c:v>0.83529959297798517</c:v>
                </c:pt>
                <c:pt idx="5">
                  <c:v>0.825894110342556</c:v>
                </c:pt>
              </c:numCache>
            </c:numRef>
          </c:yVal>
          <c:smooth val="1"/>
          <c:extLst xmlns:c16r2="http://schemas.microsoft.com/office/drawing/2015/06/chart">
            <c:ext xmlns:c16="http://schemas.microsoft.com/office/drawing/2014/chart" uri="{C3380CC4-5D6E-409C-BE32-E72D297353CC}">
              <c16:uniqueId val="{00000003-9708-4D76-B1A1-4764B7E17B72}"/>
            </c:ext>
          </c:extLst>
        </c:ser>
        <c:ser>
          <c:idx val="4"/>
          <c:order val="4"/>
          <c:tx>
            <c:strRef>
              <c:f>'[Final CM Results.xlsx]Acoustic Time of Flight'!$AB$65</c:f>
              <c:strCache>
                <c:ptCount val="1"/>
                <c:pt idx="0">
                  <c:v>L-R 4</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Flight'!$AC$65:$AH$65</c:f>
              <c:numCache>
                <c:formatCode>General</c:formatCode>
                <c:ptCount val="6"/>
                <c:pt idx="0">
                  <c:v>0.66057237404583768</c:v>
                </c:pt>
                <c:pt idx="1">
                  <c:v>0.80941961419385045</c:v>
                </c:pt>
                <c:pt idx="2">
                  <c:v>0.85734016549810166</c:v>
                </c:pt>
                <c:pt idx="3">
                  <c:v>0.84273779248551761</c:v>
                </c:pt>
                <c:pt idx="4">
                  <c:v>0.84193308493922214</c:v>
                </c:pt>
                <c:pt idx="5">
                  <c:v>0.82581137825385864</c:v>
                </c:pt>
              </c:numCache>
            </c:numRef>
          </c:yVal>
          <c:smooth val="1"/>
          <c:extLst xmlns:c16r2="http://schemas.microsoft.com/office/drawing/2015/06/chart">
            <c:ext xmlns:c16="http://schemas.microsoft.com/office/drawing/2014/chart" uri="{C3380CC4-5D6E-409C-BE32-E72D297353CC}">
              <c16:uniqueId val="{00000004-9708-4D76-B1A1-4764B7E17B72}"/>
            </c:ext>
          </c:extLst>
        </c:ser>
        <c:ser>
          <c:idx val="5"/>
          <c:order val="5"/>
          <c:tx>
            <c:strRef>
              <c:f>'[Final CM Results.xlsx]Acoustic Time of Flight'!$AB$66</c:f>
              <c:strCache>
                <c:ptCount val="1"/>
                <c:pt idx="0">
                  <c:v>L-R 5</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Flight'!$AC$66:$AH$66</c:f>
              <c:numCache>
                <c:formatCode>General</c:formatCode>
                <c:ptCount val="6"/>
                <c:pt idx="0">
                  <c:v>0.66387410766750221</c:v>
                </c:pt>
                <c:pt idx="1">
                  <c:v>0.82291212900110933</c:v>
                </c:pt>
                <c:pt idx="2">
                  <c:v>0.85687823104500571</c:v>
                </c:pt>
                <c:pt idx="3">
                  <c:v>0.85128002188044571</c:v>
                </c:pt>
                <c:pt idx="4">
                  <c:v>0.85391800966254994</c:v>
                </c:pt>
                <c:pt idx="5">
                  <c:v>0.82637961903423873</c:v>
                </c:pt>
              </c:numCache>
            </c:numRef>
          </c:yVal>
          <c:smooth val="1"/>
          <c:extLst xmlns:c16r2="http://schemas.microsoft.com/office/drawing/2015/06/chart">
            <c:ext xmlns:c16="http://schemas.microsoft.com/office/drawing/2014/chart" uri="{C3380CC4-5D6E-409C-BE32-E72D297353CC}">
              <c16:uniqueId val="{00000005-9708-4D76-B1A1-4764B7E17B72}"/>
            </c:ext>
          </c:extLst>
        </c:ser>
        <c:ser>
          <c:idx val="6"/>
          <c:order val="6"/>
          <c:tx>
            <c:strRef>
              <c:f>'[Final CM Results.xlsx]Acoustic Time of Flight'!$AB$67</c:f>
              <c:strCache>
                <c:ptCount val="1"/>
                <c:pt idx="0">
                  <c:v>L-R 6</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Flight'!$AC$67:$AH$67</c:f>
              <c:numCache>
                <c:formatCode>General</c:formatCode>
                <c:ptCount val="6"/>
                <c:pt idx="0">
                  <c:v>0.66529280316054928</c:v>
                </c:pt>
                <c:pt idx="1">
                  <c:v>0.82145492680329046</c:v>
                </c:pt>
                <c:pt idx="2">
                  <c:v>0.86506559097963476</c:v>
                </c:pt>
                <c:pt idx="3">
                  <c:v>0.85476796500384278</c:v>
                </c:pt>
                <c:pt idx="4">
                  <c:v>0.85393599137932841</c:v>
                </c:pt>
                <c:pt idx="5">
                  <c:v>0.83179338389945578</c:v>
                </c:pt>
              </c:numCache>
            </c:numRef>
          </c:yVal>
          <c:smooth val="1"/>
          <c:extLst xmlns:c16r2="http://schemas.microsoft.com/office/drawing/2015/06/chart">
            <c:ext xmlns:c16="http://schemas.microsoft.com/office/drawing/2014/chart" uri="{C3380CC4-5D6E-409C-BE32-E72D297353CC}">
              <c16:uniqueId val="{00000006-9708-4D76-B1A1-4764B7E17B72}"/>
            </c:ext>
          </c:extLst>
        </c:ser>
        <c:ser>
          <c:idx val="7"/>
          <c:order val="7"/>
          <c:tx>
            <c:strRef>
              <c:f>'[Final CM Results.xlsx]Acoustic Time of Flight'!$AB$68</c:f>
              <c:strCache>
                <c:ptCount val="1"/>
                <c:pt idx="0">
                  <c:v>L-R 7</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Flight'!$AC$68:$AH$68</c:f>
              <c:numCache>
                <c:formatCode>General</c:formatCode>
                <c:ptCount val="6"/>
                <c:pt idx="0">
                  <c:v>0.66610987728743143</c:v>
                </c:pt>
                <c:pt idx="1">
                  <c:v>0.82379494000159115</c:v>
                </c:pt>
                <c:pt idx="2">
                  <c:v>0.86222508126474029</c:v>
                </c:pt>
                <c:pt idx="3">
                  <c:v>0.85499355921790343</c:v>
                </c:pt>
                <c:pt idx="4">
                  <c:v>0.85394633580236901</c:v>
                </c:pt>
                <c:pt idx="5">
                  <c:v>0.83038999749481068</c:v>
                </c:pt>
              </c:numCache>
            </c:numRef>
          </c:yVal>
          <c:smooth val="1"/>
          <c:extLst xmlns:c16r2="http://schemas.microsoft.com/office/drawing/2015/06/chart">
            <c:ext xmlns:c16="http://schemas.microsoft.com/office/drawing/2014/chart" uri="{C3380CC4-5D6E-409C-BE32-E72D297353CC}">
              <c16:uniqueId val="{00000007-9708-4D76-B1A1-4764B7E17B72}"/>
            </c:ext>
          </c:extLst>
        </c:ser>
        <c:ser>
          <c:idx val="8"/>
          <c:order val="8"/>
          <c:tx>
            <c:strRef>
              <c:f>'[Final CM Results.xlsx]Acoustic Time of Flight'!$AB$69</c:f>
              <c:strCache>
                <c:ptCount val="1"/>
                <c:pt idx="0">
                  <c:v>L-R 8</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Flight'!$AC$69:$AH$69</c:f>
              <c:numCache>
                <c:formatCode>General</c:formatCode>
                <c:ptCount val="6"/>
                <c:pt idx="0">
                  <c:v>0.66664893436400441</c:v>
                </c:pt>
                <c:pt idx="1">
                  <c:v>0.82402493118610465</c:v>
                </c:pt>
                <c:pt idx="2">
                  <c:v>0.86764044033112009</c:v>
                </c:pt>
                <c:pt idx="3">
                  <c:v>0.85505854023093952</c:v>
                </c:pt>
                <c:pt idx="4">
                  <c:v>0.85367686494617778</c:v>
                </c:pt>
                <c:pt idx="5">
                  <c:v>0.83313043115140761</c:v>
                </c:pt>
              </c:numCache>
            </c:numRef>
          </c:yVal>
          <c:smooth val="1"/>
          <c:extLst xmlns:c16r2="http://schemas.microsoft.com/office/drawing/2015/06/chart">
            <c:ext xmlns:c16="http://schemas.microsoft.com/office/drawing/2014/chart" uri="{C3380CC4-5D6E-409C-BE32-E72D297353CC}">
              <c16:uniqueId val="{00000008-9708-4D76-B1A1-4764B7E17B72}"/>
            </c:ext>
          </c:extLst>
        </c:ser>
        <c:ser>
          <c:idx val="9"/>
          <c:order val="9"/>
          <c:tx>
            <c:strRef>
              <c:f>'[Final CM Results.xlsx]Acoustic Time of Flight'!$AB$70</c:f>
              <c:strCache>
                <c:ptCount val="1"/>
                <c:pt idx="0">
                  <c:v>L-R 9</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Flight'!$AC$70:$AH$70</c:f>
              <c:numCache>
                <c:formatCode>General</c:formatCode>
                <c:ptCount val="6"/>
                <c:pt idx="0">
                  <c:v>0.67086101284551947</c:v>
                </c:pt>
                <c:pt idx="1">
                  <c:v>0.82780025164452442</c:v>
                </c:pt>
                <c:pt idx="2">
                  <c:v>0.86732489848060168</c:v>
                </c:pt>
                <c:pt idx="3">
                  <c:v>0.85994943066053642</c:v>
                </c:pt>
                <c:pt idx="4">
                  <c:v>0.85920048495049239</c:v>
                </c:pt>
                <c:pt idx="5">
                  <c:v>0.83655101095817652</c:v>
                </c:pt>
              </c:numCache>
            </c:numRef>
          </c:yVal>
          <c:smooth val="1"/>
          <c:extLst xmlns:c16r2="http://schemas.microsoft.com/office/drawing/2015/06/chart">
            <c:ext xmlns:c16="http://schemas.microsoft.com/office/drawing/2014/chart" uri="{C3380CC4-5D6E-409C-BE32-E72D297353CC}">
              <c16:uniqueId val="{00000009-9708-4D76-B1A1-4764B7E17B72}"/>
            </c:ext>
          </c:extLst>
        </c:ser>
        <c:ser>
          <c:idx val="10"/>
          <c:order val="10"/>
          <c:tx>
            <c:strRef>
              <c:f>'[Final CM Results.xlsx]Acoustic Time of Flight'!$AB$71</c:f>
              <c:strCache>
                <c:ptCount val="1"/>
                <c:pt idx="0">
                  <c:v>L-R 10</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Flight'!$AC$71:$AH$71</c:f>
              <c:numCache>
                <c:formatCode>General</c:formatCode>
                <c:ptCount val="6"/>
                <c:pt idx="0">
                  <c:v>0.6695933582022684</c:v>
                </c:pt>
                <c:pt idx="1">
                  <c:v>0.82765796752829357</c:v>
                </c:pt>
                <c:pt idx="2">
                  <c:v>0.86961156454922783</c:v>
                </c:pt>
                <c:pt idx="3">
                  <c:v>0.85955784450088479</c:v>
                </c:pt>
                <c:pt idx="4">
                  <c:v>0.85834579421876767</c:v>
                </c:pt>
                <c:pt idx="5">
                  <c:v>0.8351026946454454</c:v>
                </c:pt>
              </c:numCache>
            </c:numRef>
          </c:yVal>
          <c:smooth val="1"/>
          <c:extLst xmlns:c16r2="http://schemas.microsoft.com/office/drawing/2015/06/chart">
            <c:ext xmlns:c16="http://schemas.microsoft.com/office/drawing/2014/chart" uri="{C3380CC4-5D6E-409C-BE32-E72D297353CC}">
              <c16:uniqueId val="{0000000A-9708-4D76-B1A1-4764B7E17B72}"/>
            </c:ext>
          </c:extLst>
        </c:ser>
        <c:ser>
          <c:idx val="11"/>
          <c:order val="11"/>
          <c:tx>
            <c:strRef>
              <c:f>'[Final CM Results.xlsx]Acoustic Time of Flight'!$AB$72</c:f>
              <c:strCache>
                <c:ptCount val="1"/>
                <c:pt idx="0">
                  <c:v>L-R 11</c:v>
                </c:pt>
              </c:strCache>
            </c:strRef>
          </c:tx>
          <c:xVal>
            <c:numRef>
              <c:f>'[Final CM Results.xlsx]Acoustic Time of Flight'!$AC$49:$AH$49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'[Final CM Results.xlsx]Acoustic Time of Flight'!$AC$72:$AH$72</c:f>
              <c:numCache>
                <c:formatCode>General</c:formatCode>
                <c:ptCount val="6"/>
                <c:pt idx="0">
                  <c:v>0.66949876764751859</c:v>
                </c:pt>
                <c:pt idx="1">
                  <c:v>0.82677867274324002</c:v>
                </c:pt>
                <c:pt idx="2">
                  <c:v>0.8674889590422491</c:v>
                </c:pt>
                <c:pt idx="3">
                  <c:v>0.85802742093751116</c:v>
                </c:pt>
                <c:pt idx="4">
                  <c:v>0.857408884107975</c:v>
                </c:pt>
                <c:pt idx="5">
                  <c:v>0.83540602369360395</c:v>
                </c:pt>
              </c:numCache>
            </c:numRef>
          </c:yVal>
          <c:smooth val="1"/>
          <c:extLst xmlns:c16r2="http://schemas.microsoft.com/office/drawing/2015/06/chart">
            <c:ext xmlns:c16="http://schemas.microsoft.com/office/drawing/2014/chart" uri="{C3380CC4-5D6E-409C-BE32-E72D297353CC}">
              <c16:uniqueId val="{0000000B-9708-4D76-B1A1-4764B7E17B72}"/>
            </c:ext>
          </c:extLst>
        </c:ser>
        <c:dLbls>
          <c:showLegendKey val="0"/>
          <c:showVal val="0"/>
          <c:showCatName val="0"/>
          <c:showSerName val="0"/>
          <c:showPercent val="0"/>
          <c:showBubbleSize val="0"/>
        </c:dLbls>
        <c:axId val="383262720"/>
        <c:axId val="383265024"/>
      </c:scatterChart>
      <c:valAx>
        <c:axId val="383262720"/>
        <c:scaling>
          <c:orientation val="minMax"/>
          <c:max val="165000"/>
          <c:min val="60000"/>
        </c:scaling>
        <c:delete val="0"/>
        <c:axPos val="b"/>
        <c:majorGridlines/>
        <c:title>
          <c:tx>
            <c:rich>
              <a:bodyPr/>
              <a:lstStyle/>
              <a:p>
                <a:pPr>
                  <a:defRPr/>
                </a:pPr>
                <a:r>
                  <a:rPr lang="en-US"/>
                  <a:t>Unit Power (MW)</a:t>
                </a:r>
              </a:p>
            </c:rich>
          </c:tx>
          <c:overlay val="0"/>
        </c:title>
        <c:numFmt formatCode="General" sourceLinked="1"/>
        <c:majorTickMark val="in"/>
        <c:minorTickMark val="none"/>
        <c:tickLblPos val="nextTo"/>
        <c:crossAx val="383265024"/>
        <c:crosses val="autoZero"/>
        <c:crossBetween val="midCat"/>
        <c:majorUnit val="21000"/>
        <c:dispUnits>
          <c:builtInUnit val="thousands"/>
        </c:dispUnits>
      </c:valAx>
      <c:valAx>
        <c:axId val="383265024"/>
        <c:scaling>
          <c:orientation val="minMax"/>
          <c:max val="0.9"/>
          <c:min val="0.60000000000000009"/>
        </c:scaling>
        <c:delete val="0"/>
        <c:axPos val="l"/>
        <c:majorGridlines/>
        <c:title>
          <c:tx>
            <c:rich>
              <a:bodyPr rot="-5400000" vert="horz"/>
              <a:lstStyle/>
              <a:p>
                <a:pPr>
                  <a:defRPr/>
                </a:pPr>
                <a:r>
                  <a:rPr lang="en-US"/>
                  <a:t>Unit Efficiency</a:t>
                </a:r>
              </a:p>
            </c:rich>
          </c:tx>
          <c:overlay val="0"/>
        </c:title>
        <c:numFmt formatCode="General" sourceLinked="1"/>
        <c:majorTickMark val="in"/>
        <c:minorTickMark val="none"/>
        <c:tickLblPos val="nextTo"/>
        <c:crossAx val="383262720"/>
        <c:crosses val="autoZero"/>
        <c:crossBetween val="midCat"/>
      </c:valAx>
    </c:plotArea>
    <c:legend>
      <c:legendPos val="r"/>
      <c:layout>
        <c:manualLayout>
          <c:xMode val="edge"/>
          <c:yMode val="edge"/>
          <c:x val="0.46208687594893694"/>
          <c:y val="0.42202761727027466"/>
          <c:w val="0.48522211915832691"/>
          <c:h val="0.37985655785422251"/>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012928554581"/>
          <c:y val="4.7697168464354879E-2"/>
          <c:w val="0.83447358666471971"/>
          <c:h val="0.8383946620676006"/>
        </c:manualLayout>
      </c:layout>
      <c:scatterChart>
        <c:scatterStyle val="smoothMarker"/>
        <c:varyColors val="0"/>
        <c:ser>
          <c:idx val="0"/>
          <c:order val="0"/>
          <c:tx>
            <c:v>Field Measurement</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Meters'!$DO$48:$DT$48</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F8FD-4F0E-B641-BA76C209C364}"/>
            </c:ext>
          </c:extLst>
        </c:ser>
        <c:ser>
          <c:idx val="1"/>
          <c:order val="1"/>
          <c:tx>
            <c:v>5 by 5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Meters'!$DO$49:$DT$49</c:f>
              <c:numCache>
                <c:formatCode>General</c:formatCode>
                <c:ptCount val="6"/>
                <c:pt idx="0">
                  <c:v>0.67411088033210731</c:v>
                </c:pt>
                <c:pt idx="1">
                  <c:v>0.79061033360463817</c:v>
                </c:pt>
                <c:pt idx="2">
                  <c:v>0.83026248330678476</c:v>
                </c:pt>
                <c:pt idx="3">
                  <c:v>0.82215885201847549</c:v>
                </c:pt>
                <c:pt idx="4">
                  <c:v>0.82549066880237287</c:v>
                </c:pt>
                <c:pt idx="5">
                  <c:v>0.80749692954308228</c:v>
                </c:pt>
              </c:numCache>
            </c:numRef>
          </c:yVal>
          <c:smooth val="1"/>
          <c:extLst xmlns:c16r2="http://schemas.microsoft.com/office/drawing/2015/06/chart">
            <c:ext xmlns:c16="http://schemas.microsoft.com/office/drawing/2014/chart" uri="{C3380CC4-5D6E-409C-BE32-E72D297353CC}">
              <c16:uniqueId val="{00000001-F8FD-4F0E-B641-BA76C209C364}"/>
            </c:ext>
          </c:extLst>
        </c:ser>
        <c:ser>
          <c:idx val="2"/>
          <c:order val="2"/>
          <c:tx>
            <c:v>7 by 7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Meters'!$DO$50:$DT$50</c:f>
              <c:numCache>
                <c:formatCode>General</c:formatCode>
                <c:ptCount val="6"/>
                <c:pt idx="0">
                  <c:v>0.70244683521151152</c:v>
                </c:pt>
                <c:pt idx="1">
                  <c:v>0.83251585031292952</c:v>
                </c:pt>
                <c:pt idx="2">
                  <c:v>0.87139829728028584</c:v>
                </c:pt>
                <c:pt idx="3">
                  <c:v>0.85364619904958594</c:v>
                </c:pt>
                <c:pt idx="4">
                  <c:v>0.84599911523702664</c:v>
                </c:pt>
                <c:pt idx="5">
                  <c:v>0.84117809329422855</c:v>
                </c:pt>
              </c:numCache>
            </c:numRef>
          </c:yVal>
          <c:smooth val="1"/>
          <c:extLst xmlns:c16r2="http://schemas.microsoft.com/office/drawing/2015/06/chart">
            <c:ext xmlns:c16="http://schemas.microsoft.com/office/drawing/2014/chart" uri="{C3380CC4-5D6E-409C-BE32-E72D297353CC}">
              <c16:uniqueId val="{00000002-F8FD-4F0E-B641-BA76C209C364}"/>
            </c:ext>
          </c:extLst>
        </c:ser>
        <c:ser>
          <c:idx val="3"/>
          <c:order val="3"/>
          <c:tx>
            <c:v>9 by 9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Meters'!$DO$51:$DT$51</c:f>
              <c:numCache>
                <c:formatCode>General</c:formatCode>
                <c:ptCount val="6"/>
                <c:pt idx="0">
                  <c:v>0.70411301686959948</c:v>
                </c:pt>
                <c:pt idx="1">
                  <c:v>0.83778755019435069</c:v>
                </c:pt>
                <c:pt idx="2">
                  <c:v>0.87545444353589863</c:v>
                </c:pt>
                <c:pt idx="3">
                  <c:v>0.85571338315926881</c:v>
                </c:pt>
                <c:pt idx="4">
                  <c:v>0.84737092726416641</c:v>
                </c:pt>
                <c:pt idx="5">
                  <c:v>0.84355590620199372</c:v>
                </c:pt>
              </c:numCache>
            </c:numRef>
          </c:yVal>
          <c:smooth val="1"/>
          <c:extLst xmlns:c16r2="http://schemas.microsoft.com/office/drawing/2015/06/chart">
            <c:ext xmlns:c16="http://schemas.microsoft.com/office/drawing/2014/chart" uri="{C3380CC4-5D6E-409C-BE32-E72D297353CC}">
              <c16:uniqueId val="{00000003-F8FD-4F0E-B641-BA76C209C364}"/>
            </c:ext>
          </c:extLst>
        </c:ser>
        <c:ser>
          <c:idx val="4"/>
          <c:order val="4"/>
          <c:tx>
            <c:v>11 by 11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Meters'!$DO$52:$DT$52</c:f>
              <c:numCache>
                <c:formatCode>General</c:formatCode>
                <c:ptCount val="6"/>
                <c:pt idx="0">
                  <c:v>0.70285489910924404</c:v>
                </c:pt>
                <c:pt idx="1">
                  <c:v>0.83935746793905364</c:v>
                </c:pt>
                <c:pt idx="2">
                  <c:v>0.87729640802606934</c:v>
                </c:pt>
                <c:pt idx="3">
                  <c:v>0.85633717926567776</c:v>
                </c:pt>
                <c:pt idx="4">
                  <c:v>0.85121977793697168</c:v>
                </c:pt>
                <c:pt idx="5">
                  <c:v>0.84480372223024436</c:v>
                </c:pt>
              </c:numCache>
            </c:numRef>
          </c:yVal>
          <c:smooth val="1"/>
          <c:extLst xmlns:c16r2="http://schemas.microsoft.com/office/drawing/2015/06/chart">
            <c:ext xmlns:c16="http://schemas.microsoft.com/office/drawing/2014/chart" uri="{C3380CC4-5D6E-409C-BE32-E72D297353CC}">
              <c16:uniqueId val="{00000004-F8FD-4F0E-B641-BA76C209C364}"/>
            </c:ext>
          </c:extLst>
        </c:ser>
        <c:ser>
          <c:idx val="5"/>
          <c:order val="5"/>
          <c:tx>
            <c:v>13 by 13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Meters'!$DO$53:$DT$53</c:f>
              <c:numCache>
                <c:formatCode>General</c:formatCode>
                <c:ptCount val="6"/>
                <c:pt idx="0">
                  <c:v>0.70277428978660061</c:v>
                </c:pt>
                <c:pt idx="1">
                  <c:v>0.84040102010544093</c:v>
                </c:pt>
                <c:pt idx="2">
                  <c:v>0.87835992440933619</c:v>
                </c:pt>
                <c:pt idx="3">
                  <c:v>0.8576382697134658</c:v>
                </c:pt>
                <c:pt idx="4">
                  <c:v>0.85447187538428104</c:v>
                </c:pt>
                <c:pt idx="5">
                  <c:v>0.84580679587331886</c:v>
                </c:pt>
              </c:numCache>
            </c:numRef>
          </c:yVal>
          <c:smooth val="1"/>
          <c:extLst xmlns:c16r2="http://schemas.microsoft.com/office/drawing/2015/06/chart">
            <c:ext xmlns:c16="http://schemas.microsoft.com/office/drawing/2014/chart" uri="{C3380CC4-5D6E-409C-BE32-E72D297353CC}">
              <c16:uniqueId val="{00000005-F8FD-4F0E-B641-BA76C209C364}"/>
            </c:ext>
          </c:extLst>
        </c:ser>
        <c:ser>
          <c:idx val="6"/>
          <c:order val="6"/>
          <c:tx>
            <c:v>15 by 15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Meters'!$DO$54:$DT$54</c:f>
              <c:numCache>
                <c:formatCode>General</c:formatCode>
                <c:ptCount val="6"/>
                <c:pt idx="0">
                  <c:v>0.7036577292063384</c:v>
                </c:pt>
                <c:pt idx="1">
                  <c:v>0.8425150209038571</c:v>
                </c:pt>
                <c:pt idx="2">
                  <c:v>0.88044209235763737</c:v>
                </c:pt>
                <c:pt idx="3">
                  <c:v>0.85833267251488465</c:v>
                </c:pt>
                <c:pt idx="4">
                  <c:v>0.8555479686723414</c:v>
                </c:pt>
                <c:pt idx="5">
                  <c:v>0.84720210613672597</c:v>
                </c:pt>
              </c:numCache>
            </c:numRef>
          </c:yVal>
          <c:smooth val="1"/>
          <c:extLst xmlns:c16r2="http://schemas.microsoft.com/office/drawing/2015/06/chart">
            <c:ext xmlns:c16="http://schemas.microsoft.com/office/drawing/2014/chart" uri="{C3380CC4-5D6E-409C-BE32-E72D297353CC}">
              <c16:uniqueId val="{00000006-F8FD-4F0E-B641-BA76C209C364}"/>
            </c:ext>
          </c:extLst>
        </c:ser>
        <c:dLbls>
          <c:showLegendKey val="0"/>
          <c:showVal val="0"/>
          <c:showCatName val="0"/>
          <c:showSerName val="0"/>
          <c:showPercent val="0"/>
          <c:showBubbleSize val="0"/>
        </c:dLbls>
        <c:axId val="383309696"/>
        <c:axId val="383311232"/>
      </c:scatterChart>
      <c:valAx>
        <c:axId val="383309696"/>
        <c:scaling>
          <c:orientation val="minMax"/>
          <c:max val="165000"/>
          <c:min val="60000"/>
        </c:scaling>
        <c:delete val="0"/>
        <c:axPos val="b"/>
        <c:majorGridlines/>
        <c:numFmt formatCode="General" sourceLinked="1"/>
        <c:majorTickMark val="in"/>
        <c:minorTickMark val="none"/>
        <c:tickLblPos val="nextTo"/>
        <c:spPr>
          <a:ln/>
        </c:spPr>
        <c:crossAx val="383311232"/>
        <c:crosses val="autoZero"/>
        <c:crossBetween val="midCat"/>
        <c:majorUnit val="21000"/>
      </c:valAx>
      <c:valAx>
        <c:axId val="383311232"/>
        <c:scaling>
          <c:orientation val="minMax"/>
          <c:max val="0.9"/>
          <c:min val="0.55000000000000004"/>
        </c:scaling>
        <c:delete val="0"/>
        <c:axPos val="l"/>
        <c:majorGridlines/>
        <c:numFmt formatCode="General" sourceLinked="1"/>
        <c:majorTickMark val="in"/>
        <c:minorTickMark val="none"/>
        <c:tickLblPos val="nextTo"/>
        <c:spPr>
          <a:ln/>
        </c:spPr>
        <c:crossAx val="383309696"/>
        <c:crosses val="autoZero"/>
        <c:crossBetween val="midCat"/>
      </c:valAx>
    </c:plotArea>
    <c:legend>
      <c:legendPos val="r"/>
      <c:layout>
        <c:manualLayout>
          <c:xMode val="edge"/>
          <c:yMode val="edge"/>
          <c:x val="0.10360789423433341"/>
          <c:y val="0.67374220726897471"/>
          <c:w val="0.83077156368292771"/>
          <c:h val="0.21355652468935099"/>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540460111525205E-2"/>
          <c:y val="6.4132535325895829E-2"/>
          <c:w val="0.85004293444800882"/>
          <c:h val="0.82931002722915692"/>
        </c:manualLayout>
      </c:layout>
      <c:scatterChart>
        <c:scatterStyle val="smoothMarker"/>
        <c:varyColors val="0"/>
        <c:ser>
          <c:idx val="0"/>
          <c:order val="0"/>
          <c:tx>
            <c:v>Field Measurement</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Meters'!$DO$48:$DT$48</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2816-4665-82BB-87D61CBA64E2}"/>
            </c:ext>
          </c:extLst>
        </c:ser>
        <c:ser>
          <c:idx val="1"/>
          <c:order val="1"/>
          <c:tx>
            <c:v>5 by 5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Meters'!$DO$55:$DT$55</c:f>
              <c:numCache>
                <c:formatCode>General</c:formatCode>
                <c:ptCount val="6"/>
                <c:pt idx="0">
                  <c:v>0.6735977464057803</c:v>
                </c:pt>
                <c:pt idx="1">
                  <c:v>0.7826216808568649</c:v>
                </c:pt>
                <c:pt idx="2">
                  <c:v>0.8226439785648445</c:v>
                </c:pt>
                <c:pt idx="3">
                  <c:v>0.79200149184221158</c:v>
                </c:pt>
                <c:pt idx="4">
                  <c:v>0.81903413650524204</c:v>
                </c:pt>
                <c:pt idx="5">
                  <c:v>0.79880223179084286</c:v>
                </c:pt>
              </c:numCache>
            </c:numRef>
          </c:yVal>
          <c:smooth val="1"/>
          <c:extLst xmlns:c16r2="http://schemas.microsoft.com/office/drawing/2015/06/chart">
            <c:ext xmlns:c16="http://schemas.microsoft.com/office/drawing/2014/chart" uri="{C3380CC4-5D6E-409C-BE32-E72D297353CC}">
              <c16:uniqueId val="{00000001-2816-4665-82BB-87D61CBA64E2}"/>
            </c:ext>
          </c:extLst>
        </c:ser>
        <c:ser>
          <c:idx val="2"/>
          <c:order val="2"/>
          <c:tx>
            <c:v>7 by 7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Meters'!$DO$56:$DT$56</c:f>
              <c:numCache>
                <c:formatCode>General</c:formatCode>
                <c:ptCount val="6"/>
                <c:pt idx="0">
                  <c:v>0.69845038013856497</c:v>
                </c:pt>
                <c:pt idx="1">
                  <c:v>0.82501520820683261</c:v>
                </c:pt>
                <c:pt idx="2">
                  <c:v>0.86436017202552895</c:v>
                </c:pt>
                <c:pt idx="3">
                  <c:v>0.83817205088724034</c:v>
                </c:pt>
                <c:pt idx="4">
                  <c:v>0.84037403414114231</c:v>
                </c:pt>
                <c:pt idx="5">
                  <c:v>0.83677941536135136</c:v>
                </c:pt>
              </c:numCache>
            </c:numRef>
          </c:yVal>
          <c:smooth val="1"/>
          <c:extLst xmlns:c16r2="http://schemas.microsoft.com/office/drawing/2015/06/chart">
            <c:ext xmlns:c16="http://schemas.microsoft.com/office/drawing/2014/chart" uri="{C3380CC4-5D6E-409C-BE32-E72D297353CC}">
              <c16:uniqueId val="{00000002-2816-4665-82BB-87D61CBA64E2}"/>
            </c:ext>
          </c:extLst>
        </c:ser>
        <c:ser>
          <c:idx val="3"/>
          <c:order val="3"/>
          <c:tx>
            <c:v>9 by 9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Meters'!$DO$57:$DT$57</c:f>
              <c:numCache>
                <c:formatCode>General</c:formatCode>
                <c:ptCount val="6"/>
                <c:pt idx="0">
                  <c:v>0.6991384279580205</c:v>
                </c:pt>
                <c:pt idx="1">
                  <c:v>0.83058154034593723</c:v>
                </c:pt>
                <c:pt idx="2">
                  <c:v>0.86877762779324175</c:v>
                </c:pt>
                <c:pt idx="3">
                  <c:v>0.84788439527932424</c:v>
                </c:pt>
                <c:pt idx="4">
                  <c:v>0.84204064208267082</c:v>
                </c:pt>
                <c:pt idx="5">
                  <c:v>0.83989836192519418</c:v>
                </c:pt>
              </c:numCache>
            </c:numRef>
          </c:yVal>
          <c:smooth val="1"/>
          <c:extLst xmlns:c16r2="http://schemas.microsoft.com/office/drawing/2015/06/chart">
            <c:ext xmlns:c16="http://schemas.microsoft.com/office/drawing/2014/chart" uri="{C3380CC4-5D6E-409C-BE32-E72D297353CC}">
              <c16:uniqueId val="{00000003-2816-4665-82BB-87D61CBA64E2}"/>
            </c:ext>
          </c:extLst>
        </c:ser>
        <c:ser>
          <c:idx val="4"/>
          <c:order val="4"/>
          <c:tx>
            <c:v>11 by 11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Meters'!$DO$58:$DT$58</c:f>
              <c:numCache>
                <c:formatCode>General</c:formatCode>
                <c:ptCount val="6"/>
                <c:pt idx="0">
                  <c:v>0.69686631435304192</c:v>
                </c:pt>
                <c:pt idx="1">
                  <c:v>0.8323108338726718</c:v>
                </c:pt>
                <c:pt idx="2">
                  <c:v>0.87076309224857917</c:v>
                </c:pt>
                <c:pt idx="3">
                  <c:v>0.85220677367179209</c:v>
                </c:pt>
                <c:pt idx="4">
                  <c:v>0.84594644193231894</c:v>
                </c:pt>
                <c:pt idx="5">
                  <c:v>0.84140244733760361</c:v>
                </c:pt>
              </c:numCache>
            </c:numRef>
          </c:yVal>
          <c:smooth val="1"/>
          <c:extLst xmlns:c16r2="http://schemas.microsoft.com/office/drawing/2015/06/chart">
            <c:ext xmlns:c16="http://schemas.microsoft.com/office/drawing/2014/chart" uri="{C3380CC4-5D6E-409C-BE32-E72D297353CC}">
              <c16:uniqueId val="{00000004-2816-4665-82BB-87D61CBA64E2}"/>
            </c:ext>
          </c:extLst>
        </c:ser>
        <c:ser>
          <c:idx val="5"/>
          <c:order val="5"/>
          <c:tx>
            <c:v>13 by 13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Meters'!$DO$59:$DT$59</c:f>
              <c:numCache>
                <c:formatCode>General</c:formatCode>
                <c:ptCount val="6"/>
                <c:pt idx="0">
                  <c:v>0.69673626597468441</c:v>
                </c:pt>
                <c:pt idx="1">
                  <c:v>0.83343033373889219</c:v>
                </c:pt>
                <c:pt idx="2">
                  <c:v>0.87189680889200227</c:v>
                </c:pt>
                <c:pt idx="3">
                  <c:v>0.85381388973419126</c:v>
                </c:pt>
                <c:pt idx="4">
                  <c:v>0.85072677293127907</c:v>
                </c:pt>
                <c:pt idx="5">
                  <c:v>0.84206552474227248</c:v>
                </c:pt>
              </c:numCache>
            </c:numRef>
          </c:yVal>
          <c:smooth val="1"/>
          <c:extLst xmlns:c16r2="http://schemas.microsoft.com/office/drawing/2015/06/chart">
            <c:ext xmlns:c16="http://schemas.microsoft.com/office/drawing/2014/chart" uri="{C3380CC4-5D6E-409C-BE32-E72D297353CC}">
              <c16:uniqueId val="{00000005-2816-4665-82BB-87D61CBA64E2}"/>
            </c:ext>
          </c:extLst>
        </c:ser>
        <c:ser>
          <c:idx val="6"/>
          <c:order val="6"/>
          <c:tx>
            <c:v>15 by 15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Meters'!$DO$60:$DT$60</c:f>
              <c:numCache>
                <c:formatCode>General</c:formatCode>
                <c:ptCount val="6"/>
                <c:pt idx="0">
                  <c:v>0.69758055573012889</c:v>
                </c:pt>
                <c:pt idx="1">
                  <c:v>0.8355469227424317</c:v>
                </c:pt>
                <c:pt idx="2">
                  <c:v>0.87401754110924446</c:v>
                </c:pt>
                <c:pt idx="3">
                  <c:v>0.85615163139064221</c:v>
                </c:pt>
                <c:pt idx="4">
                  <c:v>0.85124644313480813</c:v>
                </c:pt>
                <c:pt idx="5">
                  <c:v>0.84411481586551917</c:v>
                </c:pt>
              </c:numCache>
            </c:numRef>
          </c:yVal>
          <c:smooth val="1"/>
          <c:extLst xmlns:c16r2="http://schemas.microsoft.com/office/drawing/2015/06/chart">
            <c:ext xmlns:c16="http://schemas.microsoft.com/office/drawing/2014/chart" uri="{C3380CC4-5D6E-409C-BE32-E72D297353CC}">
              <c16:uniqueId val="{00000006-2816-4665-82BB-87D61CBA64E2}"/>
            </c:ext>
          </c:extLst>
        </c:ser>
        <c:dLbls>
          <c:showLegendKey val="0"/>
          <c:showVal val="0"/>
          <c:showCatName val="0"/>
          <c:showSerName val="0"/>
          <c:showPercent val="0"/>
          <c:showBubbleSize val="0"/>
        </c:dLbls>
        <c:axId val="383355520"/>
        <c:axId val="383377792"/>
      </c:scatterChart>
      <c:valAx>
        <c:axId val="383355520"/>
        <c:scaling>
          <c:orientation val="minMax"/>
          <c:max val="165000"/>
          <c:min val="60000"/>
        </c:scaling>
        <c:delete val="0"/>
        <c:axPos val="b"/>
        <c:majorGridlines/>
        <c:numFmt formatCode="General" sourceLinked="1"/>
        <c:majorTickMark val="in"/>
        <c:minorTickMark val="none"/>
        <c:tickLblPos val="nextTo"/>
        <c:spPr>
          <a:ln/>
        </c:spPr>
        <c:crossAx val="383377792"/>
        <c:crosses val="autoZero"/>
        <c:crossBetween val="midCat"/>
        <c:majorUnit val="21000"/>
      </c:valAx>
      <c:valAx>
        <c:axId val="383377792"/>
        <c:scaling>
          <c:orientation val="minMax"/>
          <c:max val="0.9"/>
          <c:min val="0.5"/>
        </c:scaling>
        <c:delete val="0"/>
        <c:axPos val="l"/>
        <c:majorGridlines/>
        <c:numFmt formatCode="General" sourceLinked="1"/>
        <c:majorTickMark val="in"/>
        <c:minorTickMark val="none"/>
        <c:tickLblPos val="nextTo"/>
        <c:spPr>
          <a:ln/>
        </c:spPr>
        <c:crossAx val="383355520"/>
        <c:crosses val="autoZero"/>
        <c:crossBetween val="midCat"/>
      </c:valAx>
    </c:plotArea>
    <c:legend>
      <c:legendPos val="r"/>
      <c:layout>
        <c:manualLayout>
          <c:xMode val="edge"/>
          <c:yMode val="edge"/>
          <c:x val="9.6980973463726305E-2"/>
          <c:y val="0.67097968028347799"/>
          <c:w val="0.84038557457897844"/>
          <c:h val="0.21514416716625859"/>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047194444632514E-2"/>
          <c:y val="6.3009198049232037E-2"/>
          <c:w val="0.85055407537803995"/>
          <c:h val="0.81628902626632038"/>
        </c:manualLayout>
      </c:layout>
      <c:scatterChart>
        <c:scatterStyle val="smoothMarker"/>
        <c:varyColors val="0"/>
        <c:ser>
          <c:idx val="0"/>
          <c:order val="0"/>
          <c:tx>
            <c:v>Field Measurement</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Meters'!$DO$48:$DT$48</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7620-4131-990B-56657DED8A34}"/>
            </c:ext>
          </c:extLst>
        </c:ser>
        <c:ser>
          <c:idx val="1"/>
          <c:order val="1"/>
          <c:tx>
            <c:v>5 by 5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Meters'!$DO$67:$DT$67</c:f>
              <c:numCache>
                <c:formatCode>General</c:formatCode>
                <c:ptCount val="6"/>
                <c:pt idx="0">
                  <c:v>0.66417550274863568</c:v>
                </c:pt>
                <c:pt idx="1">
                  <c:v>0.78654579997513063</c:v>
                </c:pt>
                <c:pt idx="2">
                  <c:v>0.82639704273046366</c:v>
                </c:pt>
                <c:pt idx="3">
                  <c:v>0.80204181190597756</c:v>
                </c:pt>
                <c:pt idx="4">
                  <c:v>0.82780420029460711</c:v>
                </c:pt>
                <c:pt idx="5">
                  <c:v>0.80514162384936638</c:v>
                </c:pt>
              </c:numCache>
            </c:numRef>
          </c:yVal>
          <c:smooth val="1"/>
          <c:extLst xmlns:c16r2="http://schemas.microsoft.com/office/drawing/2015/06/chart">
            <c:ext xmlns:c16="http://schemas.microsoft.com/office/drawing/2014/chart" uri="{C3380CC4-5D6E-409C-BE32-E72D297353CC}">
              <c16:uniqueId val="{00000001-7620-4131-990B-56657DED8A34}"/>
            </c:ext>
          </c:extLst>
        </c:ser>
        <c:ser>
          <c:idx val="2"/>
          <c:order val="2"/>
          <c:tx>
            <c:v>7 by 7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Meters'!$DO$68:$DT$68</c:f>
              <c:numCache>
                <c:formatCode>General</c:formatCode>
                <c:ptCount val="6"/>
                <c:pt idx="0">
                  <c:v>0.69787739977167962</c:v>
                </c:pt>
                <c:pt idx="1">
                  <c:v>0.82869313972370362</c:v>
                </c:pt>
                <c:pt idx="2">
                  <c:v>0.86782236474285068</c:v>
                </c:pt>
                <c:pt idx="3">
                  <c:v>0.84411353189506388</c:v>
                </c:pt>
                <c:pt idx="4">
                  <c:v>0.85036737278311791</c:v>
                </c:pt>
                <c:pt idx="5">
                  <c:v>0.83048555356675424</c:v>
                </c:pt>
              </c:numCache>
            </c:numRef>
          </c:yVal>
          <c:smooth val="1"/>
          <c:extLst xmlns:c16r2="http://schemas.microsoft.com/office/drawing/2015/06/chart">
            <c:ext xmlns:c16="http://schemas.microsoft.com/office/drawing/2014/chart" uri="{C3380CC4-5D6E-409C-BE32-E72D297353CC}">
              <c16:uniqueId val="{00000002-7620-4131-990B-56657DED8A34}"/>
            </c:ext>
          </c:extLst>
        </c:ser>
        <c:ser>
          <c:idx val="3"/>
          <c:order val="3"/>
          <c:tx>
            <c:v>9 by 9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Meters'!$DO$69:$DT$69</c:f>
              <c:numCache>
                <c:formatCode>General</c:formatCode>
                <c:ptCount val="6"/>
                <c:pt idx="0">
                  <c:v>0.70177689780878028</c:v>
                </c:pt>
                <c:pt idx="1">
                  <c:v>0.83414090929828355</c:v>
                </c:pt>
                <c:pt idx="2">
                  <c:v>0.87206884172592602</c:v>
                </c:pt>
                <c:pt idx="3">
                  <c:v>0.85123873620855339</c:v>
                </c:pt>
                <c:pt idx="4">
                  <c:v>0.84877370589154999</c:v>
                </c:pt>
                <c:pt idx="5">
                  <c:v>0.84401802850702679</c:v>
                </c:pt>
              </c:numCache>
            </c:numRef>
          </c:yVal>
          <c:smooth val="1"/>
          <c:extLst xmlns:c16r2="http://schemas.microsoft.com/office/drawing/2015/06/chart">
            <c:ext xmlns:c16="http://schemas.microsoft.com/office/drawing/2014/chart" uri="{C3380CC4-5D6E-409C-BE32-E72D297353CC}">
              <c16:uniqueId val="{00000003-7620-4131-990B-56657DED8A34}"/>
            </c:ext>
          </c:extLst>
        </c:ser>
        <c:ser>
          <c:idx val="4"/>
          <c:order val="4"/>
          <c:tx>
            <c:v>11 by 11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Meters'!$DO$70:$DT$70</c:f>
              <c:numCache>
                <c:formatCode>General</c:formatCode>
                <c:ptCount val="6"/>
                <c:pt idx="0">
                  <c:v>0.70202728203091835</c:v>
                </c:pt>
                <c:pt idx="1">
                  <c:v>0.83577232487522202</c:v>
                </c:pt>
                <c:pt idx="2">
                  <c:v>0.87398297515084478</c:v>
                </c:pt>
                <c:pt idx="3">
                  <c:v>0.8545861162172379</c:v>
                </c:pt>
                <c:pt idx="4">
                  <c:v>0.8504472132374904</c:v>
                </c:pt>
                <c:pt idx="5">
                  <c:v>0.83997290596644536</c:v>
                </c:pt>
              </c:numCache>
            </c:numRef>
          </c:yVal>
          <c:smooth val="1"/>
          <c:extLst xmlns:c16r2="http://schemas.microsoft.com/office/drawing/2015/06/chart">
            <c:ext xmlns:c16="http://schemas.microsoft.com/office/drawing/2014/chart" uri="{C3380CC4-5D6E-409C-BE32-E72D297353CC}">
              <c16:uniqueId val="{00000004-7620-4131-990B-56657DED8A34}"/>
            </c:ext>
          </c:extLst>
        </c:ser>
        <c:ser>
          <c:idx val="5"/>
          <c:order val="5"/>
          <c:tx>
            <c:v>13 by 13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Meters'!$DO$71:$DT$71</c:f>
              <c:numCache>
                <c:formatCode>General</c:formatCode>
                <c:ptCount val="6"/>
                <c:pt idx="0">
                  <c:v>0.70239483558171978</c:v>
                </c:pt>
                <c:pt idx="1">
                  <c:v>0.83686348514180098</c:v>
                </c:pt>
                <c:pt idx="2">
                  <c:v>0.87507311784971475</c:v>
                </c:pt>
                <c:pt idx="3">
                  <c:v>0.85557862779883731</c:v>
                </c:pt>
                <c:pt idx="4">
                  <c:v>0.85168666021973649</c:v>
                </c:pt>
                <c:pt idx="5">
                  <c:v>0.84192640580494282</c:v>
                </c:pt>
              </c:numCache>
            </c:numRef>
          </c:yVal>
          <c:smooth val="1"/>
          <c:extLst xmlns:c16r2="http://schemas.microsoft.com/office/drawing/2015/06/chart">
            <c:ext xmlns:c16="http://schemas.microsoft.com/office/drawing/2014/chart" uri="{C3380CC4-5D6E-409C-BE32-E72D297353CC}">
              <c16:uniqueId val="{00000005-7620-4131-990B-56657DED8A34}"/>
            </c:ext>
          </c:extLst>
        </c:ser>
        <c:ser>
          <c:idx val="6"/>
          <c:order val="6"/>
          <c:tx>
            <c:v>15 by 15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Meters'!$DO$72:$DT$72</c:f>
              <c:numCache>
                <c:formatCode>General</c:formatCode>
                <c:ptCount val="6"/>
                <c:pt idx="0">
                  <c:v>0.70408719175418955</c:v>
                </c:pt>
                <c:pt idx="1">
                  <c:v>0.83897863668504735</c:v>
                </c:pt>
                <c:pt idx="2">
                  <c:v>0.87717452986590549</c:v>
                </c:pt>
                <c:pt idx="3">
                  <c:v>0.86566651139852857</c:v>
                </c:pt>
                <c:pt idx="4">
                  <c:v>0.85286280148675264</c:v>
                </c:pt>
                <c:pt idx="5">
                  <c:v>0.83699085410889995</c:v>
                </c:pt>
              </c:numCache>
            </c:numRef>
          </c:yVal>
          <c:smooth val="1"/>
          <c:extLst xmlns:c16r2="http://schemas.microsoft.com/office/drawing/2015/06/chart">
            <c:ext xmlns:c16="http://schemas.microsoft.com/office/drawing/2014/chart" uri="{C3380CC4-5D6E-409C-BE32-E72D297353CC}">
              <c16:uniqueId val="{00000006-7620-4131-990B-56657DED8A34}"/>
            </c:ext>
          </c:extLst>
        </c:ser>
        <c:dLbls>
          <c:showLegendKey val="0"/>
          <c:showVal val="0"/>
          <c:showCatName val="0"/>
          <c:showSerName val="0"/>
          <c:showPercent val="0"/>
          <c:showBubbleSize val="0"/>
        </c:dLbls>
        <c:axId val="383868288"/>
        <c:axId val="383882368"/>
      </c:scatterChart>
      <c:valAx>
        <c:axId val="383868288"/>
        <c:scaling>
          <c:orientation val="minMax"/>
          <c:max val="165000"/>
          <c:min val="60000"/>
        </c:scaling>
        <c:delete val="0"/>
        <c:axPos val="b"/>
        <c:majorGridlines/>
        <c:numFmt formatCode="General" sourceLinked="1"/>
        <c:majorTickMark val="in"/>
        <c:minorTickMark val="none"/>
        <c:tickLblPos val="nextTo"/>
        <c:spPr>
          <a:ln/>
        </c:spPr>
        <c:crossAx val="383882368"/>
        <c:crosses val="autoZero"/>
        <c:crossBetween val="midCat"/>
        <c:majorUnit val="21000"/>
      </c:valAx>
      <c:valAx>
        <c:axId val="383882368"/>
        <c:scaling>
          <c:orientation val="minMax"/>
          <c:max val="0.9"/>
          <c:min val="0.55000000000000004"/>
        </c:scaling>
        <c:delete val="0"/>
        <c:axPos val="l"/>
        <c:majorGridlines/>
        <c:numFmt formatCode="General" sourceLinked="1"/>
        <c:majorTickMark val="in"/>
        <c:minorTickMark val="none"/>
        <c:tickLblPos val="nextTo"/>
        <c:spPr>
          <a:ln/>
        </c:spPr>
        <c:crossAx val="383868288"/>
        <c:crosses val="autoZero"/>
        <c:crossBetween val="midCat"/>
      </c:valAx>
    </c:plotArea>
    <c:legend>
      <c:legendPos val="r"/>
      <c:layout>
        <c:manualLayout>
          <c:xMode val="edge"/>
          <c:yMode val="edge"/>
          <c:x val="9.3764880851630428E-2"/>
          <c:y val="0.67922083095430952"/>
          <c:w val="0.84604595319824072"/>
          <c:h val="0.20033916502427074"/>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811390709028504E-2"/>
          <c:y val="3.182355690250948E-2"/>
          <c:w val="0.87244553346915554"/>
          <c:h val="0.8555341160142752"/>
        </c:manualLayout>
      </c:layout>
      <c:scatterChart>
        <c:scatterStyle val="smoothMarker"/>
        <c:varyColors val="0"/>
        <c:ser>
          <c:idx val="0"/>
          <c:order val="0"/>
          <c:tx>
            <c:v>Field Measurement</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Meters'!$DO$48:$DT$48</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0642-4821-9D0A-254EB8AD3582}"/>
            </c:ext>
          </c:extLst>
        </c:ser>
        <c:ser>
          <c:idx val="1"/>
          <c:order val="1"/>
          <c:tx>
            <c:v>15 by 5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Meters'!$DX$49:$EC$49</c:f>
              <c:numCache>
                <c:formatCode>General</c:formatCode>
                <c:ptCount val="6"/>
                <c:pt idx="0">
                  <c:v>0.69871915666114226</c:v>
                </c:pt>
                <c:pt idx="1">
                  <c:v>0.83073001424316784</c:v>
                </c:pt>
                <c:pt idx="2">
                  <c:v>0.86731148030520755</c:v>
                </c:pt>
                <c:pt idx="3">
                  <c:v>0.84285312346433283</c:v>
                </c:pt>
                <c:pt idx="4">
                  <c:v>0.83919318677529775</c:v>
                </c:pt>
                <c:pt idx="5">
                  <c:v>0.83283462516749496</c:v>
                </c:pt>
              </c:numCache>
            </c:numRef>
          </c:yVal>
          <c:smooth val="1"/>
          <c:extLst xmlns:c16r2="http://schemas.microsoft.com/office/drawing/2015/06/chart">
            <c:ext xmlns:c16="http://schemas.microsoft.com/office/drawing/2014/chart" uri="{C3380CC4-5D6E-409C-BE32-E72D297353CC}">
              <c16:uniqueId val="{00000001-0642-4821-9D0A-254EB8AD3582}"/>
            </c:ext>
          </c:extLst>
        </c:ser>
        <c:ser>
          <c:idx val="2"/>
          <c:order val="2"/>
          <c:tx>
            <c:v>15 by 7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Meters'!$DX$50:$EC$50</c:f>
              <c:numCache>
                <c:formatCode>General</c:formatCode>
                <c:ptCount val="6"/>
                <c:pt idx="0">
                  <c:v>0.70473209898015465</c:v>
                </c:pt>
                <c:pt idx="1">
                  <c:v>0.84038202326961509</c:v>
                </c:pt>
                <c:pt idx="2">
                  <c:v>0.87809816498496795</c:v>
                </c:pt>
                <c:pt idx="3">
                  <c:v>0.85552810548005509</c:v>
                </c:pt>
                <c:pt idx="4">
                  <c:v>0.8532377097767806</c:v>
                </c:pt>
                <c:pt idx="5">
                  <c:v>0.8445560171027453</c:v>
                </c:pt>
              </c:numCache>
            </c:numRef>
          </c:yVal>
          <c:smooth val="1"/>
          <c:extLst xmlns:c16r2="http://schemas.microsoft.com/office/drawing/2015/06/chart">
            <c:ext xmlns:c16="http://schemas.microsoft.com/office/drawing/2014/chart" uri="{C3380CC4-5D6E-409C-BE32-E72D297353CC}">
              <c16:uniqueId val="{00000002-0642-4821-9D0A-254EB8AD3582}"/>
            </c:ext>
          </c:extLst>
        </c:ser>
        <c:ser>
          <c:idx val="3"/>
          <c:order val="3"/>
          <c:tx>
            <c:v>15 by 9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Meters'!$DX$51:$EB$51</c:f>
              <c:numCache>
                <c:formatCode>General</c:formatCode>
                <c:ptCount val="5"/>
                <c:pt idx="0">
                  <c:v>0.70326333825298648</c:v>
                </c:pt>
                <c:pt idx="1">
                  <c:v>0.83969870869394692</c:v>
                </c:pt>
                <c:pt idx="2">
                  <c:v>0.87724417038194191</c:v>
                </c:pt>
                <c:pt idx="3">
                  <c:v>0.85569653641785892</c:v>
                </c:pt>
                <c:pt idx="4">
                  <c:v>0.85236789200203611</c:v>
                </c:pt>
              </c:numCache>
            </c:numRef>
          </c:yVal>
          <c:smooth val="1"/>
          <c:extLst xmlns:c16r2="http://schemas.microsoft.com/office/drawing/2015/06/chart">
            <c:ext xmlns:c16="http://schemas.microsoft.com/office/drawing/2014/chart" uri="{C3380CC4-5D6E-409C-BE32-E72D297353CC}">
              <c16:uniqueId val="{00000003-0642-4821-9D0A-254EB8AD3582}"/>
            </c:ext>
          </c:extLst>
        </c:ser>
        <c:ser>
          <c:idx val="4"/>
          <c:order val="4"/>
          <c:tx>
            <c:v>15 by 11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Meters'!$DX$52:$EC$52</c:f>
              <c:numCache>
                <c:formatCode>General</c:formatCode>
                <c:ptCount val="6"/>
                <c:pt idx="0">
                  <c:v>0.70247456624436877</c:v>
                </c:pt>
                <c:pt idx="1">
                  <c:v>0.83998328801230238</c:v>
                </c:pt>
                <c:pt idx="2">
                  <c:v>0.87764481803719951</c:v>
                </c:pt>
                <c:pt idx="3">
                  <c:v>0.85599987928959986</c:v>
                </c:pt>
                <c:pt idx="4">
                  <c:v>0.85262196294345682</c:v>
                </c:pt>
                <c:pt idx="5">
                  <c:v>0.84446989284351226</c:v>
                </c:pt>
              </c:numCache>
            </c:numRef>
          </c:yVal>
          <c:smooth val="1"/>
          <c:extLst xmlns:c16r2="http://schemas.microsoft.com/office/drawing/2015/06/chart">
            <c:ext xmlns:c16="http://schemas.microsoft.com/office/drawing/2014/chart" uri="{C3380CC4-5D6E-409C-BE32-E72D297353CC}">
              <c16:uniqueId val="{00000004-0642-4821-9D0A-254EB8AD3582}"/>
            </c:ext>
          </c:extLst>
        </c:ser>
        <c:ser>
          <c:idx val="5"/>
          <c:order val="5"/>
          <c:tx>
            <c:v>15 by 13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Meters'!$DX$53:$EC$53</c:f>
              <c:numCache>
                <c:formatCode>General</c:formatCode>
                <c:ptCount val="6"/>
                <c:pt idx="0">
                  <c:v>0.70339998240248547</c:v>
                </c:pt>
                <c:pt idx="1">
                  <c:v>0.84112353681955887</c:v>
                </c:pt>
                <c:pt idx="2">
                  <c:v>0.8789363448346138</c:v>
                </c:pt>
                <c:pt idx="3">
                  <c:v>0.85740141382062096</c:v>
                </c:pt>
                <c:pt idx="4">
                  <c:v>0.8546465563042227</c:v>
                </c:pt>
                <c:pt idx="5">
                  <c:v>0.84575280659730545</c:v>
                </c:pt>
              </c:numCache>
            </c:numRef>
          </c:yVal>
          <c:smooth val="1"/>
          <c:extLst xmlns:c16r2="http://schemas.microsoft.com/office/drawing/2015/06/chart">
            <c:ext xmlns:c16="http://schemas.microsoft.com/office/drawing/2014/chart" uri="{C3380CC4-5D6E-409C-BE32-E72D297353CC}">
              <c16:uniqueId val="{00000005-0642-4821-9D0A-254EB8AD3582}"/>
            </c:ext>
          </c:extLst>
        </c:ser>
        <c:ser>
          <c:idx val="6"/>
          <c:order val="6"/>
          <c:tx>
            <c:v>15 by 15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Meters'!$DX$54:$EC$54</c:f>
              <c:numCache>
                <c:formatCode>General</c:formatCode>
                <c:ptCount val="6"/>
                <c:pt idx="0">
                  <c:v>0.7036577292063384</c:v>
                </c:pt>
                <c:pt idx="1">
                  <c:v>0.8425150209038571</c:v>
                </c:pt>
                <c:pt idx="2">
                  <c:v>0.88044209235763737</c:v>
                </c:pt>
                <c:pt idx="3">
                  <c:v>0.85833267251488465</c:v>
                </c:pt>
                <c:pt idx="4">
                  <c:v>0.8555479686723414</c:v>
                </c:pt>
                <c:pt idx="5">
                  <c:v>0.84720210613672597</c:v>
                </c:pt>
              </c:numCache>
            </c:numRef>
          </c:yVal>
          <c:smooth val="1"/>
          <c:extLst xmlns:c16r2="http://schemas.microsoft.com/office/drawing/2015/06/chart">
            <c:ext xmlns:c16="http://schemas.microsoft.com/office/drawing/2014/chart" uri="{C3380CC4-5D6E-409C-BE32-E72D297353CC}">
              <c16:uniqueId val="{00000006-0642-4821-9D0A-254EB8AD3582}"/>
            </c:ext>
          </c:extLst>
        </c:ser>
        <c:dLbls>
          <c:showLegendKey val="0"/>
          <c:showVal val="0"/>
          <c:showCatName val="0"/>
          <c:showSerName val="0"/>
          <c:showPercent val="0"/>
          <c:showBubbleSize val="0"/>
        </c:dLbls>
        <c:axId val="211353984"/>
        <c:axId val="211355520"/>
      </c:scatterChart>
      <c:valAx>
        <c:axId val="211353984"/>
        <c:scaling>
          <c:orientation val="minMax"/>
          <c:max val="165000"/>
          <c:min val="60000"/>
        </c:scaling>
        <c:delete val="0"/>
        <c:axPos val="b"/>
        <c:majorGridlines/>
        <c:numFmt formatCode="General" sourceLinked="1"/>
        <c:majorTickMark val="in"/>
        <c:minorTickMark val="none"/>
        <c:tickLblPos val="nextTo"/>
        <c:spPr>
          <a:ln/>
        </c:spPr>
        <c:crossAx val="211355520"/>
        <c:crosses val="autoZero"/>
        <c:crossBetween val="midCat"/>
        <c:majorUnit val="21000"/>
      </c:valAx>
      <c:valAx>
        <c:axId val="211355520"/>
        <c:scaling>
          <c:orientation val="minMax"/>
          <c:max val="0.9"/>
          <c:min val="0.55000000000000004"/>
        </c:scaling>
        <c:delete val="0"/>
        <c:axPos val="l"/>
        <c:majorGridlines/>
        <c:numFmt formatCode="General" sourceLinked="1"/>
        <c:majorTickMark val="in"/>
        <c:minorTickMark val="none"/>
        <c:tickLblPos val="nextTo"/>
        <c:spPr>
          <a:ln/>
        </c:spPr>
        <c:crossAx val="211353984"/>
        <c:crosses val="autoZero"/>
        <c:crossBetween val="midCat"/>
      </c:valAx>
    </c:plotArea>
    <c:legend>
      <c:legendPos val="r"/>
      <c:layout>
        <c:manualLayout>
          <c:xMode val="edge"/>
          <c:yMode val="edge"/>
          <c:x val="7.6490832002643033E-2"/>
          <c:y val="0.68074335806944997"/>
          <c:w val="0.86989611438430336"/>
          <c:h val="0.20494781340282106"/>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651904071557839E-2"/>
          <c:y val="3.0104462165538529E-2"/>
          <c:w val="0.86830116452049988"/>
          <c:h val="0.86333810038951431"/>
        </c:manualLayout>
      </c:layout>
      <c:scatterChart>
        <c:scatterStyle val="smoothMarker"/>
        <c:varyColors val="0"/>
        <c:ser>
          <c:idx val="0"/>
          <c:order val="0"/>
          <c:tx>
            <c:v>Field Measurement</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Meters'!$DO$48:$DT$48</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B629-4DD2-95DE-F84BC6F38F2D}"/>
            </c:ext>
          </c:extLst>
        </c:ser>
        <c:ser>
          <c:idx val="1"/>
          <c:order val="1"/>
          <c:tx>
            <c:v>15 by 5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Meters'!$DX$55:$EC$55</c:f>
              <c:numCache>
                <c:formatCode>General</c:formatCode>
                <c:ptCount val="6"/>
                <c:pt idx="0">
                  <c:v>0.69425760638553258</c:v>
                </c:pt>
                <c:pt idx="1">
                  <c:v>0.8234254779053044</c:v>
                </c:pt>
                <c:pt idx="2">
                  <c:v>0.86057347371158666</c:v>
                </c:pt>
                <c:pt idx="3">
                  <c:v>0.84016488258575228</c:v>
                </c:pt>
                <c:pt idx="4">
                  <c:v>0.83364004886908516</c:v>
                </c:pt>
                <c:pt idx="5">
                  <c:v>0.82974703907183645</c:v>
                </c:pt>
              </c:numCache>
            </c:numRef>
          </c:yVal>
          <c:smooth val="1"/>
          <c:extLst xmlns:c16r2="http://schemas.microsoft.com/office/drawing/2015/06/chart">
            <c:ext xmlns:c16="http://schemas.microsoft.com/office/drawing/2014/chart" uri="{C3380CC4-5D6E-409C-BE32-E72D297353CC}">
              <c16:uniqueId val="{00000001-B629-4DD2-95DE-F84BC6F38F2D}"/>
            </c:ext>
          </c:extLst>
        </c:ser>
        <c:ser>
          <c:idx val="2"/>
          <c:order val="2"/>
          <c:tx>
            <c:v>15 by 7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Meters'!$DX$56:$EC$56</c:f>
              <c:numCache>
                <c:formatCode>General</c:formatCode>
                <c:ptCount val="6"/>
                <c:pt idx="0">
                  <c:v>0.69839367386382301</c:v>
                </c:pt>
                <c:pt idx="1">
                  <c:v>0.8332435413381255</c:v>
                </c:pt>
                <c:pt idx="2">
                  <c:v>0.87153576077836825</c:v>
                </c:pt>
                <c:pt idx="3">
                  <c:v>0.85277526822337035</c:v>
                </c:pt>
                <c:pt idx="4">
                  <c:v>0.84911849327305433</c:v>
                </c:pt>
                <c:pt idx="5">
                  <c:v>0.84138107512984284</c:v>
                </c:pt>
              </c:numCache>
            </c:numRef>
          </c:yVal>
          <c:smooth val="1"/>
          <c:extLst xmlns:c16r2="http://schemas.microsoft.com/office/drawing/2015/06/chart">
            <c:ext xmlns:c16="http://schemas.microsoft.com/office/drawing/2014/chart" uri="{C3380CC4-5D6E-409C-BE32-E72D297353CC}">
              <c16:uniqueId val="{00000002-B629-4DD2-95DE-F84BC6F38F2D}"/>
            </c:ext>
          </c:extLst>
        </c:ser>
        <c:ser>
          <c:idx val="3"/>
          <c:order val="3"/>
          <c:tx>
            <c:v>15 by 9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Meters'!$DX$57:$EC$57</c:f>
              <c:numCache>
                <c:formatCode>General</c:formatCode>
                <c:ptCount val="6"/>
                <c:pt idx="0">
                  <c:v>0.69709912792048156</c:v>
                </c:pt>
                <c:pt idx="1">
                  <c:v>0.83268366617596534</c:v>
                </c:pt>
                <c:pt idx="2">
                  <c:v>0.87079740397890681</c:v>
                </c:pt>
                <c:pt idx="3">
                  <c:v>0.8530430575994804</c:v>
                </c:pt>
                <c:pt idx="4">
                  <c:v>0.84835238487767994</c:v>
                </c:pt>
                <c:pt idx="5">
                  <c:v>0.84075108308150781</c:v>
                </c:pt>
              </c:numCache>
            </c:numRef>
          </c:yVal>
          <c:smooth val="1"/>
          <c:extLst xmlns:c16r2="http://schemas.microsoft.com/office/drawing/2015/06/chart">
            <c:ext xmlns:c16="http://schemas.microsoft.com/office/drawing/2014/chart" uri="{C3380CC4-5D6E-409C-BE32-E72D297353CC}">
              <c16:uniqueId val="{00000003-B629-4DD2-95DE-F84BC6F38F2D}"/>
            </c:ext>
          </c:extLst>
        </c:ser>
        <c:ser>
          <c:idx val="4"/>
          <c:order val="4"/>
          <c:tx>
            <c:v>15 by 11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Meters'!$DX$58:$EC$58</c:f>
              <c:numCache>
                <c:formatCode>General</c:formatCode>
                <c:ptCount val="6"/>
                <c:pt idx="0">
                  <c:v>0.69644629401945379</c:v>
                </c:pt>
                <c:pt idx="1">
                  <c:v>0.83301950095058264</c:v>
                </c:pt>
                <c:pt idx="2">
                  <c:v>0.87119218331960235</c:v>
                </c:pt>
                <c:pt idx="3">
                  <c:v>0.85361266881669984</c:v>
                </c:pt>
                <c:pt idx="4">
                  <c:v>0.84891423924158271</c:v>
                </c:pt>
                <c:pt idx="5">
                  <c:v>0.84123150007077352</c:v>
                </c:pt>
              </c:numCache>
            </c:numRef>
          </c:yVal>
          <c:smooth val="1"/>
          <c:extLst xmlns:c16r2="http://schemas.microsoft.com/office/drawing/2015/06/chart">
            <c:ext xmlns:c16="http://schemas.microsoft.com/office/drawing/2014/chart" uri="{C3380CC4-5D6E-409C-BE32-E72D297353CC}">
              <c16:uniqueId val="{00000004-B629-4DD2-95DE-F84BC6F38F2D}"/>
            </c:ext>
          </c:extLst>
        </c:ser>
        <c:ser>
          <c:idx val="5"/>
          <c:order val="5"/>
          <c:tx>
            <c:v>15 by 13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Meters'!$DX$59:$EC$59</c:f>
              <c:numCache>
                <c:formatCode>General</c:formatCode>
                <c:ptCount val="6"/>
                <c:pt idx="0">
                  <c:v>0.69729649055333731</c:v>
                </c:pt>
                <c:pt idx="1">
                  <c:v>0.83417834157746595</c:v>
                </c:pt>
                <c:pt idx="2">
                  <c:v>0.87251644496907332</c:v>
                </c:pt>
                <c:pt idx="3">
                  <c:v>0.85475417641708418</c:v>
                </c:pt>
                <c:pt idx="4">
                  <c:v>0.8506134054908151</c:v>
                </c:pt>
                <c:pt idx="5">
                  <c:v>0.8426224605526893</c:v>
                </c:pt>
              </c:numCache>
            </c:numRef>
          </c:yVal>
          <c:smooth val="1"/>
          <c:extLst xmlns:c16r2="http://schemas.microsoft.com/office/drawing/2015/06/chart">
            <c:ext xmlns:c16="http://schemas.microsoft.com/office/drawing/2014/chart" uri="{C3380CC4-5D6E-409C-BE32-E72D297353CC}">
              <c16:uniqueId val="{00000005-B629-4DD2-95DE-F84BC6F38F2D}"/>
            </c:ext>
          </c:extLst>
        </c:ser>
        <c:ser>
          <c:idx val="6"/>
          <c:order val="6"/>
          <c:tx>
            <c:v>15 by 15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Meters'!$DX$60:$EC$60</c:f>
              <c:numCache>
                <c:formatCode>General</c:formatCode>
                <c:ptCount val="6"/>
                <c:pt idx="0">
                  <c:v>0.69758055573012889</c:v>
                </c:pt>
                <c:pt idx="1">
                  <c:v>0.8355469227424317</c:v>
                </c:pt>
                <c:pt idx="2">
                  <c:v>0.87401754110924446</c:v>
                </c:pt>
                <c:pt idx="3">
                  <c:v>0.85615163139064221</c:v>
                </c:pt>
                <c:pt idx="4">
                  <c:v>0.85124644313480813</c:v>
                </c:pt>
                <c:pt idx="5">
                  <c:v>0.84411481586551917</c:v>
                </c:pt>
              </c:numCache>
            </c:numRef>
          </c:yVal>
          <c:smooth val="1"/>
          <c:extLst xmlns:c16r2="http://schemas.microsoft.com/office/drawing/2015/06/chart">
            <c:ext xmlns:c16="http://schemas.microsoft.com/office/drawing/2014/chart" uri="{C3380CC4-5D6E-409C-BE32-E72D297353CC}">
              <c16:uniqueId val="{00000006-B629-4DD2-95DE-F84BC6F38F2D}"/>
            </c:ext>
          </c:extLst>
        </c:ser>
        <c:dLbls>
          <c:showLegendKey val="0"/>
          <c:showVal val="0"/>
          <c:showCatName val="0"/>
          <c:showSerName val="0"/>
          <c:showPercent val="0"/>
          <c:showBubbleSize val="0"/>
        </c:dLbls>
        <c:axId val="247440512"/>
        <c:axId val="247442048"/>
      </c:scatterChart>
      <c:valAx>
        <c:axId val="247440512"/>
        <c:scaling>
          <c:orientation val="minMax"/>
          <c:max val="165000"/>
          <c:min val="60000"/>
        </c:scaling>
        <c:delete val="0"/>
        <c:axPos val="b"/>
        <c:majorGridlines/>
        <c:numFmt formatCode="General" sourceLinked="1"/>
        <c:majorTickMark val="in"/>
        <c:minorTickMark val="none"/>
        <c:tickLblPos val="nextTo"/>
        <c:spPr>
          <a:ln/>
        </c:spPr>
        <c:crossAx val="247442048"/>
        <c:crosses val="autoZero"/>
        <c:crossBetween val="midCat"/>
        <c:majorUnit val="21000"/>
      </c:valAx>
      <c:valAx>
        <c:axId val="247442048"/>
        <c:scaling>
          <c:orientation val="minMax"/>
          <c:max val="0.9"/>
          <c:min val="0.55000000000000004"/>
        </c:scaling>
        <c:delete val="0"/>
        <c:axPos val="l"/>
        <c:majorGridlines/>
        <c:numFmt formatCode="General" sourceLinked="1"/>
        <c:majorTickMark val="in"/>
        <c:minorTickMark val="none"/>
        <c:tickLblPos val="nextTo"/>
        <c:spPr>
          <a:ln/>
        </c:spPr>
        <c:crossAx val="247440512"/>
        <c:crosses val="autoZero"/>
        <c:crossBetween val="midCat"/>
      </c:valAx>
    </c:plotArea>
    <c:legend>
      <c:legendPos val="r"/>
      <c:layout>
        <c:manualLayout>
          <c:xMode val="edge"/>
          <c:yMode val="edge"/>
          <c:x val="8.0179463126675954E-2"/>
          <c:y val="0.68799371686365662"/>
          <c:w val="0.8716857594966696"/>
          <c:h val="0.20238363973112464"/>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5636033509509943E-2"/>
          <c:y val="2.564504165240214E-2"/>
          <c:w val="0.84383314457268188"/>
          <c:h val="0.86201557685724062"/>
        </c:manualLayout>
      </c:layout>
      <c:scatterChart>
        <c:scatterStyle val="smoothMarker"/>
        <c:varyColors val="0"/>
        <c:ser>
          <c:idx val="0"/>
          <c:order val="0"/>
          <c:tx>
            <c:v>Field Measurement</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Meters'!$DO$48:$DT$48</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B87F-4BE2-AF3F-007309B3846A}"/>
            </c:ext>
          </c:extLst>
        </c:ser>
        <c:ser>
          <c:idx val="1"/>
          <c:order val="1"/>
          <c:tx>
            <c:v>15 by 5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Meters'!$DX$67:$EC$67</c:f>
              <c:numCache>
                <c:formatCode>General</c:formatCode>
                <c:ptCount val="6"/>
                <c:pt idx="0">
                  <c:v>0.69728385444962848</c:v>
                </c:pt>
                <c:pt idx="1">
                  <c:v>0.82701562324652989</c:v>
                </c:pt>
                <c:pt idx="2">
                  <c:v>0.86390400962360758</c:v>
                </c:pt>
                <c:pt idx="3">
                  <c:v>0.84164536367314835</c:v>
                </c:pt>
                <c:pt idx="4">
                  <c:v>0.83630057492293464</c:v>
                </c:pt>
                <c:pt idx="5">
                  <c:v>0.83068340723208867</c:v>
                </c:pt>
              </c:numCache>
            </c:numRef>
          </c:yVal>
          <c:smooth val="1"/>
          <c:extLst xmlns:c16r2="http://schemas.microsoft.com/office/drawing/2015/06/chart">
            <c:ext xmlns:c16="http://schemas.microsoft.com/office/drawing/2014/chart" uri="{C3380CC4-5D6E-409C-BE32-E72D297353CC}">
              <c16:uniqueId val="{00000001-B87F-4BE2-AF3F-007309B3846A}"/>
            </c:ext>
          </c:extLst>
        </c:ser>
        <c:ser>
          <c:idx val="2"/>
          <c:order val="2"/>
          <c:tx>
            <c:v>15 by 7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Meters'!$DX$68:$EC$68</c:f>
              <c:numCache>
                <c:formatCode>General</c:formatCode>
                <c:ptCount val="6"/>
                <c:pt idx="0">
                  <c:v>0.70338245015952605</c:v>
                </c:pt>
                <c:pt idx="1">
                  <c:v>0.83676930739195365</c:v>
                </c:pt>
                <c:pt idx="2">
                  <c:v>0.87476137110306362</c:v>
                </c:pt>
                <c:pt idx="3">
                  <c:v>0.85461972297000899</c:v>
                </c:pt>
                <c:pt idx="4">
                  <c:v>0.85011464354672039</c:v>
                </c:pt>
                <c:pt idx="5">
                  <c:v>0.83978124801710718</c:v>
                </c:pt>
              </c:numCache>
            </c:numRef>
          </c:yVal>
          <c:smooth val="1"/>
          <c:extLst xmlns:c16r2="http://schemas.microsoft.com/office/drawing/2015/06/chart">
            <c:ext xmlns:c16="http://schemas.microsoft.com/office/drawing/2014/chart" uri="{C3380CC4-5D6E-409C-BE32-E72D297353CC}">
              <c16:uniqueId val="{00000002-B87F-4BE2-AF3F-007309B3846A}"/>
            </c:ext>
          </c:extLst>
        </c:ser>
        <c:ser>
          <c:idx val="3"/>
          <c:order val="3"/>
          <c:tx>
            <c:v>15 by 9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Meters'!$DX$69:$EC$69</c:f>
              <c:numCache>
                <c:formatCode>General</c:formatCode>
                <c:ptCount val="6"/>
                <c:pt idx="0">
                  <c:v>0.70216089335166465</c:v>
                </c:pt>
                <c:pt idx="1">
                  <c:v>0.83614826546621923</c:v>
                </c:pt>
                <c:pt idx="2">
                  <c:v>0.87396569319689532</c:v>
                </c:pt>
                <c:pt idx="3">
                  <c:v>0.85483823130708525</c:v>
                </c:pt>
                <c:pt idx="4">
                  <c:v>0.84923790802459287</c:v>
                </c:pt>
                <c:pt idx="5">
                  <c:v>0.84311574900190311</c:v>
                </c:pt>
              </c:numCache>
            </c:numRef>
          </c:yVal>
          <c:smooth val="1"/>
          <c:extLst xmlns:c16r2="http://schemas.microsoft.com/office/drawing/2015/06/chart">
            <c:ext xmlns:c16="http://schemas.microsoft.com/office/drawing/2014/chart" uri="{C3380CC4-5D6E-409C-BE32-E72D297353CC}">
              <c16:uniqueId val="{00000003-B87F-4BE2-AF3F-007309B3846A}"/>
            </c:ext>
          </c:extLst>
        </c:ser>
        <c:ser>
          <c:idx val="4"/>
          <c:order val="4"/>
          <c:tx>
            <c:v>15 by 11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Meters'!$DX$70:$EC$70</c:f>
              <c:numCache>
                <c:formatCode>General</c:formatCode>
                <c:ptCount val="6"/>
                <c:pt idx="0">
                  <c:v>0.70206068009381239</c:v>
                </c:pt>
                <c:pt idx="1">
                  <c:v>0.83644926153451271</c:v>
                </c:pt>
                <c:pt idx="2">
                  <c:v>0.87436335113164254</c:v>
                </c:pt>
                <c:pt idx="3">
                  <c:v>0.85542707874057711</c:v>
                </c:pt>
                <c:pt idx="4">
                  <c:v>0.84972918841667056</c:v>
                </c:pt>
                <c:pt idx="5">
                  <c:v>0.84062306454305424</c:v>
                </c:pt>
              </c:numCache>
            </c:numRef>
          </c:yVal>
          <c:smooth val="1"/>
          <c:extLst xmlns:c16r2="http://schemas.microsoft.com/office/drawing/2015/06/chart">
            <c:ext xmlns:c16="http://schemas.microsoft.com/office/drawing/2014/chart" uri="{C3380CC4-5D6E-409C-BE32-E72D297353CC}">
              <c16:uniqueId val="{00000004-B87F-4BE2-AF3F-007309B3846A}"/>
            </c:ext>
          </c:extLst>
        </c:ser>
        <c:ser>
          <c:idx val="5"/>
          <c:order val="5"/>
          <c:tx>
            <c:v>15 by 13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Meters'!$DX$71:$EC$71</c:f>
              <c:numCache>
                <c:formatCode>General</c:formatCode>
                <c:ptCount val="6"/>
                <c:pt idx="0">
                  <c:v>0.70282971355774326</c:v>
                </c:pt>
                <c:pt idx="1">
                  <c:v>0.83756105991314123</c:v>
                </c:pt>
                <c:pt idx="2">
                  <c:v>0.87567992860248822</c:v>
                </c:pt>
                <c:pt idx="3">
                  <c:v>0.85662409331695</c:v>
                </c:pt>
                <c:pt idx="4">
                  <c:v>0.85152652860901601</c:v>
                </c:pt>
                <c:pt idx="5">
                  <c:v>0.84221539656208422</c:v>
                </c:pt>
              </c:numCache>
            </c:numRef>
          </c:yVal>
          <c:smooth val="1"/>
          <c:extLst xmlns:c16r2="http://schemas.microsoft.com/office/drawing/2015/06/chart">
            <c:ext xmlns:c16="http://schemas.microsoft.com/office/drawing/2014/chart" uri="{C3380CC4-5D6E-409C-BE32-E72D297353CC}">
              <c16:uniqueId val="{00000005-B87F-4BE2-AF3F-007309B3846A}"/>
            </c:ext>
          </c:extLst>
        </c:ser>
        <c:ser>
          <c:idx val="6"/>
          <c:order val="6"/>
          <c:tx>
            <c:v>15 by 15 CM Array</c:v>
          </c:tx>
          <c:xVal>
            <c:numRef>
              <c:f>'Obstruction Current Meters'!$DF$47:$DK$47</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'Obstruction Current Meters'!$DX$72:$EC$72</c:f>
              <c:numCache>
                <c:formatCode>General</c:formatCode>
                <c:ptCount val="6"/>
                <c:pt idx="0">
                  <c:v>0.70408719175418955</c:v>
                </c:pt>
                <c:pt idx="1">
                  <c:v>0.83897863668504735</c:v>
                </c:pt>
                <c:pt idx="2">
                  <c:v>0.87717452986590549</c:v>
                </c:pt>
                <c:pt idx="3">
                  <c:v>0.86566651139852857</c:v>
                </c:pt>
                <c:pt idx="4">
                  <c:v>0.85286280148675264</c:v>
                </c:pt>
                <c:pt idx="5">
                  <c:v>0.83699085410889995</c:v>
                </c:pt>
              </c:numCache>
            </c:numRef>
          </c:yVal>
          <c:smooth val="1"/>
          <c:extLst xmlns:c16r2="http://schemas.microsoft.com/office/drawing/2015/06/chart">
            <c:ext xmlns:c16="http://schemas.microsoft.com/office/drawing/2014/chart" uri="{C3380CC4-5D6E-409C-BE32-E72D297353CC}">
              <c16:uniqueId val="{00000006-B87F-4BE2-AF3F-007309B3846A}"/>
            </c:ext>
          </c:extLst>
        </c:ser>
        <c:dLbls>
          <c:showLegendKey val="0"/>
          <c:showVal val="0"/>
          <c:showCatName val="0"/>
          <c:showSerName val="0"/>
          <c:showPercent val="0"/>
          <c:showBubbleSize val="0"/>
        </c:dLbls>
        <c:axId val="227633024"/>
        <c:axId val="227634560"/>
      </c:scatterChart>
      <c:valAx>
        <c:axId val="227633024"/>
        <c:scaling>
          <c:orientation val="minMax"/>
          <c:max val="165000"/>
          <c:min val="60000"/>
        </c:scaling>
        <c:delete val="0"/>
        <c:axPos val="b"/>
        <c:majorGridlines/>
        <c:numFmt formatCode="General" sourceLinked="1"/>
        <c:majorTickMark val="in"/>
        <c:minorTickMark val="none"/>
        <c:tickLblPos val="nextTo"/>
        <c:spPr>
          <a:ln/>
        </c:spPr>
        <c:crossAx val="227634560"/>
        <c:crosses val="autoZero"/>
        <c:crossBetween val="midCat"/>
        <c:majorUnit val="21000"/>
      </c:valAx>
      <c:valAx>
        <c:axId val="227634560"/>
        <c:scaling>
          <c:orientation val="minMax"/>
          <c:max val="0.9"/>
          <c:min val="0.55000000000000004"/>
        </c:scaling>
        <c:delete val="0"/>
        <c:axPos val="l"/>
        <c:majorGridlines/>
        <c:numFmt formatCode="General" sourceLinked="1"/>
        <c:majorTickMark val="in"/>
        <c:minorTickMark val="none"/>
        <c:tickLblPos val="nextTo"/>
        <c:spPr>
          <a:ln/>
        </c:spPr>
        <c:crossAx val="227633024"/>
        <c:crosses val="autoZero"/>
        <c:crossBetween val="midCat"/>
      </c:valAx>
    </c:plotArea>
    <c:legend>
      <c:legendPos val="r"/>
      <c:layout>
        <c:manualLayout>
          <c:xMode val="edge"/>
          <c:yMode val="edge"/>
          <c:x val="9.6125441216399668E-2"/>
          <c:y val="0.71085986534291912"/>
          <c:w val="0.84410444384107175"/>
          <c:h val="0.17239273079995437"/>
        </c:manualLayout>
      </c:layout>
      <c:overlay val="0"/>
      <c:spPr>
        <a:solidFill>
          <a:schemeClr val="bg1"/>
        </a:solidFill>
        <a:ln>
          <a:solidFill>
            <a:schemeClr val="tx1"/>
          </a:solidFill>
        </a:ln>
      </c:spPr>
    </c:legend>
    <c:plotVisOnly val="1"/>
    <c:dispBlanksAs val="gap"/>
    <c:showDLblsOverMax val="0"/>
  </c:chart>
  <c:spPr>
    <a:ln>
      <a:noFill/>
    </a:ln>
  </c:sp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665718868474773"/>
          <c:y val="3.6945585151138396E-2"/>
          <c:w val="0.82424558909303003"/>
          <c:h val="0.83948410754875724"/>
        </c:manualLayout>
      </c:layout>
      <c:scatterChart>
        <c:scatterStyle val="smoothMarker"/>
        <c:varyColors val="0"/>
        <c:ser>
          <c:idx val="0"/>
          <c:order val="0"/>
          <c:tx>
            <c:strRef>
              <c:f>'Acoustic Cost'!$AB$86</c:f>
              <c:strCache>
                <c:ptCount val="1"/>
                <c:pt idx="0">
                  <c:v>Field Measuremnt</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Cost'!$AC$86:$AH$86</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DC55-4108-8F0A-EDEFA135808B}"/>
            </c:ext>
          </c:extLst>
        </c:ser>
        <c:ser>
          <c:idx val="1"/>
          <c:order val="1"/>
          <c:tx>
            <c:strRef>
              <c:f>'Acoustic Cost'!$AB$74</c:f>
              <c:strCache>
                <c:ptCount val="1"/>
                <c:pt idx="0">
                  <c:v>R-L1</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Cost'!$AL$74:$AQ$74</c:f>
              <c:numCache>
                <c:formatCode>General</c:formatCode>
                <c:ptCount val="6"/>
                <c:pt idx="0">
                  <c:v>0.66020081656025942</c:v>
                </c:pt>
                <c:pt idx="1">
                  <c:v>0.78961892062873018</c:v>
                </c:pt>
                <c:pt idx="2">
                  <c:v>0.82614183610401948</c:v>
                </c:pt>
                <c:pt idx="3">
                  <c:v>0.80340281354356824</c:v>
                </c:pt>
                <c:pt idx="4">
                  <c:v>0.79713857804485488</c:v>
                </c:pt>
                <c:pt idx="5">
                  <c:v>0.7981665584235238</c:v>
                </c:pt>
              </c:numCache>
            </c:numRef>
          </c:yVal>
          <c:smooth val="1"/>
          <c:extLst xmlns:c16r2="http://schemas.microsoft.com/office/drawing/2015/06/chart">
            <c:ext xmlns:c16="http://schemas.microsoft.com/office/drawing/2014/chart" uri="{C3380CC4-5D6E-409C-BE32-E72D297353CC}">
              <c16:uniqueId val="{00000001-DC55-4108-8F0A-EDEFA135808B}"/>
            </c:ext>
          </c:extLst>
        </c:ser>
        <c:ser>
          <c:idx val="2"/>
          <c:order val="2"/>
          <c:tx>
            <c:strRef>
              <c:f>'Acoustic Cost'!$AB$75</c:f>
              <c:strCache>
                <c:ptCount val="1"/>
                <c:pt idx="0">
                  <c:v>R-L2</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Cost'!$AL$75:$AQ$75</c:f>
              <c:numCache>
                <c:formatCode>General</c:formatCode>
                <c:ptCount val="6"/>
                <c:pt idx="0">
                  <c:v>0.65410016468791299</c:v>
                </c:pt>
                <c:pt idx="1">
                  <c:v>0.78195748034690338</c:v>
                </c:pt>
                <c:pt idx="2">
                  <c:v>0.81209955401208467</c:v>
                </c:pt>
                <c:pt idx="3">
                  <c:v>0.81451279273599453</c:v>
                </c:pt>
                <c:pt idx="4">
                  <c:v>0.79851969862514716</c:v>
                </c:pt>
                <c:pt idx="5">
                  <c:v>0.79067242641119284</c:v>
                </c:pt>
              </c:numCache>
            </c:numRef>
          </c:yVal>
          <c:smooth val="1"/>
          <c:extLst xmlns:c16r2="http://schemas.microsoft.com/office/drawing/2015/06/chart">
            <c:ext xmlns:c16="http://schemas.microsoft.com/office/drawing/2014/chart" uri="{C3380CC4-5D6E-409C-BE32-E72D297353CC}">
              <c16:uniqueId val="{00000002-DC55-4108-8F0A-EDEFA135808B}"/>
            </c:ext>
          </c:extLst>
        </c:ser>
        <c:ser>
          <c:idx val="3"/>
          <c:order val="3"/>
          <c:tx>
            <c:strRef>
              <c:f>'Acoustic Cost'!$AB$76</c:f>
              <c:strCache>
                <c:ptCount val="1"/>
                <c:pt idx="0">
                  <c:v>R-L3</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Cost'!$AL$76:$AQ$76</c:f>
              <c:numCache>
                <c:formatCode>General</c:formatCode>
                <c:ptCount val="6"/>
                <c:pt idx="0">
                  <c:v>0.67812586816079334</c:v>
                </c:pt>
                <c:pt idx="1">
                  <c:v>0.83676746149559145</c:v>
                </c:pt>
                <c:pt idx="2">
                  <c:v>0.8757357433295081</c:v>
                </c:pt>
                <c:pt idx="3">
                  <c:v>0.86024381307386932</c:v>
                </c:pt>
                <c:pt idx="4">
                  <c:v>0.83877282292256694</c:v>
                </c:pt>
                <c:pt idx="5">
                  <c:v>0.84237469860077663</c:v>
                </c:pt>
              </c:numCache>
            </c:numRef>
          </c:yVal>
          <c:smooth val="1"/>
          <c:extLst xmlns:c16r2="http://schemas.microsoft.com/office/drawing/2015/06/chart">
            <c:ext xmlns:c16="http://schemas.microsoft.com/office/drawing/2014/chart" uri="{C3380CC4-5D6E-409C-BE32-E72D297353CC}">
              <c16:uniqueId val="{00000003-DC55-4108-8F0A-EDEFA135808B}"/>
            </c:ext>
          </c:extLst>
        </c:ser>
        <c:ser>
          <c:idx val="4"/>
          <c:order val="4"/>
          <c:tx>
            <c:strRef>
              <c:f>'Acoustic Cost'!$AB$77</c:f>
              <c:strCache>
                <c:ptCount val="1"/>
                <c:pt idx="0">
                  <c:v>R-L4</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Cost'!$AL$77:$AQ$77</c:f>
              <c:numCache>
                <c:formatCode>General</c:formatCode>
                <c:ptCount val="6"/>
                <c:pt idx="0">
                  <c:v>0.69726029615099472</c:v>
                </c:pt>
                <c:pt idx="1">
                  <c:v>0.84022054473124674</c:v>
                </c:pt>
                <c:pt idx="2">
                  <c:v>0.8779745780072159</c:v>
                </c:pt>
                <c:pt idx="3">
                  <c:v>0.87354186864063077</c:v>
                </c:pt>
                <c:pt idx="4">
                  <c:v>0.87228094413914936</c:v>
                </c:pt>
                <c:pt idx="5">
                  <c:v>0.85318039559717884</c:v>
                </c:pt>
              </c:numCache>
            </c:numRef>
          </c:yVal>
          <c:smooth val="1"/>
          <c:extLst xmlns:c16r2="http://schemas.microsoft.com/office/drawing/2015/06/chart">
            <c:ext xmlns:c16="http://schemas.microsoft.com/office/drawing/2014/chart" uri="{C3380CC4-5D6E-409C-BE32-E72D297353CC}">
              <c16:uniqueId val="{00000004-DC55-4108-8F0A-EDEFA135808B}"/>
            </c:ext>
          </c:extLst>
        </c:ser>
        <c:ser>
          <c:idx val="5"/>
          <c:order val="5"/>
          <c:tx>
            <c:strRef>
              <c:f>'Acoustic Cost'!$AB$78</c:f>
              <c:strCache>
                <c:ptCount val="1"/>
                <c:pt idx="0">
                  <c:v>R-L5</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Cost'!$AL$78:$AQ$78</c:f>
              <c:numCache>
                <c:formatCode>General</c:formatCode>
                <c:ptCount val="6"/>
                <c:pt idx="0">
                  <c:v>0.69537255691301569</c:v>
                </c:pt>
                <c:pt idx="1">
                  <c:v>0.84747237225623651</c:v>
                </c:pt>
                <c:pt idx="2">
                  <c:v>0.88927485987337529</c:v>
                </c:pt>
                <c:pt idx="3">
                  <c:v>0.87167957699313126</c:v>
                </c:pt>
                <c:pt idx="4">
                  <c:v>0.8731689379096188</c:v>
                </c:pt>
                <c:pt idx="5">
                  <c:v>0.86016823352594574</c:v>
                </c:pt>
              </c:numCache>
            </c:numRef>
          </c:yVal>
          <c:smooth val="1"/>
          <c:extLst xmlns:c16r2="http://schemas.microsoft.com/office/drawing/2015/06/chart">
            <c:ext xmlns:c16="http://schemas.microsoft.com/office/drawing/2014/chart" uri="{C3380CC4-5D6E-409C-BE32-E72D297353CC}">
              <c16:uniqueId val="{00000005-DC55-4108-8F0A-EDEFA135808B}"/>
            </c:ext>
          </c:extLst>
        </c:ser>
        <c:ser>
          <c:idx val="6"/>
          <c:order val="6"/>
          <c:tx>
            <c:strRef>
              <c:f>'Acoustic Cost'!$AB$79</c:f>
              <c:strCache>
                <c:ptCount val="1"/>
                <c:pt idx="0">
                  <c:v>R-L6</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Cost'!$AL$79:$AQ$79</c:f>
              <c:numCache>
                <c:formatCode>General</c:formatCode>
                <c:ptCount val="6"/>
                <c:pt idx="0">
                  <c:v>0.69129709059286226</c:v>
                </c:pt>
                <c:pt idx="1">
                  <c:v>0.8499791106819865</c:v>
                </c:pt>
                <c:pt idx="2">
                  <c:v>0.89060258368460432</c:v>
                </c:pt>
                <c:pt idx="3">
                  <c:v>0.87893259410940994</c:v>
                </c:pt>
                <c:pt idx="4">
                  <c:v>0.87068769866056506</c:v>
                </c:pt>
                <c:pt idx="5">
                  <c:v>0.85697813722332872</c:v>
                </c:pt>
              </c:numCache>
            </c:numRef>
          </c:yVal>
          <c:smooth val="1"/>
          <c:extLst xmlns:c16r2="http://schemas.microsoft.com/office/drawing/2015/06/chart">
            <c:ext xmlns:c16="http://schemas.microsoft.com/office/drawing/2014/chart" uri="{C3380CC4-5D6E-409C-BE32-E72D297353CC}">
              <c16:uniqueId val="{00000006-DC55-4108-8F0A-EDEFA135808B}"/>
            </c:ext>
          </c:extLst>
        </c:ser>
        <c:ser>
          <c:idx val="7"/>
          <c:order val="7"/>
          <c:tx>
            <c:strRef>
              <c:f>'Acoustic Cost'!$AB$80</c:f>
              <c:strCache>
                <c:ptCount val="1"/>
                <c:pt idx="0">
                  <c:v>R-L7</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Cost'!$AL$80:$AQ$80</c:f>
              <c:numCache>
                <c:formatCode>General</c:formatCode>
                <c:ptCount val="6"/>
                <c:pt idx="0">
                  <c:v>0.69294335124500128</c:v>
                </c:pt>
                <c:pt idx="1">
                  <c:v>0.84692095796118749</c:v>
                </c:pt>
                <c:pt idx="2">
                  <c:v>0.88985619355623735</c:v>
                </c:pt>
                <c:pt idx="3">
                  <c:v>0.86803530900262815</c:v>
                </c:pt>
                <c:pt idx="4">
                  <c:v>0.87016177255453664</c:v>
                </c:pt>
                <c:pt idx="5">
                  <c:v>0.85957918360428576</c:v>
                </c:pt>
              </c:numCache>
            </c:numRef>
          </c:yVal>
          <c:smooth val="1"/>
          <c:extLst xmlns:c16r2="http://schemas.microsoft.com/office/drawing/2015/06/chart">
            <c:ext xmlns:c16="http://schemas.microsoft.com/office/drawing/2014/chart" uri="{C3380CC4-5D6E-409C-BE32-E72D297353CC}">
              <c16:uniqueId val="{00000007-DC55-4108-8F0A-EDEFA135808B}"/>
            </c:ext>
          </c:extLst>
        </c:ser>
        <c:ser>
          <c:idx val="8"/>
          <c:order val="8"/>
          <c:tx>
            <c:strRef>
              <c:f>'Acoustic Cost'!$AB$81</c:f>
              <c:strCache>
                <c:ptCount val="1"/>
                <c:pt idx="0">
                  <c:v>R-L8</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Cost'!$AL$81:$AQ$81</c:f>
              <c:numCache>
                <c:formatCode>General</c:formatCode>
                <c:ptCount val="6"/>
                <c:pt idx="0">
                  <c:v>0.69970716166413793</c:v>
                </c:pt>
                <c:pt idx="1">
                  <c:v>0.84452819257794842</c:v>
                </c:pt>
                <c:pt idx="2">
                  <c:v>0.88603282713288911</c:v>
                </c:pt>
                <c:pt idx="3">
                  <c:v>0.87416706269349509</c:v>
                </c:pt>
                <c:pt idx="4">
                  <c:v>0.8685222755246742</c:v>
                </c:pt>
                <c:pt idx="5">
                  <c:v>0.85511481538651912</c:v>
                </c:pt>
              </c:numCache>
            </c:numRef>
          </c:yVal>
          <c:smooth val="1"/>
          <c:extLst xmlns:c16r2="http://schemas.microsoft.com/office/drawing/2015/06/chart">
            <c:ext xmlns:c16="http://schemas.microsoft.com/office/drawing/2014/chart" uri="{C3380CC4-5D6E-409C-BE32-E72D297353CC}">
              <c16:uniqueId val="{00000008-DC55-4108-8F0A-EDEFA135808B}"/>
            </c:ext>
          </c:extLst>
        </c:ser>
        <c:ser>
          <c:idx val="9"/>
          <c:order val="9"/>
          <c:tx>
            <c:strRef>
              <c:f>'Acoustic Cost'!$AB$82</c:f>
              <c:strCache>
                <c:ptCount val="1"/>
                <c:pt idx="0">
                  <c:v>R-L9</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Cost'!$AL$82:$AQ$82</c:f>
              <c:numCache>
                <c:formatCode>General</c:formatCode>
                <c:ptCount val="6"/>
                <c:pt idx="0">
                  <c:v>0.70270661338529627</c:v>
                </c:pt>
                <c:pt idx="1">
                  <c:v>0.84075247335389047</c:v>
                </c:pt>
                <c:pt idx="2">
                  <c:v>0.88086556639127311</c:v>
                </c:pt>
                <c:pt idx="3">
                  <c:v>0.88082293601363215</c:v>
                </c:pt>
                <c:pt idx="4">
                  <c:v>0.87245811269957874</c:v>
                </c:pt>
                <c:pt idx="5">
                  <c:v>0.85533642013456024</c:v>
                </c:pt>
              </c:numCache>
            </c:numRef>
          </c:yVal>
          <c:smooth val="1"/>
          <c:extLst xmlns:c16r2="http://schemas.microsoft.com/office/drawing/2015/06/chart">
            <c:ext xmlns:c16="http://schemas.microsoft.com/office/drawing/2014/chart" uri="{C3380CC4-5D6E-409C-BE32-E72D297353CC}">
              <c16:uniqueId val="{00000009-DC55-4108-8F0A-EDEFA135808B}"/>
            </c:ext>
          </c:extLst>
        </c:ser>
        <c:ser>
          <c:idx val="10"/>
          <c:order val="10"/>
          <c:tx>
            <c:strRef>
              <c:f>'Acoustic Cost'!$AB$83</c:f>
              <c:strCache>
                <c:ptCount val="1"/>
                <c:pt idx="0">
                  <c:v>R-L10</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Cost'!$AL$83:$AQ$83</c:f>
              <c:numCache>
                <c:formatCode>General</c:formatCode>
                <c:ptCount val="6"/>
                <c:pt idx="0">
                  <c:v>0.70145915816040261</c:v>
                </c:pt>
                <c:pt idx="1">
                  <c:v>0.84068364375854066</c:v>
                </c:pt>
                <c:pt idx="2">
                  <c:v>0.88279303535777565</c:v>
                </c:pt>
                <c:pt idx="3">
                  <c:v>0.87936166849285458</c:v>
                </c:pt>
                <c:pt idx="4">
                  <c:v>0.87256849735737896</c:v>
                </c:pt>
                <c:pt idx="5">
                  <c:v>0.85486306334602336</c:v>
                </c:pt>
              </c:numCache>
            </c:numRef>
          </c:yVal>
          <c:smooth val="1"/>
          <c:extLst xmlns:c16r2="http://schemas.microsoft.com/office/drawing/2015/06/chart">
            <c:ext xmlns:c16="http://schemas.microsoft.com/office/drawing/2014/chart" uri="{C3380CC4-5D6E-409C-BE32-E72D297353CC}">
              <c16:uniqueId val="{0000000A-DC55-4108-8F0A-EDEFA135808B}"/>
            </c:ext>
          </c:extLst>
        </c:ser>
        <c:ser>
          <c:idx val="11"/>
          <c:order val="11"/>
          <c:tx>
            <c:strRef>
              <c:f>'Acoustic Cost'!$AB$84</c:f>
              <c:strCache>
                <c:ptCount val="1"/>
                <c:pt idx="0">
                  <c:v>R-L11</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Cost'!$AL$84:$AQ$84</c:f>
              <c:numCache>
                <c:formatCode>General</c:formatCode>
                <c:ptCount val="6"/>
                <c:pt idx="0">
                  <c:v>0.70188033276395523</c:v>
                </c:pt>
                <c:pt idx="1">
                  <c:v>0.84117580856029728</c:v>
                </c:pt>
                <c:pt idx="2">
                  <c:v>0.88430619322270065</c:v>
                </c:pt>
                <c:pt idx="3">
                  <c:v>0.88032250515325716</c:v>
                </c:pt>
                <c:pt idx="4">
                  <c:v>0.8724208088162545</c:v>
                </c:pt>
                <c:pt idx="5">
                  <c:v>0.8539421608672777</c:v>
                </c:pt>
              </c:numCache>
            </c:numRef>
          </c:yVal>
          <c:smooth val="1"/>
          <c:extLst xmlns:c16r2="http://schemas.microsoft.com/office/drawing/2015/06/chart">
            <c:ext xmlns:c16="http://schemas.microsoft.com/office/drawing/2014/chart" uri="{C3380CC4-5D6E-409C-BE32-E72D297353CC}">
              <c16:uniqueId val="{0000000B-DC55-4108-8F0A-EDEFA135808B}"/>
            </c:ext>
          </c:extLst>
        </c:ser>
        <c:dLbls>
          <c:showLegendKey val="0"/>
          <c:showVal val="0"/>
          <c:showCatName val="0"/>
          <c:showSerName val="0"/>
          <c:showPercent val="0"/>
          <c:showBubbleSize val="0"/>
        </c:dLbls>
        <c:axId val="227455744"/>
        <c:axId val="227457664"/>
      </c:scatterChart>
      <c:valAx>
        <c:axId val="227455744"/>
        <c:scaling>
          <c:orientation val="minMax"/>
          <c:max val="165000"/>
          <c:min val="60000"/>
        </c:scaling>
        <c:delete val="0"/>
        <c:axPos val="b"/>
        <c:majorGridlines/>
        <c:title>
          <c:tx>
            <c:rich>
              <a:bodyPr/>
              <a:lstStyle/>
              <a:p>
                <a:pPr>
                  <a:defRPr/>
                </a:pPr>
                <a:r>
                  <a:rPr lang="en-US"/>
                  <a:t>Unit Power (kW)</a:t>
                </a:r>
              </a:p>
            </c:rich>
          </c:tx>
          <c:overlay val="0"/>
        </c:title>
        <c:numFmt formatCode="General" sourceLinked="1"/>
        <c:majorTickMark val="in"/>
        <c:minorTickMark val="none"/>
        <c:tickLblPos val="nextTo"/>
        <c:spPr>
          <a:ln/>
        </c:spPr>
        <c:crossAx val="227457664"/>
        <c:crosses val="autoZero"/>
        <c:crossBetween val="midCat"/>
        <c:majorUnit val="21000"/>
      </c:valAx>
      <c:valAx>
        <c:axId val="227457664"/>
        <c:scaling>
          <c:orientation val="minMax"/>
          <c:max val="0.9"/>
          <c:min val="0.60000000000000009"/>
        </c:scaling>
        <c:delete val="0"/>
        <c:axPos val="l"/>
        <c:majorGridlines/>
        <c:title>
          <c:tx>
            <c:rich>
              <a:bodyPr rot="-5400000" vert="horz"/>
              <a:lstStyle/>
              <a:p>
                <a:pPr>
                  <a:defRPr/>
                </a:pPr>
                <a:r>
                  <a:rPr lang="en-US"/>
                  <a:t>Recorded Unit Efficiency</a:t>
                </a:r>
              </a:p>
            </c:rich>
          </c:tx>
          <c:overlay val="0"/>
        </c:title>
        <c:numFmt formatCode="General" sourceLinked="1"/>
        <c:majorTickMark val="in"/>
        <c:minorTickMark val="none"/>
        <c:tickLblPos val="nextTo"/>
        <c:spPr>
          <a:ln/>
        </c:spPr>
        <c:crossAx val="227455744"/>
        <c:crosses val="autoZero"/>
        <c:crossBetween val="midCat"/>
      </c:valAx>
    </c:plotArea>
    <c:legend>
      <c:legendPos val="r"/>
      <c:layout>
        <c:manualLayout>
          <c:xMode val="edge"/>
          <c:yMode val="edge"/>
          <c:x val="0.12451297754447363"/>
          <c:y val="0.75684779944179459"/>
          <c:w val="0.82224628171478564"/>
          <c:h val="0.11725523001513684"/>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665718868474773"/>
          <c:y val="3.0973691407558571E-2"/>
          <c:w val="0.82424558909303003"/>
          <c:h val="0.83997987836957677"/>
        </c:manualLayout>
      </c:layout>
      <c:scatterChart>
        <c:scatterStyle val="smoothMarker"/>
        <c:varyColors val="0"/>
        <c:ser>
          <c:idx val="0"/>
          <c:order val="0"/>
          <c:tx>
            <c:strRef>
              <c:f>'Acoustic Cost'!$AB$86</c:f>
              <c:strCache>
                <c:ptCount val="1"/>
                <c:pt idx="0">
                  <c:v>Field Measuremnt</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Cost'!$AC$86:$AH$86</c:f>
              <c:numCache>
                <c:formatCode>General</c:formatCode>
                <c:ptCount val="6"/>
                <c:pt idx="0">
                  <c:v>0.70404170700436575</c:v>
                </c:pt>
                <c:pt idx="1">
                  <c:v>0.85062704229872599</c:v>
                </c:pt>
                <c:pt idx="2">
                  <c:v>0.89103278118993967</c:v>
                </c:pt>
                <c:pt idx="3">
                  <c:v>0.88111804998784682</c:v>
                </c:pt>
                <c:pt idx="4">
                  <c:v>0.87844334829792503</c:v>
                </c:pt>
                <c:pt idx="5">
                  <c:v>0.86049264160351913</c:v>
                </c:pt>
              </c:numCache>
            </c:numRef>
          </c:yVal>
          <c:smooth val="1"/>
          <c:extLst xmlns:c16r2="http://schemas.microsoft.com/office/drawing/2015/06/chart">
            <c:ext xmlns:c16="http://schemas.microsoft.com/office/drawing/2014/chart" uri="{C3380CC4-5D6E-409C-BE32-E72D297353CC}">
              <c16:uniqueId val="{00000000-00D1-4112-8D8E-994678213144}"/>
            </c:ext>
          </c:extLst>
        </c:ser>
        <c:ser>
          <c:idx val="1"/>
          <c:order val="1"/>
          <c:tx>
            <c:strRef>
              <c:f>'Acoustic Cost'!$AB$62</c:f>
              <c:strCache>
                <c:ptCount val="1"/>
                <c:pt idx="0">
                  <c:v>L-R 1</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Cost'!$AL$62:$AQ$62</c:f>
              <c:numCache>
                <c:formatCode>General</c:formatCode>
                <c:ptCount val="6"/>
                <c:pt idx="0">
                  <c:v>0.66000596210221973</c:v>
                </c:pt>
                <c:pt idx="1">
                  <c:v>0.77548559567200448</c:v>
                </c:pt>
                <c:pt idx="2">
                  <c:v>0.8130454027616858</c:v>
                </c:pt>
                <c:pt idx="3">
                  <c:v>0.791934401135031</c:v>
                </c:pt>
                <c:pt idx="4">
                  <c:v>0.78302279997620905</c:v>
                </c:pt>
                <c:pt idx="5">
                  <c:v>0.78556737418781375</c:v>
                </c:pt>
              </c:numCache>
            </c:numRef>
          </c:yVal>
          <c:smooth val="1"/>
          <c:extLst xmlns:c16r2="http://schemas.microsoft.com/office/drawing/2015/06/chart">
            <c:ext xmlns:c16="http://schemas.microsoft.com/office/drawing/2014/chart" uri="{C3380CC4-5D6E-409C-BE32-E72D297353CC}">
              <c16:uniqueId val="{00000001-00D1-4112-8D8E-994678213144}"/>
            </c:ext>
          </c:extLst>
        </c:ser>
        <c:ser>
          <c:idx val="2"/>
          <c:order val="2"/>
          <c:tx>
            <c:strRef>
              <c:f>'Acoustic Cost'!$AB$63</c:f>
              <c:strCache>
                <c:ptCount val="1"/>
                <c:pt idx="0">
                  <c:v>L-R2</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Cost'!$AL$63:$AQ$63</c:f>
              <c:numCache>
                <c:formatCode>General</c:formatCode>
                <c:ptCount val="6"/>
                <c:pt idx="0">
                  <c:v>0.65297797996340579</c:v>
                </c:pt>
                <c:pt idx="1">
                  <c:v>0.77010419416918097</c:v>
                </c:pt>
                <c:pt idx="2">
                  <c:v>0.80231630398381371</c:v>
                </c:pt>
                <c:pt idx="3">
                  <c:v>0.80396062570225135</c:v>
                </c:pt>
                <c:pt idx="4">
                  <c:v>0.78869056646655389</c:v>
                </c:pt>
                <c:pt idx="5">
                  <c:v>0.77568443774174067</c:v>
                </c:pt>
              </c:numCache>
            </c:numRef>
          </c:yVal>
          <c:smooth val="1"/>
          <c:extLst xmlns:c16r2="http://schemas.microsoft.com/office/drawing/2015/06/chart">
            <c:ext xmlns:c16="http://schemas.microsoft.com/office/drawing/2014/chart" uri="{C3380CC4-5D6E-409C-BE32-E72D297353CC}">
              <c16:uniqueId val="{00000002-00D1-4112-8D8E-994678213144}"/>
            </c:ext>
          </c:extLst>
        </c:ser>
        <c:ser>
          <c:idx val="3"/>
          <c:order val="3"/>
          <c:tx>
            <c:strRef>
              <c:f>'Acoustic Cost'!$AB$64</c:f>
              <c:strCache>
                <c:ptCount val="1"/>
                <c:pt idx="0">
                  <c:v>L-R 3</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Cost'!$AL$64:$AQ$64</c:f>
              <c:numCache>
                <c:formatCode>General</c:formatCode>
                <c:ptCount val="6"/>
                <c:pt idx="0">
                  <c:v>0.67875702293791484</c:v>
                </c:pt>
                <c:pt idx="1">
                  <c:v>0.81014658948340323</c:v>
                </c:pt>
                <c:pt idx="2">
                  <c:v>0.86355327045274899</c:v>
                </c:pt>
                <c:pt idx="3">
                  <c:v>0.84191968843069986</c:v>
                </c:pt>
                <c:pt idx="4">
                  <c:v>0.83504625240228847</c:v>
                </c:pt>
                <c:pt idx="5">
                  <c:v>0.82884337624967319</c:v>
                </c:pt>
              </c:numCache>
            </c:numRef>
          </c:yVal>
          <c:smooth val="1"/>
          <c:extLst xmlns:c16r2="http://schemas.microsoft.com/office/drawing/2015/06/chart">
            <c:ext xmlns:c16="http://schemas.microsoft.com/office/drawing/2014/chart" uri="{C3380CC4-5D6E-409C-BE32-E72D297353CC}">
              <c16:uniqueId val="{00000003-00D1-4112-8D8E-994678213144}"/>
            </c:ext>
          </c:extLst>
        </c:ser>
        <c:ser>
          <c:idx val="4"/>
          <c:order val="4"/>
          <c:tx>
            <c:strRef>
              <c:f>'Acoustic Cost'!$AB$65</c:f>
              <c:strCache>
                <c:ptCount val="1"/>
                <c:pt idx="0">
                  <c:v>L-R 4</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Cost'!$AL$65:$AQ$65</c:f>
              <c:numCache>
                <c:formatCode>General</c:formatCode>
                <c:ptCount val="6"/>
                <c:pt idx="0">
                  <c:v>0.69456946950029352</c:v>
                </c:pt>
                <c:pt idx="1">
                  <c:v>0.83837327589273802</c:v>
                </c:pt>
                <c:pt idx="2">
                  <c:v>0.89022949223875592</c:v>
                </c:pt>
                <c:pt idx="3">
                  <c:v>0.84853179064992634</c:v>
                </c:pt>
                <c:pt idx="4">
                  <c:v>0.86492419064040416</c:v>
                </c:pt>
                <c:pt idx="5">
                  <c:v>0.85938003366305393</c:v>
                </c:pt>
              </c:numCache>
            </c:numRef>
          </c:yVal>
          <c:smooth val="1"/>
          <c:extLst xmlns:c16r2="http://schemas.microsoft.com/office/drawing/2015/06/chart">
            <c:ext xmlns:c16="http://schemas.microsoft.com/office/drawing/2014/chart" uri="{C3380CC4-5D6E-409C-BE32-E72D297353CC}">
              <c16:uniqueId val="{00000004-00D1-4112-8D8E-994678213144}"/>
            </c:ext>
          </c:extLst>
        </c:ser>
        <c:ser>
          <c:idx val="5"/>
          <c:order val="5"/>
          <c:tx>
            <c:strRef>
              <c:f>'Acoustic Cost'!$AB$66</c:f>
              <c:strCache>
                <c:ptCount val="1"/>
                <c:pt idx="0">
                  <c:v>L-R 5</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Cost'!$AL$66:$AQ$66</c:f>
              <c:numCache>
                <c:formatCode>General</c:formatCode>
                <c:ptCount val="6"/>
                <c:pt idx="0">
                  <c:v>0.69260148073493333</c:v>
                </c:pt>
                <c:pt idx="1">
                  <c:v>0.83155600775122362</c:v>
                </c:pt>
                <c:pt idx="2">
                  <c:v>0.88172108465902888</c:v>
                </c:pt>
                <c:pt idx="3">
                  <c:v>0.87136965740020089</c:v>
                </c:pt>
                <c:pt idx="4">
                  <c:v>0.86551974030771561</c:v>
                </c:pt>
                <c:pt idx="5">
                  <c:v>0.85185662883333468</c:v>
                </c:pt>
              </c:numCache>
            </c:numRef>
          </c:yVal>
          <c:smooth val="1"/>
          <c:extLst xmlns:c16r2="http://schemas.microsoft.com/office/drawing/2015/06/chart">
            <c:ext xmlns:c16="http://schemas.microsoft.com/office/drawing/2014/chart" uri="{C3380CC4-5D6E-409C-BE32-E72D297353CC}">
              <c16:uniqueId val="{00000005-00D1-4112-8D8E-994678213144}"/>
            </c:ext>
          </c:extLst>
        </c:ser>
        <c:ser>
          <c:idx val="6"/>
          <c:order val="6"/>
          <c:tx>
            <c:strRef>
              <c:f>'Acoustic Cost'!$AB$67</c:f>
              <c:strCache>
                <c:ptCount val="1"/>
                <c:pt idx="0">
                  <c:v>L-R 6</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Cost'!$AL$67:$AQ$67</c:f>
              <c:numCache>
                <c:formatCode>General</c:formatCode>
                <c:ptCount val="6"/>
                <c:pt idx="0">
                  <c:v>0.68985146085292293</c:v>
                </c:pt>
                <c:pt idx="1">
                  <c:v>0.82515135911171411</c:v>
                </c:pt>
                <c:pt idx="2">
                  <c:v>0.86883002467630155</c:v>
                </c:pt>
                <c:pt idx="3">
                  <c:v>0.85799070783864761</c:v>
                </c:pt>
                <c:pt idx="4">
                  <c:v>0.86389081908166676</c:v>
                </c:pt>
                <c:pt idx="5">
                  <c:v>0.84293418101681694</c:v>
                </c:pt>
              </c:numCache>
            </c:numRef>
          </c:yVal>
          <c:smooth val="1"/>
          <c:extLst xmlns:c16r2="http://schemas.microsoft.com/office/drawing/2015/06/chart">
            <c:ext xmlns:c16="http://schemas.microsoft.com/office/drawing/2014/chart" uri="{C3380CC4-5D6E-409C-BE32-E72D297353CC}">
              <c16:uniqueId val="{00000006-00D1-4112-8D8E-994678213144}"/>
            </c:ext>
          </c:extLst>
        </c:ser>
        <c:ser>
          <c:idx val="7"/>
          <c:order val="7"/>
          <c:tx>
            <c:strRef>
              <c:f>'Acoustic Cost'!$AB$68</c:f>
              <c:strCache>
                <c:ptCount val="1"/>
                <c:pt idx="0">
                  <c:v>L-R 7</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Cost'!$AL$68:$AQ$68</c:f>
              <c:numCache>
                <c:formatCode>General</c:formatCode>
                <c:ptCount val="6"/>
                <c:pt idx="0">
                  <c:v>0.69454019714690285</c:v>
                </c:pt>
                <c:pt idx="1">
                  <c:v>0.8292212378853947</c:v>
                </c:pt>
                <c:pt idx="2">
                  <c:v>0.87781827934957901</c:v>
                </c:pt>
                <c:pt idx="3">
                  <c:v>0.85647322904546697</c:v>
                </c:pt>
                <c:pt idx="4">
                  <c:v>0.8585373187921993</c:v>
                </c:pt>
                <c:pt idx="5">
                  <c:v>0.84642142518799368</c:v>
                </c:pt>
              </c:numCache>
            </c:numRef>
          </c:yVal>
          <c:smooth val="1"/>
          <c:extLst xmlns:c16r2="http://schemas.microsoft.com/office/drawing/2015/06/chart">
            <c:ext xmlns:c16="http://schemas.microsoft.com/office/drawing/2014/chart" uri="{C3380CC4-5D6E-409C-BE32-E72D297353CC}">
              <c16:uniqueId val="{00000007-00D1-4112-8D8E-994678213144}"/>
            </c:ext>
          </c:extLst>
        </c:ser>
        <c:ser>
          <c:idx val="8"/>
          <c:order val="8"/>
          <c:tx>
            <c:strRef>
              <c:f>'Acoustic Cost'!$AB$69</c:f>
              <c:strCache>
                <c:ptCount val="1"/>
                <c:pt idx="0">
                  <c:v>L-R 8</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Cost'!$AL$69:$AQ$69</c:f>
              <c:numCache>
                <c:formatCode>General</c:formatCode>
                <c:ptCount val="6"/>
                <c:pt idx="0">
                  <c:v>0.70129417093740565</c:v>
                </c:pt>
                <c:pt idx="1">
                  <c:v>0.8370918172194477</c:v>
                </c:pt>
                <c:pt idx="2">
                  <c:v>0.88218104877191117</c:v>
                </c:pt>
                <c:pt idx="3">
                  <c:v>0.86055014655744766</c:v>
                </c:pt>
                <c:pt idx="4">
                  <c:v>0.85783271259998617</c:v>
                </c:pt>
                <c:pt idx="5">
                  <c:v>0.84992289714642011</c:v>
                </c:pt>
              </c:numCache>
            </c:numRef>
          </c:yVal>
          <c:smooth val="1"/>
          <c:extLst xmlns:c16r2="http://schemas.microsoft.com/office/drawing/2015/06/chart">
            <c:ext xmlns:c16="http://schemas.microsoft.com/office/drawing/2014/chart" uri="{C3380CC4-5D6E-409C-BE32-E72D297353CC}">
              <c16:uniqueId val="{00000008-00D1-4112-8D8E-994678213144}"/>
            </c:ext>
          </c:extLst>
        </c:ser>
        <c:ser>
          <c:idx val="9"/>
          <c:order val="9"/>
          <c:tx>
            <c:strRef>
              <c:f>'Acoustic Cost'!$AB$70</c:f>
              <c:strCache>
                <c:ptCount val="1"/>
                <c:pt idx="0">
                  <c:v>L-R 9</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Cost'!$AL$70:$AQ$70</c:f>
              <c:numCache>
                <c:formatCode>General</c:formatCode>
                <c:ptCount val="6"/>
                <c:pt idx="0">
                  <c:v>0.70280140204570563</c:v>
                </c:pt>
                <c:pt idx="1">
                  <c:v>0.83975431740924433</c:v>
                </c:pt>
                <c:pt idx="2">
                  <c:v>0.88181021521008285</c:v>
                </c:pt>
                <c:pt idx="3">
                  <c:v>0.86195958545693496</c:v>
                </c:pt>
                <c:pt idx="4">
                  <c:v>0.86205070879026002</c:v>
                </c:pt>
                <c:pt idx="5">
                  <c:v>0.85221842303852469</c:v>
                </c:pt>
              </c:numCache>
            </c:numRef>
          </c:yVal>
          <c:smooth val="1"/>
          <c:extLst xmlns:c16r2="http://schemas.microsoft.com/office/drawing/2015/06/chart">
            <c:ext xmlns:c16="http://schemas.microsoft.com/office/drawing/2014/chart" uri="{C3380CC4-5D6E-409C-BE32-E72D297353CC}">
              <c16:uniqueId val="{00000009-00D1-4112-8D8E-994678213144}"/>
            </c:ext>
          </c:extLst>
        </c:ser>
        <c:ser>
          <c:idx val="10"/>
          <c:order val="10"/>
          <c:tx>
            <c:strRef>
              <c:f>'Acoustic Cost'!$AB$71</c:f>
              <c:strCache>
                <c:ptCount val="1"/>
                <c:pt idx="0">
                  <c:v>L-R 10</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Cost'!$AL$71:$AQ$71</c:f>
              <c:numCache>
                <c:formatCode>General</c:formatCode>
                <c:ptCount val="6"/>
                <c:pt idx="0">
                  <c:v>0.70186912303679527</c:v>
                </c:pt>
                <c:pt idx="1">
                  <c:v>0.83724616365125681</c:v>
                </c:pt>
                <c:pt idx="2">
                  <c:v>0.88019488834063631</c:v>
                </c:pt>
                <c:pt idx="3">
                  <c:v>0.85841595024014139</c:v>
                </c:pt>
                <c:pt idx="4">
                  <c:v>0.8614794805035958</c:v>
                </c:pt>
                <c:pt idx="5">
                  <c:v>0.85171349906877492</c:v>
                </c:pt>
              </c:numCache>
            </c:numRef>
          </c:yVal>
          <c:smooth val="1"/>
          <c:extLst xmlns:c16r2="http://schemas.microsoft.com/office/drawing/2015/06/chart">
            <c:ext xmlns:c16="http://schemas.microsoft.com/office/drawing/2014/chart" uri="{C3380CC4-5D6E-409C-BE32-E72D297353CC}">
              <c16:uniqueId val="{0000000A-00D1-4112-8D8E-994678213144}"/>
            </c:ext>
          </c:extLst>
        </c:ser>
        <c:ser>
          <c:idx val="11"/>
          <c:order val="11"/>
          <c:tx>
            <c:strRef>
              <c:f>'Acoustic Cost'!$AB$72</c:f>
              <c:strCache>
                <c:ptCount val="1"/>
                <c:pt idx="0">
                  <c:v>L-R 11</c:v>
                </c:pt>
              </c:strCache>
            </c:strRef>
          </c:tx>
          <c:xVal>
            <c:numRef>
              <c:f>'Acoustic Cost'!$AC$49:$AH$49</c:f>
              <c:numCache>
                <c:formatCode>General</c:formatCode>
                <c:ptCount val="6"/>
                <c:pt idx="0">
                  <c:v>61332.032372784008</c:v>
                </c:pt>
                <c:pt idx="1">
                  <c:v>94075.234998787069</c:v>
                </c:pt>
                <c:pt idx="2">
                  <c:v>110306.14550817131</c:v>
                </c:pt>
                <c:pt idx="3">
                  <c:v>135153.715745772</c:v>
                </c:pt>
                <c:pt idx="4">
                  <c:v>149742.89033283526</c:v>
                </c:pt>
                <c:pt idx="5">
                  <c:v>164814.72136097081</c:v>
                </c:pt>
              </c:numCache>
            </c:numRef>
          </c:xVal>
          <c:yVal>
            <c:numRef>
              <c:f>'Acoustic Cost'!$AL$72:$AQ$72</c:f>
              <c:numCache>
                <c:formatCode>General</c:formatCode>
                <c:ptCount val="6"/>
                <c:pt idx="0">
                  <c:v>0.70244648317063185</c:v>
                </c:pt>
                <c:pt idx="1">
                  <c:v>0.83690668636468413</c:v>
                </c:pt>
                <c:pt idx="2">
                  <c:v>0.88367348638316623</c:v>
                </c:pt>
                <c:pt idx="3">
                  <c:v>0.86254631377774527</c:v>
                </c:pt>
                <c:pt idx="4">
                  <c:v>0.86307484140619029</c:v>
                </c:pt>
                <c:pt idx="5">
                  <c:v>0.85291238574606165</c:v>
                </c:pt>
              </c:numCache>
            </c:numRef>
          </c:yVal>
          <c:smooth val="1"/>
          <c:extLst xmlns:c16r2="http://schemas.microsoft.com/office/drawing/2015/06/chart">
            <c:ext xmlns:c16="http://schemas.microsoft.com/office/drawing/2014/chart" uri="{C3380CC4-5D6E-409C-BE32-E72D297353CC}">
              <c16:uniqueId val="{0000000B-00D1-4112-8D8E-994678213144}"/>
            </c:ext>
          </c:extLst>
        </c:ser>
        <c:dLbls>
          <c:showLegendKey val="0"/>
          <c:showVal val="0"/>
          <c:showCatName val="0"/>
          <c:showSerName val="0"/>
          <c:showPercent val="0"/>
          <c:showBubbleSize val="0"/>
        </c:dLbls>
        <c:axId val="236695936"/>
        <c:axId val="236697856"/>
      </c:scatterChart>
      <c:valAx>
        <c:axId val="236695936"/>
        <c:scaling>
          <c:orientation val="minMax"/>
          <c:max val="165000"/>
          <c:min val="60000"/>
        </c:scaling>
        <c:delete val="0"/>
        <c:axPos val="b"/>
        <c:majorGridlines/>
        <c:title>
          <c:tx>
            <c:rich>
              <a:bodyPr/>
              <a:lstStyle/>
              <a:p>
                <a:pPr>
                  <a:defRPr/>
                </a:pPr>
                <a:r>
                  <a:rPr lang="en-US"/>
                  <a:t>Unit Power (kW)</a:t>
                </a:r>
              </a:p>
            </c:rich>
          </c:tx>
          <c:overlay val="0"/>
        </c:title>
        <c:numFmt formatCode="General" sourceLinked="1"/>
        <c:majorTickMark val="in"/>
        <c:minorTickMark val="none"/>
        <c:tickLblPos val="nextTo"/>
        <c:spPr>
          <a:ln/>
        </c:spPr>
        <c:crossAx val="236697856"/>
        <c:crosses val="autoZero"/>
        <c:crossBetween val="midCat"/>
        <c:majorUnit val="21000"/>
      </c:valAx>
      <c:valAx>
        <c:axId val="236697856"/>
        <c:scaling>
          <c:orientation val="minMax"/>
          <c:max val="0.9"/>
          <c:min val="0.60000000000000009"/>
        </c:scaling>
        <c:delete val="0"/>
        <c:axPos val="l"/>
        <c:majorGridlines/>
        <c:title>
          <c:tx>
            <c:rich>
              <a:bodyPr rot="-5400000" vert="horz"/>
              <a:lstStyle/>
              <a:p>
                <a:pPr>
                  <a:defRPr/>
                </a:pPr>
                <a:r>
                  <a:rPr lang="en-US"/>
                  <a:t>Recorded Unit Efficiency</a:t>
                </a:r>
              </a:p>
            </c:rich>
          </c:tx>
          <c:overlay val="0"/>
        </c:title>
        <c:numFmt formatCode="General" sourceLinked="1"/>
        <c:majorTickMark val="in"/>
        <c:minorTickMark val="none"/>
        <c:tickLblPos val="nextTo"/>
        <c:spPr>
          <a:ln/>
        </c:spPr>
        <c:crossAx val="236695936"/>
        <c:crosses val="autoZero"/>
        <c:crossBetween val="midCat"/>
      </c:valAx>
    </c:plotArea>
    <c:legend>
      <c:legendPos val="r"/>
      <c:layout>
        <c:manualLayout>
          <c:xMode val="edge"/>
          <c:yMode val="edge"/>
          <c:x val="0.12219816272965879"/>
          <c:y val="0.7301645426557698"/>
          <c:w val="0.82687591134441529"/>
          <c:h val="0.13947540976404313"/>
        </c:manualLayout>
      </c:layout>
      <c:overlay val="0"/>
      <c:spPr>
        <a:solidFill>
          <a:schemeClr val="bg1"/>
        </a:solidFill>
        <a:ln>
          <a:solidFill>
            <a:schemeClr val="tx1"/>
          </a:solidFill>
        </a:ln>
      </c:spPr>
    </c:legend>
    <c:plotVisOnly val="1"/>
    <c:dispBlanksAs val="gap"/>
    <c:showDLblsOverMax val="0"/>
  </c:chart>
  <c:spPr>
    <a:ln>
      <a:solidFill>
        <a:schemeClr val="bg1"/>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Uni872</b:Tag>
    <b:SourceType>Book</b:SourceType>
    <b:Guid>{E34D9CC2-9674-4603-9B27-5181BEA79C22}</b:Guid>
    <b:Title>Design of Small Dams</b:Title>
    <b:Year>1987</b:Year>
    <b:Publisher>U.S. Government Printing Office</b:Publisher>
    <b:City>Washington D.C.</b:City>
    <b:Author>
      <b:Author>
        <b:Corporate>United States Bureau of Reclamation</b:Corporate>
      </b:Author>
    </b:Author>
    <b:RefOrder>6</b:RefOrder>
  </b:Source>
  <b:Source>
    <b:Tag>The951</b:Tag>
    <b:SourceType>Book</b:SourceType>
    <b:Guid>{0EB4ABB9-5F94-4E63-A25A-A1010FCB0123}</b:Guid>
    <b:Author>
      <b:Author>
        <b:Corporate>The Committee on Hydropower Intakes of the Energy Division of the American Society of Civil Engineers</b:Corporate>
      </b:Author>
    </b:Author>
    <b:Title>Guidelines for Design of Intakes for Hydroelectric Plants</b:Title>
    <b:Year>1995</b:Year>
    <b:City>New York </b:City>
    <b:Publisher>American Society of Civil Engineers</b:Publisher>
    <b:RefOrder>7</b:RefOrder>
  </b:Source>
  <b:Source>
    <b:Tag>Uni80</b:Tag>
    <b:SourceType>Report</b:SourceType>
    <b:Guid>{D2702CEF-AB43-4791-8593-AA732F5745E2}</b:Guid>
    <b:Title>Engineeering Manual 1110-2-1602 Hydraulic Design of Reservoir Outlet Works</b:Title>
    <b:Year>1980</b:Year>
    <b:City>Washington D.C.</b:City>
    <b:Publisher>Department of the Army</b:Publisher>
    <b:Author>
      <b:Author>
        <b:Corporate>United States Army Corps of Engineers</b:Corporate>
      </b:Author>
    </b:Author>
    <b:RefOrder>8</b:RefOrder>
  </b:Source>
  <b:Source>
    <b:Tag>Mun094</b:Tag>
    <b:SourceType>Book</b:SourceType>
    <b:Guid>{78ABDB1D-E0DE-405E-8141-808CBC086F0C}</b:Guid>
    <b:Title>Fundimentals of Fluid Mechnaics</b:Title>
    <b:Year>2009</b:Year>
    <b:Publisher>John Wiley &amp; Sons Inc.</b:Publisher>
    <b:City>Jefferson City</b:City>
    <b:Author>
      <b:Author>
        <b:NameList>
          <b:Person>
            <b:Last>Munson</b:Last>
            <b:First>Bruce</b:First>
          </b:Person>
          <b:Person>
            <b:Last>Young</b:Last>
            <b:First>Donald</b:First>
          </b:Person>
          <b:Person>
            <b:Last>Okiishi</b:Last>
            <b:First>Theodore</b:First>
          </b:Person>
          <b:Person>
            <b:Last>Huebsch</b:Last>
            <b:First>Wade</b:First>
          </b:Person>
        </b:NameList>
      </b:Author>
    </b:Author>
    <b:RefOrder>9</b:RefOrder>
  </b:Source>
  <b:Source>
    <b:Tag>Sie16</b:Tag>
    <b:SourceType>Book</b:SourceType>
    <b:Guid>{0AF1A2DC-12F7-4A84-989C-5B379FD67B87}</b:Guid>
    <b:Author>
      <b:Author>
        <b:Corporate>Siemens</b:Corporate>
      </b:Author>
    </b:Author>
    <b:Title>Star-CCM+ User Guide</b:Title>
    <b:Year>2016</b:Year>
    <b:Publisher>Siemens</b:Publisher>
    <b:RefOrder>10</b:RefOrder>
  </b:Source>
  <b:Source>
    <b:Tag>Bon151</b:Tag>
    <b:SourceType>Report</b:SourceType>
    <b:Guid>{F8B74272-B1F9-4655-B82A-777958BE3F9B}</b:Guid>
    <b:Author>
      <b:Author>
        <b:NameList>
          <b:Person>
            <b:Last>Bonnet</b:Last>
            <b:First>Marisol</b:First>
          </b:Person>
          <b:Person>
            <b:Last>Witt</b:Last>
            <b:First>Adam</b:First>
          </b:Person>
          <b:Person>
            <b:Last>Stewart</b:Last>
            <b:First>Kevin</b:First>
          </b:Person>
          <b:Person>
            <b:Last>Hadjerioua</b:Last>
            <b:First>Boualem</b:First>
          </b:Person>
          <b:Person>
            <b:Last>Mobley</b:Last>
            <b:First>Miles</b:First>
          </b:Person>
        </b:NameList>
      </b:Author>
    </b:Author>
    <b:Title>The Economic Benefits of Multipurpose Reserviors in the Undted States Federal Hydropower Fleet</b:Title>
    <b:Year>2015</b:Year>
    <b:Publisher>Oak Ridge National Laboratory</b:Publisher>
    <b:City>Oak Ridge</b:City>
    <b:RefOrder>11</b:RefOrder>
  </b:Source>
  <b:Source>
    <b:Tag>Aak151</b:Tag>
    <b:SourceType>ConferenceProceedings</b:SourceType>
    <b:Guid>{44CA8CED-AA5E-4303-9418-FA9267766519}</b:Guid>
    <b:Author>
      <b:Author>
        <b:NameList>
          <b:Person>
            <b:Last>Aakti</b:Last>
            <b:First>B.</b:First>
          </b:Person>
          <b:Person>
            <b:Last>Staubli</b:Last>
            <b:First>T.</b:First>
          </b:Person>
          <b:Person>
            <b:Last>Abgottspon</b:Last>
            <b:First>A.</b:First>
          </b:Person>
        </b:NameList>
      </b:Author>
    </b:Author>
    <b:Title>Discharge Measurements in a Short Intake with a Converging Intake</b:Title>
    <b:Pages>1-9</b:Pages>
    <b:Year>2015</b:Year>
    <b:ConferenceName>HydroVision International 2015</b:ConferenceName>
    <b:City>Portland</b:City>
    <b:Publisher>PennWell</b:Publisher>
    <b:RefOrder>12</b:RefOrder>
  </b:Source>
  <b:Source>
    <b:Tag>Alm101</b:Tag>
    <b:SourceType>JournalArticle</b:SourceType>
    <b:Guid>{12EF1C4F-1FCE-401E-A82E-F095F702A5E0}</b:Guid>
    <b:Author>
      <b:Author>
        <b:NameList>
          <b:Person>
            <b:Last>Almquist</b:Last>
            <b:First>C</b:First>
          </b:Person>
          <b:Person>
            <b:Last>Taylor</b:Last>
            <b:First>J.</b:First>
          </b:Person>
        </b:NameList>
      </b:Author>
    </b:Author>
    <b:Title>Hydro-Quebec Experience with Discharge Measurement in Short Converging Intakes</b:Title>
    <b:Year>2010</b:Year>
    <b:JournalName>International Jornal on Hydropower and Dams</b:JournalName>
    <b:RefOrder>13</b:RefOrder>
  </b:Source>
  <b:Source>
    <b:Tag>Ele022</b:Tag>
    <b:SourceType>Report</b:SourceType>
    <b:Guid>{FA4251A7-F124-4959-A1C7-62E802328C0F}</b:Guid>
    <b:Title>Flow Measurement at Hydro Facilities Achieving Efficiency, Compliance and Optimal Operation</b:Title>
    <b:Year>2002</b:Year>
    <b:Author>
      <b:Author>
        <b:Corporate>Electric Power Reserach Institute</b:Corporate>
      </b:Author>
    </b:Author>
    <b:Publisher>Electric Power Reserach Institute</b:Publisher>
    <b:City>Palo Alto</b:City>
    <b:RefOrder>14</b:RefOrder>
  </b:Source>
  <b:Source>
    <b:Tag>Hyd11</b:Tag>
    <b:SourceType>ConferenceProceedings</b:SourceType>
    <b:Guid>{94422849-9893-4F2C-9D41-2959DD3932C7}</b:Guid>
    <b:Title>Hydro-Québec Experience with Discharge Measurement in Short Converging Intake</b:Title>
    <b:Year>2011</b:Year>
    <b:Publisher>PennWell</b:Publisher>
    <b:City>Sacramento</b:City>
    <b:Pages>1-13</b:Pages>
    <b:ConferenceName> HydroVision International </b:ConferenceName>
    <b:RefOrder>15</b:RefOrder>
  </b:Source>
  <b:Source>
    <b:Tag>Ame131</b:Tag>
    <b:SourceType>Report</b:SourceType>
    <b:Guid>{798B8AE1-7CF2-47C7-AFB9-86C91393CF98}</b:Guid>
    <b:Author>
      <b:Author>
        <b:Corporate>American Society of Civil Engineers</b:Corporate>
      </b:Author>
    </b:Author>
    <b:Title>2013 Report Card for America's Infastructure</b:Title>
    <b:Year>2013</b:Year>
    <b:Publisher>American Society of Civil Engineers</b:Publisher>
    <b:RefOrder>16</b:RefOrder>
  </b:Source>
  <b:Source>
    <b:Tag>Uni05</b:Tag>
    <b:SourceType>Report</b:SourceType>
    <b:Guid>{03938663-C725-4F28-A208-A6C58899119A}</b:Guid>
    <b:Author>
      <b:Author>
        <b:Corporate>United States Army Corps of Engineers Portland District Hydroelectric Design Center</b:Corporate>
      </b:Author>
    </b:Author>
    <b:Title>Stay Vane and Wicket Gate Relationship Study</b:Title>
    <b:Year>2005</b:Year>
    <b:Publisher>United States Army Corps of Engineers</b:Publisher>
    <b:RefOrder>17</b:RefOrder>
  </b:Source>
  <b:Source>
    <b:Tag>Jon92</b:Tag>
    <b:SourceType>JournalArticle</b:SourceType>
    <b:Guid>{670E8B6B-8C83-4EF5-A46E-FA55599E05DB}</b:Guid>
    <b:Title>ITS-90 Density of Water Fomulation for Volumetric Standards Calibration </b:Title>
    <b:Pages>336-340</b:Pages>
    <b:Year>1992</b:Year>
    <b:Author>
      <b:Author>
        <b:NameList>
          <b:Person>
            <b:Last>Jones</b:Last>
            <b:First>Frank</b:First>
          </b:Person>
          <b:Person>
            <b:Last>Harris</b:Last>
            <b:First>Georgia</b:First>
          </b:Person>
        </b:NameList>
      </b:Author>
    </b:Author>
    <b:JournalName>Journal of Reserach of the National Insitute of Standards and Technology</b:JournalName>
    <b:RefOrder>18</b:RefOrder>
  </b:Source>
  <b:Source>
    <b:Tag>Coo97</b:Tag>
    <b:SourceType>Report</b:SourceType>
    <b:Guid>{DE6CC859-120B-4CA7-94E3-D96713013E0B}</b:Guid>
    <b:Title>Development of a More Fish-Tolerant Turbine Runer Advanced Hydropower Turbine Project</b:Title>
    <b:Year>1997</b:Year>
    <b:Author>
      <b:Author>
        <b:NameList>
          <b:Person>
            <b:Last>Cook</b:Last>
            <b:First>Thomas</b:First>
          </b:Person>
          <b:Person>
            <b:Last>Faulkner</b:Last>
            <b:First>Henry</b:First>
          </b:Person>
        </b:NameList>
      </b:Author>
    </b:Author>
    <b:Publisher>Idaho National Engineering Laboratory </b:Publisher>
    <b:RefOrder>19</b:RefOrder>
  </b:Source>
  <b:Source>
    <b:Tag>Pro042</b:Tag>
    <b:SourceType>ConferenceProceedings</b:SourceType>
    <b:Guid>{25859790-D854-4E2B-98E8-7754D7D5A192}</b:Guid>
    <b:Author>
      <b:Author>
        <b:NameList>
          <b:Person>
            <b:Last>Proulx</b:Last>
            <b:First>Gilles</b:First>
          </b:Person>
          <b:Person>
            <b:Last>Cloutier</b:Last>
            <b:First>Eric</b:First>
          </b:Person>
          <b:Person>
            <b:Last>Bouhadji</b:Last>
            <b:First>Latif</b:First>
          </b:Person>
          <b:Person>
            <b:Last>Lemon</b:Last>
            <b:First>David</b:First>
          </b:Person>
        </b:NameList>
      </b:Author>
    </b:Author>
    <b:Title>Comparison of Discharge Measurement by Current Meter and Acoustic Scintillation Methods at La Grande-1</b:Title>
    <b:Pages>1-13</b:Pages>
    <b:Year>2004</b:Year>
    <b:ConferenceName>IGHEM 2004</b:ConferenceName>
    <b:City>Lucerne</b:City>
    <b:Publisher>International Group for Hydraulic Efficiency Measurement </b:Publisher>
    <b:RefOrder>20</b:RefOrder>
  </b:Source>
  <b:Source>
    <b:Tag>Nic104</b:Tag>
    <b:SourceType>ConferenceProceedings</b:SourceType>
    <b:Guid>{D5579020-2EA5-49F7-8CA7-66577384E662}</b:Guid>
    <b:Author>
      <b:Author>
        <b:NameList>
          <b:Person>
            <b:Last>Nicolle</b:Last>
            <b:First>Jonathan</b:First>
          </b:Person>
          <b:Person>
            <b:Last>Proulx</b:Last>
            <b:First>Gilles</b:First>
          </b:Person>
        </b:NameList>
      </b:Author>
    </b:Author>
    <b:Title>A New Method for Continuous Efficiency Measurement for Hydrualic Turbines</b:Title>
    <b:Pages>1-8</b:Pages>
    <b:Year>2010</b:Year>
    <b:ConferenceName>IGHEM 2010</b:ConferenceName>
    <b:City>Roorkee</b:City>
    <b:Publisher>International Group for Hydrauic Efficiency Measurement</b:Publisher>
    <b:RefOrder>21</b:RefOrder>
  </b:Source>
  <b:Source>
    <b:Tag>USA02</b:Tag>
    <b:SourceType>BookSection</b:SourceType>
    <b:Guid>{A13D58E9-E45F-4582-92AE-0490BF556E8C}</b:Guid>
    <b:Title>Turbine Passage Modification Plan</b:Title>
    <b:Pages>1-22</b:Pages>
    <b:Year>2002</b:Year>
    <b:Publisher>U.S. Army Corps of Engineeres</b:Publisher>
    <b:Author>
      <b:Author>
        <b:Corporate>U.S. Army Corps of Engineeres</b:Corporate>
      </b:Author>
      <b:BookAuthor>
        <b:NameList>
          <b:Person>
            <b:Last>Engineeres</b:Last>
            <b:First>U.S.</b:First>
            <b:Middle>Army Corps of</b:Middle>
          </b:Person>
        </b:NameList>
      </b:BookAuthor>
    </b:Author>
    <b:BookTitle>Lower Snake River Juvenile Salmon Migration Feasibility Report/Enviornmental Impact Statement</b:BookTitle>
    <b:RefOrder>22</b:RefOrder>
  </b:Source>
  <b:Source>
    <b:Tag>Cha13</b:Tag>
    <b:SourceType>JournalArticle</b:SourceType>
    <b:Guid>{77EF049B-3130-4C86-98F2-9E17C7910AAA}</b:Guid>
    <b:Title>Buffering intermittent renewable power with hydroelectric generation: A case study in California</b:Title>
    <b:Year>2013</b:Year>
    <b:Pages>1-11</b:Pages>
    <b:Author>
      <b:Author>
        <b:NameList>
          <b:Person>
            <b:Last>Chang</b:Last>
            <b:First>Martin</b:First>
            <b:Middle>K.</b:Middle>
          </b:Person>
          <b:Person>
            <b:Last>Eichman</b:Last>
            <b:First>Joshua</b:First>
            <b:Middle>D.</b:Middle>
          </b:Person>
          <b:Person>
            <b:Last>Mueller</b:Last>
            <b:First>Fabian</b:First>
          </b:Person>
          <b:Person>
            <b:Last>Samuelsen</b:Last>
            <b:First>Scott</b:First>
          </b:Person>
        </b:NameList>
      </b:Author>
    </b:Author>
    <b:JournalName>Applied Energy</b:JournalName>
    <b:RefOrder>23</b:RefOrder>
  </b:Source>
  <b:Source>
    <b:Tag>USE16</b:Tag>
    <b:SourceType>Report</b:SourceType>
    <b:Guid>{B622BB2D-53B1-4ED4-B701-28799002F463}</b:Guid>
    <b:Title>Levelized Cost and Levelized Avoided Cost of New Generation Resources in the Annual Energy Outlook 2016</b:Title>
    <b:Year>2016</b:Year>
    <b:Author>
      <b:Author>
        <b:Corporate>U.S. Energy Information Administration</b:Corporate>
      </b:Author>
    </b:Author>
    <b:Publisher>U.S. Energy Information Administration</b:Publisher>
    <b:City>Washington D.C.</b:City>
    <b:RefOrder>24</b:RefOrder>
  </b:Source>
  <b:Source>
    <b:Tag>Jep672</b:Tag>
    <b:SourceType>JournalArticle</b:SourceType>
    <b:Guid>{73A94586-4A25-4410-9EB8-54500A3ACE9B}</b:Guid>
    <b:Title>Current Meter Errors Under Pulsating Flow Conditions</b:Title>
    <b:Year>1967</b:Year>
    <b:Pages>45-53</b:Pages>
    <b:Author>
      <b:Author>
        <b:NameList>
          <b:Person>
            <b:Last>Jepson</b:Last>
            <b:First>P</b:First>
          </b:Person>
        </b:NameList>
      </b:Author>
    </b:Author>
    <b:JournalName>Jornal Mechanical Engineering Science</b:JournalName>
    <b:RefOrder>25</b:RefOrder>
  </b:Source>
  <b:Source>
    <b:Tag>Kon71</b:Tag>
    <b:SourceType>JournalArticle</b:SourceType>
    <b:Guid>{C1D5068F-A92E-43A7-8922-B9C794B78241}</b:Guid>
    <b:Author>
      <b:Author>
        <b:NameList>
          <b:Person>
            <b:Last>Kondo</b:Last>
            <b:First>Junsei</b:First>
          </b:Person>
          <b:Person>
            <b:Last>Naito</b:Last>
            <b:First>Gen-ichi</b:First>
          </b:Person>
          <b:Person>
            <b:Last>Fujinawa</b:Last>
            <b:First>Yukio</b:First>
          </b:Person>
        </b:NameList>
      </b:Author>
    </b:Author>
    <b:Title>Response of Cup Anemometer in Turbulence</b:Title>
    <b:JournalName>Journal of the Meteorological Society of Japan</b:JournalName>
    <b:Year>1971</b:Year>
    <b:Pages>63-74</b:Pages>
    <b:RefOrder>26</b:RefOrder>
  </b:Source>
  <b:Source>
    <b:Tag>The112</b:Tag>
    <b:SourceType>Report</b:SourceType>
    <b:Guid>{25EA1B1C-7401-451D-88E4-64AD989C7814}</b:Guid>
    <b:Title>ASME PTC 18-2011 Hydrualic Turbines and Pump Turbines Performance Test Codes</b:Title>
    <b:Year>2011</b:Year>
    <b:Author>
      <b:Author>
        <b:Corporate>The American Society of Mechanical Engineers</b:Corporate>
      </b:Author>
    </b:Author>
    <b:Publisher>The American Society of Mechanical Engineers</b:Publisher>
    <b:City>New York</b:City>
    <b:RefOrder>27</b:RefOrder>
  </b:Source>
  <b:Source>
    <b:Tag>Ott</b:Tag>
    <b:SourceType>Report</b:SourceType>
    <b:Guid>{619EA3C3-AEBF-4B68-AC33-191F30E4141B}</b:Guid>
    <b:Author>
      <b:Author>
        <b:Corporate>Ott Hydromet GmbH</b:Corporate>
      </b:Author>
    </b:Author>
    <b:Title>Operating Instructions Universal Current Meter C31</b:Title>
    <b:Publisher>Ott Hydromet GmbH</b:Publisher>
    <b:City>Kempten</b:City>
    <b:RefOrder>28</b:RefOrder>
  </b:Source>
  <b:Source>
    <b:Tag>Val96</b:Tag>
    <b:SourceType>Report</b:SourceType>
    <b:Guid>{3F2CABE8-CF35-4800-ACDF-2D40CA998AE4}</b:Guid>
    <b:Author>
      <b:Author>
        <b:Corporate>Valeport Limited</b:Corporate>
      </b:Author>
    </b:Author>
    <b:Title>"BRAYSTOKE" BFM001 &amp; BF002 Current Flow Meters Operating Manual For Use with Model 0012B Control Display Unit</b:Title>
    <b:Year>1996</b:Year>
    <b:Publisher>Valeport Limited</b:Publisher>
    <b:City>Devon</b:City>
    <b:RefOrder>29</b:RefOrder>
  </b:Source>
  <b:Source>
    <b:Tag>Owe37</b:Tag>
    <b:SourceType>JournalArticle</b:SourceType>
    <b:Guid>{AFABED10-653A-4AAF-95B5-99707FCB0747}</b:Guid>
    <b:Title>On the response of a vane anemometer to an air stream of pulsating speed</b:Title>
    <b:Year>1937</b:Year>
    <b:JournalName>The London, Edinburgh and Dublin Phiosophical Magazine and Jornal of Science</b:JournalName>
    <b:Pages>992-1004</b:Pages>
    <b:Author>
      <b:Author>
        <b:NameList>
          <b:Person>
            <b:Last>Ower</b:Last>
            <b:First>E</b:First>
          </b:Person>
        </b:NameList>
      </b:Author>
    </b:Author>
    <b:RefOrder>30</b:RefOrder>
  </b:Source>
  <b:Source>
    <b:Tag>Ott25</b:Tag>
    <b:SourceType>Book</b:SourceType>
    <b:Guid>{35A220BA-87F0-4B7F-8A4B-2523D0E8B895}</b:Guid>
    <b:Author>
      <b:Author>
        <b:NameList>
          <b:Person>
            <b:Last>Ott</b:Last>
            <b:First>Ludwig</b:First>
          </b:Person>
        </b:NameList>
      </b:Author>
    </b:Author>
    <b:Title>Theorie un Konstanten bestimmung des hydrometrishen Flugels</b:Title>
    <b:Year>1925</b:Year>
    <b:City>Berlin</b:City>
    <b:Publisher>Julius Springer</b:Publisher>
    <b:RefOrder>31</b:RefOrder>
  </b:Source>
  <b:Source>
    <b:Tag>Ree121</b:Tag>
    <b:SourceType>ConferenceProceedings</b:SourceType>
    <b:Guid>{3A61F3C1-5489-4E02-AF71-DAD0D3EF269E}</b:Guid>
    <b:Title>Investigation of the Performance of Acoustic Scintillation Flow Meter when Turbulence Levels are Low</b:Title>
    <b:Year>2012</b:Year>
    <b:City>Louisville</b:City>
    <b:Publisher>PennWell</b:Publisher>
    <b:Author>
      <b:Author>
        <b:NameList>
          <b:Person>
            <b:Last>Reeb</b:Last>
            <b:First>Bertrand</b:First>
          </b:Person>
          <b:Person>
            <b:Last>Candel</b:Last>
            <b:First>Ion</b:First>
          </b:Person>
          <b:Person>
            <b:Last>Proulx</b:Last>
            <b:First>Gilles</b:First>
          </b:Person>
          <b:Person>
            <b:Last>Lemon</b:Last>
            <b:First>David</b:First>
          </b:Person>
        </b:NameList>
      </b:Author>
    </b:Author>
    <b:Pages>1-12</b:Pages>
    <b:ConferenceName>HydroVision International 2012</b:ConferenceName>
    <b:RefOrder>32</b:RefOrder>
  </b:Source>
  <b:Source>
    <b:Tag>Chr142</b:Tag>
    <b:SourceType>Report</b:SourceType>
    <b:Guid>{2D7A9E37-ABE0-493C-8CE4-53612EB1D615}</b:Guid>
    <b:Title>Development and Operation of the Flow Measurement Accuracy Assessment Tool</b:Title>
    <b:Year>2014</b:Year>
    <b:Author>
      <b:Author>
        <b:NameList>
          <b:Person>
            <b:Last>Christian</b:Last>
            <b:First>Mark</b:First>
          </b:Person>
        </b:NameList>
      </b:Author>
    </b:Author>
    <b:Publisher>Hydro Research Foundation</b:Publisher>
    <b:City>Evergreen</b:City>
    <b:RefOrder>33</b:RefOrder>
  </b:Source>
  <b:Source>
    <b:Tag>Har161</b:Tag>
    <b:SourceType>Report</b:SourceType>
    <b:Guid>{19378800-F2A8-41B2-83E8-F8FFB2FCD715}</b:Guid>
    <b:Title>Performance of Virtual Current Meters in Hydroelectric Turbine Intakes</b:Title>
    <b:Year>2016</b:Year>
    <b:City> Richland </b:City>
    <b:Publisher>U.S. Department of Energy</b:Publisher>
    <b:Author>
      <b:Author>
        <b:NameList>
          <b:Person>
            <b:Last>Harding</b:Last>
            <b:First>S.F</b:First>
          </b:Person>
          <b:Person>
            <b:Last>Romero-Gomez</b:Last>
            <b:First>PDJ</b:First>
          </b:Person>
          <b:Person>
            <b:Last>Richmond</b:Last>
            <b:First>MC</b:First>
          </b:Person>
        </b:NameList>
      </b:Author>
    </b:Author>
    <b:RefOrder>34</b:RefOrder>
  </b:Source>
  <b:Source>
    <b:Tag>Dar56</b:Tag>
    <b:SourceType>Book</b:SourceType>
    <b:Guid>{F729E1B3-BECF-4068-9703-9D3D1056F5F2}</b:Guid>
    <b:Title>Fontanies Publiques de la Ville de Dijon</b:Title>
    <b:Year>1856</b:Year>
    <b:Publisher>Librairie des Corps Imperiaux des Ponts et Chaussees et des Mines</b:Publisher>
    <b:Author>
      <b:Author>
        <b:NameList>
          <b:Person>
            <b:Last>Darcy</b:Last>
            <b:First>Henry</b:First>
          </b:Person>
        </b:NameList>
      </b:Author>
    </b:Author>
    <b:RefOrder>35</b:RefOrder>
  </b:Source>
  <b:Source>
    <b:Tag>Pra10</b:Tag>
    <b:SourceType>ConferenceProceedings</b:SourceType>
    <b:Guid>{196CD908-52E0-468A-842F-70969BB3223D}</b:Guid>
    <b:Title>Hydrualic Performance of Elbow Draft Tube For Different Geomentric Configurations using CFD</b:Title>
    <b:Year>2010</b:Year>
    <b:City>Roorkee</b:City>
    <b:Publisher>International Group for Hydraulic Efficiency Measurement</b:Publisher>
    <b:Author>
      <b:Author>
        <b:NameList>
          <b:Person>
            <b:Last>Prasad</b:Last>
            <b:First>Vishnu</b:First>
          </b:Person>
          <b:Person>
            <b:Last>Khare</b:Last>
            <b:First>Ruchi</b:First>
          </b:Person>
          <b:Person>
            <b:Last>Chincholikar</b:Last>
            <b:First>Abhas</b:First>
          </b:Person>
        </b:NameList>
      </b:Author>
    </b:Author>
    <b:Pages>252-256</b:Pages>
    <b:ConferenceName>IGHEM 2010</b:ConferenceName>
    <b:RefOrder>36</b:RefOrder>
  </b:Source>
  <b:Source>
    <b:Tag>Int073</b:Tag>
    <b:SourceType>Report</b:SourceType>
    <b:Guid>{5342F141-F334-46CA-94A4-E2C20B3F0C39}</b:Guid>
    <b:Author>
      <b:Author>
        <b:Corporate>International Organization for Standardization</b:Corporate>
      </b:Author>
    </b:Author>
    <b:Title>International Standard 3455: Hydrometry- Calibration of Current Meters in Straight Open Tanks</b:Title>
    <b:Year>2007</b:Year>
    <b:Publisher>International Organization for Standardization</b:Publisher>
    <b:City>Geneva</b:City>
    <b:RefOrder>37</b:RefOrder>
  </b:Source>
  <b:Source>
    <b:Tag>Ott63</b:Tag>
    <b:SourceType>Report</b:SourceType>
    <b:Guid>{3DD6713E-BE22-4CBF-8C0C-FAF0F8B01F8E}</b:Guid>
    <b:Author>
      <b:Author>
        <b:Corporate>Ott Hydromet</b:Corporate>
      </b:Author>
    </b:Author>
    <b:Title>Current Meter Calibration Records</b:Title>
    <b:Year>1963</b:Year>
    <b:Publisher>Ott Hydromet</b:Publisher>
    <b:RefOrder>38</b:RefOrder>
  </b:Source>
  <b:Source>
    <b:Tag>She68</b:Tag>
    <b:SourceType>ConferenceProceedings</b:SourceType>
    <b:Guid>{3201E4B0-09C8-431E-BF37-8232452E7A8C}</b:Guid>
    <b:Title>A two-dimensional interpolation function for irregularly-spaced data</b:Title>
    <b:Year>1968</b:Year>
    <b:Publisher>Association for Computing Machinery</b:Publisher>
    <b:Author>
      <b:Author>
        <b:NameList>
          <b:Person>
            <b:Last>Shepard</b:Last>
            <b:First>Donald</b:First>
          </b:Person>
        </b:NameList>
      </b:Author>
    </b:Author>
    <b:Pages>517–524</b:Pages>
    <b:ConferenceName>Proceedings of the 1968 ACM National Conerence </b:ConferenceName>
    <b:RefOrder>39</b:RefOrder>
  </b:Source>
  <b:Source>
    <b:Tag>Ree122</b:Tag>
    <b:SourceType>ConferenceProceedings</b:SourceType>
    <b:Guid>{83CFDA15-F9EA-470A-BEBB-A20B0AFB801A}</b:Guid>
    <b:Author>
      <b:Author>
        <b:NameList>
          <b:Person>
            <b:Last>Reeb</b:Last>
            <b:First>Bertrand</b:First>
          </b:Person>
          <b:Person>
            <b:Last>Candel</b:Last>
            <b:First>Ion</b:First>
          </b:Person>
          <b:Person>
            <b:Last>Proulx</b:Last>
            <b:First>Gilles</b:First>
          </b:Person>
          <b:Person>
            <b:Last>Lemon</b:Last>
            <b:First>David</b:First>
          </b:Person>
        </b:NameList>
      </b:Author>
    </b:Author>
    <b:Title>Investigation of the Perfomrance of Acoustic Scintillation Flow Meter when Turbulence Levels are Low</b:Title>
    <b:Pages>1-12</b:Pages>
    <b:Year>2012</b:Year>
    <b:ConferenceName>HydroVision International 2012</b:ConferenceName>
    <b:City>Louisville</b:City>
    <b:Publisher>PennWell</b:Publisher>
    <b:RefOrder>40</b:RefOrder>
  </b:Source>
  <b:Source>
    <b:Tag>Bur12</b:Tag>
    <b:SourceType>Report</b:SourceType>
    <b:Guid>{CAAA657B-25EE-4264-B21A-307F7EF29E46}</b:Guid>
    <b:Title>Indian Standard 11388: Recomendations for Design of Trashracks for Intakes</b:Title>
    <b:Year>2012</b:Year>
    <b:City>New Delhi</b:City>
    <b:Publisher>Bureau of Indian Standards</b:Publisher>
    <b:Author>
      <b:Author>
        <b:Corporate>Bureau of Indian Standards</b:Corporate>
      </b:Author>
    </b:Author>
    <b:RefOrder>41</b:RefOrder>
  </b:Source>
  <b:Source>
    <b:Tag>Wit06</b:Tag>
    <b:SourceType>Book</b:SourceType>
    <b:Guid>{EAD58B74-4190-4D03-9C90-20A8BCAB5BD1}</b:Guid>
    <b:Author>
      <b:Author>
        <b:NameList>
          <b:Person>
            <b:Last>White</b:Last>
            <b:First>Frank</b:First>
          </b:Person>
        </b:NameList>
      </b:Author>
    </b:Author>
    <b:Title>Viscous Fluid Flow</b:Title>
    <b:Year>2006</b:Year>
    <b:Publisher>McGraw-Hill</b:Publisher>
    <b:City>Boston</b:City>
    <b:RefOrder>3</b:RefOrder>
  </b:Source>
  <b:Source>
    <b:Tag>Smi01</b:Tag>
    <b:SourceType>Report</b:SourceType>
    <b:Guid>{D94738FE-1B0A-441D-8C79-187CF9EFB346}</b:Guid>
    <b:Title>Hydropower Advancment Project CH 3.1.1.1.</b:Title>
    <b:Year>2001</b:Year>
    <b:City>Oak Ridge</b:City>
    <b:Publisher>U.S. Department of Energy</b:Publisher>
    <b:Author>
      <b:Author>
        <b:NameList>
          <b:Person>
            <b:Last>Smith</b:Last>
            <b:First>Brennan</b:First>
          </b:Person>
        </b:NameList>
      </b:Author>
    </b:Author>
    <b:RefOrder>42</b:RefOrder>
  </b:Source>
  <b:Source>
    <b:Tag>Fin051</b:Tag>
    <b:SourceType>JournalArticle</b:SourceType>
    <b:Guid>{292870EE-B523-4453-B3C3-3F9DB6DC60CE}</b:Guid>
    <b:Title>Solving the Unit Commitment Proble of Hydropower Plants via Lagrangian Relation and Sequential Quadratic Programming</b:Title>
    <b:Year>2005</b:Year>
    <b:Author>
      <b:Author>
        <b:NameList>
          <b:Person>
            <b:Last>Finardi</b:Last>
            <b:First>E.</b:First>
            <b:Middle>Silva, E.</b:Middle>
          </b:Person>
          <b:Person>
            <b:Last>Sagastizabal</b:Last>
            <b:First>C.</b:First>
          </b:Person>
        </b:NameList>
      </b:Author>
    </b:Author>
    <b:JournalName>Computational and Applied Mathmatics</b:JournalName>
    <b:Pages>317-341</b:Pages>
    <b:RefOrder>43</b:RefOrder>
  </b:Source>
  <b:Source>
    <b:Tag>Coo083</b:Tag>
    <b:SourceType>ConferenceProceedings</b:SourceType>
    <b:Guid>{BBF7183E-0F4B-493C-8DF6-AC21E0754866}</b:Guid>
    <b:Title>Optimization of Hydro-Power Plants for Generation </b:Title>
    <b:Year>2008</b:Year>
    <b:Pages>1-10</b:Pages>
    <b:ConferenceName>IGHEM 2008</b:ConferenceName>
    <b:City>Milan</b:City>
    <b:Publisher>International Group for Hydrualic Efficiency Measurement</b:Publisher>
    <b:Author>
      <b:Author>
        <b:NameList>
          <b:Person>
            <b:Last>Cook</b:Last>
            <b:First>J.</b:First>
          </b:Person>
          <b:Person>
            <b:Last>Walsh</b:Last>
            <b:First>J.</b:First>
          </b:Person>
        </b:NameList>
      </b:Author>
    </b:Author>
    <b:RefOrder>44</b:RefOrder>
  </b:Source>
  <b:Source>
    <b:Tag>Flu121</b:Tag>
    <b:SourceType>Report</b:SourceType>
    <b:Guid>{D2F3AB71-7655-4241-8CC3-405132EFFCD0}</b:Guid>
    <b:Author>
      <b:Author>
        <b:NameList>
          <b:Person>
            <b:Last>Flury</b:Last>
            <b:First>Karin</b:First>
          </b:Person>
          <b:Person>
            <b:Last>Frischknecht</b:Last>
            <b:First>Rolf</b:First>
          </b:Person>
        </b:NameList>
      </b:Author>
    </b:Author>
    <b:Title>Life Cycle Inventories of Hydroelectric Power Generation</b:Title>
    <b:Year>2012</b:Year>
    <b:Publisher>ESU-Services</b:Publisher>
    <b:City>Uster</b:City>
    <b:RefOrder>45</b:RefOrder>
  </b:Source>
  <b:Source>
    <b:Tag>Ten993</b:Tag>
    <b:SourceType>Book</b:SourceType>
    <b:Guid>{ECDF37BB-BF9A-43E9-A9B9-32091DEC0DCC}</b:Guid>
    <b:Title>Tennessee Valley Authority Blue Books</b:Title>
    <b:Year>1999</b:Year>
    <b:Publisher>Tennessee Valley Authority</b:Publisher>
    <b:Author>
      <b:Author>
        <b:Corporate>Tennessee Valley Authority</b:Corporate>
      </b:Author>
    </b:Author>
    <b:RefOrder>46</b:RefOrder>
  </b:Source>
  <b:Source>
    <b:Tag>Ten592</b:Tag>
    <b:SourceType>Book</b:SourceType>
    <b:Guid>{BABAF2EA-6BAA-4B25-987A-E3747EAA804B}</b:Guid>
    <b:Author>
      <b:Author>
        <b:Corporate>Tennessee Valley Authority </b:Corporate>
      </b:Author>
    </b:Author>
    <b:Title>Mechnaical Design of Hydro Power Plants</b:Title>
    <b:Year>1959</b:Year>
    <b:City>Washington D.C. </b:City>
    <b:Publisher>Government Printing Office</b:Publisher>
    <b:RefOrder>47</b:RefOrder>
  </b:Source>
  <b:Source>
    <b:Tag>Von11</b:Tag>
    <b:SourceType>Book</b:SourceType>
    <b:Guid>{D5CE1533-CD8D-4F31-BAC4-57434F8E1CC6}</b:Guid>
    <b:Author>
      <b:Author>
        <b:NameList>
          <b:Person>
            <b:Last>Von Schon</b:Last>
            <b:First>H.</b:First>
          </b:Person>
        </b:NameList>
      </b:Author>
    </b:Author>
    <b:Title>Hydro-electric Practice: A practical Manual of the Development of Water Power, its Conversion to Electrical Energy and its Distant Transmission</b:Title>
    <b:Year>1911</b:Year>
    <b:City>Philadelphia</b:City>
    <b:Publisher>J.B. Lippincott Company</b:Publisher>
    <b:RefOrder>48</b:RefOrder>
  </b:Source>
  <b:Source>
    <b:Tag>Jon931</b:Tag>
    <b:SourceType>Book</b:SourceType>
    <b:Guid>{D77210F0-BE41-4C17-9F05-A7EB33F47D59}</b:Guid>
    <b:Author>
      <b:Author>
        <b:NameList>
          <b:Person>
            <b:Last>Jones</b:Last>
            <b:First>G.</b:First>
          </b:Person>
          <b:Person>
            <b:Last>Laughton</b:Last>
            <b:First>M.</b:First>
          </b:Person>
          <b:Person>
            <b:Last>Say</b:Last>
            <b:First>M.</b:First>
          </b:Person>
        </b:NameList>
      </b:Author>
    </b:Author>
    <b:Title>Electrical Engineer's Reference Book </b:Title>
    <b:Year>1993</b:Year>
    <b:City>Oxford</b:City>
    <b:Publisher>Butterworth Heinemann</b:Publisher>
    <b:RefOrder>49</b:RefOrder>
  </b:Source>
  <b:Source>
    <b:Tag>Tay112</b:Tag>
    <b:SourceType>ConferenceProceedings</b:SourceType>
    <b:Guid>{84AFB2B4-CE8B-47C2-8153-8E560CD4DFDE}</b:Guid>
    <b:Title>Turbine Flow Measurement in Intakes: A Cost-Effective Alternative to Measurement in Penstocks</b:Title>
    <b:Year>2011</b:Year>
    <b:Publisher>International Journal on Hydropower and Dams</b:Publisher>
    <b:Author>
      <b:Author>
        <b:NameList>
          <b:Person>
            <b:Last>Taylor</b:Last>
            <b:First>J.</b:First>
          </b:Person>
          <b:Person>
            <b:Last>Proulx</b:Last>
            <b:First>G.</b:First>
          </b:Person>
          <b:Person>
            <b:Last>Lampa</b:Last>
            <b:First>J.</b:First>
          </b:Person>
        </b:NameList>
      </b:Author>
    </b:Author>
    <b:Pages>1-10</b:Pages>
    <b:ConferenceName>Hydro 2011</b:ConferenceName>
    <b:RefOrder>50</b:RefOrder>
  </b:Source>
  <b:Source>
    <b:Tag>Ten721</b:Tag>
    <b:SourceType>Book</b:SourceType>
    <b:Guid>{3CD3510D-7029-426C-8770-8DCD8BE2F1D0}</b:Guid>
    <b:Title>A First Course in Turbulence</b:Title>
    <b:Year>1972</b:Year>
    <b:Publisher>Massachusets Insitute of Technology</b:Publisher>
    <b:Author>
      <b:Author>
        <b:NameList>
          <b:Person>
            <b:Last>Tennekes</b:Last>
            <b:First>H.</b:First>
          </b:Person>
          <b:Person>
            <b:Last>Lumley</b:Last>
            <b:First>J.</b:First>
          </b:Person>
        </b:NameList>
      </b:Author>
    </b:Author>
    <b:RefOrder>51</b:RefOrder>
  </b:Source>
  <b:Source>
    <b:Tag>Wil061</b:Tag>
    <b:SourceType>Book</b:SourceType>
    <b:Guid>{40AA0581-C90B-4610-9F68-65A175CE2F8D}</b:Guid>
    <b:Title>Turbulence Modeling for CFD</b:Title>
    <b:Year>2006</b:Year>
    <b:Publisher>DCW Industries Inc.</b:Publisher>
    <b:Author>
      <b:Author>
        <b:NameList>
          <b:Person>
            <b:Last>Wilcox</b:Last>
            <b:First>David</b:First>
          </b:Person>
        </b:NameList>
      </b:Author>
    </b:Author>
    <b:RefOrder>52</b:RefOrder>
  </b:Source>
  <b:Source>
    <b:Tag>Bag15</b:Tag>
    <b:SourceType>ConferenceProceedings</b:SourceType>
    <b:Guid>{B964263E-BDC5-4FA2-9889-F6EAF8285BC6}</b:Guid>
    <b:Title>Turubulence Modelin and the art of CFD</b:Title>
    <b:Year>2015</b:Year>
    <b:City>San Diego</b:City>
    <b:Publisher>Massachusetts Institute of Technology</b:Publisher>
    <b:Author>
      <b:Author>
        <b:NameList>
          <b:Person>
            <b:Last>Baglietto</b:Last>
            <b:First>Emilio</b:First>
          </b:Person>
        </b:NameList>
      </b:Author>
    </b:Author>
    <b:ConferenceName>Star Global Conference 2015</b:ConferenceName>
    <b:RefOrder>53</b:RefOrder>
  </b:Source>
  <b:Source>
    <b:Tag>Aak152</b:Tag>
    <b:SourceType>ConferenceProceedings</b:SourceType>
    <b:Guid>{A212BA91-6A2C-4B0A-8954-518A738F6F85}</b:Guid>
    <b:Author>
      <b:Author>
        <b:NameList>
          <b:Person>
            <b:Last>Aakti</b:Last>
            <b:First>B.</b:First>
          </b:Person>
          <b:Person>
            <b:Last>Staubli</b:Last>
            <b:First>T.</b:First>
            <b:Middle>Abgottspon A.</b:Middle>
          </b:Person>
        </b:NameList>
      </b:Author>
    </b:Author>
    <b:Title>Discharge Measurement in a Short Intake with a Converging Section - A Case Study</b:Title>
    <b:Pages>1-9</b:Pages>
    <b:Year>2015</b:Year>
    <b:ConferenceName>HydroVision International 2015</b:ConferenceName>
    <b:City>Portland</b:City>
    <b:Publisher>PennWell</b:Publisher>
    <b:RefOrder>54</b:RefOrder>
  </b:Source>
  <b:Source>
    <b:Tag>Alm102</b:Tag>
    <b:SourceType>ConferenceProceedings</b:SourceType>
    <b:Guid>{46E47AD2-0F51-4114-9BDC-7F7FE2F7EC42}</b:Guid>
    <b:Author>
      <b:Author>
        <b:NameList>
          <b:Person>
            <b:Last>Almquist</b:Last>
            <b:First>C.</b:First>
          </b:Person>
          <b:Person>
            <b:Last>Taylor</b:Last>
            <b:First>J.</b:First>
          </b:Person>
        </b:NameList>
      </b:Author>
    </b:Author>
    <b:Title>Hydro-Quebec Experience with Discharge Measurement in Short Converging Intatkes</b:Title>
    <b:Year>2010</b:Year>
    <b:ConferenceName>Hydro 2010</b:ConferenceName>
    <b:City>Lisbon</b:City>
    <b:Publisher>International Journal on Hydropower and Dams</b:Publisher>
    <b:RefOrder>55</b:RefOrder>
  </b:Source>
  <b:Source>
    <b:Tag>Pro112</b:Tag>
    <b:SourceType>ConferenceProceedings</b:SourceType>
    <b:Guid>{A0DBC5C7-218A-45AC-8C6B-FC021EEA3BDC}</b:Guid>
    <b:Title>Hydro-Quebec Expereicne with Discharge Measurement in Short Converging Intakes</b:Title>
    <b:Year>2011</b:Year>
    <b:Publisher>PennWell</b:Publisher>
    <b:City>Sacrimento</b:City>
    <b:Author>
      <b:Author>
        <b:NameList>
          <b:Person>
            <b:Last>Proulx</b:Last>
            <b:First>G.</b:First>
          </b:Person>
          <b:Person>
            <b:Last>Cloutier</b:Last>
            <b:First>E.</b:First>
          </b:Person>
        </b:NameList>
      </b:Author>
    </b:Author>
    <b:Pages>1-13</b:Pages>
    <b:ConferenceName>HydroVision International 2011</b:ConferenceName>
    <b:RefOrder>56</b:RefOrder>
  </b:Source>
  <b:Source>
    <b:Tag>Ful942</b:Tag>
    <b:SourceType>ConferenceProceedings</b:SourceType>
    <b:Guid>{519F4A42-0AB6-436B-8A2F-FC857D4EA555}</b:Guid>
    <b:Title>Comparision of Current Meters used for Stream Gaging</b:Title>
    <b:Year>1994</b:Year>
    <b:Pages>1-10</b:Pages>
    <b:City>Buffalo</b:City>
    <b:Publisher>Journal of the American Water Resources Association </b:Publisher>
    <b:Author>
      <b:Author>
        <b:NameList>
          <b:Person>
            <b:Last>Fulford</b:Last>
            <b:First>J.</b:First>
          </b:Person>
          <b:Person>
            <b:Last>Thibodeaux</b:Last>
            <b:First>K.</b:First>
          </b:Person>
          <b:Person>
            <b:Last>Kaehrle</b:Last>
            <b:First>W.</b:First>
          </b:Person>
        </b:NameList>
      </b:Author>
    </b:Author>
    <b:ConferenceName>Fundamentals and Advancements in Hydraulic Measurements and Experimentation Proceedings of the Symposium on Fundamentals and Advancements in Hydraulic Measurements and Experimentation</b:ConferenceName>
    <b:RefOrder>57</b:RefOrder>
  </b:Source>
  <b:Source>
    <b:Tag>Kol572</b:Tag>
    <b:SourceType>ConferenceProceedings</b:SourceType>
    <b:Guid>{00E35675-F250-4276-ACBC-D5A8E038FB78}</b:Guid>
    <b:Author>
      <b:Author>
        <b:NameList>
          <b:Person>
            <b:Last>Kolupaila</b:Last>
            <b:First>S.</b:First>
          </b:Person>
        </b:NameList>
      </b:Author>
    </b:Author>
    <b:Title>Use of Current Meters in Turbulent and Diverging Channels</b:Title>
    <b:Pages>437-444</b:Pages>
    <b:Year>1957</b:Year>
    <b:ConferenceName>AIGG 11th General Assembly</b:ConferenceName>
    <b:City>Toronto</b:City>
    <b:Publisher>Internationl Union of Geodesy and Geophysics</b:Publisher>
    <b:RefOrder>58</b:RefOrder>
  </b:Source>
  <b:Source>
    <b:Tag>Fis662</b:Tag>
    <b:SourceType>ConferenceProceedings</b:SourceType>
    <b:Guid>{815592D9-E166-4E30-9E32-6C1486152B78}</b:Guid>
    <b:Author>
      <b:Author>
        <b:NameList>
          <b:Person>
            <b:Last>Fischer</b:Last>
            <b:First>M.</b:First>
          </b:Person>
        </b:NameList>
      </b:Author>
    </b:Author>
    <b:Title>Versuche über den Einfluss der turbulenten Strömung auf hydrometrische Flügel der Nachahmung der Turbulenz im Schlepptank</b:Title>
    <b:Pages>1-19</b:Pages>
    <b:Year>1966</b:Year>
    <b:ConferenceName>ICMG 1966</b:ConferenceName>
    <b:Publisher>International Group for Hydrualic Efficiency Measurement</b:Publisher>
    <b:RefOrder>59</b:RefOrder>
  </b:Source>
  <b:Source>
    <b:Tag>Alm65</b:Tag>
    <b:SourceType>ConferenceProceedings</b:SourceType>
    <b:Guid>{6144B53E-831B-468A-938A-D4D115C002E5}</b:Guid>
    <b:Author>
      <b:Author>
        <b:NameList>
          <b:Person>
            <b:Last>Alming</b:Last>
            <b:First>K.</b:First>
          </b:Person>
        </b:NameList>
      </b:Author>
    </b:Author>
    <b:Title>Measurements on current meters in skew and rotating flow</b:Title>
    <b:Pages>1-26</b:Pages>
    <b:Year>1965</b:Year>
    <b:ConferenceName>ICMG 1965</b:ConferenceName>
    <b:Publisher>International Group for Hydraulic Efficiency Measurement</b:Publisher>
    <b:RefOrder>60</b:RefOrder>
  </b:Source>
  <b:Source>
    <b:Tag>Yar312</b:Tag>
    <b:SourceType>JournalArticle</b:SourceType>
    <b:Guid>{7A67E975-41EB-4704-9DD8-B240C526F09D}</b:Guid>
    <b:Title>Effect of Turbulence on the Registration of Curent Meters</b:Title>
    <b:Pages>766-795</b:Pages>
    <b:Year>1931</b:Year>
    <b:Author>
      <b:Author>
        <b:NameList>
          <b:Person>
            <b:Last>Yarnell</b:Last>
            <b:First>D.</b:First>
          </b:Person>
          <b:Person>
            <b:Last>Nagleer</b:Last>
            <b:First>F.</b:First>
          </b:Person>
        </b:NameList>
      </b:Author>
    </b:Author>
    <b:JournalName>Transactions of the American Society of Civil Engineers</b:JournalName>
    <b:RefOrder>61</b:RefOrder>
  </b:Source>
  <b:Source>
    <b:Tag>Che04</b:Tag>
    <b:SourceType>JournalArticle</b:SourceType>
    <b:Guid>{A91365DA-B517-4C1E-84A1-53C1BB46F339}</b:Guid>
    <b:Author>
      <b:Author>
        <b:NameList>
          <b:Person>
            <b:Last>Cheesewright</b:Last>
            <b:First>L.</b:First>
          </b:Person>
          <b:Person>
            <b:Last>C.</b:Last>
            <b:First>Clark</b:First>
          </b:Person>
        </b:NameList>
      </b:Author>
    </b:Author>
    <b:Title>The dynamic response of small turbine flow meters in liquid flows</b:Title>
    <b:JournalName>Flow Measurement and Instrumentation</b:JournalName>
    <b:Year>2004</b:Year>
    <b:Pages>239-248</b:Pages>
    <b:RefOrder>62</b:RefOrder>
  </b:Source>
  <b:Source>
    <b:Tag>Ham72</b:Tag>
    <b:SourceType>JournalArticle</b:SourceType>
    <b:Guid>{AD03FE71-EF89-40D1-A924-34BB47E65528}</b:Guid>
    <b:Author>
      <b:Author>
        <b:NameList>
          <b:Person>
            <b:Last>Hammond</b:Last>
            <b:First>T.</b:First>
          </b:Person>
          <b:Person>
            <b:Last>Collins</b:Last>
            <b:First>M.</b:First>
          </b:Person>
        </b:NameList>
      </b:Author>
    </b:Author>
    <b:Title>Flume studies of the response of various current meter rotor/propellers to combinations of unidirectional and oscillary flow</b:Title>
    <b:JournalName>Deutsche Hydrografische Zeitschrift</b:JournalName>
    <b:Year>1972</b:Year>
    <b:Pages>39-58</b:Pages>
    <b:RefOrder>63</b:RefOrder>
  </b:Source>
  <b:Source>
    <b:Tag>Ful95</b:Tag>
    <b:SourceType>ConferenceProceedings</b:SourceType>
    <b:Guid>{AC7A4D31-E2A2-4AFB-A5C7-23A5E95998FD}</b:Guid>
    <b:Title>Effects of Pulsating Flow on Current Meter Performance</b:Title>
    <b:Year>1995</b:Year>
    <b:Pages>1-5</b:Pages>
    <b:Author>
      <b:Author>
        <b:NameList>
          <b:Person>
            <b:Last>Fulford</b:Last>
            <b:First>J.</b:First>
          </b:Person>
        </b:NameList>
      </b:Author>
    </b:Author>
    <b:ConferenceName>Proceedings of 1st International Conference on Water Resources Engineering</b:ConferenceName>
    <b:City>San Antonio</b:City>
    <b:Publisher>American Society of Civil Engineers</b:Publisher>
    <b:RefOrder>64</b:RefOrder>
  </b:Source>
  <b:Source>
    <b:Tag>Sta883</b:Tag>
    <b:SourceType>JournalArticle</b:SourceType>
    <b:Guid>{CD5ADA7F-A624-4D83-9331-B285B0ABAB44}</b:Guid>
    <b:Title>Propeller-type Current Meters</b:Title>
    <b:Pages>95-100</b:Pages>
    <b:Year>1988</b:Year>
    <b:Author>
      <b:Author>
        <b:NameList>
          <b:Person>
            <b:Last>Staubli</b:Last>
            <b:First>T</b:First>
          </b:Person>
        </b:NameList>
      </b:Author>
    </b:Author>
    <b:JournalName>Dischage and Velocity Measurement</b:JournalName>
    <b:RefOrder>65</b:RefOrder>
  </b:Source>
  <b:Source>
    <b:Tag>Gon131</b:Tag>
    <b:SourceType>ConferenceProceedings</b:SourceType>
    <b:Guid>{21D07395-DD80-4536-8314-823D257A887E}</b:Guid>
    <b:Author>
      <b:Author>
        <b:NameList>
          <b:Person>
            <b:Last>González Salgado</b:Last>
            <b:First>D.,</b:First>
            <b:Middle>Vich Llobet, J., Muciaccia, F., Grego, G., Clarke, M., &amp; Lemon, D.</b:Middle>
          </b:Person>
        </b:NameList>
      </b:Author>
    </b:Author>
    <b:Title>Turbine acceptance tests at Frieira HPP, Miño River, Spain with Acoustic Scintillation Flow Meter and Current Meters</b:Title>
    <b:Pages>1-9</b:Pages>
    <b:Year>2013</b:Year>
    <b:ConferenceName>HydroVision International</b:ConferenceName>
    <b:City>Denver</b:City>
    <b:Publisher>PennWell</b:Publisher>
    <b:RefOrder>66</b:RefOrder>
  </b:Source>
  <b:Source>
    <b:Tag>Chr141</b:Tag>
    <b:SourceType>Report</b:SourceType>
    <b:Guid>{F075FFA6-8332-4976-A5B8-2D11D0FBB35D}</b:Guid>
    <b:Title>Development of Operation of the Flow Measurement accuracy Assessment Tool</b:Title>
    <b:Year>2014</b:Year>
    <b:Publisher>Hydro Research Foundation</b:Publisher>
    <b:Author>
      <b:Author>
        <b:NameList>
          <b:Person>
            <b:Last>Christian</b:Last>
            <b:First>Mark</b:First>
          </b:Person>
        </b:NameList>
      </b:Author>
    </b:Author>
    <b:RefOrder>67</b:RefOrder>
  </b:Source>
  <b:Source>
    <b:Tag>Cas10</b:Tag>
    <b:SourceType>ConferenceProceedings</b:SourceType>
    <b:Guid>{9EE65A36-D2F1-4F07-AE8D-A311129F641F}</b:Guid>
    <b:Title>Aspects of the Numberical Simulation for the Flow in Penstocks</b:Title>
    <b:Year>2010</b:Year>
    <b:City>Roorkee</b:City>
    <b:Publisher>International Group for Hydropower Efficiency Measurement</b:Publisher>
    <b:Author>
      <b:Author>
        <b:NameList>
          <b:Person>
            <b:Last>Casartelli</b:Last>
            <b:First>E</b:First>
          </b:Person>
          <b:Person>
            <b:Last>Ledergerber</b:Last>
            <b:First>N</b:First>
          </b:Person>
        </b:NameList>
      </b:Author>
    </b:Author>
    <b:Pages>234-242</b:Pages>
    <b:ConferenceName>IGHEM-2010</b:ConferenceName>
    <b:RefOrder>68</b:RefOrder>
  </b:Source>
  <b:Source>
    <b:Tag>Ame111</b:Tag>
    <b:SourceType>Report</b:SourceType>
    <b:Guid>{359CF773-692C-4730-8B97-4294AD752CA3}</b:Guid>
    <b:Title>Hydraulic Turbines and Pump-Turbines Performance Test Codes</b:Title>
    <b:Year>2011</b:Year>
    <b:City>New York</b:City>
    <b:Publisher>American Society of Mechanical Engineers</b:Publisher>
    <b:Author>
      <b:Author>
        <b:Corporate>American Society of Mechanical Engineers</b:Corporate>
      </b:Author>
    </b:Author>
    <b:RefOrder>69</b:RefOrder>
  </b:Source>
  <b:Source>
    <b:Tag>Int08</b:Tag>
    <b:SourceType>Book</b:SourceType>
    <b:Guid>{EB2526CF-7EE0-4EE7-89BE-24FFCB81ECE7}</b:Guid>
    <b:Author>
      <b:Author>
        <b:Corporate>International Organization for Standardization</b:Corporate>
      </b:Author>
    </b:Author>
    <b:Title>ISO 3354: Measurement of clean water flow in closed conduits — Velocity-area method using current-meters in full conduits and under regular flow conditions</b:Title>
    <b:Year>2008</b:Year>
    <b:City>Geneva</b:City>
    <b:Publisher>International Organization for Standardization</b:Publisher>
    <b:RefOrder>70</b:RefOrder>
  </b:Source>
  <b:Source>
    <b:Tag>Chr152</b:Tag>
    <b:SourceType>ConferenceProceedings</b:SourceType>
    <b:Guid>{48A507F1-56F2-450B-89F3-DC6BA0DEBEAC}</b:Guid>
    <b:Author>
      <b:Author>
        <b:NameList>
          <b:Person>
            <b:Last>Christian</b:Last>
            <b:First>Mark</b:First>
          </b:Person>
          <b:Person>
            <b:Last>Lee</b:Last>
            <b:First>Kuytae</b:First>
          </b:Person>
          <b:Person>
            <b:Last>Smith</b:Last>
            <b:First>Brennan</b:First>
          </b:Person>
          <b:Person>
            <b:Last>Hadjerioua</b:Last>
            <b:First>Boualem</b:First>
          </b:Person>
        </b:NameList>
      </b:Author>
    </b:Author>
    <b:Title>Imapct of the NUmber of Applied Current Meter Sensors on the Accuracy of Flow Rate Measurements across a Range of Hydroelectric Facilities Indicative of the Domestic Hydropower Fleet</b:Title>
    <b:Pages>1-16</b:Pages>
    <b:Year>2015</b:Year>
    <b:ConferenceName>HydroVision International 2015</b:ConferenceName>
    <b:City>Portland</b:City>
    <b:Publisher>PennWell</b:Publisher>
    <b:RefOrder>71</b:RefOrder>
  </b:Source>
  <b:Source>
    <b:Tag>Rit141</b:Tag>
    <b:SourceType>InternetSite</b:SourceType>
    <b:Guid>{A0A31427-2D01-425D-AF60-EA14E67568D7}</b:Guid>
    <b:Title>RISONIC Flow Sensors</b:Title>
    <b:Year>2014</b:Year>
    <b:Author>
      <b:Author>
        <b:Corporate>Rittmeyer</b:Corporate>
      </b:Author>
    </b:Author>
    <b:InternetSiteTitle>Instrumentation</b:InternetSiteTitle>
    <b:URL>http://www.rittmeyer.com/en/products-and-solutions/instrumentation/flow-sensors.html</b:URL>
    <b:RefOrder>72</b:RefOrder>
  </b:Source>
  <b:Source>
    <b:Tag>Web031</b:Tag>
    <b:SourceType>Report</b:SourceType>
    <b:Guid>{772696A5-4A27-41EC-B87D-68C9F143B42F}</b:Guid>
    <b:Title>Ultrasonic Beam Propagation in Turbulent Flow: Dissertation</b:Title>
    <b:Year>2003</b:Year>
    <b:City>Worcester</b:City>
    <b:Publisher>Worcester Polytechnic Institute</b:Publisher>
    <b:Author>
      <b:Author>
        <b:NameList>
          <b:Person>
            <b:Last>Weber</b:Last>
            <b:First>Francis</b:First>
          </b:Person>
        </b:NameList>
      </b:Author>
    </b:Author>
    <b:RefOrder>73</b:RefOrder>
  </b:Source>
  <b:Source>
    <b:Tag>Mat04</b:Tag>
    <b:SourceType>Book</b:SourceType>
    <b:Guid>{29D2C939-BA91-4D76-A2A4-26B25F5F00A8}</b:Guid>
    <b:Title>Numerical Methods Using Matlab</b:Title>
    <b:Year>2004</b:Year>
    <b:Publisher>Prentice-Hall Inc.</b:Publisher>
    <b:City>New Jersey</b:City>
    <b:Author>
      <b:Author>
        <b:NameList>
          <b:Person>
            <b:Last>Mathews</b:Last>
            <b:First>John</b:First>
            <b:Middle>H</b:Middle>
          </b:Person>
          <b:Person>
            <b:Last>Fink</b:Last>
            <b:First>Kurtis</b:First>
            <b:Middle>D</b:Middle>
          </b:Person>
        </b:NameList>
      </b:Author>
    </b:Author>
    <b:RefOrder>74</b:RefOrder>
  </b:Source>
  <b:Source>
    <b:Tag>Sta11</b:Tag>
    <b:SourceType>Report</b:SourceType>
    <b:Guid>{41F16A19-9544-4307-AA9C-60ACACC0FB1B}</b:Guid>
    <b:Title>Numerical Flow Simulation of Hydraulic Machinery and their Components</b:Title>
    <b:Year>2011</b:Year>
    <b:Author>
      <b:Author>
        <b:NameList>
          <b:Person>
            <b:Last>Staubli</b:Last>
            <b:First>Thomas</b:First>
          </b:Person>
        </b:NameList>
      </b:Author>
    </b:Author>
    <b:RefOrder>75</b:RefOrder>
  </b:Source>
  <b:Source>
    <b:Tag>Bou03</b:Tag>
    <b:SourceType>ConferenceProceedings</b:SourceType>
    <b:Guid>{E45057F9-5AC2-4145-8725-E3B21657F5AD}</b:Guid>
    <b:Author>
      <b:Author>
        <b:NameList>
          <b:Person>
            <b:Last>Bouhadji</b:Last>
            <b:First>D</b:First>
          </b:Person>
          <b:Person>
            <b:Last>Lemon</b:Last>
            <b:First>D</b:First>
          </b:Person>
          <b:Person>
            <b:Last>Topham</b:Last>
            <b:First>D</b:First>
          </b:Person>
          <b:Person>
            <b:Last>Billenness</b:Last>
            <b:First>D</b:First>
          </b:Person>
          <b:Person>
            <b:Last>Fissel</b:Last>
            <b:First>D</b:First>
          </b:Person>
        </b:NameList>
      </b:Author>
    </b:Author>
    <b:Title>CFD Analysis of Turbulent Flows in Hydroelectric Plant Intakes Application to ASFM Technology</b:Title>
    <b:Year>2003</b:Year>
    <b:ConferenceName>WaterPower 13</b:ConferenceName>
    <b:Publisher>ASL AQFlow Inc.</b:Publisher>
    <b:RefOrder>76</b:RefOrder>
  </b:Source>
  <b:Source>
    <b:Tag>Kha04</b:Tag>
    <b:SourceType>JournalArticle</b:SourceType>
    <b:Guid>{E8806C70-7C04-428B-96F4-55F7BAD4BFAC}</b:Guid>
    <b:Title>Computational Fluid Dynamics Modeling of Turbine Intake Hydraulics at a Hydropower Plant</b:Title>
    <b:Pages>61-69</b:Pages>
    <b:Year>2004</b:Year>
    <b:Author>
      <b:Author>
        <b:NameList>
          <b:Person>
            <b:Last>Khan</b:Last>
            <b:First>Liaqat</b:First>
          </b:Person>
          <b:Person>
            <b:Last>Wicklein</b:Last>
            <b:First>Edward</b:First>
          </b:Person>
          <b:Person>
            <b:Last>Rashid</b:Last>
            <b:First>Mizan</b:First>
          </b:Person>
          <b:Person>
            <b:Last>Ebner</b:Last>
            <b:First>Laurie</b:First>
          </b:Person>
          <b:Person>
            <b:Last>Richards</b:Last>
            <b:First>Natalie</b:First>
          </b:Person>
        </b:NameList>
      </b:Author>
    </b:Author>
    <b:JournalName>Journal of Hydraulic Research</b:JournalName>
    <b:RefOrder>77</b:RefOrder>
  </b:Source>
  <b:Source>
    <b:Tag>Nic101</b:Tag>
    <b:SourceType>ConferenceProceedings</b:SourceType>
    <b:Guid>{2FCD379D-381F-419A-B19A-7F840D0A8007}</b:Guid>
    <b:Title>A new method for continous efficiency measurement for hydraulic turbines</b:Title>
    <b:Year>2010</b:Year>
    <b:City>Roorkee</b:City>
    <b:Publisher>IGHEM</b:Publisher>
    <b:Author>
      <b:Author>
        <b:NameList>
          <b:Person>
            <b:Last>Nicolle</b:Last>
            <b:First>Jonathan</b:First>
          </b:Person>
          <b:Person>
            <b:Last>Proulx</b:Last>
            <b:First>Gilles</b:First>
          </b:Person>
        </b:NameList>
      </b:Author>
    </b:Author>
    <b:Pages>198-205</b:Pages>
    <b:ConferenceName>International Group for Hydraulic Efficiency Measurement </b:ConferenceName>
    <b:RefOrder>78</b:RefOrder>
  </b:Source>
  <b:Source>
    <b:Tag>Sta07</b:Tag>
    <b:SourceType>ConferenceProceedings</b:SourceType>
    <b:Guid>{584285DB-B5B6-4AA3-93D6-B63C8BB0F106}</b:Guid>
    <b:Author>
      <b:Author>
        <b:NameList>
          <b:Person>
            <b:Last>Staubli</b:Last>
            <b:First>Thomas</b:First>
          </b:Person>
          <b:Person>
            <b:Last>Luscher</b:Last>
            <b:First>Bruno</b:First>
          </b:Person>
          <b:Person>
            <b:Last>Senn</b:Last>
            <b:First>Florian</b:First>
          </b:Person>
          <b:Person>
            <b:Last>Widmer</b:Last>
            <b:First>Martin</b:First>
          </b:Person>
        </b:NameList>
      </b:Author>
    </b:Author>
    <b:Title>CFD Optimized Acoustic Flow Measurement and Laboratory Verification</b:Title>
    <b:Pages>1-7</b:Pages>
    <b:Year>2007</b:Year>
    <b:ConferenceName>Hydro 2007</b:ConferenceName>
    <b:City>Granada</b:City>
    <b:Publisher>The International Journal on Hydropower &amp; Dams</b:Publisher>
    <b:RefOrder>79</b:RefOrder>
  </b:Source>
  <b:Source>
    <b:Tag>Tay11</b:Tag>
    <b:SourceType>ConferenceProceedings</b:SourceType>
    <b:Guid>{201D468C-B86D-4B69-82BB-0D86BDDB2739}</b:Guid>
    <b:Title>Turbine flow measurement in intakes: a cost-effective alternative to measurement in penstocks</b:Title>
    <b:Year>2011</b:Year>
    <b:Pages>1-10</b:Pages>
    <b:Author>
      <b:Author>
        <b:NameList>
          <b:Person>
            <b:Last>Taylor</b:Last>
            <b:First>John</b:First>
          </b:Person>
          <b:Person>
            <b:Last>Proulx</b:Last>
            <b:First>Gilles</b:First>
          </b:Person>
          <b:Person>
            <b:Last>Lampa</b:Last>
            <b:First>Josef</b:First>
          </b:Person>
        </b:NameList>
      </b:Author>
    </b:Author>
    <b:ConferenceName>Hydro 2011</b:ConferenceName>
    <b:Publisher>International Journal on Hydropower and Dams</b:Publisher>
    <b:RefOrder>80</b:RefOrder>
  </b:Source>
  <b:Source>
    <b:Tag>Cus14</b:Tag>
    <b:SourceType>Book</b:SourceType>
    <b:Guid>{ADFFC9EC-751D-4660-B5CD-03792A9B3EF9}</b:Guid>
    <b:Author>
      <b:Author>
        <b:NameList>
          <b:Person>
            <b:Last>Cushman-Roisin</b:Last>
            <b:First>Benoit</b:First>
          </b:Person>
        </b:NameList>
      </b:Author>
    </b:Author>
    <b:Title>Environmental Fluid Mechanics</b:Title>
    <b:Year>2014</b:Year>
    <b:City>John Wiley &amp; Sons</b:City>
    <b:Publisher>New York</b:Publisher>
    <b:RefOrder>81</b:RefOrder>
  </b:Source>
  <b:Source>
    <b:Tag>Wil101</b:Tag>
    <b:SourceType>Book</b:SourceType>
    <b:Guid>{94CC6F59-972C-42F7-9950-6CDA1054C34A}</b:Guid>
    <b:Title>Turbulence Modeling for CFD</b:Title>
    <b:Year>2010</b:Year>
    <b:City>La Canada</b:City>
    <b:Publisher>DCW Industries</b:Publisher>
    <b:Author>
      <b:Author>
        <b:NameList>
          <b:Person>
            <b:Last>Wilcox</b:Last>
            <b:First>David</b:First>
            <b:Middle>C</b:Middle>
          </b:Person>
        </b:NameList>
      </b:Author>
    </b:Author>
    <b:RefOrder>82</b:RefOrder>
  </b:Source>
  <b:Source>
    <b:Tag>Alm111</b:Tag>
    <b:SourceType>ConferenceProceedings</b:SourceType>
    <b:Guid>{FCE89DB5-2BC8-41EA-83CF-EB83E973F269}</b:Guid>
    <b:Title>Kootenay Canal Flow Rate Measurement Comparison Test Using Intake Methods</b:Title>
    <b:Year>2011</b:Year>
    <b:Pages>1-17</b:Pages>
    <b:Author>
      <b:Author>
        <b:NameList>
          <b:Person>
            <b:Last>Almquist</b:Last>
            <b:First>Charles</b:First>
            <b:Middle>W.</b:Middle>
          </b:Person>
          <b:Person>
            <b:Last>Taylor</b:Last>
            <b:First>John</b:First>
            <b:Middle>W</b:Middle>
          </b:Person>
          <b:Person>
            <b:Last>Walsh</b:Last>
            <b:First>James</b:First>
            <b:Middle>T</b:Middle>
          </b:Person>
        </b:NameList>
      </b:Author>
    </b:Author>
    <b:ConferenceName>HydroVision 2011</b:ConferenceName>
    <b:City>Louisville</b:City>
    <b:Publisher>PenWell</b:Publisher>
    <b:RefOrder>83</b:RefOrder>
  </b:Source>
  <b:Source>
    <b:Tag>Lem04</b:Tag>
    <b:SourceType>ConferenceProceedings</b:SourceType>
    <b:Guid>{8E43FB02-6AF2-407B-BAFE-12005F6241DB}</b:Guid>
    <b:Title>Applying CFD Analysis to Predicting ASFM bias in Low Head Intakes with Difficult Hydraulic Conditions</b:Title>
    <b:Year>2004</b:Year>
    <b:Pages>1-16</b:Pages>
    <b:Author>
      <b:Author>
        <b:NameList>
          <b:Person>
            <b:Last>Lemon</b:Last>
            <b:First>D.D.</b:First>
          </b:Person>
          <b:Person>
            <b:Last>Bouhadji</b:Last>
            <b:First>L.</b:First>
          </b:Person>
          <b:Person>
            <b:Last>Jiang</b:Last>
            <b:First>J.</b:First>
          </b:Person>
          <b:Person>
            <b:Last>Topham</b:Last>
            <b:First>D.</b:First>
          </b:Person>
        </b:NameList>
      </b:Author>
    </b:Author>
    <b:ConferenceName>IGHEM-2004</b:ConferenceName>
    <b:City>Lucerne</b:City>
    <b:Publisher>International Group for Hydraulic Efficiency Measurement</b:Publisher>
    <b:RefOrder>84</b:RefOrder>
  </b:Source>
  <b:Source>
    <b:Tag>Pro041</b:Tag>
    <b:SourceType>ConferenceProceedings</b:SourceType>
    <b:Guid>{79F15BCB-2508-4658-BAA0-9E320E9BA7C8}</b:Guid>
    <b:Author>
      <b:Author>
        <b:NameList>
          <b:Person>
            <b:Last>Proulx</b:Last>
            <b:First>Gilles</b:First>
          </b:Person>
          <b:Person>
            <b:Last>Clouter</b:Last>
            <b:First>Eric</b:First>
          </b:Person>
          <b:Person>
            <b:Last>Bouhadji</b:Last>
            <b:First>Latif</b:First>
          </b:Person>
          <b:Person>
            <b:Last>Lemon</b:Last>
            <b:First>David</b:First>
          </b:Person>
        </b:NameList>
      </b:Author>
    </b:Author>
    <b:Title>Comparison of Discharge Measurement by Current Meter and Acoustic Scintillation Methods at La Grande-1</b:Title>
    <b:Pages>1-13</b:Pages>
    <b:Year>2004</b:Year>
    <b:ConferenceName>IGHEM 2004</b:ConferenceName>
    <b:City>Lucerne</b:City>
    <b:Publisher>International Group for Hydraulic Eficiency Measurement</b:Publisher>
    <b:RefOrder>85</b:RefOrder>
  </b:Source>
  <b:Source>
    <b:Tag>Uni</b:Tag>
    <b:SourceType>Art</b:SourceType>
    <b:Guid>{9B6235F0-917C-4678-A255-960B699B0900}</b:Guid>
    <b:Title>Lower Granite Dam 2</b:Title>
    <b:Author>
      <b:Artist>
        <b:NameList>
          <b:Person>
            <b:Last>Engineers</b:Last>
            <b:First>United</b:First>
            <b:Middle>States Army Corps of</b:Middle>
          </b:Person>
        </b:NameList>
      </b:Artist>
    </b:Author>
    <b:RefOrder>86</b:RefOrder>
  </b:Source>
  <b:Source>
    <b:Tag>USE15</b:Tag>
    <b:SourceType>Report</b:SourceType>
    <b:Guid>{23556769-DDCB-42AE-A819-972A37742A3C}</b:Guid>
    <b:Title>Electric Power Monthly</b:Title>
    <b:Year>2015</b:Year>
    <b:Publisher>U.S. Department of Energy</b:Publisher>
    <b:City>Washington</b:City>
    <b:Author>
      <b:Author>
        <b:Corporate>U.S. Energy Information Administration</b:Corporate>
      </b:Author>
    </b:Author>
    <b:RefOrder>87</b:RefOrder>
  </b:Source>
  <b:Source>
    <b:Tag>Str041</b:Tag>
    <b:SourceType>ConferenceProceedings</b:SourceType>
    <b:Guid>{17E9F303-3BBB-4A10-8D0D-C098D6D62827}</b:Guid>
    <b:Author>
      <b:Author>
        <b:NameList>
          <b:Person>
            <b:Last>Strunz</b:Last>
            <b:First>T.</b:First>
          </b:Person>
          <b:Person>
            <b:Last>Wiest</b:Last>
            <b:First>A.:</b:First>
            <b:Middle>Fleury, A.</b:Middle>
          </b:Person>
          <b:Person>
            <b:Last>Frohlich</b:Last>
            <b:First>T.</b:First>
          </b:Person>
        </b:NameList>
      </b:Author>
    </b:Author>
    <b:Title>Influence of Turbulence on Ultrasonic Flow Measurements</b:Title>
    <b:Pages>1-6</b:Pages>
    <b:Year>2004</b:Year>
    <b:ConferenceName>IGHEM 2004</b:ConferenceName>
    <b:City>Lucerne</b:City>
    <b:Publisher>International Group for Hydraulic Efficiency Measurement</b:Publisher>
    <b:RefOrder>88</b:RefOrder>
  </b:Source>
  <b:Source>
    <b:Tag>Jim17</b:Tag>
    <b:SourceType>Interview</b:SourceType>
    <b:Guid>{9BB70BC2-E1FA-4F50-BCD8-39EA87FF24D4}</b:Guid>
    <b:Title>Acoustic Time of Flight Best Practices Discussion</b:Title>
    <b:Year>2017</b:Year>
    <b:Author>
      <b:Interviewee>
        <b:NameList>
          <b:Person>
            <b:Last>Walsh</b:Last>
            <b:First>Jim</b:First>
          </b:Person>
        </b:NameList>
      </b:Interviewee>
      <b:Interviewer>
        <b:NameList>
          <b:Person>
            <b:Last>Christian</b:Last>
            <b:First>Mark</b:First>
          </b:Person>
        </b:NameList>
      </b:Interviewer>
    </b:Author>
    <b:Month>Feburary</b:Month>
    <b:Day>28</b:Day>
    <b:RefOrder>89</b:RefOrder>
  </b:Source>
  <b:Source>
    <b:Tag>Rit17</b:Tag>
    <b:SourceType>Report</b:SourceType>
    <b:Guid>{26EB877E-1146-498E-8E6B-B4EEF2558192}</b:Guid>
    <b:Title>Rinsonic Pipe Transducer Dimentions</b:Title>
    <b:Year>2017</b:Year>
    <b:Author>
      <b:Author>
        <b:Corporate>Rittmeyer</b:Corporate>
      </b:Author>
    </b:Author>
    <b:Publisher>Rittmeyer</b:Publisher>
    <b:City>Baar</b:City>
    <b:RefOrder>90</b:RefOrder>
  </b:Source>
  <b:Source>
    <b:Tag>USA74</b:Tag>
    <b:SourceType>Report</b:SourceType>
    <b:Guid>{1067D9BD-E742-4B82-B7FD-A43A59DB6F3A}</b:Guid>
    <b:Author>
      <b:Author>
        <b:Corporate>U.S. Army Corps of Engineers</b:Corporate>
      </b:Author>
    </b:Author>
    <b:Title>Lower Granite Unit 4 Technical Drawings</b:Title>
    <b:Year>1974</b:Year>
    <b:Publisher>U.S. Army Corps of Engineers</b:Publisher>
    <b:City>Portland</b:City>
    <b:RefOrder>91</b:RefOrder>
  </b:Source>
  <b:Source>
    <b:Tag>USE11</b:Tag>
    <b:SourceType>InternetSite</b:SourceType>
    <b:Guid>{0CE2AF52-7FEE-4DF4-9E0D-80978E01667C}</b:Guid>
    <b:Title>Age of Electric Power Generators Varies Widely</b:Title>
    <b:Year>2011</b:Year>
    <b:Author>
      <b:Author>
        <b:Corporate>U.S. Energy Information Administration </b:Corporate>
      </b:Author>
    </b:Author>
    <b:InternetSiteTitle>Today in Energy</b:InternetSiteTitle>
    <b:Month>June</b:Month>
    <b:Day>16</b:Day>
    <b:URL>http://www.eia.gov/todayinenergy/detail.php?id=1830</b:URL>
    <b:RefOrder>92</b:RefOrder>
  </b:Source>
  <b:Source>
    <b:Tag>Mar01</b:Tag>
    <b:SourceType>ConferenceProceedings</b:SourceType>
    <b:Guid>{41550A30-A08A-47F6-AA29-8F1299A5FA99}</b:Guid>
    <b:Author>
      <b:Author>
        <b:NameList>
          <b:Person>
            <b:Last>March</b:Last>
            <b:First>Patrick</b:First>
            <b:Middle>A</b:Middle>
          </b:Person>
        </b:NameList>
      </b:Author>
    </b:Author>
    <b:Title>Knowledge Management System for Water Resources Promotes Benificial Paradigm Shifts fo Optimize Energy and Enviornment</b:Title>
    <b:Year>2001</b:Year>
    <b:ConferenceName>Ineramerican Dialogue on Water Management</b:ConferenceName>
    <b:City>Parana</b:City>
    <b:RefOrder>93</b:RefOrder>
  </b:Source>
  <b:Source>
    <b:Tag>Coo08</b:Tag>
    <b:SourceType>ConferenceProceedings</b:SourceType>
    <b:Guid>{114A455B-A184-42FB-B145-01E48382CFF6}</b:Guid>
    <b:Title>Optimization of Hydro-Power Plants for Generation</b:Title>
    <b:Year>2008</b:Year>
    <b:City>Milan</b:City>
    <b:Publisher>International Group for Hydraulic Efficiency Measurement</b:Publisher>
    <b:Author>
      <b:Author>
        <b:NameList>
          <b:Person>
            <b:Last>Cook</b:Last>
            <b:First>,</b:First>
            <b:Middle>Jim</b:Middle>
          </b:Person>
          <b:Person>
            <b:Last>Walsh</b:Last>
            <b:First>Jim</b:First>
          </b:Person>
        </b:NameList>
      </b:Author>
    </b:Author>
    <b:Pages>1-10</b:Pages>
    <b:ConferenceName>IGHEM 2008</b:ConferenceName>
    <b:RefOrder>94</b:RefOrder>
  </b:Source>
  <b:Source>
    <b:Tag>Placeholder1</b:Tag>
    <b:SourceType>ConferenceProceedings</b:SourceType>
    <b:Guid>{30E5F044-F735-43BE-99C5-A435B1B139FF}</b:Guid>
    <b:Title>Improving Performance with a Hydro Control System</b:Title>
    <b:Year>1993</b:Year>
    <b:Publisher>American Society of Civel Engineers</b:Publisher>
    <b:City>Nashville</b:City>
    <b:Author>
      <b:Author>
        <b:NameList>
          <b:Person>
            <b:Last>Cook</b:Last>
            <b:First>James</b:First>
          </b:Person>
          <b:Person>
            <b:Last>Walsh</b:Last>
            <b:First>Jim</b:First>
          </b:Person>
          <b:Person>
            <b:Last>Veitch</b:Last>
            <b:First>Jamie</b:First>
          </b:Person>
        </b:NameList>
      </b:Author>
    </b:Author>
    <b:ConferenceName>Waterpower '93</b:ConferenceName>
    <b:RefOrder>95</b:RefOrder>
  </b:Source>
  <b:Source>
    <b:Tag>Mar12</b:Tag>
    <b:SourceType>Report</b:SourceType>
    <b:Guid>{7B65F664-E98B-47B3-A931-BDB0F49AD8D1}</b:Guid>
    <b:Title>Data-Based Performance Asessments for the DOE Hydropower Advancement Project. </b:Title>
    <b:Year>2012</b:Year>
    <b:City>Doylestown</b:City>
    <b:Publisher>Hydro Performance Processes Inc.</b:Publisher>
    <b:Author>
      <b:Author>
        <b:NameList>
          <b:Person>
            <b:Last>March</b:Last>
            <b:First>Patrick</b:First>
          </b:Person>
          <b:Person>
            <b:Last>Wolff</b:Last>
            <b:First>Paul</b:First>
          </b:Person>
          <b:Person>
            <b:Last>Smith</b:Last>
            <b:First>Brennan</b:First>
          </b:Person>
          <b:Person>
            <b:Last>Zhang</b:Last>
            <b:First>Qin</b:First>
            <b:Middle>Fen</b:Middle>
          </b:Person>
          <b:Person>
            <b:Last>Dham</b:Last>
            <b:First>Rajesh</b:First>
          </b:Person>
        </b:NameList>
      </b:Author>
    </b:Author>
    <b:RefOrder>96</b:RefOrder>
  </b:Source>
  <b:Source>
    <b:Tag>Oak122</b:Tag>
    <b:SourceType>Report</b:SourceType>
    <b:Guid>{CF10E4D8-5193-4F0C-A001-4FA08983E224}</b:Guid>
    <b:Title>Flaming Gorge Hydropower Facility: Final Assessment Report</b:Title>
    <b:Year>2012</b:Year>
    <b:City>Oak Ridge</b:City>
    <b:Publisher>United States Department of Energy</b:Publisher>
    <b:Author>
      <b:Author>
        <b:Corporate>Oak Ridge National Laboratory</b:Corporate>
      </b:Author>
    </b:Author>
    <b:RefOrder>97</b:RefOrder>
  </b:Source>
  <b:Source>
    <b:Tag>Oak123</b:Tag>
    <b:SourceType>Report</b:SourceType>
    <b:Guid>{1CD34BBC-E89B-452E-86E5-AA38488924BC}</b:Guid>
    <b:Author>
      <b:Author>
        <b:Corporate>Oak Ridge National Laboratory</b:Corporate>
      </b:Author>
    </b:Author>
    <b:Title>Rhodhiss Hydropower Facility</b:Title>
    <b:Year>2012</b:Year>
    <b:Publisher>United States Department of Energy</b:Publisher>
    <b:City>Oak Ridge</b:City>
    <b:RefOrder>98</b:RefOrder>
  </b:Source>
  <b:Source>
    <b:Tag>Ele14</b:Tag>
    <b:SourceType>Report</b:SourceType>
    <b:Guid>{4411D046-FCA4-4312-8A4B-276E46589F6E}</b:Guid>
    <b:Title>Evaluating the Effects of Uncertanty in Unit Characteristics on the Operation and Optimization of Multiunit Hydroplants</b:Title>
    <b:Year>2014</b:Year>
    <b:City>Palo Alto</b:City>
    <b:Publisher>Electric Power Research Insitute</b:Publisher>
    <b:Author>
      <b:Author>
        <b:Corporate>Electric Power Research Insitute</b:Corporate>
      </b:Author>
    </b:Author>
    <b:RefOrder>99</b:RefOrder>
  </b:Source>
  <b:Source>
    <b:Tag>Fed15</b:Tag>
    <b:SourceType>Report</b:SourceType>
    <b:Guid>{FE71BD55-8207-4447-899D-99A165227FBC}</b:Guid>
    <b:Title>Compliance Handbook</b:Title>
    <b:Year>2015</b:Year>
    <b:Author>
      <b:Author>
        <b:Corporate>Federal Energy Regulatory Commission Division of Hydropower Administration &amp; Compliance</b:Corporate>
      </b:Author>
    </b:Author>
    <b:Publisher>Federal Energy Regulatory Commission</b:Publisher>
    <b:RefOrder>100</b:RefOrder>
  </b:Source>
  <b:Source>
    <b:Tag>Int</b:Tag>
    <b:SourceType>Report</b:SourceType>
    <b:Guid>{E63534AA-1E2B-4EF6-84D7-AAB2C559B8F0}</b:Guid>
    <b:Author>
      <b:Author>
        <b:Corporate>International Finance Corporation</b:Corporate>
      </b:Author>
    </b:Author>
    <b:Title>Hydroelectric Power: A Guide for Developers and Investors</b:Title>
    <b:Publisher>Fichtner</b:Publisher>
    <b:City>Stuttgart</b:City>
    <b:RefOrder>101</b:RefOrder>
  </b:Source>
  <b:Source>
    <b:Tag>Jag081</b:Tag>
    <b:SourceType>JournalArticle</b:SourceType>
    <b:Guid>{06A5399E-565F-49C6-89F8-D1A4AE54E0B6}</b:Guid>
    <b:Title>Sustainable reservoir operation: can we generate hydropower and preserve ecosystem values</b:Title>
    <b:Year>2008</b:Year>
    <b:Pages>340-352</b:Pages>
    <b:Author>
      <b:Author>
        <b:NameList>
          <b:Person>
            <b:Last>Jager</b:Last>
            <b:First>H.</b:First>
          </b:Person>
          <b:Person>
            <b:Last>Smith</b:Last>
            <b:First>B.</b:First>
          </b:Person>
        </b:NameList>
      </b:Author>
    </b:Author>
    <b:JournalName>River Research and Applicatoins</b:JournalName>
    <b:RefOrder>102</b:RefOrder>
  </b:Source>
  <b:Source>
    <b:Tag>Ame951</b:Tag>
    <b:SourceType>Book</b:SourceType>
    <b:Guid>{CF7C2928-6FED-4215-892D-682DC6EE02D2}</b:Guid>
    <b:Title>Guidelines for Desing of Intakes for Hydroelectic Plans</b:Title>
    <b:Year>1995</b:Year>
    <b:Author>
      <b:Author>
        <b:Corporate>American Society of Civil Engineers</b:Corporate>
      </b:Author>
    </b:Author>
    <b:City>New York</b:City>
    <b:Publisher>American Society of Civil Engineers</b:Publisher>
    <b:RefOrder>103</b:RefOrder>
  </b:Source>
  <b:Source>
    <b:Tag>Pro</b:Tag>
    <b:SourceType>Report</b:SourceType>
    <b:Guid>{9D10D7B9-1587-4DF9-9045-FE97BFB43C10}</b:Guid>
    <b:Author>
      <b:Author>
        <b:NameList>
          <b:Person>
            <b:Last>Prosser</b:Last>
            <b:First>M.</b:First>
          </b:Person>
        </b:NameList>
      </b:Author>
    </b:Author>
    <b:Title>The Hydraulic Desing of Pump Sumps and Intakes</b:Title>
    <b:Year>1977</b:Year>
    <b:Publisher>British Hydromechanics Research Association </b:Publisher>
    <b:City>Bedford</b:City>
    <b:RefOrder>104</b:RefOrder>
  </b:Source>
  <b:Source>
    <b:Tag>USA2</b:Tag>
    <b:SourceType>InternetSite</b:SourceType>
    <b:Guid>{6482831D-580F-4980-B8A3-825C53FBB31D}</b:Guid>
    <b:Title>Lower Granite Lock and Dam Project Information</b:Title>
    <b:Author>
      <b:Author>
        <b:Corporate>U.S. Army Corps of Engineers</b:Corporate>
      </b:Author>
    </b:Author>
    <b:InternetSiteTitle>Walla Walla District Locks and Dams</b:InternetSiteTitle>
    <b:URL>http://www.nww.usace.army.mil/Locations/District-Locks-and-Dams/Lower-Granite-Lock-and-Dam/</b:URL>
    <b:RefOrder>105</b:RefOrder>
  </b:Source>
  <b:Source>
    <b:Tag>Men94</b:Tag>
    <b:SourceType>JournalArticle</b:SourceType>
    <b:Guid>{943F73A8-E356-4DF9-833C-C288A015B210}</b:Guid>
    <b:Title>Two-Equation Eddy-Viscosity Turbulence Models for Engineerign Applications</b:Title>
    <b:Year>1994</b:Year>
    <b:Author>
      <b:Author>
        <b:NameList>
          <b:Person>
            <b:Last>Menter</b:Last>
            <b:First>F.</b:First>
          </b:Person>
        </b:NameList>
      </b:Author>
    </b:Author>
    <b:JournalName>AIAA Journal</b:JournalName>
    <b:Pages>1598-1605</b:Pages>
    <b:RefOrder>106</b:RefOrder>
  </b:Source>
  <b:Source>
    <b:Tag>Cel99</b:Tag>
    <b:SourceType>Report</b:SourceType>
    <b:Guid>{DBDA0908-1399-47DB-B7C2-932B4BBEE908}</b:Guid>
    <b:Title>Introductory Turbulence Modeling </b:Title>
    <b:Year>1999</b:Year>
    <b:City>Morgantown</b:City>
    <b:Publisher>West Virginia University</b:Publisher>
    <b:Author>
      <b:Author>
        <b:NameList>
          <b:Person>
            <b:Last>Celik</b:Last>
            <b:First>Ismail</b:First>
          </b:Person>
        </b:NameList>
      </b:Author>
    </b:Author>
    <b:RefOrder>107</b:RefOrder>
  </b:Source>
  <b:Source>
    <b:Tag>USA3</b:Tag>
    <b:SourceType>Report</b:SourceType>
    <b:Guid>{4466B938-CD7F-41CB-AF5B-70096134809A}</b:Guid>
    <b:Title>Water Management for the Pacific Northwest Reservior System</b:Title>
    <b:Author>
      <b:Author>
        <b:Corporate>U.S. Army Corps of Engineers</b:Corporate>
      </b:Author>
    </b:Author>
    <b:RefOrder>1</b:RefOrder>
  </b:Source>
  <b:Source>
    <b:Tag>Mat77</b:Tag>
    <b:SourceType>JournalArticle</b:SourceType>
    <b:Guid>{26CBDEBD-A489-4741-8960-DB4719BA64C6}</b:Guid>
    <b:Title>Improved Bypass and Collection System for Protection of Juvenile Salmon and Steelhead Trout at Lower Granite</b:Title>
    <b:Year>1977</b:Year>
    <b:Author>
      <b:Author>
        <b:NameList>
          <b:Person>
            <b:Last>Matthews</b:Last>
            <b:First>G.</b:First>
          </b:Person>
          <b:Person>
            <b:Last>Swan</b:Last>
            <b:First>G.</b:First>
          </b:Person>
          <b:Person>
            <b:Last>Smith</b:Last>
            <b:First>J.</b:First>
          </b:Person>
        </b:NameList>
      </b:Author>
    </b:Author>
    <b:JournalName>Marine Fisheries Review</b:JournalName>
    <b:Pages>1-5</b:Pages>
    <b:RefOrder>108</b:RefOrder>
  </b:Source>
  <b:Source>
    <b:Tag>USA94</b:Tag>
    <b:SourceType>Report</b:SourceType>
    <b:Guid>{DA2B3020-2DB5-4FCE-8E00-34245C8C9FF8}</b:Guid>
    <b:Title>Lower Snake River Biological Drawdown Test Draft Enviornmental Impact Statement</b:Title>
    <b:Year>1994</b:Year>
    <b:Author>
      <b:Author>
        <b:Corporate>U.S. Army Corps of Engineers</b:Corporate>
      </b:Author>
    </b:Author>
    <b:Publisher>U.S. Army Corps of Engineers</b:Publisher>
    <b:City>Walla Walla</b:City>
    <b:RefOrder>109</b:RefOrder>
  </b:Source>
  <b:Source>
    <b:Tag>USA021</b:Tag>
    <b:SourceType>Report</b:SourceType>
    <b:Guid>{31A55D88-1A6C-4F83-B50A-A2363C441B64}</b:Guid>
    <b:Author>
      <b:Author>
        <b:Corporate>U.S. Army Corps of Engineers</b:Corporate>
      </b:Author>
    </b:Author>
    <b:Title>Lower Snake River Juvenile Salmon Migration Feasiblity Report/Environemntal Impact Statement: Appendix D- Natural River Drawdown Engineering</b:Title>
    <b:Year>2002</b:Year>
    <b:Publisher>U.S. Army Corps of Engineer</b:Publisher>
    <b:City>Walla Walla</b:City>
    <b:RefOrder>110</b:RefOrder>
  </b:Source>
  <b:Source>
    <b:Tag>Wal</b:Tag>
    <b:SourceType>Report</b:SourceType>
    <b:Guid>{6621DFC5-23B5-450E-8660-477CC6E335AF}</b:Guid>
    <b:Title>Acoustic Flowmeter Analysis in Low-Head Applications</b:Title>
    <b:Author>
      <b:Author>
        <b:NameList>
          <b:Person>
            <b:Last>Walsh</b:Last>
            <b:First>J.</b:First>
          </b:Person>
          <b:Person>
            <b:Last>Miller</b:Last>
            <b:First>G.</b:First>
          </b:Person>
        </b:NameList>
      </b:Author>
    </b:Author>
    <b:RefOrder>111</b:RefOrder>
  </b:Source>
  <b:Source>
    <b:Tag>USA04</b:Tag>
    <b:SourceType>Report</b:SourceType>
    <b:Guid>{D27467AE-B286-48FC-9648-8EC344523E1E}</b:Guid>
    <b:Author>
      <b:Author>
        <b:Corporate>U.S. Army Corps of Engineers</b:Corporate>
      </b:Author>
    </b:Author>
    <b:Title>Lower Granite Lock and Dam Unit 4 Index Test</b:Title>
    <b:Year>2004</b:Year>
    <b:Publisher>U.S. Army Corps of Engineers</b:Publisher>
    <b:City>Walla Walla</b:City>
    <b:RefOrder>112</b:RefOrder>
  </b:Source>
  <b:Source>
    <b:Tag>USA</b:Tag>
    <b:SourceType>InternetSite</b:SourceType>
    <b:Guid>{F4AD4CCA-C2C8-4898-830B-DACA098D4620}</b:Guid>
    <b:Title>Lower Granite: LWG.Power.Total.1Hour.1Hour.CBT-RAW</b:Title>
    <b:Author>
      <b:Author>
        <b:Corporate>U.S. Army Corps of Engineers</b:Corporate>
      </b:Author>
    </b:Author>
    <b:InternetSiteTitle>Dataquery 2.0</b:InternetSiteTitle>
    <b:URL>http://www.nwd-wc.usace.army.mil/dd/common/dataquery/www/</b:URL>
    <b:RefOrder>113</b:RefOrder>
  </b:Source>
  <b:Source>
    <b:Tag>For071</b:Tag>
    <b:SourceType>Book</b:SourceType>
    <b:Guid>{96277045-51AA-4757-A1C0-E61FFED73F09}</b:Guid>
    <b:Title>Hydropower Economics</b:Title>
    <b:Year>2007</b:Year>
    <b:Publisher>Springer</b:Publisher>
    <b:City>New York</b:City>
    <b:Author>
      <b:Author>
        <b:NameList>
          <b:Person>
            <b:Last>Forsund</b:Last>
            <b:First>F.</b:First>
          </b:Person>
        </b:NameList>
      </b:Author>
    </b:Author>
    <b:RefOrder>114</b:RefOrder>
  </b:Source>
  <b:Source>
    <b:Tag>Cal17</b:Tag>
    <b:SourceType>InternetSite</b:SourceType>
    <b:Guid>{2E63D0A8-18CB-48FF-908D-994F0123A486}</b:Guid>
    <b:Title>Locational Marginal Price Data</b:Title>
    <b:Year>2017</b:Year>
    <b:Author>
      <b:Author>
        <b:Corporate>California Independent System Operator</b:Corporate>
      </b:Author>
    </b:Author>
    <b:InternetSiteTitle>California ISO OASIS</b:InternetSiteTitle>
    <b:Month>March</b:Month>
    <b:Day>7</b:Day>
    <b:URL>http://oasis.caiso.com/mrioasis/logon.do</b:URL>
    <b:RefOrder>115</b:RefOrder>
  </b:Source>
  <b:Source>
    <b:Tag>Cal</b:Tag>
    <b:SourceType>InternetSite</b:SourceType>
    <b:Guid>{01198E9C-425E-449B-809A-28E3099CFE75}</b:Guid>
    <b:Author>
      <b:Author>
        <b:Corporate>California Independent System Operator</b:Corporate>
      </b:Author>
    </b:Author>
    <b:Title>Market Processes and Products</b:Title>
    <b:InternetSiteTitle>Market Operations</b:InternetSiteTitle>
    <b:URL>https://www.caiso.com/market/Pages/MarketProcesses.aspx</b:URL>
    <b:RefOrder>116</b:RefOrder>
  </b:Source>
  <b:Source>
    <b:Tag>USA14</b:Tag>
    <b:SourceType>Report</b:SourceType>
    <b:Guid>{AB965F26-C3A0-433D-8C31-C9338483C3DB}</b:Guid>
    <b:Title>Lower Snake River Programmatic Sediment Managment Plan, Final Enviornmental Impact Statement</b:Title>
    <b:Year>2014</b:Year>
    <b:Author>
      <b:Author>
        <b:Corporate>U.S. Army Corps of Engineers</b:Corporate>
      </b:Author>
    </b:Author>
    <b:Publisher>U.S. Army Corps of Engineers</b:Publisher>
    <b:City>Walla Walla</b:City>
    <b:RefOrder>117</b:RefOrder>
  </b:Source>
  <b:Source>
    <b:Tag>USE17</b:Tag>
    <b:SourceType>DocumentFromInternetSite</b:SourceType>
    <b:Guid>{FBD0B79F-536B-4EE2-B6EB-70E3D4AB720E}</b:Guid>
    <b:Title>Electricity-Historical</b:Title>
    <b:Year>2017</b:Year>
    <b:Author>
      <b:Author>
        <b:Corporate>U.S. Energy Information Administration</b:Corporate>
      </b:Author>
    </b:Author>
    <b:InternetSiteTitle>Wholesale Electricity and Natural Gas Market Data</b:InternetSiteTitle>
    <b:URL>https://www.eia.gov/electricity/wholesale/#history</b:URL>
    <b:RefOrder>118</b:RefOrder>
  </b:Source>
  <b:Source>
    <b:Tag>Chr166</b:Tag>
    <b:SourceType>Report</b:SourceType>
    <b:Guid>{14256CE6-8FEC-46F9-90ED-13EA165D5D8B}</b:Guid>
    <b:Title>Flow Measurement Value Analysis Research (Under Review)</b:Title>
    <b:Year>2016</b:Year>
    <b:Author>
      <b:Author>
        <b:NameList>
          <b:Person>
            <b:Last>Christian</b:Last>
            <b:First>Mark</b:First>
          </b:Person>
          <b:Person>
            <b:Last>Smith</b:Last>
            <b:First>Brennan</b:First>
          </b:Person>
        </b:NameList>
      </b:Author>
    </b:Author>
    <b:Publisher>Oak Ridge National Laboratory</b:Publisher>
    <b:City>Oak Ridge</b:City>
    <b:RefOrder>119</b:RefOrder>
  </b:Source>
  <b:Source>
    <b:Tag>Eat81</b:Tag>
    <b:SourceType>JournalArticle</b:SourceType>
    <b:Guid>{24DE1401-BDAF-46BE-B31F-E0A7DDABC179}</b:Guid>
    <b:Title>A review of reserach on subsonic turbulent flow reattachment</b:Title>
    <b:Year>1981</b:Year>
    <b:Author>
      <b:Author>
        <b:NameList>
          <b:Person>
            <b:Last>Eaton</b:Last>
            <b:First>K.</b:First>
          </b:Person>
          <b:Person>
            <b:Last>Johnson</b:Last>
            <b:First>J.</b:First>
          </b:Person>
        </b:NameList>
      </b:Author>
    </b:Author>
    <b:JournalName>AIAA Journal</b:JournalName>
    <b:Pages>1093-1100</b:Pages>
    <b:RefOrder>120</b:RefOrder>
  </b:Source>
  <b:Source>
    <b:Tag>Iso89</b:Tag>
    <b:SourceType>JournalArticle</b:SourceType>
    <b:Guid>{1DF0AD36-E79B-4F74-9B4D-1805CE5BA08B}</b:Guid>
    <b:Author>
      <b:Author>
        <b:NameList>
          <b:Person>
            <b:Last>Isomoto</b:Last>
            <b:First>K.</b:First>
          </b:Person>
          <b:Person>
            <b:Last>Honami</b:Last>
            <b:First>S.</b:First>
          </b:Person>
        </b:NameList>
      </b:Author>
    </b:Author>
    <b:Title>The effect of inlet turbulence intensity on the reattachment process over a backwards-facing step</b:Title>
    <b:JournalName>Journal of Fluid Engineering</b:JournalName>
    <b:Year>1989</b:Year>
    <b:Pages>87-92</b:Pages>
    <b:RefOrder>121</b:RefOrder>
  </b:Source>
  <b:Source>
    <b:Tag>Leeew</b:Tag>
    <b:SourceType>Report</b:SourceType>
    <b:Guid>{4367AA40-2174-436F-BE83-F76F4A34EA9C}</b:Guid>
    <b:Title>Hydropower Flow Measurement In the United States</b:Title>
    <b:Year>(Pending Review)</b:Year>
    <b:Author>
      <b:Author>
        <b:NameList>
          <b:Person>
            <b:Last>Lee</b:Last>
            <b:First>K.</b:First>
          </b:Person>
          <b:Person>
            <b:Last>Christian</b:Last>
            <b:First>M.</b:First>
          </b:Person>
          <b:Person>
            <b:Last>Smith</b:Last>
            <b:First>B.</b:First>
          </b:Person>
        </b:NameList>
      </b:Author>
    </b:Author>
    <b:Publisher>Oak Ridge National Laboratory</b:Publisher>
    <b:City>Oak Ridge</b:City>
    <b:RefOrder>122</b:RefOrder>
  </b:Source>
  <b:Source>
    <b:Tag>USB94</b:Tag>
    <b:SourceType>Report</b:SourceType>
    <b:Guid>{969F490E-F0EF-4E2E-A370-6E42B5D020F4}</b:Guid>
    <b:Author>
      <b:Author>
        <b:Corporate>U.S. Bureau of Reclamation</b:Corporate>
      </b:Author>
    </b:Author>
    <b:Title>Vallecito Dam Flow Measurement and Wier Calibration</b:Title>
    <b:Year>1994</b:Year>
    <b:Publisher>U.S. Department of the Interior</b:Publisher>
    <b:City>Denver</b:City>
    <b:RefOrder>123</b:RefOrder>
  </b:Source>
  <b:Source>
    <b:Tag>USA4</b:Tag>
    <b:SourceType>InternetSite</b:SourceType>
    <b:Guid>{AE2C6CC5-C74E-4C20-8605-3476CB63C728}</b:Guid>
    <b:Title>Dataquery 2.0</b:Title>
    <b:Author>
      <b:Author>
        <b:Corporate>U.S. Army Corps of Engineers</b:Corporate>
      </b:Author>
    </b:Author>
    <b:URL>http://www.nwd-wc.usace.army.mil/dd/common/dataquery/www/?k=lower granite</b:URL>
    <b:RefOrder>124</b:RefOrder>
  </b:Source>
  <b:Source>
    <b:Tag>Her85</b:Tag>
    <b:SourceType>Book</b:SourceType>
    <b:Guid>{C8EDB247-87FF-42D4-B6BB-D0459DB5F7D2}</b:Guid>
    <b:Title>Streamflow Measurement</b:Title>
    <b:Year>1985</b:Year>
    <b:Author>
      <b:Author>
        <b:NameList>
          <b:Person>
            <b:Last>Herschy</b:Last>
            <b:First>Reginald</b:First>
          </b:Person>
        </b:NameList>
      </b:Author>
    </b:Author>
    <b:City>London</b:City>
    <b:Publisher>CRC Press</b:Publisher>
    <b:RefOrder>125</b:RefOrder>
  </b:Source>
  <b:Source>
    <b:Tag>Pac07</b:Tag>
    <b:SourceType>Report</b:SourceType>
    <b:Guid>{17D05802-5F26-4CCB-8CFC-9C18BE5C1A36}</b:Guid>
    <b:Title>Lower Monumental Lock Rehabilitation</b:Title>
    <b:Year>2007</b:Year>
    <b:City>Walla Walla</b:City>
    <b:Publisher>U.S. Army Corps of Engineers</b:Publisher>
    <b:Author>
      <b:Author>
        <b:Corporate>Pacific Northwest Waterway Association</b:Corporate>
      </b:Author>
    </b:Author>
    <b:RefOrder>126</b:RefOrder>
  </b:Source>
  <b:Source>
    <b:Tag>USA5</b:Tag>
    <b:SourceType>InternetSite</b:SourceType>
    <b:Guid>{E4645D30-11D2-41C6-B1A5-680A864B1A86}</b:Guid>
    <b:Title>Lower Monumental Lock and Dam Project Information</b:Title>
    <b:Author>
      <b:Author>
        <b:Corporate>U.S. Army Corps of Engineers</b:Corporate>
      </b:Author>
    </b:Author>
    <b:InternetSiteTitle>District Locks and Dams</b:InternetSiteTitle>
    <b:URL>http://www.nww.usace.army.mil/Locations/District-Locks-and-Dams/Lower-Monumental-Lock-and-Dam/</b:URL>
    <b:RefOrder>127</b:RefOrder>
  </b:Source>
  <b:Source>
    <b:Tag>USE151</b:Tag>
    <b:SourceType>Report</b:SourceType>
    <b:Guid>{5E766438-8BE7-4054-9BF1-DCDABFF7B41D}</b:Guid>
    <b:Author>
      <b:Author>
        <b:Corporate>U.S. Energy Information Administration</b:Corporate>
      </b:Author>
    </b:Author>
    <b:Title>Electric Power Monthly</b:Title>
    <b:Year>2015</b:Year>
    <b:Publisher>U.S. Department of Energy</b:Publisher>
    <b:City>Washington DC</b:City>
    <b:RefOrder>128</b:RefOrder>
  </b:Source>
  <b:Source>
    <b:Tag>Ele023</b:Tag>
    <b:SourceType>Report</b:SourceType>
    <b:Guid>{B6E5BF83-D9D6-477C-B8C2-D16314942F36}</b:Guid>
    <b:Title>Flow Measurement at Hydro Facilities, Achieving Efficiency, Compliance and Optimal Operation</b:Title>
    <b:Year>2002</b:Year>
    <b:City>Palo Alto</b:City>
    <b:Publisher>Electric Power Reserach Institiute</b:Publisher>
    <b:Author>
      <b:Author>
        <b:Corporate>Electric Power Research Institute</b:Corporate>
      </b:Author>
    </b:Author>
    <b:RefOrder>129</b:RefOrder>
  </b:Source>
  <b:Source>
    <b:Tag>USB01</b:Tag>
    <b:SourceType>BookSection</b:SourceType>
    <b:Guid>{B78442F5-2309-43D9-A535-0D792A5138D2}</b:Guid>
    <b:Title>Current Meters</b:Title>
    <b:Year>2001</b:Year>
    <b:City>Washington D.C.</b:City>
    <b:Publisher>U.S. Government Printing Office</b:Publisher>
    <b:Author>
      <b:Author>
        <b:Corporate>U.S. Bureau of Reclamation</b:Corporate>
      </b:Author>
      <b:BookAuthor>
        <b:NameList>
          <b:Person>
            <b:Last>Reclamation</b:Last>
            <b:First>U.S.</b:First>
            <b:Middle>Buearu of</b:Middle>
          </b:Person>
        </b:NameList>
      </b:BookAuthor>
    </b:Author>
    <b:BookTitle>Water Measurement Manual</b:BookTitle>
    <b:RefOrder>130</b:RefOrder>
  </b:Source>
  <b:Source>
    <b:Tag>Ame113</b:Tag>
    <b:SourceType>Report</b:SourceType>
    <b:Guid>{7A5187C2-E5B8-47B2-AA79-930B01A210A9}</b:Guid>
    <b:Title>ASME PTC 18-2011 Hydraulic Turbines and Pump-Turbines</b:Title>
    <b:Year>2011</b:Year>
    <b:City>New York</b:City>
    <b:Publisher>The American Society of Mechanical Engineers</b:Publisher>
    <b:Author>
      <b:Author>
        <b:Corporate>American Society of Mechanical Engineers</b:Corporate>
      </b:Author>
    </b:Author>
    <b:RefOrder>131</b:RefOrder>
  </b:Source>
  <b:Source>
    <b:Tag>Int915</b:Tag>
    <b:SourceType>Report</b:SourceType>
    <b:Guid>{2A48558F-1C02-44B8-BA8A-D623EAA7BFAD}</b:Guid>
    <b:Author>
      <b:Author>
        <b:Corporate>International Electrotechnical Commission</b:Corporate>
      </b:Author>
    </b:Author>
    <b:Title>IEC 60041:1991 Field Acceptance Tests to Determine the Hydraulci Performance of Hydrualic Turbines, Storage Pumps and Pump-Turbines</b:Title>
    <b:Year>1991</b:Year>
    <b:Publisher>International Electrotechnical Commission</b:Publisher>
    <b:City>Geneva</b:City>
    <b:RefOrder>132</b:RefOrder>
  </b:Source>
  <b:Source>
    <b:Tag>Int084</b:Tag>
    <b:SourceType>Report</b:SourceType>
    <b:Guid>{01913ACA-0153-4069-B229-FBBA154EE841}</b:Guid>
    <b:Author>
      <b:Author>
        <b:Corporate>International Organization for Standardization</b:Corporate>
      </b:Author>
    </b:Author>
    <b:Title>International Standard ISO 3354: Measurement of Clean Water Flow in Closed Conduits - Velocity-Area Method using Current Meters in Full Conduits and under Regula Flow Conditions</b:Title>
    <b:Year>2008</b:Year>
    <b:Publisher>International Organization for Standarization</b:Publisher>
    <b:City>Geneva</b:City>
    <b:RefOrder>133</b:RefOrder>
  </b:Source>
  <b:Source>
    <b:Tag>Int911</b:Tag>
    <b:SourceType>Report</b:SourceType>
    <b:Guid>{D7DCC4F0-3016-45E1-BCE7-37CBEC0ECA5F}</b:Guid>
    <b:Title>Pulication 41: Field Acceptance Tests to Determine the Hydraulic Performance of Hydraulic Turbines, Storage Pumps and Pump-Turbines</b:Title>
    <b:Year>1991</b:Year>
    <b:City>Geneva</b:City>
    <b:Publisher>International Electrotechical Commission</b:Publisher>
    <b:Author>
      <b:Author>
        <b:Corporate>International Electrotechnical Commission</b:Corporate>
      </b:Author>
    </b:Author>
    <b:RefOrder>134</b:RefOrder>
  </b:Source>
  <b:Source>
    <b:Tag>USA022</b:Tag>
    <b:SourceType>Report</b:SourceType>
    <b:Guid>{45A1D576-6B74-4CC8-A10E-541D62105429}</b:Guid>
    <b:Author>
      <b:Author>
        <b:Corporate>U.S. Army Corps of Engineers</b:Corporate>
      </b:Author>
    </b:Author>
    <b:Title>Lower Snake River Juvenile Salmon Migration Feasibility Report/Environmental Impact Statement: Annex A</b:Title>
    <b:Year>2002</b:Year>
    <b:Publisher>U.S. Army Coprs of Engineers</b:Publisher>
    <b:City>Walla Walla</b:City>
    <b:RefOrder>135</b:RefOrder>
  </b:Source>
  <b:Source>
    <b:Tag>Bon13</b:Tag>
    <b:SourceType>Report</b:SourceType>
    <b:Guid>{04F2CFCF-8602-4D11-8F7A-1EF2BD4DC802}</b:Guid>
    <b:Author>
      <b:Author>
        <b:Corporate>Bonneville Power Administration</b:Corporate>
      </b:Author>
    </b:Author>
    <b:Title>Fact Sheet: Marketing Hydropower</b:Title>
    <b:Year>2013</b:Year>
    <b:Publisher>Bonneville Power Administration</b:Publisher>
    <b:RefOrder>136</b:RefOrder>
  </b:Source>
  <b:Source>
    <b:Tag>NAS14</b:Tag>
    <b:SourceType>InternetSite</b:SourceType>
    <b:Guid>{4F1FB505-03D2-4C9F-8FCD-5F42F444BBAE}</b:Guid>
    <b:Author>
      <b:Author>
        <b:Corporate>NASA Langley Research Center Turbulence Modeling Resource</b:Corporate>
      </b:Author>
    </b:Author>
    <b:Title>SST/SST-V Expected Results - 2D Zero Pressure Gradient Flat Plate </b:Title>
    <b:InternetSiteTitle>Turbulence Modeling Resource </b:InternetSiteTitle>
    <b:Year>2014</b:Year>
    <b:Month>December</b:Month>
    <b:Day>5</b:Day>
    <b:URL>https://turbmodels.larc.nasa.gov/flatplate_sst.html</b:URL>
    <b:RefOrder>2</b:RefOrder>
  </b:Source>
  <b:Source>
    <b:Tag>Sar05</b:Tag>
    <b:SourceType>JournalArticle</b:SourceType>
    <b:Guid>{9260DA18-8EA1-443B-9070-FF95AE686090}</b:Guid>
    <b:Title>A Periodically Perturbed Backward-Face Step Flow by Means of LES, DES and T-RANS: An Example of Flow Separation Control</b:Title>
    <b:Year>2005</b:Year>
    <b:Author>
      <b:Author>
        <b:NameList>
          <b:Person>
            <b:Last>Saric</b:Last>
            <b:First>S.</b:First>
          </b:Person>
          <b:Person>
            <b:Last>Jakirlic</b:Last>
            <b:First>S.</b:First>
          </b:Person>
          <b:Person>
            <b:Last>Tropea</b:Last>
            <b:First>C.</b:First>
          </b:Person>
        </b:NameList>
      </b:Author>
    </b:Author>
    <b:JournalName>Journal of Fluids Engineering</b:JournalName>
    <b:Pages>879-887</b:Pages>
    <b:RefOrder>4</b:RefOrder>
  </b:Source>
  <b:Source>
    <b:Tag>Yeh97</b:Tag>
    <b:SourceType>ConferenceProceedings</b:SourceType>
    <b:Guid>{31D745A3-E604-48A0-B024-887D418BEF3F}</b:Guid>
    <b:Title>Computer Simulations of Ultrasonic Flow Meter Performance in Ideal and Non-Ideal Pipe Flows</b:Title>
    <b:Year>1997</b:Year>
    <b:Author>
      <b:Author>
        <b:NameList>
          <b:Person>
            <b:Last>Yeh</b:Last>
            <b:First>T.</b:First>
          </b:Person>
          <b:Person>
            <b:Last>Mattingly</b:Last>
            <b:First>G.</b:First>
          </b:Person>
        </b:NameList>
      </b:Author>
    </b:Author>
    <b:Publisher>American Society of Mechanical Engineers</b:Publisher>
    <b:ConferenceName>ASME Fluid Engineer Division Sumer Meeting Proceedings</b:ConferenceName>
    <b:RefOrder>5</b:RefOrder>
  </b:Source>
</b:Sources>
</file>

<file path=customXml/itemProps1.xml><?xml version="1.0" encoding="utf-8"?>
<ds:datastoreItem xmlns:ds="http://schemas.openxmlformats.org/officeDocument/2006/customXml" ds:itemID="{97819AE5-BAAF-4CF6-8C4C-AFB1BE988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Thesis.dotx</Template>
  <TotalTime>5</TotalTime>
  <Pages>324</Pages>
  <Words>70106</Words>
  <Characters>399609</Characters>
  <Application>Microsoft Office Word</Application>
  <DocSecurity>0</DocSecurity>
  <Lines>3330</Lines>
  <Paragraphs>937</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468778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Christian, Mark H.</dc:creator>
  <cp:lastModifiedBy>Christian, Mark H.</cp:lastModifiedBy>
  <cp:revision>2</cp:revision>
  <cp:lastPrinted>2017-05-12T12:51:00Z</cp:lastPrinted>
  <dcterms:created xsi:type="dcterms:W3CDTF">2017-05-30T17:44:00Z</dcterms:created>
  <dcterms:modified xsi:type="dcterms:W3CDTF">2017-05-30T17:44:00Z</dcterms:modified>
</cp:coreProperties>
</file>